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2DF" w:rsidRPr="006432DF" w:rsidRDefault="006432DF" w:rsidP="006432DF">
      <w:pPr>
        <w:spacing w:before="100" w:beforeAutospacing="1" w:after="159" w:line="254" w:lineRule="auto"/>
        <w:ind w:left="11" w:firstLine="0"/>
        <w:jc w:val="left"/>
        <w:rPr>
          <w:rFonts w:ascii="Arteixo Sans" w:eastAsia="Times New Roman" w:hAnsi="Arteixo Sans" w:cs="Times New Roman"/>
          <w:color w:val="auto"/>
          <w:szCs w:val="24"/>
          <w:lang w:eastAsia="es-ES"/>
        </w:rPr>
      </w:pPr>
      <w:r w:rsidRPr="006432DF">
        <w:rPr>
          <w:rFonts w:ascii="Arteixo Sans" w:eastAsia="Times New Roman" w:hAnsi="Arteixo Sans" w:cs="Times New Roman"/>
          <w:b/>
          <w:bCs/>
          <w:color w:val="auto"/>
          <w:szCs w:val="24"/>
          <w:u w:val="single"/>
          <w:lang w:eastAsia="es-ES"/>
        </w:rPr>
        <w:t>CONVOCATORIA PARA O ANO 2025 DAS AXUDAS DE EMERXENCIA SOCIAL E PARA A INSERCIÓN SOCIAL DO CONCELLO DE ARTEIXO</w:t>
      </w:r>
    </w:p>
    <w:p w:rsidR="00854D38" w:rsidRDefault="00854D38" w:rsidP="00854D38">
      <w:pPr>
        <w:spacing w:line="276" w:lineRule="auto"/>
        <w:ind w:right="105"/>
      </w:pPr>
      <w:r>
        <w:rPr>
          <w:rFonts w:ascii="Arteixo Sans" w:hAnsi="Arteixo Sans" w:cs="Arial"/>
          <w:b/>
        </w:rPr>
        <w:t>ARTIGO 1.-OBXECTO</w:t>
      </w:r>
    </w:p>
    <w:p w:rsidR="00854D38" w:rsidRDefault="00854D38" w:rsidP="00854D38">
      <w:pPr>
        <w:spacing w:line="276" w:lineRule="auto"/>
        <w:ind w:right="105"/>
      </w:pPr>
      <w:r>
        <w:rPr>
          <w:rFonts w:ascii="Arteixo Sans" w:hAnsi="Arteixo Sans" w:cs="Arial"/>
        </w:rPr>
        <w:t xml:space="preserve">Mediante esta disposición convócanse as axudas de Emerxencia social e para a inserción social, </w:t>
      </w:r>
      <w:r>
        <w:rPr>
          <w:rFonts w:ascii="Arteixo Sans" w:eastAsia="Verdana" w:hAnsi="Arteixo Sans"/>
        </w:rPr>
        <w:t>destinadas a paliar unha situación gravemente deteriorada, de urxente necesidade ou con graves problemas específicos que afecten á autonomía persoal, social e económica, que non pode ser resolta con recursos ou medios económicos propios, co fin de lograr o seu normal desenvolvemento humano e social.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  <w:r>
        <w:rPr>
          <w:rFonts w:ascii="Arteixo Sans" w:hAnsi="Arteixo Sans" w:cs="Arial"/>
        </w:rPr>
        <w:t>As persoas beneficiarias deberán cumprir os requisitos establecidos nas BASES REGULADORAS DO PROCEDEMENTO DE CONCESIÓN DE AXUDAS DE EMERXENCIA SOCIAL (AES) publicadas no BOP nº 8 de 14 de xaneiro de 2025.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  <w:r>
        <w:rPr>
          <w:rFonts w:ascii="Arteixo Sans" w:hAnsi="Arteixo Sans" w:cs="Arial"/>
        </w:rPr>
        <w:t>Tendo en conta o obxecto e a finalidade destas axudas, o procedemento de concesión tramitarase en réxime de concorrencia non competitiva, de acordo co establecido no artigo 19.2 da Lei 9/2007, do 13 de xuño, de subvencións de Galicia.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  <w:b/>
        </w:rPr>
      </w:pPr>
      <w:r>
        <w:rPr>
          <w:rFonts w:ascii="Arteixo Sans" w:hAnsi="Arteixo Sans" w:cs="Arial"/>
          <w:b/>
        </w:rPr>
        <w:t>ARTIGO 2.- PRAZO E PRESENTACIÓN DAS SOLICITUDES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  <w:r>
        <w:rPr>
          <w:rFonts w:ascii="Arteixo Sans" w:hAnsi="Arteixo Sans" w:cs="Arial"/>
        </w:rPr>
        <w:t>O prazo de presentación estará aberto ao longo do ano 2025.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  <w:r>
        <w:rPr>
          <w:rFonts w:ascii="Arteixo Sans" w:hAnsi="Arteixo Sans" w:cs="Arial"/>
        </w:rPr>
        <w:t>As solicitudes presentaranse a través do formulario normalizado, acompañadas da documentación preceptiva.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</w:p>
    <w:p w:rsidR="00854D38" w:rsidRDefault="00854D38" w:rsidP="00854D38">
      <w:pPr>
        <w:spacing w:after="10" w:line="276" w:lineRule="auto"/>
        <w:ind w:right="105"/>
        <w:rPr>
          <w:rFonts w:ascii="Arteixo Sans" w:hAnsi="Arteixo Sans" w:cs="Arial"/>
          <w:b/>
        </w:rPr>
      </w:pPr>
      <w:r>
        <w:rPr>
          <w:rFonts w:ascii="Arteixo Sans" w:hAnsi="Arteixo Sans" w:cs="Arial"/>
          <w:b/>
        </w:rPr>
        <w:t>ARTIGO 3.- CRÉDITO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  <w:r>
        <w:rPr>
          <w:rFonts w:ascii="Arteixo Sans" w:hAnsi="Arteixo Sans" w:cs="Arial"/>
        </w:rPr>
        <w:t>O importe total destinado a estas subvencións é de 135.000,00€ e faranse efectivas con cargo á aplicación 231.48903 do Orzamento municipal de 2025, quedando condicionada a súa concesión á existencia de crédito axeitado e suficiente.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  <w:b/>
        </w:rPr>
      </w:pPr>
      <w:r>
        <w:rPr>
          <w:rFonts w:ascii="Arteixo Sans" w:hAnsi="Arteixo Sans" w:cs="Arial"/>
          <w:b/>
        </w:rPr>
        <w:t>ARTIGO 4.- REQUISITOS</w:t>
      </w:r>
    </w:p>
    <w:p w:rsidR="00854D38" w:rsidRDefault="00854D38" w:rsidP="00854D38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ind w:left="426" w:right="105" w:hanging="426"/>
        <w:rPr>
          <w:rFonts w:ascii="Arteixo Sans" w:hAnsi="Arteixo Sans" w:cs="Arial"/>
          <w:iCs/>
        </w:rPr>
      </w:pPr>
      <w:r>
        <w:rPr>
          <w:rFonts w:ascii="Arteixo Sans" w:hAnsi="Arteixo Sans" w:cs="Arial"/>
          <w:iCs/>
        </w:rPr>
        <w:t>Ter 18 anos cumpridos ou estar emancipado ou emancipada.</w:t>
      </w:r>
      <w:bookmarkStart w:id="0" w:name="_Hlk165366732"/>
    </w:p>
    <w:bookmarkEnd w:id="0"/>
    <w:p w:rsidR="00854D38" w:rsidRDefault="00854D38" w:rsidP="00854D38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ind w:left="426" w:right="105" w:hanging="426"/>
        <w:rPr>
          <w:rFonts w:ascii="Arteixo Sans" w:hAnsi="Arteixo Sans" w:cs="Arial"/>
          <w:iCs/>
        </w:rPr>
      </w:pPr>
      <w:r>
        <w:rPr>
          <w:rFonts w:ascii="Arteixo Sans" w:hAnsi="Arteixo Sans" w:cs="Arial"/>
          <w:iCs/>
        </w:rPr>
        <w:t>Contar con permiso, autorización de residencia e/ou traballo neste país.</w:t>
      </w:r>
    </w:p>
    <w:p w:rsidR="00854D38" w:rsidRDefault="00854D38" w:rsidP="00854D38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ind w:left="426" w:right="105" w:hanging="426"/>
      </w:pPr>
      <w:r>
        <w:rPr>
          <w:rFonts w:ascii="Arteixo Sans" w:hAnsi="Arteixo Sans" w:cs="Arial"/>
        </w:rPr>
        <w:lastRenderedPageBreak/>
        <w:t xml:space="preserve">Ter residencia efectiva neste Concello durante os </w:t>
      </w:r>
      <w:r>
        <w:rPr>
          <w:rFonts w:ascii="Arteixo Sans" w:hAnsi="Arteixo Sans" w:cs="Arial"/>
          <w:b/>
        </w:rPr>
        <w:t>doce meses</w:t>
      </w:r>
      <w:r>
        <w:rPr>
          <w:rFonts w:ascii="Arteixo Sans" w:hAnsi="Arteixo Sans" w:cs="Arial"/>
        </w:rPr>
        <w:t xml:space="preserve"> </w:t>
      </w:r>
      <w:r>
        <w:rPr>
          <w:rFonts w:ascii="Arteixo Sans" w:hAnsi="Arteixo Sans" w:cs="Arial"/>
          <w:b/>
        </w:rPr>
        <w:t>anteriores</w:t>
      </w:r>
      <w:r>
        <w:rPr>
          <w:rFonts w:ascii="Arteixo Sans" w:hAnsi="Arteixo Sans" w:cs="Arial"/>
        </w:rPr>
        <w:t xml:space="preserve"> á presentación da  solicitude.</w:t>
      </w:r>
    </w:p>
    <w:p w:rsidR="00854D38" w:rsidRDefault="00854D38" w:rsidP="00854D38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ind w:left="426" w:right="105" w:hanging="426"/>
        <w:rPr>
          <w:rFonts w:ascii="Arteixo Sans" w:hAnsi="Arteixo Sans" w:cs="Arial"/>
        </w:rPr>
      </w:pPr>
      <w:r>
        <w:rPr>
          <w:rFonts w:ascii="Arteixo Sans" w:hAnsi="Arteixo Sans" w:cs="Arial"/>
        </w:rPr>
        <w:t>Que os gastos para os que se solicita axuda, sexan valorados polo persoal do Departamento de Servizos Sociais, como indispensables para a prevención da marxinación.</w:t>
      </w:r>
    </w:p>
    <w:p w:rsidR="00854D38" w:rsidRDefault="00854D38" w:rsidP="00854D38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ind w:left="426" w:right="105" w:hanging="426"/>
        <w:rPr>
          <w:rFonts w:ascii="Arteixo Sans" w:hAnsi="Arteixo Sans" w:cs="Arial"/>
        </w:rPr>
      </w:pPr>
      <w:r>
        <w:rPr>
          <w:rFonts w:ascii="Arteixo Sans" w:hAnsi="Arteixo Sans" w:cs="Arial"/>
        </w:rPr>
        <w:t>Contar cun proxecto de Intervención social, Inclusión ou Educación Familiar neste Concello, así como participar activamente no seu desenvolvemento.</w:t>
      </w:r>
    </w:p>
    <w:p w:rsidR="00854D38" w:rsidRDefault="00854D38" w:rsidP="00854D38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ind w:left="426" w:right="105" w:hanging="426"/>
        <w:rPr>
          <w:rFonts w:ascii="Arteixo Sans" w:hAnsi="Arteixo Sans" w:cs="Arial"/>
        </w:rPr>
      </w:pPr>
      <w:r>
        <w:rPr>
          <w:rFonts w:ascii="Arteixo Sans" w:hAnsi="Arteixo Sans" w:cs="Arial"/>
        </w:rPr>
        <w:t>Pertencer a un colectivo en situación de vulnerabilidade social, violencia de xénero ou calquera outra circunstancia de risco ou vulnerabilidade social, valorada como tal, polo persoal técnico do Departamento de S. Sociais.</w:t>
      </w:r>
    </w:p>
    <w:p w:rsidR="00854D38" w:rsidRDefault="00854D38" w:rsidP="00854D38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ind w:left="426" w:right="105" w:hanging="426"/>
        <w:rPr>
          <w:rFonts w:ascii="Arteixo Sans" w:hAnsi="Arteixo Sans" w:cs="Arial"/>
        </w:rPr>
      </w:pPr>
      <w:r>
        <w:rPr>
          <w:rFonts w:ascii="Arteixo Sans" w:hAnsi="Arteixo Sans" w:cs="Arial"/>
        </w:rPr>
        <w:t>Acreditar recursos económicos insuficientes na unidade familiar, para a satisfacción da necesidade para a que se solicita axuda.</w:t>
      </w:r>
    </w:p>
    <w:p w:rsidR="00854D38" w:rsidRDefault="00854D38" w:rsidP="00854D38">
      <w:pPr>
        <w:spacing w:line="276" w:lineRule="auto"/>
        <w:ind w:left="426"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left="426"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right="105"/>
      </w:pPr>
      <w:r>
        <w:rPr>
          <w:rFonts w:ascii="Arteixo Sans" w:eastAsia="Times New Roman" w:hAnsi="Arteixo Sans" w:cs="Arteixo Sans"/>
          <w:b/>
          <w:lang w:eastAsia="es-ES"/>
        </w:rPr>
        <w:t>ARTIGO 5.- INSTRUCIÓN DO PROCEDEMENTO E RESOLUCIÓN</w:t>
      </w:r>
    </w:p>
    <w:p w:rsidR="00854D38" w:rsidRDefault="00854D38" w:rsidP="00854D38">
      <w:pPr>
        <w:pStyle w:val="Prrafodelista"/>
        <w:tabs>
          <w:tab w:val="left" w:pos="284"/>
        </w:tabs>
        <w:spacing w:after="0" w:line="276" w:lineRule="auto"/>
      </w:pPr>
      <w:r>
        <w:t xml:space="preserve">A instrución do procedemento corresponde ao Departamento de Servizos Sociais do Concello de Arteixo. </w:t>
      </w:r>
      <w:r>
        <w:rPr>
          <w:rFonts w:cs="Arial"/>
        </w:rPr>
        <w:t>Corresponde á Concelleira Delegada en materia de Igualdade, Servizos Sociais, Sanidade e Educación, a súa concesión ou desestimación.</w:t>
      </w:r>
    </w:p>
    <w:p w:rsidR="00854D38" w:rsidRDefault="00854D38" w:rsidP="00854D38">
      <w:pPr>
        <w:pStyle w:val="Prrafodelista"/>
        <w:tabs>
          <w:tab w:val="left" w:pos="284"/>
        </w:tabs>
        <w:spacing w:after="0" w:line="276" w:lineRule="auto"/>
        <w:rPr>
          <w:rFonts w:cs="Arial"/>
        </w:rPr>
      </w:pPr>
    </w:p>
    <w:p w:rsidR="00854D38" w:rsidRDefault="00854D38" w:rsidP="00854D38">
      <w:pPr>
        <w:pStyle w:val="Prrafodelista"/>
        <w:tabs>
          <w:tab w:val="left" w:pos="284"/>
        </w:tabs>
        <w:spacing w:after="0" w:line="276" w:lineRule="auto"/>
      </w:pPr>
      <w:r>
        <w:rPr>
          <w:b/>
        </w:rPr>
        <w:t>ARTIGO 6.- DOCUMENTACIÓN NECESARIA PARA A SOLICITUDE DAS AXUDAS</w:t>
      </w:r>
    </w:p>
    <w:p w:rsidR="00854D38" w:rsidRDefault="00854D38" w:rsidP="00854D38">
      <w:pPr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spacing w:after="0" w:line="276" w:lineRule="auto"/>
        <w:ind w:left="0" w:firstLine="0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>Solicitude, segundo modelo normalizado do Concello de Arteixo.</w:t>
      </w:r>
    </w:p>
    <w:p w:rsidR="00854D38" w:rsidRDefault="00854D38" w:rsidP="00854D38">
      <w:pPr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spacing w:after="0" w:line="276" w:lineRule="auto"/>
        <w:ind w:left="0" w:firstLine="0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>Orixinal do DNI, TIE da solicitante e dos membros da unidade familiar que o posúan.</w:t>
      </w:r>
    </w:p>
    <w:p w:rsidR="00854D38" w:rsidRDefault="00854D38" w:rsidP="00854D38">
      <w:pPr>
        <w:tabs>
          <w:tab w:val="left" w:pos="284"/>
        </w:tabs>
        <w:autoSpaceDE w:val="0"/>
        <w:spacing w:line="276" w:lineRule="auto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>No suposto de persoas estranxeiras, tarxeta de asilo ou refuxio ou calquera outro documento que permita acreditar a súa identidade e a súa estadía legal no país.</w:t>
      </w:r>
    </w:p>
    <w:p w:rsidR="00854D38" w:rsidRDefault="00854D38" w:rsidP="00854D38">
      <w:pPr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spacing w:after="0" w:line="276" w:lineRule="auto"/>
        <w:ind w:left="0" w:firstLine="0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>Orixinal do Libro de Familia, ou documento equivalente.</w:t>
      </w:r>
    </w:p>
    <w:p w:rsidR="00854D38" w:rsidRDefault="00854D38" w:rsidP="00854D38">
      <w:pPr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spacing w:after="0" w:line="276" w:lineRule="auto"/>
        <w:ind w:left="0" w:firstLine="0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>Documentación que acredite os ingresos económicos e/ou recursos patrimoniais, de todos os membros da unidade familiar ou de convivencia.</w:t>
      </w:r>
    </w:p>
    <w:p w:rsidR="00854D38" w:rsidRDefault="00854D38" w:rsidP="00854D38">
      <w:pPr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spacing w:after="0" w:line="276" w:lineRule="auto"/>
        <w:ind w:left="0" w:firstLine="0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>Tarxeta actualizada de demandante de emprego se é o caso.</w:t>
      </w:r>
    </w:p>
    <w:p w:rsidR="00854D38" w:rsidRDefault="00854D38" w:rsidP="00854D38">
      <w:pPr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spacing w:after="0" w:line="276" w:lineRule="auto"/>
        <w:ind w:left="0" w:firstLine="0"/>
      </w:pPr>
      <w:r>
        <w:rPr>
          <w:rFonts w:ascii="Arteixo Sans" w:eastAsia="Times New Roman" w:hAnsi="Arteixo Sans" w:cs="Arteixo Sans"/>
          <w:lang w:eastAsia="es-ES"/>
        </w:rPr>
        <w:t>Documentos acreditativos da situación de necesidade.</w:t>
      </w:r>
    </w:p>
    <w:p w:rsidR="00854D38" w:rsidRDefault="00854D38" w:rsidP="00854D38">
      <w:pPr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spacing w:after="0" w:line="276" w:lineRule="auto"/>
        <w:ind w:left="0" w:firstLine="0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>Calquera outra documentación que se considere pertinente para avaliar a situación de vulnerabilidade social.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  <w:b/>
        </w:rPr>
      </w:pPr>
      <w:r>
        <w:rPr>
          <w:rFonts w:ascii="Arteixo Sans" w:hAnsi="Arteixo Sans" w:cs="Arial"/>
          <w:b/>
        </w:rPr>
        <w:t>ARTIGO 7.- SUBSANACIÓN E REFORMULACIÓN DE SOLICITUDES.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  <w:r>
        <w:rPr>
          <w:rFonts w:ascii="Arteixo Sans" w:hAnsi="Arteixo Sans" w:cs="Arial"/>
        </w:rPr>
        <w:t xml:space="preserve">Cando a solicitude non reúna os requisitos sinalados no artigo 66 da Lei 39/2015, do Procedemento Administrativo Común das Administracións Públicas, ou non se acompañe a documentación esixida, requirirase á persoa interesada para </w:t>
      </w:r>
      <w:r>
        <w:rPr>
          <w:rFonts w:ascii="Arteixo Sans" w:hAnsi="Arteixo Sans" w:cs="Arial"/>
        </w:rPr>
        <w:lastRenderedPageBreak/>
        <w:t>que, no prazo de 10 días, emende a falta ou acompañe os documentos preceptivos, con indicación de que, se así non o fixese, considerarase desistida na súa petición poñendo fin ao procedemento.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  <w:r>
        <w:rPr>
          <w:rFonts w:ascii="Arteixo Sans" w:hAnsi="Arteixo Sans" w:cs="Arial"/>
        </w:rPr>
        <w:t>As Bases que rexen estas axudas non prevén a posibilidade de reformulación de solicitudes, establecida o artigo 27 da Lei Xeral de Subvencións, sen prexuízo da corrección prevista na Lei 39/2015, do 1 de outubro, do procedemento administrativo común das administracións públicas.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right="105"/>
      </w:pPr>
      <w:r>
        <w:rPr>
          <w:rFonts w:ascii="Arteixo Sans" w:hAnsi="Arteixo Sans" w:cs="Arial"/>
          <w:b/>
        </w:rPr>
        <w:t>A</w:t>
      </w:r>
      <w:r>
        <w:rPr>
          <w:rFonts w:ascii="Arteixo Sans" w:eastAsia="Times New Roman" w:hAnsi="Arteixo Sans" w:cs="Arteixo Sans"/>
          <w:b/>
          <w:lang w:eastAsia="es-ES"/>
        </w:rPr>
        <w:t>RTIGO 8.- RÉXIME DE RECURSOS CONTRA A RESOLUCIÓN</w:t>
      </w:r>
    </w:p>
    <w:p w:rsidR="00854D38" w:rsidRDefault="00854D38" w:rsidP="00854D38">
      <w:pPr>
        <w:spacing w:line="276" w:lineRule="auto"/>
      </w:pPr>
      <w:r>
        <w:rPr>
          <w:rFonts w:ascii="Arteixo Sans" w:eastAsia="Times New Roman" w:hAnsi="Arteixo Sans" w:cs="Calibri"/>
          <w:lang w:eastAsia="es-ES"/>
        </w:rPr>
        <w:t xml:space="preserve">Contra a resolución, que pon fin á vía administrativa, e de conformidade co disposto nos artigos 123 e 124 da Lei 39/2015, do 1 de outubro, e 8, 45 e 46 da Lei 29/1998, do 13 de xullo, poderase interpoñer </w:t>
      </w:r>
      <w:r>
        <w:rPr>
          <w:rFonts w:ascii="Arteixo Sans" w:eastAsia="Times New Roman" w:hAnsi="Arteixo Sans" w:cs="Calibri"/>
          <w:u w:val="single"/>
          <w:lang w:eastAsia="es-ES"/>
        </w:rPr>
        <w:t>recurso de reposición</w:t>
      </w:r>
      <w:r>
        <w:rPr>
          <w:rFonts w:ascii="Arteixo Sans" w:eastAsia="Times New Roman" w:hAnsi="Arteixo Sans" w:cs="Calibri"/>
          <w:lang w:eastAsia="es-ES"/>
        </w:rPr>
        <w:t xml:space="preserve"> ante o mesmo órgano que ditou o acto recorrido ou re</w:t>
      </w:r>
      <w:r>
        <w:rPr>
          <w:rFonts w:ascii="Arteixo Sans" w:eastAsia="Times New Roman" w:hAnsi="Arteixo Sans" w:cs="Calibri"/>
          <w:u w:val="single"/>
          <w:lang w:eastAsia="es-ES"/>
        </w:rPr>
        <w:t>curso contencioso-administrativo</w:t>
      </w:r>
      <w:r>
        <w:rPr>
          <w:rFonts w:ascii="Arteixo Sans" w:eastAsia="Times New Roman" w:hAnsi="Arteixo Sans" w:cs="Calibri"/>
          <w:lang w:eastAsia="es-ES"/>
        </w:rPr>
        <w:t xml:space="preserve"> perante o xulgado do Contencioso Administrativo, dentro do prazo de dous meses contados desde o día seguinte ao da recepción da notificación.</w:t>
      </w:r>
    </w:p>
    <w:p w:rsidR="00854D38" w:rsidRDefault="00854D38" w:rsidP="00854D38">
      <w:pPr>
        <w:spacing w:line="276" w:lineRule="auto"/>
        <w:ind w:right="105"/>
      </w:pPr>
      <w:r>
        <w:rPr>
          <w:rFonts w:ascii="Arteixo Sans" w:eastAsia="Times New Roman" w:hAnsi="Arteixo Sans" w:cs="Calibri"/>
          <w:lang w:eastAsia="es-ES"/>
        </w:rPr>
        <w:t>En caso de optar polo recurso potestativo de reposición non se poderá interpoñer o recurso contencioso-administrativo ata que aquel sexa resolto expresamente ou produciuse a súa desestimación por silencio administrativo.</w:t>
      </w:r>
    </w:p>
    <w:p w:rsidR="00854D38" w:rsidRDefault="00854D38" w:rsidP="00854D38">
      <w:pPr>
        <w:autoSpaceDE w:val="0"/>
        <w:spacing w:line="276" w:lineRule="auto"/>
        <w:rPr>
          <w:rFonts w:ascii="Arteixo Sans" w:eastAsia="Times New Roman" w:hAnsi="Arteixo Sans" w:cs="Arteixo Sans"/>
          <w:b/>
          <w:lang w:eastAsia="es-ES"/>
        </w:rPr>
      </w:pPr>
    </w:p>
    <w:p w:rsidR="00854D38" w:rsidRDefault="00854D38" w:rsidP="00854D38">
      <w:pPr>
        <w:autoSpaceDE w:val="0"/>
        <w:spacing w:line="276" w:lineRule="auto"/>
        <w:rPr>
          <w:rFonts w:ascii="Arteixo Sans" w:eastAsia="Times New Roman" w:hAnsi="Arteixo Sans" w:cs="Arteixo Sans"/>
          <w:b/>
          <w:lang w:eastAsia="es-ES"/>
        </w:rPr>
      </w:pPr>
      <w:r>
        <w:rPr>
          <w:rFonts w:ascii="Arteixo Sans" w:eastAsia="Times New Roman" w:hAnsi="Arteixo Sans" w:cs="Arteixo Sans"/>
          <w:b/>
          <w:lang w:eastAsia="es-ES"/>
        </w:rPr>
        <w:t>ARTIGO 9.- VALORACIÓN</w:t>
      </w:r>
    </w:p>
    <w:p w:rsidR="00854D38" w:rsidRDefault="00854D38" w:rsidP="00854D38">
      <w:pPr>
        <w:autoSpaceDE w:val="0"/>
        <w:spacing w:line="276" w:lineRule="auto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>Na valoración das axudas, a traballadora social de referencia, terá en conta que a solicitante e a súa familia ou unidade de convivencia se atope nunha situación de necesidade social e que os ingresos totais da unidade familiar sexan inferiores ao importe anual do IPREM vixente o ano de formular a solicitude, en cómputo de 12 meses.</w:t>
      </w:r>
    </w:p>
    <w:p w:rsidR="00854D38" w:rsidRDefault="00854D38" w:rsidP="00854D38">
      <w:pPr>
        <w:autoSpaceDE w:val="0"/>
        <w:spacing w:line="276" w:lineRule="auto"/>
        <w:rPr>
          <w:rFonts w:ascii="Arteixo Sans" w:eastAsia="Times New Roman" w:hAnsi="Arteixo Sans" w:cs="Arteixo Sans"/>
          <w:lang w:eastAsia="es-ES"/>
        </w:rPr>
      </w:pPr>
      <w:r>
        <w:rPr>
          <w:rFonts w:ascii="Arteixo Sans" w:eastAsia="Times New Roman" w:hAnsi="Arteixo Sans" w:cs="Arteixo Sans"/>
          <w:lang w:eastAsia="es-ES"/>
        </w:rPr>
        <w:t xml:space="preserve">No caso de que o/a solicitante constitúa unha familia </w:t>
      </w:r>
      <w:proofErr w:type="spellStart"/>
      <w:r>
        <w:rPr>
          <w:rFonts w:ascii="Arteixo Sans" w:eastAsia="Times New Roman" w:hAnsi="Arteixo Sans" w:cs="Arteixo Sans"/>
          <w:lang w:eastAsia="es-ES"/>
        </w:rPr>
        <w:t>monoparental</w:t>
      </w:r>
      <w:proofErr w:type="spellEnd"/>
      <w:r>
        <w:rPr>
          <w:rFonts w:ascii="Arteixo Sans" w:eastAsia="Times New Roman" w:hAnsi="Arteixo Sans" w:cs="Arteixo Sans"/>
          <w:lang w:eastAsia="es-ES"/>
        </w:rPr>
        <w:t xml:space="preserve"> con menores a cargo, ou con persoa con valoración de dependencia ou discapacidade a cargo, incrementarase nun 0,80 % o número de persoas computables.</w:t>
      </w:r>
    </w:p>
    <w:p w:rsidR="00854D38" w:rsidRDefault="00854D38" w:rsidP="00854D38">
      <w:pPr>
        <w:tabs>
          <w:tab w:val="left" w:pos="284"/>
        </w:tabs>
        <w:spacing w:line="276" w:lineRule="auto"/>
        <w:rPr>
          <w:rFonts w:ascii="Arteixo Sans" w:eastAsia="Times New Roman" w:hAnsi="Arteixo Sans" w:cs="Arteixo Sans"/>
          <w:lang w:eastAsia="es-ES"/>
        </w:rPr>
      </w:pPr>
    </w:p>
    <w:p w:rsidR="00854D38" w:rsidRDefault="00854D38" w:rsidP="00854D38">
      <w:pPr>
        <w:tabs>
          <w:tab w:val="left" w:pos="284"/>
        </w:tabs>
        <w:spacing w:line="276" w:lineRule="auto"/>
        <w:rPr>
          <w:rFonts w:ascii="Arteixo Sans" w:eastAsia="Times New Roman" w:hAnsi="Arteixo Sans" w:cs="Arteixo Sans"/>
          <w:b/>
          <w:lang w:eastAsia="es-ES"/>
        </w:rPr>
      </w:pPr>
      <w:r>
        <w:rPr>
          <w:rFonts w:ascii="Arteixo Sans" w:eastAsia="Times New Roman" w:hAnsi="Arteixo Sans" w:cs="Arteixo Sans"/>
          <w:b/>
          <w:lang w:eastAsia="es-ES"/>
        </w:rPr>
        <w:t>ARTIGO 10.- XUSTIFICACIÓN</w:t>
      </w:r>
    </w:p>
    <w:p w:rsidR="00854D38" w:rsidRDefault="00854D38" w:rsidP="00854D38">
      <w:pPr>
        <w:spacing w:line="276" w:lineRule="auto"/>
      </w:pPr>
      <w:r>
        <w:rPr>
          <w:rFonts w:ascii="Arteixo Sans" w:eastAsia="Times New Roman" w:hAnsi="Arteixo Sans" w:cs="Arteixo Sans"/>
          <w:lang w:eastAsia="es-ES"/>
        </w:rPr>
        <w:t xml:space="preserve">As persoas beneficiarias están obrigadas á xustificación das axudas concedidas, como mínimo na cantidade igual ao importe concedido no prazo de </w:t>
      </w:r>
      <w:r>
        <w:rPr>
          <w:rFonts w:ascii="Arteixo Sans" w:eastAsia="Times New Roman" w:hAnsi="Arteixo Sans" w:cs="Arteixo Sans"/>
          <w:b/>
          <w:lang w:eastAsia="es-ES"/>
        </w:rPr>
        <w:t xml:space="preserve">quince días </w:t>
      </w:r>
      <w:r>
        <w:rPr>
          <w:rFonts w:ascii="Arteixo Sans" w:eastAsia="Times New Roman" w:hAnsi="Arteixo Sans" w:cs="Arteixo Sans"/>
          <w:b/>
          <w:lang w:eastAsia="es-ES"/>
        </w:rPr>
        <w:lastRenderedPageBreak/>
        <w:t>hábiles (15)</w:t>
      </w:r>
      <w:r>
        <w:rPr>
          <w:rFonts w:ascii="Arteixo Sans" w:eastAsia="Times New Roman" w:hAnsi="Arteixo Sans" w:cs="Arteixo Sans"/>
          <w:lang w:eastAsia="es-ES"/>
        </w:rPr>
        <w:t xml:space="preserve"> desde a data do ingreso da axuda na conta bancaria designada pola beneficiaria, e, en todo caso, o 30 de xaneiro de cada ano, para aquelas axudas concedidas na mesa do mes de decembro anterior.</w:t>
      </w:r>
    </w:p>
    <w:p w:rsidR="00854D38" w:rsidRDefault="00854D38" w:rsidP="00854D38">
      <w:pPr>
        <w:spacing w:line="276" w:lineRule="auto"/>
      </w:pPr>
    </w:p>
    <w:p w:rsidR="00854D38" w:rsidRDefault="00854D38" w:rsidP="00854D38">
      <w:pPr>
        <w:spacing w:line="276" w:lineRule="auto"/>
      </w:pPr>
      <w:r>
        <w:rPr>
          <w:rStyle w:val="nfasisintenso"/>
          <w:rFonts w:ascii="Arteixo Sans" w:hAnsi="Arteixo Sans"/>
          <w:b/>
        </w:rPr>
        <w:t>ARTIGO 11.- PROCEDEMENTO DE NOTIFICACIÓN E PUBLICIDADE</w:t>
      </w:r>
    </w:p>
    <w:p w:rsidR="00854D38" w:rsidRDefault="00854D38" w:rsidP="00854D38">
      <w:pPr>
        <w:pStyle w:val="Prrafodelista"/>
        <w:autoSpaceDE w:val="0"/>
        <w:spacing w:after="0" w:line="276" w:lineRule="auto"/>
      </w:pPr>
      <w:r>
        <w:t>As axudas denegadas serán notificadas, preferentemente por medios electrónicos, a cada solicitante con indicación da causa de denegación. As axudas concedidas, serán publicadas no taboleiro de anuncios de cada centro no que se preste atención social, garantindo o anonimato das persoas beneficiarias.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  <w:b/>
        </w:rPr>
      </w:pPr>
      <w:r>
        <w:rPr>
          <w:rFonts w:ascii="Arteixo Sans" w:hAnsi="Arteixo Sans" w:cs="Arial"/>
          <w:b/>
        </w:rPr>
        <w:t>ARTIGO 12.- DATOS DE CARÁCTER PERSOAL</w:t>
      </w:r>
    </w:p>
    <w:p w:rsidR="00854D38" w:rsidRDefault="00854D38" w:rsidP="00854D38">
      <w:pPr>
        <w:spacing w:line="276" w:lineRule="auto"/>
        <w:ind w:right="105"/>
      </w:pPr>
      <w:r>
        <w:rPr>
          <w:rFonts w:ascii="Arteixo Sans" w:hAnsi="Arteixo Sans" w:cs="Arial"/>
        </w:rPr>
        <w:t>De conformidade coa Lei orgánica 3/2018 do 5 de decembro, de protección de datos de carácter persoal, os datos persoais recollidos na tramitación deste procedemento, cuxo tratamento e publicación autoricen as persoas interesadas mediante a presentación das solicitudes, serán incluídos nun ficheiro denominado “</w:t>
      </w:r>
      <w:r>
        <w:rPr>
          <w:rFonts w:ascii="Arteixo Sans" w:hAnsi="Arteixo Sans" w:cs="Arial"/>
          <w:b/>
        </w:rPr>
        <w:t>SIUSS</w:t>
      </w:r>
      <w:r>
        <w:rPr>
          <w:rFonts w:ascii="Arteixo Sans" w:hAnsi="Arteixo Sans" w:cs="Arial"/>
        </w:rPr>
        <w:t xml:space="preserve">”, co obxecto de xestionar o presente procedemento e informar as persoas interesadas sobre a súa tramitación. O órgano responsable deste ficheiro é o Concello de Arteixo. Os dereitos de acceso, rectificación, cancelación e oposición poderanse exercer ante o Alcalde do Concello de Arteixo, mediante o envío dunha comunicación ao seguinte enderezo: Rúa Alcalde Ramón </w:t>
      </w:r>
      <w:proofErr w:type="spellStart"/>
      <w:r>
        <w:rPr>
          <w:rFonts w:ascii="Arteixo Sans" w:hAnsi="Arteixo Sans" w:cs="Arial"/>
        </w:rPr>
        <w:t>Dopico</w:t>
      </w:r>
      <w:proofErr w:type="spellEnd"/>
      <w:r>
        <w:rPr>
          <w:rFonts w:ascii="Arteixo Sans" w:hAnsi="Arteixo Sans" w:cs="Arial"/>
        </w:rPr>
        <w:t xml:space="preserve">, núm. 1, 15142 Arteixo (A Coruña), ou a través dun correo electrónico a </w:t>
      </w:r>
      <w:hyperlink r:id="rId5" w:history="1">
        <w:r>
          <w:rPr>
            <w:rStyle w:val="Hipervnculo"/>
            <w:rFonts w:ascii="Arteixo Sans" w:hAnsi="Arteixo Sans" w:cs="Arial"/>
          </w:rPr>
          <w:t>alcaldia@arteixo.org</w:t>
        </w:r>
      </w:hyperlink>
      <w:r>
        <w:rPr>
          <w:rFonts w:ascii="Arteixo Sans" w:hAnsi="Arteixo Sans" w:cs="Arial"/>
        </w:rPr>
        <w:t>.</w:t>
      </w: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  <w:b/>
        </w:rPr>
      </w:pPr>
      <w:r>
        <w:rPr>
          <w:rFonts w:ascii="Arteixo Sans" w:hAnsi="Arteixo Sans" w:cs="Arial"/>
          <w:b/>
        </w:rPr>
        <w:t>ARTIGO 13.- REMISIÓN NORMATIVA</w:t>
      </w:r>
    </w:p>
    <w:p w:rsidR="00854D38" w:rsidRDefault="00854D38" w:rsidP="00854D38">
      <w:pPr>
        <w:spacing w:line="276" w:lineRule="auto"/>
      </w:pPr>
      <w:r>
        <w:rPr>
          <w:rFonts w:ascii="Arteixo Sans" w:hAnsi="Arteixo Sans" w:cs="Arial"/>
        </w:rPr>
        <w:t xml:space="preserve">En todo o non recollido nesta disposición aplicarase o disposto nas Bases publicadas no BOP número 8 de 14 de xaneiro de 2.025; na Lei 39/2015, do 1 de outubro; na Ordenanza municipal núm. 26 reguladora da concesión de subvencións municipais publicado no BOP do 23/04/2018; na Lei 9/2007, do 13 de xuño, no Decreto 11/2009, do 8 de xaneiro, polo que se aproba o seu regulamento; na Lei 38/2003, de 17 de novembro, </w:t>
      </w:r>
      <w:proofErr w:type="spellStart"/>
      <w:r>
        <w:rPr>
          <w:rFonts w:ascii="Arteixo Sans" w:hAnsi="Arteixo Sans" w:cs="Arial"/>
          <w:i/>
        </w:rPr>
        <w:t>General</w:t>
      </w:r>
      <w:proofErr w:type="spellEnd"/>
      <w:r>
        <w:rPr>
          <w:rFonts w:ascii="Arteixo Sans" w:hAnsi="Arteixo Sans" w:cs="Arial"/>
          <w:i/>
        </w:rPr>
        <w:t xml:space="preserve"> de Subvenciones</w:t>
      </w:r>
      <w:r>
        <w:rPr>
          <w:rFonts w:ascii="Arteixo Sans" w:hAnsi="Arteixo Sans" w:cs="Arial"/>
        </w:rPr>
        <w:t>, e no seu Regulamento publicado no Decreto 887/2006, do 21 de xullo, ademais de toda aquela que pola súa materia especifica sexa aplicable.</w:t>
      </w:r>
    </w:p>
    <w:p w:rsidR="00854D38" w:rsidRDefault="00854D38" w:rsidP="00854D38">
      <w:pPr>
        <w:ind w:right="105"/>
        <w:rPr>
          <w:rFonts w:ascii="Arteixo Sans" w:hAnsi="Arteixo Sans" w:cs="Arial"/>
        </w:rPr>
      </w:pPr>
    </w:p>
    <w:p w:rsidR="00854D38" w:rsidRDefault="00854D38" w:rsidP="00854D38">
      <w:pPr>
        <w:spacing w:line="276" w:lineRule="auto"/>
        <w:ind w:right="105"/>
        <w:rPr>
          <w:rFonts w:ascii="Arteixo Sans" w:hAnsi="Arteixo Sans" w:cs="Arial"/>
          <w:b/>
        </w:rPr>
      </w:pPr>
      <w:r>
        <w:rPr>
          <w:rFonts w:ascii="Arteixo Sans" w:hAnsi="Arteixo Sans" w:cs="Arial"/>
          <w:b/>
        </w:rPr>
        <w:t>DISPOSICIÓN DERRADEIRA.- ENTRADA EN VIGOR</w:t>
      </w:r>
    </w:p>
    <w:p w:rsidR="00854D38" w:rsidRDefault="00854D38" w:rsidP="00854D38">
      <w:pPr>
        <w:spacing w:line="276" w:lineRule="auto"/>
        <w:rPr>
          <w:rFonts w:ascii="Arteixo Sans" w:hAnsi="Arteixo Sans" w:cs="Arial"/>
        </w:rPr>
      </w:pPr>
      <w:r>
        <w:rPr>
          <w:rFonts w:ascii="Arteixo Sans" w:hAnsi="Arteixo Sans" w:cs="Arial"/>
        </w:rPr>
        <w:lastRenderedPageBreak/>
        <w:t>Esta convocatoria entrará en vigor ao día seguinte da súa publicación no Boletín oficial da Provincia.</w:t>
      </w:r>
    </w:p>
    <w:p w:rsidR="00322270" w:rsidRPr="006432DF" w:rsidRDefault="00322270" w:rsidP="00854D38">
      <w:pPr>
        <w:spacing w:before="100" w:beforeAutospacing="1" w:after="0" w:line="254" w:lineRule="auto"/>
        <w:ind w:left="11" w:right="108" w:firstLine="0"/>
        <w:jc w:val="left"/>
        <w:rPr>
          <w:rFonts w:ascii="Arteixo Sans" w:hAnsi="Arteixo Sans"/>
          <w:color w:val="auto"/>
          <w:szCs w:val="24"/>
        </w:rPr>
      </w:pPr>
      <w:bookmarkStart w:id="1" w:name="_GoBack"/>
      <w:bookmarkEnd w:id="1"/>
    </w:p>
    <w:sectPr w:rsidR="00322270" w:rsidRPr="006432DF" w:rsidSect="006432D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teixo Sans"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A6504"/>
    <w:multiLevelType w:val="multilevel"/>
    <w:tmpl w:val="42529A3A"/>
    <w:lvl w:ilvl="0">
      <w:start w:val="1"/>
      <w:numFmt w:val="decimal"/>
      <w:lvlText w:val="%1."/>
      <w:lvlJc w:val="left"/>
      <w:pPr>
        <w:ind w:left="360" w:hanging="360"/>
      </w:pPr>
      <w:rPr>
        <w:rFonts w:ascii="Arteixo Sans" w:hAnsi="Arteixo Sans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0C27A6F"/>
    <w:multiLevelType w:val="multilevel"/>
    <w:tmpl w:val="A4B2EA44"/>
    <w:lvl w:ilvl="0">
      <w:start w:val="1"/>
      <w:numFmt w:val="decimal"/>
      <w:lvlText w:val="%1."/>
      <w:lvlJc w:val="left"/>
      <w:pPr>
        <w:ind w:left="717" w:hanging="360"/>
      </w:pPr>
      <w:rPr>
        <w:rFonts w:ascii="Arteixo Sans" w:hAnsi="Arteixo Sans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2DF"/>
    <w:rsid w:val="00322270"/>
    <w:rsid w:val="006432DF"/>
    <w:rsid w:val="0085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7499A-36F1-44D5-9AED-5E772A08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2DF"/>
    <w:pPr>
      <w:spacing w:after="265" w:line="250" w:lineRule="auto"/>
      <w:ind w:left="114" w:hanging="10"/>
      <w:jc w:val="both"/>
    </w:pPr>
    <w:rPr>
      <w:rFonts w:ascii="Liberation Sans" w:eastAsia="Liberation Sans" w:hAnsi="Liberation Sans" w:cs="Liberation Sans"/>
      <w:color w:val="000000"/>
      <w:sz w:val="24"/>
      <w:lang w:val="gl-ES" w:eastAsia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rsid w:val="00854D38"/>
    <w:pPr>
      <w:suppressAutoHyphens/>
      <w:autoSpaceDN w:val="0"/>
      <w:spacing w:after="120" w:line="288" w:lineRule="auto"/>
      <w:ind w:left="0" w:firstLine="0"/>
    </w:pPr>
    <w:rPr>
      <w:rFonts w:ascii="Arteixo Sans" w:eastAsia="Times New Roman" w:hAnsi="Arteixo Sans" w:cs="Arteixo Sans"/>
      <w:color w:val="auto"/>
      <w:sz w:val="22"/>
      <w:lang w:eastAsia="es-ES"/>
    </w:rPr>
  </w:style>
  <w:style w:type="character" w:styleId="Hipervnculo">
    <w:name w:val="Hyperlink"/>
    <w:rsid w:val="00854D38"/>
    <w:rPr>
      <w:color w:val="0563C1"/>
      <w:u w:val="single"/>
    </w:rPr>
  </w:style>
  <w:style w:type="character" w:styleId="nfasisintenso">
    <w:name w:val="Intense Emphasis"/>
    <w:rsid w:val="00854D38"/>
    <w:rPr>
      <w:i/>
      <w:iCs/>
      <w:color w:val="0F476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caldia@arteixo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1209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Marquez Caramés</dc:creator>
  <cp:keywords/>
  <dc:description/>
  <cp:lastModifiedBy>Alejandro Marquez Caramés</cp:lastModifiedBy>
  <cp:revision>2</cp:revision>
  <dcterms:created xsi:type="dcterms:W3CDTF">2025-01-31T09:15:00Z</dcterms:created>
  <dcterms:modified xsi:type="dcterms:W3CDTF">2025-02-05T09:56:00Z</dcterms:modified>
</cp:coreProperties>
</file>