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9F0A5" w14:textId="182D86BC" w:rsidR="007038DB" w:rsidRDefault="007038DB"/>
    <w:p w14:paraId="6FD1DCCE" w14:textId="77777777" w:rsidR="007038DB" w:rsidRDefault="007038DB">
      <w:pPr>
        <w:pStyle w:val="Textoindependiente"/>
        <w:spacing w:before="3"/>
        <w:rPr>
          <w:rFonts w:ascii="Times New Roman"/>
          <w:sz w:val="15"/>
        </w:rPr>
      </w:pPr>
    </w:p>
    <w:p w14:paraId="6110B622" w14:textId="77777777" w:rsidR="007038DB" w:rsidRDefault="00FD0593">
      <w:pPr>
        <w:spacing w:before="93"/>
        <w:ind w:left="113"/>
        <w:jc w:val="both"/>
        <w:rPr>
          <w:b/>
          <w:sz w:val="23"/>
        </w:rPr>
      </w:pPr>
      <w:r>
        <w:rPr>
          <w:rFonts w:ascii="Times New Roman" w:hAnsi="Times New Roman"/>
          <w:sz w:val="23"/>
          <w:shd w:val="clear" w:color="auto" w:fill="FFDA64"/>
        </w:rPr>
        <w:t xml:space="preserve"> </w:t>
      </w:r>
      <w:r>
        <w:rPr>
          <w:b/>
          <w:sz w:val="23"/>
          <w:shd w:val="clear" w:color="auto" w:fill="FFDA64"/>
        </w:rPr>
        <w:t>CONVOCATORIA D</w:t>
      </w:r>
      <w:r>
        <w:rPr>
          <w:b/>
          <w:sz w:val="23"/>
          <w:shd w:val="clear" w:color="auto" w:fill="FFDA64"/>
        </w:rPr>
        <w:t xml:space="preserve">E AYUDAS SOCIALES EURODELTA PARA EL EJERCICIO 2025.    </w:t>
      </w:r>
    </w:p>
    <w:p w14:paraId="59281463" w14:textId="77777777" w:rsidR="007038DB" w:rsidRDefault="007038DB">
      <w:pPr>
        <w:pStyle w:val="Textoindependiente"/>
        <w:rPr>
          <w:b/>
          <w:sz w:val="26"/>
        </w:rPr>
      </w:pPr>
    </w:p>
    <w:p w14:paraId="71A2F23A" w14:textId="77777777" w:rsidR="007038DB" w:rsidRDefault="007038DB">
      <w:pPr>
        <w:pStyle w:val="Textoindependiente"/>
        <w:spacing w:before="5"/>
        <w:rPr>
          <w:b/>
          <w:sz w:val="29"/>
        </w:rPr>
      </w:pPr>
    </w:p>
    <w:p w14:paraId="13339A3A" w14:textId="77777777" w:rsidR="007038DB" w:rsidRDefault="00FD0593">
      <w:pPr>
        <w:pStyle w:val="Ttulo1"/>
        <w:spacing w:before="1"/>
        <w:jc w:val="both"/>
      </w:pPr>
      <w:r>
        <w:t>1.- Objeto y finalidad</w:t>
      </w:r>
    </w:p>
    <w:p w14:paraId="3DB05FFD" w14:textId="77777777" w:rsidR="007038DB" w:rsidRDefault="007038DB">
      <w:pPr>
        <w:pStyle w:val="Textoindependiente"/>
        <w:rPr>
          <w:b/>
          <w:sz w:val="28"/>
        </w:rPr>
      </w:pPr>
    </w:p>
    <w:p w14:paraId="325F3A3D" w14:textId="77777777" w:rsidR="007038DB" w:rsidRDefault="00FD0593">
      <w:pPr>
        <w:pStyle w:val="Textoindependiente"/>
        <w:spacing w:line="276" w:lineRule="auto"/>
        <w:ind w:left="142" w:right="897"/>
        <w:jc w:val="both"/>
      </w:pPr>
      <w:r>
        <w:t xml:space="preserve">El objeto de esta convocatoria y sus bases homónimas es otorgar ayudas sociales a las personas físicas que se encuentran en una situación económica y/o laboral inestable por </w:t>
      </w:r>
      <w:r>
        <w:t>motivos ajenos a su voluntad, y/o situación que implica la insuficiencia de recursos para atender a las necesidades ordinarias cotidianas de la unidad familiar.</w:t>
      </w:r>
    </w:p>
    <w:p w14:paraId="0A49FB06" w14:textId="77777777" w:rsidR="007038DB" w:rsidRDefault="00FD0593">
      <w:pPr>
        <w:pStyle w:val="Textoindependiente"/>
        <w:spacing w:before="148" w:line="276" w:lineRule="auto"/>
        <w:ind w:left="142" w:right="894"/>
        <w:jc w:val="both"/>
      </w:pPr>
      <w:r>
        <w:t>La finalidad es velar por que las personas que cumplan los requisitos tengan facilidades para c</w:t>
      </w:r>
      <w:r>
        <w:t>ubrir las necesidades ordinarias y cotidianas establecidas en el apartado 3 de las Bases.</w:t>
      </w:r>
    </w:p>
    <w:p w14:paraId="532FC5E2" w14:textId="77777777" w:rsidR="007038DB" w:rsidRDefault="007038DB">
      <w:pPr>
        <w:pStyle w:val="Textoindependiente"/>
        <w:spacing w:before="5"/>
      </w:pPr>
    </w:p>
    <w:p w14:paraId="6AC74B7C" w14:textId="77777777" w:rsidR="007038DB" w:rsidRDefault="00FD0593">
      <w:pPr>
        <w:pStyle w:val="Ttulo1"/>
        <w:spacing w:before="1"/>
        <w:jc w:val="both"/>
      </w:pPr>
      <w:r>
        <w:t>2.- Requisitos para ser personas beneficiarias</w:t>
      </w:r>
    </w:p>
    <w:p w14:paraId="7AA7D2D3" w14:textId="77777777" w:rsidR="007038DB" w:rsidRDefault="007038DB">
      <w:pPr>
        <w:pStyle w:val="Textoindependiente"/>
        <w:spacing w:before="11"/>
        <w:rPr>
          <w:b/>
          <w:sz w:val="27"/>
        </w:rPr>
      </w:pPr>
    </w:p>
    <w:p w14:paraId="134FCF62" w14:textId="77777777" w:rsidR="007038DB" w:rsidRDefault="00FD0593">
      <w:pPr>
        <w:pStyle w:val="Textoindependiente"/>
        <w:spacing w:line="276" w:lineRule="auto"/>
        <w:ind w:left="142" w:right="896"/>
        <w:jc w:val="both"/>
      </w:pPr>
      <w:r>
        <w:t xml:space="preserve">Se considerarán personas beneficiarias de las Ayudas sociales - EuroDelta, las que cumplan los siguientes requisitos </w:t>
      </w:r>
      <w:r>
        <w:t>en el momento de presentación de la solicitud:</w:t>
      </w:r>
    </w:p>
    <w:p w14:paraId="77D39746" w14:textId="77777777" w:rsidR="007038DB" w:rsidRDefault="007038DB">
      <w:pPr>
        <w:pStyle w:val="Textoindependiente"/>
        <w:spacing w:before="8"/>
        <w:rPr>
          <w:sz w:val="27"/>
        </w:rPr>
      </w:pPr>
    </w:p>
    <w:p w14:paraId="0B5F4CDF" w14:textId="77777777" w:rsidR="007038DB" w:rsidRDefault="00FD0593">
      <w:pPr>
        <w:pStyle w:val="Prrafodelista"/>
        <w:numPr>
          <w:ilvl w:val="0"/>
          <w:numId w:val="5"/>
        </w:numPr>
        <w:tabs>
          <w:tab w:val="left" w:pos="706"/>
        </w:tabs>
        <w:rPr>
          <w:sz w:val="24"/>
        </w:rPr>
      </w:pPr>
      <w:r>
        <w:rPr>
          <w:sz w:val="24"/>
        </w:rPr>
        <w:t>Ser persona física y tener más de dieciocho años.</w:t>
      </w:r>
    </w:p>
    <w:p w14:paraId="6214C4FA" w14:textId="77777777" w:rsidR="007038DB" w:rsidRDefault="00FD0593">
      <w:pPr>
        <w:pStyle w:val="Prrafodelista"/>
        <w:numPr>
          <w:ilvl w:val="0"/>
          <w:numId w:val="5"/>
        </w:numPr>
        <w:tabs>
          <w:tab w:val="left" w:pos="747"/>
        </w:tabs>
        <w:spacing w:before="41" w:line="276" w:lineRule="auto"/>
        <w:ind w:left="425" w:right="898" w:firstLine="0"/>
        <w:rPr>
          <w:sz w:val="24"/>
        </w:rPr>
      </w:pPr>
      <w:r>
        <w:rPr>
          <w:sz w:val="24"/>
        </w:rPr>
        <w:t>Estar empadronadas en el municipio de Deltebre durante al menos los 6 meses anteriores a la fecha de solicitud.</w:t>
      </w:r>
    </w:p>
    <w:p w14:paraId="51D58CFA" w14:textId="77777777" w:rsidR="007038DB" w:rsidRDefault="00FD0593">
      <w:pPr>
        <w:pStyle w:val="Prrafodelista"/>
        <w:numPr>
          <w:ilvl w:val="0"/>
          <w:numId w:val="5"/>
        </w:numPr>
        <w:tabs>
          <w:tab w:val="left" w:pos="766"/>
        </w:tabs>
        <w:spacing w:line="276" w:lineRule="auto"/>
        <w:ind w:left="425" w:right="897" w:firstLine="0"/>
        <w:rPr>
          <w:sz w:val="24"/>
        </w:rPr>
      </w:pPr>
      <w:r>
        <w:rPr>
          <w:sz w:val="24"/>
        </w:rPr>
        <w:t>En los casos susceptibles de ayudas de urgencia social debe priorizarse éste antes que EuroDelta.</w:t>
      </w:r>
    </w:p>
    <w:p w14:paraId="088E2AB7" w14:textId="77777777" w:rsidR="007038DB" w:rsidRDefault="00FD0593">
      <w:pPr>
        <w:pStyle w:val="Prrafodelista"/>
        <w:numPr>
          <w:ilvl w:val="0"/>
          <w:numId w:val="5"/>
        </w:numPr>
        <w:tabs>
          <w:tab w:val="left" w:pos="774"/>
        </w:tabs>
        <w:spacing w:line="276" w:lineRule="auto"/>
        <w:ind w:left="425" w:right="895" w:firstLine="0"/>
        <w:rPr>
          <w:sz w:val="24"/>
        </w:rPr>
      </w:pPr>
      <w:r>
        <w:rPr>
          <w:sz w:val="24"/>
        </w:rPr>
        <w:t xml:space="preserve">Comprometerse a las obligaciones derivadas de </w:t>
      </w:r>
      <w:r>
        <w:rPr>
          <w:sz w:val="24"/>
        </w:rPr>
        <w:t>la concesión de la ayuda, definidas en el apartado 3 de esta convocatoria.</w:t>
      </w:r>
    </w:p>
    <w:p w14:paraId="5109646E" w14:textId="77777777" w:rsidR="007038DB" w:rsidRDefault="007038DB">
      <w:pPr>
        <w:pStyle w:val="Textoindependiente"/>
        <w:spacing w:before="5"/>
        <w:rPr>
          <w:sz w:val="27"/>
        </w:rPr>
      </w:pPr>
    </w:p>
    <w:p w14:paraId="705EA168" w14:textId="77777777" w:rsidR="007038DB" w:rsidRDefault="00FD0593">
      <w:pPr>
        <w:pStyle w:val="Textoindependiente"/>
        <w:spacing w:line="278" w:lineRule="auto"/>
        <w:ind w:left="142" w:right="899"/>
        <w:jc w:val="both"/>
      </w:pPr>
      <w:r>
        <w:t>Además, los miembros de toda la unidad familiar de la persona solicitante deben cumplir los siguientes requisitos en el momento de presentación de la solicitud:</w:t>
      </w:r>
    </w:p>
    <w:p w14:paraId="7962FDA0" w14:textId="77777777" w:rsidR="007038DB" w:rsidRDefault="007038DB">
      <w:pPr>
        <w:pStyle w:val="Textoindependiente"/>
        <w:spacing w:before="2"/>
        <w:rPr>
          <w:sz w:val="27"/>
        </w:rPr>
      </w:pPr>
    </w:p>
    <w:p w14:paraId="65A8E439" w14:textId="77777777" w:rsidR="007038DB" w:rsidRDefault="00FD0593">
      <w:pPr>
        <w:pStyle w:val="Prrafodelista"/>
        <w:numPr>
          <w:ilvl w:val="0"/>
          <w:numId w:val="4"/>
        </w:numPr>
        <w:tabs>
          <w:tab w:val="left" w:pos="850"/>
        </w:tabs>
        <w:spacing w:before="1" w:line="276" w:lineRule="auto"/>
        <w:ind w:left="861" w:right="895" w:hanging="360"/>
        <w:rPr>
          <w:sz w:val="24"/>
        </w:rPr>
      </w:pPr>
      <w:r>
        <w:rPr>
          <w:sz w:val="24"/>
        </w:rPr>
        <w:t>Encontrarse en una situación de inestabilidad económica* y, además, las personas que se encuentren capacitadas para trabajar deben:</w:t>
      </w:r>
    </w:p>
    <w:p w14:paraId="1B485DB7" w14:textId="77777777" w:rsidR="007038DB" w:rsidRDefault="00FD0593">
      <w:pPr>
        <w:pStyle w:val="Prrafodelista"/>
        <w:numPr>
          <w:ilvl w:val="1"/>
          <w:numId w:val="4"/>
        </w:numPr>
        <w:tabs>
          <w:tab w:val="left" w:pos="918"/>
        </w:tabs>
        <w:spacing w:before="1"/>
        <w:ind w:left="917" w:hanging="210"/>
        <w:rPr>
          <w:sz w:val="24"/>
        </w:rPr>
      </w:pPr>
      <w:r>
        <w:rPr>
          <w:sz w:val="24"/>
        </w:rPr>
        <w:t>Ser trabajador/a por cuenta ajena o por cuenta propia.</w:t>
      </w:r>
    </w:p>
    <w:p w14:paraId="423FE463" w14:textId="77777777" w:rsidR="007038DB" w:rsidRDefault="00FD0593">
      <w:pPr>
        <w:pStyle w:val="Prrafodelista"/>
        <w:numPr>
          <w:ilvl w:val="1"/>
          <w:numId w:val="4"/>
        </w:numPr>
        <w:tabs>
          <w:tab w:val="left" w:pos="918"/>
        </w:tabs>
        <w:spacing w:before="40" w:line="271" w:lineRule="auto"/>
        <w:ind w:right="902" w:hanging="360"/>
        <w:rPr>
          <w:sz w:val="24"/>
        </w:rPr>
      </w:pPr>
      <w:r>
        <w:rPr>
          <w:sz w:val="24"/>
        </w:rPr>
        <w:t xml:space="preserve">O encontrarse en situación de demanda de empleo o estar recibiendo </w:t>
      </w:r>
      <w:r>
        <w:rPr>
          <w:sz w:val="24"/>
        </w:rPr>
        <w:lastRenderedPageBreak/>
        <w:t>un</w:t>
      </w:r>
      <w:r>
        <w:rPr>
          <w:sz w:val="24"/>
        </w:rPr>
        <w:t>a prestación por jubilación o incapacidad laboral.</w:t>
      </w:r>
    </w:p>
    <w:p w14:paraId="28297891" w14:textId="77777777" w:rsidR="007038DB" w:rsidRDefault="007038DB">
      <w:pPr>
        <w:spacing w:line="271" w:lineRule="auto"/>
        <w:rPr>
          <w:sz w:val="24"/>
        </w:rPr>
        <w:sectPr w:rsidR="007038DB">
          <w:headerReference w:type="default" r:id="rId7"/>
          <w:footerReference w:type="default" r:id="rId8"/>
          <w:type w:val="continuous"/>
          <w:pgSz w:w="11910" w:h="16840"/>
          <w:pgMar w:top="2860" w:right="800" w:bottom="2020" w:left="1560" w:header="751" w:footer="1829" w:gutter="0"/>
          <w:cols w:space="720"/>
        </w:sectPr>
      </w:pPr>
    </w:p>
    <w:p w14:paraId="5A031AE8" w14:textId="77777777" w:rsidR="007038DB" w:rsidRDefault="007038DB">
      <w:pPr>
        <w:pStyle w:val="Textoindependiente"/>
        <w:spacing w:before="4"/>
        <w:rPr>
          <w:sz w:val="15"/>
        </w:rPr>
      </w:pPr>
    </w:p>
    <w:p w14:paraId="442C1404" w14:textId="77777777" w:rsidR="007038DB" w:rsidRDefault="00FD0593">
      <w:pPr>
        <w:spacing w:before="92" w:line="276" w:lineRule="auto"/>
        <w:ind w:left="861" w:right="895"/>
        <w:jc w:val="both"/>
        <w:rPr>
          <w:i/>
          <w:sz w:val="24"/>
        </w:rPr>
      </w:pPr>
      <w:r>
        <w:rPr>
          <w:i/>
          <w:sz w:val="24"/>
        </w:rPr>
        <w:t>*Se considerará inestabilidad económica cuando los ingresos de la unidad familiar no superen los umbrales establecidos en la tabla del apartado 4.2 de las bases.</w:t>
      </w:r>
    </w:p>
    <w:p w14:paraId="6A08C035" w14:textId="77777777" w:rsidR="007038DB" w:rsidRDefault="007038DB">
      <w:pPr>
        <w:pStyle w:val="Textoindependiente"/>
        <w:spacing w:before="7"/>
        <w:rPr>
          <w:i/>
          <w:sz w:val="27"/>
        </w:rPr>
      </w:pPr>
    </w:p>
    <w:p w14:paraId="6CC29A87" w14:textId="77777777" w:rsidR="007038DB" w:rsidRDefault="00FD0593">
      <w:pPr>
        <w:pStyle w:val="Prrafodelista"/>
        <w:numPr>
          <w:ilvl w:val="0"/>
          <w:numId w:val="4"/>
        </w:numPr>
        <w:tabs>
          <w:tab w:val="left" w:pos="850"/>
        </w:tabs>
        <w:spacing w:line="276" w:lineRule="auto"/>
        <w:ind w:left="861" w:right="893" w:hanging="360"/>
        <w:jc w:val="both"/>
        <w:rPr>
          <w:sz w:val="24"/>
        </w:rPr>
      </w:pPr>
      <w:r>
        <w:rPr>
          <w:sz w:val="24"/>
        </w:rPr>
        <w:t>No disponer de saldos disponibles superiores a 10.000,00€ en todas las cuentas bancarias de t</w:t>
      </w:r>
      <w:r>
        <w:rPr>
          <w:sz w:val="24"/>
        </w:rPr>
        <w:t>itularidad de la persona solicitante o la unidad familiar en los tres meses anteriores a la fecha de solicitud de la ayuda, así como tampoco disponer de cuentas bancarias de ahorro de ningún tipo que puedan ser suficientes para hacer frente a las necesidad</w:t>
      </w:r>
      <w:r>
        <w:rPr>
          <w:sz w:val="24"/>
        </w:rPr>
        <w:t>es básicas de la unidad familiar.</w:t>
      </w:r>
    </w:p>
    <w:p w14:paraId="00AF0EC1" w14:textId="77777777" w:rsidR="007038DB" w:rsidRDefault="007038DB">
      <w:pPr>
        <w:pStyle w:val="Textoindependiente"/>
        <w:spacing w:before="8"/>
        <w:rPr>
          <w:sz w:val="27"/>
        </w:rPr>
      </w:pPr>
    </w:p>
    <w:p w14:paraId="56D5B031" w14:textId="77777777" w:rsidR="007038DB" w:rsidRDefault="00FD0593">
      <w:pPr>
        <w:pStyle w:val="Prrafodelista"/>
        <w:numPr>
          <w:ilvl w:val="0"/>
          <w:numId w:val="4"/>
        </w:numPr>
        <w:tabs>
          <w:tab w:val="left" w:pos="850"/>
        </w:tabs>
        <w:spacing w:line="276" w:lineRule="auto"/>
        <w:ind w:left="861" w:right="902" w:hanging="360"/>
        <w:jc w:val="both"/>
        <w:rPr>
          <w:sz w:val="24"/>
        </w:rPr>
      </w:pPr>
      <w:r>
        <w:rPr>
          <w:sz w:val="24"/>
        </w:rPr>
        <w:t xml:space="preserve">No recibir o haber recibido del Ayuntamiento de Deltebre o de otros organismos o entidades (Cruz Roja, Cáritas, Consejo Comarcal...), tres o más ayudas para cubrir las necesidades establecidas en el apartado 3, dentro de </w:t>
      </w:r>
      <w:r>
        <w:rPr>
          <w:sz w:val="24"/>
        </w:rPr>
        <w:t>los tres meses anteriores a la solicitud.</w:t>
      </w:r>
    </w:p>
    <w:p w14:paraId="5ED53CD7" w14:textId="77777777" w:rsidR="007038DB" w:rsidRDefault="007038DB">
      <w:pPr>
        <w:pStyle w:val="Textoindependiente"/>
        <w:spacing w:before="7"/>
        <w:rPr>
          <w:sz w:val="27"/>
        </w:rPr>
      </w:pPr>
    </w:p>
    <w:p w14:paraId="358BDEC5" w14:textId="77777777" w:rsidR="007038DB" w:rsidRDefault="00FD0593">
      <w:pPr>
        <w:pStyle w:val="Ttulo1"/>
      </w:pPr>
      <w:r>
        <w:t>3.- Obligaciones de las personas beneficiarias</w:t>
      </w:r>
    </w:p>
    <w:p w14:paraId="51EDFD2A" w14:textId="77777777" w:rsidR="007038DB" w:rsidRDefault="007038DB">
      <w:pPr>
        <w:pStyle w:val="Textoindependiente"/>
        <w:spacing w:before="4"/>
        <w:rPr>
          <w:b/>
          <w:sz w:val="31"/>
        </w:rPr>
      </w:pPr>
    </w:p>
    <w:p w14:paraId="321606AE" w14:textId="77777777" w:rsidR="007038DB" w:rsidRDefault="00FD0593">
      <w:pPr>
        <w:pStyle w:val="Textoindependiente"/>
        <w:ind w:left="142"/>
      </w:pPr>
      <w:r>
        <w:t>Son obligaciones de los beneficiarios, entre otros (apartado 7 de las Bases):</w:t>
      </w:r>
    </w:p>
    <w:p w14:paraId="120B138F" w14:textId="77777777" w:rsidR="007038DB" w:rsidRDefault="007038DB">
      <w:pPr>
        <w:pStyle w:val="Textoindependiente"/>
        <w:spacing w:before="10"/>
        <w:rPr>
          <w:sz w:val="20"/>
        </w:rPr>
      </w:pPr>
    </w:p>
    <w:p w14:paraId="4DFA2054" w14:textId="77777777" w:rsidR="007038DB" w:rsidRDefault="00FD0593">
      <w:pPr>
        <w:pStyle w:val="Prrafodelista"/>
        <w:numPr>
          <w:ilvl w:val="0"/>
          <w:numId w:val="3"/>
        </w:numPr>
        <w:tabs>
          <w:tab w:val="left" w:pos="850"/>
        </w:tabs>
        <w:spacing w:line="276" w:lineRule="auto"/>
        <w:ind w:left="861" w:right="900" w:hanging="360"/>
        <w:rPr>
          <w:sz w:val="24"/>
        </w:rPr>
      </w:pPr>
      <w:r>
        <w:rPr>
          <w:sz w:val="24"/>
        </w:rPr>
        <w:t>Acreditar los requisitos para tener acceso a la ayuda convocada, con la aportación de la documentación requerida, dentro del plazo.</w:t>
      </w:r>
    </w:p>
    <w:p w14:paraId="0FB70605" w14:textId="77777777" w:rsidR="007038DB" w:rsidRDefault="00FD0593">
      <w:pPr>
        <w:pStyle w:val="Prrafodelista"/>
        <w:numPr>
          <w:ilvl w:val="0"/>
          <w:numId w:val="3"/>
        </w:numPr>
        <w:tabs>
          <w:tab w:val="left" w:pos="850"/>
        </w:tabs>
        <w:spacing w:before="1" w:line="276" w:lineRule="auto"/>
        <w:ind w:left="861" w:right="901" w:hanging="360"/>
        <w:rPr>
          <w:sz w:val="24"/>
        </w:rPr>
      </w:pPr>
      <w:r>
        <w:rPr>
          <w:sz w:val="24"/>
        </w:rPr>
        <w:t>Comunicar al Ayuntamiento de Deltebre cualquier modificación de estos requisitos.</w:t>
      </w:r>
    </w:p>
    <w:p w14:paraId="7B6E9693" w14:textId="77777777" w:rsidR="007038DB" w:rsidRDefault="00FD0593">
      <w:pPr>
        <w:pStyle w:val="Prrafodelista"/>
        <w:numPr>
          <w:ilvl w:val="0"/>
          <w:numId w:val="3"/>
        </w:numPr>
        <w:tabs>
          <w:tab w:val="left" w:pos="850"/>
        </w:tabs>
        <w:spacing w:line="276" w:lineRule="auto"/>
        <w:ind w:left="861" w:right="904" w:hanging="360"/>
        <w:rPr>
          <w:sz w:val="24"/>
        </w:rPr>
      </w:pPr>
      <w:r>
        <w:rPr>
          <w:sz w:val="24"/>
        </w:rPr>
        <w:t>Una vez concedida, hacer un buen uso de la ayuda concedida con los términos establecidos en el apartado 3 de las bases.</w:t>
      </w:r>
    </w:p>
    <w:p w14:paraId="5C937E69" w14:textId="77777777" w:rsidR="007038DB" w:rsidRDefault="00FD0593">
      <w:pPr>
        <w:pStyle w:val="Prrafodelista"/>
        <w:numPr>
          <w:ilvl w:val="0"/>
          <w:numId w:val="3"/>
        </w:numPr>
        <w:tabs>
          <w:tab w:val="left" w:pos="850"/>
        </w:tabs>
        <w:spacing w:before="1" w:line="276" w:lineRule="auto"/>
        <w:ind w:left="861" w:right="903" w:hanging="360"/>
        <w:rPr>
          <w:sz w:val="24"/>
        </w:rPr>
      </w:pPr>
      <w:r>
        <w:rPr>
          <w:sz w:val="24"/>
        </w:rPr>
        <w:t>Reintegrar los importes recibidos por el Ayuntamiento en caso de acreditar que no se han cumplido las obligaciones anteriores.</w:t>
      </w:r>
    </w:p>
    <w:p w14:paraId="21656979" w14:textId="77777777" w:rsidR="007038DB" w:rsidRDefault="007038DB">
      <w:pPr>
        <w:pStyle w:val="Textoindependiente"/>
        <w:spacing w:before="5"/>
        <w:rPr>
          <w:sz w:val="27"/>
        </w:rPr>
      </w:pPr>
    </w:p>
    <w:p w14:paraId="4A8C0CF1" w14:textId="77777777" w:rsidR="007038DB" w:rsidRDefault="00FD0593">
      <w:pPr>
        <w:pStyle w:val="Ttulo1"/>
      </w:pPr>
      <w:r>
        <w:t>4.- Form</w:t>
      </w:r>
      <w:r>
        <w:t>a y plazo de la solicitud</w:t>
      </w:r>
    </w:p>
    <w:p w14:paraId="79D9460D" w14:textId="77777777" w:rsidR="007038DB" w:rsidRDefault="007038DB">
      <w:pPr>
        <w:pStyle w:val="Textoindependiente"/>
        <w:spacing w:before="3"/>
        <w:rPr>
          <w:b/>
          <w:sz w:val="31"/>
        </w:rPr>
      </w:pPr>
    </w:p>
    <w:p w14:paraId="1F614C06" w14:textId="77777777" w:rsidR="007038DB" w:rsidRDefault="00FD0593">
      <w:pPr>
        <w:pStyle w:val="Textoindependiente"/>
        <w:spacing w:line="276" w:lineRule="auto"/>
        <w:ind w:left="142" w:right="612"/>
      </w:pPr>
      <w:r>
        <w:t>Las solicitudes (modelo normalizado publicado en la web del Ayuntamiento) se pueden presentar:</w:t>
      </w:r>
    </w:p>
    <w:p w14:paraId="72AE39D9" w14:textId="77777777" w:rsidR="007038DB" w:rsidRDefault="00FD0593">
      <w:pPr>
        <w:pStyle w:val="Prrafodelista"/>
        <w:numPr>
          <w:ilvl w:val="1"/>
          <w:numId w:val="3"/>
        </w:numPr>
        <w:tabs>
          <w:tab w:val="left" w:pos="1069"/>
        </w:tabs>
        <w:spacing w:before="201" w:line="276" w:lineRule="auto"/>
        <w:ind w:right="901" w:firstLine="0"/>
        <w:rPr>
          <w:sz w:val="24"/>
        </w:rPr>
      </w:pPr>
      <w:r>
        <w:rPr>
          <w:sz w:val="24"/>
        </w:rPr>
        <w:t>De forma presencial, preferentemente en la primera planta del Edificio Servicios (con cita previa) del Ayuntamiento de Deltebre.</w:t>
      </w:r>
    </w:p>
    <w:p w14:paraId="20EE3877" w14:textId="77777777" w:rsidR="007038DB" w:rsidRDefault="007038DB">
      <w:pPr>
        <w:spacing w:line="276" w:lineRule="auto"/>
        <w:rPr>
          <w:sz w:val="24"/>
        </w:rPr>
        <w:sectPr w:rsidR="007038DB">
          <w:pgSz w:w="11910" w:h="16840"/>
          <w:pgMar w:top="2860" w:right="800" w:bottom="2020" w:left="1560" w:header="751" w:footer="1829" w:gutter="0"/>
          <w:cols w:space="720"/>
        </w:sectPr>
      </w:pPr>
    </w:p>
    <w:p w14:paraId="6DF8DFCE" w14:textId="77777777" w:rsidR="007038DB" w:rsidRDefault="007038DB">
      <w:pPr>
        <w:pStyle w:val="Textoindependiente"/>
        <w:spacing w:before="4"/>
        <w:rPr>
          <w:sz w:val="15"/>
        </w:rPr>
      </w:pPr>
    </w:p>
    <w:p w14:paraId="7FAED2F9" w14:textId="77777777" w:rsidR="007038DB" w:rsidRDefault="00FD0593">
      <w:pPr>
        <w:pStyle w:val="Prrafodelista"/>
        <w:numPr>
          <w:ilvl w:val="1"/>
          <w:numId w:val="3"/>
        </w:numPr>
        <w:tabs>
          <w:tab w:val="left" w:pos="1002"/>
        </w:tabs>
        <w:spacing w:before="92" w:line="278" w:lineRule="auto"/>
        <w:ind w:right="896" w:firstLine="0"/>
        <w:rPr>
          <w:sz w:val="24"/>
        </w:rPr>
      </w:pPr>
      <w:r>
        <w:rPr>
          <w:sz w:val="24"/>
        </w:rPr>
        <w:t>De forma telemática por la sede electrónica de la web del Ayuntamiento de Deltebre.</w:t>
      </w:r>
    </w:p>
    <w:p w14:paraId="70E0A572" w14:textId="77777777" w:rsidR="007038DB" w:rsidRDefault="00FD0593">
      <w:pPr>
        <w:pStyle w:val="Textoindependiente"/>
        <w:spacing w:before="195" w:line="276" w:lineRule="auto"/>
        <w:ind w:left="142" w:right="901"/>
        <w:jc w:val="both"/>
      </w:pPr>
      <w:r>
        <w:t>Sin embargo, se podrán presentar por cualquiera de los medios que prevé la Ley 30/2015 de 1 de Octubre.</w:t>
      </w:r>
    </w:p>
    <w:p w14:paraId="75380484" w14:textId="77777777" w:rsidR="007038DB" w:rsidRDefault="00FD0593">
      <w:pPr>
        <w:pStyle w:val="Textoindependiente"/>
        <w:spacing w:before="201" w:line="276" w:lineRule="auto"/>
        <w:ind w:left="142" w:right="897"/>
        <w:jc w:val="both"/>
      </w:pPr>
      <w:r>
        <w:t>En cualquier caso irán acompañadas de la documentación necesaria que acredite la situación económica y familiar, y la correspondiente documentación de acuerdo con lo que prevé el apartado 11 de las Bases y que se reproduce en el Anexo I de esta convocatori</w:t>
      </w:r>
      <w:r>
        <w:t>a.</w:t>
      </w:r>
    </w:p>
    <w:p w14:paraId="011230C5" w14:textId="77777777" w:rsidR="007038DB" w:rsidRDefault="00FD0593">
      <w:pPr>
        <w:pStyle w:val="Textoindependiente"/>
        <w:spacing w:before="199" w:line="276" w:lineRule="auto"/>
        <w:ind w:left="142" w:right="895"/>
        <w:jc w:val="both"/>
      </w:pPr>
      <w:r>
        <w:t>El plazo de presentación de las solicitudes se iniciará el día siguiente de la publicación de esta convocatoria, y permanecerá abierto hasta el 20 de diciembre de 2025 o hasta el agotamiento de la dotación presupuestaria destinada a estas ayudas (aparta</w:t>
      </w:r>
      <w:r>
        <w:t>do 11 de esta convocatoria), lo que antes suceda.</w:t>
      </w:r>
    </w:p>
    <w:p w14:paraId="31E5AFF0" w14:textId="77777777" w:rsidR="007038DB" w:rsidRDefault="00FD0593">
      <w:pPr>
        <w:pStyle w:val="Ttulo1"/>
        <w:spacing w:before="200"/>
        <w:jc w:val="both"/>
      </w:pPr>
      <w:r>
        <w:t>5.- Régimen, procedimiento de concesión, notificaciones y recursos.</w:t>
      </w:r>
    </w:p>
    <w:p w14:paraId="539B50C5" w14:textId="77777777" w:rsidR="007038DB" w:rsidRDefault="007038DB">
      <w:pPr>
        <w:pStyle w:val="Textoindependiente"/>
        <w:spacing w:before="3"/>
        <w:rPr>
          <w:b/>
          <w:sz w:val="31"/>
        </w:rPr>
      </w:pPr>
    </w:p>
    <w:p w14:paraId="08767EF5" w14:textId="77777777" w:rsidR="007038DB" w:rsidRDefault="00FD0593">
      <w:pPr>
        <w:pStyle w:val="Textoindependiente"/>
        <w:spacing w:before="1" w:line="276" w:lineRule="auto"/>
        <w:ind w:left="142" w:right="895"/>
        <w:jc w:val="both"/>
      </w:pPr>
      <w:r>
        <w:t xml:space="preserve">Independientemente de la denominación del procedimiento de concesión que consta en las bases (directa), en la práctica resulta ser el de </w:t>
      </w:r>
      <w:r>
        <w:t>concurrencia no competitiva (de la misma forma que se denominan ayudas sociales pero deben ser tratadas, en la mayoría del procedimiento, como una subvención sujeta a la LGS).</w:t>
      </w:r>
    </w:p>
    <w:p w14:paraId="44F12FA8" w14:textId="77777777" w:rsidR="007038DB" w:rsidRDefault="007038DB">
      <w:pPr>
        <w:pStyle w:val="Textoindependiente"/>
        <w:spacing w:before="6"/>
        <w:rPr>
          <w:sz w:val="27"/>
        </w:rPr>
      </w:pPr>
    </w:p>
    <w:p w14:paraId="73BE11C6" w14:textId="77777777" w:rsidR="007038DB" w:rsidRDefault="00FD0593">
      <w:pPr>
        <w:pStyle w:val="Textoindependiente"/>
        <w:spacing w:line="276" w:lineRule="auto"/>
        <w:ind w:left="142" w:right="900"/>
        <w:jc w:val="both"/>
      </w:pPr>
      <w:r>
        <w:t>Las solicitudes se resolverán por orden cronológico de presentación, hasta el a</w:t>
      </w:r>
      <w:r>
        <w:t>gotamiento de la correspondiente partida presupuestaria.</w:t>
      </w:r>
    </w:p>
    <w:p w14:paraId="5DBCDFA6" w14:textId="77777777" w:rsidR="007038DB" w:rsidRDefault="007038DB">
      <w:pPr>
        <w:pStyle w:val="Textoindependiente"/>
        <w:spacing w:before="7"/>
        <w:rPr>
          <w:sz w:val="27"/>
        </w:rPr>
      </w:pPr>
    </w:p>
    <w:p w14:paraId="31DCD3EC" w14:textId="77777777" w:rsidR="007038DB" w:rsidRDefault="00FD0593">
      <w:pPr>
        <w:pStyle w:val="Textoindependiente"/>
        <w:spacing w:before="1" w:line="276" w:lineRule="auto"/>
        <w:ind w:left="142" w:right="895"/>
        <w:jc w:val="both"/>
      </w:pPr>
      <w:r>
        <w:t>Una vez revisadas las solicitudes, y después de la comprobación de los requisitos de acceso, desde el Área #DeltebreProyección, subárea de Servicio a las Personas del Ayuntamiento de Deltebre, se em</w:t>
      </w:r>
      <w:r>
        <w:t>itirá informe de las personas que tienen derecho a la ayuda y el importe individual de los incentivos. Vista la relación de personas con derecho a las ayudas, se elevará propuesta a la Junta de Gobierno Local, este órgano acordará en virtud de la propuesta</w:t>
      </w:r>
      <w:r>
        <w:t>.</w:t>
      </w:r>
    </w:p>
    <w:p w14:paraId="7FBADECB" w14:textId="77777777" w:rsidR="007038DB" w:rsidRDefault="007038DB">
      <w:pPr>
        <w:pStyle w:val="Textoindependiente"/>
        <w:spacing w:before="8"/>
        <w:rPr>
          <w:sz w:val="27"/>
        </w:rPr>
      </w:pPr>
    </w:p>
    <w:p w14:paraId="3F021EB0" w14:textId="77777777" w:rsidR="007038DB" w:rsidRDefault="00FD0593">
      <w:pPr>
        <w:pStyle w:val="Textoindependiente"/>
        <w:spacing w:line="276" w:lineRule="auto"/>
        <w:ind w:left="142" w:right="897"/>
        <w:jc w:val="both"/>
      </w:pPr>
      <w:r>
        <w:t xml:space="preserve">Se notificará de forma individual a las familias beneficiarias de la forma más rápida posible, en el plazo máximo de 15 días desde el acuerdo de Junta de </w:t>
      </w:r>
      <w:r>
        <w:lastRenderedPageBreak/>
        <w:t>Govern Local.</w:t>
      </w:r>
    </w:p>
    <w:p w14:paraId="4F60130A" w14:textId="77777777" w:rsidR="007038DB" w:rsidRDefault="007038DB">
      <w:pPr>
        <w:spacing w:line="276" w:lineRule="auto"/>
        <w:jc w:val="both"/>
        <w:sectPr w:rsidR="007038DB">
          <w:pgSz w:w="11910" w:h="16840"/>
          <w:pgMar w:top="2860" w:right="800" w:bottom="2020" w:left="1560" w:header="751" w:footer="1829" w:gutter="0"/>
          <w:cols w:space="720"/>
        </w:sectPr>
      </w:pPr>
    </w:p>
    <w:p w14:paraId="33C73CF4" w14:textId="77777777" w:rsidR="007038DB" w:rsidRDefault="007038DB">
      <w:pPr>
        <w:pStyle w:val="Textoindependiente"/>
        <w:spacing w:before="4"/>
        <w:rPr>
          <w:sz w:val="15"/>
        </w:rPr>
      </w:pPr>
    </w:p>
    <w:p w14:paraId="7D7A19B4" w14:textId="77777777" w:rsidR="007038DB" w:rsidRDefault="00FD0593">
      <w:pPr>
        <w:pStyle w:val="Textoindependiente"/>
        <w:spacing w:before="92" w:line="276" w:lineRule="auto"/>
        <w:ind w:left="142" w:right="903"/>
        <w:jc w:val="both"/>
      </w:pPr>
      <w:r>
        <w:t>En caso de carecer de documentación preceptiva o ser defectuosa, se solicitará su subsanación y/o aportación y, una vez subsanada la documentación, se seguirá el mismo trámite. La subsanación de defectos o la aportación de documentación debe realizarse, pr</w:t>
      </w:r>
      <w:r>
        <w:t>evio requerimiento y con la advertencia de desistimiento, en el plazo máximo de 10 días desde su notificación.</w:t>
      </w:r>
    </w:p>
    <w:p w14:paraId="50391004" w14:textId="77777777" w:rsidR="007038DB" w:rsidRDefault="00FD0593">
      <w:pPr>
        <w:pStyle w:val="Textoindependiente"/>
        <w:spacing w:line="276" w:lineRule="auto"/>
        <w:ind w:left="142" w:right="903"/>
        <w:jc w:val="both"/>
      </w:pPr>
      <w:r>
        <w:t>Transcurrido el plazo para subsanar la solicitud, en caso de que no se haya procedido a subsanarla, o de forma motivada, se haya solicitado una p</w:t>
      </w:r>
      <w:r>
        <w:t>rórroga, la resolución será desfavorable por falta de documentación.</w:t>
      </w:r>
    </w:p>
    <w:p w14:paraId="38284C96" w14:textId="77777777" w:rsidR="007038DB" w:rsidRDefault="007038DB">
      <w:pPr>
        <w:pStyle w:val="Textoindependiente"/>
        <w:spacing w:before="7"/>
        <w:rPr>
          <w:sz w:val="27"/>
        </w:rPr>
      </w:pPr>
    </w:p>
    <w:p w14:paraId="7D0ED5E1" w14:textId="77777777" w:rsidR="007038DB" w:rsidRDefault="00FD0593">
      <w:pPr>
        <w:pStyle w:val="Textoindependiente"/>
        <w:spacing w:line="276" w:lineRule="auto"/>
        <w:ind w:left="142" w:right="895"/>
        <w:jc w:val="both"/>
      </w:pPr>
      <w:r>
        <w:t xml:space="preserve">En caso de denegación, sin perjuicio de los siguientes recursos, la persona solicitante puede presentar una nueva solicitud cuando lo considere oportuno durante la vigencia del plazo de </w:t>
      </w:r>
      <w:r>
        <w:t>presentación de solicitudes.</w:t>
      </w:r>
    </w:p>
    <w:p w14:paraId="3D300C34" w14:textId="77777777" w:rsidR="007038DB" w:rsidRDefault="007038DB">
      <w:pPr>
        <w:pStyle w:val="Textoindependiente"/>
        <w:spacing w:before="7"/>
        <w:rPr>
          <w:sz w:val="27"/>
        </w:rPr>
      </w:pPr>
    </w:p>
    <w:p w14:paraId="7750FD48" w14:textId="77777777" w:rsidR="007038DB" w:rsidRDefault="00FD0593">
      <w:pPr>
        <w:pStyle w:val="Textoindependiente"/>
        <w:spacing w:line="276" w:lineRule="auto"/>
        <w:ind w:left="142" w:right="895"/>
        <w:jc w:val="both"/>
      </w:pPr>
      <w:r>
        <w:t>Contra la resolución de concesión o denegación de la ayuda, que agota la vía administrativa, las personas interesadas pueden interponer recurso contencioso administrativo ante el Juzgado Contencioso Administrativo de Tarragona</w:t>
      </w:r>
      <w:r>
        <w:t>, en el plazo de dos meses a contar desde el día siguiente de la fecha de su notificación. Alternativamente y de forma potestativa, se puede interponer recurso de reposición ante el mismo órgano que lo ha dictado, en el plazo de un mes a contar desde el dí</w:t>
      </w:r>
      <w:r>
        <w:t>a siguiente de su notificación.</w:t>
      </w:r>
    </w:p>
    <w:p w14:paraId="79119D8D" w14:textId="77777777" w:rsidR="007038DB" w:rsidRDefault="007038DB">
      <w:pPr>
        <w:pStyle w:val="Textoindependiente"/>
        <w:rPr>
          <w:sz w:val="26"/>
        </w:rPr>
      </w:pPr>
    </w:p>
    <w:p w14:paraId="33D627BB" w14:textId="77777777" w:rsidR="007038DB" w:rsidRDefault="007038DB">
      <w:pPr>
        <w:pStyle w:val="Textoindependiente"/>
        <w:spacing w:before="5"/>
        <w:rPr>
          <w:sz w:val="29"/>
        </w:rPr>
      </w:pPr>
    </w:p>
    <w:p w14:paraId="39BEEE00" w14:textId="77777777" w:rsidR="007038DB" w:rsidRDefault="00FD0593">
      <w:pPr>
        <w:pStyle w:val="Ttulo1"/>
        <w:jc w:val="both"/>
      </w:pPr>
      <w:r>
        <w:t>6.- Criterios de concesión y valoración de la situación de necesidad</w:t>
      </w:r>
    </w:p>
    <w:p w14:paraId="6CBD5143" w14:textId="77777777" w:rsidR="007038DB" w:rsidRDefault="007038DB">
      <w:pPr>
        <w:pStyle w:val="Textoindependiente"/>
        <w:spacing w:before="1"/>
        <w:rPr>
          <w:b/>
          <w:sz w:val="31"/>
        </w:rPr>
      </w:pPr>
    </w:p>
    <w:p w14:paraId="35E35A52" w14:textId="77777777" w:rsidR="007038DB" w:rsidRDefault="00FD0593">
      <w:pPr>
        <w:pStyle w:val="Textoindependiente"/>
        <w:spacing w:line="276" w:lineRule="auto"/>
        <w:ind w:left="142" w:right="901"/>
        <w:jc w:val="both"/>
      </w:pPr>
      <w:r>
        <w:t xml:space="preserve">Los criterios generales básicos a tener en cuenta para valorar la situación de urgencia social para otorgar la ayuda económica EuroDelta a las personas </w:t>
      </w:r>
      <w:r>
        <w:t>individuales, familias y/o unidades de convivencia son los siguientes:</w:t>
      </w:r>
    </w:p>
    <w:p w14:paraId="6E0CD3AD" w14:textId="77777777" w:rsidR="007038DB" w:rsidRDefault="007038DB">
      <w:pPr>
        <w:pStyle w:val="Textoindependiente"/>
        <w:spacing w:before="8"/>
        <w:rPr>
          <w:sz w:val="27"/>
        </w:rPr>
      </w:pPr>
    </w:p>
    <w:p w14:paraId="7D219685" w14:textId="77777777" w:rsidR="007038DB" w:rsidRDefault="00FD0593">
      <w:pPr>
        <w:pStyle w:val="Prrafodelista"/>
        <w:numPr>
          <w:ilvl w:val="0"/>
          <w:numId w:val="2"/>
        </w:numPr>
        <w:tabs>
          <w:tab w:val="left" w:pos="849"/>
          <w:tab w:val="left" w:pos="850"/>
        </w:tabs>
        <w:spacing w:line="271" w:lineRule="auto"/>
        <w:ind w:left="861" w:right="896" w:hanging="360"/>
        <w:rPr>
          <w:sz w:val="24"/>
        </w:rPr>
      </w:pPr>
      <w:r>
        <w:rPr>
          <w:sz w:val="24"/>
        </w:rPr>
        <w:t>Que sea una situación causada por cualquier situación sobrevenida e involuntaria que le ha provocado un agravio sobre la situación preexistente.</w:t>
      </w:r>
    </w:p>
    <w:p w14:paraId="0C986421" w14:textId="77777777" w:rsidR="007038DB" w:rsidRDefault="00FD0593">
      <w:pPr>
        <w:pStyle w:val="Prrafodelista"/>
        <w:numPr>
          <w:ilvl w:val="0"/>
          <w:numId w:val="2"/>
        </w:numPr>
        <w:tabs>
          <w:tab w:val="left" w:pos="849"/>
          <w:tab w:val="left" w:pos="850"/>
        </w:tabs>
        <w:spacing w:before="7"/>
        <w:ind w:left="850" w:hanging="349"/>
        <w:rPr>
          <w:sz w:val="24"/>
        </w:rPr>
      </w:pPr>
      <w:r>
        <w:rPr>
          <w:sz w:val="24"/>
        </w:rPr>
        <w:t>Que exista una situación de necesidad económica.</w:t>
      </w:r>
    </w:p>
    <w:p w14:paraId="4D460A8C" w14:textId="77777777" w:rsidR="007038DB" w:rsidRDefault="00FD0593">
      <w:pPr>
        <w:pStyle w:val="Prrafodelista"/>
        <w:numPr>
          <w:ilvl w:val="0"/>
          <w:numId w:val="2"/>
        </w:numPr>
        <w:tabs>
          <w:tab w:val="left" w:pos="849"/>
          <w:tab w:val="left" w:pos="850"/>
        </w:tabs>
        <w:spacing w:before="39" w:line="271" w:lineRule="auto"/>
        <w:ind w:left="861" w:right="896" w:hanging="360"/>
        <w:rPr>
          <w:sz w:val="24"/>
        </w:rPr>
      </w:pPr>
      <w:r>
        <w:rPr>
          <w:sz w:val="24"/>
        </w:rPr>
        <w:t>Que el solicitante tenga voluntad y esfuerzo real de mejorar su situación.</w:t>
      </w:r>
    </w:p>
    <w:p w14:paraId="130F7E6B" w14:textId="77777777" w:rsidR="007038DB" w:rsidRDefault="007038DB">
      <w:pPr>
        <w:pStyle w:val="Textoindependiente"/>
        <w:rPr>
          <w:sz w:val="26"/>
        </w:rPr>
      </w:pPr>
    </w:p>
    <w:p w14:paraId="54719561" w14:textId="77777777" w:rsidR="007038DB" w:rsidRDefault="007038DB">
      <w:pPr>
        <w:pStyle w:val="Textoindependiente"/>
        <w:spacing w:before="9"/>
        <w:rPr>
          <w:sz w:val="29"/>
        </w:rPr>
      </w:pPr>
    </w:p>
    <w:p w14:paraId="247C8128" w14:textId="77777777" w:rsidR="007038DB" w:rsidRDefault="00FD0593">
      <w:pPr>
        <w:ind w:left="142"/>
        <w:jc w:val="both"/>
        <w:rPr>
          <w:b/>
          <w:sz w:val="24"/>
        </w:rPr>
      </w:pPr>
      <w:r>
        <w:rPr>
          <w:b/>
          <w:sz w:val="24"/>
          <w:u w:val="thick"/>
        </w:rPr>
        <w:lastRenderedPageBreak/>
        <w:t>Valoración económica</w:t>
      </w:r>
    </w:p>
    <w:p w14:paraId="5773A9FB" w14:textId="77777777" w:rsidR="007038DB" w:rsidRDefault="007038DB">
      <w:pPr>
        <w:jc w:val="both"/>
        <w:rPr>
          <w:sz w:val="24"/>
        </w:rPr>
        <w:sectPr w:rsidR="007038DB">
          <w:pgSz w:w="11910" w:h="16840"/>
          <w:pgMar w:top="2860" w:right="800" w:bottom="2020" w:left="1560" w:header="751" w:footer="1829" w:gutter="0"/>
          <w:cols w:space="720"/>
        </w:sectPr>
      </w:pPr>
    </w:p>
    <w:p w14:paraId="0B4CE2D8" w14:textId="77777777" w:rsidR="007038DB" w:rsidRDefault="007038DB">
      <w:pPr>
        <w:pStyle w:val="Textoindependiente"/>
        <w:rPr>
          <w:b/>
          <w:sz w:val="20"/>
        </w:rPr>
      </w:pPr>
    </w:p>
    <w:p w14:paraId="1FA73816" w14:textId="77777777" w:rsidR="007038DB" w:rsidRDefault="007038DB">
      <w:pPr>
        <w:pStyle w:val="Textoindependiente"/>
        <w:spacing w:before="1"/>
        <w:rPr>
          <w:b/>
          <w:sz w:val="23"/>
        </w:rPr>
      </w:pPr>
    </w:p>
    <w:p w14:paraId="6D1F5FA2" w14:textId="77777777" w:rsidR="007038DB" w:rsidRDefault="00FD0593">
      <w:pPr>
        <w:pStyle w:val="Textoindependiente"/>
        <w:spacing w:before="92" w:line="276" w:lineRule="auto"/>
        <w:ind w:left="142" w:right="900"/>
        <w:jc w:val="both"/>
      </w:pPr>
      <w:r>
        <w:t>Para establecer la situación económica de la familia o unidad de convivencia, se establecerá el nivel de ingresos percibidos por los miembros del hogar de los últimos tres meses previos a la fecha de solicitud, según el apartado 4.1 de las Bases.</w:t>
      </w:r>
    </w:p>
    <w:p w14:paraId="67A4BA2B" w14:textId="77777777" w:rsidR="007038DB" w:rsidRDefault="007038DB">
      <w:pPr>
        <w:pStyle w:val="Textoindependiente"/>
        <w:spacing w:before="5"/>
        <w:rPr>
          <w:sz w:val="27"/>
        </w:rPr>
      </w:pPr>
    </w:p>
    <w:p w14:paraId="3586E840" w14:textId="77777777" w:rsidR="007038DB" w:rsidRDefault="00FD0593">
      <w:pPr>
        <w:ind w:left="142"/>
        <w:rPr>
          <w:b/>
          <w:sz w:val="24"/>
        </w:rPr>
      </w:pPr>
      <w:r>
        <w:rPr>
          <w:b/>
          <w:sz w:val="24"/>
          <w:u w:val="thick"/>
        </w:rPr>
        <w:t>Baremos</w:t>
      </w:r>
    </w:p>
    <w:p w14:paraId="1388B6EB" w14:textId="77777777" w:rsidR="007038DB" w:rsidRDefault="007038DB">
      <w:pPr>
        <w:pStyle w:val="Textoindependiente"/>
        <w:spacing w:before="4"/>
        <w:rPr>
          <w:b/>
          <w:sz w:val="23"/>
        </w:rPr>
      </w:pPr>
    </w:p>
    <w:p w14:paraId="7EDE1CC6" w14:textId="77777777" w:rsidR="007038DB" w:rsidRDefault="00FD0593">
      <w:pPr>
        <w:pStyle w:val="Textoindependiente"/>
        <w:spacing w:before="92" w:line="276" w:lineRule="auto"/>
        <w:ind w:left="142" w:right="894"/>
        <w:jc w:val="both"/>
      </w:pPr>
      <w:r>
        <w:t>Con el fin de establecer los límites familiares según la composición de los distintos hogares, se utilizará el Indicador de Renta de Suficiencia de Cataluña (755,82.-€) multiplicado por 1,5.</w:t>
      </w:r>
    </w:p>
    <w:p w14:paraId="2A02DC1B" w14:textId="77777777" w:rsidR="007038DB" w:rsidRDefault="007038DB">
      <w:pPr>
        <w:pStyle w:val="Textoindependiente"/>
        <w:spacing w:before="7"/>
        <w:rPr>
          <w:sz w:val="27"/>
        </w:rPr>
      </w:pPr>
    </w:p>
    <w:p w14:paraId="4AC2BB2B" w14:textId="77777777" w:rsidR="007038DB" w:rsidRDefault="00FD0593">
      <w:pPr>
        <w:pStyle w:val="Textoindependiente"/>
        <w:ind w:left="142"/>
      </w:pPr>
      <w:r>
        <w:t>Se establecen tramos por fórmula de cálculo siguiente:</w:t>
      </w:r>
    </w:p>
    <w:p w14:paraId="2B9345C7" w14:textId="77777777" w:rsidR="007038DB" w:rsidRDefault="00FD0593">
      <w:pPr>
        <w:pStyle w:val="Prrafodelista"/>
        <w:numPr>
          <w:ilvl w:val="0"/>
          <w:numId w:val="2"/>
        </w:numPr>
        <w:tabs>
          <w:tab w:val="left" w:pos="849"/>
          <w:tab w:val="left" w:pos="850"/>
        </w:tabs>
        <w:spacing w:before="41"/>
        <w:ind w:left="850" w:hanging="349"/>
        <w:rPr>
          <w:sz w:val="24"/>
        </w:rPr>
      </w:pPr>
      <w:r>
        <w:rPr>
          <w:sz w:val="24"/>
        </w:rPr>
        <w:t>Para cada adulto de más en el hogar: (IRSC x 1,5) x 0,5</w:t>
      </w:r>
    </w:p>
    <w:p w14:paraId="4BE89F03" w14:textId="77777777" w:rsidR="007038DB" w:rsidRDefault="00FD0593">
      <w:pPr>
        <w:pStyle w:val="Prrafodelista"/>
        <w:numPr>
          <w:ilvl w:val="0"/>
          <w:numId w:val="2"/>
        </w:numPr>
        <w:tabs>
          <w:tab w:val="left" w:pos="849"/>
          <w:tab w:val="left" w:pos="850"/>
        </w:tabs>
        <w:spacing w:before="40"/>
        <w:ind w:left="850" w:hanging="349"/>
        <w:rPr>
          <w:sz w:val="24"/>
        </w:rPr>
      </w:pPr>
      <w:r>
        <w:rPr>
          <w:sz w:val="24"/>
        </w:rPr>
        <w:t>Para cada menor de más en el hogar: (IRSC x 1,5) x 0,3</w:t>
      </w:r>
    </w:p>
    <w:p w14:paraId="36290703" w14:textId="77777777" w:rsidR="007038DB" w:rsidRDefault="007038DB">
      <w:pPr>
        <w:pStyle w:val="Textoindependiente"/>
        <w:rPr>
          <w:sz w:val="31"/>
        </w:rPr>
      </w:pPr>
    </w:p>
    <w:p w14:paraId="5EFEDE85" w14:textId="77777777" w:rsidR="007038DB" w:rsidRDefault="00FD0593">
      <w:pPr>
        <w:pStyle w:val="Textoindependiente"/>
        <w:spacing w:line="276" w:lineRule="auto"/>
        <w:ind w:left="142" w:right="896"/>
        <w:jc w:val="both"/>
      </w:pPr>
      <w:r>
        <w:t>Según la fórmula anterior, los límites máximos del importe de los ingresos computables pa</w:t>
      </w:r>
      <w:r>
        <w:t>ra solicitar la ayuda en 2025, serán los establecidos en la tabla del Anexo III de esta convocatoria (actualizables automáticamente si cambia el IRSC ).</w:t>
      </w:r>
    </w:p>
    <w:p w14:paraId="72AB8BC0" w14:textId="77777777" w:rsidR="007038DB" w:rsidRDefault="007038DB">
      <w:pPr>
        <w:pStyle w:val="Textoindependiente"/>
        <w:spacing w:before="8"/>
        <w:rPr>
          <w:sz w:val="27"/>
        </w:rPr>
      </w:pPr>
    </w:p>
    <w:p w14:paraId="3A1D331F" w14:textId="77777777" w:rsidR="007038DB" w:rsidRDefault="00FD0593">
      <w:pPr>
        <w:pStyle w:val="Ttulo1"/>
        <w:spacing w:before="1"/>
      </w:pPr>
      <w:r>
        <w:t>7.- Importe concedido y forma de pago</w:t>
      </w:r>
    </w:p>
    <w:p w14:paraId="0D3EF52C" w14:textId="77777777" w:rsidR="007038DB" w:rsidRDefault="007038DB">
      <w:pPr>
        <w:pStyle w:val="Textoindependiente"/>
        <w:rPr>
          <w:b/>
          <w:sz w:val="26"/>
        </w:rPr>
      </w:pPr>
    </w:p>
    <w:p w14:paraId="43504258" w14:textId="77777777" w:rsidR="007038DB" w:rsidRDefault="007038DB">
      <w:pPr>
        <w:pStyle w:val="Textoindependiente"/>
        <w:spacing w:before="4"/>
        <w:rPr>
          <w:b/>
          <w:sz w:val="22"/>
        </w:rPr>
      </w:pPr>
    </w:p>
    <w:p w14:paraId="790E0DFF" w14:textId="77777777" w:rsidR="007038DB" w:rsidRDefault="00FD0593">
      <w:pPr>
        <w:pStyle w:val="Textoindependiente"/>
        <w:ind w:left="142"/>
      </w:pPr>
      <w:r>
        <w:t>El importe de la ayuda se determinará según los miembros de la</w:t>
      </w:r>
      <w:r>
        <w:t xml:space="preserve"> unidad familiar:</w:t>
      </w:r>
    </w:p>
    <w:p w14:paraId="2B3BDC49" w14:textId="77777777" w:rsidR="007038DB" w:rsidRDefault="007038DB">
      <w:pPr>
        <w:pStyle w:val="Textoindependiente"/>
        <w:rPr>
          <w:sz w:val="20"/>
        </w:rPr>
      </w:pPr>
    </w:p>
    <w:p w14:paraId="327E9EAF" w14:textId="77777777" w:rsidR="007038DB" w:rsidRDefault="007038DB">
      <w:pPr>
        <w:pStyle w:val="Textoindependiente"/>
        <w:spacing w:before="3" w:after="1"/>
        <w:rPr>
          <w:sz w:val="11"/>
        </w:rPr>
      </w:pPr>
    </w:p>
    <w:tbl>
      <w:tblPr>
        <w:tblStyle w:val="TableNormal"/>
        <w:tblW w:w="0" w:type="auto"/>
        <w:tblInd w:w="1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10"/>
        <w:gridCol w:w="2124"/>
      </w:tblGrid>
      <w:tr w:rsidR="007038DB" w14:paraId="5CBFAB52" w14:textId="77777777">
        <w:trPr>
          <w:trHeight w:val="396"/>
        </w:trPr>
        <w:tc>
          <w:tcPr>
            <w:tcW w:w="2910" w:type="dxa"/>
          </w:tcPr>
          <w:p w14:paraId="3E9A61F6" w14:textId="77777777" w:rsidR="007038DB" w:rsidRDefault="00FD0593">
            <w:pPr>
              <w:pStyle w:val="TableParagraph"/>
              <w:spacing w:before="41"/>
              <w:ind w:left="105"/>
              <w:rPr>
                <w:b/>
                <w:sz w:val="24"/>
              </w:rPr>
            </w:pPr>
            <w:r>
              <w:rPr>
                <w:b/>
                <w:sz w:val="24"/>
              </w:rPr>
              <w:t>Miembros unidad familiar</w:t>
            </w:r>
          </w:p>
        </w:tc>
        <w:tc>
          <w:tcPr>
            <w:tcW w:w="2124" w:type="dxa"/>
          </w:tcPr>
          <w:p w14:paraId="43ACF1A9" w14:textId="77777777" w:rsidR="007038DB" w:rsidRDefault="00FD0593">
            <w:pPr>
              <w:pStyle w:val="TableParagraph"/>
              <w:spacing w:before="41"/>
              <w:ind w:left="107"/>
              <w:rPr>
                <w:b/>
                <w:sz w:val="24"/>
              </w:rPr>
            </w:pPr>
            <w:r>
              <w:rPr>
                <w:b/>
                <w:sz w:val="24"/>
              </w:rPr>
              <w:t>Importe trimestral</w:t>
            </w:r>
          </w:p>
        </w:tc>
      </w:tr>
      <w:tr w:rsidR="007038DB" w14:paraId="2E8C666C" w14:textId="77777777">
        <w:trPr>
          <w:trHeight w:val="397"/>
        </w:trPr>
        <w:tc>
          <w:tcPr>
            <w:tcW w:w="2910" w:type="dxa"/>
          </w:tcPr>
          <w:p w14:paraId="401C5B34" w14:textId="77777777" w:rsidR="007038DB" w:rsidRDefault="00FD0593">
            <w:pPr>
              <w:pStyle w:val="TableParagraph"/>
              <w:spacing w:before="41"/>
              <w:ind w:left="105"/>
              <w:rPr>
                <w:sz w:val="24"/>
              </w:rPr>
            </w:pPr>
            <w:r>
              <w:rPr>
                <w:sz w:val="24"/>
              </w:rPr>
              <w:t>1 miembro</w:t>
            </w:r>
          </w:p>
        </w:tc>
        <w:tc>
          <w:tcPr>
            <w:tcW w:w="2124" w:type="dxa"/>
          </w:tcPr>
          <w:p w14:paraId="1AE3C1BE" w14:textId="77777777" w:rsidR="007038DB" w:rsidRDefault="00FD0593">
            <w:pPr>
              <w:pStyle w:val="TableParagraph"/>
              <w:spacing w:before="41"/>
              <w:ind w:left="107"/>
              <w:rPr>
                <w:sz w:val="24"/>
              </w:rPr>
            </w:pPr>
            <w:r>
              <w:rPr>
                <w:sz w:val="24"/>
              </w:rPr>
              <w:t>120,00 €</w:t>
            </w:r>
          </w:p>
        </w:tc>
      </w:tr>
      <w:tr w:rsidR="007038DB" w14:paraId="65E7995E" w14:textId="77777777">
        <w:trPr>
          <w:trHeight w:val="398"/>
        </w:trPr>
        <w:tc>
          <w:tcPr>
            <w:tcW w:w="2910" w:type="dxa"/>
          </w:tcPr>
          <w:p w14:paraId="5B421340" w14:textId="77777777" w:rsidR="007038DB" w:rsidRDefault="00FD0593">
            <w:pPr>
              <w:pStyle w:val="TableParagraph"/>
              <w:spacing w:before="41"/>
              <w:ind w:left="105"/>
              <w:rPr>
                <w:sz w:val="24"/>
              </w:rPr>
            </w:pPr>
            <w:r>
              <w:rPr>
                <w:sz w:val="24"/>
              </w:rPr>
              <w:t>dos miembros</w:t>
            </w:r>
          </w:p>
        </w:tc>
        <w:tc>
          <w:tcPr>
            <w:tcW w:w="2124" w:type="dxa"/>
          </w:tcPr>
          <w:p w14:paraId="10E96C2C" w14:textId="77777777" w:rsidR="007038DB" w:rsidRDefault="00FD0593">
            <w:pPr>
              <w:pStyle w:val="TableParagraph"/>
              <w:spacing w:before="41"/>
              <w:ind w:left="107"/>
              <w:rPr>
                <w:sz w:val="24"/>
              </w:rPr>
            </w:pPr>
            <w:r>
              <w:rPr>
                <w:sz w:val="24"/>
              </w:rPr>
              <w:t>160,00 €</w:t>
            </w:r>
          </w:p>
        </w:tc>
      </w:tr>
      <w:tr w:rsidR="007038DB" w14:paraId="7807F15D" w14:textId="77777777">
        <w:trPr>
          <w:trHeight w:val="395"/>
        </w:trPr>
        <w:tc>
          <w:tcPr>
            <w:tcW w:w="2910" w:type="dxa"/>
          </w:tcPr>
          <w:p w14:paraId="00F38CA2" w14:textId="77777777" w:rsidR="007038DB" w:rsidRDefault="00FD0593">
            <w:pPr>
              <w:pStyle w:val="TableParagraph"/>
              <w:spacing w:before="38"/>
              <w:ind w:left="105"/>
              <w:rPr>
                <w:sz w:val="24"/>
              </w:rPr>
            </w:pPr>
            <w:r>
              <w:rPr>
                <w:sz w:val="24"/>
              </w:rPr>
              <w:t>tres miembros</w:t>
            </w:r>
          </w:p>
        </w:tc>
        <w:tc>
          <w:tcPr>
            <w:tcW w:w="2124" w:type="dxa"/>
          </w:tcPr>
          <w:p w14:paraId="1A66E265" w14:textId="77777777" w:rsidR="007038DB" w:rsidRDefault="00FD0593">
            <w:pPr>
              <w:pStyle w:val="TableParagraph"/>
              <w:spacing w:before="38"/>
              <w:ind w:left="107"/>
              <w:rPr>
                <w:sz w:val="24"/>
              </w:rPr>
            </w:pPr>
            <w:r>
              <w:rPr>
                <w:sz w:val="24"/>
              </w:rPr>
              <w:t>250,00 €</w:t>
            </w:r>
          </w:p>
        </w:tc>
      </w:tr>
      <w:tr w:rsidR="007038DB" w14:paraId="2D6675D6" w14:textId="77777777">
        <w:trPr>
          <w:trHeight w:val="398"/>
        </w:trPr>
        <w:tc>
          <w:tcPr>
            <w:tcW w:w="2910" w:type="dxa"/>
          </w:tcPr>
          <w:p w14:paraId="63C37CB9" w14:textId="77777777" w:rsidR="007038DB" w:rsidRDefault="00FD0593">
            <w:pPr>
              <w:pStyle w:val="TableParagraph"/>
              <w:spacing w:before="41"/>
              <w:ind w:left="105"/>
              <w:rPr>
                <w:sz w:val="24"/>
              </w:rPr>
            </w:pPr>
            <w:r>
              <w:rPr>
                <w:sz w:val="24"/>
              </w:rPr>
              <w:t>≥ cuatro miembros</w:t>
            </w:r>
          </w:p>
        </w:tc>
        <w:tc>
          <w:tcPr>
            <w:tcW w:w="2124" w:type="dxa"/>
          </w:tcPr>
          <w:p w14:paraId="5D94B812" w14:textId="77777777" w:rsidR="007038DB" w:rsidRDefault="00FD0593">
            <w:pPr>
              <w:pStyle w:val="TableParagraph"/>
              <w:spacing w:before="41"/>
              <w:ind w:left="107"/>
              <w:rPr>
                <w:sz w:val="24"/>
              </w:rPr>
            </w:pPr>
            <w:r>
              <w:rPr>
                <w:sz w:val="24"/>
              </w:rPr>
              <w:t>300,00 €</w:t>
            </w:r>
          </w:p>
        </w:tc>
      </w:tr>
    </w:tbl>
    <w:p w14:paraId="4EC370C7" w14:textId="77777777" w:rsidR="007038DB" w:rsidRDefault="007038DB">
      <w:pPr>
        <w:pStyle w:val="Textoindependiente"/>
        <w:rPr>
          <w:sz w:val="26"/>
        </w:rPr>
      </w:pPr>
    </w:p>
    <w:p w14:paraId="3ACA5A8F" w14:textId="77777777" w:rsidR="007038DB" w:rsidRDefault="00FD0593">
      <w:pPr>
        <w:pStyle w:val="Textoindependiente"/>
        <w:spacing w:before="217" w:line="276" w:lineRule="auto"/>
        <w:ind w:left="142" w:right="897"/>
        <w:jc w:val="both"/>
      </w:pPr>
      <w:r>
        <w:t xml:space="preserve">La ayuda concedida se hará efectiva, a elección de la persona beneficiaria, con la entrega de la tarjeta monedero cargada con el importe concedido, o de los </w:t>
      </w:r>
      <w:r>
        <w:lastRenderedPageBreak/>
        <w:t>tiques EuroDelta con valor de 5,00 €, 10,00 € o 20,00 € , que se podrán utilizar por</w:t>
      </w:r>
    </w:p>
    <w:p w14:paraId="0000F8BE" w14:textId="77777777" w:rsidR="007038DB" w:rsidRDefault="007038DB">
      <w:pPr>
        <w:spacing w:line="276" w:lineRule="auto"/>
        <w:jc w:val="both"/>
        <w:sectPr w:rsidR="007038DB">
          <w:pgSz w:w="11910" w:h="16840"/>
          <w:pgMar w:top="2860" w:right="800" w:bottom="2020" w:left="1560" w:header="751" w:footer="1829" w:gutter="0"/>
          <w:cols w:space="720"/>
        </w:sectPr>
      </w:pPr>
    </w:p>
    <w:p w14:paraId="40534DDE" w14:textId="77777777" w:rsidR="007038DB" w:rsidRDefault="007038DB">
      <w:pPr>
        <w:pStyle w:val="Textoindependiente"/>
        <w:spacing w:before="4"/>
        <w:rPr>
          <w:sz w:val="15"/>
        </w:rPr>
      </w:pPr>
    </w:p>
    <w:p w14:paraId="56DF0402" w14:textId="77777777" w:rsidR="007038DB" w:rsidRDefault="00FD0593">
      <w:pPr>
        <w:pStyle w:val="Textoindependiente"/>
        <w:spacing w:before="92" w:line="276" w:lineRule="auto"/>
        <w:ind w:left="142" w:right="895"/>
        <w:jc w:val="both"/>
      </w:pPr>
      <w:r>
        <w:t>canjearlos por los productos o servicios incluidos en el Anexo I, a cualquier establecimiento del municipio de Deltebre adherido a la Red de comercio local EuroDelta.</w:t>
      </w:r>
    </w:p>
    <w:p w14:paraId="44A99792" w14:textId="77777777" w:rsidR="007038DB" w:rsidRDefault="00FD0593">
      <w:pPr>
        <w:pStyle w:val="Textoindependiente"/>
        <w:spacing w:before="200" w:line="276" w:lineRule="auto"/>
        <w:ind w:left="142" w:right="901"/>
        <w:jc w:val="both"/>
      </w:pPr>
      <w:r>
        <w:t>El coste de emisión inicial de la tarjeta monedero, la primera vez que</w:t>
      </w:r>
      <w:r>
        <w:t xml:space="preserve"> se pide, es de 4'50 €. Este importe lo satisfará el Ayuntamiento y el gasto se descontará de la ayuda concedida a la persona beneficiaria.</w:t>
      </w:r>
    </w:p>
    <w:p w14:paraId="39288385" w14:textId="77777777" w:rsidR="007038DB" w:rsidRDefault="00FD0593">
      <w:pPr>
        <w:pStyle w:val="Textoindependiente"/>
        <w:spacing w:before="200" w:line="276" w:lineRule="auto"/>
        <w:ind w:left="142" w:right="896"/>
        <w:jc w:val="both"/>
      </w:pPr>
      <w:r>
        <w:t>La persona beneficiaria puede cambiar de modalidad (tickets o tarjeta) una vez aprobada la concesión de la ayuda, si todavía no ha gastado nada del importe otorgado, o posteriormente al solicitar la renovación.</w:t>
      </w:r>
    </w:p>
    <w:p w14:paraId="624A6A18" w14:textId="77777777" w:rsidR="007038DB" w:rsidRDefault="00FD0593">
      <w:pPr>
        <w:pStyle w:val="Textoindependiente"/>
        <w:spacing w:before="200" w:line="276" w:lineRule="auto"/>
        <w:ind w:left="142" w:right="895"/>
        <w:jc w:val="both"/>
      </w:pPr>
      <w:r>
        <w:t>El importe concedido será trimestral, al fina</w:t>
      </w:r>
      <w:r>
        <w:t>lizar este período podrán realizar una nueva solicitud de ayuda, siempre que la ayuda concedida haya sido justificada correctamente.</w:t>
      </w:r>
    </w:p>
    <w:p w14:paraId="5BD50052" w14:textId="77777777" w:rsidR="007038DB" w:rsidRDefault="007038DB">
      <w:pPr>
        <w:pStyle w:val="Textoindependiente"/>
        <w:rPr>
          <w:sz w:val="26"/>
        </w:rPr>
      </w:pPr>
    </w:p>
    <w:p w14:paraId="157A2F52" w14:textId="77777777" w:rsidR="007038DB" w:rsidRDefault="00FD0593">
      <w:pPr>
        <w:pStyle w:val="Ttulo1"/>
        <w:spacing w:before="221"/>
      </w:pPr>
      <w:r>
        <w:t>8.- Renovación.</w:t>
      </w:r>
    </w:p>
    <w:p w14:paraId="0B7614FD" w14:textId="77777777" w:rsidR="007038DB" w:rsidRDefault="007038DB">
      <w:pPr>
        <w:pStyle w:val="Textoindependiente"/>
        <w:spacing w:before="1"/>
        <w:rPr>
          <w:b/>
          <w:sz w:val="31"/>
        </w:rPr>
      </w:pPr>
    </w:p>
    <w:p w14:paraId="4C0FEA3A" w14:textId="77777777" w:rsidR="007038DB" w:rsidRDefault="00FD0593">
      <w:pPr>
        <w:pStyle w:val="Textoindependiente"/>
        <w:spacing w:line="276" w:lineRule="auto"/>
        <w:ind w:left="142" w:right="893"/>
        <w:jc w:val="both"/>
      </w:pPr>
      <w:r>
        <w:t>Las personas que hayan sido beneficiarias de la prestación económica EuroDelta podrán presentar una nueva solicitud, a partir de los 15 días previos a la finalización del trimestre en el que han percibido la ayuda. En esta nueva solicitud, y siempre que la</w:t>
      </w:r>
      <w:r>
        <w:t xml:space="preserve"> unidad familiar no haya sufrido variaciones respecto a la declarada en la primera solicitud de ayuda EuroDelta, sólo tendrán que adjuntar la documentación acreditativa de la situación económica (ingresos y trabajo) de toda la unidad familiar, de acuerdo c</w:t>
      </w:r>
      <w:r>
        <w:t>on los apartados 11 y 12 de las Bases.</w:t>
      </w:r>
    </w:p>
    <w:p w14:paraId="19999561" w14:textId="77777777" w:rsidR="007038DB" w:rsidRDefault="007038DB">
      <w:pPr>
        <w:pStyle w:val="Textoindependiente"/>
        <w:spacing w:before="7"/>
        <w:rPr>
          <w:sz w:val="27"/>
        </w:rPr>
      </w:pPr>
    </w:p>
    <w:p w14:paraId="340469B4" w14:textId="77777777" w:rsidR="007038DB" w:rsidRDefault="00FD0593">
      <w:pPr>
        <w:pStyle w:val="Textoindependiente"/>
        <w:spacing w:before="1" w:line="276" w:lineRule="auto"/>
        <w:ind w:left="142" w:right="898"/>
        <w:jc w:val="both"/>
      </w:pPr>
      <w:r>
        <w:t xml:space="preserve">Habiéndose concedido la ayuda 6 veces en 24 meses, deberá transcurrir un período de 6 meses seguidos sin el disfrute de la ayuda para poder volver a presentar solicitud de renovación por la misma persona solicitante </w:t>
      </w:r>
      <w:r>
        <w:t>o cualquiera de la misma unidad familiar.</w:t>
      </w:r>
    </w:p>
    <w:p w14:paraId="2857F276" w14:textId="77777777" w:rsidR="007038DB" w:rsidRDefault="007038DB">
      <w:pPr>
        <w:pStyle w:val="Textoindependiente"/>
        <w:spacing w:before="6"/>
        <w:rPr>
          <w:sz w:val="27"/>
        </w:rPr>
      </w:pPr>
    </w:p>
    <w:p w14:paraId="50FD6B10" w14:textId="77777777" w:rsidR="007038DB" w:rsidRDefault="00FD0593">
      <w:pPr>
        <w:pStyle w:val="Ttulo1"/>
      </w:pPr>
      <w:r>
        <w:t>9.- Extinción y reintegro de la ayuda percibida</w:t>
      </w:r>
    </w:p>
    <w:p w14:paraId="2501289E" w14:textId="77777777" w:rsidR="007038DB" w:rsidRDefault="007038DB">
      <w:pPr>
        <w:pStyle w:val="Textoindependiente"/>
        <w:spacing w:before="3"/>
        <w:rPr>
          <w:b/>
          <w:sz w:val="31"/>
        </w:rPr>
      </w:pPr>
    </w:p>
    <w:p w14:paraId="38800D24" w14:textId="77777777" w:rsidR="007038DB" w:rsidRDefault="00FD0593">
      <w:pPr>
        <w:pStyle w:val="Textoindependiente"/>
        <w:spacing w:before="1"/>
        <w:ind w:left="142"/>
      </w:pPr>
      <w:r>
        <w:t>Son causas de denegación y/o de extinción del derecho a percibir la ayuda:</w:t>
      </w:r>
    </w:p>
    <w:p w14:paraId="2384EC75" w14:textId="77777777" w:rsidR="007038DB" w:rsidRDefault="00FD0593">
      <w:pPr>
        <w:pStyle w:val="Prrafodelista"/>
        <w:numPr>
          <w:ilvl w:val="0"/>
          <w:numId w:val="1"/>
        </w:numPr>
        <w:tabs>
          <w:tab w:val="left" w:pos="787"/>
          <w:tab w:val="left" w:pos="788"/>
        </w:tabs>
        <w:spacing w:before="40" w:line="276" w:lineRule="auto"/>
        <w:ind w:right="895"/>
        <w:rPr>
          <w:sz w:val="24"/>
        </w:rPr>
      </w:pPr>
      <w:r>
        <w:rPr>
          <w:sz w:val="24"/>
        </w:rPr>
        <w:t>Inexactitud, falsedad u omisión de carácter esencial en la acreditación de los requisitos</w:t>
      </w:r>
      <w:r>
        <w:rPr>
          <w:sz w:val="24"/>
        </w:rPr>
        <w:t xml:space="preserve"> que den derecho a la condición de beneficiario (artículo </w:t>
      </w:r>
      <w:r>
        <w:rPr>
          <w:sz w:val="24"/>
        </w:rPr>
        <w:lastRenderedPageBreak/>
        <w:t>69.4 LPAC).</w:t>
      </w:r>
    </w:p>
    <w:p w14:paraId="3D6FF7D5" w14:textId="77777777" w:rsidR="007038DB" w:rsidRDefault="007038DB">
      <w:pPr>
        <w:spacing w:line="276" w:lineRule="auto"/>
        <w:rPr>
          <w:sz w:val="24"/>
        </w:rPr>
        <w:sectPr w:rsidR="007038DB">
          <w:pgSz w:w="11910" w:h="16840"/>
          <w:pgMar w:top="2860" w:right="800" w:bottom="2020" w:left="1560" w:header="751" w:footer="1829" w:gutter="0"/>
          <w:cols w:space="720"/>
        </w:sectPr>
      </w:pPr>
    </w:p>
    <w:p w14:paraId="0B836A1E" w14:textId="77777777" w:rsidR="007038DB" w:rsidRDefault="007038DB">
      <w:pPr>
        <w:pStyle w:val="Textoindependiente"/>
        <w:spacing w:before="4"/>
        <w:rPr>
          <w:sz w:val="15"/>
        </w:rPr>
      </w:pPr>
    </w:p>
    <w:p w14:paraId="4B8ABC2B" w14:textId="77777777" w:rsidR="007038DB" w:rsidRDefault="00FD0593">
      <w:pPr>
        <w:pStyle w:val="Textoindependiente"/>
        <w:spacing w:before="92" w:line="278" w:lineRule="auto"/>
        <w:ind w:left="787" w:right="902"/>
        <w:jc w:val="both"/>
      </w:pPr>
      <w:r>
        <w:t>Esto comportará el consecuente deber de reintegro de las cantidades percibidas.</w:t>
      </w:r>
    </w:p>
    <w:p w14:paraId="24618B19" w14:textId="77777777" w:rsidR="007038DB" w:rsidRDefault="00FD0593">
      <w:pPr>
        <w:pStyle w:val="Prrafodelista"/>
        <w:numPr>
          <w:ilvl w:val="0"/>
          <w:numId w:val="1"/>
        </w:numPr>
        <w:tabs>
          <w:tab w:val="left" w:pos="788"/>
        </w:tabs>
        <w:spacing w:line="276" w:lineRule="auto"/>
        <w:ind w:right="901"/>
        <w:jc w:val="both"/>
        <w:rPr>
          <w:sz w:val="24"/>
        </w:rPr>
      </w:pPr>
      <w:r>
        <w:rPr>
          <w:sz w:val="24"/>
        </w:rPr>
        <w:t>Desaparición de las circunstancias que dieron lugar a su concesión.</w:t>
      </w:r>
    </w:p>
    <w:p w14:paraId="4D2210E1" w14:textId="77777777" w:rsidR="007038DB" w:rsidRDefault="00FD0593">
      <w:pPr>
        <w:pStyle w:val="Prrafodelista"/>
        <w:numPr>
          <w:ilvl w:val="0"/>
          <w:numId w:val="1"/>
        </w:numPr>
        <w:tabs>
          <w:tab w:val="left" w:pos="788"/>
        </w:tabs>
        <w:spacing w:line="276" w:lineRule="auto"/>
        <w:ind w:right="897"/>
        <w:jc w:val="both"/>
        <w:rPr>
          <w:sz w:val="24"/>
        </w:rPr>
      </w:pPr>
      <w:r>
        <w:rPr>
          <w:sz w:val="24"/>
        </w:rPr>
        <w:t>Incumplimiento de las obligaciones mencionadas en el apartado 3 de esta convocatoria.</w:t>
      </w:r>
    </w:p>
    <w:p w14:paraId="2EEE5690" w14:textId="77777777" w:rsidR="007038DB" w:rsidRDefault="00FD0593">
      <w:pPr>
        <w:pStyle w:val="Prrafodelista"/>
        <w:numPr>
          <w:ilvl w:val="0"/>
          <w:numId w:val="1"/>
        </w:numPr>
        <w:tabs>
          <w:tab w:val="left" w:pos="788"/>
        </w:tabs>
        <w:spacing w:line="276" w:lineRule="auto"/>
        <w:ind w:right="900"/>
        <w:jc w:val="both"/>
        <w:rPr>
          <w:sz w:val="24"/>
        </w:rPr>
      </w:pPr>
      <w:r>
        <w:rPr>
          <w:sz w:val="24"/>
        </w:rPr>
        <w:t>Renuncia expresa del solicitante: puede realizarse en cualquier momento, de modo que pierde el derecho a exigirlo. La renuncia se formaliza mediante la presentación en el</w:t>
      </w:r>
      <w:r>
        <w:rPr>
          <w:sz w:val="24"/>
        </w:rPr>
        <w:t xml:space="preserve"> Espacio de Reactivación Socioeconómica del Ayuntamiento del escrito correspondiente firmado por el beneficiario.</w:t>
      </w:r>
    </w:p>
    <w:p w14:paraId="087BAF74" w14:textId="77777777" w:rsidR="007038DB" w:rsidRDefault="00FD0593">
      <w:pPr>
        <w:pStyle w:val="Prrafodelista"/>
        <w:numPr>
          <w:ilvl w:val="0"/>
          <w:numId w:val="1"/>
        </w:numPr>
        <w:tabs>
          <w:tab w:val="left" w:pos="788"/>
        </w:tabs>
        <w:spacing w:line="276" w:lineRule="auto"/>
        <w:ind w:right="902"/>
        <w:jc w:val="both"/>
        <w:rPr>
          <w:sz w:val="24"/>
        </w:rPr>
      </w:pPr>
      <w:r>
        <w:rPr>
          <w:sz w:val="24"/>
        </w:rPr>
        <w:t>Desistimiento tácito al no subsanar la documentación requerida dentro del plazo.</w:t>
      </w:r>
    </w:p>
    <w:p w14:paraId="0C06A027" w14:textId="77777777" w:rsidR="007038DB" w:rsidRDefault="007038DB">
      <w:pPr>
        <w:pStyle w:val="Textoindependiente"/>
        <w:spacing w:before="2"/>
        <w:rPr>
          <w:sz w:val="27"/>
        </w:rPr>
      </w:pPr>
    </w:p>
    <w:p w14:paraId="753AB5AE" w14:textId="77777777" w:rsidR="007038DB" w:rsidRDefault="00FD0593">
      <w:pPr>
        <w:pStyle w:val="Ttulo1"/>
      </w:pPr>
      <w:r>
        <w:t>10.- Revisión de las ayudas</w:t>
      </w:r>
    </w:p>
    <w:p w14:paraId="6858D948" w14:textId="77777777" w:rsidR="007038DB" w:rsidRDefault="007038DB">
      <w:pPr>
        <w:pStyle w:val="Textoindependiente"/>
        <w:spacing w:before="4"/>
        <w:rPr>
          <w:b/>
          <w:sz w:val="31"/>
        </w:rPr>
      </w:pPr>
    </w:p>
    <w:p w14:paraId="33948FC6" w14:textId="77777777" w:rsidR="007038DB" w:rsidRDefault="00FD0593">
      <w:pPr>
        <w:pStyle w:val="Textoindependiente"/>
        <w:spacing w:line="276" w:lineRule="auto"/>
        <w:ind w:left="142" w:right="896"/>
        <w:jc w:val="both"/>
      </w:pPr>
      <w:r>
        <w:t>El Ayuntamiento puede modificar</w:t>
      </w:r>
      <w:r>
        <w:t xml:space="preserve"> el acuerdo de otorgamiento de las ayudas objeto de esta convocatoria, habiendo concedido previamente un plazo de audiencia de diez días a la persona beneficiaria, en relación con su contenido y cuando se acredite la falsedad de las datos facilitados por l</w:t>
      </w:r>
      <w:r>
        <w:t>a persona solicitante o la falta de aportación total o parcial de las que debían ser tenidas en cuenta para adjudicarle la condición de persona beneficiaria de la ayuda.</w:t>
      </w:r>
    </w:p>
    <w:p w14:paraId="655C78FE" w14:textId="77777777" w:rsidR="007038DB" w:rsidRDefault="007038DB">
      <w:pPr>
        <w:pStyle w:val="Textoindependiente"/>
        <w:spacing w:before="7"/>
        <w:rPr>
          <w:sz w:val="27"/>
        </w:rPr>
      </w:pPr>
    </w:p>
    <w:p w14:paraId="279A8EDA" w14:textId="77777777" w:rsidR="007038DB" w:rsidRDefault="00FD0593">
      <w:pPr>
        <w:pStyle w:val="Ttulo1"/>
      </w:pPr>
      <w:r>
        <w:t>11.- Crédito presupuestario y cuantía total máxima</w:t>
      </w:r>
    </w:p>
    <w:p w14:paraId="6F670E38" w14:textId="77777777" w:rsidR="007038DB" w:rsidRDefault="007038DB">
      <w:pPr>
        <w:pStyle w:val="Textoindependiente"/>
        <w:spacing w:before="1"/>
        <w:rPr>
          <w:b/>
          <w:sz w:val="31"/>
        </w:rPr>
      </w:pPr>
    </w:p>
    <w:p w14:paraId="5F99700E" w14:textId="77777777" w:rsidR="007038DB" w:rsidRDefault="00FD0593">
      <w:pPr>
        <w:pStyle w:val="Textoindependiente"/>
        <w:spacing w:before="1" w:line="276" w:lineRule="auto"/>
        <w:ind w:left="142" w:right="900"/>
        <w:jc w:val="both"/>
      </w:pPr>
      <w:r>
        <w:t>Las Ayudas sociales - EuroDelta d</w:t>
      </w:r>
      <w:r>
        <w:t>e esta convocatoria están dotadas con 40.000,00 euros. El pago de las ayudas se hará con cargo a la aplicación presupuestaria 48000.23105 Ayuda EuroDelta.</w:t>
      </w:r>
    </w:p>
    <w:p w14:paraId="1C6CB0B7" w14:textId="77777777" w:rsidR="007038DB" w:rsidRDefault="007038DB">
      <w:pPr>
        <w:pStyle w:val="Textoindependiente"/>
        <w:spacing w:before="7"/>
        <w:rPr>
          <w:sz w:val="27"/>
        </w:rPr>
      </w:pPr>
    </w:p>
    <w:p w14:paraId="10C417FA" w14:textId="77777777" w:rsidR="007038DB" w:rsidRDefault="00FD0593">
      <w:pPr>
        <w:pStyle w:val="Ttulo1"/>
      </w:pPr>
      <w:r>
        <w:t>12.- Interpretación de las bases, convocatoria y régimen jurídico aplicable</w:t>
      </w:r>
    </w:p>
    <w:p w14:paraId="4DD88DD6" w14:textId="77777777" w:rsidR="007038DB" w:rsidRDefault="007038DB">
      <w:pPr>
        <w:pStyle w:val="Textoindependiente"/>
        <w:spacing w:before="1"/>
        <w:rPr>
          <w:b/>
          <w:sz w:val="31"/>
        </w:rPr>
      </w:pPr>
    </w:p>
    <w:p w14:paraId="07C6378B" w14:textId="77777777" w:rsidR="007038DB" w:rsidRDefault="00FD0593">
      <w:pPr>
        <w:pStyle w:val="Textoindependiente"/>
        <w:spacing w:line="276" w:lineRule="auto"/>
        <w:ind w:left="142" w:right="896"/>
        <w:jc w:val="both"/>
      </w:pPr>
      <w:r>
        <w:t>Cualquier duda de inter</w:t>
      </w:r>
      <w:r>
        <w:t>pretación de esta convocatoria o sus bases será resuelta por las subáreas de Servicio a las Personas y Asuntos Internos del Ayuntamiento de Deltebre.</w:t>
      </w:r>
    </w:p>
    <w:p w14:paraId="5A4D7914" w14:textId="77777777" w:rsidR="007038DB" w:rsidRDefault="007038DB">
      <w:pPr>
        <w:pStyle w:val="Textoindependiente"/>
        <w:spacing w:before="7"/>
        <w:rPr>
          <w:sz w:val="27"/>
        </w:rPr>
      </w:pPr>
    </w:p>
    <w:p w14:paraId="692AED33" w14:textId="77777777" w:rsidR="007038DB" w:rsidRDefault="00FD0593">
      <w:pPr>
        <w:pStyle w:val="Textoindependiente"/>
        <w:spacing w:line="278" w:lineRule="auto"/>
        <w:ind w:left="142" w:right="895"/>
        <w:jc w:val="both"/>
      </w:pPr>
      <w:r>
        <w:t>En todo lo no previsto en esta convocatoria o en las bases reguladoras de forma expresa, será de aplicación lo dispuesto en la Ley General de</w:t>
      </w:r>
    </w:p>
    <w:p w14:paraId="2EDA9DD0" w14:textId="77777777" w:rsidR="007038DB" w:rsidRDefault="007038DB">
      <w:pPr>
        <w:spacing w:line="278" w:lineRule="auto"/>
        <w:jc w:val="both"/>
        <w:sectPr w:rsidR="007038DB">
          <w:pgSz w:w="11910" w:h="16840"/>
          <w:pgMar w:top="2860" w:right="800" w:bottom="2020" w:left="1560" w:header="751" w:footer="1829" w:gutter="0"/>
          <w:cols w:space="720"/>
        </w:sectPr>
      </w:pPr>
    </w:p>
    <w:p w14:paraId="13E4F7B4" w14:textId="77777777" w:rsidR="007038DB" w:rsidRDefault="007038DB">
      <w:pPr>
        <w:pStyle w:val="Textoindependiente"/>
        <w:spacing w:before="4"/>
        <w:rPr>
          <w:sz w:val="15"/>
        </w:rPr>
      </w:pPr>
    </w:p>
    <w:p w14:paraId="51FF5E46" w14:textId="77777777" w:rsidR="007038DB" w:rsidRDefault="00FD0593">
      <w:pPr>
        <w:pStyle w:val="Textoindependiente"/>
        <w:spacing w:before="92" w:line="276" w:lineRule="auto"/>
        <w:ind w:left="142" w:right="896"/>
        <w:jc w:val="both"/>
      </w:pPr>
      <w:r>
        <w:t>Subvenciones y la Ley 13/2006, de 27 de julio, de prestaciones sociales de carácter económico d</w:t>
      </w:r>
      <w:r>
        <w:t>e la Generalidad de Cataluña y el resto de normativa prevista en el Informe jurídico relativo a la aprobación de las Bases que deben regir el otorgamiento de Ayudas sociales - EuroDelta.</w:t>
      </w:r>
    </w:p>
    <w:p w14:paraId="4CD091E0" w14:textId="77777777" w:rsidR="007038DB" w:rsidRDefault="00FD0593">
      <w:pPr>
        <w:pStyle w:val="Ttulo1"/>
        <w:spacing w:before="202"/>
        <w:jc w:val="both"/>
      </w:pPr>
      <w:r>
        <w:t>Disposición final. Aplicación y vigencia</w:t>
      </w:r>
    </w:p>
    <w:p w14:paraId="78790E2C" w14:textId="77777777" w:rsidR="007038DB" w:rsidRDefault="007038DB">
      <w:pPr>
        <w:pStyle w:val="Textoindependiente"/>
        <w:spacing w:before="10"/>
        <w:rPr>
          <w:b/>
          <w:sz w:val="20"/>
        </w:rPr>
      </w:pPr>
    </w:p>
    <w:p w14:paraId="572198FB" w14:textId="77777777" w:rsidR="007038DB" w:rsidRDefault="00FD0593">
      <w:pPr>
        <w:pStyle w:val="Textoindependiente"/>
        <w:spacing w:line="276" w:lineRule="auto"/>
        <w:ind w:left="142" w:right="896"/>
        <w:jc w:val="both"/>
      </w:pPr>
      <w:r>
        <w:t>La aplicación de esta convo</w:t>
      </w:r>
      <w:r>
        <w:t>catoria queda condicionada a la aprobación de las correspondientes dotaciones presupuestarias mediante la aprobación de los presupuestos para el ejercicio 2025. En caso contrario, quedarán sin aplicación.</w:t>
      </w:r>
    </w:p>
    <w:p w14:paraId="3EF6BDB5" w14:textId="77777777" w:rsidR="007038DB" w:rsidRDefault="00FD0593">
      <w:pPr>
        <w:pStyle w:val="Textoindependiente"/>
        <w:spacing w:before="200" w:line="276" w:lineRule="auto"/>
        <w:ind w:left="142" w:right="896"/>
        <w:jc w:val="both"/>
      </w:pPr>
      <w:r>
        <w:t>Una vez aprobada por la Junta de Gobierno Local, es</w:t>
      </w:r>
      <w:r>
        <w:t>ta convocatoria entrará en vigor al día siguiente de su publicación en el Boletín Oficial de la Provincia de Tarragona.</w:t>
      </w:r>
    </w:p>
    <w:p w14:paraId="1AD8B182" w14:textId="77777777" w:rsidR="007038DB" w:rsidRDefault="007038DB">
      <w:pPr>
        <w:spacing w:line="276" w:lineRule="auto"/>
        <w:jc w:val="both"/>
        <w:sectPr w:rsidR="007038DB">
          <w:pgSz w:w="11910" w:h="16840"/>
          <w:pgMar w:top="2860" w:right="800" w:bottom="2020" w:left="1560" w:header="751" w:footer="1829" w:gutter="0"/>
          <w:cols w:space="720"/>
        </w:sectPr>
      </w:pPr>
    </w:p>
    <w:p w14:paraId="061E7929" w14:textId="77777777" w:rsidR="007038DB" w:rsidRDefault="007038DB">
      <w:pPr>
        <w:pStyle w:val="Textoindependiente"/>
        <w:spacing w:before="2"/>
        <w:rPr>
          <w:sz w:val="15"/>
        </w:rPr>
      </w:pPr>
    </w:p>
    <w:p w14:paraId="5A1ABE75" w14:textId="77777777" w:rsidR="007038DB" w:rsidRDefault="00FD0593">
      <w:pPr>
        <w:spacing w:before="94" w:line="278" w:lineRule="auto"/>
        <w:ind w:left="142" w:right="612"/>
        <w:rPr>
          <w:b/>
        </w:rPr>
      </w:pPr>
      <w:r>
        <w:rPr>
          <w:b/>
        </w:rPr>
        <w:t>Anexo 1. Documentación que debe presentarse junto con el formulario de solicitud oficial.</w:t>
      </w:r>
    </w:p>
    <w:p w14:paraId="4F0980EB" w14:textId="77777777" w:rsidR="007038DB" w:rsidRDefault="00FD0593">
      <w:pPr>
        <w:spacing w:before="195"/>
        <w:ind w:left="142"/>
        <w:rPr>
          <w:sz w:val="20"/>
        </w:rPr>
      </w:pPr>
      <w:r>
        <w:rPr>
          <w:sz w:val="20"/>
        </w:rPr>
        <w:t>Genérica, en todo caso:</w:t>
      </w:r>
    </w:p>
    <w:p w14:paraId="3AA39F39" w14:textId="77777777" w:rsidR="007038DB" w:rsidRDefault="007038DB">
      <w:pPr>
        <w:pStyle w:val="Textoindependiente"/>
        <w:spacing w:before="5" w:after="1"/>
        <w:rPr>
          <w:sz w:val="20"/>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96"/>
      </w:tblGrid>
      <w:tr w:rsidR="007038DB" w14:paraId="152FC7D4" w14:textId="77777777">
        <w:trPr>
          <w:trHeight w:val="475"/>
        </w:trPr>
        <w:tc>
          <w:tcPr>
            <w:tcW w:w="9196" w:type="dxa"/>
          </w:tcPr>
          <w:p w14:paraId="32201E1B" w14:textId="77777777" w:rsidR="007038DB" w:rsidRDefault="00FD0593">
            <w:pPr>
              <w:pStyle w:val="TableParagraph"/>
              <w:spacing w:before="124"/>
              <w:ind w:left="175"/>
              <w:rPr>
                <w:sz w:val="20"/>
              </w:rPr>
            </w:pPr>
            <w:r>
              <w:rPr>
                <w:b/>
                <w:sz w:val="20"/>
              </w:rPr>
              <w:t>DNI/NIE/Pasaporte</w:t>
            </w:r>
            <w:r>
              <w:rPr>
                <w:sz w:val="20"/>
              </w:rPr>
              <w:t>de la persona solicitante en vigor.</w:t>
            </w:r>
          </w:p>
        </w:tc>
      </w:tr>
      <w:tr w:rsidR="007038DB" w14:paraId="7887E7C8" w14:textId="77777777">
        <w:trPr>
          <w:trHeight w:val="820"/>
        </w:trPr>
        <w:tc>
          <w:tcPr>
            <w:tcW w:w="9196" w:type="dxa"/>
          </w:tcPr>
          <w:p w14:paraId="6511D792" w14:textId="77777777" w:rsidR="007038DB" w:rsidRDefault="00FD0593">
            <w:pPr>
              <w:pStyle w:val="TableParagraph"/>
              <w:spacing w:before="172" w:line="264" w:lineRule="auto"/>
              <w:ind w:left="175"/>
              <w:rPr>
                <w:sz w:val="20"/>
              </w:rPr>
            </w:pPr>
            <w:r>
              <w:rPr>
                <w:b/>
                <w:sz w:val="20"/>
              </w:rPr>
              <w:t>Autorización</w:t>
            </w:r>
            <w:r>
              <w:rPr>
                <w:sz w:val="20"/>
              </w:rPr>
              <w:t>en el Ayuntamiento para obtener datos del Padrón municipal y consultar datos en los organismos oficiales, y declaración jurada de cuentas bancarias de toda la unidad familiar.</w:t>
            </w:r>
          </w:p>
        </w:tc>
      </w:tr>
      <w:tr w:rsidR="007038DB" w14:paraId="38A0F154" w14:textId="77777777">
        <w:trPr>
          <w:trHeight w:val="1475"/>
        </w:trPr>
        <w:tc>
          <w:tcPr>
            <w:tcW w:w="9196" w:type="dxa"/>
          </w:tcPr>
          <w:p w14:paraId="10D3EB81" w14:textId="77777777" w:rsidR="007038DB" w:rsidRDefault="00FD0593">
            <w:pPr>
              <w:pStyle w:val="TableParagraph"/>
              <w:spacing w:before="124" w:line="261" w:lineRule="auto"/>
              <w:ind w:left="184" w:right="97"/>
              <w:jc w:val="both"/>
              <w:rPr>
                <w:sz w:val="20"/>
              </w:rPr>
            </w:pPr>
            <w:r>
              <w:rPr>
                <w:b/>
                <w:sz w:val="20"/>
              </w:rPr>
              <w:t>Extracto bancario de TODOS las cuentas</w:t>
            </w:r>
            <w:r>
              <w:rPr>
                <w:sz w:val="20"/>
              </w:rPr>
              <w:t>a nombre de cualquiera de todos los miemb</w:t>
            </w:r>
            <w:r>
              <w:rPr>
                <w:sz w:val="20"/>
              </w:rPr>
              <w:t>ros de la unidad familiar (incluidos menores) de los movimientos de los 3 meses inmediatamente* anteriores a la fecha de presentación de la solicitud.</w:t>
            </w:r>
          </w:p>
          <w:p w14:paraId="2CFE737B" w14:textId="77777777" w:rsidR="007038DB" w:rsidRDefault="00FD0593">
            <w:pPr>
              <w:pStyle w:val="TableParagraph"/>
              <w:spacing w:before="1" w:line="261" w:lineRule="auto"/>
              <w:ind w:left="184" w:right="97"/>
              <w:jc w:val="both"/>
              <w:rPr>
                <w:i/>
                <w:sz w:val="20"/>
              </w:rPr>
            </w:pPr>
            <w:r>
              <w:rPr>
                <w:i/>
                <w:sz w:val="20"/>
              </w:rPr>
              <w:t>*pueden ser movimientos hasta 7 días anteriores a la fecha de solicitud, siempre que consten 3 meses enteros.</w:t>
            </w:r>
          </w:p>
        </w:tc>
      </w:tr>
    </w:tbl>
    <w:p w14:paraId="1156ED79" w14:textId="77777777" w:rsidR="007038DB" w:rsidRDefault="007038DB">
      <w:pPr>
        <w:pStyle w:val="Textoindependiente"/>
        <w:spacing w:before="10"/>
        <w:rPr>
          <w:sz w:val="22"/>
        </w:rPr>
      </w:pPr>
    </w:p>
    <w:p w14:paraId="4EE0F926" w14:textId="77777777" w:rsidR="007038DB" w:rsidRDefault="00FD0593">
      <w:pPr>
        <w:spacing w:line="278" w:lineRule="auto"/>
        <w:ind w:left="142" w:right="612"/>
        <w:rPr>
          <w:sz w:val="20"/>
        </w:rPr>
      </w:pPr>
      <w:r>
        <w:rPr>
          <w:sz w:val="20"/>
        </w:rPr>
        <w:t>Justificación del trabajo de todos los miembros mayores de 16 años que se encuentren capacitados* para trabajar:</w:t>
      </w:r>
    </w:p>
    <w:p w14:paraId="27C2F781" w14:textId="77777777" w:rsidR="007038DB" w:rsidRDefault="007038DB">
      <w:pPr>
        <w:pStyle w:val="Textoindependiente"/>
        <w:spacing w:before="1" w:after="1"/>
        <w:rPr>
          <w:sz w:val="17"/>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96"/>
      </w:tblGrid>
      <w:tr w:rsidR="007038DB" w14:paraId="2BF668C4" w14:textId="77777777">
        <w:trPr>
          <w:trHeight w:val="772"/>
        </w:trPr>
        <w:tc>
          <w:tcPr>
            <w:tcW w:w="9196" w:type="dxa"/>
          </w:tcPr>
          <w:p w14:paraId="7D9DDB63" w14:textId="77777777" w:rsidR="007038DB" w:rsidRDefault="00FD0593">
            <w:pPr>
              <w:pStyle w:val="TableParagraph"/>
              <w:spacing w:before="148" w:line="264" w:lineRule="auto"/>
              <w:ind w:left="232" w:right="127"/>
              <w:rPr>
                <w:sz w:val="20"/>
              </w:rPr>
            </w:pPr>
            <w:r>
              <w:rPr>
                <w:b/>
                <w:sz w:val="20"/>
              </w:rPr>
              <w:t>Vida laboral</w:t>
            </w:r>
            <w:r>
              <w:rPr>
                <w:sz w:val="20"/>
              </w:rPr>
              <w:t>actualizada de tod</w:t>
            </w:r>
            <w:r>
              <w:rPr>
                <w:sz w:val="20"/>
              </w:rPr>
              <w:t>os los miembros del núcleo familiar mayores de 16 años, salvo jubilados y estudiantes menores de 18 años.</w:t>
            </w:r>
          </w:p>
        </w:tc>
      </w:tr>
      <w:tr w:rsidR="007038DB" w14:paraId="42467542" w14:textId="77777777">
        <w:trPr>
          <w:trHeight w:val="606"/>
        </w:trPr>
        <w:tc>
          <w:tcPr>
            <w:tcW w:w="9196" w:type="dxa"/>
          </w:tcPr>
          <w:p w14:paraId="271DEE29" w14:textId="77777777" w:rsidR="007038DB" w:rsidRDefault="00FD0593">
            <w:pPr>
              <w:pStyle w:val="TableParagraph"/>
              <w:spacing w:before="191"/>
              <w:ind w:left="175"/>
              <w:rPr>
                <w:sz w:val="20"/>
              </w:rPr>
            </w:pPr>
            <w:r>
              <w:rPr>
                <w:sz w:val="20"/>
              </w:rPr>
              <w:t>En caso de personas desempleadas, tarjeta de demanda de empleo en vigor.</w:t>
            </w:r>
          </w:p>
        </w:tc>
      </w:tr>
      <w:tr w:rsidR="007038DB" w14:paraId="2B85E5B8" w14:textId="77777777">
        <w:trPr>
          <w:trHeight w:val="772"/>
        </w:trPr>
        <w:tc>
          <w:tcPr>
            <w:tcW w:w="9196" w:type="dxa"/>
          </w:tcPr>
          <w:p w14:paraId="240D4111" w14:textId="77777777" w:rsidR="007038DB" w:rsidRDefault="00FD0593">
            <w:pPr>
              <w:pStyle w:val="TableParagraph"/>
              <w:spacing w:before="148" w:line="264" w:lineRule="auto"/>
              <w:ind w:left="175"/>
              <w:rPr>
                <w:sz w:val="20"/>
              </w:rPr>
            </w:pPr>
            <w:r>
              <w:rPr>
                <w:sz w:val="20"/>
              </w:rPr>
              <w:t>En caso de ser autónomos, última liquidación trimestral del IRPF o el boletín de cotización a la Seguridad Social.</w:t>
            </w:r>
          </w:p>
        </w:tc>
      </w:tr>
      <w:tr w:rsidR="007038DB" w14:paraId="04E3EB67" w14:textId="77777777">
        <w:trPr>
          <w:trHeight w:val="772"/>
        </w:trPr>
        <w:tc>
          <w:tcPr>
            <w:tcW w:w="9196" w:type="dxa"/>
          </w:tcPr>
          <w:p w14:paraId="4ACA94B1" w14:textId="77777777" w:rsidR="007038DB" w:rsidRDefault="00FD0593">
            <w:pPr>
              <w:pStyle w:val="TableParagraph"/>
              <w:spacing w:before="148"/>
              <w:ind w:left="175"/>
              <w:rPr>
                <w:sz w:val="20"/>
              </w:rPr>
            </w:pPr>
            <w:r>
              <w:rPr>
                <w:sz w:val="20"/>
              </w:rPr>
              <w:t>En caso de ser trabajadores por cuenta ajena, nóminas de los últimos tres meses.</w:t>
            </w:r>
          </w:p>
          <w:p w14:paraId="58B723C4" w14:textId="77777777" w:rsidR="007038DB" w:rsidRDefault="00FD0593">
            <w:pPr>
              <w:pStyle w:val="TableParagraph"/>
              <w:spacing w:before="22"/>
              <w:ind w:left="175"/>
              <w:rPr>
                <w:i/>
                <w:sz w:val="20"/>
              </w:rPr>
            </w:pPr>
            <w:r>
              <w:rPr>
                <w:i/>
                <w:sz w:val="20"/>
              </w:rPr>
              <w:t xml:space="preserve">Se puede omitir si en el extracto bancario consta de forma </w:t>
            </w:r>
            <w:r>
              <w:rPr>
                <w:i/>
                <w:sz w:val="20"/>
              </w:rPr>
              <w:t>clara el ingreso.</w:t>
            </w:r>
          </w:p>
        </w:tc>
      </w:tr>
    </w:tbl>
    <w:p w14:paraId="36CA6FB0" w14:textId="77777777" w:rsidR="007038DB" w:rsidRDefault="007038DB">
      <w:pPr>
        <w:pStyle w:val="Textoindependiente"/>
        <w:spacing w:before="11"/>
        <w:rPr>
          <w:sz w:val="28"/>
        </w:rPr>
      </w:pPr>
    </w:p>
    <w:p w14:paraId="0F2B7F4B" w14:textId="77777777" w:rsidR="007038DB" w:rsidRDefault="00FD0593">
      <w:pPr>
        <w:ind w:left="427"/>
        <w:rPr>
          <w:i/>
          <w:sz w:val="18"/>
        </w:rPr>
      </w:pPr>
      <w:r>
        <w:rPr>
          <w:i/>
          <w:sz w:val="18"/>
        </w:rPr>
        <w:t>CONSIDERACIONES:</w:t>
      </w:r>
    </w:p>
    <w:p w14:paraId="12BF173F" w14:textId="77777777" w:rsidR="007038DB" w:rsidRDefault="007038DB">
      <w:pPr>
        <w:pStyle w:val="Textoindependiente"/>
        <w:rPr>
          <w:i/>
          <w:sz w:val="20"/>
        </w:rPr>
      </w:pPr>
    </w:p>
    <w:p w14:paraId="47EB8BCD" w14:textId="77777777" w:rsidR="007038DB" w:rsidRDefault="00FD0593">
      <w:pPr>
        <w:spacing w:line="276" w:lineRule="auto"/>
        <w:ind w:left="427" w:right="1342"/>
        <w:jc w:val="both"/>
        <w:rPr>
          <w:i/>
          <w:sz w:val="18"/>
        </w:rPr>
      </w:pPr>
      <w:r>
        <w:rPr>
          <w:i/>
          <w:sz w:val="18"/>
        </w:rPr>
        <w:t xml:space="preserve">El extracto de cuentas bancarias será exigible a todas aquellas personas de su unidad familiar (incluso menores de edad). El resto de documentación se exigirá a todos los miembros de la unidad familiar mayores de 16 años que se encuentren capacitados para </w:t>
      </w:r>
      <w:r>
        <w:rPr>
          <w:i/>
          <w:sz w:val="18"/>
        </w:rPr>
        <w:t>trabajar.</w:t>
      </w:r>
    </w:p>
    <w:p w14:paraId="325F0EFD" w14:textId="77777777" w:rsidR="007038DB" w:rsidRDefault="007038DB">
      <w:pPr>
        <w:pStyle w:val="Textoindependiente"/>
        <w:spacing w:before="5"/>
        <w:rPr>
          <w:i/>
          <w:sz w:val="17"/>
        </w:rPr>
      </w:pPr>
    </w:p>
    <w:p w14:paraId="03CEDFBF" w14:textId="77777777" w:rsidR="007038DB" w:rsidRDefault="00FD0593">
      <w:pPr>
        <w:spacing w:line="276" w:lineRule="auto"/>
        <w:ind w:left="427" w:right="1343"/>
        <w:jc w:val="both"/>
        <w:rPr>
          <w:i/>
          <w:sz w:val="18"/>
        </w:rPr>
      </w:pPr>
      <w:r>
        <w:rPr>
          <w:i/>
          <w:sz w:val="18"/>
        </w:rPr>
        <w:t>NO se consideran capacitadas para trabajar a las personas que acrediten una incapacidad temporal (baja médica), aquellas en edad de jubilación, las que reciban una prestación por incapacidad total o absoluta, o las que acrediten una discapacidad</w:t>
      </w:r>
      <w:r>
        <w:rPr>
          <w:i/>
          <w:sz w:val="18"/>
        </w:rPr>
        <w:t xml:space="preserve"> del 65% o superior.</w:t>
      </w:r>
    </w:p>
    <w:p w14:paraId="326A6214" w14:textId="77777777" w:rsidR="007038DB" w:rsidRDefault="007038DB">
      <w:pPr>
        <w:pStyle w:val="Textoindependiente"/>
        <w:spacing w:before="4"/>
        <w:rPr>
          <w:i/>
          <w:sz w:val="17"/>
        </w:rPr>
      </w:pPr>
    </w:p>
    <w:p w14:paraId="36415BE1" w14:textId="77777777" w:rsidR="007038DB" w:rsidRDefault="00FD0593">
      <w:pPr>
        <w:spacing w:before="1" w:line="276" w:lineRule="auto"/>
        <w:ind w:left="427" w:right="1342"/>
        <w:jc w:val="both"/>
        <w:rPr>
          <w:i/>
          <w:sz w:val="18"/>
        </w:rPr>
      </w:pPr>
      <w:r>
        <w:rPr>
          <w:i/>
          <w:sz w:val="18"/>
        </w:rPr>
        <w:t>NO se computará como miembro de la unidad familiar aquella persona que no aporte documentación por no disponer de DNI, NIE o tarjeta de residencia, así como por encontrarse interna en un centro penitenciario o de salud mental.</w:t>
      </w:r>
    </w:p>
    <w:p w14:paraId="046E8C93" w14:textId="77777777" w:rsidR="007038DB" w:rsidRDefault="007038DB">
      <w:pPr>
        <w:spacing w:line="276" w:lineRule="auto"/>
        <w:jc w:val="both"/>
        <w:rPr>
          <w:sz w:val="18"/>
        </w:rPr>
        <w:sectPr w:rsidR="007038DB">
          <w:pgSz w:w="11910" w:h="16840"/>
          <w:pgMar w:top="2860" w:right="800" w:bottom="2020" w:left="1560" w:header="751" w:footer="1829" w:gutter="0"/>
          <w:cols w:space="720"/>
        </w:sectPr>
      </w:pPr>
    </w:p>
    <w:p w14:paraId="2013A1F8" w14:textId="77777777" w:rsidR="007038DB" w:rsidRDefault="007038DB">
      <w:pPr>
        <w:pStyle w:val="Textoindependiente"/>
        <w:spacing w:before="4"/>
        <w:rPr>
          <w:i/>
          <w:sz w:val="15"/>
        </w:rPr>
      </w:pPr>
    </w:p>
    <w:p w14:paraId="2C397445" w14:textId="77777777" w:rsidR="007038DB" w:rsidRDefault="00FD0593">
      <w:pPr>
        <w:spacing w:before="94"/>
        <w:ind w:left="427"/>
        <w:rPr>
          <w:b/>
        </w:rPr>
      </w:pPr>
      <w:r>
        <w:rPr>
          <w:b/>
        </w:rPr>
        <w:t>Anexo 2. Tabla de baremos.</w:t>
      </w:r>
    </w:p>
    <w:p w14:paraId="332E585A" w14:textId="77777777" w:rsidR="007038DB" w:rsidRDefault="007038DB">
      <w:pPr>
        <w:pStyle w:val="Textoindependiente"/>
        <w:spacing w:before="6"/>
        <w:rPr>
          <w:b/>
          <w:sz w:val="20"/>
        </w:rPr>
      </w:pPr>
    </w:p>
    <w:p w14:paraId="14005402" w14:textId="77777777" w:rsidR="007038DB" w:rsidRDefault="00FD0593">
      <w:pPr>
        <w:spacing w:before="1" w:line="276" w:lineRule="auto"/>
        <w:ind w:left="142" w:right="892"/>
        <w:jc w:val="both"/>
      </w:pPr>
      <w:r>
        <w:t>Los límites máximos del importe de los ingresos computables para solicitar la ayuda en el año 2025, serán los siguientes, (los valores de esta tabla se actualizarán de forma automática al entrar en vigor el nu</w:t>
      </w:r>
      <w:r>
        <w:t>evo IRSC, sin necesidad de modificación de las Bases o la convocatoria):</w:t>
      </w:r>
    </w:p>
    <w:p w14:paraId="6BA38600" w14:textId="77777777" w:rsidR="007038DB" w:rsidRDefault="007038DB">
      <w:pPr>
        <w:pStyle w:val="Textoindependiente"/>
        <w:spacing w:before="5"/>
        <w:rPr>
          <w:sz w:val="19"/>
        </w:rPr>
      </w:pPr>
    </w:p>
    <w:tbl>
      <w:tblPr>
        <w:tblStyle w:val="TableNormal"/>
        <w:tblW w:w="0" w:type="auto"/>
        <w:tblInd w:w="2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7"/>
        <w:gridCol w:w="1317"/>
      </w:tblGrid>
      <w:tr w:rsidR="007038DB" w14:paraId="65B0B54C" w14:textId="77777777">
        <w:trPr>
          <w:trHeight w:val="623"/>
        </w:trPr>
        <w:tc>
          <w:tcPr>
            <w:tcW w:w="2417" w:type="dxa"/>
          </w:tcPr>
          <w:p w14:paraId="7B588D75" w14:textId="77777777" w:rsidR="007038DB" w:rsidRDefault="00FD0593">
            <w:pPr>
              <w:pStyle w:val="TableParagraph"/>
              <w:spacing w:before="98"/>
              <w:ind w:left="107"/>
              <w:rPr>
                <w:b/>
              </w:rPr>
            </w:pPr>
            <w:r>
              <w:rPr>
                <w:b/>
              </w:rPr>
              <w:t>UNIDAD FAMILIAR</w:t>
            </w:r>
          </w:p>
        </w:tc>
        <w:tc>
          <w:tcPr>
            <w:tcW w:w="1317" w:type="dxa"/>
          </w:tcPr>
          <w:p w14:paraId="0F37AB3B" w14:textId="77777777" w:rsidR="007038DB" w:rsidRDefault="00FD0593">
            <w:pPr>
              <w:pStyle w:val="TableParagraph"/>
              <w:spacing w:before="60"/>
              <w:ind w:right="75"/>
              <w:jc w:val="center"/>
              <w:rPr>
                <w:b/>
              </w:rPr>
            </w:pPr>
            <w:r>
              <w:rPr>
                <w:b/>
              </w:rPr>
              <w:t>IRSC X 1'5</w:t>
            </w:r>
          </w:p>
        </w:tc>
      </w:tr>
      <w:tr w:rsidR="007038DB" w14:paraId="43B933F9" w14:textId="77777777">
        <w:trPr>
          <w:trHeight w:val="522"/>
        </w:trPr>
        <w:tc>
          <w:tcPr>
            <w:tcW w:w="2417" w:type="dxa"/>
          </w:tcPr>
          <w:p w14:paraId="47280DA9" w14:textId="77777777" w:rsidR="007038DB" w:rsidRDefault="00FD0593">
            <w:pPr>
              <w:pStyle w:val="TableParagraph"/>
              <w:ind w:left="813" w:right="809"/>
              <w:jc w:val="center"/>
              <w:rPr>
                <w:sz w:val="20"/>
              </w:rPr>
            </w:pPr>
            <w:r>
              <w:rPr>
                <w:sz w:val="20"/>
              </w:rPr>
              <w:t>Un adulto</w:t>
            </w:r>
          </w:p>
        </w:tc>
        <w:tc>
          <w:tcPr>
            <w:tcW w:w="1317" w:type="dxa"/>
          </w:tcPr>
          <w:p w14:paraId="66A0D932" w14:textId="77777777" w:rsidR="007038DB" w:rsidRDefault="00FD0593">
            <w:pPr>
              <w:pStyle w:val="TableParagraph"/>
              <w:ind w:right="23"/>
              <w:jc w:val="center"/>
              <w:rPr>
                <w:sz w:val="20"/>
              </w:rPr>
            </w:pPr>
            <w:r>
              <w:rPr>
                <w:sz w:val="20"/>
              </w:rPr>
              <w:t>1.133,73 €</w:t>
            </w:r>
          </w:p>
        </w:tc>
      </w:tr>
      <w:tr w:rsidR="007038DB" w14:paraId="2A80077B" w14:textId="77777777">
        <w:trPr>
          <w:trHeight w:val="520"/>
        </w:trPr>
        <w:tc>
          <w:tcPr>
            <w:tcW w:w="2417" w:type="dxa"/>
          </w:tcPr>
          <w:p w14:paraId="330BA502" w14:textId="77777777" w:rsidR="007038DB" w:rsidRDefault="00FD0593">
            <w:pPr>
              <w:pStyle w:val="TableParagraph"/>
              <w:ind w:left="295"/>
              <w:rPr>
                <w:sz w:val="20"/>
              </w:rPr>
            </w:pPr>
            <w:r>
              <w:rPr>
                <w:sz w:val="20"/>
              </w:rPr>
              <w:t>Un adulto y un menor*</w:t>
            </w:r>
          </w:p>
        </w:tc>
        <w:tc>
          <w:tcPr>
            <w:tcW w:w="1317" w:type="dxa"/>
          </w:tcPr>
          <w:p w14:paraId="60C6177D" w14:textId="77777777" w:rsidR="007038DB" w:rsidRDefault="00FD0593">
            <w:pPr>
              <w:pStyle w:val="TableParagraph"/>
              <w:ind w:right="23"/>
              <w:jc w:val="center"/>
              <w:rPr>
                <w:sz w:val="20"/>
              </w:rPr>
            </w:pPr>
            <w:r>
              <w:rPr>
                <w:sz w:val="20"/>
              </w:rPr>
              <w:t>1.473,85 €</w:t>
            </w:r>
          </w:p>
        </w:tc>
      </w:tr>
      <w:tr w:rsidR="007038DB" w14:paraId="21880BB6" w14:textId="77777777">
        <w:trPr>
          <w:trHeight w:val="522"/>
        </w:trPr>
        <w:tc>
          <w:tcPr>
            <w:tcW w:w="2417" w:type="dxa"/>
          </w:tcPr>
          <w:p w14:paraId="0CABB0D6" w14:textId="77777777" w:rsidR="007038DB" w:rsidRDefault="00FD0593">
            <w:pPr>
              <w:pStyle w:val="TableParagraph"/>
              <w:ind w:left="235"/>
              <w:rPr>
                <w:sz w:val="20"/>
              </w:rPr>
            </w:pPr>
            <w:r>
              <w:rPr>
                <w:sz w:val="20"/>
              </w:rPr>
              <w:t>Un adulto y dos menores</w:t>
            </w:r>
          </w:p>
        </w:tc>
        <w:tc>
          <w:tcPr>
            <w:tcW w:w="1317" w:type="dxa"/>
          </w:tcPr>
          <w:p w14:paraId="31ABA93B" w14:textId="77777777" w:rsidR="007038DB" w:rsidRDefault="00FD0593">
            <w:pPr>
              <w:pStyle w:val="TableParagraph"/>
              <w:ind w:right="23"/>
              <w:jc w:val="center"/>
              <w:rPr>
                <w:sz w:val="20"/>
              </w:rPr>
            </w:pPr>
            <w:r>
              <w:rPr>
                <w:sz w:val="20"/>
              </w:rPr>
              <w:t>1.813,97 €</w:t>
            </w:r>
          </w:p>
        </w:tc>
      </w:tr>
      <w:tr w:rsidR="007038DB" w14:paraId="21E62E61" w14:textId="77777777">
        <w:trPr>
          <w:trHeight w:val="520"/>
        </w:trPr>
        <w:tc>
          <w:tcPr>
            <w:tcW w:w="2417" w:type="dxa"/>
          </w:tcPr>
          <w:p w14:paraId="7B35FF55" w14:textId="77777777" w:rsidR="007038DB" w:rsidRDefault="00FD0593">
            <w:pPr>
              <w:pStyle w:val="TableParagraph"/>
              <w:spacing w:before="54"/>
              <w:ind w:left="230"/>
              <w:rPr>
                <w:sz w:val="20"/>
              </w:rPr>
            </w:pPr>
            <w:r>
              <w:rPr>
                <w:sz w:val="20"/>
              </w:rPr>
              <w:t>Un adulto y tres menores</w:t>
            </w:r>
          </w:p>
        </w:tc>
        <w:tc>
          <w:tcPr>
            <w:tcW w:w="1317" w:type="dxa"/>
          </w:tcPr>
          <w:p w14:paraId="61916540" w14:textId="77777777" w:rsidR="007038DB" w:rsidRDefault="00FD0593">
            <w:pPr>
              <w:pStyle w:val="TableParagraph"/>
              <w:spacing w:before="54"/>
              <w:ind w:right="23"/>
              <w:jc w:val="center"/>
              <w:rPr>
                <w:sz w:val="20"/>
              </w:rPr>
            </w:pPr>
            <w:r>
              <w:rPr>
                <w:sz w:val="20"/>
              </w:rPr>
              <w:t>2.154,09 €</w:t>
            </w:r>
          </w:p>
        </w:tc>
      </w:tr>
      <w:tr w:rsidR="007038DB" w14:paraId="14263F4E" w14:textId="77777777">
        <w:trPr>
          <w:trHeight w:val="520"/>
        </w:trPr>
        <w:tc>
          <w:tcPr>
            <w:tcW w:w="2417" w:type="dxa"/>
          </w:tcPr>
          <w:p w14:paraId="168E08D2" w14:textId="77777777" w:rsidR="007038DB" w:rsidRDefault="00FD0593">
            <w:pPr>
              <w:pStyle w:val="TableParagraph"/>
              <w:ind w:left="734"/>
              <w:rPr>
                <w:sz w:val="20"/>
              </w:rPr>
            </w:pPr>
            <w:r>
              <w:rPr>
                <w:sz w:val="20"/>
              </w:rPr>
              <w:t>Dos adultos</w:t>
            </w:r>
          </w:p>
        </w:tc>
        <w:tc>
          <w:tcPr>
            <w:tcW w:w="1317" w:type="dxa"/>
          </w:tcPr>
          <w:p w14:paraId="61F52200" w14:textId="77777777" w:rsidR="007038DB" w:rsidRDefault="00FD0593">
            <w:pPr>
              <w:pStyle w:val="TableParagraph"/>
              <w:ind w:right="23"/>
              <w:jc w:val="center"/>
              <w:rPr>
                <w:sz w:val="20"/>
              </w:rPr>
            </w:pPr>
            <w:r>
              <w:rPr>
                <w:sz w:val="20"/>
              </w:rPr>
              <w:t>1.700,60 €</w:t>
            </w:r>
          </w:p>
        </w:tc>
      </w:tr>
      <w:tr w:rsidR="007038DB" w14:paraId="5A3D25D2" w14:textId="77777777">
        <w:trPr>
          <w:trHeight w:val="522"/>
        </w:trPr>
        <w:tc>
          <w:tcPr>
            <w:tcW w:w="2417" w:type="dxa"/>
          </w:tcPr>
          <w:p w14:paraId="1A575CFE" w14:textId="77777777" w:rsidR="007038DB" w:rsidRDefault="00FD0593">
            <w:pPr>
              <w:pStyle w:val="TableParagraph"/>
              <w:ind w:left="235"/>
              <w:rPr>
                <w:sz w:val="20"/>
              </w:rPr>
            </w:pPr>
            <w:r>
              <w:rPr>
                <w:sz w:val="20"/>
              </w:rPr>
              <w:t>Dos adultos y un menor</w:t>
            </w:r>
          </w:p>
        </w:tc>
        <w:tc>
          <w:tcPr>
            <w:tcW w:w="1317" w:type="dxa"/>
          </w:tcPr>
          <w:p w14:paraId="249744F5" w14:textId="77777777" w:rsidR="007038DB" w:rsidRDefault="00FD0593">
            <w:pPr>
              <w:pStyle w:val="TableParagraph"/>
              <w:ind w:right="23"/>
              <w:jc w:val="center"/>
              <w:rPr>
                <w:sz w:val="20"/>
              </w:rPr>
            </w:pPr>
            <w:r>
              <w:rPr>
                <w:sz w:val="20"/>
              </w:rPr>
              <w:t>2.040,71 €</w:t>
            </w:r>
          </w:p>
        </w:tc>
      </w:tr>
      <w:tr w:rsidR="007038DB" w14:paraId="7FC69FF2" w14:textId="77777777">
        <w:trPr>
          <w:trHeight w:val="520"/>
        </w:trPr>
        <w:tc>
          <w:tcPr>
            <w:tcW w:w="2417" w:type="dxa"/>
          </w:tcPr>
          <w:p w14:paraId="76E0D9AE" w14:textId="77777777" w:rsidR="007038DB" w:rsidRDefault="00FD0593">
            <w:pPr>
              <w:pStyle w:val="TableParagraph"/>
              <w:ind w:left="134"/>
              <w:rPr>
                <w:sz w:val="20"/>
              </w:rPr>
            </w:pPr>
            <w:r>
              <w:rPr>
                <w:sz w:val="20"/>
              </w:rPr>
              <w:t>Dos adultos y dos menores</w:t>
            </w:r>
          </w:p>
        </w:tc>
        <w:tc>
          <w:tcPr>
            <w:tcW w:w="1317" w:type="dxa"/>
          </w:tcPr>
          <w:p w14:paraId="2B0BD3BC" w14:textId="77777777" w:rsidR="007038DB" w:rsidRDefault="00FD0593">
            <w:pPr>
              <w:pStyle w:val="TableParagraph"/>
              <w:ind w:right="23"/>
              <w:jc w:val="center"/>
              <w:rPr>
                <w:sz w:val="20"/>
              </w:rPr>
            </w:pPr>
            <w:r>
              <w:rPr>
                <w:sz w:val="20"/>
              </w:rPr>
              <w:t>2.380,83 €</w:t>
            </w:r>
          </w:p>
        </w:tc>
      </w:tr>
      <w:tr w:rsidR="007038DB" w14:paraId="1FB99158" w14:textId="77777777">
        <w:trPr>
          <w:trHeight w:val="522"/>
        </w:trPr>
        <w:tc>
          <w:tcPr>
            <w:tcW w:w="2417" w:type="dxa"/>
          </w:tcPr>
          <w:p w14:paraId="01F30027" w14:textId="77777777" w:rsidR="007038DB" w:rsidRDefault="00FD0593">
            <w:pPr>
              <w:pStyle w:val="TableParagraph"/>
              <w:ind w:left="129"/>
              <w:rPr>
                <w:sz w:val="20"/>
              </w:rPr>
            </w:pPr>
            <w:r>
              <w:rPr>
                <w:sz w:val="20"/>
              </w:rPr>
              <w:t>Dos adultos y tres menores</w:t>
            </w:r>
          </w:p>
        </w:tc>
        <w:tc>
          <w:tcPr>
            <w:tcW w:w="1317" w:type="dxa"/>
          </w:tcPr>
          <w:p w14:paraId="625987BF" w14:textId="77777777" w:rsidR="007038DB" w:rsidRDefault="00FD0593">
            <w:pPr>
              <w:pStyle w:val="TableParagraph"/>
              <w:ind w:right="23"/>
              <w:jc w:val="center"/>
              <w:rPr>
                <w:sz w:val="20"/>
              </w:rPr>
            </w:pPr>
            <w:r>
              <w:rPr>
                <w:sz w:val="20"/>
              </w:rPr>
              <w:t>2.720,95 €</w:t>
            </w:r>
          </w:p>
        </w:tc>
      </w:tr>
      <w:tr w:rsidR="007038DB" w14:paraId="1783F0A7" w14:textId="77777777">
        <w:trPr>
          <w:trHeight w:val="520"/>
        </w:trPr>
        <w:tc>
          <w:tcPr>
            <w:tcW w:w="2417" w:type="dxa"/>
          </w:tcPr>
          <w:p w14:paraId="2D09971D" w14:textId="77777777" w:rsidR="007038DB" w:rsidRDefault="00FD0593">
            <w:pPr>
              <w:pStyle w:val="TableParagraph"/>
              <w:ind w:left="712"/>
              <w:rPr>
                <w:sz w:val="20"/>
              </w:rPr>
            </w:pPr>
            <w:r>
              <w:rPr>
                <w:sz w:val="20"/>
              </w:rPr>
              <w:t>Tres adultos</w:t>
            </w:r>
          </w:p>
        </w:tc>
        <w:tc>
          <w:tcPr>
            <w:tcW w:w="1317" w:type="dxa"/>
          </w:tcPr>
          <w:p w14:paraId="63F70B93" w14:textId="77777777" w:rsidR="007038DB" w:rsidRDefault="00FD0593">
            <w:pPr>
              <w:pStyle w:val="TableParagraph"/>
              <w:ind w:right="23"/>
              <w:jc w:val="center"/>
              <w:rPr>
                <w:sz w:val="20"/>
              </w:rPr>
            </w:pPr>
            <w:r>
              <w:rPr>
                <w:sz w:val="20"/>
              </w:rPr>
              <w:t>2.267,46 €</w:t>
            </w:r>
          </w:p>
        </w:tc>
      </w:tr>
      <w:tr w:rsidR="007038DB" w14:paraId="6053A937" w14:textId="77777777">
        <w:trPr>
          <w:trHeight w:val="522"/>
        </w:trPr>
        <w:tc>
          <w:tcPr>
            <w:tcW w:w="2417" w:type="dxa"/>
          </w:tcPr>
          <w:p w14:paraId="3BB3FFE0" w14:textId="77777777" w:rsidR="007038DB" w:rsidRDefault="00FD0593">
            <w:pPr>
              <w:pStyle w:val="TableParagraph"/>
              <w:ind w:left="213"/>
              <w:rPr>
                <w:sz w:val="20"/>
              </w:rPr>
            </w:pPr>
            <w:r>
              <w:rPr>
                <w:sz w:val="20"/>
              </w:rPr>
              <w:t>Tres adultos y un menor</w:t>
            </w:r>
          </w:p>
        </w:tc>
        <w:tc>
          <w:tcPr>
            <w:tcW w:w="1317" w:type="dxa"/>
          </w:tcPr>
          <w:p w14:paraId="036BF99D" w14:textId="77777777" w:rsidR="007038DB" w:rsidRDefault="00FD0593">
            <w:pPr>
              <w:pStyle w:val="TableParagraph"/>
              <w:ind w:right="23"/>
              <w:jc w:val="center"/>
              <w:rPr>
                <w:sz w:val="20"/>
              </w:rPr>
            </w:pPr>
            <w:r>
              <w:rPr>
                <w:sz w:val="20"/>
              </w:rPr>
              <w:t>2.607,58 €</w:t>
            </w:r>
          </w:p>
        </w:tc>
      </w:tr>
      <w:tr w:rsidR="007038DB" w14:paraId="50DCB020" w14:textId="77777777">
        <w:trPr>
          <w:trHeight w:val="520"/>
        </w:trPr>
        <w:tc>
          <w:tcPr>
            <w:tcW w:w="2417" w:type="dxa"/>
          </w:tcPr>
          <w:p w14:paraId="048F9121" w14:textId="77777777" w:rsidR="007038DB" w:rsidRDefault="00FD0593">
            <w:pPr>
              <w:pStyle w:val="TableParagraph"/>
              <w:ind w:left="112"/>
              <w:rPr>
                <w:sz w:val="20"/>
              </w:rPr>
            </w:pPr>
            <w:r>
              <w:rPr>
                <w:sz w:val="20"/>
              </w:rPr>
              <w:t>Tres adultos y dos menores</w:t>
            </w:r>
          </w:p>
        </w:tc>
        <w:tc>
          <w:tcPr>
            <w:tcW w:w="1317" w:type="dxa"/>
          </w:tcPr>
          <w:p w14:paraId="12BF52EB" w14:textId="77777777" w:rsidR="007038DB" w:rsidRDefault="00FD0593">
            <w:pPr>
              <w:pStyle w:val="TableParagraph"/>
              <w:ind w:right="23"/>
              <w:jc w:val="center"/>
              <w:rPr>
                <w:sz w:val="20"/>
              </w:rPr>
            </w:pPr>
            <w:r>
              <w:rPr>
                <w:sz w:val="20"/>
              </w:rPr>
              <w:t>2.947,70 €</w:t>
            </w:r>
          </w:p>
        </w:tc>
      </w:tr>
      <w:tr w:rsidR="007038DB" w14:paraId="42D98F10" w14:textId="77777777">
        <w:trPr>
          <w:trHeight w:val="681"/>
        </w:trPr>
        <w:tc>
          <w:tcPr>
            <w:tcW w:w="2417" w:type="dxa"/>
          </w:tcPr>
          <w:p w14:paraId="3D5DA2A7" w14:textId="77777777" w:rsidR="007038DB" w:rsidRDefault="00FD0593">
            <w:pPr>
              <w:pStyle w:val="TableParagraph"/>
              <w:spacing w:before="136"/>
              <w:ind w:left="107"/>
              <w:rPr>
                <w:sz w:val="20"/>
              </w:rPr>
            </w:pPr>
            <w:r>
              <w:rPr>
                <w:sz w:val="20"/>
              </w:rPr>
              <w:t>Tres adultos y tres menores</w:t>
            </w:r>
          </w:p>
        </w:tc>
        <w:tc>
          <w:tcPr>
            <w:tcW w:w="1317" w:type="dxa"/>
          </w:tcPr>
          <w:p w14:paraId="4C35B124" w14:textId="77777777" w:rsidR="007038DB" w:rsidRDefault="00FD0593">
            <w:pPr>
              <w:pStyle w:val="TableParagraph"/>
              <w:ind w:right="23"/>
              <w:jc w:val="center"/>
              <w:rPr>
                <w:sz w:val="20"/>
              </w:rPr>
            </w:pPr>
            <w:r>
              <w:rPr>
                <w:sz w:val="20"/>
              </w:rPr>
              <w:t>3.287,82 €</w:t>
            </w:r>
          </w:p>
        </w:tc>
      </w:tr>
    </w:tbl>
    <w:p w14:paraId="2F52429D" w14:textId="77777777" w:rsidR="007038DB" w:rsidRDefault="007038DB">
      <w:pPr>
        <w:pStyle w:val="Textoindependiente"/>
      </w:pPr>
    </w:p>
    <w:p w14:paraId="01D246CC" w14:textId="77777777" w:rsidR="007038DB" w:rsidRDefault="007038DB">
      <w:pPr>
        <w:pStyle w:val="Textoindependiente"/>
        <w:spacing w:before="6"/>
        <w:rPr>
          <w:sz w:val="32"/>
        </w:rPr>
      </w:pPr>
    </w:p>
    <w:p w14:paraId="7AF2B7B4" w14:textId="77777777" w:rsidR="007038DB" w:rsidRDefault="00FD0593">
      <w:pPr>
        <w:spacing w:line="278" w:lineRule="auto"/>
        <w:ind w:left="142" w:right="897"/>
        <w:jc w:val="both"/>
        <w:rPr>
          <w:i/>
        </w:rPr>
      </w:pPr>
      <w:r>
        <w:rPr>
          <w:i/>
        </w:rPr>
        <w:t>*Se considerarán menores las personas menores de 18 años a fecha de presentación de la solicitud.</w:t>
      </w:r>
    </w:p>
    <w:sectPr w:rsidR="007038DB">
      <w:pgSz w:w="11910" w:h="16840"/>
      <w:pgMar w:top="2860" w:right="800" w:bottom="2020" w:left="1560" w:header="751" w:footer="18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13923" w14:textId="77777777" w:rsidR="00FD0593" w:rsidRDefault="00FD0593">
      <w:r>
        <w:separator/>
      </w:r>
    </w:p>
  </w:endnote>
  <w:endnote w:type="continuationSeparator" w:id="0">
    <w:p w14:paraId="11008504" w14:textId="77777777" w:rsidR="00FD0593" w:rsidRDefault="00FD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B4A94" w14:textId="1AAB2D80" w:rsidR="007038DB" w:rsidRDefault="00D65734">
    <w:pPr>
      <w:pStyle w:val="Textoindependiente"/>
      <w:spacing w:line="14" w:lineRule="auto"/>
      <w:rPr>
        <w:sz w:val="20"/>
      </w:rPr>
    </w:pPr>
    <w:r>
      <w:rPr>
        <w:noProof/>
      </w:rPr>
      <mc:AlternateContent>
        <mc:Choice Requires="wps">
          <w:drawing>
            <wp:anchor distT="0" distB="0" distL="114300" distR="114300" simplePos="0" relativeHeight="251280384" behindDoc="1" locked="0" layoutInCell="1" allowOverlap="1" wp14:anchorId="7E15C99C" wp14:editId="579F707C">
              <wp:simplePos x="0" y="0"/>
              <wp:positionH relativeFrom="page">
                <wp:posOffset>1892300</wp:posOffset>
              </wp:positionH>
              <wp:positionV relativeFrom="page">
                <wp:posOffset>9391650</wp:posOffset>
              </wp:positionV>
              <wp:extent cx="3324860" cy="127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FA588" w14:textId="77777777" w:rsidR="007038DB" w:rsidRDefault="00FD0593">
                          <w:pPr>
                            <w:spacing w:line="184" w:lineRule="exact"/>
                            <w:ind w:left="20"/>
                            <w:rPr>
                              <w:rFonts w:ascii="Calibri" w:hAnsi="Calibri"/>
                              <w:b/>
                              <w:sz w:val="16"/>
                            </w:rPr>
                          </w:pPr>
                          <w:r>
                            <w:rPr>
                              <w:rFonts w:ascii="Calibri" w:hAnsi="Calibri"/>
                              <w:b/>
                              <w:sz w:val="16"/>
                            </w:rPr>
                            <w:t>l</w:t>
                          </w:r>
                          <w:hyperlink r:id="rId1">
                            <w:r>
                              <w:rPr>
                                <w:rFonts w:ascii="Calibri" w:hAnsi="Calibri"/>
                                <w:sz w:val="16"/>
                              </w:rPr>
                              <w:t>www.deltebre.cat</w:t>
                            </w:r>
                          </w:hyperlink>
                          <w:r>
                            <w:rPr>
                              <w:rFonts w:ascii="Calibri" w:hAnsi="Calibri"/>
                              <w:b/>
                              <w:sz w:val="16"/>
                            </w:rPr>
                            <w:t>l</w:t>
                          </w:r>
                          <w:r>
                            <w:rPr>
                              <w:rFonts w:ascii="Calibri" w:hAnsi="Calibri"/>
                              <w:sz w:val="16"/>
                            </w:rPr>
                            <w:t>Tel. 977 489 309 l Plaza Veinte de Mayo, s/n, 43580 Deltebre 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15C99C" id="_x0000_t202" coordsize="21600,21600" o:spt="202" path="m,l,21600r21600,l21600,xe">
              <v:stroke joinstyle="miter"/>
              <v:path gradientshapeok="t" o:connecttype="rect"/>
            </v:shapetype>
            <v:shape id="Text Box 1" o:spid="_x0000_s1027" type="#_x0000_t202" style="position:absolute;margin-left:149pt;margin-top:739.5pt;width:261.8pt;height:10.05pt;z-index:-25203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Yqu6QEAAL0DAAAOAAAAZHJzL2Uyb0RvYy54bWysU9uO0zAQfUfiHyy/0/QCZRU1XS27WoS0&#10;XKRdPsBx7MQi9pix26R8PWOnKQu8IV6s8VyOz5wZ765H27OjwmDAVXy1WHKmnITGuLbiX5/uX11x&#10;FqJwjejBqYqfVODX+5cvdoMv1Ro66BuFjEBcKAdf8S5GXxZFkJ2yIizAK0dBDWhFpCu2RYNiIHTb&#10;F+vlclsMgI1HkCoE8t5NQb7P+ForGT9rHVRkfcWJW8wn5rNOZ7HfibJF4TsjzzTEP7Cwwjh69AJ1&#10;J6JgBzR/QVkjEQLouJBgC9DaSJV7oG5Wyz+6eeyEV7kXEif4i0zh/8HKT8cvyExT8TVnTlga0ZMa&#10;I3sHI1sldQYfSkp69JQWR3LTlHOnwT+A/BaYg9tOuFbdIMLQKdEQu1xZPCudcEICqYeP0NAz4hAh&#10;A40abZKOxGCETlM6XSaTqEhybjbr11dbCkmKrdZvt5s3iVwhyrnaY4jvFViWjIojTT6ji+NDiFPq&#10;nJIec3Bv+j5Pv3e/OQgzeTL7RHiiHsd6zDJdRKmhOVE7CNNO0R8gowP8wdlA+1Tx8P0gUHHWf3Ak&#10;SVq+2cDZqGdDOEmlFY+cTeZtnJb04NG0HSFPoju4Idm0yR0lfScWZ7q0I1mT8z6nJXx+z1m/ft3+&#10;JwAAAP//AwBQSwMEFAAGAAgAAAAhAIBbGBfhAAAADQEAAA8AAABkcnMvZG93bnJldi54bWxMj8Fu&#10;gzAQRO+V+g/WVuqtMaCKYoqJoqo9VapC6KFHgx1AwWuKnYT+fTan5ra7M5p9U6wXO7KTmf3gUEK8&#10;ioAZbJ0esJPwXX88ZcB8UKjV6NBI+DMe1uX9XaFy7c5YmdMudIxC0OdKQh/ClHPu295Y5VduMkja&#10;3s1WBVrnjutZnSncjjyJopRbNSB96NVk3nrTHnZHK2Hzg9X78PvVbKt9NdS1iPAzPUj5+LBsXoEF&#10;s4R/M1zxCR1KYmrcEbVno4REZNQlkPD8ImgiS5bEKbDmehIiBl4W/LZFeQEAAP//AwBQSwECLQAU&#10;AAYACAAAACEAtoM4kv4AAADhAQAAEwAAAAAAAAAAAAAAAAAAAAAAW0NvbnRlbnRfVHlwZXNdLnht&#10;bFBLAQItABQABgAIAAAAIQA4/SH/1gAAAJQBAAALAAAAAAAAAAAAAAAAAC8BAABfcmVscy8ucmVs&#10;c1BLAQItABQABgAIAAAAIQDnUYqu6QEAAL0DAAAOAAAAAAAAAAAAAAAAAC4CAABkcnMvZTJvRG9j&#10;LnhtbFBLAQItABQABgAIAAAAIQCAWxgX4QAAAA0BAAAPAAAAAAAAAAAAAAAAAEMEAABkcnMvZG93&#10;bnJldi54bWxQSwUGAAAAAAQABADzAAAAUQUAAAAA&#10;" filled="f" stroked="f">
              <v:textbox inset="0,0,0,0">
                <w:txbxContent>
                  <w:p w14:paraId="041FA588" w14:textId="77777777" w:rsidR="007038DB" w:rsidRDefault="00FD0593">
                    <w:pPr>
                      <w:spacing w:line="184" w:lineRule="exact"/>
                      <w:ind w:left="20"/>
                      <w:rPr>
                        <w:rFonts w:ascii="Calibri" w:hAnsi="Calibri"/>
                        <w:b/>
                        <w:sz w:val="16"/>
                      </w:rPr>
                    </w:pPr>
                    <w:r>
                      <w:rPr>
                        <w:rFonts w:ascii="Calibri" w:hAnsi="Calibri"/>
                        <w:b/>
                        <w:sz w:val="16"/>
                      </w:rPr>
                      <w:t>l</w:t>
                    </w:r>
                    <w:hyperlink r:id="rId2">
                      <w:r>
                        <w:rPr>
                          <w:rFonts w:ascii="Calibri" w:hAnsi="Calibri"/>
                          <w:sz w:val="16"/>
                        </w:rPr>
                        <w:t>www.deltebre.cat</w:t>
                      </w:r>
                    </w:hyperlink>
                    <w:r>
                      <w:rPr>
                        <w:rFonts w:ascii="Calibri" w:hAnsi="Calibri"/>
                        <w:b/>
                        <w:sz w:val="16"/>
                      </w:rPr>
                      <w:t>l</w:t>
                    </w:r>
                    <w:r>
                      <w:rPr>
                        <w:rFonts w:ascii="Calibri" w:hAnsi="Calibri"/>
                        <w:sz w:val="16"/>
                      </w:rPr>
                      <w:t>Tel. 977 489 309 l Plaza Veinte de Mayo, s/n, 43580 Deltebre 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986AB" w14:textId="77777777" w:rsidR="00FD0593" w:rsidRDefault="00FD0593">
      <w:r>
        <w:separator/>
      </w:r>
    </w:p>
  </w:footnote>
  <w:footnote w:type="continuationSeparator" w:id="0">
    <w:p w14:paraId="71EAE980" w14:textId="77777777" w:rsidR="00FD0593" w:rsidRDefault="00FD0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F86F" w14:textId="7FA537E9" w:rsidR="007038DB" w:rsidRDefault="00FD0593">
    <w:pPr>
      <w:pStyle w:val="Textoindependiente"/>
      <w:spacing w:line="14" w:lineRule="auto"/>
      <w:rPr>
        <w:sz w:val="20"/>
      </w:rPr>
    </w:pPr>
    <w:r>
      <w:rPr>
        <w:noProof/>
      </w:rPr>
      <w:drawing>
        <wp:anchor distT="0" distB="0" distL="0" distR="0" simplePos="0" relativeHeight="251278336" behindDoc="1" locked="0" layoutInCell="1" allowOverlap="1" wp14:anchorId="2093462C" wp14:editId="4CF7D003">
          <wp:simplePos x="0" y="0"/>
          <wp:positionH relativeFrom="page">
            <wp:posOffset>815674</wp:posOffset>
          </wp:positionH>
          <wp:positionV relativeFrom="page">
            <wp:posOffset>477044</wp:posOffset>
          </wp:positionV>
          <wp:extent cx="1236296" cy="863928"/>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236296" cy="863928"/>
                  </a:xfrm>
                  <a:prstGeom prst="rect">
                    <a:avLst/>
                  </a:prstGeom>
                </pic:spPr>
              </pic:pic>
            </a:graphicData>
          </a:graphic>
        </wp:anchor>
      </w:drawing>
    </w:r>
    <w:r w:rsidR="00D65734">
      <w:rPr>
        <w:noProof/>
      </w:rPr>
      <mc:AlternateContent>
        <mc:Choice Requires="wps">
          <w:drawing>
            <wp:anchor distT="0" distB="0" distL="114300" distR="114300" simplePos="0" relativeHeight="251279360" behindDoc="1" locked="0" layoutInCell="1" allowOverlap="1" wp14:anchorId="59F3EE9C" wp14:editId="61D9E7F9">
              <wp:simplePos x="0" y="0"/>
              <wp:positionH relativeFrom="page">
                <wp:posOffset>798195</wp:posOffset>
              </wp:positionH>
              <wp:positionV relativeFrom="page">
                <wp:posOffset>1464945</wp:posOffset>
              </wp:positionV>
              <wp:extent cx="1788160" cy="3714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3004D" w14:textId="77777777" w:rsidR="007038DB" w:rsidRDefault="00FD0593">
                          <w:pPr>
                            <w:spacing w:before="12"/>
                            <w:ind w:left="20"/>
                            <w:rPr>
                              <w:b/>
                              <w:sz w:val="24"/>
                            </w:rPr>
                          </w:pPr>
                          <w:r>
                            <w:rPr>
                              <w:b/>
                              <w:sz w:val="24"/>
                            </w:rPr>
                            <w:t>Área #DeltebreProyección</w:t>
                          </w:r>
                        </w:p>
                        <w:p w14:paraId="219F610B" w14:textId="77777777" w:rsidR="007038DB" w:rsidRDefault="00FD0593">
                          <w:pPr>
                            <w:pStyle w:val="Textoindependiente"/>
                            <w:ind w:left="20"/>
                          </w:pPr>
                          <w:r>
                            <w:t>Servicio a las Personas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3EE9C" id="_x0000_t202" coordsize="21600,21600" o:spt="202" path="m,l,21600r21600,l21600,xe">
              <v:stroke joinstyle="miter"/>
              <v:path gradientshapeok="t" o:connecttype="rect"/>
            </v:shapetype>
            <v:shape id="Text Box 2" o:spid="_x0000_s1026" type="#_x0000_t202" style="position:absolute;margin-left:62.85pt;margin-top:115.35pt;width:140.8pt;height:29.25pt;z-index:-25203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k6S6QEAALYDAAAOAAAAZHJzL2Uyb0RvYy54bWysU9tu2zAMfR+wfxD0vjhOtyYw4hRdiw4D&#10;unVAuw9gZNkWZosapcTOvn6UnGTd9lb0RaB5OTw8pNdXY9+JvSZv0JYyn82l0FZhZWxTyu9Pd+9W&#10;UvgAtoIOrS7lQXt5tXn7Zj24Qi+wxa7SJBjE+mJwpWxDcEWWedXqHvwMnbYcrJF6CPxJTVYRDIze&#10;d9liPr/MBqTKESrtPXtvp6DcJPy61io81LXXQXSlZG4hvZTebXyzzRqKhsC1Rh1pwAtY9GAsNz1D&#10;3UIAsSPzH1RvFKHHOswU9hnWtVE6zcDT5PN/pnlswek0C4vj3Vkm/3qw6uv+GwlTlfJCCgs9r+hJ&#10;j0F8xFEsojqD8wUnPTpOCyO7ectpUu/uUf3wwuJNC7bR10Q4tBoqZpfHyuxZ6YTjI8h2+IIVt4Fd&#10;wAQ01tRH6VgMwei8pcN5M5GKii2Xq1V+ySHFsYtl/n75IbWA4lTtyIdPGnsRjVISbz6hw/7eh8gG&#10;ilNKbGbxznRd2n5n/3JwYvQk9pHwRD2M2/GoxharA89BOB0THz8bLdIvKQY+pFL6nzsgLUX32bIW&#10;8epOBp2M7ckAq7i0lEGKybwJ03XuHJmmZeRJbYvXrFdt0ihR2InFkScfR5rweMjx+p5/p6w/v9vm&#10;NwAAAP//AwBQSwMEFAAGAAgAAAAhAAkzxrbgAAAACwEAAA8AAABkcnMvZG93bnJldi54bWxMj81O&#10;wzAQhO9IvIO1SNyoTQr9CXGqCsEJCZGGA0cn3iZR43WI3Ta8Pcup3HZ2R7PfZJvJ9eKEY+g8abif&#10;KRBItbcdNRo+y9e7FYgQDVnTe0INPxhgk19fZSa1/kwFnnaxERxCITUa2hiHVMpQt+hMmPkBiW97&#10;PzoTWY6NtKM5c7jrZaLUQjrTEX9ozYDPLdaH3dFp2H5R8dJ9v1cfxb7oynKt6G1x0Pr2Zto+gYg4&#10;xYsZ/vAZHXJmqvyRbBA96+RxyVYNyVzxwI4HtZyDqHizWicg80z+75D/AgAA//8DAFBLAQItABQA&#10;BgAIAAAAIQC2gziS/gAAAOEBAAATAAAAAAAAAAAAAAAAAAAAAABbQ29udGVudF9UeXBlc10ueG1s&#10;UEsBAi0AFAAGAAgAAAAhADj9If/WAAAAlAEAAAsAAAAAAAAAAAAAAAAALwEAAF9yZWxzLy5yZWxz&#10;UEsBAi0AFAAGAAgAAAAhAOuWTpLpAQAAtgMAAA4AAAAAAAAAAAAAAAAALgIAAGRycy9lMm9Eb2Mu&#10;eG1sUEsBAi0AFAAGAAgAAAAhAAkzxrbgAAAACwEAAA8AAAAAAAAAAAAAAAAAQwQAAGRycy9kb3du&#10;cmV2LnhtbFBLBQYAAAAABAAEAPMAAABQBQAAAAA=&#10;" filled="f" stroked="f">
              <v:textbox inset="0,0,0,0">
                <w:txbxContent>
                  <w:p w14:paraId="4A33004D" w14:textId="77777777" w:rsidR="007038DB" w:rsidRDefault="00FD0593">
                    <w:pPr>
                      <w:spacing w:before="12"/>
                      <w:ind w:left="20"/>
                      <w:rPr>
                        <w:b/>
                        <w:sz w:val="24"/>
                      </w:rPr>
                    </w:pPr>
                    <w:r>
                      <w:rPr>
                        <w:b/>
                        <w:sz w:val="24"/>
                      </w:rPr>
                      <w:t>Área #DeltebreProyección</w:t>
                    </w:r>
                  </w:p>
                  <w:p w14:paraId="219F610B" w14:textId="77777777" w:rsidR="007038DB" w:rsidRDefault="00FD0593">
                    <w:pPr>
                      <w:pStyle w:val="Textoindependiente"/>
                      <w:ind w:left="20"/>
                    </w:pPr>
                    <w:r>
                      <w:t>Servicio a las Personas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873F6"/>
    <w:multiLevelType w:val="hybridMultilevel"/>
    <w:tmpl w:val="E398FB12"/>
    <w:lvl w:ilvl="0" w:tplc="A156E6C4">
      <w:start w:val="1"/>
      <w:numFmt w:val="lowerLetter"/>
      <w:lvlText w:val="%1)"/>
      <w:lvlJc w:val="left"/>
      <w:pPr>
        <w:ind w:left="862" w:hanging="348"/>
        <w:jc w:val="left"/>
      </w:pPr>
      <w:rPr>
        <w:rFonts w:ascii="Arial" w:eastAsia="Arial" w:hAnsi="Arial" w:cs="Arial" w:hint="default"/>
        <w:spacing w:val="-1"/>
        <w:w w:val="100"/>
        <w:sz w:val="22"/>
        <w:szCs w:val="22"/>
        <w:lang w:val="es-ES" w:eastAsia="es-ES" w:bidi="es-ES"/>
      </w:rPr>
    </w:lvl>
    <w:lvl w:ilvl="1" w:tplc="7A7EA3D8">
      <w:numFmt w:val="bullet"/>
      <w:lvlText w:val=""/>
      <w:lvlJc w:val="left"/>
      <w:pPr>
        <w:ind w:left="1068" w:hanging="209"/>
      </w:pPr>
      <w:rPr>
        <w:rFonts w:ascii="Symbol" w:eastAsia="Symbol" w:hAnsi="Symbol" w:cs="Symbol" w:hint="default"/>
        <w:w w:val="100"/>
        <w:sz w:val="24"/>
        <w:szCs w:val="24"/>
        <w:lang w:val="es-ES" w:eastAsia="es-ES" w:bidi="es-ES"/>
      </w:rPr>
    </w:lvl>
    <w:lvl w:ilvl="2" w:tplc="315854AE">
      <w:numFmt w:val="bullet"/>
      <w:lvlText w:val="•"/>
      <w:lvlJc w:val="left"/>
      <w:pPr>
        <w:ind w:left="2002" w:hanging="209"/>
      </w:pPr>
      <w:rPr>
        <w:rFonts w:hint="default"/>
        <w:lang w:val="es-ES" w:eastAsia="es-ES" w:bidi="es-ES"/>
      </w:rPr>
    </w:lvl>
    <w:lvl w:ilvl="3" w:tplc="157C9312">
      <w:numFmt w:val="bullet"/>
      <w:lvlText w:val="•"/>
      <w:lvlJc w:val="left"/>
      <w:pPr>
        <w:ind w:left="2945" w:hanging="209"/>
      </w:pPr>
      <w:rPr>
        <w:rFonts w:hint="default"/>
        <w:lang w:val="es-ES" w:eastAsia="es-ES" w:bidi="es-ES"/>
      </w:rPr>
    </w:lvl>
    <w:lvl w:ilvl="4" w:tplc="B88C49BA">
      <w:numFmt w:val="bullet"/>
      <w:lvlText w:val="•"/>
      <w:lvlJc w:val="left"/>
      <w:pPr>
        <w:ind w:left="3888" w:hanging="209"/>
      </w:pPr>
      <w:rPr>
        <w:rFonts w:hint="default"/>
        <w:lang w:val="es-ES" w:eastAsia="es-ES" w:bidi="es-ES"/>
      </w:rPr>
    </w:lvl>
    <w:lvl w:ilvl="5" w:tplc="C9E8630A">
      <w:numFmt w:val="bullet"/>
      <w:lvlText w:val="•"/>
      <w:lvlJc w:val="left"/>
      <w:pPr>
        <w:ind w:left="4831" w:hanging="209"/>
      </w:pPr>
      <w:rPr>
        <w:rFonts w:hint="default"/>
        <w:lang w:val="es-ES" w:eastAsia="es-ES" w:bidi="es-ES"/>
      </w:rPr>
    </w:lvl>
    <w:lvl w:ilvl="6" w:tplc="F01CFC12">
      <w:numFmt w:val="bullet"/>
      <w:lvlText w:val="•"/>
      <w:lvlJc w:val="left"/>
      <w:pPr>
        <w:ind w:left="5774" w:hanging="209"/>
      </w:pPr>
      <w:rPr>
        <w:rFonts w:hint="default"/>
        <w:lang w:val="es-ES" w:eastAsia="es-ES" w:bidi="es-ES"/>
      </w:rPr>
    </w:lvl>
    <w:lvl w:ilvl="7" w:tplc="C20E5002">
      <w:numFmt w:val="bullet"/>
      <w:lvlText w:val="•"/>
      <w:lvlJc w:val="left"/>
      <w:pPr>
        <w:ind w:left="6717" w:hanging="209"/>
      </w:pPr>
      <w:rPr>
        <w:rFonts w:hint="default"/>
        <w:lang w:val="es-ES" w:eastAsia="es-ES" w:bidi="es-ES"/>
      </w:rPr>
    </w:lvl>
    <w:lvl w:ilvl="8" w:tplc="DB2488EA">
      <w:numFmt w:val="bullet"/>
      <w:lvlText w:val="•"/>
      <w:lvlJc w:val="left"/>
      <w:pPr>
        <w:ind w:left="7660" w:hanging="209"/>
      </w:pPr>
      <w:rPr>
        <w:rFonts w:hint="default"/>
        <w:lang w:val="es-ES" w:eastAsia="es-ES" w:bidi="es-ES"/>
      </w:rPr>
    </w:lvl>
  </w:abstractNum>
  <w:abstractNum w:abstractNumId="1" w15:restartNumberingAfterBreak="0">
    <w:nsid w:val="3C164D7B"/>
    <w:multiLevelType w:val="hybridMultilevel"/>
    <w:tmpl w:val="7CAC6A02"/>
    <w:lvl w:ilvl="0" w:tplc="5FB64E5E">
      <w:numFmt w:val="bullet"/>
      <w:lvlText w:val="-"/>
      <w:lvlJc w:val="left"/>
      <w:pPr>
        <w:ind w:left="787" w:hanging="360"/>
      </w:pPr>
      <w:rPr>
        <w:rFonts w:ascii="Arial" w:eastAsia="Arial" w:hAnsi="Arial" w:cs="Arial" w:hint="default"/>
        <w:spacing w:val="-3"/>
        <w:w w:val="99"/>
        <w:sz w:val="24"/>
        <w:szCs w:val="24"/>
        <w:lang w:val="es-ES" w:eastAsia="es-ES" w:bidi="es-ES"/>
      </w:rPr>
    </w:lvl>
    <w:lvl w:ilvl="1" w:tplc="F502D5B8">
      <w:numFmt w:val="bullet"/>
      <w:lvlText w:val="•"/>
      <w:lvlJc w:val="left"/>
      <w:pPr>
        <w:ind w:left="1656" w:hanging="360"/>
      </w:pPr>
      <w:rPr>
        <w:rFonts w:hint="default"/>
        <w:lang w:val="es-ES" w:eastAsia="es-ES" w:bidi="es-ES"/>
      </w:rPr>
    </w:lvl>
    <w:lvl w:ilvl="2" w:tplc="B4349E2A">
      <w:numFmt w:val="bullet"/>
      <w:lvlText w:val="•"/>
      <w:lvlJc w:val="left"/>
      <w:pPr>
        <w:ind w:left="2533" w:hanging="360"/>
      </w:pPr>
      <w:rPr>
        <w:rFonts w:hint="default"/>
        <w:lang w:val="es-ES" w:eastAsia="es-ES" w:bidi="es-ES"/>
      </w:rPr>
    </w:lvl>
    <w:lvl w:ilvl="3" w:tplc="51D4ABEE">
      <w:numFmt w:val="bullet"/>
      <w:lvlText w:val="•"/>
      <w:lvlJc w:val="left"/>
      <w:pPr>
        <w:ind w:left="3409" w:hanging="360"/>
      </w:pPr>
      <w:rPr>
        <w:rFonts w:hint="default"/>
        <w:lang w:val="es-ES" w:eastAsia="es-ES" w:bidi="es-ES"/>
      </w:rPr>
    </w:lvl>
    <w:lvl w:ilvl="4" w:tplc="66FC4C74">
      <w:numFmt w:val="bullet"/>
      <w:lvlText w:val="•"/>
      <w:lvlJc w:val="left"/>
      <w:pPr>
        <w:ind w:left="4286" w:hanging="360"/>
      </w:pPr>
      <w:rPr>
        <w:rFonts w:hint="default"/>
        <w:lang w:val="es-ES" w:eastAsia="es-ES" w:bidi="es-ES"/>
      </w:rPr>
    </w:lvl>
    <w:lvl w:ilvl="5" w:tplc="916079EA">
      <w:numFmt w:val="bullet"/>
      <w:lvlText w:val="•"/>
      <w:lvlJc w:val="left"/>
      <w:pPr>
        <w:ind w:left="5163" w:hanging="360"/>
      </w:pPr>
      <w:rPr>
        <w:rFonts w:hint="default"/>
        <w:lang w:val="es-ES" w:eastAsia="es-ES" w:bidi="es-ES"/>
      </w:rPr>
    </w:lvl>
    <w:lvl w:ilvl="6" w:tplc="60E0FD4E">
      <w:numFmt w:val="bullet"/>
      <w:lvlText w:val="•"/>
      <w:lvlJc w:val="left"/>
      <w:pPr>
        <w:ind w:left="6039" w:hanging="360"/>
      </w:pPr>
      <w:rPr>
        <w:rFonts w:hint="default"/>
        <w:lang w:val="es-ES" w:eastAsia="es-ES" w:bidi="es-ES"/>
      </w:rPr>
    </w:lvl>
    <w:lvl w:ilvl="7" w:tplc="4448E9F0">
      <w:numFmt w:val="bullet"/>
      <w:lvlText w:val="•"/>
      <w:lvlJc w:val="left"/>
      <w:pPr>
        <w:ind w:left="6916" w:hanging="360"/>
      </w:pPr>
      <w:rPr>
        <w:rFonts w:hint="default"/>
        <w:lang w:val="es-ES" w:eastAsia="es-ES" w:bidi="es-ES"/>
      </w:rPr>
    </w:lvl>
    <w:lvl w:ilvl="8" w:tplc="48CE6D7E">
      <w:numFmt w:val="bullet"/>
      <w:lvlText w:val="•"/>
      <w:lvlJc w:val="left"/>
      <w:pPr>
        <w:ind w:left="7793" w:hanging="360"/>
      </w:pPr>
      <w:rPr>
        <w:rFonts w:hint="default"/>
        <w:lang w:val="es-ES" w:eastAsia="es-ES" w:bidi="es-ES"/>
      </w:rPr>
    </w:lvl>
  </w:abstractNum>
  <w:abstractNum w:abstractNumId="2" w15:restartNumberingAfterBreak="0">
    <w:nsid w:val="76980777"/>
    <w:multiLevelType w:val="hybridMultilevel"/>
    <w:tmpl w:val="FEB886F2"/>
    <w:lvl w:ilvl="0" w:tplc="72C0C736">
      <w:start w:val="1"/>
      <w:numFmt w:val="lowerLetter"/>
      <w:lvlText w:val="%1)"/>
      <w:lvlJc w:val="left"/>
      <w:pPr>
        <w:ind w:left="862" w:hanging="348"/>
        <w:jc w:val="left"/>
      </w:pPr>
      <w:rPr>
        <w:rFonts w:ascii="Arial" w:eastAsia="Arial" w:hAnsi="Arial" w:cs="Arial" w:hint="default"/>
        <w:w w:val="99"/>
        <w:sz w:val="24"/>
        <w:szCs w:val="24"/>
        <w:lang w:val="es-ES" w:eastAsia="es-ES" w:bidi="es-ES"/>
      </w:rPr>
    </w:lvl>
    <w:lvl w:ilvl="1" w:tplc="E960B666">
      <w:numFmt w:val="bullet"/>
      <w:lvlText w:val="•"/>
      <w:lvlJc w:val="left"/>
      <w:pPr>
        <w:ind w:left="850" w:hanging="219"/>
      </w:pPr>
      <w:rPr>
        <w:rFonts w:ascii="Arial" w:eastAsia="Arial" w:hAnsi="Arial" w:cs="Arial" w:hint="default"/>
        <w:spacing w:val="-4"/>
        <w:w w:val="100"/>
        <w:sz w:val="24"/>
        <w:szCs w:val="24"/>
        <w:lang w:val="es-ES" w:eastAsia="es-ES" w:bidi="es-ES"/>
      </w:rPr>
    </w:lvl>
    <w:lvl w:ilvl="2" w:tplc="E832609A">
      <w:numFmt w:val="bullet"/>
      <w:lvlText w:val="•"/>
      <w:lvlJc w:val="left"/>
      <w:pPr>
        <w:ind w:left="2597" w:hanging="219"/>
      </w:pPr>
      <w:rPr>
        <w:rFonts w:hint="default"/>
        <w:lang w:val="es-ES" w:eastAsia="es-ES" w:bidi="es-ES"/>
      </w:rPr>
    </w:lvl>
    <w:lvl w:ilvl="3" w:tplc="83DAD8FA">
      <w:numFmt w:val="bullet"/>
      <w:lvlText w:val="•"/>
      <w:lvlJc w:val="left"/>
      <w:pPr>
        <w:ind w:left="3465" w:hanging="219"/>
      </w:pPr>
      <w:rPr>
        <w:rFonts w:hint="default"/>
        <w:lang w:val="es-ES" w:eastAsia="es-ES" w:bidi="es-ES"/>
      </w:rPr>
    </w:lvl>
    <w:lvl w:ilvl="4" w:tplc="A156CFA6">
      <w:numFmt w:val="bullet"/>
      <w:lvlText w:val="•"/>
      <w:lvlJc w:val="left"/>
      <w:pPr>
        <w:ind w:left="4334" w:hanging="219"/>
      </w:pPr>
      <w:rPr>
        <w:rFonts w:hint="default"/>
        <w:lang w:val="es-ES" w:eastAsia="es-ES" w:bidi="es-ES"/>
      </w:rPr>
    </w:lvl>
    <w:lvl w:ilvl="5" w:tplc="9DAEB560">
      <w:numFmt w:val="bullet"/>
      <w:lvlText w:val="•"/>
      <w:lvlJc w:val="left"/>
      <w:pPr>
        <w:ind w:left="5203" w:hanging="219"/>
      </w:pPr>
      <w:rPr>
        <w:rFonts w:hint="default"/>
        <w:lang w:val="es-ES" w:eastAsia="es-ES" w:bidi="es-ES"/>
      </w:rPr>
    </w:lvl>
    <w:lvl w:ilvl="6" w:tplc="C90C53B0">
      <w:numFmt w:val="bullet"/>
      <w:lvlText w:val="•"/>
      <w:lvlJc w:val="left"/>
      <w:pPr>
        <w:ind w:left="6071" w:hanging="219"/>
      </w:pPr>
      <w:rPr>
        <w:rFonts w:hint="default"/>
        <w:lang w:val="es-ES" w:eastAsia="es-ES" w:bidi="es-ES"/>
      </w:rPr>
    </w:lvl>
    <w:lvl w:ilvl="7" w:tplc="E70C5772">
      <w:numFmt w:val="bullet"/>
      <w:lvlText w:val="•"/>
      <w:lvlJc w:val="left"/>
      <w:pPr>
        <w:ind w:left="6940" w:hanging="219"/>
      </w:pPr>
      <w:rPr>
        <w:rFonts w:hint="default"/>
        <w:lang w:val="es-ES" w:eastAsia="es-ES" w:bidi="es-ES"/>
      </w:rPr>
    </w:lvl>
    <w:lvl w:ilvl="8" w:tplc="0742F3A2">
      <w:numFmt w:val="bullet"/>
      <w:lvlText w:val="•"/>
      <w:lvlJc w:val="left"/>
      <w:pPr>
        <w:ind w:left="7809" w:hanging="219"/>
      </w:pPr>
      <w:rPr>
        <w:rFonts w:hint="default"/>
        <w:lang w:val="es-ES" w:eastAsia="es-ES" w:bidi="es-ES"/>
      </w:rPr>
    </w:lvl>
  </w:abstractNum>
  <w:abstractNum w:abstractNumId="3" w15:restartNumberingAfterBreak="0">
    <w:nsid w:val="77030971"/>
    <w:multiLevelType w:val="hybridMultilevel"/>
    <w:tmpl w:val="C2FCE11A"/>
    <w:lvl w:ilvl="0" w:tplc="1EB8BF6E">
      <w:numFmt w:val="bullet"/>
      <w:lvlText w:val=""/>
      <w:lvlJc w:val="left"/>
      <w:pPr>
        <w:ind w:left="862" w:hanging="348"/>
      </w:pPr>
      <w:rPr>
        <w:rFonts w:ascii="Symbol" w:eastAsia="Symbol" w:hAnsi="Symbol" w:cs="Symbol" w:hint="default"/>
        <w:w w:val="100"/>
        <w:sz w:val="24"/>
        <w:szCs w:val="24"/>
        <w:lang w:val="es-ES" w:eastAsia="es-ES" w:bidi="es-ES"/>
      </w:rPr>
    </w:lvl>
    <w:lvl w:ilvl="1" w:tplc="5672EC9E">
      <w:numFmt w:val="bullet"/>
      <w:lvlText w:val="•"/>
      <w:lvlJc w:val="left"/>
      <w:pPr>
        <w:ind w:left="1728" w:hanging="348"/>
      </w:pPr>
      <w:rPr>
        <w:rFonts w:hint="default"/>
        <w:lang w:val="es-ES" w:eastAsia="es-ES" w:bidi="es-ES"/>
      </w:rPr>
    </w:lvl>
    <w:lvl w:ilvl="2" w:tplc="F800A420">
      <w:numFmt w:val="bullet"/>
      <w:lvlText w:val="•"/>
      <w:lvlJc w:val="left"/>
      <w:pPr>
        <w:ind w:left="2597" w:hanging="348"/>
      </w:pPr>
      <w:rPr>
        <w:rFonts w:hint="default"/>
        <w:lang w:val="es-ES" w:eastAsia="es-ES" w:bidi="es-ES"/>
      </w:rPr>
    </w:lvl>
    <w:lvl w:ilvl="3" w:tplc="E0BAE816">
      <w:numFmt w:val="bullet"/>
      <w:lvlText w:val="•"/>
      <w:lvlJc w:val="left"/>
      <w:pPr>
        <w:ind w:left="3465" w:hanging="348"/>
      </w:pPr>
      <w:rPr>
        <w:rFonts w:hint="default"/>
        <w:lang w:val="es-ES" w:eastAsia="es-ES" w:bidi="es-ES"/>
      </w:rPr>
    </w:lvl>
    <w:lvl w:ilvl="4" w:tplc="3BF0C0CE">
      <w:numFmt w:val="bullet"/>
      <w:lvlText w:val="•"/>
      <w:lvlJc w:val="left"/>
      <w:pPr>
        <w:ind w:left="4334" w:hanging="348"/>
      </w:pPr>
      <w:rPr>
        <w:rFonts w:hint="default"/>
        <w:lang w:val="es-ES" w:eastAsia="es-ES" w:bidi="es-ES"/>
      </w:rPr>
    </w:lvl>
    <w:lvl w:ilvl="5" w:tplc="28662864">
      <w:numFmt w:val="bullet"/>
      <w:lvlText w:val="•"/>
      <w:lvlJc w:val="left"/>
      <w:pPr>
        <w:ind w:left="5203" w:hanging="348"/>
      </w:pPr>
      <w:rPr>
        <w:rFonts w:hint="default"/>
        <w:lang w:val="es-ES" w:eastAsia="es-ES" w:bidi="es-ES"/>
      </w:rPr>
    </w:lvl>
    <w:lvl w:ilvl="6" w:tplc="EEC248C8">
      <w:numFmt w:val="bullet"/>
      <w:lvlText w:val="•"/>
      <w:lvlJc w:val="left"/>
      <w:pPr>
        <w:ind w:left="6071" w:hanging="348"/>
      </w:pPr>
      <w:rPr>
        <w:rFonts w:hint="default"/>
        <w:lang w:val="es-ES" w:eastAsia="es-ES" w:bidi="es-ES"/>
      </w:rPr>
    </w:lvl>
    <w:lvl w:ilvl="7" w:tplc="AFEA3A08">
      <w:numFmt w:val="bullet"/>
      <w:lvlText w:val="•"/>
      <w:lvlJc w:val="left"/>
      <w:pPr>
        <w:ind w:left="6940" w:hanging="348"/>
      </w:pPr>
      <w:rPr>
        <w:rFonts w:hint="default"/>
        <w:lang w:val="es-ES" w:eastAsia="es-ES" w:bidi="es-ES"/>
      </w:rPr>
    </w:lvl>
    <w:lvl w:ilvl="8" w:tplc="996C366A">
      <w:numFmt w:val="bullet"/>
      <w:lvlText w:val="•"/>
      <w:lvlJc w:val="left"/>
      <w:pPr>
        <w:ind w:left="7809" w:hanging="348"/>
      </w:pPr>
      <w:rPr>
        <w:rFonts w:hint="default"/>
        <w:lang w:val="es-ES" w:eastAsia="es-ES" w:bidi="es-ES"/>
      </w:rPr>
    </w:lvl>
  </w:abstractNum>
  <w:abstractNum w:abstractNumId="4" w15:restartNumberingAfterBreak="0">
    <w:nsid w:val="7F997437"/>
    <w:multiLevelType w:val="hybridMultilevel"/>
    <w:tmpl w:val="53C4E2C6"/>
    <w:lvl w:ilvl="0" w:tplc="6518A238">
      <w:start w:val="1"/>
      <w:numFmt w:val="lowerLetter"/>
      <w:lvlText w:val="%1)"/>
      <w:lvlJc w:val="left"/>
      <w:pPr>
        <w:ind w:left="706" w:hanging="281"/>
        <w:jc w:val="left"/>
      </w:pPr>
      <w:rPr>
        <w:rFonts w:ascii="Arial" w:eastAsia="Arial" w:hAnsi="Arial" w:cs="Arial" w:hint="default"/>
        <w:w w:val="99"/>
        <w:sz w:val="24"/>
        <w:szCs w:val="24"/>
        <w:lang w:val="es-ES" w:eastAsia="es-ES" w:bidi="es-ES"/>
      </w:rPr>
    </w:lvl>
    <w:lvl w:ilvl="1" w:tplc="D69A6F68">
      <w:numFmt w:val="bullet"/>
      <w:lvlText w:val="•"/>
      <w:lvlJc w:val="left"/>
      <w:pPr>
        <w:ind w:left="1584" w:hanging="281"/>
      </w:pPr>
      <w:rPr>
        <w:rFonts w:hint="default"/>
        <w:lang w:val="es-ES" w:eastAsia="es-ES" w:bidi="es-ES"/>
      </w:rPr>
    </w:lvl>
    <w:lvl w:ilvl="2" w:tplc="6C2C66A2">
      <w:numFmt w:val="bullet"/>
      <w:lvlText w:val="•"/>
      <w:lvlJc w:val="left"/>
      <w:pPr>
        <w:ind w:left="2469" w:hanging="281"/>
      </w:pPr>
      <w:rPr>
        <w:rFonts w:hint="default"/>
        <w:lang w:val="es-ES" w:eastAsia="es-ES" w:bidi="es-ES"/>
      </w:rPr>
    </w:lvl>
    <w:lvl w:ilvl="3" w:tplc="D86065CC">
      <w:numFmt w:val="bullet"/>
      <w:lvlText w:val="•"/>
      <w:lvlJc w:val="left"/>
      <w:pPr>
        <w:ind w:left="3353" w:hanging="281"/>
      </w:pPr>
      <w:rPr>
        <w:rFonts w:hint="default"/>
        <w:lang w:val="es-ES" w:eastAsia="es-ES" w:bidi="es-ES"/>
      </w:rPr>
    </w:lvl>
    <w:lvl w:ilvl="4" w:tplc="A68E4572">
      <w:numFmt w:val="bullet"/>
      <w:lvlText w:val="•"/>
      <w:lvlJc w:val="left"/>
      <w:pPr>
        <w:ind w:left="4238" w:hanging="281"/>
      </w:pPr>
      <w:rPr>
        <w:rFonts w:hint="default"/>
        <w:lang w:val="es-ES" w:eastAsia="es-ES" w:bidi="es-ES"/>
      </w:rPr>
    </w:lvl>
    <w:lvl w:ilvl="5" w:tplc="B856671E">
      <w:numFmt w:val="bullet"/>
      <w:lvlText w:val="•"/>
      <w:lvlJc w:val="left"/>
      <w:pPr>
        <w:ind w:left="5123" w:hanging="281"/>
      </w:pPr>
      <w:rPr>
        <w:rFonts w:hint="default"/>
        <w:lang w:val="es-ES" w:eastAsia="es-ES" w:bidi="es-ES"/>
      </w:rPr>
    </w:lvl>
    <w:lvl w:ilvl="6" w:tplc="73A861DE">
      <w:numFmt w:val="bullet"/>
      <w:lvlText w:val="•"/>
      <w:lvlJc w:val="left"/>
      <w:pPr>
        <w:ind w:left="6007" w:hanging="281"/>
      </w:pPr>
      <w:rPr>
        <w:rFonts w:hint="default"/>
        <w:lang w:val="es-ES" w:eastAsia="es-ES" w:bidi="es-ES"/>
      </w:rPr>
    </w:lvl>
    <w:lvl w:ilvl="7" w:tplc="FCE0E7B4">
      <w:numFmt w:val="bullet"/>
      <w:lvlText w:val="•"/>
      <w:lvlJc w:val="left"/>
      <w:pPr>
        <w:ind w:left="6892" w:hanging="281"/>
      </w:pPr>
      <w:rPr>
        <w:rFonts w:hint="default"/>
        <w:lang w:val="es-ES" w:eastAsia="es-ES" w:bidi="es-ES"/>
      </w:rPr>
    </w:lvl>
    <w:lvl w:ilvl="8" w:tplc="6136B7D0">
      <w:numFmt w:val="bullet"/>
      <w:lvlText w:val="•"/>
      <w:lvlJc w:val="left"/>
      <w:pPr>
        <w:ind w:left="7777" w:hanging="281"/>
      </w:pPr>
      <w:rPr>
        <w:rFonts w:hint="default"/>
        <w:lang w:val="es-ES" w:eastAsia="es-ES" w:bidi="es-E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8DB"/>
    <w:rsid w:val="007038DB"/>
    <w:rsid w:val="00D65734"/>
    <w:rsid w:val="00FD05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B8E53"/>
  <w15:docId w15:val="{15895E4B-39CB-40DB-B152-94EE9FB12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142"/>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861" w:hanging="360"/>
    </w:pPr>
  </w:style>
  <w:style w:type="paragraph" w:customStyle="1" w:styleId="TableParagraph">
    <w:name w:val="Table Paragraph"/>
    <w:basedOn w:val="Normal"/>
    <w:uiPriority w:val="1"/>
    <w:qFormat/>
    <w:pPr>
      <w:spacing w:before="57"/>
      <w:ind w:left="9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eltebre.cat/" TargetMode="External"/><Relationship Id="rId1"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2426</Words>
  <Characters>13345</Characters>
  <Application>Microsoft Office Word</Application>
  <DocSecurity>0</DocSecurity>
  <Lines>111</Lines>
  <Paragraphs>31</Paragraphs>
  <ScaleCrop>false</ScaleCrop>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Francesc Mateu</dc:creator>
  <cp:lastModifiedBy>lsabate</cp:lastModifiedBy>
  <cp:revision>2</cp:revision>
  <dcterms:created xsi:type="dcterms:W3CDTF">2025-01-16T15:41:00Z</dcterms:created>
  <dcterms:modified xsi:type="dcterms:W3CDTF">2025-01-16T15:41:00Z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