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316C02" w14:textId="4680722F" w:rsidR="00660C30" w:rsidRDefault="0044277B" w:rsidP="00660C30">
      <w:pPr>
        <w:jc w:val="both"/>
        <w:rPr>
          <w:b/>
          <w:bCs/>
          <w:szCs w:val="20"/>
        </w:rPr>
      </w:pPr>
      <w:r>
        <w:rPr>
          <w:b/>
          <w:bCs/>
          <w:szCs w:val="20"/>
        </w:rPr>
        <w:t xml:space="preserve">CONVENIO REGULADOR DE SUBVENCIÓN PREVISTA NOMINATIVAMENTE EN EL PRESUPUESTO DEL AYUNTAMIENTO DE DOSRIUS, A FAVOR DE LA </w:t>
      </w:r>
      <w:r w:rsidR="00660C30">
        <w:rPr>
          <w:b/>
          <w:bCs/>
          <w:szCs w:val="20"/>
        </w:rPr>
        <w:fldChar w:fldCharType="begin"/>
      </w:r>
      <w:r w:rsidR="00660C30">
        <w:rPr>
          <w:b/>
          <w:bCs/>
          <w:szCs w:val="20"/>
        </w:rPr>
        <w:instrText xml:space="preserve"> MERGEFIELD Enititat </w:instrText>
      </w:r>
      <w:r w:rsidR="00660C30">
        <w:rPr>
          <w:b/>
          <w:bCs/>
          <w:szCs w:val="20"/>
        </w:rPr>
        <w:fldChar w:fldCharType="separate"/>
      </w:r>
      <w:r>
        <w:rPr>
          <w:b/>
          <w:bCs/>
          <w:noProof/>
          <w:szCs w:val="20"/>
        </w:rPr>
        <w:t xml:space="preserve">FUNDACIÓN PRIVADA DEL MARESME PRO PERSONAS </w:t>
      </w:r>
      <w:r w:rsidR="00660C30">
        <w:rPr>
          <w:b/>
          <w:bCs/>
          <w:szCs w:val="20"/>
        </w:rPr>
        <w:fldChar w:fldCharType="end"/>
      </w:r>
      <w:r>
        <w:rPr>
          <w:b/>
          <w:bCs/>
          <w:szCs w:val="20"/>
        </w:rPr>
        <w:t>, CON DESTINO A LA PROMOCIÓN E IMPULSO DE LA INCLUSIÓN SOCIAL Y LA MEJORA DE LA CALIDAD DE VIDA DE LAS PERSONAS CON DISCAPACIDAD INTELECTUAL</w:t>
      </w:r>
    </w:p>
    <w:p w14:paraId="4E096DBB" w14:textId="77777777" w:rsidR="00660C30" w:rsidRDefault="00660C30" w:rsidP="00660C30">
      <w:pPr>
        <w:jc w:val="both"/>
        <w:rPr>
          <w:b/>
          <w:bCs/>
          <w:szCs w:val="20"/>
        </w:rPr>
      </w:pPr>
    </w:p>
    <w:p w14:paraId="5AC37314" w14:textId="77777777" w:rsidR="00660C30" w:rsidRDefault="00660C30" w:rsidP="00660C30">
      <w:pPr>
        <w:jc w:val="both"/>
        <w:outlineLvl w:val="0"/>
        <w:rPr>
          <w:bCs/>
          <w:szCs w:val="20"/>
        </w:rPr>
      </w:pPr>
      <w:r>
        <w:rPr>
          <w:bCs/>
          <w:szCs w:val="20"/>
        </w:rPr>
        <w:t>REUNIDOS</w:t>
      </w:r>
    </w:p>
    <w:p w14:paraId="17229F6F" w14:textId="77777777" w:rsidR="00660C30" w:rsidRDefault="00660C30" w:rsidP="00660C30">
      <w:pPr>
        <w:jc w:val="both"/>
        <w:rPr>
          <w:bCs/>
          <w:szCs w:val="20"/>
        </w:rPr>
      </w:pPr>
    </w:p>
    <w:p w14:paraId="264B1EA5" w14:textId="3CE86203" w:rsidR="00660C30" w:rsidRDefault="00660C30" w:rsidP="00660C30">
      <w:pPr>
        <w:jc w:val="both"/>
        <w:rPr>
          <w:bCs/>
          <w:szCs w:val="20"/>
        </w:rPr>
      </w:pPr>
      <w:r>
        <w:rPr>
          <w:bCs/>
          <w:szCs w:val="20"/>
        </w:rPr>
        <w:t xml:space="preserve">Por un lado, la </w:t>
      </w:r>
      <w:r w:rsidR="00D97FCA">
        <w:rPr>
          <w:bCs/>
          <w:szCs w:val="20"/>
        </w:rPr>
        <w:t>S</w:t>
      </w:r>
      <w:r>
        <w:rPr>
          <w:bCs/>
          <w:szCs w:val="20"/>
        </w:rPr>
        <w:t>r</w:t>
      </w:r>
      <w:r w:rsidR="00D97FCA">
        <w:rPr>
          <w:bCs/>
          <w:szCs w:val="20"/>
        </w:rPr>
        <w:t>a</w:t>
      </w:r>
      <w:r>
        <w:rPr>
          <w:bCs/>
          <w:szCs w:val="20"/>
        </w:rPr>
        <w:t xml:space="preserve">. </w:t>
      </w:r>
      <w:r>
        <w:rPr>
          <w:szCs w:val="20"/>
        </w:rPr>
        <w:fldChar w:fldCharType="begin"/>
      </w:r>
      <w:r>
        <w:rPr>
          <w:bCs/>
          <w:szCs w:val="20"/>
        </w:rPr>
        <w:instrText xml:space="preserve"> MERGEFIELD Regidor </w:instrText>
      </w:r>
      <w:r>
        <w:rPr>
          <w:szCs w:val="20"/>
        </w:rPr>
        <w:fldChar w:fldCharType="separate"/>
      </w:r>
      <w:r>
        <w:rPr>
          <w:bCs/>
          <w:noProof/>
          <w:szCs w:val="20"/>
        </w:rPr>
        <w:t xml:space="preserve">Antonia Pérez Ramírez </w:t>
      </w:r>
      <w:r>
        <w:rPr>
          <w:szCs w:val="20"/>
        </w:rPr>
        <w:fldChar w:fldCharType="end"/>
      </w:r>
      <w:r>
        <w:rPr>
          <w:bCs/>
          <w:szCs w:val="20"/>
        </w:rPr>
        <w:t>, concejala de sanidad del Ayuntamiento de Dosrius.</w:t>
      </w:r>
    </w:p>
    <w:p w14:paraId="2AE3780F" w14:textId="77777777" w:rsidR="00660C30" w:rsidRDefault="00660C30" w:rsidP="00660C30">
      <w:pPr>
        <w:jc w:val="both"/>
        <w:rPr>
          <w:bCs/>
          <w:szCs w:val="20"/>
        </w:rPr>
      </w:pPr>
    </w:p>
    <w:p w14:paraId="7381A24D" w14:textId="7CF63E2D" w:rsidR="00660C30" w:rsidRDefault="00660C30" w:rsidP="00660C30">
      <w:pPr>
        <w:jc w:val="both"/>
        <w:rPr>
          <w:bCs/>
          <w:szCs w:val="20"/>
        </w:rPr>
      </w:pPr>
      <w:r>
        <w:rPr>
          <w:bCs/>
          <w:szCs w:val="20"/>
        </w:rPr>
        <w:t xml:space="preserve">Por otra parte, el </w:t>
      </w:r>
      <w:r w:rsidR="00D97FCA">
        <w:rPr>
          <w:bCs/>
          <w:szCs w:val="20"/>
        </w:rPr>
        <w:t>S</w:t>
      </w:r>
      <w:r>
        <w:rPr>
          <w:bCs/>
          <w:szCs w:val="20"/>
        </w:rPr>
        <w:t>r.</w:t>
      </w:r>
      <w:r w:rsidR="0044277B" w:rsidRPr="0044277B">
        <w:t xml:space="preserve"> </w:t>
      </w:r>
      <w:r w:rsidR="0044277B" w:rsidRPr="0044277B">
        <w:rPr>
          <w:bCs/>
          <w:szCs w:val="20"/>
        </w:rPr>
        <w:t>Miquel Montan</w:t>
      </w:r>
      <w:r w:rsidR="007F0AA3">
        <w:rPr>
          <w:bCs/>
          <w:szCs w:val="20"/>
        </w:rPr>
        <w:t>é</w:t>
      </w:r>
      <w:r w:rsidR="0044277B" w:rsidRPr="0044277B">
        <w:rPr>
          <w:bCs/>
          <w:szCs w:val="20"/>
        </w:rPr>
        <w:t xml:space="preserve"> Berney</w:t>
      </w:r>
      <w:r>
        <w:rPr>
          <w:bCs/>
          <w:szCs w:val="20"/>
        </w:rPr>
        <w:t xml:space="preserve">, que actúa en calidad de </w:t>
      </w:r>
      <w:r>
        <w:rPr>
          <w:szCs w:val="20"/>
        </w:rPr>
        <w:fldChar w:fldCharType="begin"/>
      </w:r>
      <w:r>
        <w:rPr>
          <w:bCs/>
          <w:szCs w:val="20"/>
        </w:rPr>
        <w:instrText xml:space="preserve"> MERGEFIELD Càrrec </w:instrText>
      </w:r>
      <w:r>
        <w:rPr>
          <w:szCs w:val="20"/>
        </w:rPr>
        <w:fldChar w:fldCharType="separate"/>
      </w:r>
      <w:r>
        <w:rPr>
          <w:bCs/>
          <w:noProof/>
          <w:szCs w:val="20"/>
        </w:rPr>
        <w:t xml:space="preserve">presidente </w:t>
      </w:r>
      <w:r>
        <w:rPr>
          <w:szCs w:val="20"/>
        </w:rPr>
        <w:fldChar w:fldCharType="end"/>
      </w:r>
      <w:r>
        <w:rPr>
          <w:bCs/>
          <w:szCs w:val="20"/>
        </w:rPr>
        <w:t xml:space="preserve">de la </w:t>
      </w:r>
      <w:r>
        <w:rPr>
          <w:szCs w:val="20"/>
        </w:rPr>
        <w:fldChar w:fldCharType="begin"/>
      </w:r>
      <w:r>
        <w:rPr>
          <w:bCs/>
          <w:szCs w:val="20"/>
        </w:rPr>
        <w:instrText xml:space="preserve"> MERGEFIELD Enititat </w:instrText>
      </w:r>
      <w:r>
        <w:rPr>
          <w:szCs w:val="20"/>
        </w:rPr>
        <w:fldChar w:fldCharType="separate"/>
      </w:r>
      <w:r>
        <w:rPr>
          <w:bCs/>
          <w:noProof/>
          <w:szCs w:val="20"/>
        </w:rPr>
        <w:t xml:space="preserve">Fundación Privada del Maresme Pro Pers </w:t>
      </w:r>
      <w:r>
        <w:rPr>
          <w:szCs w:val="20"/>
        </w:rPr>
        <w:fldChar w:fldCharType="end"/>
      </w:r>
      <w:r>
        <w:rPr>
          <w:bCs/>
          <w:szCs w:val="20"/>
        </w:rPr>
        <w:t>.</w:t>
      </w:r>
    </w:p>
    <w:p w14:paraId="4F3C4F6B" w14:textId="77777777" w:rsidR="00660C30" w:rsidRDefault="00660C30" w:rsidP="00660C30">
      <w:pPr>
        <w:jc w:val="both"/>
        <w:rPr>
          <w:bCs/>
          <w:szCs w:val="20"/>
        </w:rPr>
      </w:pPr>
    </w:p>
    <w:p w14:paraId="57BFA7FE" w14:textId="77777777" w:rsidR="00660C30" w:rsidRDefault="00660C30" w:rsidP="00660C30">
      <w:pPr>
        <w:jc w:val="both"/>
        <w:rPr>
          <w:bCs/>
          <w:szCs w:val="20"/>
        </w:rPr>
      </w:pPr>
      <w:r>
        <w:rPr>
          <w:bCs/>
          <w:szCs w:val="20"/>
        </w:rPr>
        <w:t>Ambas partes se reconocen mutuamente la capacidad necesaria para otorgar este convenio, y en su virtud</w:t>
      </w:r>
    </w:p>
    <w:p w14:paraId="6E9C993B" w14:textId="77777777" w:rsidR="00660C30" w:rsidRDefault="00660C30" w:rsidP="00660C30">
      <w:pPr>
        <w:jc w:val="both"/>
        <w:rPr>
          <w:bCs/>
          <w:szCs w:val="20"/>
        </w:rPr>
      </w:pPr>
    </w:p>
    <w:p w14:paraId="08AF6419" w14:textId="77777777" w:rsidR="00660C30" w:rsidRDefault="00660C30" w:rsidP="00660C30">
      <w:pPr>
        <w:jc w:val="both"/>
        <w:outlineLvl w:val="0"/>
        <w:rPr>
          <w:b/>
          <w:bCs/>
          <w:szCs w:val="20"/>
        </w:rPr>
      </w:pPr>
      <w:r>
        <w:rPr>
          <w:b/>
          <w:bCs/>
          <w:szCs w:val="20"/>
        </w:rPr>
        <w:t>EXPONEN</w:t>
      </w:r>
    </w:p>
    <w:p w14:paraId="4B9FC9B4" w14:textId="77777777" w:rsidR="00660C30" w:rsidRDefault="00660C30" w:rsidP="00660C30">
      <w:pPr>
        <w:jc w:val="both"/>
        <w:rPr>
          <w:bCs/>
          <w:szCs w:val="20"/>
        </w:rPr>
      </w:pPr>
    </w:p>
    <w:p w14:paraId="331D658F" w14:textId="5E58DEF7" w:rsidR="00660C30" w:rsidRDefault="00660C30" w:rsidP="00660C30">
      <w:pPr>
        <w:jc w:val="both"/>
        <w:rPr>
          <w:bCs/>
          <w:szCs w:val="20"/>
        </w:rPr>
      </w:pPr>
      <w:r>
        <w:rPr>
          <w:bCs/>
          <w:szCs w:val="20"/>
        </w:rPr>
        <w:t>I.- El Presupuesto del Ayuntamiento de Dosrius para 202</w:t>
      </w:r>
      <w:r w:rsidR="00446B81">
        <w:rPr>
          <w:bCs/>
          <w:szCs w:val="20"/>
        </w:rPr>
        <w:t>4</w:t>
      </w:r>
      <w:r>
        <w:rPr>
          <w:bCs/>
          <w:szCs w:val="20"/>
        </w:rPr>
        <w:t xml:space="preserve">, tiene consignación por importe de </w:t>
      </w:r>
      <w:r>
        <w:rPr>
          <w:szCs w:val="20"/>
        </w:rPr>
        <w:fldChar w:fldCharType="begin"/>
      </w:r>
      <w:r>
        <w:rPr>
          <w:bCs/>
          <w:szCs w:val="20"/>
        </w:rPr>
        <w:instrText xml:space="preserve"> MERGEFIELD Import </w:instrText>
      </w:r>
      <w:r>
        <w:rPr>
          <w:szCs w:val="20"/>
        </w:rPr>
        <w:fldChar w:fldCharType="separate"/>
      </w:r>
      <w:r w:rsidR="00D97FCA">
        <w:rPr>
          <w:bCs/>
          <w:noProof/>
          <w:szCs w:val="20"/>
        </w:rPr>
        <w:t>2.</w:t>
      </w:r>
      <w:r>
        <w:rPr>
          <w:bCs/>
          <w:noProof/>
          <w:szCs w:val="20"/>
        </w:rPr>
        <w:t xml:space="preserve">000 </w:t>
      </w:r>
      <w:r>
        <w:rPr>
          <w:szCs w:val="20"/>
        </w:rPr>
        <w:fldChar w:fldCharType="end"/>
      </w:r>
      <w:r>
        <w:rPr>
          <w:bCs/>
          <w:szCs w:val="20"/>
        </w:rPr>
        <w:t xml:space="preserve">euros a su partida </w:t>
      </w:r>
      <w:r>
        <w:rPr>
          <w:szCs w:val="20"/>
        </w:rPr>
        <w:fldChar w:fldCharType="begin"/>
      </w:r>
      <w:r>
        <w:rPr>
          <w:bCs/>
          <w:szCs w:val="20"/>
        </w:rPr>
        <w:instrText xml:space="preserve"> MERGEFIELD Partida </w:instrText>
      </w:r>
      <w:r>
        <w:rPr>
          <w:szCs w:val="20"/>
        </w:rPr>
        <w:fldChar w:fldCharType="separate"/>
      </w:r>
      <w:r>
        <w:rPr>
          <w:bCs/>
          <w:noProof/>
          <w:szCs w:val="20"/>
        </w:rPr>
        <w:t xml:space="preserve">20.2310.48103 </w:t>
      </w:r>
      <w:r>
        <w:rPr>
          <w:szCs w:val="20"/>
        </w:rPr>
        <w:fldChar w:fldCharType="end"/>
      </w:r>
      <w:r>
        <w:rPr>
          <w:szCs w:val="20"/>
        </w:rPr>
        <w:t xml:space="preserve">, </w:t>
      </w:r>
      <w:r>
        <w:rPr>
          <w:bCs/>
          <w:szCs w:val="20"/>
        </w:rPr>
        <w:t xml:space="preserve">para atender la financiación del proyecto/actividad “Proyecto Servicio de acogida, diagnóstico y orientación </w:t>
      </w:r>
      <w:r>
        <w:rPr>
          <w:bCs/>
          <w:szCs w:val="20"/>
        </w:rPr>
        <w:fldChar w:fldCharType="begin"/>
      </w:r>
      <w:r>
        <w:rPr>
          <w:bCs/>
          <w:szCs w:val="20"/>
        </w:rPr>
        <w:instrText xml:space="preserve"> MERGEFIELD Objecte_subvenció </w:instrText>
      </w:r>
      <w:r w:rsidR="007F0AA3">
        <w:rPr>
          <w:bCs/>
          <w:szCs w:val="20"/>
        </w:rPr>
        <w:fldChar w:fldCharType="separate"/>
      </w:r>
      <w:r>
        <w:rPr>
          <w:bCs/>
          <w:szCs w:val="20"/>
        </w:rPr>
        <w:fldChar w:fldCharType="end"/>
      </w:r>
      <w:r>
        <w:rPr>
          <w:bCs/>
          <w:szCs w:val="20"/>
        </w:rPr>
        <w:t>” de acuerdo con lo que establece el artículo 22.2.a) de la Ley 38/2003, de 17 de noviembre, General de Subvenciones, así como en los artículos 10 y 15 de la ordenanza general de subvenciones aprobada por el Ayuntamiento de Dosrius.</w:t>
      </w:r>
    </w:p>
    <w:p w14:paraId="09CDFCEA" w14:textId="77777777" w:rsidR="00660C30" w:rsidRDefault="00660C30" w:rsidP="00660C30">
      <w:pPr>
        <w:jc w:val="both"/>
        <w:rPr>
          <w:bCs/>
          <w:szCs w:val="20"/>
        </w:rPr>
      </w:pPr>
    </w:p>
    <w:p w14:paraId="3E6C47F1" w14:textId="37A8DFA8" w:rsidR="00660C30" w:rsidRDefault="00660C30" w:rsidP="00660C30">
      <w:pPr>
        <w:jc w:val="both"/>
        <w:rPr>
          <w:bCs/>
          <w:szCs w:val="20"/>
        </w:rPr>
      </w:pPr>
      <w:r>
        <w:rPr>
          <w:bCs/>
          <w:szCs w:val="20"/>
        </w:rPr>
        <w:t xml:space="preserve">II.- La entidad </w:t>
      </w:r>
      <w:r>
        <w:rPr>
          <w:szCs w:val="20"/>
        </w:rPr>
        <w:fldChar w:fldCharType="begin"/>
      </w:r>
      <w:r>
        <w:rPr>
          <w:bCs/>
          <w:szCs w:val="20"/>
        </w:rPr>
        <w:instrText xml:space="preserve"> MERGEFIELD Enititat </w:instrText>
      </w:r>
      <w:r>
        <w:rPr>
          <w:szCs w:val="20"/>
        </w:rPr>
        <w:fldChar w:fldCharType="separate"/>
      </w:r>
      <w:r>
        <w:rPr>
          <w:bCs/>
          <w:noProof/>
          <w:szCs w:val="20"/>
        </w:rPr>
        <w:t xml:space="preserve">Fundación Privada del Maresme Pro Pers </w:t>
      </w:r>
      <w:r>
        <w:rPr>
          <w:szCs w:val="20"/>
        </w:rPr>
        <w:fldChar w:fldCharType="end"/>
      </w:r>
      <w:r>
        <w:rPr>
          <w:bCs/>
          <w:szCs w:val="20"/>
        </w:rPr>
        <w:t>ha elaborado una memoria del proyecto/actividad, para 202</w:t>
      </w:r>
      <w:r w:rsidR="00446B81">
        <w:rPr>
          <w:bCs/>
          <w:szCs w:val="20"/>
        </w:rPr>
        <w:t>4</w:t>
      </w:r>
      <w:r>
        <w:rPr>
          <w:bCs/>
          <w:szCs w:val="20"/>
        </w:rPr>
        <w:t>. En la misma se refleja las siguientes actuaciones (las cuales deberán revertirse en personas del municipio de Dosrius):</w:t>
      </w:r>
    </w:p>
    <w:p w14:paraId="5B10C576" w14:textId="77777777" w:rsidR="00660C30" w:rsidRDefault="00660C30" w:rsidP="00660C30">
      <w:pPr>
        <w:jc w:val="both"/>
        <w:rPr>
          <w:bCs/>
          <w:szCs w:val="20"/>
        </w:rPr>
      </w:pPr>
    </w:p>
    <w:p w14:paraId="2D7422B3" w14:textId="77777777" w:rsidR="00660C30" w:rsidRDefault="00660C30" w:rsidP="00660C30">
      <w:pPr>
        <w:numPr>
          <w:ilvl w:val="0"/>
          <w:numId w:val="14"/>
        </w:numPr>
        <w:autoSpaceDE w:val="0"/>
        <w:autoSpaceDN w:val="0"/>
        <w:adjustRightInd w:val="0"/>
        <w:rPr>
          <w:rFonts w:eastAsia="Calibri"/>
          <w:color w:val="000000"/>
          <w:szCs w:val="20"/>
          <w:lang w:eastAsia="en-US"/>
        </w:rPr>
      </w:pPr>
      <w:r>
        <w:rPr>
          <w:rFonts w:eastAsia="Calibri"/>
          <w:b/>
          <w:bCs/>
          <w:color w:val="000000"/>
          <w:szCs w:val="20"/>
          <w:lang w:eastAsia="en-US"/>
        </w:rPr>
        <w:t>Servicio de acogida y orientación</w:t>
      </w:r>
    </w:p>
    <w:p w14:paraId="0C15249C" w14:textId="77777777" w:rsidR="00660C30" w:rsidRDefault="00660C30" w:rsidP="00660C30">
      <w:pPr>
        <w:autoSpaceDE w:val="0"/>
        <w:autoSpaceDN w:val="0"/>
        <w:adjustRightInd w:val="0"/>
        <w:rPr>
          <w:rFonts w:eastAsia="Calibri"/>
          <w:color w:val="000000"/>
          <w:szCs w:val="20"/>
          <w:lang w:eastAsia="en-US"/>
        </w:rPr>
      </w:pPr>
    </w:p>
    <w:p w14:paraId="222A2707" w14:textId="670FE8B5" w:rsidR="00660C30" w:rsidRDefault="00660C30" w:rsidP="00660C30">
      <w:pPr>
        <w:jc w:val="both"/>
        <w:rPr>
          <w:bCs/>
          <w:szCs w:val="20"/>
        </w:rPr>
      </w:pPr>
      <w:r>
        <w:rPr>
          <w:bCs/>
          <w:szCs w:val="20"/>
        </w:rPr>
        <w:t xml:space="preserve">III.- </w:t>
      </w:r>
      <w:r w:rsidR="00D97FCA">
        <w:rPr>
          <w:bCs/>
          <w:szCs w:val="20"/>
        </w:rPr>
        <w:t xml:space="preserve">La Junta de Gobierno Local realizada en fecha </w:t>
      </w:r>
      <w:r w:rsidR="00BB3723">
        <w:rPr>
          <w:bCs/>
          <w:szCs w:val="20"/>
        </w:rPr>
        <w:t>2</w:t>
      </w:r>
      <w:r w:rsidR="00D97FCA">
        <w:rPr>
          <w:bCs/>
          <w:szCs w:val="20"/>
        </w:rPr>
        <w:t xml:space="preserve"> de </w:t>
      </w:r>
      <w:r w:rsidR="00446B81">
        <w:rPr>
          <w:bCs/>
          <w:szCs w:val="20"/>
        </w:rPr>
        <w:t>julio</w:t>
      </w:r>
      <w:r w:rsidR="00D97FCA">
        <w:rPr>
          <w:bCs/>
          <w:szCs w:val="20"/>
        </w:rPr>
        <w:t xml:space="preserve"> de 202</w:t>
      </w:r>
      <w:r w:rsidR="00446B81">
        <w:rPr>
          <w:bCs/>
          <w:szCs w:val="20"/>
        </w:rPr>
        <w:t>4</w:t>
      </w:r>
      <w:r>
        <w:rPr>
          <w:bCs/>
          <w:szCs w:val="20"/>
        </w:rPr>
        <w:t xml:space="preserve"> ha aprobado la concesión directa de una subvención por importe de </w:t>
      </w:r>
      <w:r>
        <w:rPr>
          <w:szCs w:val="20"/>
        </w:rPr>
        <w:fldChar w:fldCharType="begin"/>
      </w:r>
      <w:r>
        <w:rPr>
          <w:bCs/>
          <w:szCs w:val="20"/>
        </w:rPr>
        <w:instrText xml:space="preserve"> MERGEFIELD Import </w:instrText>
      </w:r>
      <w:r>
        <w:rPr>
          <w:szCs w:val="20"/>
        </w:rPr>
        <w:fldChar w:fldCharType="separate"/>
      </w:r>
      <w:r w:rsidR="00D97FCA">
        <w:rPr>
          <w:bCs/>
          <w:noProof/>
          <w:szCs w:val="20"/>
        </w:rPr>
        <w:t>2</w:t>
      </w:r>
      <w:r>
        <w:rPr>
          <w:bCs/>
          <w:noProof/>
          <w:szCs w:val="20"/>
        </w:rPr>
        <w:t xml:space="preserve">000 </w:t>
      </w:r>
      <w:r>
        <w:rPr>
          <w:szCs w:val="20"/>
        </w:rPr>
        <w:fldChar w:fldCharType="end"/>
      </w:r>
      <w:r>
        <w:rPr>
          <w:bCs/>
          <w:szCs w:val="20"/>
        </w:rPr>
        <w:t>euros destinada a dicho proyecto/actividad.</w:t>
      </w:r>
    </w:p>
    <w:p w14:paraId="4627F8EB" w14:textId="77777777" w:rsidR="00660C30" w:rsidRDefault="00660C30" w:rsidP="00660C30">
      <w:pPr>
        <w:jc w:val="both"/>
        <w:rPr>
          <w:bCs/>
          <w:szCs w:val="20"/>
        </w:rPr>
      </w:pPr>
    </w:p>
    <w:p w14:paraId="4CD9CD59" w14:textId="2364832D" w:rsidR="00BE1915" w:rsidRDefault="00660C30" w:rsidP="00660C30">
      <w:pPr>
        <w:jc w:val="both"/>
        <w:rPr>
          <w:bCs/>
          <w:szCs w:val="20"/>
        </w:rPr>
      </w:pPr>
      <w:r>
        <w:rPr>
          <w:bCs/>
          <w:szCs w:val="20"/>
        </w:rPr>
        <w:t>IV.- La concesión de esta subvención se enmarca en lo que establece el artículo 22.2.a) de la Ley 38/2003, de 17 de noviembre, General de Subvenciones, en los artículos del 39 al 41 de las bases de ejecución del presupuesto municipal de 202</w:t>
      </w:r>
      <w:r w:rsidR="008D3E6D">
        <w:rPr>
          <w:bCs/>
          <w:szCs w:val="20"/>
        </w:rPr>
        <w:t>3</w:t>
      </w:r>
      <w:r>
        <w:rPr>
          <w:bCs/>
          <w:szCs w:val="20"/>
        </w:rPr>
        <w:t xml:space="preserve"> ya la ordenanza general de subvenciones de Dosrius.</w:t>
      </w:r>
    </w:p>
    <w:p w14:paraId="797A685F" w14:textId="77777777" w:rsidR="00660C30" w:rsidRDefault="00660C30" w:rsidP="00660C30">
      <w:pPr>
        <w:jc w:val="both"/>
        <w:outlineLvl w:val="0"/>
        <w:rPr>
          <w:bCs/>
          <w:szCs w:val="20"/>
        </w:rPr>
      </w:pPr>
    </w:p>
    <w:p w14:paraId="68030AC8" w14:textId="77777777" w:rsidR="00660C30" w:rsidRDefault="00660C30" w:rsidP="00660C30">
      <w:pPr>
        <w:jc w:val="both"/>
        <w:outlineLvl w:val="0"/>
        <w:rPr>
          <w:bCs/>
          <w:szCs w:val="20"/>
        </w:rPr>
      </w:pPr>
      <w:r>
        <w:rPr>
          <w:bCs/>
          <w:szCs w:val="20"/>
        </w:rPr>
        <w:t>Visto lo expuesto ambas partes</w:t>
      </w:r>
    </w:p>
    <w:p w14:paraId="57C187AD" w14:textId="77777777" w:rsidR="00660C30" w:rsidRDefault="00660C30" w:rsidP="00660C30">
      <w:pPr>
        <w:jc w:val="both"/>
        <w:rPr>
          <w:bCs/>
          <w:szCs w:val="20"/>
        </w:rPr>
      </w:pPr>
    </w:p>
    <w:p w14:paraId="367EDCB4" w14:textId="77777777" w:rsidR="00660C30" w:rsidRDefault="00660C30" w:rsidP="00660C30">
      <w:pPr>
        <w:jc w:val="both"/>
        <w:outlineLvl w:val="0"/>
        <w:rPr>
          <w:b/>
          <w:bCs/>
          <w:szCs w:val="20"/>
        </w:rPr>
      </w:pPr>
      <w:r>
        <w:rPr>
          <w:b/>
          <w:bCs/>
          <w:szCs w:val="20"/>
        </w:rPr>
        <w:t>ESTIPULEN</w:t>
      </w:r>
    </w:p>
    <w:p w14:paraId="3BE5AB99" w14:textId="77777777" w:rsidR="00660C30" w:rsidRDefault="00660C30" w:rsidP="00660C30">
      <w:pPr>
        <w:jc w:val="both"/>
        <w:rPr>
          <w:bCs/>
          <w:szCs w:val="20"/>
        </w:rPr>
      </w:pPr>
    </w:p>
    <w:p w14:paraId="74F4EDFC" w14:textId="77777777" w:rsidR="00660C30" w:rsidRDefault="00660C30" w:rsidP="00660C30">
      <w:pPr>
        <w:jc w:val="both"/>
        <w:outlineLvl w:val="0"/>
        <w:rPr>
          <w:bCs/>
          <w:szCs w:val="20"/>
        </w:rPr>
      </w:pPr>
      <w:r>
        <w:rPr>
          <w:bCs/>
          <w:szCs w:val="20"/>
        </w:rPr>
        <w:t>PRIMERA. - OBJETO DEL CONVENIO</w:t>
      </w:r>
    </w:p>
    <w:p w14:paraId="735AE1D7" w14:textId="77777777" w:rsidR="00660C30" w:rsidRDefault="00660C30" w:rsidP="00660C30">
      <w:pPr>
        <w:jc w:val="both"/>
        <w:rPr>
          <w:bCs/>
          <w:szCs w:val="20"/>
        </w:rPr>
      </w:pPr>
    </w:p>
    <w:p w14:paraId="3B1CA023" w14:textId="2E6BFBF4" w:rsidR="00660C30" w:rsidRDefault="00660C30" w:rsidP="00660C30">
      <w:pPr>
        <w:jc w:val="both"/>
        <w:rPr>
          <w:bCs/>
          <w:noProof/>
          <w:szCs w:val="20"/>
        </w:rPr>
      </w:pPr>
      <w:r>
        <w:rPr>
          <w:bCs/>
          <w:szCs w:val="20"/>
        </w:rPr>
        <w:t>Es objeto de este convenio la regulación de una subvención, prevista nominativamente en el Presupuesto de 202</w:t>
      </w:r>
      <w:r w:rsidR="00446B81">
        <w:rPr>
          <w:bCs/>
          <w:szCs w:val="20"/>
        </w:rPr>
        <w:t>4</w:t>
      </w:r>
      <w:r>
        <w:rPr>
          <w:bCs/>
          <w:szCs w:val="20"/>
        </w:rPr>
        <w:t xml:space="preserve"> del Ayuntamiento de Dosrius a favor de la </w:t>
      </w:r>
      <w:r>
        <w:rPr>
          <w:szCs w:val="20"/>
        </w:rPr>
        <w:fldChar w:fldCharType="begin"/>
      </w:r>
      <w:r>
        <w:rPr>
          <w:bCs/>
          <w:szCs w:val="20"/>
        </w:rPr>
        <w:instrText xml:space="preserve"> MERGEFIELD Enititat </w:instrText>
      </w:r>
      <w:r>
        <w:rPr>
          <w:szCs w:val="20"/>
        </w:rPr>
        <w:fldChar w:fldCharType="separate"/>
      </w:r>
      <w:r>
        <w:rPr>
          <w:bCs/>
          <w:noProof/>
          <w:szCs w:val="20"/>
        </w:rPr>
        <w:t xml:space="preserve">Fundación Privada del Maresme Pro Pers </w:t>
      </w:r>
      <w:r>
        <w:rPr>
          <w:szCs w:val="20"/>
        </w:rPr>
        <w:fldChar w:fldCharType="end"/>
      </w:r>
      <w:r>
        <w:rPr>
          <w:bCs/>
          <w:szCs w:val="20"/>
        </w:rPr>
        <w:t xml:space="preserve">, para la financiación de la </w:t>
      </w:r>
      <w:r>
        <w:rPr>
          <w:szCs w:val="20"/>
        </w:rPr>
        <w:fldChar w:fldCharType="begin"/>
      </w:r>
      <w:r>
        <w:rPr>
          <w:bCs/>
          <w:szCs w:val="20"/>
        </w:rPr>
        <w:instrText xml:space="preserve"> MERGEFIELD Objecte_subvenció </w:instrText>
      </w:r>
      <w:r>
        <w:rPr>
          <w:szCs w:val="20"/>
        </w:rPr>
        <w:fldChar w:fldCharType="separate"/>
      </w:r>
      <w:r>
        <w:rPr>
          <w:bCs/>
          <w:noProof/>
          <w:szCs w:val="20"/>
        </w:rPr>
        <w:t xml:space="preserve">promoción e impulso de la inclusión social y la mejora de la calidad de vida de las personas con discapacidad intelectual </w:t>
      </w:r>
      <w:r>
        <w:rPr>
          <w:szCs w:val="20"/>
        </w:rPr>
        <w:fldChar w:fldCharType="end"/>
      </w:r>
      <w:r>
        <w:rPr>
          <w:szCs w:val="20"/>
        </w:rPr>
        <w:t xml:space="preserve">, </w:t>
      </w:r>
      <w:r>
        <w:rPr>
          <w:bCs/>
          <w:szCs w:val="20"/>
        </w:rPr>
        <w:t xml:space="preserve">por algunas de las siguientes actuaciones ( </w:t>
      </w:r>
      <w:r>
        <w:rPr>
          <w:b/>
          <w:szCs w:val="20"/>
        </w:rPr>
        <w:t xml:space="preserve">las cuales se tendrán que revertir en personas del municipio de Dosrius) </w:t>
      </w:r>
      <w:r>
        <w:rPr>
          <w:bCs/>
          <w:szCs w:val="20"/>
        </w:rPr>
        <w:t>:</w:t>
      </w:r>
    </w:p>
    <w:p w14:paraId="543822E6" w14:textId="77777777" w:rsidR="00660C30" w:rsidRDefault="00660C30" w:rsidP="00660C30">
      <w:pPr>
        <w:jc w:val="both"/>
        <w:rPr>
          <w:bCs/>
          <w:szCs w:val="20"/>
        </w:rPr>
      </w:pPr>
    </w:p>
    <w:p w14:paraId="089FC21A" w14:textId="77777777" w:rsidR="00660C30" w:rsidRDefault="00660C30" w:rsidP="00660C30">
      <w:pPr>
        <w:numPr>
          <w:ilvl w:val="0"/>
          <w:numId w:val="14"/>
        </w:numPr>
        <w:autoSpaceDE w:val="0"/>
        <w:autoSpaceDN w:val="0"/>
        <w:adjustRightInd w:val="0"/>
        <w:rPr>
          <w:rFonts w:eastAsia="Calibri"/>
          <w:color w:val="000000"/>
          <w:szCs w:val="20"/>
          <w:lang w:eastAsia="en-US"/>
        </w:rPr>
      </w:pPr>
      <w:r>
        <w:rPr>
          <w:rFonts w:eastAsia="Calibri"/>
          <w:b/>
          <w:bCs/>
          <w:color w:val="000000"/>
          <w:szCs w:val="20"/>
          <w:lang w:eastAsia="en-US"/>
        </w:rPr>
        <w:t>Servicio de acogida y orientación</w:t>
      </w:r>
    </w:p>
    <w:p w14:paraId="66F4BC2B" w14:textId="5042D4B1" w:rsidR="00660C30" w:rsidRDefault="00660C30" w:rsidP="00D97FCA">
      <w:pPr>
        <w:autoSpaceDE w:val="0"/>
        <w:autoSpaceDN w:val="0"/>
        <w:adjustRightInd w:val="0"/>
        <w:rPr>
          <w:rFonts w:eastAsia="Calibri"/>
          <w:color w:val="000000"/>
          <w:szCs w:val="20"/>
          <w:lang w:eastAsia="en-US"/>
        </w:rPr>
      </w:pPr>
    </w:p>
    <w:p w14:paraId="55E3A5FF" w14:textId="77777777" w:rsidR="00660C30" w:rsidRDefault="00660C30" w:rsidP="00660C30">
      <w:pPr>
        <w:autoSpaceDE w:val="0"/>
        <w:autoSpaceDN w:val="0"/>
        <w:adjustRightInd w:val="0"/>
        <w:rPr>
          <w:rFonts w:eastAsia="Calibri"/>
          <w:color w:val="000000"/>
          <w:szCs w:val="20"/>
          <w:lang w:eastAsia="en-US"/>
        </w:rPr>
      </w:pPr>
    </w:p>
    <w:p w14:paraId="19640274" w14:textId="77777777" w:rsidR="00660C30" w:rsidRDefault="00660C30" w:rsidP="00660C30">
      <w:pPr>
        <w:jc w:val="both"/>
        <w:outlineLvl w:val="0"/>
        <w:rPr>
          <w:bCs/>
          <w:szCs w:val="20"/>
        </w:rPr>
      </w:pPr>
      <w:r>
        <w:rPr>
          <w:bCs/>
          <w:szCs w:val="20"/>
        </w:rPr>
        <w:t>SEGUNDA. - FINANCIACIÓN DE LA ACTIVIDAD SUBVENCIONADA</w:t>
      </w:r>
    </w:p>
    <w:p w14:paraId="2CBED550" w14:textId="77777777" w:rsidR="00660C30" w:rsidRDefault="00660C30" w:rsidP="00660C30">
      <w:pPr>
        <w:jc w:val="both"/>
        <w:rPr>
          <w:bCs/>
          <w:szCs w:val="20"/>
        </w:rPr>
      </w:pPr>
    </w:p>
    <w:p w14:paraId="300A283E" w14:textId="7B58E8EA" w:rsidR="00660C30" w:rsidRDefault="00660C30" w:rsidP="00660C30">
      <w:pPr>
        <w:jc w:val="both"/>
        <w:outlineLvl w:val="0"/>
        <w:rPr>
          <w:bCs/>
          <w:szCs w:val="20"/>
        </w:rPr>
      </w:pPr>
      <w:r>
        <w:rPr>
          <w:bCs/>
          <w:szCs w:val="20"/>
        </w:rPr>
        <w:t xml:space="preserve">El importe de la subvención del Ayuntamiento asciende a </w:t>
      </w:r>
      <w:r>
        <w:rPr>
          <w:szCs w:val="20"/>
        </w:rPr>
        <w:fldChar w:fldCharType="begin"/>
      </w:r>
      <w:r>
        <w:rPr>
          <w:bCs/>
          <w:szCs w:val="20"/>
        </w:rPr>
        <w:instrText xml:space="preserve"> MERGEFIELD Import </w:instrText>
      </w:r>
      <w:r>
        <w:rPr>
          <w:szCs w:val="20"/>
        </w:rPr>
        <w:fldChar w:fldCharType="separate"/>
      </w:r>
      <w:r w:rsidR="00D97FCA">
        <w:rPr>
          <w:bCs/>
          <w:noProof/>
          <w:szCs w:val="20"/>
        </w:rPr>
        <w:t>2</w:t>
      </w:r>
      <w:r>
        <w:rPr>
          <w:bCs/>
          <w:noProof/>
          <w:szCs w:val="20"/>
        </w:rPr>
        <w:t xml:space="preserve">000 </w:t>
      </w:r>
      <w:r>
        <w:rPr>
          <w:szCs w:val="20"/>
        </w:rPr>
        <w:fldChar w:fldCharType="end"/>
      </w:r>
      <w:r>
        <w:rPr>
          <w:bCs/>
          <w:szCs w:val="20"/>
        </w:rPr>
        <w:t>euros.</w:t>
      </w:r>
    </w:p>
    <w:p w14:paraId="10B6A59F" w14:textId="77777777" w:rsidR="00660C30" w:rsidRDefault="00660C30" w:rsidP="00660C30">
      <w:pPr>
        <w:jc w:val="both"/>
        <w:rPr>
          <w:bCs/>
          <w:szCs w:val="20"/>
        </w:rPr>
      </w:pPr>
    </w:p>
    <w:p w14:paraId="49FC8919" w14:textId="77777777" w:rsidR="00660C30" w:rsidRDefault="00660C30" w:rsidP="00660C30">
      <w:pPr>
        <w:jc w:val="both"/>
        <w:rPr>
          <w:bCs/>
          <w:szCs w:val="20"/>
        </w:rPr>
      </w:pPr>
      <w:r>
        <w:rPr>
          <w:bCs/>
          <w:szCs w:val="20"/>
        </w:rPr>
        <w:t xml:space="preserve">Esta subvención es compatible con la percepción de otras subvenciones, ayudas, ingresos o recursos para la misma finalidad, procedente de otras administraciones o entes públicos o privados. Sin embargo, </w:t>
      </w:r>
      <w:r>
        <w:rPr>
          <w:bCs/>
          <w:szCs w:val="20"/>
        </w:rPr>
        <w:lastRenderedPageBreak/>
        <w:t>el importe total de las subvenciones recibidas para la misma finalidad no podrá superar el coste total del proyecto/actividad a desarrollar.</w:t>
      </w:r>
    </w:p>
    <w:p w14:paraId="782450BB" w14:textId="77777777" w:rsidR="00660C30" w:rsidRDefault="00660C30" w:rsidP="00660C30">
      <w:pPr>
        <w:jc w:val="both"/>
        <w:rPr>
          <w:bCs/>
          <w:szCs w:val="20"/>
        </w:rPr>
      </w:pPr>
    </w:p>
    <w:p w14:paraId="243A0F2B" w14:textId="77777777" w:rsidR="00660C30" w:rsidRDefault="00660C30" w:rsidP="00660C30">
      <w:pPr>
        <w:jc w:val="both"/>
        <w:outlineLvl w:val="0"/>
        <w:rPr>
          <w:bCs/>
          <w:szCs w:val="20"/>
        </w:rPr>
      </w:pPr>
      <w:r>
        <w:rPr>
          <w:bCs/>
          <w:szCs w:val="20"/>
        </w:rPr>
        <w:t>TERCERA.- ACEPTACIÓN DE LA SUBVENCIÓN</w:t>
      </w:r>
    </w:p>
    <w:p w14:paraId="6264BA90" w14:textId="77777777" w:rsidR="00660C30" w:rsidRDefault="00660C30" w:rsidP="00660C30">
      <w:pPr>
        <w:jc w:val="both"/>
        <w:rPr>
          <w:bCs/>
          <w:szCs w:val="20"/>
        </w:rPr>
      </w:pPr>
    </w:p>
    <w:p w14:paraId="4D560D43" w14:textId="77777777" w:rsidR="00660C30" w:rsidRDefault="00660C30" w:rsidP="00660C30">
      <w:pPr>
        <w:jc w:val="both"/>
        <w:rPr>
          <w:bCs/>
          <w:szCs w:val="20"/>
        </w:rPr>
      </w:pPr>
      <w:r>
        <w:rPr>
          <w:bCs/>
          <w:szCs w:val="20"/>
        </w:rPr>
        <w:t>Se entenderá aceptada la subvención con la firma de este convenio por parte del beneficiario.</w:t>
      </w:r>
    </w:p>
    <w:p w14:paraId="7947B334" w14:textId="77777777" w:rsidR="00660C30" w:rsidRDefault="00660C30" w:rsidP="00660C30">
      <w:pPr>
        <w:jc w:val="both"/>
        <w:rPr>
          <w:bCs/>
          <w:szCs w:val="20"/>
        </w:rPr>
      </w:pPr>
    </w:p>
    <w:p w14:paraId="4EB2D95C" w14:textId="77777777" w:rsidR="00660C30" w:rsidRDefault="00660C30" w:rsidP="00660C30">
      <w:pPr>
        <w:jc w:val="both"/>
        <w:outlineLvl w:val="0"/>
        <w:rPr>
          <w:bCs/>
          <w:szCs w:val="20"/>
        </w:rPr>
      </w:pPr>
      <w:r>
        <w:rPr>
          <w:bCs/>
          <w:szCs w:val="20"/>
        </w:rPr>
        <w:t>CUARTA. - ACTUACIÓN SUBVENCIONADA Y PLAZO DE REALIZACIÓN</w:t>
      </w:r>
    </w:p>
    <w:p w14:paraId="3E4987D9" w14:textId="77777777" w:rsidR="00660C30" w:rsidRDefault="00660C30" w:rsidP="00660C30">
      <w:pPr>
        <w:jc w:val="both"/>
        <w:rPr>
          <w:bCs/>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7329"/>
        <w:gridCol w:w="1273"/>
      </w:tblGrid>
      <w:tr w:rsidR="00660C30" w14:paraId="5E416F26" w14:textId="77777777" w:rsidTr="00660C30">
        <w:tc>
          <w:tcPr>
            <w:tcW w:w="1082" w:type="dxa"/>
            <w:tcBorders>
              <w:top w:val="single" w:sz="4" w:space="0" w:color="auto"/>
              <w:left w:val="single" w:sz="4" w:space="0" w:color="auto"/>
              <w:bottom w:val="single" w:sz="4" w:space="0" w:color="auto"/>
              <w:right w:val="single" w:sz="4" w:space="0" w:color="auto"/>
            </w:tcBorders>
            <w:hideMark/>
          </w:tcPr>
          <w:p w14:paraId="25ED591D" w14:textId="77777777" w:rsidR="00660C30" w:rsidRDefault="00660C30">
            <w:pPr>
              <w:spacing w:line="276" w:lineRule="auto"/>
              <w:jc w:val="both"/>
              <w:rPr>
                <w:b/>
                <w:szCs w:val="20"/>
                <w:lang w:eastAsia="en-US"/>
              </w:rPr>
            </w:pPr>
            <w:r>
              <w:rPr>
                <w:b/>
                <w:szCs w:val="20"/>
                <w:lang w:eastAsia="en-US"/>
              </w:rPr>
              <w:t>Anualidad</w:t>
            </w:r>
          </w:p>
        </w:tc>
        <w:tc>
          <w:tcPr>
            <w:tcW w:w="7352" w:type="dxa"/>
            <w:tcBorders>
              <w:top w:val="single" w:sz="4" w:space="0" w:color="auto"/>
              <w:left w:val="single" w:sz="4" w:space="0" w:color="auto"/>
              <w:bottom w:val="single" w:sz="4" w:space="0" w:color="auto"/>
              <w:right w:val="single" w:sz="4" w:space="0" w:color="auto"/>
            </w:tcBorders>
            <w:hideMark/>
          </w:tcPr>
          <w:p w14:paraId="1D8079BD" w14:textId="77777777" w:rsidR="00660C30" w:rsidRDefault="00660C30">
            <w:pPr>
              <w:spacing w:line="276" w:lineRule="auto"/>
              <w:jc w:val="both"/>
              <w:rPr>
                <w:b/>
                <w:szCs w:val="20"/>
                <w:lang w:eastAsia="en-US"/>
              </w:rPr>
            </w:pPr>
            <w:r>
              <w:rPr>
                <w:b/>
                <w:szCs w:val="20"/>
                <w:lang w:eastAsia="en-US"/>
              </w:rPr>
              <w:t>Destino</w:t>
            </w:r>
          </w:p>
        </w:tc>
        <w:tc>
          <w:tcPr>
            <w:tcW w:w="1275" w:type="dxa"/>
            <w:tcBorders>
              <w:top w:val="single" w:sz="4" w:space="0" w:color="auto"/>
              <w:left w:val="single" w:sz="4" w:space="0" w:color="auto"/>
              <w:bottom w:val="single" w:sz="4" w:space="0" w:color="auto"/>
              <w:right w:val="single" w:sz="4" w:space="0" w:color="auto"/>
            </w:tcBorders>
            <w:hideMark/>
          </w:tcPr>
          <w:p w14:paraId="64CB1715" w14:textId="77777777" w:rsidR="00660C30" w:rsidRDefault="00660C30">
            <w:pPr>
              <w:spacing w:line="276" w:lineRule="auto"/>
              <w:jc w:val="both"/>
              <w:rPr>
                <w:b/>
                <w:szCs w:val="20"/>
                <w:lang w:eastAsia="en-US"/>
              </w:rPr>
            </w:pPr>
            <w:r>
              <w:rPr>
                <w:b/>
                <w:szCs w:val="20"/>
                <w:lang w:eastAsia="en-US"/>
              </w:rPr>
              <w:t>importe</w:t>
            </w:r>
          </w:p>
        </w:tc>
      </w:tr>
      <w:tr w:rsidR="00660C30" w14:paraId="1CA5FA4D" w14:textId="77777777" w:rsidTr="00660C30">
        <w:tc>
          <w:tcPr>
            <w:tcW w:w="1082" w:type="dxa"/>
            <w:tcBorders>
              <w:top w:val="single" w:sz="4" w:space="0" w:color="auto"/>
              <w:left w:val="single" w:sz="4" w:space="0" w:color="auto"/>
              <w:bottom w:val="single" w:sz="4" w:space="0" w:color="auto"/>
              <w:right w:val="single" w:sz="4" w:space="0" w:color="auto"/>
            </w:tcBorders>
          </w:tcPr>
          <w:p w14:paraId="0F51DB93" w14:textId="77777777" w:rsidR="00660C30" w:rsidRDefault="00660C30">
            <w:pPr>
              <w:spacing w:line="276" w:lineRule="auto"/>
              <w:jc w:val="both"/>
              <w:rPr>
                <w:bCs/>
                <w:szCs w:val="20"/>
                <w:lang w:eastAsia="en-US"/>
              </w:rPr>
            </w:pPr>
          </w:p>
          <w:p w14:paraId="526156EA" w14:textId="411C9E69" w:rsidR="00660C30" w:rsidRDefault="00660C30">
            <w:pPr>
              <w:spacing w:line="276" w:lineRule="auto"/>
              <w:jc w:val="both"/>
              <w:rPr>
                <w:bCs/>
                <w:szCs w:val="20"/>
                <w:lang w:eastAsia="en-US"/>
              </w:rPr>
            </w:pPr>
            <w:r>
              <w:rPr>
                <w:bCs/>
                <w:szCs w:val="20"/>
                <w:lang w:eastAsia="en-US"/>
              </w:rPr>
              <w:t>202</w:t>
            </w:r>
            <w:r w:rsidR="00446B81">
              <w:rPr>
                <w:bCs/>
                <w:szCs w:val="20"/>
                <w:lang w:eastAsia="en-US"/>
              </w:rPr>
              <w:t>4</w:t>
            </w:r>
          </w:p>
        </w:tc>
        <w:tc>
          <w:tcPr>
            <w:tcW w:w="7352" w:type="dxa"/>
            <w:tcBorders>
              <w:top w:val="single" w:sz="4" w:space="0" w:color="auto"/>
              <w:left w:val="single" w:sz="4" w:space="0" w:color="auto"/>
              <w:bottom w:val="single" w:sz="4" w:space="0" w:color="auto"/>
              <w:right w:val="single" w:sz="4" w:space="0" w:color="auto"/>
            </w:tcBorders>
          </w:tcPr>
          <w:p w14:paraId="7B5037E7" w14:textId="77777777" w:rsidR="00660C30" w:rsidRDefault="00660C30">
            <w:pPr>
              <w:spacing w:line="276" w:lineRule="auto"/>
              <w:jc w:val="both"/>
              <w:rPr>
                <w:bCs/>
                <w:szCs w:val="20"/>
                <w:lang w:eastAsia="en-US"/>
              </w:rPr>
            </w:pPr>
          </w:p>
          <w:p w14:paraId="4F7DA482" w14:textId="77777777" w:rsidR="00660C30" w:rsidRDefault="00660C30">
            <w:pPr>
              <w:spacing w:line="276" w:lineRule="auto"/>
              <w:jc w:val="both"/>
              <w:rPr>
                <w:noProof/>
                <w:szCs w:val="20"/>
                <w:lang w:eastAsia="en-US"/>
              </w:rPr>
            </w:pPr>
            <w:r>
              <w:rPr>
                <w:szCs w:val="20"/>
                <w:lang w:eastAsia="en-US"/>
              </w:rPr>
              <w:fldChar w:fldCharType="begin"/>
            </w:r>
            <w:r>
              <w:rPr>
                <w:szCs w:val="20"/>
                <w:lang w:eastAsia="en-US"/>
              </w:rPr>
              <w:instrText xml:space="preserve"> MERGEFIELD Objecte_subvenció </w:instrText>
            </w:r>
            <w:r>
              <w:rPr>
                <w:szCs w:val="20"/>
                <w:lang w:eastAsia="en-US"/>
              </w:rPr>
              <w:fldChar w:fldCharType="separate"/>
            </w:r>
            <w:r>
              <w:rPr>
                <w:noProof/>
                <w:szCs w:val="20"/>
                <w:lang w:eastAsia="en-US"/>
              </w:rPr>
              <w:t>promoción e impulso de la inclusión social y la mejora de la calidad de vida de las personas con discapacidad</w:t>
            </w:r>
          </w:p>
          <w:p w14:paraId="221CF85A" w14:textId="77777777" w:rsidR="00660C30" w:rsidRDefault="00660C30">
            <w:pPr>
              <w:spacing w:line="276" w:lineRule="auto"/>
              <w:jc w:val="both"/>
              <w:rPr>
                <w:bCs/>
                <w:szCs w:val="20"/>
                <w:lang w:eastAsia="en-US"/>
              </w:rPr>
            </w:pPr>
            <w:r>
              <w:rPr>
                <w:noProof/>
                <w:szCs w:val="20"/>
                <w:lang w:eastAsia="en-US"/>
              </w:rPr>
              <w:t>intelectual</w:t>
            </w:r>
            <w:r>
              <w:rPr>
                <w:szCs w:val="20"/>
                <w:lang w:eastAsia="en-US"/>
              </w:rPr>
              <w:fldChar w:fldCharType="end"/>
            </w:r>
          </w:p>
        </w:tc>
        <w:tc>
          <w:tcPr>
            <w:tcW w:w="1275" w:type="dxa"/>
            <w:tcBorders>
              <w:top w:val="single" w:sz="4" w:space="0" w:color="auto"/>
              <w:left w:val="single" w:sz="4" w:space="0" w:color="auto"/>
              <w:bottom w:val="single" w:sz="4" w:space="0" w:color="auto"/>
              <w:right w:val="single" w:sz="4" w:space="0" w:color="auto"/>
            </w:tcBorders>
          </w:tcPr>
          <w:p w14:paraId="4C706877" w14:textId="77777777" w:rsidR="00660C30" w:rsidRDefault="00660C30">
            <w:pPr>
              <w:spacing w:line="276" w:lineRule="auto"/>
              <w:jc w:val="both"/>
              <w:rPr>
                <w:bCs/>
                <w:szCs w:val="20"/>
                <w:lang w:eastAsia="en-US"/>
              </w:rPr>
            </w:pPr>
          </w:p>
          <w:p w14:paraId="0F6479EC" w14:textId="712381BD" w:rsidR="00660C30" w:rsidRDefault="00660C30">
            <w:pPr>
              <w:spacing w:line="276" w:lineRule="auto"/>
              <w:jc w:val="both"/>
              <w:rPr>
                <w:bCs/>
                <w:szCs w:val="20"/>
                <w:lang w:eastAsia="en-US"/>
              </w:rPr>
            </w:pPr>
            <w:r>
              <w:rPr>
                <w:szCs w:val="20"/>
                <w:lang w:eastAsia="en-US"/>
              </w:rPr>
              <w:fldChar w:fldCharType="begin"/>
            </w:r>
            <w:r>
              <w:rPr>
                <w:bCs/>
                <w:szCs w:val="20"/>
                <w:lang w:eastAsia="en-US"/>
              </w:rPr>
              <w:instrText xml:space="preserve"> MERGEFIELD Import </w:instrText>
            </w:r>
            <w:r>
              <w:rPr>
                <w:szCs w:val="20"/>
                <w:lang w:eastAsia="en-US"/>
              </w:rPr>
              <w:fldChar w:fldCharType="separate"/>
            </w:r>
            <w:r w:rsidR="00D97FCA">
              <w:rPr>
                <w:szCs w:val="20"/>
                <w:lang w:eastAsia="en-US"/>
              </w:rPr>
              <w:t>2</w:t>
            </w:r>
            <w:r>
              <w:rPr>
                <w:bCs/>
                <w:noProof/>
                <w:szCs w:val="20"/>
                <w:lang w:eastAsia="en-US"/>
              </w:rPr>
              <w:t xml:space="preserve">000 </w:t>
            </w:r>
            <w:r>
              <w:rPr>
                <w:szCs w:val="20"/>
                <w:lang w:eastAsia="en-US"/>
              </w:rPr>
              <w:fldChar w:fldCharType="end"/>
            </w:r>
            <w:r>
              <w:rPr>
                <w:bCs/>
                <w:szCs w:val="20"/>
                <w:lang w:eastAsia="en-US"/>
              </w:rPr>
              <w:t>€</w:t>
            </w:r>
          </w:p>
        </w:tc>
      </w:tr>
    </w:tbl>
    <w:p w14:paraId="2439571E" w14:textId="77777777" w:rsidR="00660C30" w:rsidRDefault="00660C30" w:rsidP="00660C30">
      <w:pPr>
        <w:jc w:val="both"/>
        <w:rPr>
          <w:bCs/>
          <w:szCs w:val="20"/>
        </w:rPr>
      </w:pPr>
    </w:p>
    <w:p w14:paraId="46CFCEDF" w14:textId="3F1AC904" w:rsidR="00660C30" w:rsidRDefault="00660C30" w:rsidP="00660C30">
      <w:pPr>
        <w:jc w:val="both"/>
        <w:rPr>
          <w:bCs/>
          <w:szCs w:val="20"/>
        </w:rPr>
      </w:pPr>
      <w:r>
        <w:rPr>
          <w:bCs/>
          <w:szCs w:val="20"/>
        </w:rPr>
        <w:t xml:space="preserve">Se subvencionan específicamente gastos derivados de la actividad para la que se solicita la ayuda y se establece como plazo de ejecución de la actividad lo que va desde </w:t>
      </w:r>
      <w:r>
        <w:rPr>
          <w:szCs w:val="20"/>
        </w:rPr>
        <w:fldChar w:fldCharType="begin"/>
      </w:r>
      <w:r>
        <w:rPr>
          <w:bCs/>
          <w:szCs w:val="20"/>
        </w:rPr>
        <w:instrText xml:space="preserve"> MERGEFIELD Termini_inici </w:instrText>
      </w:r>
      <w:r>
        <w:rPr>
          <w:szCs w:val="20"/>
        </w:rPr>
        <w:fldChar w:fldCharType="separate"/>
      </w:r>
      <w:r>
        <w:rPr>
          <w:bCs/>
          <w:noProof/>
          <w:szCs w:val="20"/>
        </w:rPr>
        <w:t>01/01/20</w:t>
      </w:r>
      <w:r w:rsidR="00446B81">
        <w:rPr>
          <w:bCs/>
          <w:noProof/>
          <w:szCs w:val="20"/>
        </w:rPr>
        <w:t>24</w:t>
      </w:r>
      <w:r>
        <w:rPr>
          <w:bCs/>
          <w:noProof/>
          <w:szCs w:val="20"/>
        </w:rPr>
        <w:t xml:space="preserve"> </w:t>
      </w:r>
      <w:r>
        <w:rPr>
          <w:szCs w:val="20"/>
        </w:rPr>
        <w:fldChar w:fldCharType="end"/>
      </w:r>
      <w:r>
        <w:rPr>
          <w:bCs/>
          <w:szCs w:val="20"/>
        </w:rPr>
        <w:t xml:space="preserve">hasta </w:t>
      </w:r>
      <w:r w:rsidR="00D97FCA">
        <w:rPr>
          <w:szCs w:val="20"/>
        </w:rPr>
        <w:t>31/12/202</w:t>
      </w:r>
      <w:r w:rsidR="00446B81">
        <w:rPr>
          <w:szCs w:val="20"/>
        </w:rPr>
        <w:t>4.</w:t>
      </w:r>
    </w:p>
    <w:p w14:paraId="2D402AF6" w14:textId="77777777" w:rsidR="00660C30" w:rsidRDefault="00660C30" w:rsidP="00660C30">
      <w:pPr>
        <w:jc w:val="both"/>
        <w:rPr>
          <w:bCs/>
          <w:szCs w:val="20"/>
        </w:rPr>
      </w:pPr>
    </w:p>
    <w:p w14:paraId="11BCF311" w14:textId="77777777" w:rsidR="00660C30" w:rsidRDefault="00660C30" w:rsidP="00660C30">
      <w:pPr>
        <w:jc w:val="both"/>
        <w:outlineLvl w:val="0"/>
        <w:rPr>
          <w:bCs/>
          <w:szCs w:val="20"/>
        </w:rPr>
      </w:pPr>
      <w:r>
        <w:rPr>
          <w:bCs/>
          <w:szCs w:val="20"/>
        </w:rPr>
        <w:t>QUINTA. - OBLIGACIONES DEL BENEFICIARIO</w:t>
      </w:r>
    </w:p>
    <w:p w14:paraId="18C58288" w14:textId="77777777" w:rsidR="00660C30" w:rsidRDefault="00660C30" w:rsidP="00660C30">
      <w:pPr>
        <w:jc w:val="both"/>
        <w:rPr>
          <w:bCs/>
          <w:szCs w:val="20"/>
        </w:rPr>
      </w:pPr>
    </w:p>
    <w:p w14:paraId="6C2D6D73" w14:textId="77777777" w:rsidR="00660C30" w:rsidRDefault="00660C30" w:rsidP="00660C30">
      <w:pPr>
        <w:jc w:val="both"/>
        <w:rPr>
          <w:bCs/>
          <w:szCs w:val="20"/>
        </w:rPr>
      </w:pPr>
      <w:r>
        <w:rPr>
          <w:bCs/>
          <w:szCs w:val="20"/>
        </w:rPr>
        <w:t>Constituyen obligaciones del beneficiario, cuyo cumplimiento deberá acreditar:</w:t>
      </w:r>
    </w:p>
    <w:p w14:paraId="25CCD103" w14:textId="77777777" w:rsidR="00660C30" w:rsidRDefault="00660C30" w:rsidP="00660C30">
      <w:pPr>
        <w:ind w:firstLine="708"/>
        <w:jc w:val="both"/>
        <w:rPr>
          <w:bCs/>
          <w:szCs w:val="20"/>
        </w:rPr>
      </w:pPr>
    </w:p>
    <w:p w14:paraId="3D7B19DC" w14:textId="77777777" w:rsidR="00660C30" w:rsidRDefault="00660C30" w:rsidP="00660C30">
      <w:pPr>
        <w:ind w:firstLine="708"/>
        <w:jc w:val="both"/>
        <w:rPr>
          <w:bCs/>
          <w:szCs w:val="20"/>
        </w:rPr>
      </w:pPr>
      <w:r>
        <w:rPr>
          <w:bCs/>
          <w:szCs w:val="20"/>
        </w:rPr>
        <w:t>a) No estar incurso en prohibición para la obtención de la condición de beneficiario del artículo 13 de la Ley 38/2003, de 17 de noviembre, General de Subvenciones, y estar al corriente de las obligaciones fiscales con el Ayuntamiento .</w:t>
      </w:r>
    </w:p>
    <w:p w14:paraId="369BE87C" w14:textId="77777777" w:rsidR="00660C30" w:rsidRDefault="00660C30" w:rsidP="00660C30">
      <w:pPr>
        <w:ind w:firstLine="708"/>
        <w:jc w:val="both"/>
        <w:rPr>
          <w:bCs/>
          <w:szCs w:val="20"/>
        </w:rPr>
      </w:pPr>
      <w:r>
        <w:rPr>
          <w:bCs/>
          <w:szCs w:val="20"/>
        </w:rPr>
        <w:t>b) Estar al corriente en el cumplimiento de las obligaciones tributarias y frente a la Seguridad Social.</w:t>
      </w:r>
    </w:p>
    <w:p w14:paraId="1632B58A" w14:textId="77777777" w:rsidR="00660C30" w:rsidRDefault="00660C30" w:rsidP="00660C30">
      <w:pPr>
        <w:ind w:firstLine="708"/>
        <w:jc w:val="both"/>
        <w:rPr>
          <w:bCs/>
          <w:szCs w:val="20"/>
        </w:rPr>
      </w:pPr>
      <w:r>
        <w:rPr>
          <w:bCs/>
          <w:szCs w:val="20"/>
        </w:rPr>
        <w:t>c) Cumplir el objetivo, ejecutar el proyecto o realizar la actividad subvencionada, y acreditarlo conforme a lo que establece la cláusula séptima de este convenio.</w:t>
      </w:r>
    </w:p>
    <w:p w14:paraId="326B3677" w14:textId="77777777" w:rsidR="00660C30" w:rsidRDefault="00660C30" w:rsidP="00660C30">
      <w:pPr>
        <w:ind w:firstLine="708"/>
        <w:jc w:val="both"/>
        <w:rPr>
          <w:bCs/>
          <w:szCs w:val="20"/>
        </w:rPr>
      </w:pPr>
      <w:r>
        <w:rPr>
          <w:bCs/>
          <w:szCs w:val="20"/>
        </w:rPr>
        <w:t>d) Comunicar al Ayuntamiento de Dosrius la obtención de otras subvenciones o ayudas finalistas que financien las mismas actividades subvencionadas.</w:t>
      </w:r>
    </w:p>
    <w:p w14:paraId="56154A12" w14:textId="77777777" w:rsidR="00660C30" w:rsidRDefault="00660C30" w:rsidP="00660C30">
      <w:pPr>
        <w:ind w:firstLine="708"/>
        <w:jc w:val="both"/>
        <w:rPr>
          <w:bCs/>
          <w:szCs w:val="20"/>
        </w:rPr>
      </w:pPr>
      <w:r>
        <w:rPr>
          <w:bCs/>
          <w:szCs w:val="20"/>
        </w:rPr>
        <w:t>e) Someterse a las actuaciones de comprobación y seguimiento de la actividad y de control financiero que pudieran realizar los distintos servicios del Ayuntamiento.</w:t>
      </w:r>
    </w:p>
    <w:p w14:paraId="09C78263" w14:textId="77777777" w:rsidR="00660C30" w:rsidRDefault="00660C30" w:rsidP="00660C30">
      <w:pPr>
        <w:ind w:firstLine="708"/>
        <w:jc w:val="both"/>
        <w:rPr>
          <w:bCs/>
          <w:szCs w:val="20"/>
        </w:rPr>
      </w:pPr>
      <w:r>
        <w:rPr>
          <w:bCs/>
          <w:szCs w:val="20"/>
        </w:rPr>
        <w:t>f) Los beneficiarios deberán hacer constar la colaboración del Ayuntamiento en la ejecución del proyecto o de la actividad, en toda la documentación impresa y en los carteles o medios electrónicos o audiovisuales.</w:t>
      </w:r>
    </w:p>
    <w:p w14:paraId="45E1CE61" w14:textId="77777777" w:rsidR="00660C30" w:rsidRDefault="00660C30" w:rsidP="00660C30">
      <w:pPr>
        <w:ind w:firstLine="708"/>
        <w:jc w:val="both"/>
        <w:rPr>
          <w:bCs/>
          <w:szCs w:val="20"/>
        </w:rPr>
      </w:pPr>
      <w:r>
        <w:rPr>
          <w:bCs/>
          <w:szCs w:val="20"/>
        </w:rPr>
        <w:t>g) Los documentos de cualquier tipo justificativos de la aplicación de los fondos recibidos, deberán conservarse por un período no inferior a los 6 años, a contar desde la finalización del plazo de presentación de justificaciones.</w:t>
      </w:r>
    </w:p>
    <w:p w14:paraId="02B744D8" w14:textId="77777777" w:rsidR="00660C30" w:rsidRDefault="00660C30" w:rsidP="00660C30">
      <w:pPr>
        <w:jc w:val="both"/>
        <w:rPr>
          <w:bCs/>
          <w:szCs w:val="20"/>
        </w:rPr>
      </w:pPr>
    </w:p>
    <w:p w14:paraId="4BD8D1A2" w14:textId="77777777" w:rsidR="00660C30" w:rsidRDefault="00660C30" w:rsidP="00660C30">
      <w:pPr>
        <w:jc w:val="both"/>
        <w:outlineLvl w:val="0"/>
        <w:rPr>
          <w:bCs/>
          <w:szCs w:val="20"/>
        </w:rPr>
      </w:pPr>
      <w:r>
        <w:rPr>
          <w:bCs/>
          <w:szCs w:val="20"/>
        </w:rPr>
        <w:t>SEXTA. – ANTICIPOS Y FORMA DE PAGO</w:t>
      </w:r>
    </w:p>
    <w:p w14:paraId="30778142" w14:textId="77777777" w:rsidR="00660C30" w:rsidRDefault="00660C30" w:rsidP="00660C30">
      <w:pPr>
        <w:jc w:val="both"/>
        <w:rPr>
          <w:bCs/>
          <w:szCs w:val="20"/>
        </w:rPr>
      </w:pPr>
    </w:p>
    <w:p w14:paraId="73A68143" w14:textId="77777777" w:rsidR="00660C30" w:rsidRDefault="00660C30" w:rsidP="00660C30">
      <w:pPr>
        <w:jc w:val="both"/>
        <w:rPr>
          <w:bCs/>
          <w:szCs w:val="20"/>
        </w:rPr>
      </w:pPr>
      <w:r>
        <w:rPr>
          <w:bCs/>
          <w:szCs w:val="20"/>
        </w:rPr>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hacerse siempre dentro de los plazos y condiciones marcados para la misma y que se expliciten al presente convenio.</w:t>
      </w:r>
    </w:p>
    <w:p w14:paraId="55B9E1B2" w14:textId="77777777" w:rsidR="00660C30" w:rsidRDefault="00660C30" w:rsidP="00660C30">
      <w:pPr>
        <w:jc w:val="both"/>
        <w:outlineLvl w:val="0"/>
        <w:rPr>
          <w:bCs/>
          <w:szCs w:val="20"/>
        </w:rPr>
      </w:pPr>
    </w:p>
    <w:p w14:paraId="57145B54" w14:textId="77777777" w:rsidR="00660C30" w:rsidRDefault="00660C30" w:rsidP="00660C30">
      <w:pPr>
        <w:jc w:val="both"/>
        <w:outlineLvl w:val="0"/>
        <w:rPr>
          <w:bCs/>
          <w:szCs w:val="20"/>
        </w:rPr>
      </w:pPr>
      <w:r>
        <w:rPr>
          <w:bCs/>
          <w:szCs w:val="20"/>
        </w:rPr>
        <w:t>SÉPTIMA. - ÓRGANO GESTOR</w:t>
      </w:r>
    </w:p>
    <w:p w14:paraId="43009469" w14:textId="77777777" w:rsidR="00660C30" w:rsidRDefault="00660C30" w:rsidP="00660C30">
      <w:pPr>
        <w:jc w:val="both"/>
        <w:rPr>
          <w:bCs/>
          <w:szCs w:val="20"/>
        </w:rPr>
      </w:pPr>
    </w:p>
    <w:p w14:paraId="084A5365" w14:textId="77777777" w:rsidR="00660C30" w:rsidRDefault="00660C30" w:rsidP="00660C30">
      <w:pPr>
        <w:jc w:val="both"/>
        <w:rPr>
          <w:bCs/>
          <w:szCs w:val="20"/>
        </w:rPr>
      </w:pPr>
      <w:r>
        <w:rPr>
          <w:bCs/>
          <w:szCs w:val="20"/>
        </w:rPr>
        <w:t xml:space="preserve">Tiene la condición de órgano gestor de esta subvención la concejalía </w:t>
      </w:r>
      <w:r>
        <w:rPr>
          <w:szCs w:val="20"/>
        </w:rPr>
        <w:fldChar w:fldCharType="begin"/>
      </w:r>
      <w:r>
        <w:rPr>
          <w:bCs/>
          <w:szCs w:val="20"/>
        </w:rPr>
        <w:instrText xml:space="preserve"> MERGEFIELD "Regidoria" </w:instrText>
      </w:r>
      <w:r>
        <w:rPr>
          <w:szCs w:val="20"/>
        </w:rPr>
        <w:fldChar w:fldCharType="separate"/>
      </w:r>
      <w:r>
        <w:rPr>
          <w:bCs/>
          <w:noProof/>
          <w:szCs w:val="20"/>
        </w:rPr>
        <w:t xml:space="preserve">servicios sociales y sanidad </w:t>
      </w:r>
      <w:r>
        <w:rPr>
          <w:szCs w:val="20"/>
        </w:rPr>
        <w:fldChar w:fldCharType="end"/>
      </w:r>
      <w:r>
        <w:rPr>
          <w:bCs/>
          <w:szCs w:val="20"/>
        </w:rPr>
        <w:t>del Ayuntamiento de Dosrius.</w:t>
      </w:r>
    </w:p>
    <w:p w14:paraId="266DF59A" w14:textId="77777777" w:rsidR="00660C30" w:rsidRDefault="00660C30" w:rsidP="00660C30">
      <w:pPr>
        <w:jc w:val="both"/>
        <w:rPr>
          <w:bCs/>
          <w:szCs w:val="20"/>
        </w:rPr>
      </w:pPr>
    </w:p>
    <w:p w14:paraId="6373D95A" w14:textId="77777777" w:rsidR="00660C30" w:rsidRDefault="00660C30" w:rsidP="00660C30">
      <w:pPr>
        <w:jc w:val="both"/>
        <w:rPr>
          <w:bCs/>
          <w:szCs w:val="20"/>
        </w:rPr>
      </w:pPr>
      <w:r>
        <w:rPr>
          <w:bCs/>
          <w:szCs w:val="20"/>
        </w:rPr>
        <w:t>Cualquier trámite relacionado con esta subvención se gestionará a través de dicho órgano gestor.</w:t>
      </w:r>
    </w:p>
    <w:p w14:paraId="430DFC4B" w14:textId="77777777" w:rsidR="00D97FCA" w:rsidRDefault="00D97FCA" w:rsidP="00660C30">
      <w:pPr>
        <w:jc w:val="both"/>
        <w:rPr>
          <w:bCs/>
          <w:szCs w:val="20"/>
        </w:rPr>
      </w:pPr>
    </w:p>
    <w:p w14:paraId="037DC8F5" w14:textId="77777777" w:rsidR="00D97FCA" w:rsidRDefault="00D97FCA" w:rsidP="00660C30">
      <w:pPr>
        <w:jc w:val="both"/>
        <w:rPr>
          <w:bCs/>
          <w:szCs w:val="20"/>
        </w:rPr>
      </w:pPr>
    </w:p>
    <w:p w14:paraId="21532BB9" w14:textId="77777777" w:rsidR="00D97FCA" w:rsidRDefault="00D97FCA" w:rsidP="00660C30">
      <w:pPr>
        <w:jc w:val="both"/>
        <w:rPr>
          <w:bCs/>
          <w:szCs w:val="20"/>
        </w:rPr>
      </w:pPr>
    </w:p>
    <w:p w14:paraId="6E664BAD" w14:textId="77777777" w:rsidR="00660C30" w:rsidRDefault="00660C30" w:rsidP="00660C30">
      <w:pPr>
        <w:jc w:val="both"/>
        <w:rPr>
          <w:bCs/>
          <w:szCs w:val="20"/>
        </w:rPr>
      </w:pPr>
    </w:p>
    <w:p w14:paraId="657220F5" w14:textId="77777777" w:rsidR="00660C30" w:rsidRDefault="00660C30" w:rsidP="00660C30">
      <w:pPr>
        <w:jc w:val="both"/>
        <w:outlineLvl w:val="0"/>
        <w:rPr>
          <w:bCs/>
          <w:szCs w:val="20"/>
        </w:rPr>
      </w:pPr>
      <w:r>
        <w:rPr>
          <w:bCs/>
          <w:szCs w:val="20"/>
        </w:rPr>
        <w:lastRenderedPageBreak/>
        <w:t>OCTENA.- JUSTIFICACIÓN.</w:t>
      </w:r>
    </w:p>
    <w:p w14:paraId="6667539C" w14:textId="77777777" w:rsidR="00660C30" w:rsidRDefault="00660C30" w:rsidP="00660C30">
      <w:pPr>
        <w:jc w:val="both"/>
        <w:rPr>
          <w:bCs/>
          <w:szCs w:val="20"/>
        </w:rPr>
      </w:pPr>
    </w:p>
    <w:p w14:paraId="24FF6423" w14:textId="415C9D8C" w:rsidR="00660C30" w:rsidRDefault="00660C30" w:rsidP="00660C30">
      <w:pPr>
        <w:jc w:val="both"/>
        <w:rPr>
          <w:bCs/>
          <w:szCs w:val="20"/>
        </w:rPr>
      </w:pPr>
      <w:r>
        <w:rPr>
          <w:bCs/>
          <w:szCs w:val="20"/>
        </w:rPr>
        <w:t xml:space="preserve">El plazo máximo de justificación será el </w:t>
      </w:r>
      <w:r w:rsidR="00446B81">
        <w:rPr>
          <w:bCs/>
          <w:szCs w:val="20"/>
        </w:rPr>
        <w:t>31</w:t>
      </w:r>
      <w:r w:rsidR="00D97FCA">
        <w:rPr>
          <w:bCs/>
          <w:szCs w:val="20"/>
        </w:rPr>
        <w:t xml:space="preserve"> de diciembre</w:t>
      </w:r>
      <w:r>
        <w:rPr>
          <w:bCs/>
          <w:szCs w:val="20"/>
        </w:rPr>
        <w:t xml:space="preserve"> de 202</w:t>
      </w:r>
      <w:r w:rsidR="00446B81">
        <w:rPr>
          <w:bCs/>
          <w:szCs w:val="20"/>
        </w:rPr>
        <w:t>4</w:t>
      </w:r>
      <w:r>
        <w:rPr>
          <w:bCs/>
          <w:szCs w:val="20"/>
        </w:rPr>
        <w:t>. Se deberá presentar al órgano gestor la cuenta justificativa de los gastos que comprenderá la siguiente documentación:</w:t>
      </w:r>
    </w:p>
    <w:p w14:paraId="74B14BBB" w14:textId="77777777" w:rsidR="00660C30" w:rsidRDefault="00660C30" w:rsidP="00660C30">
      <w:pPr>
        <w:jc w:val="both"/>
        <w:rPr>
          <w:bCs/>
          <w:szCs w:val="20"/>
        </w:rPr>
      </w:pPr>
    </w:p>
    <w:p w14:paraId="50B34DE7" w14:textId="77777777" w:rsidR="00660C30" w:rsidRDefault="00660C30" w:rsidP="00660C30">
      <w:pPr>
        <w:ind w:firstLine="708"/>
        <w:jc w:val="both"/>
        <w:rPr>
          <w:bCs/>
          <w:szCs w:val="20"/>
        </w:rPr>
      </w:pPr>
      <w:r>
        <w:rPr>
          <w:bCs/>
          <w:szCs w:val="20"/>
        </w:rPr>
        <w:t>1. Memoria justificativa suscrita por el beneficiario o su representante indicativa de las actividades desarrolladas, del cumplimiento de las condiciones impuestas y de los resultados obtenidos.</w:t>
      </w:r>
    </w:p>
    <w:p w14:paraId="09C07242" w14:textId="77777777" w:rsidR="00660C30" w:rsidRDefault="00660C30" w:rsidP="00660C30">
      <w:pPr>
        <w:ind w:firstLine="708"/>
        <w:jc w:val="both"/>
        <w:rPr>
          <w:bCs/>
          <w:szCs w:val="20"/>
        </w:rPr>
      </w:pPr>
    </w:p>
    <w:p w14:paraId="36EC1190" w14:textId="77777777" w:rsidR="00660C30" w:rsidRDefault="00660C30" w:rsidP="00660C30">
      <w:pPr>
        <w:ind w:firstLine="708"/>
        <w:jc w:val="both"/>
        <w:rPr>
          <w:bCs/>
          <w:szCs w:val="20"/>
        </w:rPr>
      </w:pPr>
      <w:r>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cotejadas por funcionario adscrito al área o servicio gestor de la subvención, previo examen y estampillado del original.</w:t>
      </w:r>
    </w:p>
    <w:p w14:paraId="196A9503" w14:textId="77777777" w:rsidR="00660C30" w:rsidRDefault="00660C30" w:rsidP="00660C30">
      <w:pPr>
        <w:ind w:firstLine="708"/>
        <w:jc w:val="both"/>
        <w:rPr>
          <w:bCs/>
          <w:szCs w:val="20"/>
        </w:rPr>
      </w:pPr>
    </w:p>
    <w:p w14:paraId="28E34372" w14:textId="700D425E" w:rsidR="00660C30" w:rsidRDefault="00660C30" w:rsidP="00660C30">
      <w:pPr>
        <w:ind w:firstLine="708"/>
        <w:jc w:val="both"/>
        <w:rPr>
          <w:bCs/>
          <w:szCs w:val="20"/>
        </w:rPr>
      </w:pPr>
      <w:r>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47B813F2" w14:textId="77777777" w:rsidR="00C3658F" w:rsidRDefault="00C3658F" w:rsidP="00660C30">
      <w:pPr>
        <w:ind w:firstLine="708"/>
        <w:jc w:val="both"/>
        <w:rPr>
          <w:bCs/>
          <w:szCs w:val="20"/>
        </w:rPr>
      </w:pPr>
    </w:p>
    <w:p w14:paraId="319F3E76" w14:textId="77777777" w:rsidR="00660C30" w:rsidRDefault="00660C30" w:rsidP="00660C30">
      <w:pPr>
        <w:jc w:val="both"/>
        <w:rPr>
          <w:bCs/>
          <w:szCs w:val="20"/>
        </w:rPr>
      </w:pPr>
    </w:p>
    <w:p w14:paraId="452C0ABC" w14:textId="77777777" w:rsidR="00660C30" w:rsidRDefault="00660C30" w:rsidP="00660C30">
      <w:pPr>
        <w:jc w:val="both"/>
        <w:rPr>
          <w:szCs w:val="20"/>
        </w:rPr>
      </w:pPr>
      <w:r>
        <w:rPr>
          <w:bCs/>
          <w:szCs w:val="20"/>
        </w:rPr>
        <w:t xml:space="preserve">Los modelos para la justificación se pueden encontrar en la web del Ayuntamiento de Dosrius, </w:t>
      </w:r>
      <w:hyperlink r:id="rId8" w:history="1">
        <w:r>
          <w:rPr>
            <w:rStyle w:val="Hipervnculo"/>
            <w:color w:val="0000FF"/>
            <w:szCs w:val="20"/>
          </w:rPr>
          <w:t>www.dosrius.cat</w:t>
        </w:r>
      </w:hyperlink>
    </w:p>
    <w:p w14:paraId="45A4AE48" w14:textId="77777777" w:rsidR="00660C30" w:rsidRDefault="00660C30" w:rsidP="00660C30">
      <w:pPr>
        <w:jc w:val="both"/>
        <w:rPr>
          <w:bCs/>
          <w:szCs w:val="20"/>
        </w:rPr>
      </w:pPr>
    </w:p>
    <w:p w14:paraId="59BECDC8" w14:textId="77777777" w:rsidR="00660C30" w:rsidRDefault="00660C30" w:rsidP="00660C30">
      <w:pPr>
        <w:jc w:val="both"/>
        <w:outlineLvl w:val="0"/>
        <w:rPr>
          <w:bCs/>
          <w:szCs w:val="20"/>
        </w:rPr>
      </w:pPr>
      <w:r>
        <w:rPr>
          <w:bCs/>
          <w:szCs w:val="20"/>
        </w:rPr>
        <w:t>NOVENA. - INFRACCIONES.</w:t>
      </w:r>
    </w:p>
    <w:p w14:paraId="07E95264" w14:textId="77777777" w:rsidR="00660C30" w:rsidRDefault="00660C30" w:rsidP="00660C30">
      <w:pPr>
        <w:jc w:val="both"/>
        <w:rPr>
          <w:bCs/>
          <w:szCs w:val="20"/>
        </w:rPr>
      </w:pPr>
    </w:p>
    <w:p w14:paraId="1D0A8CEA" w14:textId="3BE3999A" w:rsidR="00660C30" w:rsidRDefault="00660C30" w:rsidP="00660C30">
      <w:pPr>
        <w:jc w:val="both"/>
        <w:rPr>
          <w:bCs/>
          <w:szCs w:val="20"/>
        </w:rPr>
      </w:pPr>
      <w:r>
        <w:rPr>
          <w:bCs/>
          <w:szCs w:val="20"/>
        </w:rPr>
        <w:t>Procederá el reintegro de la subvención de acuerdo con lo que dispone el Título II de la Ley 38/2003, de 17 de noviembre, General de Subvenciones, los Título III y IV de la ordenanza general de subvenciones de Dosrius y el artículo 40.12 de las bases de ejecución del presupuesto municipal 202</w:t>
      </w:r>
      <w:r w:rsidR="00D97FCA">
        <w:rPr>
          <w:bCs/>
          <w:szCs w:val="20"/>
        </w:rPr>
        <w:t>3</w:t>
      </w:r>
    </w:p>
    <w:p w14:paraId="38CCA488" w14:textId="77777777" w:rsidR="00660C30" w:rsidRDefault="00660C30" w:rsidP="00660C30">
      <w:pPr>
        <w:shd w:val="clear" w:color="auto" w:fill="FFFFFF"/>
        <w:spacing w:before="150"/>
        <w:ind w:right="300"/>
        <w:jc w:val="both"/>
        <w:rPr>
          <w:color w:val="000000"/>
          <w:szCs w:val="20"/>
        </w:rPr>
      </w:pPr>
      <w:r>
        <w:rPr>
          <w:color w:val="000000"/>
          <w:szCs w:val="20"/>
        </w:rPr>
        <w:t>2. Serán responsables de las infracciones los beneficiarios que realicen las conductas tipificadas.</w:t>
      </w:r>
    </w:p>
    <w:p w14:paraId="1DD0BFBD" w14:textId="77777777" w:rsidR="00660C30" w:rsidRDefault="00660C30" w:rsidP="00660C30">
      <w:pPr>
        <w:shd w:val="clear" w:color="auto" w:fill="FFFFFF"/>
        <w:spacing w:before="150"/>
        <w:ind w:right="300"/>
        <w:jc w:val="both"/>
        <w:rPr>
          <w:color w:val="000000"/>
          <w:szCs w:val="20"/>
        </w:rPr>
      </w:pPr>
      <w:r>
        <w:rPr>
          <w:color w:val="000000"/>
          <w:szCs w:val="20"/>
        </w:rPr>
        <w:t>3. Las infracciones se sancionarán con multa hasta el triple de la cantidad indebidamente obtenida, aplicada o no debidamente justificada. La multa será independiente de la obligación de reintegro.</w:t>
      </w:r>
    </w:p>
    <w:p w14:paraId="6C587054" w14:textId="77777777" w:rsidR="00660C30" w:rsidRDefault="00660C30" w:rsidP="00660C30">
      <w:pPr>
        <w:jc w:val="both"/>
        <w:outlineLvl w:val="0"/>
        <w:rPr>
          <w:bCs/>
          <w:szCs w:val="20"/>
        </w:rPr>
      </w:pPr>
    </w:p>
    <w:p w14:paraId="17DA28F9" w14:textId="77777777" w:rsidR="00660C30" w:rsidRDefault="00660C30" w:rsidP="00660C30">
      <w:pPr>
        <w:jc w:val="both"/>
        <w:outlineLvl w:val="0"/>
        <w:rPr>
          <w:bCs/>
          <w:szCs w:val="20"/>
        </w:rPr>
      </w:pPr>
      <w:r>
        <w:rPr>
          <w:bCs/>
          <w:szCs w:val="20"/>
        </w:rPr>
        <w:t>DÉCIMA. - DURACIÓN DEL CONVENIO.</w:t>
      </w:r>
    </w:p>
    <w:p w14:paraId="2762A602" w14:textId="77777777" w:rsidR="00660C30" w:rsidRDefault="00660C30" w:rsidP="00660C30">
      <w:pPr>
        <w:jc w:val="both"/>
        <w:rPr>
          <w:bCs/>
          <w:szCs w:val="20"/>
        </w:rPr>
      </w:pPr>
    </w:p>
    <w:p w14:paraId="0E87747E" w14:textId="0AB4D381" w:rsidR="00660C30" w:rsidRDefault="00660C30" w:rsidP="00660C30">
      <w:pPr>
        <w:jc w:val="both"/>
        <w:rPr>
          <w:bCs/>
          <w:szCs w:val="20"/>
        </w:rPr>
      </w:pPr>
      <w:r>
        <w:rPr>
          <w:bCs/>
          <w:szCs w:val="20"/>
        </w:rPr>
        <w:t xml:space="preserve">El presente convenio entrará en vigor al día siguiente de la firma y desarrollará sus efectos hasta que se haya realizado la actividad subvencionada y justificado su financiación, como máximo </w:t>
      </w:r>
      <w:r w:rsidR="00446B81">
        <w:rPr>
          <w:bCs/>
          <w:szCs w:val="20"/>
        </w:rPr>
        <w:t>31</w:t>
      </w:r>
      <w:r w:rsidR="00D97FCA">
        <w:rPr>
          <w:bCs/>
          <w:szCs w:val="20"/>
        </w:rPr>
        <w:t xml:space="preserve"> de diciembre</w:t>
      </w:r>
      <w:r>
        <w:rPr>
          <w:bCs/>
          <w:szCs w:val="20"/>
        </w:rPr>
        <w:t xml:space="preserve"> de 202</w:t>
      </w:r>
      <w:r w:rsidR="00446B81">
        <w:rPr>
          <w:bCs/>
          <w:szCs w:val="20"/>
        </w:rPr>
        <w:t>4</w:t>
      </w:r>
      <w:r>
        <w:rPr>
          <w:bCs/>
          <w:szCs w:val="20"/>
        </w:rPr>
        <w:t>.</w:t>
      </w:r>
    </w:p>
    <w:p w14:paraId="7D8CD079" w14:textId="77777777" w:rsidR="00660C30" w:rsidRDefault="00660C30" w:rsidP="00660C30">
      <w:pPr>
        <w:jc w:val="both"/>
        <w:rPr>
          <w:bCs/>
          <w:szCs w:val="20"/>
        </w:rPr>
      </w:pPr>
    </w:p>
    <w:p w14:paraId="1E26B5D5" w14:textId="77777777" w:rsidR="00660C30" w:rsidRDefault="00660C30" w:rsidP="00660C30">
      <w:pPr>
        <w:jc w:val="both"/>
        <w:rPr>
          <w:bCs/>
          <w:szCs w:val="20"/>
        </w:rPr>
      </w:pPr>
      <w:r>
        <w:rPr>
          <w:bCs/>
          <w:szCs w:val="20"/>
        </w:rPr>
        <w:t>Lo anterior es sin perjuicio de los procedimientos de reintegro o sancionadores que pudieran existir, y de las obligaciones que incumben al beneficiario, así como del deber de conservación de documentos que le impone la legislación vigente.</w:t>
      </w:r>
    </w:p>
    <w:p w14:paraId="4E1A7A3B" w14:textId="77777777" w:rsidR="00660C30" w:rsidRDefault="00660C30" w:rsidP="00660C30">
      <w:pPr>
        <w:jc w:val="both"/>
        <w:rPr>
          <w:bCs/>
          <w:szCs w:val="20"/>
        </w:rPr>
      </w:pPr>
    </w:p>
    <w:p w14:paraId="68CFF8B5" w14:textId="77777777" w:rsidR="00660C30" w:rsidRDefault="00660C30" w:rsidP="00660C30">
      <w:pPr>
        <w:jc w:val="both"/>
        <w:outlineLvl w:val="0"/>
        <w:rPr>
          <w:bCs/>
          <w:szCs w:val="20"/>
        </w:rPr>
      </w:pPr>
      <w:r>
        <w:rPr>
          <w:bCs/>
          <w:szCs w:val="20"/>
        </w:rPr>
        <w:t>UNDÉCIMA.- NATURALEZA DEL CONVENIO Y LEGISLACIÓN APLICABLE.</w:t>
      </w:r>
    </w:p>
    <w:p w14:paraId="0D851857" w14:textId="77777777" w:rsidR="00660C30" w:rsidRDefault="00660C30" w:rsidP="00660C30">
      <w:pPr>
        <w:jc w:val="both"/>
        <w:rPr>
          <w:bCs/>
          <w:szCs w:val="20"/>
        </w:rPr>
      </w:pPr>
    </w:p>
    <w:p w14:paraId="46037A40" w14:textId="77777777" w:rsidR="00660C30" w:rsidRDefault="00660C30" w:rsidP="00660C30">
      <w:pPr>
        <w:jc w:val="both"/>
        <w:outlineLvl w:val="0"/>
        <w:rPr>
          <w:bCs/>
          <w:szCs w:val="20"/>
        </w:rPr>
      </w:pPr>
      <w:r>
        <w:rPr>
          <w:bCs/>
          <w:szCs w:val="20"/>
        </w:rPr>
        <w:t>Este Convenio tiene naturaleza jurídico-administrativa.</w:t>
      </w:r>
    </w:p>
    <w:p w14:paraId="0E75CF61" w14:textId="77777777" w:rsidR="00660C30" w:rsidRDefault="00660C30" w:rsidP="00660C30">
      <w:pPr>
        <w:jc w:val="both"/>
        <w:rPr>
          <w:bCs/>
          <w:szCs w:val="20"/>
        </w:rPr>
      </w:pPr>
    </w:p>
    <w:p w14:paraId="58A185D1" w14:textId="77777777" w:rsidR="00660C30" w:rsidRDefault="00660C30" w:rsidP="00660C30">
      <w:pPr>
        <w:jc w:val="both"/>
        <w:rPr>
          <w:bCs/>
          <w:szCs w:val="20"/>
        </w:rPr>
      </w:pPr>
      <w:r>
        <w:rPr>
          <w:bCs/>
          <w:szCs w:val="20"/>
        </w:rPr>
        <w:t>En lo no previsto en este convenio será de aplicación la Ley 38/2003, de 17 de noviembre, General de Subvenciones y su Reglamento, aprobado por Real Decreto 887/2006, de 21 de julio,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47978B00" w14:textId="77777777" w:rsidR="00660C30" w:rsidRDefault="00660C30" w:rsidP="00660C30">
      <w:pPr>
        <w:jc w:val="both"/>
        <w:rPr>
          <w:bCs/>
          <w:szCs w:val="20"/>
        </w:rPr>
      </w:pPr>
    </w:p>
    <w:p w14:paraId="1BBC644E" w14:textId="77777777" w:rsidR="00660C30" w:rsidRDefault="00660C30" w:rsidP="00660C30">
      <w:pPr>
        <w:jc w:val="both"/>
        <w:rPr>
          <w:bCs/>
          <w:szCs w:val="20"/>
        </w:rPr>
      </w:pPr>
      <w:r>
        <w:rPr>
          <w:bCs/>
          <w:szCs w:val="20"/>
        </w:rPr>
        <w:t>Las cuestiones litigiosas que surjan en aplicación del presente convenio serán resueltas en vía administrativa por el órgano competente y, en su caso, ante la jurisdicción contencioso-administrativa.</w:t>
      </w:r>
    </w:p>
    <w:p w14:paraId="7BFE587D" w14:textId="77777777" w:rsidR="0053325C" w:rsidRDefault="0053325C" w:rsidP="00660C30">
      <w:pPr>
        <w:jc w:val="both"/>
        <w:rPr>
          <w:bCs/>
          <w:szCs w:val="20"/>
        </w:rPr>
      </w:pPr>
    </w:p>
    <w:p w14:paraId="7526BF0F" w14:textId="77777777" w:rsidR="0053325C" w:rsidRDefault="0053325C" w:rsidP="00660C30">
      <w:pPr>
        <w:jc w:val="both"/>
        <w:rPr>
          <w:bCs/>
          <w:szCs w:val="20"/>
        </w:rPr>
      </w:pPr>
    </w:p>
    <w:p w14:paraId="4750F6D5" w14:textId="77777777" w:rsidR="0053325C" w:rsidRDefault="0053325C" w:rsidP="00660C30">
      <w:pPr>
        <w:jc w:val="both"/>
        <w:rPr>
          <w:bCs/>
          <w:szCs w:val="20"/>
        </w:rPr>
      </w:pPr>
    </w:p>
    <w:p w14:paraId="2560CDFE" w14:textId="77777777" w:rsidR="00660C30" w:rsidRDefault="00660C30" w:rsidP="00660C30">
      <w:pPr>
        <w:widowControl w:val="0"/>
        <w:autoSpaceDE w:val="0"/>
        <w:autoSpaceDN w:val="0"/>
        <w:spacing w:before="167"/>
        <w:ind w:right="230"/>
        <w:jc w:val="both"/>
        <w:rPr>
          <w:rFonts w:eastAsia="Arial"/>
          <w:szCs w:val="20"/>
          <w:lang w:eastAsia="en-US"/>
        </w:rPr>
      </w:pPr>
      <w:r>
        <w:rPr>
          <w:rFonts w:eastAsia="Arial"/>
          <w:bCs/>
          <w:szCs w:val="20"/>
          <w:lang w:eastAsia="en-US"/>
        </w:rPr>
        <w:lastRenderedPageBreak/>
        <w:t xml:space="preserve">DUODÉCIMA.- </w:t>
      </w:r>
      <w:r w:rsidRPr="00446B81">
        <w:rPr>
          <w:rFonts w:eastAsia="Arial"/>
          <w:bCs/>
          <w:szCs w:val="20"/>
          <w:lang w:eastAsia="en-US"/>
        </w:rPr>
        <w:t>El</w:t>
      </w:r>
      <w:r>
        <w:rPr>
          <w:rFonts w:eastAsia="Arial"/>
          <w:b/>
          <w:szCs w:val="20"/>
          <w:lang w:eastAsia="en-US"/>
        </w:rPr>
        <w:t xml:space="preserve"> </w:t>
      </w:r>
      <w:r>
        <w:rPr>
          <w:rFonts w:eastAsia="Arial"/>
          <w:szCs w:val="20"/>
          <w:lang w:eastAsia="en-US"/>
        </w:rPr>
        <w:t xml:space="preserve">Ayuntamiento de Dosrius y </w:t>
      </w:r>
      <w:r>
        <w:rPr>
          <w:rFonts w:eastAsia="Arial"/>
          <w:szCs w:val="20"/>
          <w:lang w:eastAsia="en-US"/>
        </w:rPr>
        <w:fldChar w:fldCharType="begin"/>
      </w:r>
      <w:r>
        <w:rPr>
          <w:rFonts w:eastAsia="Arial"/>
          <w:szCs w:val="20"/>
          <w:lang w:eastAsia="en-US"/>
        </w:rPr>
        <w:instrText xml:space="preserve"> MERGEFIELD Enititat </w:instrText>
      </w:r>
      <w:r>
        <w:rPr>
          <w:rFonts w:eastAsia="Arial"/>
          <w:szCs w:val="20"/>
          <w:lang w:eastAsia="en-US"/>
        </w:rPr>
        <w:fldChar w:fldCharType="separate"/>
      </w:r>
      <w:r>
        <w:rPr>
          <w:rFonts w:eastAsia="Arial"/>
          <w:noProof/>
          <w:szCs w:val="20"/>
          <w:lang w:eastAsia="en-US"/>
        </w:rPr>
        <w:t xml:space="preserve">Fundación Privada del Maresme Pro Pers </w:t>
      </w:r>
      <w:r>
        <w:rPr>
          <w:rFonts w:eastAsia="Arial"/>
          <w:szCs w:val="20"/>
          <w:lang w:eastAsia="en-US"/>
        </w:rPr>
        <w:fldChar w:fldCharType="end"/>
      </w:r>
      <w:r>
        <w:rPr>
          <w:rFonts w:eastAsia="Arial"/>
          <w:szCs w:val="20"/>
          <w:lang w:eastAsia="en-US"/>
        </w:rPr>
        <w:t>, velarán por el buen funcionamiento de los proyectos y el seguimiento</w:t>
      </w:r>
      <w:r>
        <w:rPr>
          <w:rFonts w:eastAsia="Arial"/>
          <w:spacing w:val="-17"/>
          <w:szCs w:val="20"/>
          <w:lang w:eastAsia="en-US"/>
        </w:rPr>
        <w:t xml:space="preserve"> </w:t>
      </w:r>
      <w:r>
        <w:rPr>
          <w:rFonts w:eastAsia="Arial"/>
          <w:szCs w:val="20"/>
          <w:lang w:eastAsia="en-US"/>
        </w:rPr>
        <w:t>de este</w:t>
      </w:r>
      <w:r>
        <w:rPr>
          <w:rFonts w:eastAsia="Arial"/>
          <w:spacing w:val="-17"/>
          <w:szCs w:val="20"/>
          <w:lang w:eastAsia="en-US"/>
        </w:rPr>
        <w:t xml:space="preserve"> </w:t>
      </w:r>
      <w:r>
        <w:rPr>
          <w:rFonts w:eastAsia="Arial"/>
          <w:szCs w:val="20"/>
          <w:lang w:eastAsia="en-US"/>
        </w:rPr>
        <w:t>Convenio.</w:t>
      </w:r>
      <w:r>
        <w:rPr>
          <w:rFonts w:eastAsia="Arial"/>
          <w:spacing w:val="-15"/>
          <w:szCs w:val="20"/>
          <w:lang w:eastAsia="en-US"/>
        </w:rPr>
        <w:t xml:space="preserve"> </w:t>
      </w:r>
      <w:r>
        <w:rPr>
          <w:rFonts w:eastAsia="Arial"/>
          <w:szCs w:val="20"/>
          <w:lang w:eastAsia="en-US"/>
        </w:rPr>
        <w:t>Por</w:t>
      </w:r>
      <w:r>
        <w:rPr>
          <w:rFonts w:eastAsia="Arial"/>
          <w:spacing w:val="-14"/>
          <w:szCs w:val="20"/>
          <w:lang w:eastAsia="en-US"/>
        </w:rPr>
        <w:t xml:space="preserve"> </w:t>
      </w:r>
      <w:r>
        <w:rPr>
          <w:rFonts w:eastAsia="Arial"/>
          <w:szCs w:val="20"/>
          <w:lang w:eastAsia="en-US"/>
        </w:rPr>
        <w:t>a</w:t>
      </w:r>
      <w:r>
        <w:rPr>
          <w:rFonts w:eastAsia="Arial"/>
          <w:spacing w:val="-17"/>
          <w:szCs w:val="20"/>
          <w:lang w:eastAsia="en-US"/>
        </w:rPr>
        <w:t xml:space="preserve"> </w:t>
      </w:r>
      <w:r>
        <w:rPr>
          <w:rFonts w:eastAsia="Arial"/>
          <w:szCs w:val="20"/>
          <w:lang w:eastAsia="en-US"/>
        </w:rPr>
        <w:t>tal</w:t>
      </w:r>
      <w:r>
        <w:rPr>
          <w:rFonts w:eastAsia="Arial"/>
          <w:spacing w:val="-18"/>
          <w:szCs w:val="20"/>
          <w:lang w:eastAsia="en-US"/>
        </w:rPr>
        <w:t xml:space="preserve"> </w:t>
      </w:r>
      <w:r>
        <w:rPr>
          <w:rFonts w:eastAsia="Arial"/>
          <w:szCs w:val="20"/>
          <w:lang w:eastAsia="en-US"/>
        </w:rPr>
        <w:t>fin,</w:t>
      </w:r>
      <w:r>
        <w:rPr>
          <w:rFonts w:eastAsia="Arial"/>
          <w:spacing w:val="-19"/>
          <w:szCs w:val="20"/>
          <w:lang w:eastAsia="en-US"/>
        </w:rPr>
        <w:t xml:space="preserve"> </w:t>
      </w:r>
      <w:r>
        <w:rPr>
          <w:rFonts w:eastAsia="Arial"/>
          <w:szCs w:val="20"/>
          <w:lang w:eastAsia="en-US"/>
        </w:rPr>
        <w:t>constituirán</w:t>
      </w:r>
      <w:r>
        <w:rPr>
          <w:rFonts w:eastAsia="Arial"/>
          <w:spacing w:val="-18"/>
          <w:szCs w:val="20"/>
          <w:lang w:eastAsia="en-US"/>
        </w:rPr>
        <w:t xml:space="preserve"> </w:t>
      </w:r>
      <w:r>
        <w:rPr>
          <w:rFonts w:eastAsia="Arial"/>
          <w:szCs w:val="20"/>
          <w:lang w:eastAsia="en-US"/>
        </w:rPr>
        <w:t>una</w:t>
      </w:r>
      <w:r>
        <w:rPr>
          <w:rFonts w:eastAsia="Arial"/>
          <w:spacing w:val="-20"/>
          <w:szCs w:val="20"/>
          <w:lang w:eastAsia="en-US"/>
        </w:rPr>
        <w:t xml:space="preserve"> </w:t>
      </w:r>
      <w:r>
        <w:rPr>
          <w:rFonts w:eastAsia="Arial"/>
          <w:szCs w:val="20"/>
          <w:lang w:eastAsia="en-US"/>
        </w:rPr>
        <w:t>comisión</w:t>
      </w:r>
      <w:r>
        <w:rPr>
          <w:rFonts w:eastAsia="Arial"/>
          <w:spacing w:val="-14"/>
          <w:szCs w:val="20"/>
          <w:lang w:eastAsia="en-US"/>
        </w:rPr>
        <w:t xml:space="preserve"> </w:t>
      </w:r>
      <w:r>
        <w:rPr>
          <w:rFonts w:eastAsia="Arial"/>
          <w:szCs w:val="20"/>
          <w:lang w:eastAsia="en-US"/>
        </w:rPr>
        <w:t>de</w:t>
      </w:r>
      <w:r>
        <w:rPr>
          <w:rFonts w:eastAsia="Arial"/>
          <w:spacing w:val="-18"/>
          <w:szCs w:val="20"/>
          <w:lang w:eastAsia="en-US"/>
        </w:rPr>
        <w:t xml:space="preserve"> </w:t>
      </w:r>
      <w:r>
        <w:rPr>
          <w:rFonts w:eastAsia="Arial"/>
          <w:szCs w:val="20"/>
          <w:lang w:eastAsia="en-US"/>
        </w:rPr>
        <w:t>seguimiento,</w:t>
      </w:r>
      <w:r>
        <w:rPr>
          <w:rFonts w:eastAsia="Arial"/>
          <w:spacing w:val="-5"/>
          <w:szCs w:val="20"/>
          <w:lang w:eastAsia="en-US"/>
        </w:rPr>
        <w:t xml:space="preserve"> </w:t>
      </w:r>
      <w:r>
        <w:rPr>
          <w:rFonts w:eastAsia="Arial"/>
          <w:szCs w:val="20"/>
          <w:lang w:eastAsia="en-US"/>
        </w:rPr>
        <w:t>que</w:t>
      </w:r>
      <w:r>
        <w:rPr>
          <w:rFonts w:eastAsia="Arial"/>
          <w:spacing w:val="-8"/>
          <w:szCs w:val="20"/>
          <w:lang w:eastAsia="en-US"/>
        </w:rPr>
        <w:t xml:space="preserve"> </w:t>
      </w:r>
      <w:r>
        <w:rPr>
          <w:rFonts w:eastAsia="Arial"/>
          <w:szCs w:val="20"/>
          <w:lang w:eastAsia="en-US"/>
        </w:rPr>
        <w:t>se habrán</w:t>
      </w:r>
      <w:r>
        <w:rPr>
          <w:rFonts w:eastAsia="Arial"/>
          <w:spacing w:val="-7"/>
          <w:szCs w:val="20"/>
          <w:lang w:eastAsia="en-US"/>
        </w:rPr>
        <w:t xml:space="preserve"> </w:t>
      </w:r>
      <w:r>
        <w:rPr>
          <w:rFonts w:eastAsia="Arial"/>
          <w:szCs w:val="20"/>
          <w:lang w:eastAsia="en-US"/>
        </w:rPr>
        <w:t>de</w:t>
      </w:r>
      <w:r>
        <w:rPr>
          <w:rFonts w:eastAsia="Arial"/>
          <w:spacing w:val="-8"/>
          <w:szCs w:val="20"/>
          <w:lang w:eastAsia="en-US"/>
        </w:rPr>
        <w:t xml:space="preserve"> </w:t>
      </w:r>
      <w:r>
        <w:rPr>
          <w:rFonts w:eastAsia="Arial"/>
          <w:szCs w:val="20"/>
          <w:lang w:eastAsia="en-US"/>
        </w:rPr>
        <w:t>reunir</w:t>
      </w:r>
      <w:r>
        <w:rPr>
          <w:rFonts w:eastAsia="Arial"/>
          <w:spacing w:val="-7"/>
          <w:szCs w:val="20"/>
          <w:lang w:eastAsia="en-US"/>
        </w:rPr>
        <w:t xml:space="preserve"> </w:t>
      </w:r>
      <w:r>
        <w:rPr>
          <w:rFonts w:eastAsia="Arial"/>
          <w:szCs w:val="20"/>
          <w:lang w:eastAsia="en-US"/>
        </w:rPr>
        <w:t>como</w:t>
      </w:r>
      <w:r>
        <w:rPr>
          <w:rFonts w:eastAsia="Arial"/>
          <w:spacing w:val="-6"/>
          <w:szCs w:val="20"/>
          <w:lang w:eastAsia="en-US"/>
        </w:rPr>
        <w:t xml:space="preserve"> </w:t>
      </w:r>
      <w:r>
        <w:rPr>
          <w:rFonts w:eastAsia="Arial"/>
          <w:szCs w:val="20"/>
          <w:lang w:eastAsia="en-US"/>
        </w:rPr>
        <w:t>mínimo</w:t>
      </w:r>
      <w:r>
        <w:rPr>
          <w:rFonts w:eastAsia="Arial"/>
          <w:spacing w:val="-5"/>
          <w:szCs w:val="20"/>
          <w:lang w:eastAsia="en-US"/>
        </w:rPr>
        <w:t xml:space="preserve"> </w:t>
      </w:r>
      <w:r>
        <w:rPr>
          <w:rFonts w:eastAsia="Arial"/>
          <w:szCs w:val="20"/>
          <w:lang w:eastAsia="en-US"/>
        </w:rPr>
        <w:t>1</w:t>
      </w:r>
      <w:r>
        <w:rPr>
          <w:rFonts w:eastAsia="Arial"/>
          <w:spacing w:val="-6"/>
          <w:szCs w:val="20"/>
          <w:lang w:eastAsia="en-US"/>
        </w:rPr>
        <w:t xml:space="preserve"> </w:t>
      </w:r>
      <w:r>
        <w:rPr>
          <w:rFonts w:eastAsia="Arial"/>
          <w:szCs w:val="20"/>
          <w:lang w:eastAsia="en-US"/>
        </w:rPr>
        <w:t>golpe</w:t>
      </w:r>
      <w:r>
        <w:rPr>
          <w:rFonts w:eastAsia="Arial"/>
          <w:spacing w:val="-3"/>
          <w:szCs w:val="20"/>
          <w:lang w:eastAsia="en-US"/>
        </w:rPr>
        <w:t xml:space="preserve"> </w:t>
      </w:r>
      <w:r>
        <w:rPr>
          <w:rFonts w:eastAsia="Arial"/>
          <w:szCs w:val="20"/>
          <w:lang w:eastAsia="en-US"/>
        </w:rPr>
        <w:t>al año</w:t>
      </w:r>
      <w:r>
        <w:rPr>
          <w:rFonts w:eastAsia="Arial"/>
          <w:spacing w:val="-3"/>
          <w:szCs w:val="20"/>
          <w:lang w:eastAsia="en-US"/>
        </w:rPr>
        <w:t xml:space="preserve"> </w:t>
      </w:r>
      <w:r>
        <w:rPr>
          <w:rFonts w:eastAsia="Arial"/>
          <w:szCs w:val="20"/>
          <w:lang w:eastAsia="en-US"/>
        </w:rPr>
        <w:t>o</w:t>
      </w:r>
      <w:r>
        <w:rPr>
          <w:rFonts w:eastAsia="Arial"/>
          <w:spacing w:val="-6"/>
          <w:szCs w:val="20"/>
          <w:lang w:eastAsia="en-US"/>
        </w:rPr>
        <w:t xml:space="preserve"> </w:t>
      </w:r>
      <w:r>
        <w:rPr>
          <w:rFonts w:eastAsia="Arial"/>
          <w:szCs w:val="20"/>
          <w:lang w:eastAsia="en-US"/>
        </w:rPr>
        <w:t>siempre</w:t>
      </w:r>
      <w:r>
        <w:rPr>
          <w:rFonts w:eastAsia="Arial"/>
          <w:spacing w:val="-6"/>
          <w:szCs w:val="20"/>
          <w:lang w:eastAsia="en-US"/>
        </w:rPr>
        <w:t xml:space="preserve"> </w:t>
      </w:r>
      <w:r>
        <w:rPr>
          <w:rFonts w:eastAsia="Arial"/>
          <w:szCs w:val="20"/>
          <w:lang w:eastAsia="en-US"/>
        </w:rPr>
        <w:t>que</w:t>
      </w:r>
      <w:r>
        <w:rPr>
          <w:rFonts w:eastAsia="Arial"/>
          <w:spacing w:val="-3"/>
          <w:szCs w:val="20"/>
          <w:lang w:eastAsia="en-US"/>
        </w:rPr>
        <w:t xml:space="preserve"> </w:t>
      </w:r>
      <w:r>
        <w:rPr>
          <w:rFonts w:eastAsia="Arial"/>
          <w:szCs w:val="20"/>
          <w:lang w:eastAsia="en-US"/>
        </w:rPr>
        <w:t>una</w:t>
      </w:r>
      <w:r>
        <w:rPr>
          <w:rFonts w:eastAsia="Arial"/>
          <w:spacing w:val="-5"/>
          <w:szCs w:val="20"/>
          <w:lang w:eastAsia="en-US"/>
        </w:rPr>
        <w:t xml:space="preserve"> </w:t>
      </w:r>
      <w:r>
        <w:rPr>
          <w:rFonts w:eastAsia="Arial"/>
          <w:szCs w:val="20"/>
          <w:lang w:eastAsia="en-US"/>
        </w:rPr>
        <w:t>de</w:t>
      </w:r>
      <w:r>
        <w:rPr>
          <w:rFonts w:eastAsia="Arial"/>
          <w:spacing w:val="-3"/>
          <w:szCs w:val="20"/>
          <w:lang w:eastAsia="en-US"/>
        </w:rPr>
        <w:t xml:space="preserve"> </w:t>
      </w:r>
      <w:r>
        <w:rPr>
          <w:rFonts w:eastAsia="Arial"/>
          <w:szCs w:val="20"/>
          <w:lang w:eastAsia="en-US"/>
        </w:rPr>
        <w:t>los</w:t>
      </w:r>
      <w:r>
        <w:rPr>
          <w:rFonts w:eastAsia="Arial"/>
          <w:spacing w:val="-4"/>
          <w:szCs w:val="20"/>
          <w:lang w:eastAsia="en-US"/>
        </w:rPr>
        <w:t xml:space="preserve"> </w:t>
      </w:r>
      <w:r>
        <w:rPr>
          <w:rFonts w:eastAsia="Arial"/>
          <w:szCs w:val="20"/>
          <w:lang w:eastAsia="en-US"/>
        </w:rPr>
        <w:t>partes</w:t>
      </w:r>
      <w:r>
        <w:rPr>
          <w:rFonts w:eastAsia="Arial"/>
          <w:spacing w:val="-4"/>
          <w:szCs w:val="20"/>
          <w:lang w:eastAsia="en-US"/>
        </w:rPr>
        <w:t xml:space="preserve"> </w:t>
      </w:r>
      <w:r>
        <w:rPr>
          <w:rFonts w:eastAsia="Arial"/>
          <w:szCs w:val="20"/>
          <w:lang w:eastAsia="en-US"/>
        </w:rPr>
        <w:t>lo</w:t>
      </w:r>
      <w:r>
        <w:rPr>
          <w:rFonts w:eastAsia="Arial"/>
          <w:spacing w:val="-3"/>
          <w:szCs w:val="20"/>
          <w:lang w:eastAsia="en-US"/>
        </w:rPr>
        <w:t xml:space="preserve"> </w:t>
      </w:r>
      <w:r>
        <w:rPr>
          <w:rFonts w:eastAsia="Arial"/>
          <w:szCs w:val="20"/>
          <w:lang w:eastAsia="en-US"/>
        </w:rPr>
        <w:t>considere</w:t>
      </w:r>
      <w:r>
        <w:rPr>
          <w:rFonts w:eastAsia="Arial"/>
          <w:spacing w:val="-6"/>
          <w:szCs w:val="20"/>
          <w:lang w:eastAsia="en-US"/>
        </w:rPr>
        <w:t xml:space="preserve"> </w:t>
      </w:r>
      <w:r>
        <w:rPr>
          <w:rFonts w:eastAsia="Arial"/>
          <w:szCs w:val="20"/>
          <w:lang w:eastAsia="en-US"/>
        </w:rPr>
        <w:t>oportuno.</w:t>
      </w:r>
      <w:r>
        <w:rPr>
          <w:rFonts w:eastAsia="Arial"/>
          <w:spacing w:val="-2"/>
          <w:szCs w:val="20"/>
          <w:lang w:eastAsia="en-US"/>
        </w:rPr>
        <w:t xml:space="preserve"> </w:t>
      </w:r>
      <w:r>
        <w:rPr>
          <w:rFonts w:eastAsia="Arial"/>
          <w:szCs w:val="20"/>
          <w:lang w:eastAsia="en-US"/>
        </w:rPr>
        <w:t>La</w:t>
      </w:r>
      <w:r>
        <w:rPr>
          <w:rFonts w:eastAsia="Arial"/>
          <w:spacing w:val="-3"/>
          <w:szCs w:val="20"/>
          <w:lang w:eastAsia="en-US"/>
        </w:rPr>
        <w:t xml:space="preserve"> </w:t>
      </w:r>
      <w:r>
        <w:rPr>
          <w:rFonts w:eastAsia="Arial"/>
          <w:szCs w:val="20"/>
          <w:lang w:eastAsia="en-US"/>
        </w:rPr>
        <w:t>Comisión</w:t>
      </w:r>
      <w:r>
        <w:rPr>
          <w:rFonts w:eastAsia="Arial"/>
          <w:spacing w:val="-6"/>
          <w:szCs w:val="20"/>
          <w:lang w:eastAsia="en-US"/>
        </w:rPr>
        <w:t xml:space="preserve"> </w:t>
      </w:r>
      <w:r>
        <w:rPr>
          <w:rFonts w:eastAsia="Arial"/>
          <w:szCs w:val="20"/>
          <w:lang w:eastAsia="en-US"/>
        </w:rPr>
        <w:t>constará</w:t>
      </w:r>
      <w:r>
        <w:rPr>
          <w:rFonts w:eastAsia="Arial"/>
          <w:spacing w:val="-3"/>
          <w:szCs w:val="20"/>
          <w:lang w:eastAsia="en-US"/>
        </w:rPr>
        <w:t xml:space="preserve"> </w:t>
      </w:r>
      <w:r>
        <w:rPr>
          <w:rFonts w:eastAsia="Arial"/>
          <w:szCs w:val="20"/>
          <w:lang w:eastAsia="en-US"/>
        </w:rPr>
        <w:t>de</w:t>
      </w:r>
      <w:r>
        <w:rPr>
          <w:rFonts w:eastAsia="Arial"/>
          <w:spacing w:val="32"/>
          <w:szCs w:val="20"/>
          <w:lang w:eastAsia="en-US"/>
        </w:rPr>
        <w:t xml:space="preserve"> </w:t>
      </w:r>
      <w:r>
        <w:rPr>
          <w:rFonts w:eastAsia="Arial"/>
          <w:szCs w:val="20"/>
          <w:lang w:eastAsia="en-US"/>
        </w:rPr>
        <w:t>la</w:t>
      </w:r>
      <w:r>
        <w:rPr>
          <w:rFonts w:eastAsia="Arial"/>
          <w:spacing w:val="-15"/>
          <w:szCs w:val="20"/>
          <w:lang w:eastAsia="en-US"/>
        </w:rPr>
        <w:t xml:space="preserve"> </w:t>
      </w:r>
      <w:r>
        <w:rPr>
          <w:rFonts w:eastAsia="Arial"/>
          <w:szCs w:val="20"/>
          <w:lang w:eastAsia="en-US"/>
        </w:rPr>
        <w:t>siguiente composición:</w:t>
      </w:r>
    </w:p>
    <w:p w14:paraId="0DCB51F5" w14:textId="77777777" w:rsidR="00660C30" w:rsidRDefault="00660C30" w:rsidP="00660C30">
      <w:pPr>
        <w:widowControl w:val="0"/>
        <w:autoSpaceDE w:val="0"/>
        <w:autoSpaceDN w:val="0"/>
        <w:spacing w:before="9"/>
        <w:jc w:val="both"/>
        <w:rPr>
          <w:rFonts w:eastAsia="Arial"/>
          <w:szCs w:val="20"/>
          <w:lang w:eastAsia="en-US"/>
        </w:rPr>
      </w:pPr>
    </w:p>
    <w:p w14:paraId="4C13DED2" w14:textId="77777777" w:rsidR="00660C30" w:rsidRDefault="00660C30" w:rsidP="00660C30">
      <w:pPr>
        <w:widowControl w:val="0"/>
        <w:autoSpaceDE w:val="0"/>
        <w:autoSpaceDN w:val="0"/>
        <w:jc w:val="both"/>
        <w:outlineLvl w:val="0"/>
        <w:rPr>
          <w:rFonts w:eastAsia="Arial"/>
          <w:b/>
          <w:bCs/>
          <w:szCs w:val="20"/>
          <w:lang w:eastAsia="en-US"/>
        </w:rPr>
      </w:pPr>
      <w:r>
        <w:rPr>
          <w:rFonts w:eastAsia="Arial"/>
          <w:b/>
          <w:bCs/>
          <w:szCs w:val="20"/>
          <w:lang w:eastAsia="en-US"/>
        </w:rPr>
        <w:t>Por parte del Ayuntamiento de Dosrius:</w:t>
      </w:r>
    </w:p>
    <w:p w14:paraId="31580EAF" w14:textId="77777777" w:rsidR="00660C30" w:rsidRDefault="00660C30" w:rsidP="00660C30">
      <w:pPr>
        <w:widowControl w:val="0"/>
        <w:autoSpaceDE w:val="0"/>
        <w:autoSpaceDN w:val="0"/>
        <w:spacing w:before="4"/>
        <w:jc w:val="both"/>
        <w:rPr>
          <w:rFonts w:eastAsia="Arial"/>
          <w:b/>
          <w:szCs w:val="20"/>
          <w:lang w:eastAsia="en-US"/>
        </w:rPr>
      </w:pPr>
    </w:p>
    <w:p w14:paraId="1A3814BC" w14:textId="77777777" w:rsidR="00660C30" w:rsidRDefault="00660C30" w:rsidP="00660C30">
      <w:pPr>
        <w:widowControl w:val="0"/>
        <w:numPr>
          <w:ilvl w:val="0"/>
          <w:numId w:val="18"/>
        </w:numPr>
        <w:tabs>
          <w:tab w:val="left" w:pos="636"/>
        </w:tabs>
        <w:autoSpaceDE w:val="0"/>
        <w:autoSpaceDN w:val="0"/>
        <w:spacing w:line="243" w:lineRule="exact"/>
        <w:ind w:left="360" w:hanging="369"/>
        <w:jc w:val="both"/>
        <w:rPr>
          <w:rFonts w:eastAsia="Arial"/>
          <w:szCs w:val="20"/>
          <w:lang w:eastAsia="en-US"/>
        </w:rPr>
      </w:pPr>
      <w:r>
        <w:rPr>
          <w:rFonts w:eastAsia="Arial"/>
          <w:szCs w:val="20"/>
          <w:lang w:eastAsia="en-US"/>
        </w:rPr>
        <w:t>La alcaldesa Silvia Garrido Galera o persona en quien</w:t>
      </w:r>
      <w:r>
        <w:rPr>
          <w:rFonts w:eastAsia="Arial"/>
          <w:spacing w:val="-27"/>
          <w:szCs w:val="20"/>
          <w:lang w:eastAsia="en-US"/>
        </w:rPr>
        <w:t xml:space="preserve"> </w:t>
      </w:r>
      <w:r>
        <w:rPr>
          <w:rFonts w:eastAsia="Arial"/>
          <w:szCs w:val="20"/>
          <w:lang w:eastAsia="en-US"/>
        </w:rPr>
        <w:t>delegue.</w:t>
      </w:r>
    </w:p>
    <w:p w14:paraId="74803CDF" w14:textId="77777777" w:rsidR="00660C30" w:rsidRDefault="00660C30" w:rsidP="00660C30">
      <w:pPr>
        <w:widowControl w:val="0"/>
        <w:numPr>
          <w:ilvl w:val="0"/>
          <w:numId w:val="18"/>
        </w:numPr>
        <w:tabs>
          <w:tab w:val="left" w:pos="636"/>
        </w:tabs>
        <w:autoSpaceDE w:val="0"/>
        <w:autoSpaceDN w:val="0"/>
        <w:spacing w:line="243" w:lineRule="exact"/>
        <w:ind w:left="360" w:hanging="369"/>
        <w:jc w:val="both"/>
        <w:rPr>
          <w:rFonts w:eastAsia="Arial"/>
          <w:szCs w:val="20"/>
          <w:lang w:eastAsia="en-US"/>
        </w:rPr>
      </w:pPr>
      <w:r>
        <w:rPr>
          <w:rFonts w:eastAsia="Arial"/>
          <w:szCs w:val="20"/>
          <w:lang w:eastAsia="en-US"/>
        </w:rPr>
        <w:t>La concejala de Servicios Sociales o persona en quien</w:t>
      </w:r>
      <w:r>
        <w:rPr>
          <w:rFonts w:eastAsia="Arial"/>
          <w:spacing w:val="2"/>
          <w:szCs w:val="20"/>
          <w:lang w:eastAsia="en-US"/>
        </w:rPr>
        <w:t xml:space="preserve"> </w:t>
      </w:r>
      <w:r>
        <w:rPr>
          <w:rFonts w:eastAsia="Arial"/>
          <w:szCs w:val="20"/>
          <w:lang w:eastAsia="en-US"/>
        </w:rPr>
        <w:t>delegue</w:t>
      </w:r>
    </w:p>
    <w:p w14:paraId="76AC2946" w14:textId="77777777" w:rsidR="00660C30" w:rsidRDefault="00660C30" w:rsidP="00660C30">
      <w:pPr>
        <w:widowControl w:val="0"/>
        <w:numPr>
          <w:ilvl w:val="0"/>
          <w:numId w:val="18"/>
        </w:numPr>
        <w:tabs>
          <w:tab w:val="left" w:pos="636"/>
        </w:tabs>
        <w:autoSpaceDE w:val="0"/>
        <w:autoSpaceDN w:val="0"/>
        <w:spacing w:before="4"/>
        <w:ind w:left="360" w:hanging="369"/>
        <w:jc w:val="both"/>
        <w:rPr>
          <w:rFonts w:eastAsia="Arial"/>
          <w:szCs w:val="20"/>
          <w:lang w:eastAsia="en-US"/>
        </w:rPr>
      </w:pPr>
      <w:r>
        <w:rPr>
          <w:rFonts w:eastAsia="Arial"/>
          <w:szCs w:val="20"/>
          <w:lang w:eastAsia="en-US"/>
        </w:rPr>
        <w:t>La técnica referente de servicios sociales o persona en quien</w:t>
      </w:r>
      <w:r>
        <w:rPr>
          <w:rFonts w:eastAsia="Arial"/>
          <w:spacing w:val="-7"/>
          <w:szCs w:val="20"/>
          <w:lang w:eastAsia="en-US"/>
        </w:rPr>
        <w:t xml:space="preserve"> </w:t>
      </w:r>
      <w:r>
        <w:rPr>
          <w:rFonts w:eastAsia="Arial"/>
          <w:szCs w:val="20"/>
          <w:lang w:eastAsia="en-US"/>
        </w:rPr>
        <w:t>delegue.</w:t>
      </w:r>
    </w:p>
    <w:p w14:paraId="45B862C8" w14:textId="77777777" w:rsidR="00660C30" w:rsidRDefault="00660C30" w:rsidP="00660C30">
      <w:pPr>
        <w:widowControl w:val="0"/>
        <w:autoSpaceDE w:val="0"/>
        <w:autoSpaceDN w:val="0"/>
        <w:jc w:val="both"/>
        <w:rPr>
          <w:rFonts w:eastAsia="Arial"/>
          <w:szCs w:val="20"/>
          <w:lang w:eastAsia="en-US"/>
        </w:rPr>
      </w:pPr>
    </w:p>
    <w:p w14:paraId="4DB27257" w14:textId="77777777" w:rsidR="00660C30" w:rsidRDefault="00660C30" w:rsidP="00660C30">
      <w:pPr>
        <w:widowControl w:val="0"/>
        <w:autoSpaceDE w:val="0"/>
        <w:autoSpaceDN w:val="0"/>
        <w:spacing w:before="182"/>
        <w:jc w:val="both"/>
        <w:outlineLvl w:val="0"/>
        <w:rPr>
          <w:rFonts w:eastAsia="Arial"/>
          <w:b/>
          <w:bCs/>
          <w:szCs w:val="20"/>
          <w:lang w:eastAsia="en-US"/>
        </w:rPr>
      </w:pPr>
      <w:r>
        <w:rPr>
          <w:rFonts w:eastAsia="Arial"/>
          <w:b/>
          <w:bCs/>
          <w:szCs w:val="20"/>
          <w:lang w:eastAsia="en-US"/>
        </w:rPr>
        <w:t xml:space="preserve">Por parte de </w:t>
      </w:r>
      <w:bookmarkStart w:id="0" w:name="_Hlk75776151"/>
      <w:r>
        <w:rPr>
          <w:rFonts w:eastAsia="Arial"/>
          <w:b/>
          <w:bCs/>
          <w:szCs w:val="20"/>
          <w:lang w:eastAsia="en-US"/>
        </w:rPr>
        <w:t xml:space="preserve">la Fundación Privada del Maresme Pro Pers </w:t>
      </w:r>
      <w:bookmarkEnd w:id="0"/>
      <w:r>
        <w:rPr>
          <w:rFonts w:eastAsia="Arial"/>
          <w:b/>
          <w:bCs/>
          <w:szCs w:val="20"/>
          <w:lang w:eastAsia="en-US"/>
        </w:rPr>
        <w:t>:</w:t>
      </w:r>
    </w:p>
    <w:p w14:paraId="51D94BB8" w14:textId="77777777" w:rsidR="00660C30" w:rsidRDefault="00660C30" w:rsidP="00660C30">
      <w:pPr>
        <w:widowControl w:val="0"/>
        <w:autoSpaceDE w:val="0"/>
        <w:autoSpaceDN w:val="0"/>
        <w:spacing w:before="6"/>
        <w:jc w:val="both"/>
        <w:rPr>
          <w:rFonts w:eastAsia="Arial"/>
          <w:b/>
          <w:szCs w:val="20"/>
          <w:lang w:eastAsia="en-US"/>
        </w:rPr>
      </w:pPr>
    </w:p>
    <w:p w14:paraId="183AC310" w14:textId="77777777" w:rsidR="00660C30" w:rsidRDefault="00660C30" w:rsidP="00660C30">
      <w:pPr>
        <w:widowControl w:val="0"/>
        <w:numPr>
          <w:ilvl w:val="1"/>
          <w:numId w:val="18"/>
        </w:numPr>
        <w:tabs>
          <w:tab w:val="left" w:pos="996"/>
        </w:tabs>
        <w:autoSpaceDE w:val="0"/>
        <w:autoSpaceDN w:val="0"/>
        <w:spacing w:line="245" w:lineRule="exact"/>
        <w:ind w:left="720" w:hanging="371"/>
        <w:jc w:val="both"/>
        <w:rPr>
          <w:rFonts w:eastAsia="Arial"/>
          <w:szCs w:val="20"/>
          <w:lang w:eastAsia="en-US"/>
        </w:rPr>
      </w:pPr>
      <w:r>
        <w:rPr>
          <w:rFonts w:eastAsia="Arial"/>
          <w:szCs w:val="20"/>
          <w:lang w:eastAsia="en-US"/>
        </w:rPr>
        <w:t xml:space="preserve">El presidente de la </w:t>
      </w:r>
      <w:r>
        <w:rPr>
          <w:rFonts w:eastAsia="Arial"/>
          <w:szCs w:val="20"/>
          <w:lang w:eastAsia="en-US"/>
        </w:rPr>
        <w:fldChar w:fldCharType="begin"/>
      </w:r>
      <w:r>
        <w:rPr>
          <w:rFonts w:eastAsia="Arial"/>
          <w:szCs w:val="20"/>
          <w:lang w:eastAsia="en-US"/>
        </w:rPr>
        <w:instrText xml:space="preserve"> MERGEFIELD Enititat </w:instrText>
      </w:r>
      <w:r>
        <w:rPr>
          <w:rFonts w:eastAsia="Arial"/>
          <w:szCs w:val="20"/>
          <w:lang w:eastAsia="en-US"/>
        </w:rPr>
        <w:fldChar w:fldCharType="separate"/>
      </w:r>
      <w:r>
        <w:rPr>
          <w:rFonts w:eastAsia="Arial"/>
          <w:noProof/>
          <w:szCs w:val="20"/>
          <w:lang w:eastAsia="en-US"/>
        </w:rPr>
        <w:t xml:space="preserve">Fundación Privada del Maresme Pro Pers </w:t>
      </w:r>
      <w:r>
        <w:rPr>
          <w:rFonts w:eastAsia="Arial"/>
          <w:szCs w:val="20"/>
          <w:lang w:eastAsia="en-US"/>
        </w:rPr>
        <w:fldChar w:fldCharType="end"/>
      </w:r>
      <w:r>
        <w:rPr>
          <w:rFonts w:eastAsia="Arial"/>
          <w:szCs w:val="20"/>
          <w:lang w:eastAsia="en-US"/>
        </w:rPr>
        <w:t>o persona en quien</w:t>
      </w:r>
      <w:r>
        <w:rPr>
          <w:rFonts w:eastAsia="Arial"/>
          <w:spacing w:val="-13"/>
          <w:szCs w:val="20"/>
          <w:lang w:eastAsia="en-US"/>
        </w:rPr>
        <w:t xml:space="preserve"> </w:t>
      </w:r>
      <w:r>
        <w:rPr>
          <w:rFonts w:eastAsia="Arial"/>
          <w:szCs w:val="20"/>
          <w:lang w:eastAsia="en-US"/>
        </w:rPr>
        <w:t>delegue.</w:t>
      </w:r>
    </w:p>
    <w:p w14:paraId="215A01E6" w14:textId="77777777" w:rsidR="00660C30" w:rsidRDefault="00660C30" w:rsidP="00660C30">
      <w:pPr>
        <w:widowControl w:val="0"/>
        <w:numPr>
          <w:ilvl w:val="1"/>
          <w:numId w:val="18"/>
        </w:numPr>
        <w:tabs>
          <w:tab w:val="left" w:pos="996"/>
        </w:tabs>
        <w:autoSpaceDE w:val="0"/>
        <w:autoSpaceDN w:val="0"/>
        <w:ind w:left="720" w:hanging="371"/>
        <w:jc w:val="both"/>
        <w:rPr>
          <w:bCs/>
          <w:szCs w:val="20"/>
        </w:rPr>
      </w:pPr>
      <w:r>
        <w:rPr>
          <w:rFonts w:eastAsia="Arial"/>
          <w:szCs w:val="20"/>
          <w:lang w:eastAsia="en-US"/>
        </w:rPr>
        <w:t>El técnico referente de la Fundación Privada del Maresme Pro Pers</w:t>
      </w:r>
    </w:p>
    <w:p w14:paraId="4CB45CB2" w14:textId="77777777" w:rsidR="00660C30" w:rsidRDefault="00660C30" w:rsidP="00660C30">
      <w:pPr>
        <w:jc w:val="both"/>
        <w:rPr>
          <w:bCs/>
          <w:szCs w:val="20"/>
        </w:rPr>
      </w:pPr>
    </w:p>
    <w:p w14:paraId="3E54F4D4" w14:textId="77777777" w:rsidR="00660C30" w:rsidRDefault="00660C30" w:rsidP="00660C30">
      <w:pPr>
        <w:jc w:val="both"/>
        <w:rPr>
          <w:bCs/>
          <w:szCs w:val="20"/>
        </w:rPr>
      </w:pPr>
      <w:r>
        <w:rPr>
          <w:bCs/>
          <w:szCs w:val="20"/>
        </w:rPr>
        <w:t>Y en prueba de conformidad, se firma el presente convenio por triplicado, en el lugar y fecha indicados en el encabezamiento.</w:t>
      </w:r>
    </w:p>
    <w:p w14:paraId="5C412C86" w14:textId="77777777" w:rsidR="00660C30" w:rsidRDefault="00660C30" w:rsidP="00660C30">
      <w:pPr>
        <w:jc w:val="both"/>
        <w:rPr>
          <w:bCs/>
          <w:szCs w:val="20"/>
        </w:rPr>
      </w:pPr>
    </w:p>
    <w:p w14:paraId="10BF1DF7" w14:textId="1BDBAA93" w:rsidR="00D97FCA" w:rsidRPr="00D97FCA" w:rsidRDefault="00660C30" w:rsidP="00D97FCA">
      <w:r>
        <w:rPr>
          <w:bCs/>
          <w:szCs w:val="20"/>
        </w:rPr>
        <w:t>Por el Ayuntamiento:</w:t>
      </w:r>
      <w:r>
        <w:rPr>
          <w:bCs/>
          <w:szCs w:val="20"/>
        </w:rPr>
        <w:tab/>
      </w:r>
      <w:r w:rsidR="00D97FCA">
        <w:rPr>
          <w:bCs/>
          <w:szCs w:val="20"/>
        </w:rPr>
        <w:t xml:space="preserve">                                   </w:t>
      </w:r>
      <w:r w:rsidR="00D97FCA">
        <w:rPr>
          <w:bCs/>
          <w:szCs w:val="20"/>
        </w:rPr>
        <w:tab/>
      </w:r>
      <w:r w:rsidR="00D97FCA">
        <w:rPr>
          <w:bCs/>
          <w:szCs w:val="20"/>
        </w:rPr>
        <w:tab/>
      </w:r>
      <w:r w:rsidR="00D97FCA">
        <w:rPr>
          <w:bCs/>
          <w:szCs w:val="20"/>
        </w:rPr>
        <w:tab/>
        <w:t xml:space="preserve"> Por la entidad:</w:t>
      </w:r>
      <w:r w:rsidR="00D97FCA">
        <w:rPr>
          <w:szCs w:val="20"/>
        </w:rPr>
        <w:t xml:space="preserve">     </w:t>
      </w:r>
    </w:p>
    <w:p w14:paraId="2D13324F" w14:textId="0D538335" w:rsidR="00D97FCA" w:rsidRDefault="00D97FCA" w:rsidP="00D97FCA">
      <w:pPr>
        <w:jc w:val="both"/>
        <w:rPr>
          <w:bCs/>
          <w:szCs w:val="20"/>
        </w:rPr>
      </w:pPr>
      <w:r>
        <w:rPr>
          <w:bCs/>
          <w:szCs w:val="20"/>
        </w:rPr>
        <w:t xml:space="preserve">La concejala de sanidad </w:t>
      </w:r>
      <w:r>
        <w:rPr>
          <w:bCs/>
          <w:szCs w:val="20"/>
        </w:rPr>
        <w:tab/>
      </w:r>
      <w:r>
        <w:rPr>
          <w:bCs/>
          <w:szCs w:val="20"/>
        </w:rPr>
        <w:tab/>
      </w:r>
      <w:r>
        <w:rPr>
          <w:szCs w:val="20"/>
        </w:rPr>
        <w:tab/>
      </w:r>
      <w:r>
        <w:rPr>
          <w:bCs/>
          <w:szCs w:val="20"/>
        </w:rPr>
        <w:tab/>
      </w:r>
      <w:r>
        <w:rPr>
          <w:bCs/>
          <w:szCs w:val="20"/>
        </w:rPr>
        <w:tab/>
        <w:t xml:space="preserve"> El presidente</w:t>
      </w:r>
    </w:p>
    <w:p w14:paraId="0EED57BD" w14:textId="0973B46C" w:rsidR="00D97FCA" w:rsidRDefault="00D97FCA" w:rsidP="00D97FCA">
      <w:pPr>
        <w:rPr>
          <w:szCs w:val="20"/>
        </w:rPr>
      </w:pPr>
      <w:r>
        <w:rPr>
          <w:szCs w:val="20"/>
        </w:rPr>
        <w:fldChar w:fldCharType="begin"/>
      </w:r>
      <w:r>
        <w:rPr>
          <w:bCs/>
          <w:szCs w:val="20"/>
        </w:rPr>
        <w:instrText xml:space="preserve"> MERGEFIELD Regidor </w:instrText>
      </w:r>
      <w:r>
        <w:rPr>
          <w:szCs w:val="20"/>
        </w:rPr>
        <w:fldChar w:fldCharType="separate"/>
      </w:r>
      <w:r>
        <w:rPr>
          <w:bCs/>
          <w:noProof/>
          <w:szCs w:val="20"/>
        </w:rPr>
        <w:t xml:space="preserve">Antonia Pérez Ramírez </w:t>
      </w:r>
      <w:r>
        <w:rPr>
          <w:szCs w:val="20"/>
        </w:rPr>
        <w:fldChar w:fldCharType="end"/>
      </w:r>
      <w:r>
        <w:rPr>
          <w:bCs/>
          <w:szCs w:val="20"/>
        </w:rPr>
        <w:t xml:space="preserve">                                                                </w:t>
      </w:r>
      <w:r w:rsidR="0044277B" w:rsidRPr="0044277B">
        <w:rPr>
          <w:bCs/>
          <w:szCs w:val="20"/>
        </w:rPr>
        <w:t>Miquel Montan</w:t>
      </w:r>
      <w:r w:rsidR="007F0AA3">
        <w:rPr>
          <w:bCs/>
          <w:szCs w:val="20"/>
        </w:rPr>
        <w:t>é</w:t>
      </w:r>
      <w:r w:rsidR="0044277B" w:rsidRPr="0044277B">
        <w:rPr>
          <w:bCs/>
          <w:szCs w:val="20"/>
        </w:rPr>
        <w:t xml:space="preserve"> Berney,</w:t>
      </w:r>
    </w:p>
    <w:p w14:paraId="424B9A51" w14:textId="77777777" w:rsidR="00D97FCA" w:rsidRDefault="00D97FCA" w:rsidP="00D97FCA">
      <w:pPr>
        <w:rPr>
          <w:szCs w:val="20"/>
        </w:rPr>
      </w:pPr>
    </w:p>
    <w:p w14:paraId="696BF927" w14:textId="77777777" w:rsidR="00D97FCA" w:rsidRDefault="00D97FCA" w:rsidP="00D97FCA">
      <w:pPr>
        <w:rPr>
          <w:szCs w:val="20"/>
        </w:rPr>
      </w:pPr>
    </w:p>
    <w:p w14:paraId="6E42444D" w14:textId="77777777" w:rsidR="00D97FCA" w:rsidRDefault="00D97FCA" w:rsidP="00D97FCA">
      <w:pPr>
        <w:rPr>
          <w:szCs w:val="20"/>
        </w:rPr>
      </w:pPr>
    </w:p>
    <w:p w14:paraId="7F4336D4" w14:textId="593ACDB1" w:rsidR="00D97FCA" w:rsidRDefault="00D97FCA" w:rsidP="00D97FCA">
      <w:pPr>
        <w:rPr>
          <w:szCs w:val="20"/>
        </w:rPr>
      </w:pPr>
      <w:r>
        <w:rPr>
          <w:szCs w:val="20"/>
        </w:rPr>
        <w:tab/>
      </w:r>
      <w:r>
        <w:rPr>
          <w:szCs w:val="20"/>
        </w:rPr>
        <w:tab/>
      </w:r>
      <w:r>
        <w:rPr>
          <w:szCs w:val="20"/>
        </w:rPr>
        <w:tab/>
      </w:r>
      <w:r>
        <w:rPr>
          <w:szCs w:val="20"/>
        </w:rPr>
        <w:tab/>
      </w:r>
      <w:r>
        <w:rPr>
          <w:szCs w:val="20"/>
        </w:rPr>
        <w:tab/>
        <w:t xml:space="preserve">                               </w:t>
      </w:r>
    </w:p>
    <w:p w14:paraId="509B62C5" w14:textId="1E6EAE2A" w:rsidR="00D97FCA" w:rsidRPr="00660C30" w:rsidRDefault="00D97FCA" w:rsidP="00D97FCA">
      <w:r>
        <w:rPr>
          <w:szCs w:val="20"/>
        </w:rPr>
        <w:t xml:space="preserve">                                           </w:t>
      </w:r>
    </w:p>
    <w:p w14:paraId="4B5603C5" w14:textId="7428EDDD" w:rsidR="00660C30" w:rsidRDefault="00660C30" w:rsidP="00660C30">
      <w:pPr>
        <w:jc w:val="both"/>
        <w:rPr>
          <w:bCs/>
          <w:szCs w:val="20"/>
        </w:rPr>
      </w:pPr>
    </w:p>
    <w:p w14:paraId="3DDB7668" w14:textId="77777777" w:rsidR="00660C30" w:rsidRDefault="00660C30" w:rsidP="00660C30">
      <w:pPr>
        <w:jc w:val="both"/>
        <w:rPr>
          <w:bCs/>
          <w:szCs w:val="20"/>
        </w:rPr>
      </w:pPr>
      <w:r>
        <w:rPr>
          <w:bCs/>
          <w:szCs w:val="20"/>
        </w:rPr>
        <w:tab/>
      </w:r>
      <w:r>
        <w:rPr>
          <w:bCs/>
          <w:szCs w:val="20"/>
        </w:rPr>
        <w:tab/>
      </w:r>
      <w:r>
        <w:rPr>
          <w:bCs/>
          <w:szCs w:val="20"/>
        </w:rPr>
        <w:tab/>
      </w:r>
      <w:r>
        <w:rPr>
          <w:bCs/>
          <w:szCs w:val="20"/>
        </w:rPr>
        <w:tab/>
      </w:r>
    </w:p>
    <w:p w14:paraId="6A80F845" w14:textId="1E10382D" w:rsidR="00660C30" w:rsidRDefault="00660C30" w:rsidP="00660C30">
      <w:pPr>
        <w:jc w:val="both"/>
        <w:rPr>
          <w:szCs w:val="20"/>
        </w:rPr>
      </w:pPr>
      <w:r>
        <w:rPr>
          <w:bCs/>
          <w:szCs w:val="20"/>
        </w:rPr>
        <w:tab/>
      </w:r>
      <w:r>
        <w:rPr>
          <w:bCs/>
          <w:szCs w:val="20"/>
        </w:rPr>
        <w:tab/>
      </w:r>
      <w:r>
        <w:rPr>
          <w:bCs/>
          <w:szCs w:val="20"/>
        </w:rPr>
        <w:tab/>
      </w:r>
      <w:r>
        <w:rPr>
          <w:bCs/>
          <w:szCs w:val="20"/>
        </w:rPr>
        <w:tab/>
      </w:r>
      <w:r>
        <w:rPr>
          <w:bCs/>
          <w:szCs w:val="20"/>
        </w:rPr>
        <w:tab/>
      </w:r>
    </w:p>
    <w:p w14:paraId="70C165D3" w14:textId="5C62F9D1" w:rsidR="00660C30" w:rsidRDefault="00D97FCA" w:rsidP="00660C30">
      <w:pPr>
        <w:rPr>
          <w:szCs w:val="20"/>
        </w:rPr>
      </w:pPr>
      <w:r>
        <w:rPr>
          <w:szCs w:val="20"/>
        </w:rPr>
        <w:tab/>
      </w:r>
      <w:r>
        <w:rPr>
          <w:szCs w:val="20"/>
        </w:rPr>
        <w:tab/>
      </w:r>
      <w:r>
        <w:rPr>
          <w:szCs w:val="20"/>
        </w:rPr>
        <w:tab/>
      </w:r>
      <w:r>
        <w:rPr>
          <w:szCs w:val="20"/>
        </w:rPr>
        <w:tab/>
        <w:t>El secretario accidental</w:t>
      </w:r>
    </w:p>
    <w:p w14:paraId="6DFC7006" w14:textId="2C6C6692" w:rsidR="00D97FCA" w:rsidRPr="00D97FCA" w:rsidRDefault="00D97FCA" w:rsidP="00D97FCA">
      <w:pPr>
        <w:tabs>
          <w:tab w:val="left" w:pos="2940"/>
        </w:tabs>
        <w:rPr>
          <w:szCs w:val="20"/>
        </w:rPr>
      </w:pPr>
      <w:r>
        <w:rPr>
          <w:szCs w:val="20"/>
        </w:rPr>
        <w:tab/>
        <w:t>Sergi de Diego Mas</w:t>
      </w:r>
    </w:p>
    <w:sectPr w:rsidR="00D97FCA" w:rsidRPr="00D97FCA"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3E510" w14:textId="77777777" w:rsidR="00BF7487" w:rsidRDefault="00A064D8">
      <w:r>
        <w:separator/>
      </w:r>
    </w:p>
  </w:endnote>
  <w:endnote w:type="continuationSeparator" w:id="0">
    <w:p w14:paraId="0C42DA3F" w14:textId="77777777" w:rsidR="00BF7487" w:rsidRDefault="00A0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DDE8F" w14:textId="77777777" w:rsidR="008D3E6D" w:rsidRDefault="00A064D8" w:rsidP="001B5B4C">
    <w:pPr>
      <w:pStyle w:val="Piedepgina"/>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 xml:space="preserve">· </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73A8D" w14:textId="77777777" w:rsidR="00BF7487" w:rsidRDefault="00A064D8">
      <w:r>
        <w:separator/>
      </w:r>
    </w:p>
  </w:footnote>
  <w:footnote w:type="continuationSeparator" w:id="0">
    <w:p w14:paraId="5516D09E" w14:textId="77777777" w:rsidR="00BF7487" w:rsidRDefault="00A06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94048" w14:textId="77777777" w:rsidR="008D3E6D" w:rsidRDefault="008D3E6D" w:rsidP="001B5B4C">
    <w:pPr>
      <w:pStyle w:val="Textoindependiente"/>
      <w:tabs>
        <w:tab w:val="left" w:pos="2975"/>
      </w:tabs>
      <w:ind w:left="-567"/>
      <w:rPr>
        <w:sz w:val="16"/>
      </w:rPr>
    </w:pPr>
  </w:p>
  <w:p w14:paraId="5843F348" w14:textId="77777777" w:rsidR="008D3E6D" w:rsidRDefault="008D3E6D" w:rsidP="001B5B4C">
    <w:pPr>
      <w:pStyle w:val="Textoindependiente"/>
      <w:tabs>
        <w:tab w:val="left" w:pos="2975"/>
      </w:tabs>
      <w:ind w:left="-567"/>
      <w:rPr>
        <w:sz w:val="16"/>
      </w:rPr>
    </w:pPr>
  </w:p>
  <w:p w14:paraId="41D8E500" w14:textId="77777777" w:rsidR="008D3E6D" w:rsidRDefault="00A064D8" w:rsidP="001B5B4C">
    <w:pPr>
      <w:pStyle w:val="Textoindependiente"/>
      <w:ind w:left="-1134"/>
      <w:rPr>
        <w:sz w:val="16"/>
      </w:rPr>
    </w:pPr>
    <w:r>
      <w:rPr>
        <w:noProof/>
        <w:lang w:val="es-ES"/>
      </w:rPr>
      <w:drawing>
        <wp:inline distT="0" distB="0" distL="0" distR="0" wp14:anchorId="39D648A3" wp14:editId="6CAD5C9E">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38D614A8" w14:textId="7B42D0E2" w:rsidR="008D3E6D" w:rsidRPr="0004027F" w:rsidRDefault="00A064D8" w:rsidP="0092129F">
    <w:pPr>
      <w:pStyle w:val="Encabezado"/>
      <w:jc w:val="right"/>
      <w:rPr>
        <w:szCs w:val="20"/>
      </w:rPr>
    </w:pPr>
    <w:r>
      <w:rPr>
        <w:szCs w:val="20"/>
      </w:rPr>
      <w:t xml:space="preserve">Expte. Nº. </w:t>
    </w:r>
    <w:r w:rsidR="00446B81">
      <w:rPr>
        <w:szCs w:val="20"/>
      </w:rPr>
      <w:t>1123/2024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B3062BC"/>
    <w:multiLevelType w:val="hybridMultilevel"/>
    <w:tmpl w:val="137E1D58"/>
    <w:lvl w:ilvl="0" w:tplc="0C0A0003">
      <w:start w:val="1"/>
      <w:numFmt w:val="bullet"/>
      <w:lvlText w:val="o"/>
      <w:lvlJc w:val="left"/>
      <w:pPr>
        <w:ind w:left="1571" w:hanging="360"/>
      </w:pPr>
      <w:rPr>
        <w:rFonts w:ascii="Courier New" w:hAnsi="Courier New" w:cs="Courier New"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2" w15:restartNumberingAfterBreak="0">
    <w:nsid w:val="13085F40"/>
    <w:multiLevelType w:val="hybridMultilevel"/>
    <w:tmpl w:val="046021D0"/>
    <w:lvl w:ilvl="0" w:tplc="05784410">
      <w:numFmt w:val="bullet"/>
      <w:lvlText w:val="-"/>
      <w:lvlJc w:val="left"/>
      <w:pPr>
        <w:tabs>
          <w:tab w:val="num" w:pos="1800"/>
        </w:tabs>
        <w:ind w:left="1800" w:hanging="360"/>
      </w:pPr>
      <w:rPr>
        <w:rFonts w:ascii="Arial" w:eastAsia="Times New Roman" w:hAnsi="Arial" w:cs="Arial" w:hint="default"/>
      </w:rPr>
    </w:lvl>
    <w:lvl w:ilvl="1" w:tplc="6E261026" w:tentative="1">
      <w:start w:val="1"/>
      <w:numFmt w:val="bullet"/>
      <w:lvlText w:val="o"/>
      <w:lvlJc w:val="left"/>
      <w:pPr>
        <w:tabs>
          <w:tab w:val="num" w:pos="2520"/>
        </w:tabs>
        <w:ind w:left="2520" w:hanging="360"/>
      </w:pPr>
      <w:rPr>
        <w:rFonts w:ascii="Courier New" w:hAnsi="Courier New" w:cs="Wingdings" w:hint="default"/>
      </w:rPr>
    </w:lvl>
    <w:lvl w:ilvl="2" w:tplc="C8D4E4CC" w:tentative="1">
      <w:start w:val="1"/>
      <w:numFmt w:val="bullet"/>
      <w:lvlText w:val=""/>
      <w:lvlJc w:val="left"/>
      <w:pPr>
        <w:tabs>
          <w:tab w:val="num" w:pos="3240"/>
        </w:tabs>
        <w:ind w:left="3240" w:hanging="360"/>
      </w:pPr>
      <w:rPr>
        <w:rFonts w:ascii="Wingdings" w:hAnsi="Wingdings" w:hint="default"/>
      </w:rPr>
    </w:lvl>
    <w:lvl w:ilvl="3" w:tplc="22CE8D0A" w:tentative="1">
      <w:start w:val="1"/>
      <w:numFmt w:val="bullet"/>
      <w:lvlText w:val=""/>
      <w:lvlJc w:val="left"/>
      <w:pPr>
        <w:tabs>
          <w:tab w:val="num" w:pos="3960"/>
        </w:tabs>
        <w:ind w:left="3960" w:hanging="360"/>
      </w:pPr>
      <w:rPr>
        <w:rFonts w:ascii="Symbol" w:hAnsi="Symbol" w:hint="default"/>
      </w:rPr>
    </w:lvl>
    <w:lvl w:ilvl="4" w:tplc="5752679E" w:tentative="1">
      <w:start w:val="1"/>
      <w:numFmt w:val="bullet"/>
      <w:lvlText w:val="o"/>
      <w:lvlJc w:val="left"/>
      <w:pPr>
        <w:tabs>
          <w:tab w:val="num" w:pos="4680"/>
        </w:tabs>
        <w:ind w:left="4680" w:hanging="360"/>
      </w:pPr>
      <w:rPr>
        <w:rFonts w:ascii="Courier New" w:hAnsi="Courier New" w:cs="Wingdings" w:hint="default"/>
      </w:rPr>
    </w:lvl>
    <w:lvl w:ilvl="5" w:tplc="7D7C9854" w:tentative="1">
      <w:start w:val="1"/>
      <w:numFmt w:val="bullet"/>
      <w:lvlText w:val=""/>
      <w:lvlJc w:val="left"/>
      <w:pPr>
        <w:tabs>
          <w:tab w:val="num" w:pos="5400"/>
        </w:tabs>
        <w:ind w:left="5400" w:hanging="360"/>
      </w:pPr>
      <w:rPr>
        <w:rFonts w:ascii="Wingdings" w:hAnsi="Wingdings" w:hint="default"/>
      </w:rPr>
    </w:lvl>
    <w:lvl w:ilvl="6" w:tplc="3286A60C" w:tentative="1">
      <w:start w:val="1"/>
      <w:numFmt w:val="bullet"/>
      <w:lvlText w:val=""/>
      <w:lvlJc w:val="left"/>
      <w:pPr>
        <w:tabs>
          <w:tab w:val="num" w:pos="6120"/>
        </w:tabs>
        <w:ind w:left="6120" w:hanging="360"/>
      </w:pPr>
      <w:rPr>
        <w:rFonts w:ascii="Symbol" w:hAnsi="Symbol" w:hint="default"/>
      </w:rPr>
    </w:lvl>
    <w:lvl w:ilvl="7" w:tplc="84B69B40" w:tentative="1">
      <w:start w:val="1"/>
      <w:numFmt w:val="bullet"/>
      <w:lvlText w:val="o"/>
      <w:lvlJc w:val="left"/>
      <w:pPr>
        <w:tabs>
          <w:tab w:val="num" w:pos="6840"/>
        </w:tabs>
        <w:ind w:left="6840" w:hanging="360"/>
      </w:pPr>
      <w:rPr>
        <w:rFonts w:ascii="Courier New" w:hAnsi="Courier New" w:cs="Wingdings" w:hint="default"/>
      </w:rPr>
    </w:lvl>
    <w:lvl w:ilvl="8" w:tplc="6DE8DFC8"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E0B5558"/>
    <w:multiLevelType w:val="hybridMultilevel"/>
    <w:tmpl w:val="FBBAC176"/>
    <w:lvl w:ilvl="0" w:tplc="0C0A0003">
      <w:start w:val="1"/>
      <w:numFmt w:val="bullet"/>
      <w:lvlText w:val="o"/>
      <w:lvlJc w:val="left"/>
      <w:pPr>
        <w:ind w:left="1571" w:hanging="360"/>
      </w:pPr>
      <w:rPr>
        <w:rFonts w:ascii="Courier New" w:hAnsi="Courier New" w:cs="Courier New"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4" w15:restartNumberingAfterBreak="0">
    <w:nsid w:val="36B44573"/>
    <w:multiLevelType w:val="hybridMultilevel"/>
    <w:tmpl w:val="40021A74"/>
    <w:lvl w:ilvl="0" w:tplc="2EEA2556">
      <w:numFmt w:val="bullet"/>
      <w:lvlText w:val=""/>
      <w:lvlJc w:val="left"/>
      <w:pPr>
        <w:ind w:left="635" w:hanging="363"/>
      </w:pPr>
      <w:rPr>
        <w:rFonts w:ascii="Symbol" w:eastAsia="Symbol" w:hAnsi="Symbol" w:cs="Symbol" w:hint="default"/>
        <w:w w:val="95"/>
        <w:sz w:val="20"/>
        <w:szCs w:val="20"/>
        <w:lang w:val="ca-ES" w:eastAsia="en-US" w:bidi="ar-SA"/>
      </w:rPr>
    </w:lvl>
    <w:lvl w:ilvl="1" w:tplc="D7E4C638">
      <w:numFmt w:val="bullet"/>
      <w:lvlText w:val=""/>
      <w:lvlJc w:val="left"/>
      <w:pPr>
        <w:ind w:left="995" w:hanging="370"/>
      </w:pPr>
      <w:rPr>
        <w:rFonts w:ascii="Symbol" w:eastAsia="Symbol" w:hAnsi="Symbol" w:cs="Symbol" w:hint="default"/>
        <w:w w:val="95"/>
        <w:sz w:val="20"/>
        <w:szCs w:val="20"/>
        <w:lang w:val="ca-ES" w:eastAsia="en-US" w:bidi="ar-SA"/>
      </w:rPr>
    </w:lvl>
    <w:lvl w:ilvl="2" w:tplc="0234D87E">
      <w:numFmt w:val="bullet"/>
      <w:lvlText w:val="•"/>
      <w:lvlJc w:val="left"/>
      <w:pPr>
        <w:ind w:left="2002" w:hanging="370"/>
      </w:pPr>
      <w:rPr>
        <w:lang w:val="ca-ES" w:eastAsia="en-US" w:bidi="ar-SA"/>
      </w:rPr>
    </w:lvl>
    <w:lvl w:ilvl="3" w:tplc="1AE63300">
      <w:numFmt w:val="bullet"/>
      <w:lvlText w:val="•"/>
      <w:lvlJc w:val="left"/>
      <w:pPr>
        <w:ind w:left="3004" w:hanging="370"/>
      </w:pPr>
      <w:rPr>
        <w:lang w:val="ca-ES" w:eastAsia="en-US" w:bidi="ar-SA"/>
      </w:rPr>
    </w:lvl>
    <w:lvl w:ilvl="4" w:tplc="DABE24C2">
      <w:numFmt w:val="bullet"/>
      <w:lvlText w:val="•"/>
      <w:lvlJc w:val="left"/>
      <w:pPr>
        <w:ind w:left="4006" w:hanging="370"/>
      </w:pPr>
      <w:rPr>
        <w:lang w:val="ca-ES" w:eastAsia="en-US" w:bidi="ar-SA"/>
      </w:rPr>
    </w:lvl>
    <w:lvl w:ilvl="5" w:tplc="99307412">
      <w:numFmt w:val="bullet"/>
      <w:lvlText w:val="•"/>
      <w:lvlJc w:val="left"/>
      <w:pPr>
        <w:ind w:left="5008" w:hanging="370"/>
      </w:pPr>
      <w:rPr>
        <w:lang w:val="ca-ES" w:eastAsia="en-US" w:bidi="ar-SA"/>
      </w:rPr>
    </w:lvl>
    <w:lvl w:ilvl="6" w:tplc="78362622">
      <w:numFmt w:val="bullet"/>
      <w:lvlText w:val="•"/>
      <w:lvlJc w:val="left"/>
      <w:pPr>
        <w:ind w:left="6011" w:hanging="370"/>
      </w:pPr>
      <w:rPr>
        <w:lang w:val="ca-ES" w:eastAsia="en-US" w:bidi="ar-SA"/>
      </w:rPr>
    </w:lvl>
    <w:lvl w:ilvl="7" w:tplc="3DC41712">
      <w:numFmt w:val="bullet"/>
      <w:lvlText w:val="•"/>
      <w:lvlJc w:val="left"/>
      <w:pPr>
        <w:ind w:left="7013" w:hanging="370"/>
      </w:pPr>
      <w:rPr>
        <w:lang w:val="ca-ES" w:eastAsia="en-US" w:bidi="ar-SA"/>
      </w:rPr>
    </w:lvl>
    <w:lvl w:ilvl="8" w:tplc="54AC9B1E">
      <w:numFmt w:val="bullet"/>
      <w:lvlText w:val="•"/>
      <w:lvlJc w:val="left"/>
      <w:pPr>
        <w:ind w:left="8015" w:hanging="370"/>
      </w:pPr>
      <w:rPr>
        <w:lang w:val="ca-ES" w:eastAsia="en-US" w:bidi="ar-SA"/>
      </w:rPr>
    </w:lvl>
  </w:abstractNum>
  <w:abstractNum w:abstractNumId="5" w15:restartNumberingAfterBreak="0">
    <w:nsid w:val="45E228E5"/>
    <w:multiLevelType w:val="hybridMultilevel"/>
    <w:tmpl w:val="4CF4AC1A"/>
    <w:lvl w:ilvl="0" w:tplc="DCE28DA6">
      <w:start w:val="1"/>
      <w:numFmt w:val="decimal"/>
      <w:lvlText w:val="%1."/>
      <w:lvlJc w:val="left"/>
      <w:pPr>
        <w:tabs>
          <w:tab w:val="num" w:pos="1980"/>
        </w:tabs>
        <w:ind w:left="1980" w:hanging="360"/>
      </w:pPr>
      <w:rPr>
        <w:rFonts w:hint="default"/>
      </w:rPr>
    </w:lvl>
    <w:lvl w:ilvl="1" w:tplc="8370F950" w:tentative="1">
      <w:start w:val="1"/>
      <w:numFmt w:val="lowerLetter"/>
      <w:lvlText w:val="%2."/>
      <w:lvlJc w:val="left"/>
      <w:pPr>
        <w:tabs>
          <w:tab w:val="num" w:pos="1440"/>
        </w:tabs>
        <w:ind w:left="1440" w:hanging="360"/>
      </w:pPr>
    </w:lvl>
    <w:lvl w:ilvl="2" w:tplc="2E0CCD4E" w:tentative="1">
      <w:start w:val="1"/>
      <w:numFmt w:val="lowerRoman"/>
      <w:lvlText w:val="%3."/>
      <w:lvlJc w:val="right"/>
      <w:pPr>
        <w:tabs>
          <w:tab w:val="num" w:pos="2160"/>
        </w:tabs>
        <w:ind w:left="2160" w:hanging="180"/>
      </w:pPr>
    </w:lvl>
    <w:lvl w:ilvl="3" w:tplc="AD1A73E8" w:tentative="1">
      <w:start w:val="1"/>
      <w:numFmt w:val="decimal"/>
      <w:lvlText w:val="%4."/>
      <w:lvlJc w:val="left"/>
      <w:pPr>
        <w:tabs>
          <w:tab w:val="num" w:pos="2880"/>
        </w:tabs>
        <w:ind w:left="2880" w:hanging="360"/>
      </w:pPr>
    </w:lvl>
    <w:lvl w:ilvl="4" w:tplc="0E5C254C" w:tentative="1">
      <w:start w:val="1"/>
      <w:numFmt w:val="lowerLetter"/>
      <w:lvlText w:val="%5."/>
      <w:lvlJc w:val="left"/>
      <w:pPr>
        <w:tabs>
          <w:tab w:val="num" w:pos="3600"/>
        </w:tabs>
        <w:ind w:left="3600" w:hanging="360"/>
      </w:pPr>
    </w:lvl>
    <w:lvl w:ilvl="5" w:tplc="164E2326" w:tentative="1">
      <w:start w:val="1"/>
      <w:numFmt w:val="lowerRoman"/>
      <w:lvlText w:val="%6."/>
      <w:lvlJc w:val="right"/>
      <w:pPr>
        <w:tabs>
          <w:tab w:val="num" w:pos="4320"/>
        </w:tabs>
        <w:ind w:left="4320" w:hanging="180"/>
      </w:pPr>
    </w:lvl>
    <w:lvl w:ilvl="6" w:tplc="D49CDB3C" w:tentative="1">
      <w:start w:val="1"/>
      <w:numFmt w:val="decimal"/>
      <w:lvlText w:val="%7."/>
      <w:lvlJc w:val="left"/>
      <w:pPr>
        <w:tabs>
          <w:tab w:val="num" w:pos="5040"/>
        </w:tabs>
        <w:ind w:left="5040" w:hanging="360"/>
      </w:pPr>
    </w:lvl>
    <w:lvl w:ilvl="7" w:tplc="26504934" w:tentative="1">
      <w:start w:val="1"/>
      <w:numFmt w:val="lowerLetter"/>
      <w:lvlText w:val="%8."/>
      <w:lvlJc w:val="left"/>
      <w:pPr>
        <w:tabs>
          <w:tab w:val="num" w:pos="5760"/>
        </w:tabs>
        <w:ind w:left="5760" w:hanging="360"/>
      </w:pPr>
    </w:lvl>
    <w:lvl w:ilvl="8" w:tplc="D89A0362" w:tentative="1">
      <w:start w:val="1"/>
      <w:numFmt w:val="lowerRoman"/>
      <w:lvlText w:val="%9."/>
      <w:lvlJc w:val="right"/>
      <w:pPr>
        <w:tabs>
          <w:tab w:val="num" w:pos="6480"/>
        </w:tabs>
        <w:ind w:left="6480" w:hanging="180"/>
      </w:pPr>
    </w:lvl>
  </w:abstractNum>
  <w:abstractNum w:abstractNumId="6" w15:restartNumberingAfterBreak="0">
    <w:nsid w:val="46C952C3"/>
    <w:multiLevelType w:val="hybridMultilevel"/>
    <w:tmpl w:val="8ED4EE7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3006865"/>
    <w:multiLevelType w:val="hybridMultilevel"/>
    <w:tmpl w:val="1954311E"/>
    <w:lvl w:ilvl="0" w:tplc="179E7B4A">
      <w:start w:val="53"/>
      <w:numFmt w:val="bullet"/>
      <w:lvlText w:val="-"/>
      <w:lvlJc w:val="left"/>
      <w:pPr>
        <w:tabs>
          <w:tab w:val="num" w:pos="1800"/>
        </w:tabs>
        <w:ind w:left="1800" w:hanging="360"/>
      </w:pPr>
      <w:rPr>
        <w:rFonts w:ascii="Times New Roman" w:eastAsia="Times New Roman" w:hAnsi="Times New Roman" w:cs="Times New Roman" w:hint="default"/>
      </w:rPr>
    </w:lvl>
    <w:lvl w:ilvl="1" w:tplc="6C56AAF2" w:tentative="1">
      <w:start w:val="1"/>
      <w:numFmt w:val="bullet"/>
      <w:lvlText w:val="o"/>
      <w:lvlJc w:val="left"/>
      <w:pPr>
        <w:tabs>
          <w:tab w:val="num" w:pos="2520"/>
        </w:tabs>
        <w:ind w:left="2520" w:hanging="360"/>
      </w:pPr>
      <w:rPr>
        <w:rFonts w:ascii="Courier New" w:hAnsi="Courier New" w:hint="default"/>
      </w:rPr>
    </w:lvl>
    <w:lvl w:ilvl="2" w:tplc="775A5152" w:tentative="1">
      <w:start w:val="1"/>
      <w:numFmt w:val="bullet"/>
      <w:lvlText w:val=""/>
      <w:lvlJc w:val="left"/>
      <w:pPr>
        <w:tabs>
          <w:tab w:val="num" w:pos="3240"/>
        </w:tabs>
        <w:ind w:left="3240" w:hanging="360"/>
      </w:pPr>
      <w:rPr>
        <w:rFonts w:ascii="Wingdings" w:hAnsi="Wingdings" w:hint="default"/>
      </w:rPr>
    </w:lvl>
    <w:lvl w:ilvl="3" w:tplc="2B629816" w:tentative="1">
      <w:start w:val="1"/>
      <w:numFmt w:val="bullet"/>
      <w:lvlText w:val=""/>
      <w:lvlJc w:val="left"/>
      <w:pPr>
        <w:tabs>
          <w:tab w:val="num" w:pos="3960"/>
        </w:tabs>
        <w:ind w:left="3960" w:hanging="360"/>
      </w:pPr>
      <w:rPr>
        <w:rFonts w:ascii="Symbol" w:hAnsi="Symbol" w:hint="default"/>
      </w:rPr>
    </w:lvl>
    <w:lvl w:ilvl="4" w:tplc="0BD0A058" w:tentative="1">
      <w:start w:val="1"/>
      <w:numFmt w:val="bullet"/>
      <w:lvlText w:val="o"/>
      <w:lvlJc w:val="left"/>
      <w:pPr>
        <w:tabs>
          <w:tab w:val="num" w:pos="4680"/>
        </w:tabs>
        <w:ind w:left="4680" w:hanging="360"/>
      </w:pPr>
      <w:rPr>
        <w:rFonts w:ascii="Courier New" w:hAnsi="Courier New" w:hint="default"/>
      </w:rPr>
    </w:lvl>
    <w:lvl w:ilvl="5" w:tplc="DDDA7ADE" w:tentative="1">
      <w:start w:val="1"/>
      <w:numFmt w:val="bullet"/>
      <w:lvlText w:val=""/>
      <w:lvlJc w:val="left"/>
      <w:pPr>
        <w:tabs>
          <w:tab w:val="num" w:pos="5400"/>
        </w:tabs>
        <w:ind w:left="5400" w:hanging="360"/>
      </w:pPr>
      <w:rPr>
        <w:rFonts w:ascii="Wingdings" w:hAnsi="Wingdings" w:hint="default"/>
      </w:rPr>
    </w:lvl>
    <w:lvl w:ilvl="6" w:tplc="245C2312" w:tentative="1">
      <w:start w:val="1"/>
      <w:numFmt w:val="bullet"/>
      <w:lvlText w:val=""/>
      <w:lvlJc w:val="left"/>
      <w:pPr>
        <w:tabs>
          <w:tab w:val="num" w:pos="6120"/>
        </w:tabs>
        <w:ind w:left="6120" w:hanging="360"/>
      </w:pPr>
      <w:rPr>
        <w:rFonts w:ascii="Symbol" w:hAnsi="Symbol" w:hint="default"/>
      </w:rPr>
    </w:lvl>
    <w:lvl w:ilvl="7" w:tplc="AF1A1AAA" w:tentative="1">
      <w:start w:val="1"/>
      <w:numFmt w:val="bullet"/>
      <w:lvlText w:val="o"/>
      <w:lvlJc w:val="left"/>
      <w:pPr>
        <w:tabs>
          <w:tab w:val="num" w:pos="6840"/>
        </w:tabs>
        <w:ind w:left="6840" w:hanging="360"/>
      </w:pPr>
      <w:rPr>
        <w:rFonts w:ascii="Courier New" w:hAnsi="Courier New" w:hint="default"/>
      </w:rPr>
    </w:lvl>
    <w:lvl w:ilvl="8" w:tplc="434E5EE8"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0" w15:restartNumberingAfterBreak="0">
    <w:nsid w:val="71940134"/>
    <w:multiLevelType w:val="hybridMultilevel"/>
    <w:tmpl w:val="7F90387A"/>
    <w:lvl w:ilvl="0" w:tplc="4DE252C6">
      <w:start w:val="1"/>
      <w:numFmt w:val="decimal"/>
      <w:lvlText w:val="%1-"/>
      <w:lvlJc w:val="left"/>
      <w:pPr>
        <w:tabs>
          <w:tab w:val="num" w:pos="1128"/>
        </w:tabs>
        <w:ind w:left="1128" w:hanging="360"/>
      </w:pPr>
      <w:rPr>
        <w:rFonts w:hint="default"/>
      </w:rPr>
    </w:lvl>
    <w:lvl w:ilvl="1" w:tplc="E3DC2132" w:tentative="1">
      <w:start w:val="1"/>
      <w:numFmt w:val="lowerLetter"/>
      <w:lvlText w:val="%2."/>
      <w:lvlJc w:val="left"/>
      <w:pPr>
        <w:tabs>
          <w:tab w:val="num" w:pos="1848"/>
        </w:tabs>
        <w:ind w:left="1848" w:hanging="360"/>
      </w:pPr>
    </w:lvl>
    <w:lvl w:ilvl="2" w:tplc="E96A2782" w:tentative="1">
      <w:start w:val="1"/>
      <w:numFmt w:val="lowerRoman"/>
      <w:lvlText w:val="%3."/>
      <w:lvlJc w:val="right"/>
      <w:pPr>
        <w:tabs>
          <w:tab w:val="num" w:pos="2568"/>
        </w:tabs>
        <w:ind w:left="2568" w:hanging="180"/>
      </w:pPr>
    </w:lvl>
    <w:lvl w:ilvl="3" w:tplc="29368A5A" w:tentative="1">
      <w:start w:val="1"/>
      <w:numFmt w:val="decimal"/>
      <w:lvlText w:val="%4."/>
      <w:lvlJc w:val="left"/>
      <w:pPr>
        <w:tabs>
          <w:tab w:val="num" w:pos="3288"/>
        </w:tabs>
        <w:ind w:left="3288" w:hanging="360"/>
      </w:pPr>
    </w:lvl>
    <w:lvl w:ilvl="4" w:tplc="2AD6C832" w:tentative="1">
      <w:start w:val="1"/>
      <w:numFmt w:val="lowerLetter"/>
      <w:lvlText w:val="%5."/>
      <w:lvlJc w:val="left"/>
      <w:pPr>
        <w:tabs>
          <w:tab w:val="num" w:pos="4008"/>
        </w:tabs>
        <w:ind w:left="4008" w:hanging="360"/>
      </w:pPr>
    </w:lvl>
    <w:lvl w:ilvl="5" w:tplc="D4FE9F04" w:tentative="1">
      <w:start w:val="1"/>
      <w:numFmt w:val="lowerRoman"/>
      <w:lvlText w:val="%6."/>
      <w:lvlJc w:val="right"/>
      <w:pPr>
        <w:tabs>
          <w:tab w:val="num" w:pos="4728"/>
        </w:tabs>
        <w:ind w:left="4728" w:hanging="180"/>
      </w:pPr>
    </w:lvl>
    <w:lvl w:ilvl="6" w:tplc="FE303E04" w:tentative="1">
      <w:start w:val="1"/>
      <w:numFmt w:val="decimal"/>
      <w:lvlText w:val="%7."/>
      <w:lvlJc w:val="left"/>
      <w:pPr>
        <w:tabs>
          <w:tab w:val="num" w:pos="5448"/>
        </w:tabs>
        <w:ind w:left="5448" w:hanging="360"/>
      </w:pPr>
    </w:lvl>
    <w:lvl w:ilvl="7" w:tplc="81B0A5F2" w:tentative="1">
      <w:start w:val="1"/>
      <w:numFmt w:val="lowerLetter"/>
      <w:lvlText w:val="%8."/>
      <w:lvlJc w:val="left"/>
      <w:pPr>
        <w:tabs>
          <w:tab w:val="num" w:pos="6168"/>
        </w:tabs>
        <w:ind w:left="6168" w:hanging="360"/>
      </w:pPr>
    </w:lvl>
    <w:lvl w:ilvl="8" w:tplc="D048F9AE" w:tentative="1">
      <w:start w:val="1"/>
      <w:numFmt w:val="lowerRoman"/>
      <w:lvlText w:val="%9."/>
      <w:lvlJc w:val="right"/>
      <w:pPr>
        <w:tabs>
          <w:tab w:val="num" w:pos="6888"/>
        </w:tabs>
        <w:ind w:left="6888" w:hanging="180"/>
      </w:pPr>
    </w:lvl>
  </w:abstractNum>
  <w:abstractNum w:abstractNumId="11"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79377AE3"/>
    <w:multiLevelType w:val="hybridMultilevel"/>
    <w:tmpl w:val="2424C6C4"/>
    <w:lvl w:ilvl="0" w:tplc="CD48B786">
      <w:numFmt w:val="bullet"/>
      <w:lvlText w:val=""/>
      <w:lvlJc w:val="left"/>
      <w:pPr>
        <w:ind w:left="720" w:hanging="360"/>
      </w:pPr>
      <w:rPr>
        <w:rFonts w:ascii="Symbol" w:eastAsia="Calibri" w:hAnsi="Symbo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70727949">
    <w:abstractNumId w:val="7"/>
  </w:num>
  <w:num w:numId="2" w16cid:durableId="958295404">
    <w:abstractNumId w:val="2"/>
  </w:num>
  <w:num w:numId="3" w16cid:durableId="3480989">
    <w:abstractNumId w:val="5"/>
  </w:num>
  <w:num w:numId="4" w16cid:durableId="1154642685">
    <w:abstractNumId w:val="8"/>
  </w:num>
  <w:num w:numId="5" w16cid:durableId="1062482706">
    <w:abstractNumId w:val="0"/>
  </w:num>
  <w:num w:numId="6" w16cid:durableId="543058147">
    <w:abstractNumId w:val="9"/>
  </w:num>
  <w:num w:numId="7" w16cid:durableId="609974194">
    <w:abstractNumId w:val="11"/>
  </w:num>
  <w:num w:numId="8" w16cid:durableId="671882182">
    <w:abstractNumId w:val="10"/>
  </w:num>
  <w:num w:numId="9" w16cid:durableId="1008214469">
    <w:abstractNumId w:val="12"/>
  </w:num>
  <w:num w:numId="10" w16cid:durableId="1829899403">
    <w:abstractNumId w:val="6"/>
  </w:num>
  <w:num w:numId="11" w16cid:durableId="172300203">
    <w:abstractNumId w:val="3"/>
  </w:num>
  <w:num w:numId="12" w16cid:durableId="399209605">
    <w:abstractNumId w:val="1"/>
  </w:num>
  <w:num w:numId="13" w16cid:durableId="1809859183">
    <w:abstractNumId w:val="4"/>
  </w:num>
  <w:num w:numId="14" w16cid:durableId="1169755456">
    <w:abstractNumId w:val="12"/>
  </w:num>
  <w:num w:numId="15" w16cid:durableId="1224825977">
    <w:abstractNumId w:val="6"/>
  </w:num>
  <w:num w:numId="16" w16cid:durableId="1633440952">
    <w:abstractNumId w:val="3"/>
  </w:num>
  <w:num w:numId="17" w16cid:durableId="1997413384">
    <w:abstractNumId w:val="1"/>
  </w:num>
  <w:num w:numId="18" w16cid:durableId="1241258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6C7B"/>
    <w:rsid w:val="00017137"/>
    <w:rsid w:val="0013404F"/>
    <w:rsid w:val="00162DB2"/>
    <w:rsid w:val="00242EEB"/>
    <w:rsid w:val="00274350"/>
    <w:rsid w:val="003E7C2D"/>
    <w:rsid w:val="0044277B"/>
    <w:rsid w:val="00446B81"/>
    <w:rsid w:val="0053325C"/>
    <w:rsid w:val="00660C30"/>
    <w:rsid w:val="00663C80"/>
    <w:rsid w:val="007F0AA3"/>
    <w:rsid w:val="00857F92"/>
    <w:rsid w:val="00867832"/>
    <w:rsid w:val="008D3E6D"/>
    <w:rsid w:val="00926C7B"/>
    <w:rsid w:val="00933616"/>
    <w:rsid w:val="00965AE7"/>
    <w:rsid w:val="00983EF8"/>
    <w:rsid w:val="00A064D8"/>
    <w:rsid w:val="00B17F86"/>
    <w:rsid w:val="00BB3723"/>
    <w:rsid w:val="00BE1915"/>
    <w:rsid w:val="00BF7487"/>
    <w:rsid w:val="00C27A26"/>
    <w:rsid w:val="00C3658F"/>
    <w:rsid w:val="00D144F3"/>
    <w:rsid w:val="00D97FCA"/>
    <w:rsid w:val="00E41979"/>
    <w:rsid w:val="00E43A50"/>
    <w:rsid w:val="00E50194"/>
    <w:rsid w:val="00F26BA2"/>
    <w:rsid w:val="00F97272"/>
    <w:rsid w:val="00FC7C6B"/>
    <w:rsid w:val="00FE64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653C3"/>
  <w15:docId w15:val="{79BDD591-8476-4AFA-BC3B-907786BD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es"/>
    </w:rPr>
  </w:style>
  <w:style w:type="character" w:customStyle="1" w:styleId="PiedepginaCar">
    <w:name w:val="Pie de página Car"/>
    <w:basedOn w:val="Fuentedeprrafopredeter"/>
    <w:link w:val="Piedepgina"/>
    <w:uiPriority w:val="99"/>
    <w:rsid w:val="0004027F"/>
    <w:rPr>
      <w:rFonts w:ascii="Arial" w:hAnsi="Arial" w:cs="Arial"/>
      <w:szCs w:val="24"/>
      <w:lang w:val="es"/>
    </w:rPr>
  </w:style>
  <w:style w:type="character" w:styleId="Hipervnculo">
    <w:name w:val="Hyperlink"/>
    <w:basedOn w:val="Fuentedeprrafopredeter"/>
    <w:uiPriority w:val="99"/>
    <w:unhideWhenUsed/>
    <w:rsid w:val="0004027F"/>
    <w:rPr>
      <w:color w:val="0000FF" w:themeColor="hyperlink"/>
      <w:u w:val="single"/>
    </w:rPr>
  </w:style>
  <w:style w:type="paragraph" w:customStyle="1" w:styleId="Default">
    <w:name w:val="Default"/>
    <w:rsid w:val="00926C7B"/>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615539">
      <w:bodyDiv w:val="1"/>
      <w:marLeft w:val="0"/>
      <w:marRight w:val="0"/>
      <w:marTop w:val="0"/>
      <w:marBottom w:val="0"/>
      <w:divBdr>
        <w:top w:val="none" w:sz="0" w:space="0" w:color="auto"/>
        <w:left w:val="none" w:sz="0" w:space="0" w:color="auto"/>
        <w:bottom w:val="none" w:sz="0" w:space="0" w:color="auto"/>
        <w:right w:val="none" w:sz="0" w:space="0" w:color="auto"/>
      </w:divBdr>
    </w:div>
    <w:div w:id="981421135">
      <w:bodyDiv w:val="1"/>
      <w:marLeft w:val="0"/>
      <w:marRight w:val="0"/>
      <w:marTop w:val="0"/>
      <w:marBottom w:val="0"/>
      <w:divBdr>
        <w:top w:val="none" w:sz="0" w:space="0" w:color="auto"/>
        <w:left w:val="none" w:sz="0" w:space="0" w:color="auto"/>
        <w:bottom w:val="none" w:sz="0" w:space="0" w:color="auto"/>
        <w:right w:val="none" w:sz="0" w:space="0" w:color="auto"/>
      </w:divBdr>
    </w:div>
    <w:div w:id="1567642707">
      <w:bodyDiv w:val="1"/>
      <w:marLeft w:val="0"/>
      <w:marRight w:val="0"/>
      <w:marTop w:val="0"/>
      <w:marBottom w:val="0"/>
      <w:divBdr>
        <w:top w:val="none" w:sz="0" w:space="0" w:color="auto"/>
        <w:left w:val="none" w:sz="0" w:space="0" w:color="auto"/>
        <w:bottom w:val="none" w:sz="0" w:space="0" w:color="auto"/>
        <w:right w:val="none" w:sz="0" w:space="0" w:color="auto"/>
      </w:divBdr>
    </w:div>
    <w:div w:id="15827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FA66A-194F-4BEC-8E0B-1182A69C9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103</TotalTime>
  <Pages>4</Pages>
  <Words>1637</Words>
  <Characters>9005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28</cp:revision>
  <cp:lastPrinted>2023-11-03T06:14:00Z</cp:lastPrinted>
  <dcterms:created xsi:type="dcterms:W3CDTF">2018-12-11T06:54:00Z</dcterms:created>
  <dcterms:modified xsi:type="dcterms:W3CDTF">2024-07-17T09:11:00Z</dcterms:modified>
</cp:coreProperties>
</file>