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55BC3" w14:textId="77777777" w:rsidR="00A01E0D" w:rsidRPr="00A01E0D" w:rsidRDefault="00A01E0D" w:rsidP="00A01E0D">
      <w:pPr>
        <w:jc w:val="both"/>
        <w:rPr>
          <w:rFonts w:ascii="Arial" w:hAnsi="Arial" w:cs="Arial"/>
        </w:rPr>
      </w:pPr>
      <w:r w:rsidRPr="00A01E0D">
        <w:rPr>
          <w:rFonts w:ascii="Arial" w:hAnsi="Arial" w:cs="Arial"/>
          <w:b/>
          <w:bCs/>
        </w:rPr>
        <w:t>CONVOCATORIA DE SUBVENCIONES EN RÉGIMEN DE CONCURRENCIA COMPETITIVA DESTINADAS A LA REHABILITACIÓN DE FACHADAS DE LOS INMUEBLES CON USO DE VIVIENDA DEL MUNICIPIO DE FAR D’EMPORDÀ, AÑO 2025</w:t>
      </w:r>
    </w:p>
    <w:p w14:paraId="1A0C56F9" w14:textId="6671550A" w:rsidR="00A01E0D" w:rsidRPr="00A01E0D" w:rsidRDefault="00A01E0D" w:rsidP="00A01E0D">
      <w:pPr>
        <w:pStyle w:val="Prrafodelista"/>
        <w:numPr>
          <w:ilvl w:val="0"/>
          <w:numId w:val="3"/>
        </w:numPr>
        <w:jc w:val="both"/>
        <w:rPr>
          <w:rFonts w:ascii="Arial" w:hAnsi="Arial" w:cs="Arial"/>
          <w:b/>
          <w:bCs/>
          <w:lang w:val="es-ES"/>
        </w:rPr>
      </w:pPr>
      <w:r w:rsidRPr="00A01E0D">
        <w:rPr>
          <w:rFonts w:ascii="Arial" w:hAnsi="Arial" w:cs="Arial"/>
          <w:b/>
          <w:bCs/>
          <w:lang w:val="es-ES"/>
        </w:rPr>
        <w:t>Bases reguladoras</w:t>
      </w:r>
    </w:p>
    <w:p w14:paraId="11DE0D3A" w14:textId="462BD161" w:rsidR="00A01E0D" w:rsidRPr="00A01E0D" w:rsidRDefault="00A01E0D" w:rsidP="00A01E0D">
      <w:pPr>
        <w:jc w:val="both"/>
        <w:rPr>
          <w:rFonts w:ascii="Arial" w:hAnsi="Arial" w:cs="Arial"/>
          <w:lang w:val="es-ES"/>
        </w:rPr>
      </w:pPr>
      <w:r w:rsidRPr="00A01E0D">
        <w:rPr>
          <w:rFonts w:ascii="Arial" w:hAnsi="Arial" w:cs="Arial"/>
          <w:lang w:val="es-ES"/>
        </w:rPr>
        <w:br/>
        <w:t>Por acuerdo del Pleno del 4 de julio de 2024 se aprobó la ordenanza reguladora de la concesión de subvenciones para la rehabilitación de fachadas de los inmuebles con uso de vivienda del municipio de Far d’Empordà, publicada en el BOP de la provincia de Girona 178 del 16 de septiembre de 2024.</w:t>
      </w:r>
    </w:p>
    <w:p w14:paraId="498CB68F" w14:textId="36447812" w:rsidR="00A01E0D" w:rsidRPr="00A01E0D" w:rsidRDefault="00A01E0D" w:rsidP="00A01E0D">
      <w:pPr>
        <w:pStyle w:val="Prrafodelista"/>
        <w:numPr>
          <w:ilvl w:val="0"/>
          <w:numId w:val="3"/>
        </w:numPr>
        <w:jc w:val="both"/>
        <w:rPr>
          <w:rFonts w:ascii="Arial" w:hAnsi="Arial" w:cs="Arial"/>
          <w:b/>
          <w:bCs/>
          <w:lang w:val="es-ES"/>
        </w:rPr>
      </w:pPr>
      <w:r w:rsidRPr="00A01E0D">
        <w:rPr>
          <w:rFonts w:ascii="Arial" w:hAnsi="Arial" w:cs="Arial"/>
          <w:b/>
          <w:bCs/>
          <w:lang w:val="es-ES"/>
        </w:rPr>
        <w:t>Beneficiarios</w:t>
      </w:r>
    </w:p>
    <w:p w14:paraId="0EAE2531" w14:textId="04764DA0" w:rsidR="00A01E0D" w:rsidRPr="00A01E0D" w:rsidRDefault="00A01E0D" w:rsidP="00A01E0D">
      <w:pPr>
        <w:jc w:val="both"/>
        <w:rPr>
          <w:rFonts w:ascii="Arial" w:hAnsi="Arial" w:cs="Arial"/>
          <w:lang w:val="es-ES"/>
        </w:rPr>
      </w:pPr>
      <w:r w:rsidRPr="00A01E0D">
        <w:rPr>
          <w:rFonts w:ascii="Arial" w:hAnsi="Arial" w:cs="Arial"/>
          <w:lang w:val="es-ES"/>
        </w:rPr>
        <w:br/>
        <w:t>Se consideran beneficiarios de las ayudas los propietarios de viviendas y edificios destinados a uso residencial situados en el municipio de Far d’Empordà que impulsen la rehabilitación de sus fachadas. No obstante, no se concederán ayudas económicas para actuaciones en edificios que urbanísticamente se encuentren fuera de ordenación. Cuando sea necesario, deberá acreditarse la autorización expresa del propietario para la ejecución de las obras.</w:t>
      </w:r>
    </w:p>
    <w:p w14:paraId="49D58857" w14:textId="77777777" w:rsidR="00A01E0D" w:rsidRPr="00A01E0D" w:rsidRDefault="00A01E0D" w:rsidP="00A01E0D">
      <w:pPr>
        <w:jc w:val="both"/>
        <w:rPr>
          <w:rFonts w:ascii="Arial" w:hAnsi="Arial" w:cs="Arial"/>
          <w:lang w:val="es-ES"/>
        </w:rPr>
      </w:pPr>
      <w:r w:rsidRPr="00A01E0D">
        <w:rPr>
          <w:rFonts w:ascii="Arial" w:hAnsi="Arial" w:cs="Arial"/>
          <w:lang w:val="es-ES"/>
        </w:rPr>
        <w:t>No podrán obtener la condición de beneficiarios las personas que se encuentren en alguna de las situaciones previstas en el artículo 13.2 de la Ley 38/2003, del 17 de noviembre, General de Subvenciones.</w:t>
      </w:r>
    </w:p>
    <w:p w14:paraId="6F8FC190" w14:textId="7901A9DE" w:rsidR="00A01E0D" w:rsidRPr="00A01E0D" w:rsidRDefault="00A01E0D" w:rsidP="00A01E0D">
      <w:pPr>
        <w:pStyle w:val="Prrafodelista"/>
        <w:numPr>
          <w:ilvl w:val="0"/>
          <w:numId w:val="3"/>
        </w:numPr>
        <w:jc w:val="both"/>
        <w:rPr>
          <w:rFonts w:ascii="Arial" w:hAnsi="Arial" w:cs="Arial"/>
          <w:b/>
          <w:bCs/>
          <w:lang w:val="es-ES"/>
        </w:rPr>
      </w:pPr>
      <w:r w:rsidRPr="00A01E0D">
        <w:rPr>
          <w:rFonts w:ascii="Arial" w:hAnsi="Arial" w:cs="Arial"/>
          <w:b/>
          <w:bCs/>
          <w:lang w:val="es-ES"/>
        </w:rPr>
        <w:t>Objeto y finalidad de la subvención</w:t>
      </w:r>
    </w:p>
    <w:p w14:paraId="1FDC4CA5" w14:textId="51F2ED8B" w:rsidR="00A01E0D" w:rsidRPr="00A01E0D" w:rsidRDefault="00A01E0D" w:rsidP="00A01E0D">
      <w:pPr>
        <w:jc w:val="both"/>
        <w:rPr>
          <w:rFonts w:ascii="Arial" w:hAnsi="Arial" w:cs="Arial"/>
          <w:lang w:val="es-ES"/>
        </w:rPr>
      </w:pPr>
      <w:r w:rsidRPr="00A01E0D">
        <w:rPr>
          <w:rFonts w:ascii="Arial" w:hAnsi="Arial" w:cs="Arial"/>
          <w:lang w:val="es-ES"/>
        </w:rPr>
        <w:br/>
        <w:t>La presente convocatoria tiene como objeto y finalidad la concesión de subvenciones destinadas a promover la rehabilitación integral de las fachadas de los inmuebles con uso de vivienda situados en el municipio de Far d’Empordà, garantizando a la ciudadanía el acceso a las mismas en igualdad de trato.</w:t>
      </w:r>
    </w:p>
    <w:p w14:paraId="61752404" w14:textId="77777777" w:rsidR="00A01E0D" w:rsidRPr="00A01E0D" w:rsidRDefault="00A01E0D" w:rsidP="00A01E0D">
      <w:pPr>
        <w:jc w:val="both"/>
        <w:rPr>
          <w:rFonts w:ascii="Arial" w:hAnsi="Arial" w:cs="Arial"/>
          <w:lang w:val="es-ES"/>
        </w:rPr>
      </w:pPr>
      <w:r w:rsidRPr="00A01E0D">
        <w:rPr>
          <w:rFonts w:ascii="Arial" w:hAnsi="Arial" w:cs="Arial"/>
          <w:lang w:val="es-ES"/>
        </w:rPr>
        <w:t>La concesión de las ayudas contempladas en la presente convocatoria se regirá por los principios de publicidad, transparencia, concurrencia, objetividad, igualdad y no discriminación, así como por la eficacia en el cumplimiento de objetivos y la eficiencia en la asignación y utilización de los recursos públicos.</w:t>
      </w:r>
    </w:p>
    <w:p w14:paraId="400245E3" w14:textId="323FE364" w:rsidR="00A01E0D" w:rsidRPr="00A01E0D" w:rsidRDefault="00A01E0D" w:rsidP="00A01E0D">
      <w:pPr>
        <w:pStyle w:val="Prrafodelista"/>
        <w:numPr>
          <w:ilvl w:val="0"/>
          <w:numId w:val="3"/>
        </w:numPr>
        <w:jc w:val="both"/>
        <w:rPr>
          <w:rFonts w:ascii="Arial" w:hAnsi="Arial" w:cs="Arial"/>
          <w:b/>
          <w:bCs/>
          <w:lang w:val="es-ES"/>
        </w:rPr>
      </w:pPr>
      <w:r w:rsidRPr="00A01E0D">
        <w:rPr>
          <w:rFonts w:ascii="Arial" w:hAnsi="Arial" w:cs="Arial"/>
          <w:b/>
          <w:bCs/>
          <w:lang w:val="es-ES"/>
        </w:rPr>
        <w:t>Procedimiento de concesión</w:t>
      </w:r>
    </w:p>
    <w:p w14:paraId="65F391A1" w14:textId="3570B5FC" w:rsidR="00A01E0D" w:rsidRPr="00A01E0D" w:rsidRDefault="00A01E0D" w:rsidP="00A01E0D">
      <w:pPr>
        <w:jc w:val="both"/>
        <w:rPr>
          <w:rFonts w:ascii="Arial" w:hAnsi="Arial" w:cs="Arial"/>
          <w:lang w:val="es-ES"/>
        </w:rPr>
      </w:pPr>
      <w:r w:rsidRPr="00A01E0D">
        <w:rPr>
          <w:rFonts w:ascii="Arial" w:hAnsi="Arial" w:cs="Arial"/>
          <w:lang w:val="es-ES"/>
        </w:rPr>
        <w:br/>
        <w:t>Las subvenciones serán concedidas mediante un procedimiento de concurrencia competitiva, y de acuerdo con los principios de publicidad, transparencia, objetividad, igualdad y no discriminación, según lo establecido en esta convocatoria y en las bases específicas que las regulan.</w:t>
      </w:r>
    </w:p>
    <w:p w14:paraId="236A490F" w14:textId="3F8186D6" w:rsidR="00A01E0D" w:rsidRPr="00A01E0D" w:rsidRDefault="00A01E0D" w:rsidP="00A01E0D">
      <w:pPr>
        <w:pStyle w:val="Prrafodelista"/>
        <w:numPr>
          <w:ilvl w:val="0"/>
          <w:numId w:val="3"/>
        </w:numPr>
        <w:jc w:val="both"/>
        <w:rPr>
          <w:rFonts w:ascii="Arial" w:hAnsi="Arial" w:cs="Arial"/>
          <w:b/>
          <w:bCs/>
          <w:lang w:val="es-ES"/>
        </w:rPr>
      </w:pPr>
      <w:r w:rsidRPr="00A01E0D">
        <w:rPr>
          <w:rFonts w:ascii="Arial" w:hAnsi="Arial" w:cs="Arial"/>
          <w:b/>
          <w:bCs/>
          <w:lang w:val="es-ES"/>
        </w:rPr>
        <w:t>Condiciones</w:t>
      </w:r>
    </w:p>
    <w:p w14:paraId="4C26C812" w14:textId="0D3ACA29" w:rsidR="00A01E0D" w:rsidRPr="00A01E0D" w:rsidRDefault="00A01E0D" w:rsidP="00A01E0D">
      <w:pPr>
        <w:rPr>
          <w:rFonts w:ascii="Arial" w:hAnsi="Arial" w:cs="Arial"/>
          <w:lang w:val="es-ES"/>
        </w:rPr>
      </w:pPr>
      <w:r w:rsidRPr="00A01E0D">
        <w:rPr>
          <w:rFonts w:ascii="Arial" w:hAnsi="Arial" w:cs="Arial"/>
          <w:lang w:val="es-ES"/>
        </w:rPr>
        <w:lastRenderedPageBreak/>
        <w:br/>
        <w:t>Las fachadas a subvencionar deberán cumplir los siguientes requisitos:</w:t>
      </w:r>
      <w:r w:rsidRPr="00A01E0D">
        <w:rPr>
          <w:rFonts w:ascii="Arial" w:hAnsi="Arial" w:cs="Arial"/>
          <w:lang w:val="es-ES"/>
        </w:rPr>
        <w:br/>
        <w:t>a) Que estén situadas en el término municipal de Far d’Empordà.</w:t>
      </w:r>
      <w:r w:rsidRPr="00A01E0D">
        <w:rPr>
          <w:rFonts w:ascii="Arial" w:hAnsi="Arial" w:cs="Arial"/>
          <w:lang w:val="es-ES"/>
        </w:rPr>
        <w:br/>
        <w:t>b) Que se trate de edificios con una antigüedad igual o superior a 10 años y que no hayan recibido otra subvención del ayuntamiento por el mismo concepto en los últimos 10 años.</w:t>
      </w:r>
      <w:r w:rsidRPr="00A01E0D">
        <w:rPr>
          <w:rFonts w:ascii="Arial" w:hAnsi="Arial" w:cs="Arial"/>
          <w:lang w:val="es-ES"/>
        </w:rPr>
        <w:br/>
        <w:t>c) Que las obras objeto de la subvención afecten como mínimo a todas las fachadas del inmueble que dan a la vía pública o se visualicen desde la vía pública.</w:t>
      </w:r>
    </w:p>
    <w:p w14:paraId="06D63AAD" w14:textId="77777777" w:rsidR="00A01E0D" w:rsidRPr="00A01E0D" w:rsidRDefault="00A01E0D" w:rsidP="00A01E0D">
      <w:pPr>
        <w:jc w:val="both"/>
        <w:rPr>
          <w:rFonts w:ascii="Arial" w:hAnsi="Arial" w:cs="Arial"/>
          <w:lang w:val="es-ES"/>
        </w:rPr>
      </w:pPr>
      <w:r w:rsidRPr="00A01E0D">
        <w:rPr>
          <w:rFonts w:ascii="Arial" w:hAnsi="Arial" w:cs="Arial"/>
          <w:lang w:val="es-ES"/>
        </w:rPr>
        <w:t>No serán subvencionables las obras en la fachada de un edificio que formen parte de actuaciones u obras más completas del mismo.</w:t>
      </w:r>
    </w:p>
    <w:p w14:paraId="6395B40B" w14:textId="77777777" w:rsidR="00A01E0D" w:rsidRPr="00A01E0D" w:rsidRDefault="00A01E0D" w:rsidP="00A01E0D">
      <w:pPr>
        <w:jc w:val="both"/>
        <w:rPr>
          <w:rFonts w:ascii="Arial" w:hAnsi="Arial" w:cs="Arial"/>
          <w:lang w:val="es-ES"/>
        </w:rPr>
      </w:pPr>
      <w:r w:rsidRPr="00A01E0D">
        <w:rPr>
          <w:rFonts w:ascii="Arial" w:hAnsi="Arial" w:cs="Arial"/>
          <w:lang w:val="es-ES"/>
        </w:rPr>
        <w:t>Todas las actuaciones y obras deberán garantizar su coherencia técnica y constructiva con el estado de conservación del edificio, así como su efectiva contribución a la mejora de las condiciones estéticas exteriores del edificio.</w:t>
      </w:r>
    </w:p>
    <w:p w14:paraId="012908DB" w14:textId="77777777" w:rsidR="00A01E0D" w:rsidRPr="00A01E0D" w:rsidRDefault="00A01E0D" w:rsidP="00A01E0D">
      <w:pPr>
        <w:jc w:val="both"/>
        <w:rPr>
          <w:rFonts w:ascii="Arial" w:hAnsi="Arial" w:cs="Arial"/>
          <w:lang w:val="es-ES"/>
        </w:rPr>
      </w:pPr>
      <w:r w:rsidRPr="00A01E0D">
        <w:rPr>
          <w:rFonts w:ascii="Arial" w:hAnsi="Arial" w:cs="Arial"/>
          <w:lang w:val="es-ES"/>
        </w:rPr>
        <w:t>Las obras de rehabilitación y restauración de fachadas deberán ajustarse, en todo caso, al Planeamiento General de Far d’Empordà y demás normativa urbanística vigente, especialmente en lo relativo a la combinación de colores, materiales y composición de sus aperturas.</w:t>
      </w:r>
    </w:p>
    <w:p w14:paraId="41F331DF" w14:textId="29CD1885" w:rsidR="00A01E0D" w:rsidRPr="00A01E0D" w:rsidRDefault="00A01E0D" w:rsidP="00A01E0D">
      <w:pPr>
        <w:pStyle w:val="Prrafodelista"/>
        <w:numPr>
          <w:ilvl w:val="0"/>
          <w:numId w:val="3"/>
        </w:numPr>
        <w:jc w:val="both"/>
        <w:rPr>
          <w:rFonts w:ascii="Arial" w:hAnsi="Arial" w:cs="Arial"/>
          <w:b/>
          <w:bCs/>
          <w:lang w:val="es-ES"/>
        </w:rPr>
      </w:pPr>
      <w:r w:rsidRPr="00A01E0D">
        <w:rPr>
          <w:rFonts w:ascii="Arial" w:hAnsi="Arial" w:cs="Arial"/>
          <w:b/>
          <w:bCs/>
          <w:lang w:val="es-ES"/>
        </w:rPr>
        <w:t>Cuantía total máxima de las subvenciones a otorgar y consignación presupuestaria</w:t>
      </w:r>
    </w:p>
    <w:p w14:paraId="1E455A88" w14:textId="3DE9807E" w:rsidR="00A01E0D" w:rsidRPr="00A01E0D" w:rsidRDefault="00A01E0D" w:rsidP="00A01E0D">
      <w:pPr>
        <w:jc w:val="both"/>
        <w:rPr>
          <w:rFonts w:ascii="Arial" w:hAnsi="Arial" w:cs="Arial"/>
          <w:lang w:val="es-ES"/>
        </w:rPr>
      </w:pPr>
      <w:r w:rsidRPr="00A01E0D">
        <w:rPr>
          <w:rFonts w:ascii="Arial" w:hAnsi="Arial" w:cs="Arial"/>
          <w:lang w:val="es-ES"/>
        </w:rPr>
        <w:br/>
        <w:t>El presupuesto máximo destinado en 2025 para la concesión de las subvenciones de la presente convocatoria será de 30.000,00 €, y estará a cargo de la aplicación: 1522 48000.</w:t>
      </w:r>
    </w:p>
    <w:p w14:paraId="65AEC3E2" w14:textId="77777777" w:rsidR="00A01E0D" w:rsidRPr="00A01E0D" w:rsidRDefault="00A01E0D" w:rsidP="00A01E0D">
      <w:pPr>
        <w:jc w:val="both"/>
        <w:rPr>
          <w:rFonts w:ascii="Arial" w:hAnsi="Arial" w:cs="Arial"/>
          <w:lang w:val="es-ES"/>
        </w:rPr>
      </w:pPr>
      <w:r w:rsidRPr="00A01E0D">
        <w:rPr>
          <w:rFonts w:ascii="Arial" w:hAnsi="Arial" w:cs="Arial"/>
          <w:lang w:val="es-ES"/>
        </w:rPr>
        <w:t>Las ayudas tendrán la consideración de subvenciones del Ayuntamiento de Far d’Empordà a los beneficiarios bajo las condiciones reguladas por esta ordenanza, y serán las siguientes:</w:t>
      </w:r>
    </w:p>
    <w:p w14:paraId="7C9DAE72" w14:textId="77777777" w:rsidR="00A01E0D" w:rsidRPr="00A01E0D" w:rsidRDefault="00A01E0D" w:rsidP="00A01E0D">
      <w:pPr>
        <w:numPr>
          <w:ilvl w:val="0"/>
          <w:numId w:val="1"/>
        </w:numPr>
        <w:jc w:val="both"/>
        <w:rPr>
          <w:rFonts w:ascii="Arial" w:hAnsi="Arial" w:cs="Arial"/>
          <w:lang w:val="es-ES"/>
        </w:rPr>
      </w:pPr>
      <w:r w:rsidRPr="00A01E0D">
        <w:rPr>
          <w:rFonts w:ascii="Arial" w:hAnsi="Arial" w:cs="Arial"/>
          <w:lang w:val="es-ES"/>
        </w:rPr>
        <w:t>Subvención fija del 100% correspondiente al importe de la cuota a satisfacer en concepto de impuesto sobre construcciones, instalaciones y obras (obras que afectan fachada).</w:t>
      </w:r>
    </w:p>
    <w:p w14:paraId="483A3ECE" w14:textId="77777777" w:rsidR="00A01E0D" w:rsidRPr="00A01E0D" w:rsidRDefault="00A01E0D" w:rsidP="00A01E0D">
      <w:pPr>
        <w:numPr>
          <w:ilvl w:val="0"/>
          <w:numId w:val="1"/>
        </w:numPr>
        <w:jc w:val="both"/>
        <w:rPr>
          <w:rFonts w:ascii="Arial" w:hAnsi="Arial" w:cs="Arial"/>
          <w:lang w:val="es-ES"/>
        </w:rPr>
      </w:pPr>
      <w:r w:rsidRPr="00A01E0D">
        <w:rPr>
          <w:rFonts w:ascii="Arial" w:hAnsi="Arial" w:cs="Arial"/>
          <w:lang w:val="es-ES"/>
        </w:rPr>
        <w:t>Subvención fija correspondiente al importe a satisfacer en concepto de tasa por licencia urbanística (obras que afectan fachada).</w:t>
      </w:r>
    </w:p>
    <w:p w14:paraId="7D88342E" w14:textId="77777777" w:rsidR="00A01E0D" w:rsidRPr="00A01E0D" w:rsidRDefault="00A01E0D" w:rsidP="00A01E0D">
      <w:pPr>
        <w:numPr>
          <w:ilvl w:val="0"/>
          <w:numId w:val="1"/>
        </w:numPr>
        <w:jc w:val="both"/>
        <w:rPr>
          <w:rFonts w:ascii="Arial" w:hAnsi="Arial" w:cs="Arial"/>
          <w:lang w:val="es-ES"/>
        </w:rPr>
      </w:pPr>
      <w:r w:rsidRPr="00A01E0D">
        <w:rPr>
          <w:rFonts w:ascii="Arial" w:hAnsi="Arial" w:cs="Arial"/>
          <w:lang w:val="es-ES"/>
        </w:rPr>
        <w:t>Subvención fija correspondiente al importe de la cuota a satisfacer en concepto de tasa de ocupación de vía pública, con los siguientes límites:</w:t>
      </w:r>
    </w:p>
    <w:p w14:paraId="6D46D69F" w14:textId="77777777" w:rsidR="00A01E0D" w:rsidRPr="00A01E0D" w:rsidRDefault="00A01E0D" w:rsidP="00A01E0D">
      <w:pPr>
        <w:numPr>
          <w:ilvl w:val="1"/>
          <w:numId w:val="1"/>
        </w:numPr>
        <w:jc w:val="both"/>
        <w:rPr>
          <w:rFonts w:ascii="Arial" w:hAnsi="Arial" w:cs="Arial"/>
          <w:lang w:val="es-ES"/>
        </w:rPr>
      </w:pPr>
      <w:r w:rsidRPr="00A01E0D">
        <w:rPr>
          <w:rFonts w:ascii="Arial" w:hAnsi="Arial" w:cs="Arial"/>
          <w:lang w:val="es-ES"/>
        </w:rPr>
        <w:t>Máximo de 7 días naturales de ocupación para pintura de fachadas.</w:t>
      </w:r>
    </w:p>
    <w:p w14:paraId="51A4932A" w14:textId="77777777" w:rsidR="00A01E0D" w:rsidRPr="00A01E0D" w:rsidRDefault="00A01E0D" w:rsidP="00A01E0D">
      <w:pPr>
        <w:numPr>
          <w:ilvl w:val="1"/>
          <w:numId w:val="1"/>
        </w:numPr>
        <w:jc w:val="both"/>
        <w:rPr>
          <w:rFonts w:ascii="Arial" w:hAnsi="Arial" w:cs="Arial"/>
          <w:lang w:val="es-ES"/>
        </w:rPr>
      </w:pPr>
      <w:r w:rsidRPr="00A01E0D">
        <w:rPr>
          <w:rFonts w:ascii="Arial" w:hAnsi="Arial" w:cs="Arial"/>
          <w:lang w:val="es-ES"/>
        </w:rPr>
        <w:t>Máximo de 30 días naturales subvencionados de ocupación para la rehabilitación de fachadas.</w:t>
      </w:r>
    </w:p>
    <w:p w14:paraId="31AE8069" w14:textId="77777777" w:rsidR="00A01E0D" w:rsidRPr="00A01E0D" w:rsidRDefault="00A01E0D" w:rsidP="00A01E0D">
      <w:pPr>
        <w:numPr>
          <w:ilvl w:val="0"/>
          <w:numId w:val="1"/>
        </w:numPr>
        <w:jc w:val="both"/>
        <w:rPr>
          <w:rFonts w:ascii="Arial" w:hAnsi="Arial" w:cs="Arial"/>
          <w:lang w:val="es-ES"/>
        </w:rPr>
      </w:pPr>
      <w:r w:rsidRPr="00A01E0D">
        <w:rPr>
          <w:rFonts w:ascii="Arial" w:hAnsi="Arial" w:cs="Arial"/>
          <w:lang w:val="es-ES"/>
        </w:rPr>
        <w:lastRenderedPageBreak/>
        <w:t>Subvención de 6,00 €/m² de fachada, con un máximo de 800,00 €, o del presupuesto de la actuación, en caso de que este fuera inferior.</w:t>
      </w:r>
    </w:p>
    <w:p w14:paraId="0E8100EF" w14:textId="77777777" w:rsidR="00A01E0D" w:rsidRPr="00A01E0D" w:rsidRDefault="00A01E0D" w:rsidP="00A01E0D">
      <w:pPr>
        <w:jc w:val="both"/>
        <w:rPr>
          <w:rFonts w:ascii="Arial" w:hAnsi="Arial" w:cs="Arial"/>
          <w:lang w:val="es-ES"/>
        </w:rPr>
      </w:pPr>
      <w:r w:rsidRPr="00A01E0D">
        <w:rPr>
          <w:rFonts w:ascii="Arial" w:hAnsi="Arial" w:cs="Arial"/>
          <w:lang w:val="es-ES"/>
        </w:rPr>
        <w:t>El presupuesto subvencionable no incluye el IVA ni los posibles honorarios técnicos que pudieran existir.</w:t>
      </w:r>
    </w:p>
    <w:p w14:paraId="52A9C435" w14:textId="55D900BE" w:rsidR="00A01E0D" w:rsidRPr="00A01E0D" w:rsidRDefault="00A01E0D" w:rsidP="00A01E0D">
      <w:pPr>
        <w:pStyle w:val="Prrafodelista"/>
        <w:numPr>
          <w:ilvl w:val="0"/>
          <w:numId w:val="3"/>
        </w:numPr>
        <w:jc w:val="both"/>
        <w:rPr>
          <w:rFonts w:ascii="Arial" w:hAnsi="Arial" w:cs="Arial"/>
          <w:b/>
          <w:bCs/>
          <w:lang w:val="es-ES"/>
        </w:rPr>
      </w:pPr>
      <w:r w:rsidRPr="00A01E0D">
        <w:rPr>
          <w:rFonts w:ascii="Arial" w:hAnsi="Arial" w:cs="Arial"/>
          <w:b/>
          <w:bCs/>
          <w:lang w:val="es-ES"/>
        </w:rPr>
        <w:t>Plazo de presentación de solicitudes</w:t>
      </w:r>
    </w:p>
    <w:p w14:paraId="22B3B36A" w14:textId="2493BC41" w:rsidR="00A01E0D" w:rsidRPr="00A01E0D" w:rsidRDefault="00A01E0D" w:rsidP="00A01E0D">
      <w:pPr>
        <w:jc w:val="both"/>
        <w:rPr>
          <w:rFonts w:ascii="Arial" w:hAnsi="Arial" w:cs="Arial"/>
          <w:lang w:val="es-ES"/>
        </w:rPr>
      </w:pPr>
      <w:r w:rsidRPr="00A01E0D">
        <w:rPr>
          <w:rFonts w:ascii="Arial" w:hAnsi="Arial" w:cs="Arial"/>
          <w:lang w:val="es-ES"/>
        </w:rPr>
        <w:br/>
        <w:t>Las solicitudes de subvención podrán realizarse hasta el día 15 de noviembre de 2025 y estarán sujetas a la disponibilidad presupuestaria.</w:t>
      </w:r>
    </w:p>
    <w:p w14:paraId="7FF29A52" w14:textId="191732EE" w:rsidR="00A01E0D" w:rsidRPr="00A01E0D" w:rsidRDefault="00A01E0D" w:rsidP="00A01E0D">
      <w:pPr>
        <w:pStyle w:val="Prrafodelista"/>
        <w:numPr>
          <w:ilvl w:val="0"/>
          <w:numId w:val="3"/>
        </w:numPr>
        <w:jc w:val="both"/>
        <w:rPr>
          <w:rFonts w:ascii="Arial" w:hAnsi="Arial" w:cs="Arial"/>
          <w:b/>
          <w:bCs/>
          <w:lang w:val="es-ES"/>
        </w:rPr>
      </w:pPr>
      <w:proofErr w:type="gramStart"/>
      <w:r w:rsidRPr="00A01E0D">
        <w:rPr>
          <w:rFonts w:ascii="Arial" w:hAnsi="Arial" w:cs="Arial"/>
          <w:b/>
          <w:bCs/>
          <w:lang w:val="es-ES"/>
        </w:rPr>
        <w:t>Documentación a presentar</w:t>
      </w:r>
      <w:proofErr w:type="gramEnd"/>
      <w:r w:rsidRPr="00A01E0D">
        <w:rPr>
          <w:rFonts w:ascii="Arial" w:hAnsi="Arial" w:cs="Arial"/>
          <w:b/>
          <w:bCs/>
          <w:lang w:val="es-ES"/>
        </w:rPr>
        <w:t xml:space="preserve"> con la solicitud</w:t>
      </w:r>
    </w:p>
    <w:p w14:paraId="62F6A00E" w14:textId="2210F779" w:rsidR="00A01E0D" w:rsidRPr="00A01E0D" w:rsidRDefault="00A01E0D" w:rsidP="00A01E0D">
      <w:pPr>
        <w:jc w:val="both"/>
        <w:rPr>
          <w:rFonts w:ascii="Arial" w:hAnsi="Arial" w:cs="Arial"/>
          <w:lang w:val="es-ES"/>
        </w:rPr>
      </w:pPr>
      <w:r w:rsidRPr="00A01E0D">
        <w:rPr>
          <w:rFonts w:ascii="Arial" w:hAnsi="Arial" w:cs="Arial"/>
          <w:lang w:val="es-ES"/>
        </w:rPr>
        <w:br/>
        <w:t>La solicitud, que deberá presentarse por medios electrónicos, se tramitará mediante la instancia genérica disponible en la sede electrónica del Ayuntamiento de Far d’Empordà.</w:t>
      </w:r>
    </w:p>
    <w:p w14:paraId="43B85695" w14:textId="77777777" w:rsidR="00A01E0D" w:rsidRDefault="00A01E0D" w:rsidP="00A01E0D">
      <w:pPr>
        <w:jc w:val="both"/>
        <w:rPr>
          <w:rFonts w:ascii="Arial" w:hAnsi="Arial" w:cs="Arial"/>
          <w:lang w:val="es-ES"/>
        </w:rPr>
      </w:pPr>
      <w:r w:rsidRPr="00A01E0D">
        <w:rPr>
          <w:rFonts w:ascii="Arial" w:hAnsi="Arial" w:cs="Arial"/>
          <w:lang w:val="es-ES"/>
        </w:rPr>
        <w:t>Las solicitudes de ayudas económicas para rehabilitación se formularán ante el Ayuntamiento en el mismo momento de solicitar la licencia correspondiente o presentar la comunicación de obras según proceda, utilizando los modelos oficiales y acompañando la siguiente documentación:</w:t>
      </w:r>
    </w:p>
    <w:p w14:paraId="2A671BEB" w14:textId="179690BF" w:rsidR="00A01E0D" w:rsidRPr="00A01E0D" w:rsidRDefault="00A01E0D" w:rsidP="00A01E0D">
      <w:pPr>
        <w:rPr>
          <w:rFonts w:ascii="Arial" w:hAnsi="Arial" w:cs="Arial"/>
          <w:lang w:val="es-ES"/>
        </w:rPr>
      </w:pPr>
      <w:r w:rsidRPr="00A01E0D">
        <w:rPr>
          <w:rFonts w:ascii="Arial" w:hAnsi="Arial" w:cs="Arial"/>
          <w:lang w:val="es-ES"/>
        </w:rPr>
        <w:br/>
        <w:t>a) Instancia de solicitud de licencia o comunicación y petición expresa de la subvención, indicando los datos de la finca y del solicitante o solicitantes.</w:t>
      </w:r>
      <w:r w:rsidRPr="00A01E0D">
        <w:rPr>
          <w:rFonts w:ascii="Arial" w:hAnsi="Arial" w:cs="Arial"/>
          <w:lang w:val="es-ES"/>
        </w:rPr>
        <w:br/>
        <w:t>b) Declaración responsable de no incurrir en ninguna causa que impida la obtención de la condición de beneficiario, de acuerdo con el artículo 13.2 de la LGS.</w:t>
      </w:r>
      <w:r w:rsidRPr="00A01E0D">
        <w:rPr>
          <w:rFonts w:ascii="Arial" w:hAnsi="Arial" w:cs="Arial"/>
          <w:lang w:val="es-ES"/>
        </w:rPr>
        <w:br/>
        <w:t>c) DNI/CIF del solicitante y, si actúa en representación de otra persona, documentación acreditativa de su representación.</w:t>
      </w:r>
      <w:r w:rsidRPr="00A01E0D">
        <w:rPr>
          <w:rFonts w:ascii="Arial" w:hAnsi="Arial" w:cs="Arial"/>
          <w:lang w:val="es-ES"/>
        </w:rPr>
        <w:br/>
        <w:t>d) Título que acredite la propiedad del bien inmueble.</w:t>
      </w:r>
      <w:r w:rsidRPr="00A01E0D">
        <w:rPr>
          <w:rFonts w:ascii="Arial" w:hAnsi="Arial" w:cs="Arial"/>
          <w:lang w:val="es-ES"/>
        </w:rPr>
        <w:br/>
        <w:t>e) Documentación técnica (que incluya memoria técnica, presupuesto detallado y planos) o proyecto técnico según la complejidad de la obra a realizar.</w:t>
      </w:r>
      <w:r w:rsidRPr="00A01E0D">
        <w:rPr>
          <w:rFonts w:ascii="Arial" w:hAnsi="Arial" w:cs="Arial"/>
          <w:lang w:val="es-ES"/>
        </w:rPr>
        <w:br/>
        <w:t>f) Fotografías del estado actual del inmueble.</w:t>
      </w:r>
      <w:r w:rsidRPr="00A01E0D">
        <w:rPr>
          <w:rFonts w:ascii="Arial" w:hAnsi="Arial" w:cs="Arial"/>
          <w:lang w:val="es-ES"/>
        </w:rPr>
        <w:br/>
        <w:t>g) Dirección facultativa.</w:t>
      </w:r>
      <w:r w:rsidRPr="00A01E0D">
        <w:rPr>
          <w:rFonts w:ascii="Arial" w:hAnsi="Arial" w:cs="Arial"/>
          <w:lang w:val="es-ES"/>
        </w:rPr>
        <w:br/>
        <w:t>h) Estudio de seguridad y salud o Estudio básico de seguridad y salud, así como la correspondiente designación del coordinador/a de seguridad y salud cuando sea exigible, según el RD 1627/1997, de 24 de octubre, que establece las disposiciones mínimas de seguridad y salud en las obras de construcción.</w:t>
      </w:r>
      <w:r w:rsidRPr="00A01E0D">
        <w:rPr>
          <w:rFonts w:ascii="Arial" w:hAnsi="Arial" w:cs="Arial"/>
          <w:lang w:val="es-ES"/>
        </w:rPr>
        <w:br/>
        <w:t>i) Presupuesto de la actuación.</w:t>
      </w:r>
      <w:r w:rsidRPr="00A01E0D">
        <w:rPr>
          <w:rFonts w:ascii="Arial" w:hAnsi="Arial" w:cs="Arial"/>
          <w:lang w:val="es-ES"/>
        </w:rPr>
        <w:br/>
        <w:t>j) Identificación del constructor de la obra (antes del inicio de las obras).</w:t>
      </w:r>
      <w:r w:rsidRPr="00A01E0D">
        <w:rPr>
          <w:rFonts w:ascii="Arial" w:hAnsi="Arial" w:cs="Arial"/>
          <w:lang w:val="es-ES"/>
        </w:rPr>
        <w:br/>
        <w:t>k) Proyecto de andamio si la actuación es de más de dos plantas.</w:t>
      </w:r>
      <w:r w:rsidRPr="00A01E0D">
        <w:rPr>
          <w:rFonts w:ascii="Arial" w:hAnsi="Arial" w:cs="Arial"/>
          <w:lang w:val="es-ES"/>
        </w:rPr>
        <w:br/>
        <w:t>l) Número de cuenta bancaria del beneficiario, certificado mediante un documento de titularidad bancaria.</w:t>
      </w:r>
    </w:p>
    <w:p w14:paraId="50300170" w14:textId="5CB418C7" w:rsidR="00A01E0D" w:rsidRPr="00A01E0D" w:rsidRDefault="00A01E0D" w:rsidP="00A01E0D">
      <w:pPr>
        <w:pStyle w:val="Prrafodelista"/>
        <w:numPr>
          <w:ilvl w:val="0"/>
          <w:numId w:val="3"/>
        </w:numPr>
        <w:jc w:val="both"/>
        <w:rPr>
          <w:rFonts w:ascii="Arial" w:hAnsi="Arial" w:cs="Arial"/>
          <w:b/>
          <w:bCs/>
          <w:lang w:val="es-ES"/>
        </w:rPr>
      </w:pPr>
      <w:r w:rsidRPr="00A01E0D">
        <w:rPr>
          <w:rFonts w:ascii="Arial" w:hAnsi="Arial" w:cs="Arial"/>
          <w:b/>
          <w:bCs/>
          <w:lang w:val="es-ES"/>
        </w:rPr>
        <w:lastRenderedPageBreak/>
        <w:t>Plazo y forma de justificación</w:t>
      </w:r>
    </w:p>
    <w:p w14:paraId="50A6D040" w14:textId="5F5EBAC5" w:rsidR="00A01E0D" w:rsidRPr="00A01E0D" w:rsidRDefault="00A01E0D" w:rsidP="00A01E0D">
      <w:pPr>
        <w:jc w:val="both"/>
        <w:rPr>
          <w:rFonts w:ascii="Arial" w:hAnsi="Arial" w:cs="Arial"/>
          <w:lang w:val="es-ES"/>
        </w:rPr>
      </w:pPr>
      <w:r w:rsidRPr="00A01E0D">
        <w:rPr>
          <w:rFonts w:ascii="Arial" w:hAnsi="Arial" w:cs="Arial"/>
          <w:lang w:val="es-ES"/>
        </w:rPr>
        <w:br/>
        <w:t>El plazo para su justificación será de tres meses, contados desde la recepción de la notificación del acuerdo de concesión de la subvención, y como máximo hasta el día 30 de noviembre de 2025.</w:t>
      </w:r>
    </w:p>
    <w:p w14:paraId="2A9004D6" w14:textId="77777777" w:rsidR="00A01E0D" w:rsidRPr="00816A28" w:rsidRDefault="00A01E0D" w:rsidP="00A01E0D">
      <w:pPr>
        <w:jc w:val="both"/>
        <w:rPr>
          <w:rFonts w:ascii="Arial" w:hAnsi="Arial" w:cs="Arial"/>
          <w:lang w:val="es-ES"/>
        </w:rPr>
      </w:pPr>
      <w:r w:rsidRPr="00816A28">
        <w:rPr>
          <w:rFonts w:ascii="Arial" w:hAnsi="Arial" w:cs="Arial"/>
          <w:lang w:val="es-ES"/>
        </w:rPr>
        <w:t>Los beneficiarios deberán presentar en el Registro General de Entrada del Ayuntamiento:</w:t>
      </w:r>
    </w:p>
    <w:p w14:paraId="72165A8F" w14:textId="77777777" w:rsidR="00A01E0D" w:rsidRPr="00816A28" w:rsidRDefault="00A01E0D" w:rsidP="00A01E0D">
      <w:pPr>
        <w:numPr>
          <w:ilvl w:val="0"/>
          <w:numId w:val="2"/>
        </w:numPr>
        <w:jc w:val="both"/>
        <w:rPr>
          <w:rFonts w:ascii="Arial" w:hAnsi="Arial" w:cs="Arial"/>
          <w:lang w:val="es-ES"/>
        </w:rPr>
      </w:pPr>
      <w:r w:rsidRPr="00816A28">
        <w:rPr>
          <w:rFonts w:ascii="Arial" w:hAnsi="Arial" w:cs="Arial"/>
          <w:lang w:val="es-ES"/>
        </w:rPr>
        <w:t>Cuenta justificativa de la subvención, según el modelo normalizado del ANEXO 1 de la ordenanza reguladora.</w:t>
      </w:r>
    </w:p>
    <w:p w14:paraId="5E9D1177" w14:textId="77777777" w:rsidR="00A01E0D" w:rsidRPr="00816A28" w:rsidRDefault="00A01E0D" w:rsidP="00A01E0D">
      <w:pPr>
        <w:numPr>
          <w:ilvl w:val="0"/>
          <w:numId w:val="2"/>
        </w:numPr>
        <w:jc w:val="both"/>
        <w:rPr>
          <w:rFonts w:ascii="Arial" w:hAnsi="Arial" w:cs="Arial"/>
          <w:lang w:val="es-ES"/>
        </w:rPr>
      </w:pPr>
      <w:r w:rsidRPr="00816A28">
        <w:rPr>
          <w:rFonts w:ascii="Arial" w:hAnsi="Arial" w:cs="Arial"/>
          <w:lang w:val="es-ES"/>
        </w:rPr>
        <w:t>Facturas de la actuación efectivamente pagadas antes de finalizar el período de justificación y la superficie ejecutada.</w:t>
      </w:r>
    </w:p>
    <w:p w14:paraId="4AB3E343" w14:textId="77777777" w:rsidR="00A01E0D" w:rsidRPr="00816A28" w:rsidRDefault="00A01E0D" w:rsidP="00A01E0D">
      <w:pPr>
        <w:numPr>
          <w:ilvl w:val="0"/>
          <w:numId w:val="2"/>
        </w:numPr>
        <w:jc w:val="both"/>
        <w:rPr>
          <w:rFonts w:ascii="Arial" w:hAnsi="Arial" w:cs="Arial"/>
          <w:lang w:val="es-ES"/>
        </w:rPr>
      </w:pPr>
      <w:r w:rsidRPr="00816A28">
        <w:rPr>
          <w:rFonts w:ascii="Arial" w:hAnsi="Arial" w:cs="Arial"/>
          <w:lang w:val="es-ES"/>
        </w:rPr>
        <w:t>Acreditación de la realización del pago de los gastos subvencionables antes de la finalización del período de justificación establecido.</w:t>
      </w:r>
    </w:p>
    <w:p w14:paraId="722263CB" w14:textId="77777777" w:rsidR="00A01E0D" w:rsidRPr="00816A28" w:rsidRDefault="00A01E0D" w:rsidP="00A01E0D">
      <w:pPr>
        <w:numPr>
          <w:ilvl w:val="0"/>
          <w:numId w:val="2"/>
        </w:numPr>
        <w:jc w:val="both"/>
        <w:rPr>
          <w:rFonts w:ascii="Arial" w:hAnsi="Arial" w:cs="Arial"/>
          <w:lang w:val="es-ES"/>
        </w:rPr>
      </w:pPr>
      <w:r w:rsidRPr="00816A28">
        <w:rPr>
          <w:rFonts w:ascii="Arial" w:hAnsi="Arial" w:cs="Arial"/>
          <w:lang w:val="es-ES"/>
        </w:rPr>
        <w:t>Fotografías de la fachada del edificio objeto de subvención tras la actuación.</w:t>
      </w:r>
    </w:p>
    <w:p w14:paraId="2C5B5683" w14:textId="77777777" w:rsidR="00A01E0D" w:rsidRPr="00816A28" w:rsidRDefault="00A01E0D" w:rsidP="00A01E0D">
      <w:pPr>
        <w:numPr>
          <w:ilvl w:val="0"/>
          <w:numId w:val="2"/>
        </w:numPr>
        <w:jc w:val="both"/>
        <w:rPr>
          <w:rFonts w:ascii="Arial" w:hAnsi="Arial" w:cs="Arial"/>
          <w:lang w:val="es-ES"/>
        </w:rPr>
      </w:pPr>
      <w:r w:rsidRPr="00816A28">
        <w:rPr>
          <w:rFonts w:ascii="Arial" w:hAnsi="Arial" w:cs="Arial"/>
          <w:lang w:val="es-ES"/>
        </w:rPr>
        <w:t>Certificaciones o declaración responsable que acredite el cumplimiento de las obligaciones tributarias y con la Seguridad Social, según lo establecido en el artículo 24 del RD 887/2006, que aprueba el Reglamento de la Ley General de Subvenciones, aplicable para simplificar la acreditación del cumplimiento de las obligaciones tributarias y con la Seguridad Social en casos de cuantías que no superen los 3.000 €.</w:t>
      </w:r>
    </w:p>
    <w:p w14:paraId="799430D3" w14:textId="45221573" w:rsidR="00A01E0D" w:rsidRPr="00A01E0D" w:rsidRDefault="00A01E0D" w:rsidP="00A01E0D">
      <w:pPr>
        <w:pStyle w:val="Prrafodelista"/>
        <w:numPr>
          <w:ilvl w:val="0"/>
          <w:numId w:val="3"/>
        </w:numPr>
        <w:jc w:val="both"/>
        <w:rPr>
          <w:rFonts w:ascii="Arial" w:hAnsi="Arial" w:cs="Arial"/>
          <w:b/>
          <w:bCs/>
          <w:lang w:val="es-ES"/>
        </w:rPr>
      </w:pPr>
      <w:r w:rsidRPr="00A01E0D">
        <w:rPr>
          <w:rFonts w:ascii="Arial" w:hAnsi="Arial" w:cs="Arial"/>
          <w:b/>
          <w:bCs/>
          <w:lang w:val="es-ES"/>
        </w:rPr>
        <w:t>Otros datos</w:t>
      </w:r>
    </w:p>
    <w:p w14:paraId="4712AB7E" w14:textId="58421107" w:rsidR="00A01E0D" w:rsidRPr="00A01E0D" w:rsidRDefault="00A01E0D" w:rsidP="00A01E0D">
      <w:pPr>
        <w:jc w:val="both"/>
        <w:rPr>
          <w:rFonts w:ascii="Arial" w:hAnsi="Arial" w:cs="Arial"/>
          <w:lang w:val="es-ES"/>
        </w:rPr>
      </w:pPr>
      <w:r w:rsidRPr="00A01E0D">
        <w:rPr>
          <w:rFonts w:ascii="Arial" w:hAnsi="Arial" w:cs="Arial"/>
          <w:lang w:val="es-ES"/>
        </w:rPr>
        <w:br/>
        <w:t>La concesión de las subvenciones y demás cuestiones derivadas se realizarán de acuerdo con lo establecido en las bases reguladoras</w:t>
      </w:r>
    </w:p>
    <w:p w14:paraId="5B25ADF1" w14:textId="77777777" w:rsidR="00A01E0D" w:rsidRDefault="00A01E0D" w:rsidP="00A01E0D">
      <w:pPr>
        <w:jc w:val="both"/>
        <w:rPr>
          <w:rFonts w:ascii="Arial" w:hAnsi="Arial" w:cs="Arial"/>
          <w:lang w:val="es-ES"/>
        </w:rPr>
      </w:pPr>
    </w:p>
    <w:p w14:paraId="38A052AD" w14:textId="77777777" w:rsidR="00A01E0D" w:rsidRPr="00A01E0D" w:rsidRDefault="00A01E0D" w:rsidP="00A01E0D">
      <w:pPr>
        <w:jc w:val="both"/>
        <w:rPr>
          <w:rFonts w:ascii="Arial" w:hAnsi="Arial" w:cs="Arial"/>
          <w:lang w:val="es-ES"/>
        </w:rPr>
      </w:pPr>
    </w:p>
    <w:sectPr w:rsidR="00A01E0D" w:rsidRPr="00A01E0D" w:rsidSect="00A01E0D">
      <w:pgSz w:w="11906" w:h="16838"/>
      <w:pgMar w:top="1417" w:right="1701" w:bottom="1417" w:left="1701" w:header="708"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1CF10" w14:textId="77777777" w:rsidR="00140969" w:rsidRDefault="00140969" w:rsidP="00A01E0D">
      <w:pPr>
        <w:spacing w:after="0" w:line="240" w:lineRule="auto"/>
      </w:pPr>
      <w:r>
        <w:separator/>
      </w:r>
    </w:p>
  </w:endnote>
  <w:endnote w:type="continuationSeparator" w:id="0">
    <w:p w14:paraId="5443C1D2" w14:textId="77777777" w:rsidR="00140969" w:rsidRDefault="00140969" w:rsidP="00A01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9369D" w14:textId="77777777" w:rsidR="00140969" w:rsidRDefault="00140969" w:rsidP="00A01E0D">
      <w:pPr>
        <w:spacing w:after="0" w:line="240" w:lineRule="auto"/>
      </w:pPr>
      <w:r>
        <w:separator/>
      </w:r>
    </w:p>
  </w:footnote>
  <w:footnote w:type="continuationSeparator" w:id="0">
    <w:p w14:paraId="34A9D7A9" w14:textId="77777777" w:rsidR="00140969" w:rsidRDefault="00140969" w:rsidP="00A01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E58B4"/>
    <w:multiLevelType w:val="multilevel"/>
    <w:tmpl w:val="8CAA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147D48"/>
    <w:multiLevelType w:val="multilevel"/>
    <w:tmpl w:val="1744D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114819"/>
    <w:multiLevelType w:val="hybridMultilevel"/>
    <w:tmpl w:val="62E8D1F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7DEF014B"/>
    <w:multiLevelType w:val="hybridMultilevel"/>
    <w:tmpl w:val="392A91C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35587814">
    <w:abstractNumId w:val="1"/>
  </w:num>
  <w:num w:numId="2" w16cid:durableId="1692102602">
    <w:abstractNumId w:val="0"/>
  </w:num>
  <w:num w:numId="3" w16cid:durableId="705064817">
    <w:abstractNumId w:val="3"/>
  </w:num>
  <w:num w:numId="4" w16cid:durableId="2145850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E0D"/>
    <w:rsid w:val="00140969"/>
    <w:rsid w:val="0026560F"/>
    <w:rsid w:val="00A01E0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E1476"/>
  <w15:chartTrackingRefBased/>
  <w15:docId w15:val="{16E51659-5200-43E2-B78B-7982E3CF9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01E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01E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01E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01E0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01E0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01E0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01E0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01E0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01E0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1E0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01E0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01E0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01E0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01E0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01E0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01E0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01E0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01E0D"/>
    <w:rPr>
      <w:rFonts w:eastAsiaTheme="majorEastAsia" w:cstheme="majorBidi"/>
      <w:color w:val="272727" w:themeColor="text1" w:themeTint="D8"/>
    </w:rPr>
  </w:style>
  <w:style w:type="paragraph" w:styleId="Ttulo">
    <w:name w:val="Title"/>
    <w:basedOn w:val="Normal"/>
    <w:next w:val="Normal"/>
    <w:link w:val="TtuloCar"/>
    <w:uiPriority w:val="10"/>
    <w:qFormat/>
    <w:rsid w:val="00A01E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01E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01E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01E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01E0D"/>
    <w:pPr>
      <w:spacing w:before="160"/>
      <w:jc w:val="center"/>
    </w:pPr>
    <w:rPr>
      <w:i/>
      <w:iCs/>
      <w:color w:val="404040" w:themeColor="text1" w:themeTint="BF"/>
    </w:rPr>
  </w:style>
  <w:style w:type="character" w:customStyle="1" w:styleId="CitaCar">
    <w:name w:val="Cita Car"/>
    <w:basedOn w:val="Fuentedeprrafopredeter"/>
    <w:link w:val="Cita"/>
    <w:uiPriority w:val="29"/>
    <w:rsid w:val="00A01E0D"/>
    <w:rPr>
      <w:i/>
      <w:iCs/>
      <w:color w:val="404040" w:themeColor="text1" w:themeTint="BF"/>
    </w:rPr>
  </w:style>
  <w:style w:type="paragraph" w:styleId="Prrafodelista">
    <w:name w:val="List Paragraph"/>
    <w:basedOn w:val="Normal"/>
    <w:uiPriority w:val="34"/>
    <w:qFormat/>
    <w:rsid w:val="00A01E0D"/>
    <w:pPr>
      <w:ind w:left="720"/>
      <w:contextualSpacing/>
    </w:pPr>
  </w:style>
  <w:style w:type="character" w:styleId="nfasisintenso">
    <w:name w:val="Intense Emphasis"/>
    <w:basedOn w:val="Fuentedeprrafopredeter"/>
    <w:uiPriority w:val="21"/>
    <w:qFormat/>
    <w:rsid w:val="00A01E0D"/>
    <w:rPr>
      <w:i/>
      <w:iCs/>
      <w:color w:val="0F4761" w:themeColor="accent1" w:themeShade="BF"/>
    </w:rPr>
  </w:style>
  <w:style w:type="paragraph" w:styleId="Citadestacada">
    <w:name w:val="Intense Quote"/>
    <w:basedOn w:val="Normal"/>
    <w:next w:val="Normal"/>
    <w:link w:val="CitadestacadaCar"/>
    <w:uiPriority w:val="30"/>
    <w:qFormat/>
    <w:rsid w:val="00A01E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01E0D"/>
    <w:rPr>
      <w:i/>
      <w:iCs/>
      <w:color w:val="0F4761" w:themeColor="accent1" w:themeShade="BF"/>
    </w:rPr>
  </w:style>
  <w:style w:type="character" w:styleId="Referenciaintensa">
    <w:name w:val="Intense Reference"/>
    <w:basedOn w:val="Fuentedeprrafopredeter"/>
    <w:uiPriority w:val="32"/>
    <w:qFormat/>
    <w:rsid w:val="00A01E0D"/>
    <w:rPr>
      <w:b/>
      <w:bCs/>
      <w:smallCaps/>
      <w:color w:val="0F4761" w:themeColor="accent1" w:themeShade="BF"/>
      <w:spacing w:val="5"/>
    </w:rPr>
  </w:style>
  <w:style w:type="paragraph" w:styleId="Encabezado">
    <w:name w:val="header"/>
    <w:basedOn w:val="Normal"/>
    <w:link w:val="EncabezadoCar"/>
    <w:uiPriority w:val="99"/>
    <w:unhideWhenUsed/>
    <w:rsid w:val="00A01E0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1E0D"/>
  </w:style>
  <w:style w:type="paragraph" w:styleId="Piedepgina">
    <w:name w:val="footer"/>
    <w:basedOn w:val="Normal"/>
    <w:link w:val="PiedepginaCar"/>
    <w:uiPriority w:val="99"/>
    <w:unhideWhenUsed/>
    <w:rsid w:val="00A01E0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01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48127">
      <w:bodyDiv w:val="1"/>
      <w:marLeft w:val="0"/>
      <w:marRight w:val="0"/>
      <w:marTop w:val="0"/>
      <w:marBottom w:val="0"/>
      <w:divBdr>
        <w:top w:val="none" w:sz="0" w:space="0" w:color="auto"/>
        <w:left w:val="none" w:sz="0" w:space="0" w:color="auto"/>
        <w:bottom w:val="none" w:sz="0" w:space="0" w:color="auto"/>
        <w:right w:val="none" w:sz="0" w:space="0" w:color="auto"/>
      </w:divBdr>
    </w:div>
    <w:div w:id="458884657">
      <w:bodyDiv w:val="1"/>
      <w:marLeft w:val="0"/>
      <w:marRight w:val="0"/>
      <w:marTop w:val="0"/>
      <w:marBottom w:val="0"/>
      <w:divBdr>
        <w:top w:val="none" w:sz="0" w:space="0" w:color="auto"/>
        <w:left w:val="none" w:sz="0" w:space="0" w:color="auto"/>
        <w:bottom w:val="none" w:sz="0" w:space="0" w:color="auto"/>
        <w:right w:val="none" w:sz="0" w:space="0" w:color="auto"/>
      </w:divBdr>
    </w:div>
    <w:div w:id="882058611">
      <w:bodyDiv w:val="1"/>
      <w:marLeft w:val="0"/>
      <w:marRight w:val="0"/>
      <w:marTop w:val="0"/>
      <w:marBottom w:val="0"/>
      <w:divBdr>
        <w:top w:val="none" w:sz="0" w:space="0" w:color="auto"/>
        <w:left w:val="none" w:sz="0" w:space="0" w:color="auto"/>
        <w:bottom w:val="none" w:sz="0" w:space="0" w:color="auto"/>
        <w:right w:val="none" w:sz="0" w:space="0" w:color="auto"/>
      </w:divBdr>
    </w:div>
    <w:div w:id="1078986807">
      <w:bodyDiv w:val="1"/>
      <w:marLeft w:val="0"/>
      <w:marRight w:val="0"/>
      <w:marTop w:val="0"/>
      <w:marBottom w:val="0"/>
      <w:divBdr>
        <w:top w:val="none" w:sz="0" w:space="0" w:color="auto"/>
        <w:left w:val="none" w:sz="0" w:space="0" w:color="auto"/>
        <w:bottom w:val="none" w:sz="0" w:space="0" w:color="auto"/>
        <w:right w:val="none" w:sz="0" w:space="0" w:color="auto"/>
      </w:divBdr>
    </w:div>
    <w:div w:id="1753744415">
      <w:bodyDiv w:val="1"/>
      <w:marLeft w:val="0"/>
      <w:marRight w:val="0"/>
      <w:marTop w:val="0"/>
      <w:marBottom w:val="0"/>
      <w:divBdr>
        <w:top w:val="none" w:sz="0" w:space="0" w:color="auto"/>
        <w:left w:val="none" w:sz="0" w:space="0" w:color="auto"/>
        <w:bottom w:val="none" w:sz="0" w:space="0" w:color="auto"/>
        <w:right w:val="none" w:sz="0" w:space="0" w:color="auto"/>
      </w:divBdr>
    </w:div>
    <w:div w:id="204316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1167</Words>
  <Characters>6656</Characters>
  <Application>Microsoft Office Word</Application>
  <DocSecurity>0</DocSecurity>
  <Lines>55</Lines>
  <Paragraphs>15</Paragraphs>
  <ScaleCrop>false</ScaleCrop>
  <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MIREIA MARTINEZ</dc:creator>
  <cp:keywords/>
  <dc:description/>
  <cp:lastModifiedBy>MIREIA MARTINEZ</cp:lastModifiedBy>
  <cp:revision>1</cp:revision>
  <dcterms:created xsi:type="dcterms:W3CDTF">2025-01-10T12:44:00Z</dcterms:created>
  <dcterms:modified xsi:type="dcterms:W3CDTF">2025-01-10T12:49:00Z</dcterms:modified>
</cp:coreProperties>
</file>