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B4" w:rsidRPr="00E67C38" w:rsidRDefault="00231EB4" w:rsidP="00AE0E4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7C38">
        <w:rPr>
          <w:rFonts w:ascii="Arial" w:hAnsi="Arial" w:cs="Arial"/>
          <w:b/>
          <w:bCs/>
          <w:color w:val="000000"/>
          <w:sz w:val="22"/>
          <w:szCs w:val="22"/>
        </w:rPr>
        <w:t>ANUNCIO</w:t>
      </w:r>
    </w:p>
    <w:p w:rsidR="00231EB4" w:rsidRPr="00E67C38" w:rsidRDefault="00231EB4" w:rsidP="00AE0E4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7C38">
        <w:rPr>
          <w:rFonts w:ascii="Arial" w:hAnsi="Arial" w:cs="Arial"/>
          <w:b/>
          <w:bCs/>
          <w:color w:val="000000"/>
          <w:sz w:val="22"/>
          <w:szCs w:val="22"/>
        </w:rPr>
        <w:t>CONCELLO DE MARÍN</w:t>
      </w:r>
    </w:p>
    <w:p w:rsidR="00EB222F" w:rsidRPr="007004A1" w:rsidRDefault="005A2867" w:rsidP="00EB222F">
      <w:p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  <w:b/>
          <w:i/>
          <w:caps/>
          <w:sz w:val="22"/>
          <w:szCs w:val="22"/>
        </w:rPr>
      </w:pPr>
      <w:r w:rsidRPr="00492707">
        <w:rPr>
          <w:rFonts w:ascii="Arial" w:hAnsi="Arial" w:cs="Arial"/>
          <w:b/>
          <w:i/>
          <w:caps/>
          <w:sz w:val="22"/>
          <w:szCs w:val="22"/>
        </w:rPr>
        <w:t xml:space="preserve">EXTRACTO </w:t>
      </w:r>
      <w:r w:rsidR="00423D47">
        <w:rPr>
          <w:rFonts w:ascii="Arial" w:hAnsi="Arial" w:cs="Arial"/>
          <w:b/>
          <w:i/>
          <w:caps/>
          <w:sz w:val="22"/>
          <w:szCs w:val="22"/>
        </w:rPr>
        <w:t xml:space="preserve">da modificación </w:t>
      </w:r>
      <w:r w:rsidR="00EB222F">
        <w:rPr>
          <w:rFonts w:ascii="Arial" w:hAnsi="Arial" w:cs="Arial"/>
          <w:b/>
          <w:i/>
          <w:caps/>
          <w:sz w:val="22"/>
          <w:szCs w:val="22"/>
        </w:rPr>
        <w:t xml:space="preserve">das </w:t>
      </w:r>
      <w:r w:rsidR="00EB222F" w:rsidRPr="007004A1">
        <w:rPr>
          <w:rFonts w:ascii="Arial" w:hAnsi="Arial" w:cs="Arial"/>
          <w:b/>
          <w:i/>
          <w:caps/>
          <w:sz w:val="22"/>
          <w:szCs w:val="22"/>
        </w:rPr>
        <w:t>bases reguladoras e Convocatoria das axudas ás actuacións de rehabilitación A NIVEL DE BARRIO no entorno residencial de rehabilitación programada do “</w:t>
      </w:r>
      <w:r w:rsidR="00EB222F" w:rsidRPr="007004A1">
        <w:rPr>
          <w:rFonts w:ascii="Arial" w:hAnsi="Arial" w:cs="Arial"/>
          <w:b/>
          <w:i/>
          <w:caps/>
          <w:sz w:val="22"/>
          <w:szCs w:val="22"/>
          <w:lang w:val="es-ES_tradnl"/>
        </w:rPr>
        <w:t>Casco Vello e barrio da Banda do Río LAMEIRA” incluídas no prtr-nextgenerationeu</w:t>
      </w:r>
    </w:p>
    <w:p w:rsidR="00231EB4" w:rsidRPr="00492707" w:rsidRDefault="00231EB4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5A2867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382903">
        <w:rPr>
          <w:rFonts w:ascii="Arial" w:hAnsi="Arial" w:cs="Arial"/>
          <w:sz w:val="22"/>
          <w:szCs w:val="22"/>
        </w:rPr>
        <w:t>BDNS (</w:t>
      </w:r>
      <w:proofErr w:type="spellStart"/>
      <w:r w:rsidRPr="00382903">
        <w:rPr>
          <w:rFonts w:ascii="Arial" w:hAnsi="Arial" w:cs="Arial"/>
          <w:sz w:val="22"/>
          <w:szCs w:val="22"/>
        </w:rPr>
        <w:t>Identif</w:t>
      </w:r>
      <w:proofErr w:type="spellEnd"/>
      <w:r w:rsidRPr="00382903">
        <w:rPr>
          <w:rFonts w:ascii="Arial" w:hAnsi="Arial" w:cs="Arial"/>
          <w:sz w:val="22"/>
          <w:szCs w:val="22"/>
        </w:rPr>
        <w:t xml:space="preserve">.): </w:t>
      </w:r>
    </w:p>
    <w:p w:rsidR="000304FB" w:rsidRPr="00E67C38" w:rsidRDefault="00231EB4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E67C38">
        <w:rPr>
          <w:rFonts w:ascii="Arial" w:hAnsi="Arial" w:cs="Arial"/>
          <w:sz w:val="22"/>
          <w:szCs w:val="22"/>
        </w:rPr>
        <w:t xml:space="preserve">De conformidade co </w:t>
      </w:r>
      <w:r w:rsidR="00993B82" w:rsidRPr="00E67C38">
        <w:rPr>
          <w:rFonts w:ascii="Arial" w:hAnsi="Arial" w:cs="Arial"/>
          <w:sz w:val="22"/>
          <w:szCs w:val="22"/>
        </w:rPr>
        <w:t xml:space="preserve">previsto nos artigos 17.3.b) e 20.8.a) da Lei 38/2003, do 17 de novembro, xeral de subvencións, publícase o extracto da convocatoria cuxo texto completo se pode consultar na Base de Datos Nacional de Subvencións ( </w:t>
      </w:r>
      <w:hyperlink r:id="rId8" w:history="1">
        <w:r w:rsidR="00993B82" w:rsidRPr="00E67C38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="00993B82" w:rsidRPr="00E67C38">
        <w:rPr>
          <w:rFonts w:ascii="Arial" w:hAnsi="Arial" w:cs="Arial"/>
          <w:sz w:val="22"/>
          <w:szCs w:val="22"/>
        </w:rPr>
        <w:t xml:space="preserve"> ):</w:t>
      </w:r>
    </w:p>
    <w:p w:rsidR="00A41416" w:rsidRPr="00492707" w:rsidRDefault="00A41416" w:rsidP="00AE0E45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64AC3" w:rsidRPr="00E67C38" w:rsidRDefault="00E65BB2" w:rsidP="00AE0E4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17722">
        <w:rPr>
          <w:rFonts w:ascii="Arial" w:hAnsi="Arial" w:cs="Arial"/>
          <w:b/>
          <w:bCs/>
          <w:sz w:val="22"/>
          <w:szCs w:val="22"/>
        </w:rPr>
        <w:t>Primeiro</w:t>
      </w:r>
      <w:r w:rsidR="00E67C38" w:rsidRPr="00217722">
        <w:rPr>
          <w:rFonts w:ascii="Arial" w:hAnsi="Arial" w:cs="Arial"/>
          <w:b/>
          <w:bCs/>
          <w:sz w:val="22"/>
          <w:szCs w:val="22"/>
        </w:rPr>
        <w:t>.</w:t>
      </w:r>
      <w:r w:rsidR="00764AC3" w:rsidRPr="00217722">
        <w:rPr>
          <w:rFonts w:ascii="Arial" w:hAnsi="Arial" w:cs="Arial"/>
          <w:b/>
          <w:bCs/>
          <w:sz w:val="22"/>
          <w:szCs w:val="22"/>
        </w:rPr>
        <w:t xml:space="preserve">– </w:t>
      </w:r>
      <w:r w:rsidR="00BD4E4F" w:rsidRPr="00217722">
        <w:rPr>
          <w:rFonts w:ascii="Arial" w:hAnsi="Arial" w:cs="Arial"/>
          <w:b/>
          <w:bCs/>
          <w:sz w:val="22"/>
          <w:szCs w:val="22"/>
        </w:rPr>
        <w:t>Obxecto</w:t>
      </w:r>
      <w:r w:rsidR="00E44260" w:rsidRPr="00E67C38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EB222F" w:rsidRPr="007004A1" w:rsidRDefault="00EB222F" w:rsidP="00EB222F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04A1">
        <w:rPr>
          <w:rFonts w:ascii="Arial" w:hAnsi="Arial" w:cs="Arial"/>
          <w:color w:val="000000"/>
          <w:sz w:val="22"/>
          <w:szCs w:val="22"/>
        </w:rPr>
        <w:t xml:space="preserve">As presentes bases e convocatoria teñen por obxecto regular e iniciar o procedemento para participar no Programa de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á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actuación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 xml:space="preserve">n 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Barrio</w:t>
      </w:r>
      <w:r w:rsidRPr="007004A1">
        <w:rPr>
          <w:rFonts w:ascii="Arial" w:eastAsia="Cambria" w:hAnsi="Arial" w:cs="Arial"/>
          <w:sz w:val="22"/>
          <w:szCs w:val="22"/>
        </w:rPr>
        <w:t xml:space="preserve"> 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vis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Dec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853/2021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5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outub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>,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pol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qu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egula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og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ama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ma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eri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esidencia</w:t>
      </w:r>
      <w:r w:rsidRPr="007004A1">
        <w:rPr>
          <w:rFonts w:ascii="Arial" w:eastAsia="Cambria" w:hAnsi="Arial" w:cs="Arial"/>
          <w:sz w:val="22"/>
          <w:szCs w:val="22"/>
        </w:rPr>
        <w:t xml:space="preserve">l 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v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end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socia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publicad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Boletí</w:t>
      </w:r>
      <w:r w:rsidRPr="007004A1">
        <w:rPr>
          <w:rFonts w:ascii="Arial" w:eastAsia="Cambria" w:hAnsi="Arial" w:cs="Arial"/>
          <w:sz w:val="22"/>
          <w:szCs w:val="22"/>
        </w:rPr>
        <w:t xml:space="preserve">n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Oficia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Estad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nº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239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6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outub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o e</w:t>
      </w:r>
      <w:r w:rsidRPr="007004A1">
        <w:rPr>
          <w:rFonts w:ascii="Arial" w:eastAsia="Cambria" w:hAnsi="Arial" w:cs="Arial"/>
          <w:spacing w:val="32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a Resolución do 8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xullo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2022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pola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que se regula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procedemento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para participar no Programa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ás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rehabilitación a nivel de Barrio do PRTR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financiad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az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participació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anualidad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202</w:t>
      </w:r>
      <w:r w:rsidRPr="007004A1">
        <w:rPr>
          <w:rFonts w:ascii="Arial" w:eastAsia="Cambria" w:hAnsi="Arial" w:cs="Arial"/>
          <w:sz w:val="22"/>
          <w:szCs w:val="22"/>
        </w:rPr>
        <w:t>2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aplicació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do R</w:t>
      </w:r>
      <w:r w:rsidRPr="007004A1">
        <w:rPr>
          <w:rFonts w:ascii="Arial" w:eastAsia="Cambria" w:hAnsi="Arial" w:cs="Arial"/>
          <w:sz w:val="22"/>
          <w:szCs w:val="22"/>
        </w:rPr>
        <w:t>D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</w:t>
      </w:r>
      <w:r w:rsidRPr="007004A1">
        <w:rPr>
          <w:rFonts w:ascii="Arial" w:eastAsia="Cambria" w:hAnsi="Arial" w:cs="Arial"/>
          <w:sz w:val="22"/>
          <w:szCs w:val="22"/>
        </w:rPr>
        <w:t>1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Comunidad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ónom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Galicia</w:t>
      </w:r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EB222F" w:rsidRPr="007004A1" w:rsidRDefault="00EB222F" w:rsidP="00EB222F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04A1">
        <w:rPr>
          <w:rFonts w:ascii="Arial" w:hAnsi="Arial" w:cs="Arial"/>
          <w:color w:val="000000"/>
          <w:sz w:val="22"/>
          <w:szCs w:val="22"/>
        </w:rPr>
        <w:t xml:space="preserve">A finalidade é a </w:t>
      </w:r>
      <w:r w:rsidRPr="007004A1">
        <w:rPr>
          <w:rFonts w:ascii="Arial" w:eastAsia="Cambria" w:hAnsi="Arial" w:cs="Arial"/>
          <w:sz w:val="22"/>
          <w:szCs w:val="22"/>
        </w:rPr>
        <w:t>de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financiar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aquelas obras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nas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que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se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ob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>eña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unha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mello</w:t>
      </w:r>
      <w:r w:rsidRPr="007004A1">
        <w:rPr>
          <w:rFonts w:ascii="Arial" w:eastAsia="Cambria" w:hAnsi="Arial" w:cs="Arial"/>
          <w:spacing w:val="-4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determinada d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eficienci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ener</w:t>
      </w:r>
      <w:r w:rsidRPr="007004A1">
        <w:rPr>
          <w:rFonts w:ascii="Arial" w:eastAsia="Cambria" w:hAnsi="Arial" w:cs="Arial"/>
          <w:spacing w:val="-4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ética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especialmente na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nv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lv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edifica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ori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edificios 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í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nc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ct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z w:val="22"/>
          <w:szCs w:val="22"/>
        </w:rPr>
        <w:t xml:space="preserve"> e </w:t>
      </w:r>
      <w:proofErr w:type="spellStart"/>
      <w:r w:rsidRPr="007004A1">
        <w:rPr>
          <w:rFonts w:ascii="Arial" w:eastAsia="Cambria" w:hAnsi="Arial" w:cs="Arial"/>
          <w:spacing w:val="2"/>
          <w:sz w:val="22"/>
          <w:szCs w:val="22"/>
        </w:rPr>
        <w:t>un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f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am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incluído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dent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do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Concell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Marín. Quedan excluídas as vivendas sitas en edificios residenciais colectivos, podendo estas presentarse ás convocatorias do IGVS relacionadas co procedemento VI406E, financiadas tamén pol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EB222F" w:rsidRPr="007004A1" w:rsidRDefault="00EB222F" w:rsidP="00EB222F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B222F">
        <w:rPr>
          <w:rFonts w:ascii="Arial" w:hAnsi="Arial" w:cs="Arial"/>
          <w:color w:val="000000"/>
          <w:sz w:val="22"/>
          <w:szCs w:val="22"/>
        </w:rPr>
        <w:t>A concesión das subvencións recollidas nestas bases tramitarase polo procedemento de concorrencia non competitiva, ata esgotar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o crédito dispoñible previsto no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Acordo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Nº 28 de data 11.05.2023 para 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Concell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Marín, </w:t>
      </w:r>
      <w:r w:rsidRPr="007004A1">
        <w:rPr>
          <w:rFonts w:ascii="Arial" w:eastAsia="Arial" w:hAnsi="Arial" w:cs="Arial"/>
          <w:sz w:val="22"/>
          <w:szCs w:val="22"/>
        </w:rPr>
        <w:t>de acordo co sinalado no art</w:t>
      </w:r>
      <w:r>
        <w:rPr>
          <w:rFonts w:ascii="Arial" w:eastAsia="Arial" w:hAnsi="Arial" w:cs="Arial"/>
          <w:sz w:val="22"/>
          <w:szCs w:val="22"/>
        </w:rPr>
        <w:t>igo 16</w:t>
      </w:r>
      <w:r w:rsidRPr="007004A1">
        <w:rPr>
          <w:rFonts w:ascii="Arial" w:eastAsia="Arial" w:hAnsi="Arial" w:cs="Arial"/>
          <w:sz w:val="22"/>
          <w:szCs w:val="22"/>
        </w:rPr>
        <w:t xml:space="preserve"> do Real decreto 853/2021, do 5 de outubro, e no artigo 19.2 da Lei 9/2007, do 13 de xuño, de subvencións de Galicia.</w:t>
      </w:r>
    </w:p>
    <w:p w:rsidR="00E65BB2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65BB2" w:rsidRPr="00E67C38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Segundo</w:t>
      </w:r>
      <w:r w:rsidRPr="00217722">
        <w:rPr>
          <w:rFonts w:ascii="Arial" w:hAnsi="Arial" w:cs="Arial"/>
          <w:b/>
          <w:bCs/>
          <w:sz w:val="22"/>
          <w:szCs w:val="22"/>
        </w:rPr>
        <w:t xml:space="preserve">.- </w:t>
      </w:r>
      <w:proofErr w:type="spellStart"/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>Persoas</w:t>
      </w:r>
      <w:proofErr w:type="spellEnd"/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 xml:space="preserve"> e entidades beneficiarias</w:t>
      </w:r>
    </w:p>
    <w:p w:rsidR="008163E7" w:rsidRPr="007004A1" w:rsidRDefault="008163E7" w:rsidP="008163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abeiro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dos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artigos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6 e 13 do RD 853/2021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poderán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ser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destinatarias últimas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destas</w:t>
      </w:r>
      <w:proofErr w:type="spellEnd"/>
    </w:p>
    <w:p w:rsidR="008163E7" w:rsidRPr="007004A1" w:rsidRDefault="008163E7" w:rsidP="008163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proofErr w:type="gramStart"/>
      <w:r w:rsidRPr="007004A1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proofErr w:type="gramEnd"/>
      <w:r w:rsidRPr="007004A1">
        <w:rPr>
          <w:rFonts w:ascii="Arial" w:hAnsi="Arial" w:cs="Arial"/>
          <w:sz w:val="22"/>
          <w:szCs w:val="22"/>
          <w:lang w:val="es-ES"/>
        </w:rPr>
        <w:t xml:space="preserve"> as que asuman 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responsabilidade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execución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integral da área delimitada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pola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actuación. </w:t>
      </w:r>
    </w:p>
    <w:p w:rsidR="008163E7" w:rsidRPr="007004A1" w:rsidRDefault="008163E7" w:rsidP="008163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destinatarias últimas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, de ser o caso,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axente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xestor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da rehabilitación que actúe por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conta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deles, destinarán o importe íntegro da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pagamento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correspondentes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. Cando se trate de comunidades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propietarias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agrupacións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comunidades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propietarias, esta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regra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resultará igualmente de aplicación, con independencia de que, tanto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seu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importe, como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custo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das obras, deba repercutirse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nas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propietarias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vivendas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e, se é o caso, dos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locais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comerciais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predios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doutros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usos compatibles,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conformidade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coas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regras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previstas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na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lexislación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propiedade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horizontal.</w:t>
      </w:r>
    </w:p>
    <w:p w:rsidR="008163E7" w:rsidRPr="007004A1" w:rsidRDefault="008163E7" w:rsidP="008163E7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Ao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abeiro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31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RD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853/2021 poderán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 das axudas: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lastRenderedPageBreak/>
        <w:t>a) 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usufrutuarias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vivendas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unifamiliares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illadas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agrupadas en fila e de edificios existentes de tipoloxía residencial de vivenda colectiva, así como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súas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vivendas,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sexan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físicas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natureza privada.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b)</w:t>
      </w:r>
      <w:r w:rsidRPr="007004A1">
        <w:rPr>
          <w:rFonts w:ascii="Arial" w:eastAsia="Arial" w:hAnsi="Arial" w:cs="Arial"/>
          <w:spacing w:val="-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agrupacións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 propietarias constituídas conforme o disposto polo artigo 5 da Lei 49/1960, do 21 de xullo, sobre propiedade horizontal.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c)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sexan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edificios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 reúnan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os requisitos establecidos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polo artigo 396 do Código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civil e non outorgasen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 título constitutivo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propiedade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así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calquera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outro tipo de unidade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económica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 patrimonio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separado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que, mesmo carecendo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personalidade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poidan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levar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cabo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actuacións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motivan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d)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sociedades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compostas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 de vivendas ou edificios que reúnan os requisitos establecidos no artigo 396 do Código civil, así como polas persoas propietarias que conforman comunidades de persoas 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agrupacións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 disposto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5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49/1960,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21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xullo,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propiedade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 en réxime de cesión de uso das súas vivendas.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resulten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xurídicas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natureza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privada,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declarar expresamente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solicitude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 encontran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debidamente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 normativa que lles resulte de aplicación.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Para que as entidades que carezan de personalidade xurídica propia sexan beneficiarias,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excepción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facer constar expresamente,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tanto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solicitude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resolución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compromisos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execución asumidos por cada membro da agrupación, así como o importe da subvención que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cada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deles.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Nestes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casos,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nomearse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unha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represe</w:t>
      </w:r>
      <w:r w:rsidRPr="007004A1">
        <w:rPr>
          <w:rFonts w:ascii="Arial" w:eastAsia="Arial" w:hAnsi="Arial" w:cs="Arial"/>
          <w:spacing w:val="1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tante ou apoderada única da agrupación con poderes bastantes.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Non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poderán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obter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condición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entidades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aquelas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que estean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incursas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nalgunha das causas previstas no artigo 13.2 da Lei 38/2003, do 17 de decembro, no artigo 10.2 da Lei 9/2007, do 13 de xuño, agás a da letra e) dos citados artigos, relativa á obriga de estar ao día no cumprimento das obrigas tributarias ou fronte á Seguridade Social. Non poderá procederse ao pagamento da axuda mentres non se acredite estar ao corrente do cumprimento das devanditas obrigas.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execución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corresponda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entidades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beneficiarias, a axuda distribuirase en proporción ao custo e a responsabilidade asumido por cada unha.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vivenda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dela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acorden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 última financie ao seu cargo as actuacións de rehabilitación que correspondan, a cambio 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pagamento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renda,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poderá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solicitar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 propietarias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ou, de ser o caso, da persoa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única, a adopción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 correspondente acordo que se require para solicitar estas axudas. Neste suposto, a persoa arrendataria poderá ter a consideración de beneficiaria.</w:t>
      </w:r>
    </w:p>
    <w:p w:rsidR="00764AC3" w:rsidRPr="00047D06" w:rsidRDefault="00764AC3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993B82" w:rsidRPr="00047D06" w:rsidRDefault="00E67C38" w:rsidP="00047D06">
      <w:pPr>
        <w:spacing w:before="120"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r w:rsidRPr="00047D06">
        <w:rPr>
          <w:rFonts w:ascii="Arial-BoldMT" w:hAnsi="Arial-BoldMT" w:cs="Arial"/>
          <w:b/>
          <w:bCs/>
          <w:sz w:val="22"/>
          <w:szCs w:val="22"/>
        </w:rPr>
        <w:t>Terceiro.</w:t>
      </w:r>
      <w:r w:rsidR="00993B82" w:rsidRPr="00047D06">
        <w:rPr>
          <w:rFonts w:ascii="Arial-BoldMT" w:hAnsi="Arial-BoldMT" w:cs="Arial"/>
          <w:b/>
          <w:bCs/>
          <w:sz w:val="22"/>
          <w:szCs w:val="22"/>
        </w:rPr>
        <w:t>– Bases reguladoras</w:t>
      </w:r>
    </w:p>
    <w:p w:rsidR="006A0BA6" w:rsidRDefault="00047D06" w:rsidP="00047D0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s-ES_tradnl"/>
        </w:rPr>
      </w:pPr>
      <w:r w:rsidRPr="00047D06">
        <w:rPr>
          <w:rFonts w:ascii="Arial-BoldMT" w:hAnsi="Arial-BoldMT" w:cs="Cambria"/>
          <w:sz w:val="22"/>
          <w:szCs w:val="22"/>
          <w:lang w:val="es-ES"/>
        </w:rPr>
        <w:t xml:space="preserve">As bases reguladoras das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subvencións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>
        <w:rPr>
          <w:rFonts w:ascii="Arial-BoldMT" w:hAnsi="Arial-BoldMT" w:cs="Cambria"/>
          <w:sz w:val="22"/>
          <w:szCs w:val="22"/>
          <w:lang w:val="es-ES"/>
        </w:rPr>
        <w:t xml:space="preserve">no </w:t>
      </w:r>
      <w:r>
        <w:rPr>
          <w:rFonts w:ascii="Arial" w:hAnsi="Arial" w:cs="Arial"/>
          <w:sz w:val="22"/>
          <w:szCs w:val="22"/>
          <w:lang w:val="es-ES"/>
        </w:rPr>
        <w:t>á</w:t>
      </w:r>
      <w:r w:rsidR="00654326">
        <w:rPr>
          <w:rFonts w:ascii="Arial" w:hAnsi="Arial" w:cs="Arial"/>
          <w:sz w:val="22"/>
          <w:szCs w:val="22"/>
          <w:lang w:val="es-ES"/>
        </w:rPr>
        <w:t>mbito de actuación denominado E</w:t>
      </w:r>
      <w:r>
        <w:rPr>
          <w:rFonts w:ascii="Arial" w:hAnsi="Arial" w:cs="Arial"/>
          <w:sz w:val="22"/>
          <w:szCs w:val="22"/>
          <w:lang w:val="es-ES"/>
        </w:rPr>
        <w:t>ntorno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 w:rsidR="00654326">
        <w:rPr>
          <w:rFonts w:ascii="Arial" w:hAnsi="Arial" w:cs="Arial"/>
          <w:sz w:val="22"/>
          <w:szCs w:val="22"/>
          <w:lang w:val="es-ES"/>
        </w:rPr>
        <w:t>R</w:t>
      </w:r>
      <w:r>
        <w:rPr>
          <w:rFonts w:ascii="Arial" w:hAnsi="Arial" w:cs="Arial"/>
          <w:sz w:val="22"/>
          <w:szCs w:val="22"/>
          <w:lang w:val="es-ES"/>
        </w:rPr>
        <w:t>esidencial</w:t>
      </w:r>
      <w:r w:rsidR="00654326">
        <w:rPr>
          <w:rFonts w:ascii="Arial" w:hAnsi="Arial" w:cs="Arial"/>
          <w:sz w:val="22"/>
          <w:szCs w:val="22"/>
          <w:lang w:val="es-ES"/>
        </w:rPr>
        <w:t xml:space="preserve"> de Rehabilitación P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rogramada (ERRP) </w:t>
      </w:r>
      <w:r w:rsidRPr="00047D06">
        <w:rPr>
          <w:rFonts w:ascii="Arial-BoldMT" w:hAnsi="Arial-BoldMT" w:cs="Cambria"/>
          <w:sz w:val="22"/>
          <w:szCs w:val="22"/>
          <w:lang w:val="es-ES"/>
        </w:rPr>
        <w:t>Casco Vello e</w:t>
      </w:r>
      <w:r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Pr="00047D06">
        <w:rPr>
          <w:rFonts w:ascii="Arial-BoldMT" w:hAnsi="Arial-BoldMT" w:cs="Cambria"/>
          <w:sz w:val="22"/>
          <w:szCs w:val="22"/>
          <w:lang w:val="es-ES"/>
        </w:rPr>
        <w:t xml:space="preserve">Barrio Banda do Río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Lameira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previstas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nesta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Pr="00047D06">
        <w:rPr>
          <w:rFonts w:ascii="Arial-BoldMT" w:hAnsi="Arial-BoldMT" w:cs="Cambria"/>
          <w:sz w:val="22"/>
          <w:szCs w:val="22"/>
          <w:lang w:val="es-ES"/>
        </w:rPr>
        <w:lastRenderedPageBreak/>
        <w:t xml:space="preserve">convocatoria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foron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aprobadas mediante </w:t>
      </w:r>
      <w:r>
        <w:rPr>
          <w:rFonts w:ascii="Arial" w:hAnsi="Arial" w:cs="Arial"/>
          <w:sz w:val="22"/>
          <w:szCs w:val="22"/>
          <w:lang w:val="es-ES_tradnl"/>
        </w:rPr>
        <w:t>R</w:t>
      </w:r>
      <w:r w:rsidRPr="007004A1">
        <w:rPr>
          <w:rFonts w:ascii="Arial" w:hAnsi="Arial" w:cs="Arial"/>
          <w:sz w:val="22"/>
          <w:szCs w:val="22"/>
          <w:lang w:val="es-ES_tradnl"/>
        </w:rPr>
        <w:t>esolución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87581">
        <w:rPr>
          <w:rFonts w:ascii="Arial" w:hAnsi="Arial" w:cs="Arial"/>
          <w:sz w:val="22"/>
          <w:szCs w:val="22"/>
          <w:lang w:val="es-ES_tradnl"/>
        </w:rPr>
        <w:t xml:space="preserve">Alcaldía </w:t>
      </w:r>
      <w:r w:rsidR="00654326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087581" w:rsidRPr="00087581">
        <w:rPr>
          <w:rFonts w:ascii="Arial" w:hAnsi="Arial" w:cs="Arial"/>
          <w:sz w:val="22"/>
          <w:szCs w:val="22"/>
          <w:lang w:val="es-ES_tradnl"/>
        </w:rPr>
        <w:t xml:space="preserve">data 10 de </w:t>
      </w:r>
      <w:proofErr w:type="spellStart"/>
      <w:r w:rsidR="00087581" w:rsidRPr="00087581">
        <w:rPr>
          <w:rFonts w:ascii="Arial" w:hAnsi="Arial" w:cs="Arial"/>
          <w:sz w:val="22"/>
          <w:szCs w:val="22"/>
          <w:lang w:val="es-ES_tradnl"/>
        </w:rPr>
        <w:t>outubro</w:t>
      </w:r>
      <w:proofErr w:type="spellEnd"/>
      <w:r w:rsidR="00423D47">
        <w:rPr>
          <w:rFonts w:ascii="Arial" w:hAnsi="Arial" w:cs="Arial"/>
          <w:sz w:val="22"/>
          <w:szCs w:val="22"/>
          <w:lang w:val="es-ES_tradnl"/>
        </w:rPr>
        <w:t xml:space="preserve"> de 2024 e modificadas </w:t>
      </w:r>
      <w:r w:rsidR="00423D47" w:rsidRPr="00047D06">
        <w:rPr>
          <w:rFonts w:ascii="Arial-BoldMT" w:hAnsi="Arial-BoldMT" w:cs="Cambria"/>
          <w:sz w:val="22"/>
          <w:szCs w:val="22"/>
          <w:lang w:val="es-ES"/>
        </w:rPr>
        <w:t xml:space="preserve">mediante </w:t>
      </w:r>
      <w:r w:rsidR="00423D47">
        <w:rPr>
          <w:rFonts w:ascii="Arial" w:hAnsi="Arial" w:cs="Arial"/>
          <w:sz w:val="22"/>
          <w:szCs w:val="22"/>
          <w:lang w:val="es-ES_tradnl"/>
        </w:rPr>
        <w:t>R</w:t>
      </w:r>
      <w:r w:rsidR="00423D47" w:rsidRPr="007004A1">
        <w:rPr>
          <w:rFonts w:ascii="Arial" w:hAnsi="Arial" w:cs="Arial"/>
          <w:sz w:val="22"/>
          <w:szCs w:val="22"/>
          <w:lang w:val="es-ES_tradnl"/>
        </w:rPr>
        <w:t>esolución de</w:t>
      </w:r>
      <w:r w:rsidR="00423D4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23D47" w:rsidRPr="00087581">
        <w:rPr>
          <w:rFonts w:ascii="Arial" w:hAnsi="Arial" w:cs="Arial"/>
          <w:sz w:val="22"/>
          <w:szCs w:val="22"/>
          <w:lang w:val="es-ES_tradnl"/>
        </w:rPr>
        <w:t xml:space="preserve">Alcaldía </w:t>
      </w:r>
      <w:r w:rsidR="00423D47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423D47" w:rsidRPr="00087581">
        <w:rPr>
          <w:rFonts w:ascii="Arial" w:hAnsi="Arial" w:cs="Arial"/>
          <w:sz w:val="22"/>
          <w:szCs w:val="22"/>
          <w:lang w:val="es-ES_tradnl"/>
        </w:rPr>
        <w:t xml:space="preserve">data </w:t>
      </w:r>
      <w:r w:rsidR="00423D47">
        <w:rPr>
          <w:rFonts w:ascii="Arial" w:hAnsi="Arial" w:cs="Arial"/>
          <w:sz w:val="22"/>
          <w:szCs w:val="22"/>
          <w:lang w:val="es-ES_tradnl"/>
        </w:rPr>
        <w:t xml:space="preserve">9 de </w:t>
      </w:r>
      <w:proofErr w:type="spellStart"/>
      <w:r w:rsidR="00423D47">
        <w:rPr>
          <w:rFonts w:ascii="Arial" w:hAnsi="Arial" w:cs="Arial"/>
          <w:sz w:val="22"/>
          <w:szCs w:val="22"/>
          <w:lang w:val="es-ES_tradnl"/>
        </w:rPr>
        <w:t>decembro</w:t>
      </w:r>
      <w:proofErr w:type="spellEnd"/>
      <w:r w:rsidR="00423D47">
        <w:rPr>
          <w:rFonts w:ascii="Arial" w:hAnsi="Arial" w:cs="Arial"/>
          <w:sz w:val="22"/>
          <w:szCs w:val="22"/>
          <w:lang w:val="es-ES_tradnl"/>
        </w:rPr>
        <w:t xml:space="preserve"> de 2024</w:t>
      </w:r>
      <w:r w:rsidR="00423D47">
        <w:rPr>
          <w:rFonts w:ascii="Arial" w:hAnsi="Arial" w:cs="Arial"/>
          <w:sz w:val="22"/>
          <w:szCs w:val="22"/>
          <w:lang w:val="es-ES_tradnl"/>
        </w:rPr>
        <w:t>.</w:t>
      </w:r>
    </w:p>
    <w:p w:rsidR="00047D06" w:rsidRPr="007004A1" w:rsidRDefault="00047D06" w:rsidP="00047D06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todo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non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recollido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nestas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bases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será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aplicación a seguinte normativa: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Real Decreto 853/2021, do 5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outubro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, polo que se regulan os programas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en materia de rehabilitación residencial 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vivenda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social do Plan de Recuperación, Transformación 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Resiliencia</w:t>
      </w:r>
      <w:proofErr w:type="spellEnd"/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Resolución do 8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xullo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2022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pola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que se regula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procedemento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para participar no Programa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ás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rehabilitación a nivel de Barrio do PRTR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38/2003,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novembro,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xeral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subvencións,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seu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aprobado polo Real decreto 887/2006, do 21 de xullo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9/2007,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13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xuño,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subvencións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Galicia,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seu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</w:t>
      </w:r>
      <w:r w:rsidRPr="007004A1">
        <w:rPr>
          <w:rFonts w:ascii="Arial" w:eastAsia="Arial" w:hAnsi="Arial" w:cs="Arial"/>
          <w:spacing w:val="1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 xml:space="preserve">do polo Decreto </w:t>
      </w:r>
      <w:r w:rsidRPr="007004A1">
        <w:rPr>
          <w:rFonts w:ascii="Arial" w:eastAsia="Arial" w:hAnsi="Arial" w:cs="Arial"/>
          <w:spacing w:val="-16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>1/2009, do 8 de xaneiro.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39/2015,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outubro,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procedemento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común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administracións públicas.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pacing w:val="2"/>
          <w:sz w:val="22"/>
          <w:szCs w:val="22"/>
        </w:rPr>
        <w:t>Regulament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(UE</w:t>
      </w:r>
      <w:r w:rsidRPr="007004A1">
        <w:rPr>
          <w:rFonts w:ascii="Arial" w:eastAsia="Arial" w:hAnsi="Arial" w:cs="Arial"/>
          <w:sz w:val="22"/>
          <w:szCs w:val="22"/>
        </w:rPr>
        <w:t xml:space="preserve">)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 xml:space="preserve">º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2021/24</w:t>
      </w:r>
      <w:r w:rsidRPr="007004A1">
        <w:rPr>
          <w:rFonts w:ascii="Arial" w:eastAsia="Arial" w:hAnsi="Arial" w:cs="Arial"/>
          <w:sz w:val="22"/>
          <w:szCs w:val="22"/>
        </w:rPr>
        <w:t xml:space="preserve">1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Europe</w:t>
      </w:r>
      <w:r w:rsidRPr="007004A1">
        <w:rPr>
          <w:rFonts w:ascii="Arial" w:eastAsia="Arial" w:hAnsi="Arial" w:cs="Arial"/>
          <w:sz w:val="22"/>
          <w:szCs w:val="22"/>
        </w:rPr>
        <w:t xml:space="preserve">o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Consello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 xml:space="preserve">2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 febreir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pol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establec</w:t>
      </w:r>
      <w:r w:rsidRPr="007004A1">
        <w:rPr>
          <w:rFonts w:ascii="Arial" w:eastAsia="Arial" w:hAnsi="Arial" w:cs="Arial"/>
          <w:sz w:val="22"/>
          <w:szCs w:val="22"/>
        </w:rPr>
        <w:t xml:space="preserve">e 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demai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disposición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relativa</w:t>
      </w:r>
      <w:r w:rsidRPr="007004A1">
        <w:rPr>
          <w:rFonts w:ascii="Arial" w:eastAsia="Arial" w:hAnsi="Arial" w:cs="Arial"/>
          <w:sz w:val="22"/>
          <w:szCs w:val="22"/>
        </w:rPr>
        <w:t xml:space="preserve">s á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execució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xestió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Pla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recuperación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transformació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(P</w:t>
      </w:r>
      <w:r w:rsidRPr="007004A1">
        <w:rPr>
          <w:rFonts w:ascii="Arial" w:eastAsia="Arial" w:hAnsi="Arial" w:cs="Arial"/>
          <w:spacing w:val="-2"/>
          <w:sz w:val="22"/>
          <w:szCs w:val="22"/>
        </w:rPr>
        <w:t>R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</w:t>
      </w:r>
      <w:r w:rsidRPr="007004A1">
        <w:rPr>
          <w:rFonts w:ascii="Arial" w:eastAsia="Arial" w:hAnsi="Arial" w:cs="Arial"/>
          <w:sz w:val="22"/>
          <w:szCs w:val="22"/>
        </w:rPr>
        <w:t xml:space="preserve">)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(DOU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18 d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febreiro)</w:t>
      </w:r>
    </w:p>
    <w:p w:rsidR="00047D06" w:rsidRPr="007004A1" w:rsidRDefault="00047D06" w:rsidP="00047D06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falta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previsto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nesta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normativa,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aplicaranse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 normas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dereito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administrativo, así como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dereito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outras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ámbito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nacional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europeo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087581">
        <w:rPr>
          <w:rFonts w:ascii="Arial" w:eastAsia="Arial" w:hAnsi="Arial" w:cs="Arial"/>
          <w:sz w:val="22"/>
          <w:szCs w:val="22"/>
        </w:rPr>
        <w:t>poi</w:t>
      </w:r>
      <w:r w:rsidRPr="007004A1">
        <w:rPr>
          <w:rFonts w:ascii="Arial" w:eastAsia="Arial" w:hAnsi="Arial" w:cs="Arial"/>
          <w:sz w:val="22"/>
          <w:szCs w:val="22"/>
        </w:rPr>
        <w:t>dan resultar aplicables.</w:t>
      </w:r>
    </w:p>
    <w:p w:rsidR="00047D06" w:rsidRPr="00047D06" w:rsidRDefault="00047D06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764AC3" w:rsidRPr="00047D06" w:rsidRDefault="00E84D9D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r w:rsidRPr="00047D06">
        <w:rPr>
          <w:rFonts w:ascii="Arial-BoldMT" w:hAnsi="Arial-BoldMT" w:cs="Arial"/>
          <w:b/>
          <w:bCs/>
          <w:sz w:val="22"/>
          <w:szCs w:val="22"/>
        </w:rPr>
        <w:t>Cuarto</w:t>
      </w:r>
      <w:r w:rsidR="00764AC3" w:rsidRPr="00047D06">
        <w:rPr>
          <w:rFonts w:ascii="Arial-BoldMT" w:hAnsi="Arial-BoldMT" w:cs="Arial"/>
          <w:b/>
          <w:bCs/>
          <w:sz w:val="22"/>
          <w:szCs w:val="22"/>
        </w:rPr>
        <w:t xml:space="preserve">- </w:t>
      </w:r>
      <w:r w:rsidR="00047D06"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Consignación </w:t>
      </w:r>
      <w:proofErr w:type="spellStart"/>
      <w:r w:rsidR="00047D06"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orzamentaria</w:t>
      </w:r>
      <w:proofErr w:type="spellEnd"/>
    </w:p>
    <w:p w:rsidR="00047D06" w:rsidRPr="007004A1" w:rsidRDefault="00047D06" w:rsidP="00047D06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O importe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imputaráse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á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anualidade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2022 segundo o establecido no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Acordo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Nº 28 de data 11.05.2023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asinado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entre o Ministerio de Transportes,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Mobilidade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Axenda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Urbana, 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Comunidade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Autónoma e o Concello de Marín para o ERRP</w:t>
      </w:r>
      <w:r w:rsidRPr="007004A1">
        <w:rPr>
          <w:rFonts w:ascii="Arial" w:hAnsi="Arial" w:cs="Arial"/>
          <w:bCs/>
          <w:sz w:val="22"/>
          <w:szCs w:val="22"/>
        </w:rPr>
        <w:t xml:space="preserve"> Casco Vello e Barrio Banda do Río Lameira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.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A concesión de axudas quedará condicionada á existencia de crédito axeitado e suficiente no momento da resolución da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2552"/>
        <w:gridCol w:w="2552"/>
      </w:tblGrid>
      <w:tr w:rsidR="00047D06" w:rsidRPr="007004A1" w:rsidTr="000A0F1C">
        <w:tc>
          <w:tcPr>
            <w:tcW w:w="2552" w:type="dxa"/>
          </w:tcPr>
          <w:p w:rsidR="00047D06" w:rsidRPr="007004A1" w:rsidRDefault="00047D06" w:rsidP="000A0F1C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ANUALIDADE</w:t>
            </w:r>
          </w:p>
        </w:tc>
        <w:tc>
          <w:tcPr>
            <w:tcW w:w="2552" w:type="dxa"/>
          </w:tcPr>
          <w:p w:rsidR="00047D06" w:rsidRPr="007004A1" w:rsidRDefault="00047D06" w:rsidP="000A0F1C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MITMA/ </w:t>
            </w:r>
            <w:proofErr w:type="spellStart"/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NextGenerationEU</w:t>
            </w:r>
            <w:proofErr w:type="spellEnd"/>
          </w:p>
        </w:tc>
        <w:tc>
          <w:tcPr>
            <w:tcW w:w="2552" w:type="dxa"/>
          </w:tcPr>
          <w:p w:rsidR="00047D06" w:rsidRPr="007004A1" w:rsidRDefault="00047D06" w:rsidP="000A0F1C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Nº </w:t>
            </w:r>
            <w:proofErr w:type="spellStart"/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vivendas</w:t>
            </w:r>
            <w:proofErr w:type="spellEnd"/>
          </w:p>
        </w:tc>
      </w:tr>
      <w:tr w:rsidR="00047D06" w:rsidRPr="007004A1" w:rsidTr="000A0F1C">
        <w:tc>
          <w:tcPr>
            <w:tcW w:w="2552" w:type="dxa"/>
            <w:vAlign w:val="center"/>
          </w:tcPr>
          <w:p w:rsidR="00047D06" w:rsidRPr="007004A1" w:rsidRDefault="00047D06" w:rsidP="000A0F1C">
            <w:pPr>
              <w:spacing w:after="120" w:line="276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Cs/>
                <w:sz w:val="22"/>
                <w:szCs w:val="22"/>
                <w:lang w:val="es-ES"/>
              </w:rPr>
              <w:t>2022</w:t>
            </w:r>
          </w:p>
        </w:tc>
        <w:tc>
          <w:tcPr>
            <w:tcW w:w="2552" w:type="dxa"/>
            <w:vAlign w:val="center"/>
          </w:tcPr>
          <w:p w:rsidR="00047D06" w:rsidRPr="007004A1" w:rsidRDefault="00047D06" w:rsidP="000A0F1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193.580,00 €</w:t>
            </w:r>
          </w:p>
        </w:tc>
        <w:tc>
          <w:tcPr>
            <w:tcW w:w="2552" w:type="dxa"/>
            <w:vAlign w:val="center"/>
          </w:tcPr>
          <w:p w:rsidR="00047D06" w:rsidRPr="007004A1" w:rsidRDefault="00047D06" w:rsidP="000A0F1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28</w:t>
            </w:r>
          </w:p>
        </w:tc>
      </w:tr>
    </w:tbl>
    <w:p w:rsidR="00047D06" w:rsidRPr="007004A1" w:rsidRDefault="00047D06" w:rsidP="00047D06">
      <w:pPr>
        <w:spacing w:before="100" w:beforeAutospacing="1" w:after="120" w:line="276" w:lineRule="auto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A concesión das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axudas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que regulan estas bases estará limitada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ás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dispoñibilidades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orzamentarias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existentes,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debendo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someterse os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correspondentes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expedientes de gasto a fiscalización previa.</w:t>
      </w:r>
    </w:p>
    <w:p w:rsidR="00047D06" w:rsidRPr="007004A1" w:rsidRDefault="00047D06" w:rsidP="00047D06">
      <w:pPr>
        <w:spacing w:before="32"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programa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rehabilitación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nivel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barrio está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financiado con fondos do Mecanismo de recuperación e resiliencia, establecido polo Regulamento (UE) nº 2021/241 do Parlamento Europeo e do Consello, do 12 de febreiro de 2021, ao estar incluído no Plan de recuperación, transformación e resiliencia, financiado pola Unión Europea-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NextGenerationEU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6604F3" w:rsidRDefault="006604F3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 w:type="page"/>
      </w:r>
    </w:p>
    <w:p w:rsidR="00764AC3" w:rsidRPr="00E67C38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 w:rsidRPr="0021772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Quinto</w:t>
      </w:r>
      <w:r w:rsidR="00764AC3" w:rsidRPr="00217722">
        <w:rPr>
          <w:rFonts w:ascii="Arial" w:hAnsi="Arial" w:cs="Arial"/>
          <w:b/>
          <w:bCs/>
          <w:color w:val="000000"/>
          <w:sz w:val="22"/>
          <w:szCs w:val="22"/>
        </w:rPr>
        <w:t xml:space="preserve">.- </w:t>
      </w: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Prazo de presentación das solicitudes</w:t>
      </w:r>
    </w:p>
    <w:p w:rsidR="00764AC3" w:rsidRDefault="00993B8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  <w:r w:rsidRPr="00E67C38">
        <w:rPr>
          <w:rFonts w:ascii="Arial" w:hAnsi="Arial" w:cs="Arial"/>
          <w:color w:val="000000"/>
          <w:lang w:val="gl-ES"/>
        </w:rPr>
        <w:t xml:space="preserve">O prazo de presentación de solicitudes </w:t>
      </w:r>
      <w:r w:rsidR="00492707">
        <w:rPr>
          <w:rFonts w:ascii="Arial" w:hAnsi="Arial" w:cs="Arial"/>
          <w:color w:val="000000"/>
          <w:lang w:val="gl-ES"/>
        </w:rPr>
        <w:t xml:space="preserve">será </w:t>
      </w:r>
      <w:r w:rsidR="006604F3">
        <w:rPr>
          <w:rFonts w:ascii="Arial" w:hAnsi="Arial" w:cs="Arial"/>
        </w:rPr>
        <w:t xml:space="preserve">ata o 30 de </w:t>
      </w:r>
      <w:proofErr w:type="spellStart"/>
      <w:r w:rsidR="006604F3">
        <w:rPr>
          <w:rFonts w:ascii="Arial" w:hAnsi="Arial" w:cs="Arial"/>
        </w:rPr>
        <w:t>dec</w:t>
      </w:r>
      <w:r w:rsidR="008163E7" w:rsidRPr="00780E5A">
        <w:rPr>
          <w:rFonts w:ascii="Arial" w:hAnsi="Arial" w:cs="Arial"/>
        </w:rPr>
        <w:t>embro</w:t>
      </w:r>
      <w:proofErr w:type="spellEnd"/>
      <w:r w:rsidR="008163E7" w:rsidRPr="00780E5A">
        <w:rPr>
          <w:rFonts w:ascii="Arial" w:hAnsi="Arial" w:cs="Arial"/>
        </w:rPr>
        <w:t xml:space="preserve"> de 2024</w:t>
      </w:r>
      <w:r w:rsidR="008163E7">
        <w:rPr>
          <w:rFonts w:ascii="Arial" w:hAnsi="Arial" w:cs="Arial"/>
        </w:rPr>
        <w:t xml:space="preserve">, </w:t>
      </w:r>
      <w:r w:rsidR="00251940">
        <w:rPr>
          <w:rFonts w:ascii="Arial" w:hAnsi="Arial" w:cs="Arial"/>
          <w:color w:val="000000"/>
          <w:lang w:val="gl-ES"/>
        </w:rPr>
        <w:t xml:space="preserve">a contar dende o día seguinte ao </w:t>
      </w:r>
      <w:r w:rsidRPr="00E67C38">
        <w:rPr>
          <w:rFonts w:ascii="Arial" w:hAnsi="Arial" w:cs="Arial"/>
          <w:color w:val="000000"/>
          <w:lang w:val="gl-ES"/>
        </w:rPr>
        <w:t>da publicación deste extracto no BOP.</w:t>
      </w:r>
    </w:p>
    <w:p w:rsidR="006604F3" w:rsidRPr="00EB2731" w:rsidRDefault="006604F3" w:rsidP="006604F3">
      <w:pPr>
        <w:autoSpaceDE w:val="0"/>
        <w:autoSpaceDN w:val="0"/>
        <w:adjustRightInd w:val="0"/>
        <w:spacing w:after="8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778EC">
        <w:rPr>
          <w:rFonts w:ascii="Arial" w:eastAsia="Arial" w:hAnsi="Arial" w:cs="Arial"/>
          <w:sz w:val="22"/>
          <w:szCs w:val="22"/>
        </w:rPr>
        <w:t>Serán admitidas a trámite as solicitudes xa presentadas ao abeiro das anteriores bases e convocatoria (BOP 30.10.2024), sempre e cando sigan cumprindo cos requisitos establecidos nas presentes bases modificadas.</w:t>
      </w:r>
    </w:p>
    <w:p w:rsidR="00370C51" w:rsidRDefault="00370C51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6604F3" w:rsidRDefault="006604F3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6604F3" w:rsidRDefault="006604F3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6604F3" w:rsidRDefault="006604F3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6604F3" w:rsidRDefault="006604F3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6604F3" w:rsidRDefault="006604F3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6604F3" w:rsidRDefault="006604F3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370C51" w:rsidRDefault="00370C51" w:rsidP="00370C51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Concelleiro delegado da Área de Urbanismo</w:t>
      </w:r>
    </w:p>
    <w:p w:rsidR="00370C51" w:rsidRPr="007004A1" w:rsidRDefault="00370C51" w:rsidP="00370C51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(por 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delegación da Alcaldía </w:t>
      </w:r>
      <w:r>
        <w:rPr>
          <w:rFonts w:ascii="Arial" w:hAnsi="Arial" w:cs="Arial"/>
          <w:sz w:val="22"/>
          <w:szCs w:val="22"/>
          <w:lang w:val="es-ES"/>
        </w:rPr>
        <w:t>do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 20.06.2023 publicada no BOP nº 126 do 30.06.2023</w:t>
      </w:r>
      <w:r>
        <w:rPr>
          <w:rFonts w:ascii="Arial" w:hAnsi="Arial" w:cs="Arial"/>
          <w:sz w:val="22"/>
          <w:szCs w:val="22"/>
          <w:lang w:val="es-ES"/>
        </w:rPr>
        <w:t>)</w:t>
      </w:r>
    </w:p>
    <w:p w:rsidR="00370C51" w:rsidRPr="007004A1" w:rsidRDefault="00370C51" w:rsidP="00370C51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Manuel Santos Costa</w:t>
      </w:r>
    </w:p>
    <w:p w:rsidR="00370C51" w:rsidRPr="00CF5B87" w:rsidRDefault="00370C51" w:rsidP="00370C51">
      <w:pPr>
        <w:spacing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(Documento datado e </w:t>
      </w:r>
      <w:proofErr w:type="spellStart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asinado</w:t>
      </w:r>
      <w:proofErr w:type="spellEnd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dixitalmente</w:t>
      </w:r>
      <w:proofErr w:type="spellEnd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ao</w:t>
      </w:r>
      <w:proofErr w:type="spellEnd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pe)</w:t>
      </w:r>
    </w:p>
    <w:sectPr w:rsidR="00370C51" w:rsidRPr="00CF5B87" w:rsidSect="00B22797">
      <w:headerReference w:type="default" r:id="rId9"/>
      <w:footerReference w:type="even" r:id="rId10"/>
      <w:footerReference w:type="default" r:id="rId11"/>
      <w:pgSz w:w="11906" w:h="16838"/>
      <w:pgMar w:top="1440" w:right="1080" w:bottom="1440" w:left="1080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9B0" w:rsidRDefault="009679B0">
      <w:r>
        <w:separator/>
      </w:r>
    </w:p>
  </w:endnote>
  <w:endnote w:type="continuationSeparator" w:id="0">
    <w:p w:rsidR="009679B0" w:rsidRDefault="0096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51940" w:rsidRDefault="002519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Pr="008A7586" w:rsidRDefault="00251940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9B0" w:rsidRDefault="009679B0">
      <w:r>
        <w:separator/>
      </w:r>
    </w:p>
  </w:footnote>
  <w:footnote w:type="continuationSeparator" w:id="0">
    <w:p w:rsidR="009679B0" w:rsidRDefault="00967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D56" w:rsidRDefault="001A2D56" w:rsidP="00082C7C">
    <w:pPr>
      <w:pStyle w:val="Encabezado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21E14CE5" wp14:editId="5B4FAFA7">
          <wp:simplePos x="0" y="0"/>
          <wp:positionH relativeFrom="column">
            <wp:posOffset>4042382</wp:posOffset>
          </wp:positionH>
          <wp:positionV relativeFrom="paragraph">
            <wp:posOffset>461480</wp:posOffset>
          </wp:positionV>
          <wp:extent cx="1956435" cy="297815"/>
          <wp:effectExtent l="0" t="0" r="0" b="6985"/>
          <wp:wrapThrough wrapText="bothSides">
            <wp:wrapPolygon edited="0">
              <wp:start x="0" y="0"/>
              <wp:lineTo x="0" y="20725"/>
              <wp:lineTo x="19139" y="20725"/>
              <wp:lineTo x="20401" y="20725"/>
              <wp:lineTo x="20401" y="13817"/>
              <wp:lineTo x="19139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20" t="34221" r="24413" b="3309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297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8752" behindDoc="1" locked="0" layoutInCell="1" allowOverlap="1" wp14:anchorId="68CD67DE" wp14:editId="2B16ACA1">
          <wp:simplePos x="0" y="0"/>
          <wp:positionH relativeFrom="column">
            <wp:posOffset>2602865</wp:posOffset>
          </wp:positionH>
          <wp:positionV relativeFrom="paragraph">
            <wp:posOffset>-95885</wp:posOffset>
          </wp:positionV>
          <wp:extent cx="1781175" cy="467995"/>
          <wp:effectExtent l="0" t="0" r="9525" b="8255"/>
          <wp:wrapThrough wrapText="bothSides">
            <wp:wrapPolygon edited="0">
              <wp:start x="0" y="0"/>
              <wp:lineTo x="0" y="21102"/>
              <wp:lineTo x="21484" y="21102"/>
              <wp:lineTo x="2148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6704" behindDoc="1" locked="0" layoutInCell="1" allowOverlap="1" wp14:anchorId="1FE9756E" wp14:editId="5A4AC7BD">
          <wp:simplePos x="0" y="0"/>
          <wp:positionH relativeFrom="column">
            <wp:posOffset>904240</wp:posOffset>
          </wp:positionH>
          <wp:positionV relativeFrom="paragraph">
            <wp:posOffset>-74295</wp:posOffset>
          </wp:positionV>
          <wp:extent cx="2075180" cy="504190"/>
          <wp:effectExtent l="0" t="0" r="0" b="0"/>
          <wp:wrapThrough wrapText="bothSides">
            <wp:wrapPolygon edited="0">
              <wp:start x="0" y="0"/>
              <wp:lineTo x="0" y="20403"/>
              <wp:lineTo x="3569" y="20403"/>
              <wp:lineTo x="16656" y="17955"/>
              <wp:lineTo x="16259" y="7345"/>
              <wp:lineTo x="9716" y="816"/>
              <wp:lineTo x="3569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888" b="-10429"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5680" behindDoc="1" locked="0" layoutInCell="1" allowOverlap="1" wp14:anchorId="01DD8225" wp14:editId="29D668CF">
          <wp:simplePos x="0" y="0"/>
          <wp:positionH relativeFrom="column">
            <wp:posOffset>-424180</wp:posOffset>
          </wp:positionH>
          <wp:positionV relativeFrom="paragraph">
            <wp:posOffset>-128270</wp:posOffset>
          </wp:positionV>
          <wp:extent cx="1238885" cy="575945"/>
          <wp:effectExtent l="0" t="0" r="0" b="0"/>
          <wp:wrapThrough wrapText="bothSides">
            <wp:wrapPolygon edited="0">
              <wp:start x="0" y="0"/>
              <wp:lineTo x="0" y="20719"/>
              <wp:lineTo x="21257" y="20719"/>
              <wp:lineTo x="2125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88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9776" behindDoc="1" locked="0" layoutInCell="1" allowOverlap="1" wp14:anchorId="217F9CDA" wp14:editId="37B124E6">
          <wp:simplePos x="0" y="0"/>
          <wp:positionH relativeFrom="column">
            <wp:posOffset>4470400</wp:posOffset>
          </wp:positionH>
          <wp:positionV relativeFrom="paragraph">
            <wp:posOffset>-128270</wp:posOffset>
          </wp:positionV>
          <wp:extent cx="1856740" cy="575945"/>
          <wp:effectExtent l="0" t="0" r="0" b="0"/>
          <wp:wrapThrough wrapText="bothSides">
            <wp:wrapPolygon edited="0">
              <wp:start x="443" y="0"/>
              <wp:lineTo x="222" y="19290"/>
              <wp:lineTo x="8421" y="19290"/>
              <wp:lineTo x="19280" y="17861"/>
              <wp:lineTo x="19280" y="13574"/>
              <wp:lineTo x="20610" y="12860"/>
              <wp:lineTo x="20610" y="1429"/>
              <wp:lineTo x="8421" y="0"/>
              <wp:lineTo x="443" y="0"/>
            </wp:wrapPolygon>
          </wp:wrapThrough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116" t="21188" r="435" b="22498"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82C7C" w:rsidRDefault="00082C7C">
    <w:pPr>
      <w:pStyle w:val="Encabezado"/>
      <w:rPr>
        <w:lang w:val="es-ES"/>
      </w:rPr>
    </w:pPr>
  </w:p>
  <w:p w:rsidR="001A2D56" w:rsidRDefault="001A2D5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425EA"/>
    <w:multiLevelType w:val="hybridMultilevel"/>
    <w:tmpl w:val="A95CA2C8"/>
    <w:lvl w:ilvl="0" w:tplc="9A52BDD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1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3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30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27"/>
  </w:num>
  <w:num w:numId="5">
    <w:abstractNumId w:val="0"/>
  </w:num>
  <w:num w:numId="6">
    <w:abstractNumId w:val="6"/>
  </w:num>
  <w:num w:numId="7">
    <w:abstractNumId w:val="20"/>
  </w:num>
  <w:num w:numId="8">
    <w:abstractNumId w:val="8"/>
  </w:num>
  <w:num w:numId="9">
    <w:abstractNumId w:val="17"/>
  </w:num>
  <w:num w:numId="10">
    <w:abstractNumId w:val="36"/>
  </w:num>
  <w:num w:numId="11">
    <w:abstractNumId w:val="33"/>
  </w:num>
  <w:num w:numId="12">
    <w:abstractNumId w:val="19"/>
  </w:num>
  <w:num w:numId="13">
    <w:abstractNumId w:val="22"/>
  </w:num>
  <w:num w:numId="14">
    <w:abstractNumId w:val="2"/>
  </w:num>
  <w:num w:numId="15">
    <w:abstractNumId w:val="34"/>
  </w:num>
  <w:num w:numId="16">
    <w:abstractNumId w:val="28"/>
  </w:num>
  <w:num w:numId="17">
    <w:abstractNumId w:val="21"/>
  </w:num>
  <w:num w:numId="18">
    <w:abstractNumId w:val="18"/>
  </w:num>
  <w:num w:numId="19">
    <w:abstractNumId w:val="11"/>
  </w:num>
  <w:num w:numId="20">
    <w:abstractNumId w:val="10"/>
  </w:num>
  <w:num w:numId="21">
    <w:abstractNumId w:val="35"/>
  </w:num>
  <w:num w:numId="22">
    <w:abstractNumId w:val="38"/>
  </w:num>
  <w:num w:numId="23">
    <w:abstractNumId w:val="26"/>
  </w:num>
  <w:num w:numId="24">
    <w:abstractNumId w:val="23"/>
  </w:num>
  <w:num w:numId="25">
    <w:abstractNumId w:val="37"/>
  </w:num>
  <w:num w:numId="26">
    <w:abstractNumId w:val="24"/>
  </w:num>
  <w:num w:numId="27">
    <w:abstractNumId w:val="9"/>
  </w:num>
  <w:num w:numId="28">
    <w:abstractNumId w:val="3"/>
  </w:num>
  <w:num w:numId="29">
    <w:abstractNumId w:val="14"/>
  </w:num>
  <w:num w:numId="30">
    <w:abstractNumId w:val="5"/>
  </w:num>
  <w:num w:numId="31">
    <w:abstractNumId w:val="30"/>
  </w:num>
  <w:num w:numId="32">
    <w:abstractNumId w:val="1"/>
  </w:num>
  <w:num w:numId="33">
    <w:abstractNumId w:val="25"/>
  </w:num>
  <w:num w:numId="34">
    <w:abstractNumId w:val="12"/>
  </w:num>
  <w:num w:numId="35">
    <w:abstractNumId w:val="31"/>
  </w:num>
  <w:num w:numId="36">
    <w:abstractNumId w:val="15"/>
  </w:num>
  <w:num w:numId="37">
    <w:abstractNumId w:val="32"/>
  </w:num>
  <w:num w:numId="38">
    <w:abstractNumId w:val="29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47D06"/>
    <w:rsid w:val="00055AAB"/>
    <w:rsid w:val="00056AF8"/>
    <w:rsid w:val="00067A1C"/>
    <w:rsid w:val="0007180F"/>
    <w:rsid w:val="000764A1"/>
    <w:rsid w:val="0007768E"/>
    <w:rsid w:val="000820D0"/>
    <w:rsid w:val="00082C33"/>
    <w:rsid w:val="00082C7C"/>
    <w:rsid w:val="00087581"/>
    <w:rsid w:val="000A0F1C"/>
    <w:rsid w:val="000A17D5"/>
    <w:rsid w:val="000B15D7"/>
    <w:rsid w:val="000B67E2"/>
    <w:rsid w:val="000C3E21"/>
    <w:rsid w:val="000D60B8"/>
    <w:rsid w:val="000D623A"/>
    <w:rsid w:val="000F2569"/>
    <w:rsid w:val="000F7122"/>
    <w:rsid w:val="00104E66"/>
    <w:rsid w:val="00105691"/>
    <w:rsid w:val="00111539"/>
    <w:rsid w:val="00111B34"/>
    <w:rsid w:val="00111FA7"/>
    <w:rsid w:val="001124AD"/>
    <w:rsid w:val="00112EEC"/>
    <w:rsid w:val="001171E1"/>
    <w:rsid w:val="00124565"/>
    <w:rsid w:val="00126834"/>
    <w:rsid w:val="00131B95"/>
    <w:rsid w:val="001360FA"/>
    <w:rsid w:val="00136FC7"/>
    <w:rsid w:val="00140758"/>
    <w:rsid w:val="0014154E"/>
    <w:rsid w:val="00152636"/>
    <w:rsid w:val="00175A45"/>
    <w:rsid w:val="00193562"/>
    <w:rsid w:val="00197500"/>
    <w:rsid w:val="001A2D56"/>
    <w:rsid w:val="001B13A8"/>
    <w:rsid w:val="001B19DE"/>
    <w:rsid w:val="001B38FF"/>
    <w:rsid w:val="001C1331"/>
    <w:rsid w:val="001D080C"/>
    <w:rsid w:val="001E6647"/>
    <w:rsid w:val="001F4D55"/>
    <w:rsid w:val="00200092"/>
    <w:rsid w:val="00204273"/>
    <w:rsid w:val="002058F5"/>
    <w:rsid w:val="00217722"/>
    <w:rsid w:val="00217D59"/>
    <w:rsid w:val="002211EA"/>
    <w:rsid w:val="00231EB4"/>
    <w:rsid w:val="002348D3"/>
    <w:rsid w:val="00243BD7"/>
    <w:rsid w:val="00245E15"/>
    <w:rsid w:val="002500F9"/>
    <w:rsid w:val="00251940"/>
    <w:rsid w:val="00270314"/>
    <w:rsid w:val="00274F35"/>
    <w:rsid w:val="002870FD"/>
    <w:rsid w:val="002A2679"/>
    <w:rsid w:val="002C05E6"/>
    <w:rsid w:val="002E2291"/>
    <w:rsid w:val="002E30AC"/>
    <w:rsid w:val="002F34AE"/>
    <w:rsid w:val="002F4AC5"/>
    <w:rsid w:val="002F6223"/>
    <w:rsid w:val="00307B52"/>
    <w:rsid w:val="00307DEF"/>
    <w:rsid w:val="003145EA"/>
    <w:rsid w:val="00315BB0"/>
    <w:rsid w:val="00315BB9"/>
    <w:rsid w:val="003164AD"/>
    <w:rsid w:val="00327736"/>
    <w:rsid w:val="00327D94"/>
    <w:rsid w:val="00330BDB"/>
    <w:rsid w:val="0033326A"/>
    <w:rsid w:val="00342155"/>
    <w:rsid w:val="00342459"/>
    <w:rsid w:val="00343E57"/>
    <w:rsid w:val="00345DBF"/>
    <w:rsid w:val="00346C60"/>
    <w:rsid w:val="00351392"/>
    <w:rsid w:val="00362845"/>
    <w:rsid w:val="0036318A"/>
    <w:rsid w:val="00370C51"/>
    <w:rsid w:val="003746B0"/>
    <w:rsid w:val="003756E4"/>
    <w:rsid w:val="00375F28"/>
    <w:rsid w:val="00382903"/>
    <w:rsid w:val="00393923"/>
    <w:rsid w:val="003A1939"/>
    <w:rsid w:val="003A4ECA"/>
    <w:rsid w:val="003A4EF4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035B"/>
    <w:rsid w:val="00417054"/>
    <w:rsid w:val="00423D47"/>
    <w:rsid w:val="00426399"/>
    <w:rsid w:val="00430905"/>
    <w:rsid w:val="004355E3"/>
    <w:rsid w:val="00441044"/>
    <w:rsid w:val="00443D2A"/>
    <w:rsid w:val="0045614D"/>
    <w:rsid w:val="00462E34"/>
    <w:rsid w:val="004855F4"/>
    <w:rsid w:val="00492707"/>
    <w:rsid w:val="004B3E04"/>
    <w:rsid w:val="004D004D"/>
    <w:rsid w:val="004D0B17"/>
    <w:rsid w:val="004D1FC8"/>
    <w:rsid w:val="004D58DA"/>
    <w:rsid w:val="004D75AF"/>
    <w:rsid w:val="004E175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06385"/>
    <w:rsid w:val="00614CE1"/>
    <w:rsid w:val="006414A1"/>
    <w:rsid w:val="00642A52"/>
    <w:rsid w:val="00643136"/>
    <w:rsid w:val="006453C6"/>
    <w:rsid w:val="0065134C"/>
    <w:rsid w:val="00654326"/>
    <w:rsid w:val="00657C5E"/>
    <w:rsid w:val="006604F3"/>
    <w:rsid w:val="00664CF3"/>
    <w:rsid w:val="00675426"/>
    <w:rsid w:val="006836EA"/>
    <w:rsid w:val="00692A79"/>
    <w:rsid w:val="00695915"/>
    <w:rsid w:val="00696687"/>
    <w:rsid w:val="006A0BA6"/>
    <w:rsid w:val="006A1458"/>
    <w:rsid w:val="006A57D4"/>
    <w:rsid w:val="006C4287"/>
    <w:rsid w:val="006D759B"/>
    <w:rsid w:val="006E1007"/>
    <w:rsid w:val="006E49BF"/>
    <w:rsid w:val="007029CC"/>
    <w:rsid w:val="007048B3"/>
    <w:rsid w:val="00707B0B"/>
    <w:rsid w:val="00707C91"/>
    <w:rsid w:val="007104B3"/>
    <w:rsid w:val="00714020"/>
    <w:rsid w:val="00725F9D"/>
    <w:rsid w:val="00727451"/>
    <w:rsid w:val="00757488"/>
    <w:rsid w:val="0075750E"/>
    <w:rsid w:val="00764AC3"/>
    <w:rsid w:val="00773A08"/>
    <w:rsid w:val="00785AA8"/>
    <w:rsid w:val="007A08E2"/>
    <w:rsid w:val="007B0034"/>
    <w:rsid w:val="007B1D13"/>
    <w:rsid w:val="007B7EB5"/>
    <w:rsid w:val="007C187C"/>
    <w:rsid w:val="007C24B1"/>
    <w:rsid w:val="007C7D1D"/>
    <w:rsid w:val="007D0CBF"/>
    <w:rsid w:val="007D1DDA"/>
    <w:rsid w:val="007D3AFD"/>
    <w:rsid w:val="007D607B"/>
    <w:rsid w:val="007D74B6"/>
    <w:rsid w:val="007E09E1"/>
    <w:rsid w:val="007E2961"/>
    <w:rsid w:val="007E4510"/>
    <w:rsid w:val="007E631B"/>
    <w:rsid w:val="007E688D"/>
    <w:rsid w:val="007E78BD"/>
    <w:rsid w:val="007F339F"/>
    <w:rsid w:val="007F7B45"/>
    <w:rsid w:val="00804880"/>
    <w:rsid w:val="0081048A"/>
    <w:rsid w:val="0081134D"/>
    <w:rsid w:val="008141F1"/>
    <w:rsid w:val="008163E7"/>
    <w:rsid w:val="008231A3"/>
    <w:rsid w:val="00824726"/>
    <w:rsid w:val="008365F9"/>
    <w:rsid w:val="008438F1"/>
    <w:rsid w:val="00853297"/>
    <w:rsid w:val="0087039D"/>
    <w:rsid w:val="00877538"/>
    <w:rsid w:val="00877EDD"/>
    <w:rsid w:val="0088490B"/>
    <w:rsid w:val="0088555E"/>
    <w:rsid w:val="00890E02"/>
    <w:rsid w:val="00892FCE"/>
    <w:rsid w:val="00893A81"/>
    <w:rsid w:val="00895112"/>
    <w:rsid w:val="00895AEA"/>
    <w:rsid w:val="008A0AF3"/>
    <w:rsid w:val="008A4665"/>
    <w:rsid w:val="008A7586"/>
    <w:rsid w:val="008B7BD1"/>
    <w:rsid w:val="008C4094"/>
    <w:rsid w:val="008D424B"/>
    <w:rsid w:val="008D482E"/>
    <w:rsid w:val="008F0FC5"/>
    <w:rsid w:val="008F1A2F"/>
    <w:rsid w:val="008F38D6"/>
    <w:rsid w:val="008F58CF"/>
    <w:rsid w:val="009012F1"/>
    <w:rsid w:val="00901750"/>
    <w:rsid w:val="00902758"/>
    <w:rsid w:val="00910299"/>
    <w:rsid w:val="00916869"/>
    <w:rsid w:val="00925BD2"/>
    <w:rsid w:val="00927E83"/>
    <w:rsid w:val="00934F42"/>
    <w:rsid w:val="00946CE8"/>
    <w:rsid w:val="0095047C"/>
    <w:rsid w:val="00950EBC"/>
    <w:rsid w:val="00955339"/>
    <w:rsid w:val="00964291"/>
    <w:rsid w:val="009679B0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7A5A"/>
    <w:rsid w:val="00A16C19"/>
    <w:rsid w:val="00A16E28"/>
    <w:rsid w:val="00A21E4E"/>
    <w:rsid w:val="00A3088E"/>
    <w:rsid w:val="00A33311"/>
    <w:rsid w:val="00A3662B"/>
    <w:rsid w:val="00A36EF4"/>
    <w:rsid w:val="00A41416"/>
    <w:rsid w:val="00A47341"/>
    <w:rsid w:val="00A55BCF"/>
    <w:rsid w:val="00A563A1"/>
    <w:rsid w:val="00A56D90"/>
    <w:rsid w:val="00A5770A"/>
    <w:rsid w:val="00A75E0A"/>
    <w:rsid w:val="00A8089E"/>
    <w:rsid w:val="00A855A9"/>
    <w:rsid w:val="00A9734B"/>
    <w:rsid w:val="00AA2390"/>
    <w:rsid w:val="00AA2529"/>
    <w:rsid w:val="00AA2C31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F1CE1"/>
    <w:rsid w:val="00AF312B"/>
    <w:rsid w:val="00AF6607"/>
    <w:rsid w:val="00B15CDC"/>
    <w:rsid w:val="00B16525"/>
    <w:rsid w:val="00B178BD"/>
    <w:rsid w:val="00B17A9B"/>
    <w:rsid w:val="00B22797"/>
    <w:rsid w:val="00B53635"/>
    <w:rsid w:val="00B6658A"/>
    <w:rsid w:val="00B7036D"/>
    <w:rsid w:val="00B817DB"/>
    <w:rsid w:val="00B84067"/>
    <w:rsid w:val="00BA2248"/>
    <w:rsid w:val="00BA72A1"/>
    <w:rsid w:val="00BB427D"/>
    <w:rsid w:val="00BC2904"/>
    <w:rsid w:val="00BC576C"/>
    <w:rsid w:val="00BC6003"/>
    <w:rsid w:val="00BD4E4F"/>
    <w:rsid w:val="00BE1B97"/>
    <w:rsid w:val="00BE71E8"/>
    <w:rsid w:val="00BE7970"/>
    <w:rsid w:val="00C002A4"/>
    <w:rsid w:val="00C0052C"/>
    <w:rsid w:val="00C05871"/>
    <w:rsid w:val="00C12340"/>
    <w:rsid w:val="00C175D0"/>
    <w:rsid w:val="00C22FE5"/>
    <w:rsid w:val="00C3225C"/>
    <w:rsid w:val="00C612AD"/>
    <w:rsid w:val="00C63319"/>
    <w:rsid w:val="00C66171"/>
    <w:rsid w:val="00C719B9"/>
    <w:rsid w:val="00C7726F"/>
    <w:rsid w:val="00C81A92"/>
    <w:rsid w:val="00CA3808"/>
    <w:rsid w:val="00CB6269"/>
    <w:rsid w:val="00CB7B7F"/>
    <w:rsid w:val="00CC1970"/>
    <w:rsid w:val="00CE28B7"/>
    <w:rsid w:val="00CE2BD0"/>
    <w:rsid w:val="00CE63E0"/>
    <w:rsid w:val="00D05E40"/>
    <w:rsid w:val="00D11E27"/>
    <w:rsid w:val="00D134E8"/>
    <w:rsid w:val="00D2074C"/>
    <w:rsid w:val="00D22423"/>
    <w:rsid w:val="00D22C0B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755D"/>
    <w:rsid w:val="00DA368A"/>
    <w:rsid w:val="00DA4DC6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F0CD1"/>
    <w:rsid w:val="00DF0D48"/>
    <w:rsid w:val="00DF1054"/>
    <w:rsid w:val="00DF3373"/>
    <w:rsid w:val="00E06CF5"/>
    <w:rsid w:val="00E2170A"/>
    <w:rsid w:val="00E2517F"/>
    <w:rsid w:val="00E25BF1"/>
    <w:rsid w:val="00E2616B"/>
    <w:rsid w:val="00E34035"/>
    <w:rsid w:val="00E35F37"/>
    <w:rsid w:val="00E367DD"/>
    <w:rsid w:val="00E41B8D"/>
    <w:rsid w:val="00E44260"/>
    <w:rsid w:val="00E46C48"/>
    <w:rsid w:val="00E50401"/>
    <w:rsid w:val="00E55E02"/>
    <w:rsid w:val="00E65BB2"/>
    <w:rsid w:val="00E6666C"/>
    <w:rsid w:val="00E67C38"/>
    <w:rsid w:val="00E75FB4"/>
    <w:rsid w:val="00E83C40"/>
    <w:rsid w:val="00E84D9D"/>
    <w:rsid w:val="00E90222"/>
    <w:rsid w:val="00EA4BD2"/>
    <w:rsid w:val="00EB2002"/>
    <w:rsid w:val="00EB222F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24904"/>
    <w:rsid w:val="00F33746"/>
    <w:rsid w:val="00F43C30"/>
    <w:rsid w:val="00F4402B"/>
    <w:rsid w:val="00F55784"/>
    <w:rsid w:val="00F62E3C"/>
    <w:rsid w:val="00F650A9"/>
    <w:rsid w:val="00F824D7"/>
    <w:rsid w:val="00F9530E"/>
    <w:rsid w:val="00FB2895"/>
    <w:rsid w:val="00FB6161"/>
    <w:rsid w:val="00FB6733"/>
    <w:rsid w:val="00FC3BFF"/>
    <w:rsid w:val="00FD6CD6"/>
    <w:rsid w:val="00FE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F7718F-FDE2-439D-B83D-A229BFDDD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Prrafodelista1">
    <w:name w:val="Párrafo de lista1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visitado">
    <w:name w:val="FollowedHyperlink"/>
    <w:rsid w:val="007C7D1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A1C2F-CB7F-494E-9759-03A8EC56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1513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9819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5</cp:revision>
  <cp:lastPrinted>2018-01-14T22:20:00Z</cp:lastPrinted>
  <dcterms:created xsi:type="dcterms:W3CDTF">2024-10-26T19:14:00Z</dcterms:created>
  <dcterms:modified xsi:type="dcterms:W3CDTF">2024-12-10T13:22:00Z</dcterms:modified>
</cp:coreProperties>
</file>