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B7B" w:rsidRDefault="00501B7B" w:rsidP="00501B7B">
      <w:pPr>
        <w:pStyle w:val="Sangradetextonormal"/>
        <w:spacing w:before="0"/>
        <w:rPr>
          <w:rFonts w:ascii="Courier New" w:hAnsi="Courier New"/>
          <w:lang w:val="es-ES"/>
        </w:rPr>
      </w:pPr>
      <w:r w:rsidRPr="00EB27A6">
        <w:rPr>
          <w:rFonts w:ascii="Courier New" w:hAnsi="Courier New"/>
          <w:lang w:val="es-ES"/>
        </w:rPr>
        <w:t>RESOLUCIÓN</w:t>
      </w:r>
      <w:r w:rsidR="002D7680">
        <w:rPr>
          <w:rFonts w:ascii="Courier New" w:hAnsi="Courier New"/>
          <w:lang w:val="es-ES"/>
        </w:rPr>
        <w:t xml:space="preserve"> </w:t>
      </w:r>
      <w:r w:rsidR="0081217C">
        <w:rPr>
          <w:rFonts w:ascii="Courier New" w:hAnsi="Courier New"/>
          <w:lang w:val="es-ES"/>
        </w:rPr>
        <w:t>24</w:t>
      </w:r>
      <w:r w:rsidR="002D7680">
        <w:rPr>
          <w:rFonts w:ascii="Courier New" w:hAnsi="Courier New"/>
          <w:lang w:val="es-ES"/>
        </w:rPr>
        <w:t>/202</w:t>
      </w:r>
      <w:r w:rsidR="000852B0">
        <w:rPr>
          <w:rFonts w:ascii="Courier New" w:hAnsi="Courier New"/>
          <w:lang w:val="es-ES"/>
        </w:rPr>
        <w:t>4</w:t>
      </w:r>
      <w:r w:rsidR="002D7680">
        <w:rPr>
          <w:rFonts w:ascii="Courier New" w:hAnsi="Courier New"/>
          <w:lang w:val="es-ES"/>
        </w:rPr>
        <w:t>, de</w:t>
      </w:r>
      <w:r w:rsidR="00443BC7">
        <w:rPr>
          <w:rFonts w:ascii="Courier New" w:hAnsi="Courier New"/>
          <w:lang w:val="es-ES"/>
        </w:rPr>
        <w:t xml:space="preserve"> </w:t>
      </w:r>
      <w:r w:rsidR="0081217C">
        <w:rPr>
          <w:rFonts w:ascii="Courier New" w:hAnsi="Courier New"/>
          <w:lang w:val="es-ES"/>
        </w:rPr>
        <w:t>21 de noviembre</w:t>
      </w:r>
      <w:r w:rsidR="00443BC7">
        <w:rPr>
          <w:rFonts w:ascii="Courier New" w:hAnsi="Courier New"/>
          <w:lang w:val="es-ES"/>
        </w:rPr>
        <w:t xml:space="preserve"> </w:t>
      </w:r>
      <w:r>
        <w:rPr>
          <w:rFonts w:ascii="Courier New" w:hAnsi="Courier New"/>
          <w:lang w:val="es-ES"/>
        </w:rPr>
        <w:t xml:space="preserve">, </w:t>
      </w:r>
      <w:r w:rsidRPr="00EB27A6">
        <w:rPr>
          <w:rFonts w:ascii="Courier New" w:hAnsi="Courier New"/>
          <w:lang w:val="es-ES"/>
        </w:rPr>
        <w:t xml:space="preserve">del Director General de </w:t>
      </w:r>
      <w:r w:rsidR="000852B0">
        <w:rPr>
          <w:rFonts w:ascii="Courier New" w:hAnsi="Courier New"/>
          <w:lang w:val="es-ES"/>
        </w:rPr>
        <w:t xml:space="preserve">Educación y </w:t>
      </w:r>
      <w:r>
        <w:rPr>
          <w:rFonts w:ascii="Courier New" w:hAnsi="Courier New"/>
          <w:lang w:val="es-ES"/>
        </w:rPr>
        <w:t xml:space="preserve">Formación Profesional, </w:t>
      </w:r>
      <w:r w:rsidR="000852B0" w:rsidRPr="00EB27A6">
        <w:rPr>
          <w:rFonts w:ascii="Courier New" w:hAnsi="Courier New"/>
          <w:lang w:val="es-ES"/>
        </w:rPr>
        <w:t>por la que se</w:t>
      </w:r>
      <w:r w:rsidR="000852B0">
        <w:rPr>
          <w:rFonts w:ascii="Courier New" w:hAnsi="Courier New"/>
          <w:lang w:val="es-ES"/>
        </w:rPr>
        <w:t xml:space="preserve"> aprueban las bases reguladoras y la convocatoria para la subvención a </w:t>
      </w:r>
      <w:r w:rsidR="000852B0">
        <w:rPr>
          <w:rFonts w:ascii="Courier New" w:hAnsi="Courier New" w:cs="Courier New"/>
          <w:szCs w:val="24"/>
        </w:rPr>
        <w:t>c</w:t>
      </w:r>
      <w:r w:rsidR="000852B0" w:rsidRPr="004B7AE4">
        <w:rPr>
          <w:rFonts w:ascii="Courier New" w:hAnsi="Courier New" w:cs="Courier New"/>
          <w:szCs w:val="24"/>
        </w:rPr>
        <w:t>entros docentes privados de Formación Profesional autorizados por el Departamento de Educación del Gobierno de</w:t>
      </w:r>
      <w:r w:rsidR="000852B0">
        <w:rPr>
          <w:rFonts w:ascii="Courier New" w:hAnsi="Courier New" w:cs="Courier New"/>
          <w:szCs w:val="24"/>
        </w:rPr>
        <w:t xml:space="preserve"> Navarra</w:t>
      </w:r>
      <w:r w:rsidR="000852B0">
        <w:rPr>
          <w:rFonts w:ascii="Courier New" w:hAnsi="Courier New"/>
          <w:lang w:val="es-ES"/>
        </w:rPr>
        <w:t xml:space="preserve"> de la ejecución en 2024 - 2025 de acciones formativas vinculadas a la obtención de certificados de profesionalidad, en la modalidad presencial, dirigidas, preferentemente, a personas desempleadas, en el ámbito de la Comunidad Foral de Navarra</w:t>
      </w:r>
      <w:r>
        <w:rPr>
          <w:rFonts w:ascii="Courier New" w:hAnsi="Courier New"/>
          <w:lang w:val="es-ES"/>
        </w:rPr>
        <w:t xml:space="preserve">. </w:t>
      </w:r>
    </w:p>
    <w:p w:rsidR="00501B7B" w:rsidRDefault="00501B7B" w:rsidP="00501B7B">
      <w:pPr>
        <w:pStyle w:val="Sangradetextonormal"/>
        <w:spacing w:before="0"/>
        <w:rPr>
          <w:rFonts w:ascii="Courier New" w:hAnsi="Courier New"/>
          <w:lang w:val="es-ES"/>
        </w:rPr>
      </w:pPr>
    </w:p>
    <w:p w:rsidR="00501B7B" w:rsidRPr="00EB27A6" w:rsidRDefault="00501B7B" w:rsidP="00501B7B">
      <w:pPr>
        <w:pStyle w:val="Sangradetextonormal"/>
        <w:spacing w:before="0"/>
        <w:rPr>
          <w:rFonts w:ascii="Courier New" w:hAnsi="Courier New"/>
          <w:lang w:val="es-ES"/>
        </w:rPr>
      </w:pPr>
      <w:r w:rsidRPr="00EB27A6">
        <w:rPr>
          <w:rFonts w:ascii="Courier New" w:hAnsi="Courier New"/>
          <w:lang w:val="es-ES"/>
        </w:rPr>
        <w:t xml:space="preserve">Visto el </w:t>
      </w:r>
      <w:r w:rsidRPr="0065270E">
        <w:rPr>
          <w:rFonts w:ascii="Courier New" w:hAnsi="Courier New"/>
          <w:lang w:val="es-ES"/>
        </w:rPr>
        <w:t xml:space="preserve">informe de fecha </w:t>
      </w:r>
      <w:r w:rsidR="000852B0" w:rsidRPr="0065270E">
        <w:rPr>
          <w:rFonts w:ascii="Courier New" w:hAnsi="Courier New"/>
          <w:lang w:val="es-ES"/>
        </w:rPr>
        <w:t>20</w:t>
      </w:r>
      <w:r w:rsidRPr="0065270E">
        <w:rPr>
          <w:rFonts w:ascii="Courier New" w:hAnsi="Courier New"/>
          <w:lang w:val="es-ES"/>
        </w:rPr>
        <w:t xml:space="preserve"> de </w:t>
      </w:r>
      <w:r w:rsidR="000852B0" w:rsidRPr="0065270E">
        <w:rPr>
          <w:rFonts w:ascii="Courier New" w:hAnsi="Courier New"/>
          <w:lang w:val="es-ES"/>
        </w:rPr>
        <w:t>noviembre de 2024</w:t>
      </w:r>
      <w:r w:rsidRPr="0065270E">
        <w:rPr>
          <w:rFonts w:ascii="Courier New" w:hAnsi="Courier New"/>
          <w:lang w:val="es-ES"/>
        </w:rPr>
        <w:t>, qu</w:t>
      </w:r>
      <w:r w:rsidRPr="00EB27A6">
        <w:rPr>
          <w:rFonts w:ascii="Courier New" w:hAnsi="Courier New"/>
          <w:lang w:val="es-ES"/>
        </w:rPr>
        <w:t xml:space="preserve">e presenta el </w:t>
      </w:r>
      <w:r w:rsidRPr="002300E8">
        <w:rPr>
          <w:rFonts w:ascii="Courier New" w:hAnsi="Courier New"/>
          <w:lang w:val="es-ES"/>
        </w:rPr>
        <w:t xml:space="preserve">Servicio de </w:t>
      </w:r>
      <w:r>
        <w:rPr>
          <w:rFonts w:ascii="Courier New" w:hAnsi="Courier New"/>
          <w:lang w:val="es-ES"/>
        </w:rPr>
        <w:t xml:space="preserve">Planificación e Integración de la Formación Profesional </w:t>
      </w:r>
      <w:r w:rsidRPr="00EB27A6">
        <w:rPr>
          <w:rFonts w:ascii="Courier New" w:hAnsi="Courier New"/>
          <w:lang w:val="es-ES"/>
        </w:rPr>
        <w:t xml:space="preserve">en relación </w:t>
      </w:r>
      <w:r>
        <w:rPr>
          <w:rFonts w:ascii="Courier New" w:hAnsi="Courier New"/>
          <w:lang w:val="es-ES"/>
        </w:rPr>
        <w:t>a la aprobación de las bases reguladoras de la convocatoria.</w:t>
      </w:r>
    </w:p>
    <w:p w:rsidR="00501B7B" w:rsidRDefault="00501B7B" w:rsidP="00501B7B">
      <w:pPr>
        <w:pStyle w:val="Sangradetextonormal"/>
        <w:rPr>
          <w:rFonts w:ascii="Courier New" w:hAnsi="Courier New"/>
        </w:rPr>
      </w:pPr>
    </w:p>
    <w:p w:rsidR="00501B7B" w:rsidRDefault="00501B7B" w:rsidP="00501B7B">
      <w:pPr>
        <w:pStyle w:val="Sangradetextonormal"/>
        <w:rPr>
          <w:rFonts w:ascii="Courier New" w:hAnsi="Courier New"/>
        </w:rPr>
      </w:pPr>
      <w:r w:rsidRPr="005123DC">
        <w:rPr>
          <w:rFonts w:ascii="Courier New" w:hAnsi="Courier New"/>
        </w:rPr>
        <w:t>Por Acuerdo del Gobierno de Navarra, de 2</w:t>
      </w:r>
      <w:r w:rsidR="000852B0">
        <w:rPr>
          <w:rFonts w:ascii="Courier New" w:hAnsi="Courier New"/>
        </w:rPr>
        <w:t>0</w:t>
      </w:r>
      <w:r w:rsidRPr="005123DC">
        <w:rPr>
          <w:rFonts w:ascii="Courier New" w:hAnsi="Courier New"/>
        </w:rPr>
        <w:t xml:space="preserve"> de </w:t>
      </w:r>
      <w:r w:rsidR="000852B0">
        <w:rPr>
          <w:rFonts w:ascii="Courier New" w:hAnsi="Courier New"/>
        </w:rPr>
        <w:t>noviembre</w:t>
      </w:r>
      <w:r w:rsidRPr="005123DC">
        <w:rPr>
          <w:rFonts w:ascii="Courier New" w:hAnsi="Courier New"/>
        </w:rPr>
        <w:t xml:space="preserve"> de 202</w:t>
      </w:r>
      <w:r w:rsidR="000852B0">
        <w:rPr>
          <w:rFonts w:ascii="Courier New" w:hAnsi="Courier New"/>
        </w:rPr>
        <w:t>4</w:t>
      </w:r>
      <w:r w:rsidRPr="005123DC">
        <w:rPr>
          <w:rFonts w:ascii="Courier New" w:hAnsi="Courier New"/>
        </w:rPr>
        <w:t xml:space="preserve">, se autorizó al Director General de </w:t>
      </w:r>
      <w:r w:rsidR="000852B0">
        <w:rPr>
          <w:rFonts w:ascii="Courier New" w:hAnsi="Courier New"/>
        </w:rPr>
        <w:t xml:space="preserve">Educación y </w:t>
      </w:r>
      <w:r w:rsidRPr="005123DC">
        <w:rPr>
          <w:rFonts w:ascii="Courier New" w:hAnsi="Courier New"/>
        </w:rPr>
        <w:t xml:space="preserve">Formación Profesional la adquisición de un compromiso de gasto plurianual de </w:t>
      </w:r>
      <w:r w:rsidR="000852B0" w:rsidRPr="00776B03">
        <w:rPr>
          <w:rFonts w:ascii="Courier New" w:hAnsi="Courier New" w:cs="Courier New"/>
        </w:rPr>
        <w:t>3.091.018,50</w:t>
      </w:r>
      <w:r w:rsidR="000852B0">
        <w:rPr>
          <w:rFonts w:ascii="Courier New" w:hAnsi="Courier New" w:cs="Courier New"/>
        </w:rPr>
        <w:t xml:space="preserve"> </w:t>
      </w:r>
      <w:r w:rsidRPr="005123DC">
        <w:rPr>
          <w:rFonts w:ascii="Courier New" w:hAnsi="Courier New"/>
        </w:rPr>
        <w:t xml:space="preserve">euros para la financiación de la convocatoria de subvenciones para la </w:t>
      </w:r>
      <w:r w:rsidR="000852B0">
        <w:rPr>
          <w:rFonts w:ascii="Courier New" w:hAnsi="Courier New"/>
          <w:lang w:val="es-ES"/>
        </w:rPr>
        <w:t>ejecución en 2024 - 2025 de acciones formativas vinculadas a la obtención de certificados de profesionalidad, en la modalidad presencial, dirigidas, preferentemente, a personas desempleadas, en el ámbito de la Comunidad Foral de Navarra</w:t>
      </w:r>
      <w:r w:rsidRPr="005123DC">
        <w:rPr>
          <w:rFonts w:ascii="Courier New" w:hAnsi="Courier New"/>
        </w:rPr>
        <w:t xml:space="preserve">, con cargo a la </w:t>
      </w:r>
      <w:r w:rsidR="000852B0" w:rsidRPr="00776B03">
        <w:rPr>
          <w:rFonts w:ascii="Courier New" w:hAnsi="Courier New"/>
          <w:lang w:val="es-ES"/>
        </w:rPr>
        <w:t>la partida presupuestaria equivalente a la partida 430001 43100 4709 322E00 “Acciones de formación profesional para el empleo en otros centros de formación. Conferencia Sectorial” PEP P-24/000693 “Acciones de formación para el empleo 2024”, que a tal efecto se habilite</w:t>
      </w:r>
      <w:r w:rsidR="007858FF">
        <w:rPr>
          <w:rFonts w:ascii="Courier New" w:hAnsi="Courier New"/>
          <w:lang w:val="es-ES"/>
        </w:rPr>
        <w:t xml:space="preserve"> en el presupuesto de gasto de 2025</w:t>
      </w:r>
      <w:r w:rsidR="000852B0" w:rsidRPr="00776B03">
        <w:rPr>
          <w:rFonts w:ascii="Courier New" w:hAnsi="Courier New"/>
          <w:lang w:val="es-ES"/>
        </w:rPr>
        <w:t>, condicionado a la existencia de crédito adecuado y suficiente</w:t>
      </w:r>
      <w:r w:rsidRPr="005123DC">
        <w:rPr>
          <w:rFonts w:ascii="Courier New" w:hAnsi="Courier New"/>
        </w:rPr>
        <w:t>.</w:t>
      </w:r>
    </w:p>
    <w:p w:rsidR="00501B7B" w:rsidRDefault="00501B7B" w:rsidP="00501B7B">
      <w:pPr>
        <w:pStyle w:val="Sangradetextonormal"/>
        <w:rPr>
          <w:rFonts w:ascii="Courier New" w:hAnsi="Courier New"/>
        </w:rPr>
      </w:pPr>
    </w:p>
    <w:p w:rsidR="000852B0" w:rsidRDefault="000852B0" w:rsidP="000852B0">
      <w:pPr>
        <w:pStyle w:val="Sangradetextonormal"/>
        <w:spacing w:before="0"/>
        <w:rPr>
          <w:rFonts w:ascii="Courier New" w:hAnsi="Courier New"/>
        </w:rPr>
      </w:pPr>
      <w:r w:rsidRPr="00F97C10">
        <w:rPr>
          <w:rFonts w:ascii="Courier New" w:hAnsi="Courier New"/>
        </w:rPr>
        <w:t>En virtud de las facultades conferidas por el Decreto Foral 245/2023, de 15 de noviembre, por el que se establece la estructura orgánic</w:t>
      </w:r>
      <w:r>
        <w:rPr>
          <w:rFonts w:ascii="Courier New" w:hAnsi="Courier New"/>
        </w:rPr>
        <w:t>a del Departamento de Educación</w:t>
      </w:r>
      <w:r w:rsidRPr="00F97C10">
        <w:rPr>
          <w:rFonts w:ascii="Courier New" w:hAnsi="Courier New"/>
        </w:rPr>
        <w:t>.</w:t>
      </w:r>
    </w:p>
    <w:p w:rsidR="00501B7B" w:rsidRDefault="00501B7B" w:rsidP="00501B7B">
      <w:pPr>
        <w:pStyle w:val="Sangradetextonormal"/>
        <w:rPr>
          <w:rFonts w:ascii="Courier New" w:hAnsi="Courier New"/>
        </w:rPr>
      </w:pPr>
    </w:p>
    <w:p w:rsidR="00501B7B" w:rsidRDefault="00501B7B" w:rsidP="00501B7B">
      <w:pPr>
        <w:spacing w:before="120" w:line="360" w:lineRule="auto"/>
        <w:ind w:firstLine="709"/>
        <w:rPr>
          <w:rFonts w:ascii="Courier New" w:hAnsi="Courier New"/>
        </w:rPr>
      </w:pPr>
    </w:p>
    <w:p w:rsidR="00501B7B" w:rsidRDefault="00501B7B" w:rsidP="00501B7B">
      <w:pPr>
        <w:spacing w:before="120" w:line="360" w:lineRule="auto"/>
        <w:ind w:firstLine="709"/>
        <w:rPr>
          <w:rFonts w:ascii="Courier New" w:hAnsi="Courier New"/>
        </w:rPr>
      </w:pPr>
      <w:r>
        <w:rPr>
          <w:rFonts w:ascii="Courier New" w:hAnsi="Courier New"/>
        </w:rPr>
        <w:t>RESUELVO:</w:t>
      </w:r>
    </w:p>
    <w:p w:rsidR="00501B7B" w:rsidRDefault="00501B7B" w:rsidP="00501B7B">
      <w:pPr>
        <w:spacing w:line="360" w:lineRule="auto"/>
        <w:ind w:firstLine="709"/>
        <w:rPr>
          <w:rFonts w:ascii="Courier New" w:hAnsi="Courier New"/>
          <w:lang w:val="es-ES"/>
        </w:rPr>
      </w:pPr>
    </w:p>
    <w:p w:rsidR="00501B7B" w:rsidRDefault="00501B7B" w:rsidP="00501B7B">
      <w:pPr>
        <w:spacing w:line="360" w:lineRule="auto"/>
        <w:ind w:firstLine="709"/>
        <w:rPr>
          <w:rFonts w:ascii="Courier New" w:hAnsi="Courier New"/>
          <w:lang w:val="es-ES"/>
        </w:rPr>
      </w:pPr>
      <w:r w:rsidRPr="00D40739">
        <w:rPr>
          <w:rFonts w:ascii="Courier New" w:hAnsi="Courier New"/>
          <w:lang w:val="es-ES"/>
        </w:rPr>
        <w:t xml:space="preserve">1º. </w:t>
      </w:r>
      <w:r>
        <w:rPr>
          <w:rFonts w:ascii="Courier New" w:hAnsi="Courier New"/>
          <w:lang w:val="es-ES"/>
        </w:rPr>
        <w:t>Aprobar las bases por las que se regirá la convocatoria, que se recogen en el Anexo I adjunto a esta Resolución, así como los restantes Anexos a la misma.</w:t>
      </w:r>
    </w:p>
    <w:p w:rsidR="00501B7B" w:rsidRDefault="00501B7B" w:rsidP="00501B7B">
      <w:pPr>
        <w:spacing w:line="360" w:lineRule="auto"/>
        <w:ind w:firstLine="709"/>
        <w:rPr>
          <w:rFonts w:ascii="Courier New" w:hAnsi="Courier New"/>
          <w:lang w:val="es-ES"/>
        </w:rPr>
      </w:pPr>
    </w:p>
    <w:p w:rsidR="00501B7B" w:rsidRDefault="00501B7B" w:rsidP="00501B7B">
      <w:pPr>
        <w:spacing w:line="360" w:lineRule="auto"/>
        <w:ind w:firstLine="709"/>
        <w:rPr>
          <w:rFonts w:ascii="Courier New" w:hAnsi="Courier New"/>
          <w:lang w:val="es-ES"/>
        </w:rPr>
      </w:pPr>
      <w:r>
        <w:rPr>
          <w:rFonts w:ascii="Courier New" w:hAnsi="Courier New"/>
          <w:lang w:val="es-ES"/>
        </w:rPr>
        <w:t>2º. Aprobar la convocatoria de subvenciones públicas para la financiación en 202</w:t>
      </w:r>
      <w:r w:rsidR="000852B0">
        <w:rPr>
          <w:rFonts w:ascii="Courier New" w:hAnsi="Courier New"/>
          <w:lang w:val="es-ES"/>
        </w:rPr>
        <w:t>4</w:t>
      </w:r>
      <w:r w:rsidR="007858FF">
        <w:rPr>
          <w:rFonts w:ascii="Courier New" w:hAnsi="Courier New"/>
          <w:lang w:val="es-ES"/>
        </w:rPr>
        <w:t>-25</w:t>
      </w:r>
      <w:r>
        <w:rPr>
          <w:rFonts w:ascii="Courier New" w:hAnsi="Courier New"/>
          <w:lang w:val="es-ES"/>
        </w:rPr>
        <w:t xml:space="preserve"> de acciones formativas de nivel 1, 2 y 3 dirigidas prioritariamente a personas desempleadas en el ámbito de la Comunidad Foral de Navarra.</w:t>
      </w:r>
    </w:p>
    <w:p w:rsidR="00501B7B" w:rsidRDefault="00501B7B" w:rsidP="00501B7B">
      <w:pPr>
        <w:spacing w:line="360" w:lineRule="auto"/>
        <w:ind w:firstLine="709"/>
        <w:rPr>
          <w:rFonts w:ascii="Courier New" w:hAnsi="Courier New"/>
          <w:lang w:val="es-ES"/>
        </w:rPr>
      </w:pPr>
    </w:p>
    <w:p w:rsidR="00501B7B" w:rsidRDefault="00501B7B" w:rsidP="00501B7B">
      <w:pPr>
        <w:spacing w:line="360" w:lineRule="auto"/>
        <w:ind w:firstLine="397"/>
        <w:rPr>
          <w:rFonts w:ascii="Courier New" w:hAnsi="Courier New"/>
          <w:lang w:val="es-ES"/>
        </w:rPr>
      </w:pPr>
      <w:r>
        <w:rPr>
          <w:rFonts w:ascii="Courier New" w:hAnsi="Courier New"/>
          <w:lang w:val="es-ES"/>
        </w:rPr>
        <w:t xml:space="preserve">3º. Autorizar el gasto de </w:t>
      </w:r>
      <w:r w:rsidR="000852B0" w:rsidRPr="00776B03">
        <w:rPr>
          <w:rFonts w:ascii="Courier New" w:hAnsi="Courier New" w:cs="Courier New"/>
        </w:rPr>
        <w:t>3.091.018,50</w:t>
      </w:r>
      <w:r w:rsidR="000852B0">
        <w:rPr>
          <w:rFonts w:ascii="Courier New" w:hAnsi="Courier New" w:cs="Courier New"/>
        </w:rPr>
        <w:t xml:space="preserve"> </w:t>
      </w:r>
      <w:r>
        <w:rPr>
          <w:rFonts w:ascii="Courier New" w:hAnsi="Courier New"/>
          <w:lang w:val="es-ES"/>
        </w:rPr>
        <w:t xml:space="preserve">euros, </w:t>
      </w:r>
      <w:r w:rsidRPr="002F232F">
        <w:rPr>
          <w:rFonts w:ascii="Courier New" w:hAnsi="Courier New"/>
          <w:lang w:val="es-ES"/>
        </w:rPr>
        <w:t xml:space="preserve">con cargo a </w:t>
      </w:r>
      <w:r w:rsidR="000852B0" w:rsidRPr="00776B03">
        <w:rPr>
          <w:rFonts w:ascii="Courier New" w:hAnsi="Courier New"/>
          <w:lang w:val="es-ES"/>
        </w:rPr>
        <w:t>la partida presupuestaria equivalente a la partida 430001 43100 4709 322E00 “Acciones de formación profesional para el empleo en otros centros de formación. Conferencia Sectorial” PEP P-24/000693 “Acciones de formación para el empleo 2024”, que a tal efecto se habilite</w:t>
      </w:r>
      <w:r w:rsidR="007858FF">
        <w:rPr>
          <w:rFonts w:ascii="Courier New" w:hAnsi="Courier New"/>
          <w:lang w:val="es-ES"/>
        </w:rPr>
        <w:t xml:space="preserve"> en el presupuesto de gasto de 2025</w:t>
      </w:r>
      <w:r w:rsidR="000852B0" w:rsidRPr="00776B03">
        <w:rPr>
          <w:rFonts w:ascii="Courier New" w:hAnsi="Courier New"/>
          <w:lang w:val="es-ES"/>
        </w:rPr>
        <w:t>, condicionado a la existencia de crédito adecuado y suficiente</w:t>
      </w:r>
      <w:r>
        <w:rPr>
          <w:rFonts w:ascii="Courier New" w:hAnsi="Courier New"/>
          <w:lang w:val="es-ES"/>
        </w:rPr>
        <w:t>.</w:t>
      </w:r>
    </w:p>
    <w:p w:rsidR="00501B7B" w:rsidRDefault="00501B7B" w:rsidP="00501B7B">
      <w:pPr>
        <w:spacing w:line="360" w:lineRule="auto"/>
        <w:ind w:firstLine="709"/>
        <w:rPr>
          <w:rFonts w:ascii="Courier New" w:hAnsi="Courier New"/>
          <w:lang w:val="es-ES"/>
        </w:rPr>
      </w:pPr>
    </w:p>
    <w:p w:rsidR="00501B7B" w:rsidRDefault="00501B7B" w:rsidP="00501B7B">
      <w:pPr>
        <w:spacing w:line="360" w:lineRule="auto"/>
        <w:ind w:firstLine="709"/>
        <w:rPr>
          <w:rFonts w:ascii="Courier New" w:hAnsi="Courier New"/>
          <w:lang w:val="es-ES"/>
        </w:rPr>
      </w:pPr>
      <w:r>
        <w:rPr>
          <w:rFonts w:ascii="Courier New" w:hAnsi="Courier New"/>
          <w:lang w:val="es-ES"/>
        </w:rPr>
        <w:t>4º. Publicar esta Resolución y sus Anexos en el Boletín Oficial de Navarra.</w:t>
      </w:r>
    </w:p>
    <w:p w:rsidR="0025533F" w:rsidRDefault="0025533F" w:rsidP="00501B7B">
      <w:pPr>
        <w:spacing w:line="360" w:lineRule="auto"/>
        <w:ind w:firstLine="709"/>
        <w:rPr>
          <w:rFonts w:ascii="Courier New" w:hAnsi="Courier New"/>
          <w:lang w:val="es-ES"/>
        </w:rPr>
      </w:pPr>
    </w:p>
    <w:p w:rsidR="0025533F" w:rsidRDefault="0025533F" w:rsidP="0025533F">
      <w:pPr>
        <w:spacing w:line="360" w:lineRule="auto"/>
        <w:ind w:firstLine="709"/>
        <w:rPr>
          <w:rFonts w:ascii="Courier New" w:hAnsi="Courier New"/>
          <w:lang w:val="es-ES"/>
        </w:rPr>
      </w:pPr>
      <w:r>
        <w:rPr>
          <w:rFonts w:ascii="Courier New" w:hAnsi="Courier New"/>
          <w:lang w:val="es-ES"/>
        </w:rPr>
        <w:t xml:space="preserve">5º. Contra esta Resolución, que no agota la vía administrativa, cabe interponer recurso de alzada contra el </w:t>
      </w:r>
      <w:r>
        <w:rPr>
          <w:rFonts w:ascii="Courier New" w:hAnsi="Courier New"/>
          <w:lang w:val="es-ES"/>
        </w:rPr>
        <w:lastRenderedPageBreak/>
        <w:t>Consejero de Educación, en el plazo de un mes a partir del día siguiente al de su publicación.</w:t>
      </w:r>
    </w:p>
    <w:p w:rsidR="00501B7B" w:rsidRDefault="00501B7B" w:rsidP="00501B7B">
      <w:pPr>
        <w:spacing w:line="360" w:lineRule="auto"/>
        <w:ind w:firstLine="709"/>
        <w:rPr>
          <w:rFonts w:ascii="Courier New" w:hAnsi="Courier New"/>
          <w:lang w:val="es-ES"/>
        </w:rPr>
      </w:pPr>
    </w:p>
    <w:p w:rsidR="00501B7B" w:rsidRDefault="0025533F" w:rsidP="00501B7B">
      <w:pPr>
        <w:spacing w:line="360" w:lineRule="auto"/>
        <w:ind w:firstLine="709"/>
        <w:rPr>
          <w:rFonts w:ascii="Courier New" w:hAnsi="Courier New"/>
          <w:lang w:val="es-ES"/>
        </w:rPr>
      </w:pPr>
      <w:r>
        <w:rPr>
          <w:rFonts w:ascii="Courier New" w:hAnsi="Courier New"/>
          <w:lang w:val="es-ES"/>
        </w:rPr>
        <w:t>6</w:t>
      </w:r>
      <w:r w:rsidR="00501B7B">
        <w:rPr>
          <w:rFonts w:ascii="Courier New" w:hAnsi="Courier New"/>
          <w:lang w:val="es-ES"/>
        </w:rPr>
        <w:t xml:space="preserve">º. </w:t>
      </w:r>
      <w:r w:rsidR="00501B7B" w:rsidRPr="002300E8">
        <w:rPr>
          <w:rFonts w:ascii="Courier New" w:hAnsi="Courier New"/>
          <w:lang w:val="es-ES"/>
        </w:rPr>
        <w:t xml:space="preserve">Trasladar la presente </w:t>
      </w:r>
      <w:r w:rsidR="00501B7B">
        <w:rPr>
          <w:rFonts w:ascii="Courier New" w:hAnsi="Courier New"/>
          <w:lang w:val="es-ES"/>
        </w:rPr>
        <w:t xml:space="preserve">resolución </w:t>
      </w:r>
      <w:r w:rsidR="000852B0" w:rsidRPr="00996923">
        <w:rPr>
          <w:rFonts w:ascii="Courier New" w:hAnsi="Courier New"/>
          <w:color w:val="000000"/>
          <w:lang w:val="es-ES"/>
        </w:rPr>
        <w:t>a</w:t>
      </w:r>
      <w:r w:rsidR="000852B0">
        <w:rPr>
          <w:rFonts w:ascii="Courier New" w:hAnsi="Courier New"/>
          <w:color w:val="000000"/>
          <w:lang w:val="es-ES"/>
        </w:rPr>
        <w:t xml:space="preserve"> </w:t>
      </w:r>
      <w:r w:rsidR="000852B0" w:rsidRPr="00996923">
        <w:rPr>
          <w:rFonts w:ascii="Courier New" w:hAnsi="Courier New"/>
          <w:color w:val="000000"/>
          <w:lang w:val="es-ES"/>
        </w:rPr>
        <w:t>l</w:t>
      </w:r>
      <w:r w:rsidR="000852B0">
        <w:rPr>
          <w:rFonts w:ascii="Courier New" w:hAnsi="Courier New"/>
          <w:color w:val="000000"/>
          <w:lang w:val="es-ES"/>
        </w:rPr>
        <w:t>a</w:t>
      </w:r>
      <w:r w:rsidR="000852B0" w:rsidRPr="00996923">
        <w:rPr>
          <w:rFonts w:ascii="Courier New" w:hAnsi="Courier New" w:cs="Courier New"/>
          <w:color w:val="000000"/>
          <w:szCs w:val="24"/>
          <w:lang w:val="es-ES"/>
        </w:rPr>
        <w:t xml:space="preserve"> </w:t>
      </w:r>
      <w:r w:rsidR="000852B0" w:rsidRPr="00C23226">
        <w:rPr>
          <w:rFonts w:ascii="Courier New" w:hAnsi="Courier New" w:cs="Courier New"/>
        </w:rPr>
        <w:t xml:space="preserve">Intervención Delegada del Departamento de Economía y </w:t>
      </w:r>
      <w:r w:rsidR="000852B0" w:rsidRPr="00C23226">
        <w:rPr>
          <w:rFonts w:ascii="Courier New" w:hAnsi="Courier New"/>
        </w:rPr>
        <w:t xml:space="preserve">Hacienda </w:t>
      </w:r>
      <w:r w:rsidR="000852B0" w:rsidRPr="00C23226">
        <w:rPr>
          <w:rFonts w:ascii="Courier New" w:hAnsi="Courier New" w:cs="Courier New"/>
        </w:rPr>
        <w:t>en el Departamento de Educación</w:t>
      </w:r>
      <w:r w:rsidR="000852B0">
        <w:rPr>
          <w:rFonts w:ascii="Courier New" w:hAnsi="Courier New"/>
          <w:lang w:val="es-ES"/>
        </w:rPr>
        <w:t xml:space="preserve">, </w:t>
      </w:r>
      <w:r w:rsidR="00501B7B" w:rsidRPr="002300E8">
        <w:rPr>
          <w:rFonts w:ascii="Courier New" w:hAnsi="Courier New"/>
          <w:lang w:val="es-ES"/>
        </w:rPr>
        <w:t xml:space="preserve">al Servicio de </w:t>
      </w:r>
      <w:r w:rsidR="00501B7B">
        <w:rPr>
          <w:rFonts w:ascii="Courier New" w:hAnsi="Courier New"/>
          <w:lang w:val="es-ES"/>
        </w:rPr>
        <w:t xml:space="preserve">Planificación e Integración de la Formación Profesional, </w:t>
      </w:r>
      <w:r w:rsidR="00501B7B" w:rsidRPr="002300E8">
        <w:rPr>
          <w:rFonts w:ascii="Courier New" w:hAnsi="Courier New"/>
          <w:lang w:val="es-ES"/>
        </w:rPr>
        <w:t>a</w:t>
      </w:r>
      <w:r w:rsidR="00501B7B">
        <w:rPr>
          <w:rFonts w:ascii="Courier New" w:hAnsi="Courier New"/>
          <w:lang w:val="es-ES"/>
        </w:rPr>
        <w:t xml:space="preserve"> </w:t>
      </w:r>
      <w:r w:rsidR="00501B7B" w:rsidRPr="002300E8">
        <w:rPr>
          <w:rFonts w:ascii="Courier New" w:hAnsi="Courier New"/>
          <w:lang w:val="es-ES"/>
        </w:rPr>
        <w:t>l</w:t>
      </w:r>
      <w:r w:rsidR="00501B7B">
        <w:rPr>
          <w:rFonts w:ascii="Courier New" w:hAnsi="Courier New"/>
          <w:lang w:val="es-ES"/>
        </w:rPr>
        <w:t>a</w:t>
      </w:r>
      <w:r w:rsidR="00501B7B" w:rsidRPr="002300E8">
        <w:rPr>
          <w:rFonts w:ascii="Courier New" w:hAnsi="Courier New"/>
          <w:lang w:val="es-ES"/>
        </w:rPr>
        <w:t xml:space="preserve"> </w:t>
      </w:r>
      <w:r w:rsidR="00501B7B">
        <w:rPr>
          <w:rFonts w:ascii="Courier New" w:hAnsi="Courier New"/>
          <w:lang w:val="es-ES"/>
        </w:rPr>
        <w:t>Sección de Formación Profesional</w:t>
      </w:r>
      <w:r w:rsidR="000852B0">
        <w:rPr>
          <w:rFonts w:ascii="Courier New" w:hAnsi="Courier New"/>
          <w:lang w:val="es-ES"/>
        </w:rPr>
        <w:t xml:space="preserve"> Continua y Empresas</w:t>
      </w:r>
      <w:r w:rsidR="00501B7B">
        <w:rPr>
          <w:rFonts w:ascii="Courier New" w:hAnsi="Courier New"/>
          <w:lang w:val="es-ES"/>
        </w:rPr>
        <w:t xml:space="preserve">, </w:t>
      </w:r>
      <w:r w:rsidR="000852B0" w:rsidRPr="00996923">
        <w:rPr>
          <w:rFonts w:ascii="Courier New" w:hAnsi="Courier New"/>
          <w:color w:val="000000"/>
          <w:lang w:val="es-ES"/>
        </w:rPr>
        <w:t>al Negociado de Formación Profesional en empresa</w:t>
      </w:r>
      <w:r w:rsidR="000852B0">
        <w:rPr>
          <w:rFonts w:ascii="Courier New" w:hAnsi="Courier New"/>
          <w:lang w:val="es-ES"/>
        </w:rPr>
        <w:t xml:space="preserve"> y educación</w:t>
      </w:r>
      <w:r w:rsidR="00501B7B">
        <w:rPr>
          <w:rFonts w:ascii="Courier New" w:hAnsi="Courier New"/>
          <w:lang w:val="es-ES"/>
        </w:rPr>
        <w:t>, a la Sección de Presupuestos y Gestión Económica y al Negociado de Gestión Económica.</w:t>
      </w:r>
    </w:p>
    <w:p w:rsidR="00443BC7" w:rsidRDefault="00443BC7" w:rsidP="00501B7B">
      <w:pPr>
        <w:spacing w:line="360" w:lineRule="auto"/>
        <w:ind w:firstLine="709"/>
        <w:rPr>
          <w:rFonts w:ascii="Courier New" w:hAnsi="Courier New"/>
          <w:lang w:val="es-ES"/>
        </w:rPr>
      </w:pPr>
    </w:p>
    <w:p w:rsidR="00501B7B" w:rsidRDefault="00501B7B" w:rsidP="00443BC7">
      <w:pPr>
        <w:spacing w:line="360" w:lineRule="auto"/>
        <w:ind w:firstLine="709"/>
        <w:jc w:val="center"/>
        <w:rPr>
          <w:rFonts w:ascii="Courier New" w:hAnsi="Courier New"/>
          <w:lang w:val="es-ES"/>
        </w:rPr>
      </w:pPr>
    </w:p>
    <w:p w:rsidR="0081217C" w:rsidRDefault="0081217C" w:rsidP="0081217C">
      <w:pPr>
        <w:tabs>
          <w:tab w:val="left" w:pos="567"/>
        </w:tabs>
        <w:spacing w:after="120" w:line="360" w:lineRule="auto"/>
        <w:jc w:val="left"/>
        <w:rPr>
          <w:rFonts w:ascii="Courier New" w:hAnsi="Courier New" w:cs="Courier New"/>
        </w:rPr>
      </w:pPr>
      <w:r>
        <w:rPr>
          <w:rFonts w:ascii="Courier New" w:hAnsi="Courier New" w:cs="Courier New"/>
        </w:rPr>
        <w:tab/>
      </w:r>
      <w:r w:rsidRPr="00DF2982">
        <w:rPr>
          <w:rFonts w:ascii="Courier New" w:hAnsi="Courier New" w:cs="Courier New"/>
        </w:rPr>
        <w:t>Pamplona,</w:t>
      </w:r>
      <w:r>
        <w:rPr>
          <w:rFonts w:ascii="Courier New" w:hAnsi="Courier New" w:cs="Courier New"/>
        </w:rPr>
        <w:t xml:space="preserve"> 21 de noviembre de </w:t>
      </w:r>
      <w:r w:rsidRPr="00DF2982">
        <w:rPr>
          <w:rFonts w:ascii="Courier New" w:hAnsi="Courier New" w:cs="Courier New"/>
        </w:rPr>
        <w:t xml:space="preserve">dos mil </w:t>
      </w:r>
      <w:r>
        <w:rPr>
          <w:rFonts w:ascii="Courier New" w:hAnsi="Courier New" w:cs="Courier New"/>
        </w:rPr>
        <w:t>veinticuatro</w:t>
      </w:r>
      <w:r w:rsidRPr="00DF2982">
        <w:rPr>
          <w:rFonts w:ascii="Courier New" w:hAnsi="Courier New" w:cs="Courier New"/>
        </w:rPr>
        <w:t>.</w:t>
      </w:r>
      <w:r>
        <w:rPr>
          <w:rFonts w:ascii="Courier New" w:hAnsi="Courier New" w:cs="Courier New"/>
        </w:rPr>
        <w:t xml:space="preserve"> El Director General de Educación y Formación Profesional, Gil Sevillano González</w:t>
      </w:r>
    </w:p>
    <w:p w:rsidR="00443BC7" w:rsidRDefault="00FC2326" w:rsidP="000852B0">
      <w:pPr>
        <w:spacing w:before="100" w:beforeAutospacing="1" w:after="100" w:afterAutospacing="1"/>
        <w:jc w:val="center"/>
        <w:rPr>
          <w:rFonts w:ascii="Courier New" w:hAnsi="Courier New" w:cs="Courier New"/>
        </w:rPr>
      </w:pPr>
      <w:r>
        <w:rPr>
          <w:rFonts w:ascii="Courier New" w:hAnsi="Courier New" w:cs="Courier New"/>
        </w:rPr>
        <w:br w:type="page"/>
      </w:r>
    </w:p>
    <w:p w:rsidR="000852B0" w:rsidRPr="004379AE" w:rsidRDefault="000852B0" w:rsidP="000852B0">
      <w:pPr>
        <w:spacing w:before="100" w:beforeAutospacing="1" w:after="100" w:afterAutospacing="1"/>
        <w:jc w:val="center"/>
        <w:rPr>
          <w:rFonts w:ascii="Courier New" w:hAnsi="Courier New" w:cs="Courier New"/>
          <w:b/>
          <w:szCs w:val="24"/>
        </w:rPr>
      </w:pPr>
      <w:bookmarkStart w:id="0" w:name="_GoBack"/>
      <w:bookmarkEnd w:id="0"/>
      <w:r w:rsidRPr="004379AE">
        <w:rPr>
          <w:rFonts w:ascii="Courier New" w:hAnsi="Courier New" w:cs="Courier New"/>
          <w:b/>
          <w:szCs w:val="24"/>
        </w:rPr>
        <w:lastRenderedPageBreak/>
        <w:t>Anexo I</w:t>
      </w:r>
    </w:p>
    <w:p w:rsidR="000852B0" w:rsidRPr="004379AE" w:rsidRDefault="000852B0" w:rsidP="000852B0">
      <w:pPr>
        <w:spacing w:before="100" w:beforeAutospacing="1" w:after="100" w:afterAutospacing="1"/>
        <w:jc w:val="center"/>
        <w:rPr>
          <w:rFonts w:ascii="Courier New" w:hAnsi="Courier New" w:cs="Courier New"/>
          <w:b/>
          <w:szCs w:val="24"/>
        </w:rPr>
      </w:pPr>
    </w:p>
    <w:p w:rsidR="000852B0" w:rsidRPr="004379AE" w:rsidRDefault="000852B0" w:rsidP="000852B0">
      <w:pPr>
        <w:spacing w:before="100" w:beforeAutospacing="1" w:after="100" w:afterAutospacing="1"/>
        <w:jc w:val="center"/>
        <w:rPr>
          <w:rFonts w:ascii="Courier New" w:hAnsi="Courier New" w:cs="Courier New"/>
          <w:b/>
          <w:szCs w:val="24"/>
        </w:rPr>
      </w:pPr>
      <w:r w:rsidRPr="004379AE">
        <w:rPr>
          <w:rFonts w:ascii="Courier New" w:hAnsi="Courier New" w:cs="Courier New"/>
          <w:b/>
          <w:szCs w:val="24"/>
        </w:rPr>
        <w:t>BASES REGULADORAS</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1. Objeto.</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Estas bases tienen por objeto regular el procedimiento de concesión de subvenciones para la ejecución </w:t>
      </w:r>
      <w:r w:rsidRPr="007348EC">
        <w:rPr>
          <w:rFonts w:ascii="Courier New" w:hAnsi="Courier New" w:cs="Courier New"/>
          <w:szCs w:val="24"/>
        </w:rPr>
        <w:t>en 202</w:t>
      </w:r>
      <w:r>
        <w:rPr>
          <w:rFonts w:ascii="Courier New" w:hAnsi="Courier New" w:cs="Courier New"/>
          <w:szCs w:val="24"/>
        </w:rPr>
        <w:t>4</w:t>
      </w:r>
      <w:r w:rsidRPr="007348EC">
        <w:rPr>
          <w:rFonts w:ascii="Courier New" w:hAnsi="Courier New" w:cs="Courier New"/>
          <w:szCs w:val="24"/>
        </w:rPr>
        <w:t>-202</w:t>
      </w:r>
      <w:r>
        <w:rPr>
          <w:rFonts w:ascii="Courier New" w:hAnsi="Courier New" w:cs="Courier New"/>
          <w:szCs w:val="24"/>
        </w:rPr>
        <w:t>5</w:t>
      </w:r>
      <w:r w:rsidRPr="004379AE">
        <w:rPr>
          <w:rFonts w:ascii="Courier New" w:hAnsi="Courier New" w:cs="Courier New"/>
          <w:szCs w:val="24"/>
        </w:rPr>
        <w:t xml:space="preserve"> de acciones formativas vinculadas a la obtención de certificados </w:t>
      </w:r>
      <w:r>
        <w:rPr>
          <w:rFonts w:ascii="Courier New" w:hAnsi="Courier New" w:cs="Courier New"/>
          <w:szCs w:val="24"/>
        </w:rPr>
        <w:t>profesionales</w:t>
      </w:r>
      <w:r w:rsidRPr="004379AE">
        <w:rPr>
          <w:rFonts w:ascii="Courier New" w:hAnsi="Courier New" w:cs="Courier New"/>
          <w:szCs w:val="24"/>
        </w:rPr>
        <w:t>, en la modalidad presencial.</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2. Entidades beneficiarias.</w:t>
      </w:r>
    </w:p>
    <w:p w:rsidR="000852B0" w:rsidRPr="00035B6A" w:rsidRDefault="000852B0" w:rsidP="000852B0">
      <w:pPr>
        <w:spacing w:before="100" w:beforeAutospacing="1" w:after="100" w:afterAutospacing="1"/>
        <w:rPr>
          <w:rFonts w:ascii="Courier New" w:hAnsi="Courier New" w:cs="Courier New"/>
          <w:szCs w:val="24"/>
        </w:rPr>
      </w:pPr>
      <w:r w:rsidRPr="004B7AE4">
        <w:rPr>
          <w:rFonts w:ascii="Courier New" w:hAnsi="Courier New" w:cs="Courier New"/>
          <w:szCs w:val="24"/>
        </w:rPr>
        <w:t>Centros docentes privados de Formación Profesional autorizados por el Departamento de Educación del Gobierno de</w:t>
      </w:r>
      <w:r>
        <w:rPr>
          <w:rFonts w:ascii="Courier New" w:hAnsi="Courier New" w:cs="Courier New"/>
          <w:szCs w:val="24"/>
        </w:rPr>
        <w:t xml:space="preserve"> Navarra para impartir </w:t>
      </w:r>
      <w:r w:rsidRPr="00035B6A">
        <w:rPr>
          <w:rFonts w:ascii="Courier New" w:hAnsi="Courier New" w:cs="Courier New"/>
          <w:szCs w:val="24"/>
        </w:rPr>
        <w:t>enseñanzas del sistema de Formación Profesional.</w:t>
      </w:r>
    </w:p>
    <w:p w:rsidR="000852B0" w:rsidRDefault="000852B0" w:rsidP="000852B0">
      <w:pPr>
        <w:spacing w:before="100" w:beforeAutospacing="1" w:after="100" w:afterAutospacing="1"/>
        <w:rPr>
          <w:rFonts w:ascii="Courier New" w:hAnsi="Courier New" w:cs="Courier New"/>
          <w:szCs w:val="24"/>
        </w:rPr>
      </w:pPr>
      <w:r w:rsidRPr="00035B6A">
        <w:rPr>
          <w:rFonts w:ascii="Courier New" w:hAnsi="Courier New" w:cs="Courier New"/>
          <w:szCs w:val="24"/>
        </w:rPr>
        <w:t xml:space="preserve">De acuerdo con el artículo 77.2 del Real Decreto 659/2023, e 18 de julio, por el que se desarrolla la ordenación del Sistema de Formación Profesional, podrán ofertar certificados profesionales todos los centros del Sistema de Formación Profesional que cumplan los requisitos previstos para cada especialidad, tanto en sus normas específicas como en el Real Decreto 62/2022, de 25 de enero, de flexibilización de los requisitos exigibles para impartir ofertas de formación profesional conducentes a la obtención de certificados de profesionalidad, así como de la oferta de formación profesional en centros del sistema educativo y de formación profesional para el empleo. Aquellos centros docentes que no estén acreditados para impartir en la Comunidad Foral de Navarra las especialidades formativas objeto de la subvención, deberán solicitarlo a la Dirección General de </w:t>
      </w:r>
      <w:r>
        <w:rPr>
          <w:rFonts w:ascii="Courier New" w:hAnsi="Courier New" w:cs="Courier New"/>
          <w:szCs w:val="24"/>
        </w:rPr>
        <w:t>Educación y Formación Profesional</w:t>
      </w:r>
      <w:r w:rsidRPr="00035B6A">
        <w:rPr>
          <w:rFonts w:ascii="Courier New" w:hAnsi="Courier New" w:cs="Courier New"/>
          <w:szCs w:val="24"/>
        </w:rPr>
        <w:t xml:space="preserve"> previo a las acciones de divulgación de las acciones formativas.</w:t>
      </w:r>
    </w:p>
    <w:p w:rsidR="000852B0" w:rsidRDefault="000852B0" w:rsidP="000852B0">
      <w:pPr>
        <w:spacing w:before="100" w:beforeAutospacing="1" w:after="100" w:afterAutospacing="1"/>
        <w:rPr>
          <w:rFonts w:ascii="Courier New" w:hAnsi="Courier New" w:cs="Courier New"/>
          <w:szCs w:val="24"/>
        </w:rPr>
      </w:pPr>
    </w:p>
    <w:p w:rsidR="000852B0" w:rsidRDefault="000852B0" w:rsidP="000852B0">
      <w:pPr>
        <w:spacing w:before="100" w:beforeAutospacing="1" w:after="100" w:afterAutospacing="1"/>
        <w:rPr>
          <w:rFonts w:ascii="Courier New" w:hAnsi="Courier New" w:cs="Courier New"/>
          <w:szCs w:val="24"/>
        </w:rPr>
      </w:pPr>
      <w:r w:rsidRPr="00423F38">
        <w:rPr>
          <w:rFonts w:ascii="Courier New" w:hAnsi="Courier New" w:cs="Courier New"/>
          <w:szCs w:val="24"/>
        </w:rPr>
        <w:t xml:space="preserve">Aquellas entidades que deseen impartir la formación en </w:t>
      </w:r>
      <w:r w:rsidRPr="00035B6A">
        <w:rPr>
          <w:rFonts w:ascii="Courier New" w:hAnsi="Courier New" w:cs="Courier New"/>
          <w:szCs w:val="24"/>
        </w:rPr>
        <w:t xml:space="preserve">instalaciones diferentes a las acreditadas deberán indicar, con anterioridad a la realización de las actividades de divulgación de la actividad subvencionada, las instalaciones que utilizarán para la impartición, indicando el número de registro y aportar el correspondiente acuerdo o contrato de disponibilidad. En todo caso, dichas instalaciones deberán </w:t>
      </w:r>
      <w:r w:rsidRPr="00035B6A">
        <w:rPr>
          <w:rFonts w:ascii="Courier New" w:hAnsi="Courier New" w:cs="Courier New"/>
          <w:szCs w:val="24"/>
        </w:rPr>
        <w:lastRenderedPageBreak/>
        <w:t>estar acreditadas para las acciones formativas solicitadas en los mismos plazos que las</w:t>
      </w:r>
      <w:r w:rsidRPr="00423F38">
        <w:rPr>
          <w:rFonts w:ascii="Courier New" w:hAnsi="Courier New" w:cs="Courier New"/>
          <w:szCs w:val="24"/>
        </w:rPr>
        <w:t xml:space="preserve"> de las entidades solicitantes.</w:t>
      </w:r>
    </w:p>
    <w:p w:rsidR="000852B0"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No podrán tener la condición de beneficiarias aquellas personas o entidades en quienes concurra alguna de las circunstancias a que se refiere el artículo 13, apartados 2 y 3, de la Ley Foral 11/2005, de 9 de noviembre, de Subvenciones</w:t>
      </w:r>
      <w:r>
        <w:rPr>
          <w:rFonts w:ascii="Courier New" w:hAnsi="Courier New" w:cs="Courier New"/>
          <w:szCs w:val="24"/>
        </w:rPr>
        <w:t>.</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3. Acciones formativas objeto de subvención.</w:t>
      </w:r>
    </w:p>
    <w:p w:rsidR="000852B0" w:rsidRDefault="000852B0" w:rsidP="000852B0">
      <w:pPr>
        <w:spacing w:before="100" w:beforeAutospacing="1" w:after="100" w:afterAutospacing="1"/>
        <w:rPr>
          <w:rFonts w:ascii="Courier New" w:hAnsi="Courier New" w:cs="Courier New"/>
          <w:szCs w:val="24"/>
        </w:rPr>
      </w:pPr>
      <w:r w:rsidRPr="00105112">
        <w:rPr>
          <w:rFonts w:ascii="Courier New" w:hAnsi="Courier New" w:cs="Courier New"/>
          <w:szCs w:val="24"/>
        </w:rPr>
        <w:t xml:space="preserve">3.1. Las acciones formativas objeto de la subvención son las que figuran recogidas en el Anexo III de estas bases reguladoras. Las acciones formativas objeto de esta convocatoria contendrán formación conducente a la obtención de certificados </w:t>
      </w:r>
      <w:r>
        <w:rPr>
          <w:rFonts w:ascii="Courier New" w:hAnsi="Courier New" w:cs="Courier New"/>
          <w:szCs w:val="24"/>
        </w:rPr>
        <w:t>profesionales</w:t>
      </w:r>
      <w:r w:rsidRPr="00105112">
        <w:rPr>
          <w:rFonts w:ascii="Courier New" w:hAnsi="Courier New" w:cs="Courier New"/>
          <w:szCs w:val="24"/>
        </w:rPr>
        <w:t xml:space="preserve"> y podrán incluir</w:t>
      </w:r>
      <w:r>
        <w:rPr>
          <w:rFonts w:ascii="Courier New" w:hAnsi="Courier New" w:cs="Courier New"/>
          <w:szCs w:val="24"/>
        </w:rPr>
        <w:t xml:space="preserve">, </w:t>
      </w:r>
      <w:r w:rsidRPr="00105112">
        <w:rPr>
          <w:rFonts w:ascii="Courier New" w:hAnsi="Courier New" w:cs="Courier New"/>
          <w:szCs w:val="24"/>
        </w:rPr>
        <w:t>de acuerdo con</w:t>
      </w:r>
      <w:r>
        <w:rPr>
          <w:rFonts w:ascii="Courier New" w:hAnsi="Courier New" w:cs="Courier New"/>
          <w:szCs w:val="24"/>
        </w:rPr>
        <w:t xml:space="preserve"> lo establecido en el Anexo III, </w:t>
      </w:r>
      <w:r w:rsidRPr="00724753">
        <w:rPr>
          <w:rFonts w:ascii="Courier New" w:hAnsi="Courier New" w:cs="Courier New"/>
          <w:szCs w:val="24"/>
        </w:rPr>
        <w:t>formación complementaria para alcanzar las competencias necesarias para el desempeño de las funciones de nivel básico en Prevención de Riesgos Laborales.</w:t>
      </w:r>
    </w:p>
    <w:p w:rsidR="000852B0" w:rsidRPr="00105112" w:rsidRDefault="000852B0" w:rsidP="000852B0">
      <w:pPr>
        <w:spacing w:before="100" w:beforeAutospacing="1" w:after="100" w:afterAutospacing="1"/>
        <w:rPr>
          <w:rFonts w:ascii="Courier New" w:hAnsi="Courier New" w:cs="Courier New"/>
          <w:szCs w:val="24"/>
        </w:rPr>
      </w:pPr>
      <w:r w:rsidRPr="00105112">
        <w:rPr>
          <w:rFonts w:ascii="Courier New" w:hAnsi="Courier New" w:cs="Courier New"/>
          <w:szCs w:val="24"/>
        </w:rPr>
        <w:t>Las acciones formativas propuestas irán dirigidas, prioritariamente personas desempleadas, en el ámbito de la Comunidad Foral de Navarra.</w:t>
      </w:r>
    </w:p>
    <w:p w:rsidR="000852B0" w:rsidRPr="004379AE" w:rsidRDefault="000852B0" w:rsidP="000852B0">
      <w:pPr>
        <w:spacing w:before="100" w:beforeAutospacing="1" w:after="100" w:afterAutospacing="1"/>
        <w:rPr>
          <w:rFonts w:ascii="Courier New" w:hAnsi="Courier New" w:cs="Courier New"/>
          <w:szCs w:val="24"/>
        </w:rPr>
      </w:pPr>
      <w:r w:rsidRPr="00105112">
        <w:rPr>
          <w:rFonts w:ascii="Courier New" w:hAnsi="Courier New" w:cs="Courier New"/>
          <w:szCs w:val="24"/>
        </w:rPr>
        <w:t>3.2. Las acciones formativas objeto de la subvención podrán iniciarse desde la fecha de concesión, debiendo finalizar en todo caso du</w:t>
      </w:r>
      <w:r w:rsidRPr="00423F38">
        <w:rPr>
          <w:rFonts w:ascii="Courier New" w:hAnsi="Courier New" w:cs="Courier New"/>
          <w:szCs w:val="24"/>
        </w:rPr>
        <w:t>rante el año 202</w:t>
      </w:r>
      <w:r>
        <w:rPr>
          <w:rFonts w:ascii="Courier New" w:hAnsi="Courier New" w:cs="Courier New"/>
          <w:szCs w:val="24"/>
        </w:rPr>
        <w:t>5</w:t>
      </w:r>
      <w:r w:rsidRPr="00423F38">
        <w:rPr>
          <w:rFonts w:ascii="Courier New" w:hAnsi="Courier New" w:cs="Courier New"/>
          <w:szCs w:val="24"/>
        </w:rPr>
        <w:t xml:space="preserve"> y siempre antes del 1</w:t>
      </w:r>
      <w:r>
        <w:rPr>
          <w:rFonts w:ascii="Courier New" w:hAnsi="Courier New" w:cs="Courier New"/>
          <w:szCs w:val="24"/>
        </w:rPr>
        <w:t>9</w:t>
      </w:r>
      <w:r w:rsidRPr="00423F38">
        <w:rPr>
          <w:rFonts w:ascii="Courier New" w:hAnsi="Courier New" w:cs="Courier New"/>
          <w:szCs w:val="24"/>
        </w:rPr>
        <w:t xml:space="preserve"> de octubre de 202</w:t>
      </w:r>
      <w:r>
        <w:rPr>
          <w:rFonts w:ascii="Courier New" w:hAnsi="Courier New" w:cs="Courier New"/>
          <w:szCs w:val="24"/>
        </w:rPr>
        <w:t>5</w:t>
      </w:r>
      <w:r w:rsidRPr="00423F38">
        <w:rPr>
          <w:rFonts w:ascii="Courier New" w:hAnsi="Courier New" w:cs="Courier New"/>
          <w:szCs w:val="24"/>
        </w:rPr>
        <w:t>.</w:t>
      </w:r>
    </w:p>
    <w:p w:rsidR="000852B0" w:rsidRPr="00035B6A"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3</w:t>
      </w:r>
      <w:r w:rsidRPr="004379AE">
        <w:rPr>
          <w:rFonts w:ascii="Courier New" w:hAnsi="Courier New" w:cs="Courier New"/>
          <w:szCs w:val="24"/>
        </w:rPr>
        <w:t>.</w:t>
      </w:r>
      <w:r>
        <w:rPr>
          <w:rFonts w:ascii="Courier New" w:hAnsi="Courier New" w:cs="Courier New"/>
          <w:szCs w:val="24"/>
        </w:rPr>
        <w:t>3</w:t>
      </w:r>
      <w:r w:rsidRPr="00445404">
        <w:rPr>
          <w:rFonts w:ascii="Courier New" w:hAnsi="Courier New" w:cs="Courier New"/>
          <w:szCs w:val="24"/>
        </w:rPr>
        <w:t xml:space="preserve">. En el caso de aquellas acciones para las que se contemple la subvención de dos o más </w:t>
      </w:r>
      <w:r w:rsidRPr="00035B6A">
        <w:rPr>
          <w:rFonts w:ascii="Courier New" w:hAnsi="Courier New" w:cs="Courier New"/>
          <w:szCs w:val="24"/>
        </w:rPr>
        <w:t>ediciones del mismo certificado profesional y/o módulo/s formativos, máximo se podrán solicitar dos ediciones del mismo certificado profesional y módulo/s formativos por entidad.</w:t>
      </w:r>
    </w:p>
    <w:p w:rsidR="000852B0" w:rsidRDefault="000852B0" w:rsidP="000852B0">
      <w:pPr>
        <w:spacing w:before="100" w:beforeAutospacing="1" w:after="100" w:afterAutospacing="1"/>
        <w:rPr>
          <w:rFonts w:ascii="Courier New" w:hAnsi="Courier New" w:cs="Courier New"/>
          <w:szCs w:val="24"/>
        </w:rPr>
      </w:pPr>
      <w:r w:rsidRPr="00035B6A">
        <w:rPr>
          <w:rFonts w:ascii="Courier New" w:hAnsi="Courier New" w:cs="Courier New"/>
          <w:szCs w:val="24"/>
        </w:rPr>
        <w:t>3.4. El desarrollo de las acciones formativas se realizará conforme a lo previsto en los artículos 18, 19 y 20 de la Orden EFP/942/2022, de 23 de septiembre.</w:t>
      </w:r>
      <w:r w:rsidRPr="004379AE">
        <w:rPr>
          <w:rFonts w:ascii="Courier New" w:hAnsi="Courier New" w:cs="Courier New"/>
          <w:szCs w:val="24"/>
        </w:rPr>
        <w:t xml:space="preserve"> </w:t>
      </w:r>
    </w:p>
    <w:p w:rsidR="000852B0" w:rsidRPr="004379AE"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Las entidades de formación</w:t>
      </w:r>
      <w:r w:rsidRPr="004379AE">
        <w:rPr>
          <w:rFonts w:ascii="Courier New" w:hAnsi="Courier New" w:cs="Courier New"/>
          <w:szCs w:val="24"/>
        </w:rPr>
        <w:t xml:space="preserve"> verificarán que el personal docente tiene acreditados los requisitos necesarios para impartir el módulo o módulos adjudicados. En caso de tenerlos acreditados, </w:t>
      </w:r>
      <w:r>
        <w:rPr>
          <w:rFonts w:ascii="Courier New" w:hAnsi="Courier New" w:cs="Courier New"/>
          <w:szCs w:val="24"/>
        </w:rPr>
        <w:t>la entidad</w:t>
      </w:r>
      <w:r w:rsidRPr="004379AE">
        <w:rPr>
          <w:rFonts w:ascii="Courier New" w:hAnsi="Courier New" w:cs="Courier New"/>
          <w:szCs w:val="24"/>
        </w:rPr>
        <w:t xml:space="preserve"> comunicará su participación en la acción formativa a través de la comunicación de inicio del curso. Es posible tramitar la acreditación a través de la correspondiente ficha del Catálogo de Servicios del Gobierno de Navarra:</w:t>
      </w:r>
    </w:p>
    <w:p w:rsidR="000852B0" w:rsidRPr="004379AE" w:rsidRDefault="0081217C" w:rsidP="000852B0">
      <w:pPr>
        <w:spacing w:before="100" w:beforeAutospacing="1" w:after="100" w:afterAutospacing="1"/>
        <w:rPr>
          <w:rFonts w:ascii="Courier New" w:hAnsi="Courier New" w:cs="Courier New"/>
          <w:szCs w:val="24"/>
        </w:rPr>
      </w:pPr>
      <w:hyperlink r:id="rId5" w:history="1">
        <w:r w:rsidR="000852B0" w:rsidRPr="004379AE">
          <w:rPr>
            <w:rStyle w:val="Hipervnculo"/>
            <w:rFonts w:ascii="Courier New" w:hAnsi="Courier New" w:cs="Courier New"/>
            <w:szCs w:val="24"/>
          </w:rPr>
          <w:t>http://www.navarra.es/home_es/Servicios/ficha/6625/Acreditacion-de-docentes-de-formacion-para-el-empleo</w:t>
        </w:r>
      </w:hyperlink>
      <w:r w:rsidR="000852B0" w:rsidRPr="004379AE">
        <w:rPr>
          <w:rFonts w:ascii="Courier New" w:hAnsi="Courier New" w:cs="Courier New"/>
          <w:szCs w:val="24"/>
        </w:rPr>
        <w:t xml:space="preserve"> </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Desde el momento de la concesión, </w:t>
      </w:r>
      <w:r>
        <w:rPr>
          <w:rFonts w:ascii="Courier New" w:hAnsi="Courier New" w:cs="Courier New"/>
          <w:szCs w:val="24"/>
        </w:rPr>
        <w:t>la entidad</w:t>
      </w:r>
      <w:r w:rsidRPr="004379AE">
        <w:rPr>
          <w:rFonts w:ascii="Courier New" w:hAnsi="Courier New" w:cs="Courier New"/>
          <w:szCs w:val="24"/>
        </w:rPr>
        <w:t xml:space="preserve"> podrá aportar la documentación del personal docente del módulo o módulos concedidos y solicitar la revisión. Este trámite tendrá que ser realizado al menos 1</w:t>
      </w:r>
      <w:r w:rsidR="00FC32FF">
        <w:rPr>
          <w:rFonts w:ascii="Courier New" w:hAnsi="Courier New" w:cs="Courier New"/>
          <w:szCs w:val="24"/>
        </w:rPr>
        <w:t>0</w:t>
      </w:r>
      <w:r w:rsidRPr="004379AE">
        <w:rPr>
          <w:rFonts w:ascii="Courier New" w:hAnsi="Courier New" w:cs="Courier New"/>
          <w:szCs w:val="24"/>
        </w:rPr>
        <w:t xml:space="preserve"> días </w:t>
      </w:r>
      <w:r w:rsidR="00FC32FF">
        <w:rPr>
          <w:rFonts w:ascii="Courier New" w:hAnsi="Courier New" w:cs="Courier New"/>
          <w:szCs w:val="24"/>
        </w:rPr>
        <w:t>hábiles</w:t>
      </w:r>
      <w:r w:rsidRPr="004379AE">
        <w:rPr>
          <w:rFonts w:ascii="Courier New" w:hAnsi="Courier New" w:cs="Courier New"/>
          <w:szCs w:val="24"/>
        </w:rPr>
        <w:t xml:space="preserve"> antes del comienzo de la acción formativa.</w:t>
      </w:r>
    </w:p>
    <w:p w:rsidR="000852B0" w:rsidRPr="004379AE" w:rsidRDefault="000852B0" w:rsidP="000852B0">
      <w:pPr>
        <w:spacing w:before="100" w:beforeAutospacing="1" w:after="100" w:afterAutospacing="1"/>
        <w:rPr>
          <w:rFonts w:ascii="Courier New" w:hAnsi="Courier New" w:cs="Courier New"/>
          <w:szCs w:val="24"/>
        </w:rPr>
      </w:pPr>
      <w:r w:rsidRPr="00482FE1">
        <w:rPr>
          <w:rFonts w:ascii="Courier New" w:hAnsi="Courier New" w:cs="Courier New"/>
          <w:szCs w:val="24"/>
        </w:rPr>
        <w:t>Cuando las acciones formativas se impartan en modalidad presencial, el número de horas semanales no podrá ser superior a 40 horas con un límite diario de 8 horas. En dicho límite estarán incluidas, cuando proceda, las horas del módulo de formación práctica en centros de trabajo.</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4. Cuantía de las subvenciones.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4.1. La cuantía total de la subvención a conceder será de </w:t>
      </w:r>
      <w:r>
        <w:rPr>
          <w:rFonts w:ascii="Courier New" w:hAnsi="Courier New" w:cs="Courier New"/>
        </w:rPr>
        <w:t xml:space="preserve">3.091.018,50 </w:t>
      </w:r>
      <w:r w:rsidRPr="00105112">
        <w:rPr>
          <w:rFonts w:ascii="Courier New" w:hAnsi="Courier New" w:cs="Courier New"/>
          <w:szCs w:val="24"/>
        </w:rPr>
        <w:t>euros.</w:t>
      </w:r>
    </w:p>
    <w:p w:rsidR="000852B0"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4.2. La cuantía de subvención a conceder por cada acción formativa</w:t>
      </w:r>
      <w:r>
        <w:rPr>
          <w:rFonts w:ascii="Courier New" w:hAnsi="Courier New" w:cs="Courier New"/>
          <w:szCs w:val="24"/>
        </w:rPr>
        <w:t xml:space="preserve"> de </w:t>
      </w:r>
      <w:r w:rsidRPr="002359E8">
        <w:rPr>
          <w:rFonts w:ascii="Courier New" w:hAnsi="Courier New" w:cs="Courier New"/>
          <w:szCs w:val="24"/>
        </w:rPr>
        <w:t xml:space="preserve">certificado </w:t>
      </w:r>
      <w:r>
        <w:rPr>
          <w:rFonts w:ascii="Courier New" w:hAnsi="Courier New" w:cs="Courier New"/>
          <w:szCs w:val="24"/>
        </w:rPr>
        <w:t>profesional</w:t>
      </w:r>
      <w:r w:rsidRPr="002359E8">
        <w:rPr>
          <w:rFonts w:ascii="Courier New" w:hAnsi="Courier New" w:cs="Courier New"/>
          <w:szCs w:val="24"/>
        </w:rPr>
        <w:t xml:space="preserve"> será el resultado de aplicar al número de participantes, con un máximo de 15 participantes, el módulo</w:t>
      </w:r>
      <w:r w:rsidRPr="004379AE">
        <w:rPr>
          <w:rFonts w:ascii="Courier New" w:hAnsi="Courier New" w:cs="Courier New"/>
          <w:szCs w:val="24"/>
        </w:rPr>
        <w:t xml:space="preserve"> económico específico por participante y hora de formación desglosado por familias profesionales y niveles de cualificación, según el siguiente cuadro: </w:t>
      </w:r>
    </w:p>
    <w:tbl>
      <w:tblPr>
        <w:tblW w:w="6169" w:type="dxa"/>
        <w:tblInd w:w="1440" w:type="dxa"/>
        <w:tblCellMar>
          <w:left w:w="70" w:type="dxa"/>
          <w:right w:w="70" w:type="dxa"/>
        </w:tblCellMar>
        <w:tblLook w:val="04A0" w:firstRow="1" w:lastRow="0" w:firstColumn="1" w:lastColumn="0" w:noHBand="0" w:noVBand="1"/>
      </w:tblPr>
      <w:tblGrid>
        <w:gridCol w:w="1129"/>
        <w:gridCol w:w="3063"/>
        <w:gridCol w:w="1977"/>
      </w:tblGrid>
      <w:tr w:rsidR="000852B0" w:rsidRPr="00D37C38" w:rsidTr="00443BC7">
        <w:trPr>
          <w:trHeight w:val="300"/>
          <w:tblHead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center"/>
              <w:rPr>
                <w:rFonts w:ascii="Calibri" w:hAnsi="Calibri" w:cs="Calibri"/>
                <w:color w:val="000000"/>
                <w:sz w:val="22"/>
                <w:szCs w:val="22"/>
                <w:lang w:val="es-ES"/>
              </w:rPr>
            </w:pPr>
          </w:p>
        </w:tc>
        <w:tc>
          <w:tcPr>
            <w:tcW w:w="3063" w:type="dxa"/>
            <w:tcBorders>
              <w:top w:val="single" w:sz="4" w:space="0" w:color="auto"/>
              <w:left w:val="nil"/>
              <w:bottom w:val="single" w:sz="4" w:space="0" w:color="auto"/>
              <w:right w:val="single" w:sz="4" w:space="0" w:color="auto"/>
            </w:tcBorders>
            <w:shd w:val="clear" w:color="auto" w:fill="D9D9D9" w:themeFill="background1" w:themeFillShade="D9"/>
            <w:noWrap/>
            <w:vAlign w:val="bottom"/>
          </w:tcPr>
          <w:p w:rsidR="000852B0" w:rsidRPr="00182808" w:rsidRDefault="000852B0" w:rsidP="00443BC7">
            <w:pPr>
              <w:jc w:val="center"/>
              <w:rPr>
                <w:rFonts w:ascii="Calibri" w:hAnsi="Calibri" w:cs="Calibri"/>
                <w:b/>
                <w:color w:val="000000"/>
                <w:sz w:val="22"/>
                <w:szCs w:val="22"/>
                <w:lang w:val="es-ES"/>
              </w:rPr>
            </w:pPr>
            <w:r w:rsidRPr="00182808">
              <w:rPr>
                <w:rFonts w:ascii="Calibri" w:hAnsi="Calibri" w:cs="Calibri"/>
                <w:b/>
                <w:color w:val="000000"/>
                <w:sz w:val="22"/>
                <w:szCs w:val="22"/>
                <w:lang w:val="es-ES"/>
              </w:rPr>
              <w:t>Familia profesional</w:t>
            </w:r>
          </w:p>
        </w:tc>
        <w:tc>
          <w:tcPr>
            <w:tcW w:w="1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rsidR="000852B0" w:rsidRPr="00182808" w:rsidRDefault="000852B0" w:rsidP="00443BC7">
            <w:pPr>
              <w:jc w:val="center"/>
              <w:rPr>
                <w:rFonts w:ascii="Calibri" w:hAnsi="Calibri" w:cs="Calibri"/>
                <w:b/>
                <w:color w:val="000000"/>
                <w:sz w:val="22"/>
                <w:szCs w:val="22"/>
              </w:rPr>
            </w:pPr>
            <w:r w:rsidRPr="00182808">
              <w:rPr>
                <w:rFonts w:ascii="Calibri" w:hAnsi="Calibri" w:cs="Calibri"/>
                <w:b/>
                <w:color w:val="000000"/>
                <w:sz w:val="22"/>
                <w:szCs w:val="22"/>
              </w:rPr>
              <w:t>Módulo €/participante/hora</w:t>
            </w:r>
          </w:p>
        </w:tc>
      </w:tr>
      <w:tr w:rsidR="000852B0" w:rsidRPr="00D37C38" w:rsidTr="00443BC7">
        <w:trPr>
          <w:trHeight w:val="300"/>
          <w:tblHeader/>
        </w:trPr>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rPr>
                <w:rFonts w:ascii="Calibri" w:hAnsi="Calibri" w:cs="Calibri"/>
                <w:color w:val="000000"/>
                <w:sz w:val="22"/>
                <w:szCs w:val="22"/>
                <w:lang w:val="es-ES"/>
              </w:rPr>
            </w:pPr>
            <w:r w:rsidRPr="00D37C38">
              <w:rPr>
                <w:rFonts w:ascii="Calibri" w:hAnsi="Calibri" w:cs="Calibri"/>
                <w:color w:val="000000"/>
                <w:sz w:val="22"/>
                <w:szCs w:val="22"/>
                <w:lang w:val="es-ES"/>
              </w:rPr>
              <w:t>ADG</w:t>
            </w:r>
          </w:p>
        </w:tc>
        <w:tc>
          <w:tcPr>
            <w:tcW w:w="3063" w:type="dxa"/>
            <w:tcBorders>
              <w:top w:val="single" w:sz="4" w:space="0" w:color="auto"/>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 xml:space="preserve">Administración </w:t>
            </w:r>
            <w:r w:rsidRPr="00D37C38">
              <w:rPr>
                <w:rFonts w:ascii="Calibri" w:hAnsi="Calibri" w:cs="Calibri"/>
                <w:color w:val="000000"/>
                <w:sz w:val="22"/>
                <w:szCs w:val="22"/>
                <w:lang w:val="es-ES"/>
              </w:rPr>
              <w:t xml:space="preserve">y </w:t>
            </w:r>
            <w:r>
              <w:rPr>
                <w:rFonts w:ascii="Calibri" w:hAnsi="Calibri" w:cs="Calibri"/>
                <w:color w:val="000000"/>
                <w:sz w:val="22"/>
                <w:szCs w:val="22"/>
                <w:lang w:val="es-ES"/>
              </w:rPr>
              <w:t>g</w:t>
            </w:r>
            <w:r w:rsidRPr="00D37C38">
              <w:rPr>
                <w:rFonts w:ascii="Calibri" w:hAnsi="Calibri" w:cs="Calibri"/>
                <w:color w:val="000000"/>
                <w:sz w:val="22"/>
                <w:szCs w:val="22"/>
                <w:lang w:val="es-ES"/>
              </w:rPr>
              <w:t>estión</w:t>
            </w:r>
          </w:p>
        </w:tc>
        <w:tc>
          <w:tcPr>
            <w:tcW w:w="1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9,88</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AFD</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A</w:t>
            </w:r>
            <w:r w:rsidRPr="00D37C38">
              <w:rPr>
                <w:rFonts w:ascii="Calibri" w:hAnsi="Calibri" w:cs="Calibri"/>
                <w:color w:val="000000"/>
                <w:sz w:val="22"/>
                <w:szCs w:val="22"/>
                <w:lang w:val="es-ES"/>
              </w:rPr>
              <w:t>ctiv</w:t>
            </w:r>
            <w:r>
              <w:rPr>
                <w:rFonts w:ascii="Calibri" w:hAnsi="Calibri" w:cs="Calibri"/>
                <w:color w:val="000000"/>
                <w:sz w:val="22"/>
                <w:szCs w:val="22"/>
                <w:lang w:val="es-ES"/>
              </w:rPr>
              <w:t>idades</w:t>
            </w:r>
            <w:r w:rsidRPr="00D37C38">
              <w:rPr>
                <w:rFonts w:ascii="Calibri" w:hAnsi="Calibri" w:cs="Calibri"/>
                <w:color w:val="000000"/>
                <w:sz w:val="22"/>
                <w:szCs w:val="22"/>
                <w:lang w:val="es-ES"/>
              </w:rPr>
              <w:t xml:space="preserve"> físicas y deportivas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10,85</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AG</w:t>
            </w:r>
            <w:r>
              <w:rPr>
                <w:rFonts w:ascii="Calibri" w:hAnsi="Calibri" w:cs="Calibri"/>
                <w:color w:val="000000"/>
                <w:sz w:val="22"/>
                <w:szCs w:val="22"/>
                <w:lang w:val="es-ES"/>
              </w:rPr>
              <w:t>R</w:t>
            </w:r>
            <w:r w:rsidRPr="00D37C38">
              <w:rPr>
                <w:rFonts w:ascii="Calibri" w:hAnsi="Calibri" w:cs="Calibri"/>
                <w:color w:val="000000"/>
                <w:sz w:val="22"/>
                <w:szCs w:val="22"/>
                <w:lang w:val="es-ES"/>
              </w:rPr>
              <w:t>A</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A</w:t>
            </w:r>
            <w:r w:rsidRPr="00D37C38">
              <w:rPr>
                <w:rFonts w:ascii="Calibri" w:hAnsi="Calibri" w:cs="Calibri"/>
                <w:color w:val="000000"/>
                <w:sz w:val="22"/>
                <w:szCs w:val="22"/>
                <w:lang w:val="es-ES"/>
              </w:rPr>
              <w:t>graria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12,60</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ARTES</w:t>
            </w:r>
          </w:p>
        </w:tc>
        <w:tc>
          <w:tcPr>
            <w:tcW w:w="3063" w:type="dxa"/>
            <w:tcBorders>
              <w:top w:val="nil"/>
              <w:left w:val="nil"/>
              <w:bottom w:val="single" w:sz="4" w:space="0" w:color="auto"/>
              <w:right w:val="single" w:sz="4" w:space="0" w:color="auto"/>
            </w:tcBorders>
            <w:shd w:val="clear" w:color="auto" w:fill="auto"/>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Artes y Artesanías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11,80</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AR</w:t>
            </w:r>
            <w:r>
              <w:rPr>
                <w:rFonts w:ascii="Calibri" w:hAnsi="Calibri" w:cs="Calibri"/>
                <w:color w:val="000000"/>
                <w:sz w:val="22"/>
                <w:szCs w:val="22"/>
                <w:lang w:val="es-ES"/>
              </w:rPr>
              <w:t>TES GF</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A</w:t>
            </w:r>
            <w:r w:rsidRPr="00D37C38">
              <w:rPr>
                <w:rFonts w:ascii="Calibri" w:hAnsi="Calibri" w:cs="Calibri"/>
                <w:color w:val="000000"/>
                <w:sz w:val="22"/>
                <w:szCs w:val="22"/>
                <w:lang w:val="es-ES"/>
              </w:rPr>
              <w:t>rtes gráficas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11,80</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COM</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Comercio y M</w:t>
            </w:r>
            <w:r w:rsidRPr="00D37C38">
              <w:rPr>
                <w:rFonts w:ascii="Calibri" w:hAnsi="Calibri" w:cs="Calibri"/>
                <w:color w:val="000000"/>
                <w:sz w:val="22"/>
                <w:szCs w:val="22"/>
                <w:lang w:val="es-ES"/>
              </w:rPr>
              <w:t>arketing</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9,89</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 xml:space="preserve">EDIF </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E</w:t>
            </w:r>
            <w:r w:rsidRPr="00D37C38">
              <w:rPr>
                <w:rFonts w:ascii="Calibri" w:hAnsi="Calibri" w:cs="Calibri"/>
                <w:color w:val="000000"/>
                <w:sz w:val="22"/>
                <w:szCs w:val="22"/>
                <w:lang w:val="es-ES"/>
              </w:rPr>
              <w:t>dificación y obra</w:t>
            </w:r>
            <w:r>
              <w:rPr>
                <w:rFonts w:ascii="Calibri" w:hAnsi="Calibri" w:cs="Calibri"/>
                <w:color w:val="000000"/>
                <w:sz w:val="22"/>
                <w:szCs w:val="22"/>
                <w:lang w:val="es-ES"/>
              </w:rPr>
              <w:t xml:space="preserve"> civil</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12,17</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EEDD</w:t>
            </w:r>
          </w:p>
        </w:tc>
        <w:tc>
          <w:tcPr>
            <w:tcW w:w="3063" w:type="dxa"/>
            <w:tcBorders>
              <w:top w:val="nil"/>
              <w:left w:val="nil"/>
              <w:bottom w:val="single" w:sz="4" w:space="0" w:color="auto"/>
              <w:right w:val="single" w:sz="4" w:space="0" w:color="auto"/>
            </w:tcBorders>
            <w:shd w:val="clear" w:color="auto" w:fill="auto"/>
            <w:noWrap/>
            <w:vAlign w:val="bottom"/>
          </w:tcPr>
          <w:p w:rsidR="000852B0"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Enseñanzas deportivas (</w:t>
            </w:r>
            <w:proofErr w:type="spellStart"/>
            <w:r>
              <w:rPr>
                <w:rFonts w:ascii="Calibri" w:hAnsi="Calibri" w:cs="Calibri"/>
                <w:color w:val="000000"/>
                <w:sz w:val="22"/>
                <w:szCs w:val="22"/>
                <w:lang w:val="es-ES"/>
              </w:rPr>
              <w:t>rég.esp</w:t>
            </w:r>
            <w:proofErr w:type="spellEnd"/>
            <w:r>
              <w:rPr>
                <w:rFonts w:ascii="Calibri" w:hAnsi="Calibri" w:cs="Calibri"/>
                <w:color w:val="000000"/>
                <w:sz w:val="22"/>
                <w:szCs w:val="22"/>
                <w:lang w:val="es-ES"/>
              </w:rPr>
              <w:t xml:space="preserve">) </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11,19</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ELE</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Electricidad y E</w:t>
            </w:r>
            <w:r w:rsidRPr="00D37C38">
              <w:rPr>
                <w:rFonts w:ascii="Calibri" w:hAnsi="Calibri" w:cs="Calibri"/>
                <w:color w:val="000000"/>
                <w:sz w:val="22"/>
                <w:szCs w:val="22"/>
                <w:lang w:val="es-ES"/>
              </w:rPr>
              <w:t>lectrónica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11</w:t>
            </w:r>
            <w:r>
              <w:rPr>
                <w:rFonts w:asciiTheme="minorHAnsi" w:hAnsiTheme="minorHAnsi" w:cstheme="minorHAnsi"/>
                <w:b/>
                <w:sz w:val="22"/>
                <w:szCs w:val="22"/>
              </w:rPr>
              <w:t>,00</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ENERG</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Energía y A</w:t>
            </w:r>
            <w:r w:rsidRPr="00D37C38">
              <w:rPr>
                <w:rFonts w:ascii="Calibri" w:hAnsi="Calibri" w:cs="Calibri"/>
                <w:color w:val="000000"/>
                <w:sz w:val="22"/>
                <w:szCs w:val="22"/>
                <w:lang w:val="es-ES"/>
              </w:rPr>
              <w:t>gua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11,29</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FME</w:t>
            </w:r>
            <w:r>
              <w:rPr>
                <w:rFonts w:ascii="Calibri" w:hAnsi="Calibri" w:cs="Calibri"/>
                <w:color w:val="000000"/>
                <w:sz w:val="22"/>
                <w:szCs w:val="22"/>
                <w:lang w:val="es-ES"/>
              </w:rPr>
              <w:t>C</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Fabricación M</w:t>
            </w:r>
            <w:r w:rsidRPr="00D37C38">
              <w:rPr>
                <w:rFonts w:ascii="Calibri" w:hAnsi="Calibri" w:cs="Calibri"/>
                <w:color w:val="000000"/>
                <w:sz w:val="22"/>
                <w:szCs w:val="22"/>
                <w:lang w:val="es-ES"/>
              </w:rPr>
              <w:t>ecánica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12,35</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HO</w:t>
            </w:r>
            <w:r>
              <w:rPr>
                <w:rFonts w:ascii="Calibri" w:hAnsi="Calibri" w:cs="Calibri"/>
                <w:color w:val="000000"/>
                <w:sz w:val="22"/>
                <w:szCs w:val="22"/>
                <w:lang w:val="es-ES"/>
              </w:rPr>
              <w:t>S</w:t>
            </w:r>
            <w:r w:rsidRPr="00D37C38">
              <w:rPr>
                <w:rFonts w:ascii="Calibri" w:hAnsi="Calibri" w:cs="Calibri"/>
                <w:color w:val="000000"/>
                <w:sz w:val="22"/>
                <w:szCs w:val="22"/>
                <w:lang w:val="es-ES"/>
              </w:rPr>
              <w:t>T</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Hostelería y T</w:t>
            </w:r>
            <w:r w:rsidRPr="00D37C38">
              <w:rPr>
                <w:rFonts w:ascii="Calibri" w:hAnsi="Calibri" w:cs="Calibri"/>
                <w:color w:val="000000"/>
                <w:sz w:val="22"/>
                <w:szCs w:val="22"/>
                <w:lang w:val="es-ES"/>
              </w:rPr>
              <w:t>urismo</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12,02</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IA</w:t>
            </w:r>
          </w:p>
        </w:tc>
        <w:tc>
          <w:tcPr>
            <w:tcW w:w="3063" w:type="dxa"/>
            <w:tcBorders>
              <w:top w:val="nil"/>
              <w:left w:val="nil"/>
              <w:bottom w:val="single" w:sz="4" w:space="0" w:color="auto"/>
              <w:right w:val="single" w:sz="4" w:space="0" w:color="auto"/>
            </w:tcBorders>
            <w:shd w:val="clear" w:color="auto" w:fill="auto"/>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 xml:space="preserve">Industrias alimentarias </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13,50</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 xml:space="preserve">IE  </w:t>
            </w:r>
          </w:p>
        </w:tc>
        <w:tc>
          <w:tcPr>
            <w:tcW w:w="3063" w:type="dxa"/>
            <w:tcBorders>
              <w:top w:val="nil"/>
              <w:left w:val="nil"/>
              <w:bottom w:val="single" w:sz="4" w:space="0" w:color="auto"/>
              <w:right w:val="single" w:sz="4" w:space="0" w:color="auto"/>
            </w:tcBorders>
            <w:shd w:val="clear" w:color="auto" w:fill="auto"/>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I</w:t>
            </w:r>
            <w:r w:rsidRPr="00D37C38">
              <w:rPr>
                <w:rFonts w:ascii="Calibri" w:hAnsi="Calibri" w:cs="Calibri"/>
                <w:color w:val="000000"/>
                <w:sz w:val="22"/>
                <w:szCs w:val="22"/>
                <w:lang w:val="es-ES"/>
              </w:rPr>
              <w:t>ndustrias extract</w:t>
            </w:r>
            <w:r>
              <w:rPr>
                <w:rFonts w:ascii="Calibri" w:hAnsi="Calibri" w:cs="Calibri"/>
                <w:color w:val="000000"/>
                <w:sz w:val="22"/>
                <w:szCs w:val="22"/>
                <w:lang w:val="es-ES"/>
              </w:rPr>
              <w:t>ivas.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12,17</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IFC</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informática y comunic</w:t>
            </w:r>
            <w:r>
              <w:rPr>
                <w:rFonts w:ascii="Calibri" w:hAnsi="Calibri" w:cs="Calibri"/>
                <w:color w:val="000000"/>
                <w:sz w:val="22"/>
                <w:szCs w:val="22"/>
                <w:lang w:val="es-ES"/>
              </w:rPr>
              <w:t>aciones.</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9,88</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IMGPER</w:t>
            </w:r>
          </w:p>
        </w:tc>
        <w:tc>
          <w:tcPr>
            <w:tcW w:w="3063" w:type="dxa"/>
            <w:tcBorders>
              <w:top w:val="nil"/>
              <w:left w:val="nil"/>
              <w:bottom w:val="single" w:sz="4" w:space="0" w:color="auto"/>
              <w:right w:val="single" w:sz="4" w:space="0" w:color="auto"/>
            </w:tcBorders>
            <w:shd w:val="clear" w:color="auto" w:fill="auto"/>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Imagen personal</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12,77</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IMS</w:t>
            </w:r>
          </w:p>
        </w:tc>
        <w:tc>
          <w:tcPr>
            <w:tcW w:w="3063" w:type="dxa"/>
            <w:tcBorders>
              <w:top w:val="nil"/>
              <w:left w:val="nil"/>
              <w:bottom w:val="single" w:sz="4" w:space="0" w:color="auto"/>
              <w:right w:val="single" w:sz="4" w:space="0" w:color="auto"/>
            </w:tcBorders>
            <w:shd w:val="clear" w:color="auto" w:fill="auto"/>
            <w:noWrap/>
            <w:vAlign w:val="bottom"/>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imagen y sonido</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12,35</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I</w:t>
            </w:r>
            <w:r>
              <w:rPr>
                <w:rFonts w:ascii="Calibri" w:hAnsi="Calibri" w:cs="Calibri"/>
                <w:color w:val="000000"/>
                <w:sz w:val="22"/>
                <w:szCs w:val="22"/>
                <w:lang w:val="es-ES"/>
              </w:rPr>
              <w:t>NSMANT</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instalación y mant</w:t>
            </w:r>
            <w:r>
              <w:rPr>
                <w:rFonts w:ascii="Calibri" w:hAnsi="Calibri" w:cs="Calibri"/>
                <w:color w:val="000000"/>
                <w:sz w:val="22"/>
                <w:szCs w:val="22"/>
                <w:lang w:val="es-ES"/>
              </w:rPr>
              <w:t>enimiento.</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11,49</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MMC</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M</w:t>
            </w:r>
            <w:r w:rsidRPr="00D37C38">
              <w:rPr>
                <w:rFonts w:ascii="Calibri" w:hAnsi="Calibri" w:cs="Calibri"/>
                <w:color w:val="000000"/>
                <w:sz w:val="22"/>
                <w:szCs w:val="22"/>
                <w:lang w:val="es-ES"/>
              </w:rPr>
              <w:t>adera, mueble y corcho</w:t>
            </w:r>
            <w:r>
              <w:rPr>
                <w:rFonts w:ascii="Calibri" w:hAnsi="Calibri" w:cs="Calibri"/>
                <w:color w:val="000000"/>
                <w:sz w:val="22"/>
                <w:szCs w:val="22"/>
                <w:lang w:val="es-ES"/>
              </w:rPr>
              <w:t>.</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12,17</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QUIM</w:t>
            </w:r>
          </w:p>
        </w:tc>
        <w:tc>
          <w:tcPr>
            <w:tcW w:w="3063" w:type="dxa"/>
            <w:tcBorders>
              <w:top w:val="nil"/>
              <w:left w:val="nil"/>
              <w:bottom w:val="single" w:sz="4" w:space="0" w:color="auto"/>
              <w:right w:val="single" w:sz="4" w:space="0" w:color="auto"/>
            </w:tcBorders>
            <w:shd w:val="clear" w:color="auto" w:fill="auto"/>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Q</w:t>
            </w:r>
            <w:r w:rsidRPr="00D37C38">
              <w:rPr>
                <w:rFonts w:ascii="Calibri" w:hAnsi="Calibri" w:cs="Calibri"/>
                <w:color w:val="000000"/>
                <w:sz w:val="22"/>
                <w:szCs w:val="22"/>
                <w:lang w:val="es-ES"/>
              </w:rPr>
              <w:t>uímica</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10,71</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SAN</w:t>
            </w:r>
          </w:p>
        </w:tc>
        <w:tc>
          <w:tcPr>
            <w:tcW w:w="3063" w:type="dxa"/>
            <w:tcBorders>
              <w:top w:val="nil"/>
              <w:left w:val="nil"/>
              <w:bottom w:val="single" w:sz="4" w:space="0" w:color="auto"/>
              <w:right w:val="single" w:sz="4" w:space="0" w:color="auto"/>
            </w:tcBorders>
            <w:shd w:val="clear" w:color="auto" w:fill="auto"/>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S</w:t>
            </w:r>
            <w:r w:rsidRPr="00D37C38">
              <w:rPr>
                <w:rFonts w:ascii="Calibri" w:hAnsi="Calibri" w:cs="Calibri"/>
                <w:color w:val="000000"/>
                <w:sz w:val="22"/>
                <w:szCs w:val="22"/>
                <w:lang w:val="es-ES"/>
              </w:rPr>
              <w:t>anidad</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11,97</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SYMA</w:t>
            </w:r>
          </w:p>
        </w:tc>
        <w:tc>
          <w:tcPr>
            <w:tcW w:w="3063" w:type="dxa"/>
            <w:tcBorders>
              <w:top w:val="nil"/>
              <w:left w:val="nil"/>
              <w:bottom w:val="single" w:sz="4" w:space="0" w:color="auto"/>
              <w:right w:val="single" w:sz="4" w:space="0" w:color="auto"/>
            </w:tcBorders>
            <w:shd w:val="clear" w:color="auto" w:fill="auto"/>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S</w:t>
            </w:r>
            <w:r w:rsidRPr="00D37C38">
              <w:rPr>
                <w:rFonts w:ascii="Calibri" w:hAnsi="Calibri" w:cs="Calibri"/>
                <w:color w:val="000000"/>
                <w:sz w:val="22"/>
                <w:szCs w:val="22"/>
                <w:lang w:val="es-ES"/>
              </w:rPr>
              <w:t>eguridad y medio amb</w:t>
            </w:r>
            <w:r>
              <w:rPr>
                <w:rFonts w:ascii="Calibri" w:hAnsi="Calibri" w:cs="Calibri"/>
                <w:color w:val="000000"/>
                <w:sz w:val="22"/>
                <w:szCs w:val="22"/>
                <w:lang w:val="es-ES"/>
              </w:rPr>
              <w:t>iente</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10,71</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sidRPr="00D37C38">
              <w:rPr>
                <w:rFonts w:ascii="Calibri" w:hAnsi="Calibri" w:cs="Calibri"/>
                <w:color w:val="000000"/>
                <w:sz w:val="22"/>
                <w:szCs w:val="22"/>
                <w:lang w:val="es-ES"/>
              </w:rPr>
              <w:t>SSC</w:t>
            </w:r>
          </w:p>
        </w:tc>
        <w:tc>
          <w:tcPr>
            <w:tcW w:w="3063" w:type="dxa"/>
            <w:tcBorders>
              <w:top w:val="nil"/>
              <w:left w:val="nil"/>
              <w:bottom w:val="single" w:sz="4" w:space="0" w:color="auto"/>
              <w:right w:val="single" w:sz="4" w:space="0" w:color="auto"/>
            </w:tcBorders>
            <w:shd w:val="clear" w:color="auto" w:fill="auto"/>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 xml:space="preserve">Servicios </w:t>
            </w:r>
            <w:proofErr w:type="spellStart"/>
            <w:r>
              <w:rPr>
                <w:rFonts w:ascii="Calibri" w:hAnsi="Calibri" w:cs="Calibri"/>
                <w:color w:val="000000"/>
                <w:sz w:val="22"/>
                <w:szCs w:val="22"/>
                <w:lang w:val="es-ES"/>
              </w:rPr>
              <w:t>sociocult</w:t>
            </w:r>
            <w:proofErr w:type="spellEnd"/>
            <w:r>
              <w:rPr>
                <w:rFonts w:ascii="Calibri" w:hAnsi="Calibri" w:cs="Calibri"/>
                <w:color w:val="000000"/>
                <w:sz w:val="22"/>
                <w:szCs w:val="22"/>
                <w:lang w:val="es-ES"/>
              </w:rPr>
              <w:t>. y a la com.</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10,71</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TEX</w:t>
            </w:r>
          </w:p>
        </w:tc>
        <w:tc>
          <w:tcPr>
            <w:tcW w:w="3063" w:type="dxa"/>
            <w:tcBorders>
              <w:top w:val="nil"/>
              <w:left w:val="nil"/>
              <w:bottom w:val="single" w:sz="4" w:space="0" w:color="auto"/>
              <w:right w:val="single" w:sz="4" w:space="0" w:color="auto"/>
            </w:tcBorders>
            <w:shd w:val="clear" w:color="auto" w:fill="auto"/>
            <w:noWrap/>
            <w:vAlign w:val="bottom"/>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Textil, confección y piel</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12,35</w:t>
            </w:r>
          </w:p>
        </w:tc>
      </w:tr>
      <w:tr w:rsidR="000852B0" w:rsidRPr="00D37C38" w:rsidTr="00443BC7">
        <w:trPr>
          <w:trHeight w:val="300"/>
          <w:tblHeader/>
        </w:trPr>
        <w:tc>
          <w:tcPr>
            <w:tcW w:w="1129" w:type="dxa"/>
            <w:tcBorders>
              <w:top w:val="nil"/>
              <w:left w:val="single" w:sz="4" w:space="0" w:color="auto"/>
              <w:bottom w:val="single" w:sz="4" w:space="0" w:color="auto"/>
              <w:right w:val="single" w:sz="4" w:space="0" w:color="auto"/>
            </w:tcBorders>
            <w:shd w:val="clear" w:color="auto" w:fill="D9D9D9" w:themeFill="background1" w:themeFillShade="D9"/>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TMV</w:t>
            </w:r>
          </w:p>
        </w:tc>
        <w:tc>
          <w:tcPr>
            <w:tcW w:w="3063" w:type="dxa"/>
            <w:tcBorders>
              <w:top w:val="nil"/>
              <w:left w:val="nil"/>
              <w:bottom w:val="single" w:sz="4" w:space="0" w:color="auto"/>
              <w:right w:val="single" w:sz="4" w:space="0" w:color="auto"/>
            </w:tcBorders>
            <w:shd w:val="clear" w:color="auto" w:fill="auto"/>
            <w:noWrap/>
            <w:vAlign w:val="bottom"/>
            <w:hideMark/>
          </w:tcPr>
          <w:p w:rsidR="000852B0" w:rsidRPr="00D37C38" w:rsidRDefault="000852B0" w:rsidP="00443BC7">
            <w:pPr>
              <w:jc w:val="left"/>
              <w:rPr>
                <w:rFonts w:ascii="Calibri" w:hAnsi="Calibri" w:cs="Calibri"/>
                <w:color w:val="000000"/>
                <w:sz w:val="22"/>
                <w:szCs w:val="22"/>
                <w:lang w:val="es-ES"/>
              </w:rPr>
            </w:pPr>
            <w:r>
              <w:rPr>
                <w:rFonts w:ascii="Calibri" w:hAnsi="Calibri" w:cs="Calibri"/>
                <w:color w:val="000000"/>
                <w:sz w:val="22"/>
                <w:szCs w:val="22"/>
                <w:lang w:val="es-ES"/>
              </w:rPr>
              <w:t xml:space="preserve">Transporte y mant. vehículos. </w:t>
            </w:r>
          </w:p>
        </w:tc>
        <w:tc>
          <w:tcPr>
            <w:tcW w:w="1977" w:type="dxa"/>
            <w:tcBorders>
              <w:top w:val="nil"/>
              <w:left w:val="single" w:sz="4" w:space="0" w:color="auto"/>
              <w:bottom w:val="single" w:sz="4" w:space="0" w:color="auto"/>
              <w:right w:val="single" w:sz="4" w:space="0" w:color="auto"/>
            </w:tcBorders>
            <w:shd w:val="clear" w:color="auto" w:fill="F2F2F2" w:themeFill="background1" w:themeFillShade="F2"/>
          </w:tcPr>
          <w:p w:rsidR="000852B0" w:rsidRPr="00CB1BA7" w:rsidRDefault="000852B0" w:rsidP="00443BC7">
            <w:pPr>
              <w:jc w:val="center"/>
              <w:rPr>
                <w:rFonts w:asciiTheme="minorHAnsi" w:hAnsiTheme="minorHAnsi" w:cstheme="minorHAnsi"/>
                <w:b/>
                <w:sz w:val="22"/>
                <w:szCs w:val="22"/>
              </w:rPr>
            </w:pPr>
            <w:r w:rsidRPr="00CB1BA7">
              <w:rPr>
                <w:rFonts w:asciiTheme="minorHAnsi" w:hAnsiTheme="minorHAnsi" w:cstheme="minorHAnsi"/>
                <w:b/>
                <w:sz w:val="22"/>
                <w:szCs w:val="22"/>
              </w:rPr>
              <w:t>12,47</w:t>
            </w:r>
          </w:p>
        </w:tc>
      </w:tr>
    </w:tbl>
    <w:p w:rsidR="000852B0" w:rsidRDefault="000852B0" w:rsidP="000852B0">
      <w:pPr>
        <w:spacing w:before="100" w:beforeAutospacing="1" w:after="100" w:afterAutospacing="1"/>
        <w:rPr>
          <w:rFonts w:ascii="Courier New" w:hAnsi="Courier New" w:cs="Courier New"/>
          <w:szCs w:val="24"/>
        </w:rPr>
      </w:pPr>
    </w:p>
    <w:p w:rsidR="000852B0" w:rsidRDefault="000852B0" w:rsidP="000852B0">
      <w:pPr>
        <w:spacing w:before="100" w:beforeAutospacing="1" w:after="100" w:afterAutospacing="1"/>
        <w:rPr>
          <w:rFonts w:ascii="Courier New" w:hAnsi="Courier New" w:cs="Courier New"/>
          <w:szCs w:val="24"/>
        </w:rPr>
      </w:pPr>
      <w:r w:rsidRPr="002359E8">
        <w:rPr>
          <w:rFonts w:ascii="Courier New" w:hAnsi="Courier New" w:cs="Courier New"/>
          <w:szCs w:val="24"/>
        </w:rPr>
        <w:t xml:space="preserve">Asimismo, en aquellas acciones formativas que incluyan formación </w:t>
      </w:r>
      <w:r>
        <w:rPr>
          <w:rFonts w:ascii="Courier New" w:hAnsi="Courier New" w:cs="Courier New"/>
          <w:szCs w:val="24"/>
        </w:rPr>
        <w:t>complementaria en riesgos laborales</w:t>
      </w:r>
      <w:r w:rsidRPr="002359E8">
        <w:rPr>
          <w:rFonts w:ascii="Courier New" w:hAnsi="Courier New" w:cs="Courier New"/>
          <w:szCs w:val="24"/>
        </w:rPr>
        <w:t xml:space="preserve">, se aplicará el módulo económico específico de </w:t>
      </w:r>
      <w:r w:rsidRPr="00423F38">
        <w:rPr>
          <w:rFonts w:ascii="Courier New" w:hAnsi="Courier New" w:cs="Courier New"/>
          <w:szCs w:val="24"/>
        </w:rPr>
        <w:t>9 euros</w:t>
      </w:r>
      <w:r w:rsidRPr="002359E8">
        <w:rPr>
          <w:rFonts w:ascii="Courier New" w:hAnsi="Courier New" w:cs="Courier New"/>
          <w:szCs w:val="24"/>
        </w:rPr>
        <w:t xml:space="preserve"> por participante, máximo 15 participantes, y hora de formación transversal.</w:t>
      </w:r>
    </w:p>
    <w:p w:rsidR="000852B0"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A este impor</w:t>
      </w:r>
      <w:r w:rsidRPr="002359E8">
        <w:rPr>
          <w:rFonts w:ascii="Courier New" w:hAnsi="Courier New" w:cs="Courier New"/>
          <w:szCs w:val="24"/>
        </w:rPr>
        <w:t>te hay que añadir 70 euros por alumno/a que realice las prácticas no laborales antes del 1</w:t>
      </w:r>
      <w:r>
        <w:rPr>
          <w:rFonts w:ascii="Courier New" w:hAnsi="Courier New" w:cs="Courier New"/>
          <w:szCs w:val="24"/>
        </w:rPr>
        <w:t>6</w:t>
      </w:r>
      <w:r w:rsidRPr="002359E8">
        <w:rPr>
          <w:rFonts w:ascii="Courier New" w:hAnsi="Courier New" w:cs="Courier New"/>
          <w:szCs w:val="24"/>
        </w:rPr>
        <w:t xml:space="preserve"> de noviembre del </w:t>
      </w:r>
      <w:r w:rsidRPr="00423F38">
        <w:rPr>
          <w:rFonts w:ascii="Courier New" w:hAnsi="Courier New" w:cs="Courier New"/>
          <w:szCs w:val="24"/>
        </w:rPr>
        <w:t>año 202</w:t>
      </w:r>
      <w:r>
        <w:rPr>
          <w:rFonts w:ascii="Courier New" w:hAnsi="Courier New" w:cs="Courier New"/>
          <w:szCs w:val="24"/>
        </w:rPr>
        <w:t>5</w:t>
      </w:r>
      <w:r w:rsidRPr="00423F38">
        <w:rPr>
          <w:rFonts w:ascii="Courier New" w:hAnsi="Courier New" w:cs="Courier New"/>
          <w:szCs w:val="24"/>
        </w:rPr>
        <w:t>.</w:t>
      </w:r>
    </w:p>
    <w:p w:rsidR="000852B0" w:rsidRDefault="000852B0" w:rsidP="000852B0">
      <w:pPr>
        <w:spacing w:before="100" w:beforeAutospacing="1" w:after="100" w:afterAutospacing="1"/>
        <w:rPr>
          <w:rFonts w:ascii="Courier New" w:hAnsi="Courier New" w:cs="Courier New"/>
          <w:szCs w:val="24"/>
        </w:rPr>
      </w:pPr>
    </w:p>
    <w:p w:rsidR="000852B0" w:rsidRDefault="000852B0" w:rsidP="000852B0">
      <w:pPr>
        <w:spacing w:before="100" w:beforeAutospacing="1" w:after="100" w:afterAutospacing="1"/>
        <w:rPr>
          <w:rFonts w:ascii="Courier New" w:hAnsi="Courier New" w:cs="Courier New"/>
          <w:szCs w:val="24"/>
        </w:rPr>
      </w:pPr>
    </w:p>
    <w:p w:rsidR="000852B0" w:rsidRPr="004379AE" w:rsidRDefault="000852B0" w:rsidP="000852B0">
      <w:pPr>
        <w:spacing w:before="100" w:beforeAutospacing="1" w:after="100" w:afterAutospacing="1"/>
        <w:rPr>
          <w:rFonts w:ascii="Courier New" w:hAnsi="Courier New" w:cs="Courier New"/>
          <w:szCs w:val="24"/>
        </w:rPr>
      </w:pPr>
    </w:p>
    <w:p w:rsidR="000852B0"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lastRenderedPageBreak/>
        <w:t>5. Participantes en las acciones formativas.</w:t>
      </w:r>
    </w:p>
    <w:p w:rsidR="000852B0" w:rsidRPr="003864BA"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5.1. Podrán participar en las acciones formativas previstas en esta convocatoria:</w:t>
      </w:r>
    </w:p>
    <w:p w:rsidR="000852B0" w:rsidRDefault="000852B0" w:rsidP="000852B0">
      <w:pPr>
        <w:tabs>
          <w:tab w:val="left" w:pos="720"/>
          <w:tab w:val="center" w:pos="3888"/>
        </w:tabs>
        <w:spacing w:before="240"/>
        <w:rPr>
          <w:rFonts w:ascii="Courier New" w:hAnsi="Courier New" w:cs="Courier New"/>
          <w:szCs w:val="24"/>
        </w:rPr>
      </w:pPr>
      <w:r w:rsidRPr="00423F38">
        <w:rPr>
          <w:rFonts w:ascii="Courier New" w:hAnsi="Courier New" w:cs="Courier New"/>
          <w:szCs w:val="24"/>
        </w:rPr>
        <w:t>a) Las personas en situación de desempleo, inscritas como demandantes de empleo en las agencias del Servicio Navarro de Empleo-</w:t>
      </w:r>
      <w:proofErr w:type="spellStart"/>
      <w:r w:rsidRPr="00423F38">
        <w:rPr>
          <w:rFonts w:ascii="Courier New" w:hAnsi="Courier New" w:cs="Courier New"/>
          <w:szCs w:val="24"/>
        </w:rPr>
        <w:t>Nafar</w:t>
      </w:r>
      <w:proofErr w:type="spellEnd"/>
      <w:r w:rsidRPr="00423F38">
        <w:rPr>
          <w:rFonts w:ascii="Courier New" w:hAnsi="Courier New" w:cs="Courier New"/>
          <w:szCs w:val="24"/>
        </w:rPr>
        <w:t xml:space="preserve"> </w:t>
      </w:r>
      <w:proofErr w:type="spellStart"/>
      <w:r w:rsidRPr="00423F38">
        <w:rPr>
          <w:rFonts w:ascii="Courier New" w:hAnsi="Courier New" w:cs="Courier New"/>
          <w:szCs w:val="24"/>
        </w:rPr>
        <w:t>Lansare</w:t>
      </w:r>
      <w:proofErr w:type="spellEnd"/>
      <w:r w:rsidRPr="00423F38">
        <w:rPr>
          <w:rFonts w:ascii="Courier New" w:hAnsi="Courier New" w:cs="Courier New"/>
          <w:szCs w:val="24"/>
        </w:rPr>
        <w:t>. No obstante, de conformidad con lo dispuesto por el artículo 5.1.c) del Real Decreto 694/2017, de 3 de julio, no será precisa la inscripción como demandante de empleo cuando una norma específica así lo prevea, y en particular en el supuesto de personas jóvenes inscritas en el fichero del Sistema Nacional de Garantía Juvenil, de acuerdo con lo previsto en la Ley 18/2014, de 15 de octubre, de aprobación de medidas urgentes para el crecimiento, la competitividad y la eficiencia. Asimismo, podrán participar aquellas personas en situación de desempleo no inscritas como demandantes de empleo, que, debido a su situación administrativa, no puedan realizar dicha inscripción. Aquellas personas que solo cuenten con pasaporte, se les facilitará por parte del Servicio Navarro de Empleo un código de identificación para la participación en las acciones formativas.</w:t>
      </w:r>
    </w:p>
    <w:p w:rsidR="000852B0" w:rsidRPr="00423F38" w:rsidRDefault="000852B0" w:rsidP="000852B0">
      <w:pPr>
        <w:tabs>
          <w:tab w:val="left" w:pos="720"/>
          <w:tab w:val="center" w:pos="3888"/>
        </w:tabs>
        <w:spacing w:before="240"/>
        <w:rPr>
          <w:rFonts w:ascii="Courier New" w:hAnsi="Courier New" w:cs="Courier New"/>
          <w:szCs w:val="24"/>
        </w:rPr>
      </w:pPr>
      <w:r w:rsidRPr="00423F38">
        <w:rPr>
          <w:rFonts w:ascii="Courier New" w:hAnsi="Courier New" w:cs="Courier New"/>
          <w:szCs w:val="24"/>
        </w:rPr>
        <w:t>La participación de personas en situación de desempleo deberá ser, al menos, del 70 por ciento del total de personas que inicien cada acción formativa. A efectos del cómputo de dicho porcentaje, las personas en situación administrativa irregular serán consideradas personas en situación desempleo.</w:t>
      </w:r>
    </w:p>
    <w:p w:rsidR="000852B0" w:rsidRPr="00423F38" w:rsidRDefault="000852B0" w:rsidP="000852B0">
      <w:pPr>
        <w:tabs>
          <w:tab w:val="left" w:pos="720"/>
          <w:tab w:val="center" w:pos="3888"/>
        </w:tabs>
        <w:spacing w:before="240"/>
        <w:rPr>
          <w:rFonts w:ascii="Courier New" w:hAnsi="Courier New" w:cs="Courier New"/>
          <w:szCs w:val="24"/>
        </w:rPr>
      </w:pPr>
      <w:r w:rsidRPr="00423F38">
        <w:rPr>
          <w:rFonts w:ascii="Courier New" w:hAnsi="Courier New" w:cs="Courier New"/>
          <w:szCs w:val="24"/>
        </w:rPr>
        <w:t>b) Las personas ocupadas pertenecientes a los siguientes colectivos:</w:t>
      </w:r>
    </w:p>
    <w:p w:rsidR="000852B0" w:rsidRPr="00423F38" w:rsidRDefault="000852B0" w:rsidP="000852B0">
      <w:pPr>
        <w:tabs>
          <w:tab w:val="left" w:pos="720"/>
          <w:tab w:val="center" w:pos="3888"/>
        </w:tabs>
        <w:spacing w:before="240"/>
        <w:rPr>
          <w:rFonts w:ascii="Courier New" w:hAnsi="Courier New" w:cs="Courier New"/>
          <w:szCs w:val="24"/>
        </w:rPr>
      </w:pPr>
      <w:r w:rsidRPr="00423F38">
        <w:rPr>
          <w:rFonts w:ascii="Courier New" w:hAnsi="Courier New" w:cs="Courier New"/>
          <w:szCs w:val="24"/>
        </w:rPr>
        <w:t>–Las personas que prestan sus servicios retribuidos en empresas o en entidades públicas no incluidas en el ámbito de aplicación de los acuerdos de formación en las Administraciones públicas y cotizan a la Seguridad Social en concepto de formación profesional.</w:t>
      </w:r>
    </w:p>
    <w:p w:rsidR="000852B0" w:rsidRPr="00423F38" w:rsidRDefault="000852B0" w:rsidP="000852B0">
      <w:pPr>
        <w:tabs>
          <w:tab w:val="left" w:pos="720"/>
          <w:tab w:val="center" w:pos="3888"/>
        </w:tabs>
        <w:spacing w:before="240"/>
        <w:rPr>
          <w:rFonts w:ascii="Courier New" w:hAnsi="Courier New" w:cs="Courier New"/>
          <w:szCs w:val="24"/>
        </w:rPr>
      </w:pPr>
      <w:r w:rsidRPr="00423F38">
        <w:rPr>
          <w:rFonts w:ascii="Courier New" w:hAnsi="Courier New" w:cs="Courier New"/>
          <w:szCs w:val="24"/>
        </w:rPr>
        <w:t>–Las personas que se encuentren en alguna de las siguientes situaciones: fijas discontinuas en los períodos de no ocupación, personas que accedan a situación de desempleo cuando se encuentren en período formativo o personas acogidas a regulación de empleo en sus períodos de suspensión de empleo.</w:t>
      </w:r>
    </w:p>
    <w:p w:rsidR="000852B0" w:rsidRPr="00423F38" w:rsidRDefault="000852B0" w:rsidP="000852B0">
      <w:pPr>
        <w:tabs>
          <w:tab w:val="left" w:pos="720"/>
          <w:tab w:val="center" w:pos="3888"/>
        </w:tabs>
        <w:spacing w:before="240"/>
        <w:rPr>
          <w:rFonts w:ascii="Courier New" w:hAnsi="Courier New" w:cs="Courier New"/>
          <w:szCs w:val="24"/>
        </w:rPr>
      </w:pPr>
      <w:r w:rsidRPr="00423F38">
        <w:rPr>
          <w:rFonts w:ascii="Courier New" w:hAnsi="Courier New" w:cs="Courier New"/>
          <w:szCs w:val="24"/>
        </w:rPr>
        <w:t xml:space="preserve">–Las personas adscritas al Sistema Especial para Trabajadores por Cuenta Ajena Agrarios incluidos en el Régimen General de </w:t>
      </w:r>
      <w:r w:rsidRPr="00423F38">
        <w:rPr>
          <w:rFonts w:ascii="Courier New" w:hAnsi="Courier New" w:cs="Courier New"/>
          <w:szCs w:val="24"/>
        </w:rPr>
        <w:lastRenderedPageBreak/>
        <w:t>la Seguridad Social durante los periodos de inactividad, al Régimen Especial de Trabajadores Autónomos (incluidas las personas autónomas pertenecientes a una mutua profesional), al del Mar y a aquellos otros de la Seguridad Social que no coticen por formación profesional.</w:t>
      </w:r>
    </w:p>
    <w:p w:rsidR="000852B0" w:rsidRPr="00423F38" w:rsidRDefault="000852B0" w:rsidP="000852B0">
      <w:pPr>
        <w:tabs>
          <w:tab w:val="left" w:pos="720"/>
          <w:tab w:val="center" w:pos="3888"/>
        </w:tabs>
        <w:spacing w:before="240"/>
        <w:rPr>
          <w:rFonts w:ascii="Courier New" w:hAnsi="Courier New" w:cs="Courier New"/>
          <w:szCs w:val="24"/>
        </w:rPr>
      </w:pPr>
      <w:r w:rsidRPr="00423F38">
        <w:rPr>
          <w:rFonts w:ascii="Courier New" w:hAnsi="Courier New" w:cs="Courier New"/>
          <w:szCs w:val="24"/>
        </w:rPr>
        <w:t>–Las personas socias y trabajadoras de las cooperativas, sociedades laborales y empresas y entidades de la economía social.</w:t>
      </w:r>
    </w:p>
    <w:p w:rsidR="000852B0" w:rsidRPr="00423F38" w:rsidRDefault="000852B0" w:rsidP="000852B0">
      <w:pPr>
        <w:tabs>
          <w:tab w:val="left" w:pos="720"/>
          <w:tab w:val="center" w:pos="3888"/>
        </w:tabs>
        <w:spacing w:before="240"/>
        <w:rPr>
          <w:rFonts w:ascii="Courier New" w:hAnsi="Courier New" w:cs="Courier New"/>
          <w:szCs w:val="24"/>
        </w:rPr>
      </w:pPr>
      <w:r w:rsidRPr="00423F38">
        <w:rPr>
          <w:rFonts w:ascii="Courier New" w:hAnsi="Courier New" w:cs="Courier New"/>
          <w:szCs w:val="24"/>
        </w:rPr>
        <w:t>Las personas fijas discontinuas, durante los periodos de no ocupación, y aquellas personas incluidas en un expediente de regulación de empleo no computarán como ocupadas a efectos del límite establecido en el artículo 20.4 de la Orden EFP/942/2022, de 23 de septiembre.</w:t>
      </w:r>
    </w:p>
    <w:p w:rsidR="000852B0" w:rsidRPr="00423F38" w:rsidRDefault="000852B0" w:rsidP="000852B0">
      <w:pPr>
        <w:tabs>
          <w:tab w:val="left" w:pos="720"/>
          <w:tab w:val="center" w:pos="3888"/>
        </w:tabs>
        <w:spacing w:before="240"/>
        <w:rPr>
          <w:rFonts w:ascii="Courier New" w:hAnsi="Courier New" w:cs="Courier New"/>
          <w:szCs w:val="24"/>
        </w:rPr>
      </w:pPr>
      <w:r w:rsidRPr="00423F38">
        <w:rPr>
          <w:rFonts w:ascii="Courier New" w:hAnsi="Courier New" w:cs="Courier New"/>
          <w:szCs w:val="24"/>
        </w:rPr>
        <w:t>La participación de personas ocupadas deberá ser como máximo del 30 por ciento del total de personas que inicien cada acción formativa.</w:t>
      </w:r>
    </w:p>
    <w:p w:rsidR="000852B0" w:rsidRPr="00423F38" w:rsidRDefault="000852B0" w:rsidP="000852B0">
      <w:pPr>
        <w:tabs>
          <w:tab w:val="left" w:pos="720"/>
          <w:tab w:val="center" w:pos="3888"/>
        </w:tabs>
        <w:spacing w:before="240"/>
        <w:rPr>
          <w:rFonts w:ascii="Courier New" w:hAnsi="Courier New" w:cs="Courier New"/>
          <w:szCs w:val="24"/>
        </w:rPr>
      </w:pPr>
      <w:r w:rsidRPr="00423F38">
        <w:rPr>
          <w:rFonts w:ascii="Courier New" w:hAnsi="Courier New" w:cs="Courier New"/>
          <w:szCs w:val="24"/>
        </w:rPr>
        <w:t>La consideración de personas ocupadas o desempleadas vendrá determinada por su situación laboral al inicio de la formación.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5.2. Las acciones formativas están destinadas a grupos de 15 personas. Las entidades beneficiarias podrán aumentar el número de participantes hasta 20 cuando estén inscritas para ello. Aunque las personas que excedan de 15 no serán tenidas en cuenta para la liquidación deberán estar aseguradas en los términos establecidos en la base 13.1.d), pudiendo ser acreditadas si finalizan la formación con aprovechamiento.</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Las personas destinatarias de la formación solo podrán participar una vez en cada acción formativa.</w:t>
      </w:r>
    </w:p>
    <w:p w:rsidR="000852B0" w:rsidRPr="004379AE" w:rsidRDefault="000852B0" w:rsidP="000852B0">
      <w:pPr>
        <w:spacing w:before="100" w:beforeAutospacing="1" w:after="100" w:afterAutospacing="1"/>
        <w:rPr>
          <w:rFonts w:ascii="Courier New" w:hAnsi="Courier New" w:cs="Courier New"/>
          <w:szCs w:val="24"/>
        </w:rPr>
      </w:pPr>
      <w:r w:rsidRPr="002359E8">
        <w:rPr>
          <w:rFonts w:ascii="Courier New" w:hAnsi="Courier New" w:cs="Courier New"/>
          <w:szCs w:val="24"/>
        </w:rPr>
        <w:t xml:space="preserve">5.3. </w:t>
      </w:r>
      <w:r w:rsidRPr="004379AE">
        <w:rPr>
          <w:rFonts w:ascii="Courier New" w:hAnsi="Courier New" w:cs="Courier New"/>
          <w:szCs w:val="24"/>
        </w:rPr>
        <w:t xml:space="preserve">La selección de participantes será realizada por la entidad beneficiaria, atendiendo a las necesidades identificadas </w:t>
      </w:r>
      <w:r>
        <w:rPr>
          <w:rFonts w:ascii="Courier New" w:hAnsi="Courier New" w:cs="Courier New"/>
          <w:szCs w:val="24"/>
        </w:rPr>
        <w:t xml:space="preserve">por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 del Departamento de Educación</w:t>
      </w:r>
      <w:r w:rsidRPr="004379AE">
        <w:rPr>
          <w:rFonts w:ascii="Courier New" w:hAnsi="Courier New" w:cs="Courier New"/>
          <w:szCs w:val="24"/>
        </w:rPr>
        <w:t xml:space="preserve"> y a criterios de igualdad y de objetividad. Deberá garantizar, además, que las personas participantes cumplen los requisitos de acceso o disponen de las competencias básicas para realizar la acción formativa.</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La inscripción se efectuará a través del apartado de formación del portal </w:t>
      </w:r>
      <w:r>
        <w:rPr>
          <w:rFonts w:ascii="Courier New" w:hAnsi="Courier New" w:cs="Courier New"/>
          <w:szCs w:val="24"/>
        </w:rPr>
        <w:t xml:space="preserve">de Gobierno de Navarra </w:t>
      </w:r>
      <w:r w:rsidRPr="004379AE">
        <w:rPr>
          <w:rFonts w:ascii="Courier New" w:hAnsi="Courier New" w:cs="Courier New"/>
          <w:szCs w:val="24"/>
        </w:rPr>
        <w:t>(https://formacion.navarra.es/es/) o en las agencias de empleo, previa solicitud de cita previa.</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5.5. Cuando el número de solicitudes que cumplan los requisitos de acceso sea superior al número de plazas, la entidad beneficiaria realizará una selección. Esta selección se realizará empleando los siguientes criterios y orden de prioridad:</w:t>
      </w:r>
    </w:p>
    <w:p w:rsidR="000852B0" w:rsidRPr="00BE68A6" w:rsidRDefault="000852B0" w:rsidP="000852B0">
      <w:pPr>
        <w:spacing w:before="100" w:beforeAutospacing="1" w:after="100" w:afterAutospacing="1"/>
        <w:rPr>
          <w:rFonts w:ascii="Courier New" w:hAnsi="Courier New"/>
        </w:rPr>
      </w:pPr>
      <w:r w:rsidRPr="004379AE">
        <w:rPr>
          <w:rFonts w:ascii="Courier New" w:hAnsi="Courier New" w:cs="Courier New"/>
          <w:szCs w:val="24"/>
        </w:rPr>
        <w:t>a) Las personas desempleadas tendrán prioridad sobre las ocupadas</w:t>
      </w:r>
      <w:r w:rsidRPr="008C03D0">
        <w:rPr>
          <w:rFonts w:ascii="Courier New" w:hAnsi="Courier New" w:cs="Courier New"/>
          <w:szCs w:val="24"/>
        </w:rPr>
        <w:t xml:space="preserve">. </w:t>
      </w:r>
      <w:r>
        <w:rPr>
          <w:rFonts w:ascii="Courier New" w:hAnsi="Courier New"/>
        </w:rPr>
        <w:t>Excepcionalmente</w:t>
      </w:r>
      <w:r w:rsidRPr="002359E8">
        <w:rPr>
          <w:rFonts w:ascii="Courier New" w:hAnsi="Courier New" w:cs="Courier New"/>
          <w:szCs w:val="24"/>
        </w:rPr>
        <w:t xml:space="preserve">, en las acciones formativas donde se programe parte de un certificado de </w:t>
      </w:r>
      <w:r>
        <w:rPr>
          <w:rFonts w:ascii="Courier New" w:hAnsi="Courier New" w:cs="Courier New"/>
          <w:szCs w:val="24"/>
        </w:rPr>
        <w:t>profesionalidad (módulos formativos, no el certificado completo),</w:t>
      </w:r>
      <w:r w:rsidRPr="002359E8">
        <w:rPr>
          <w:rFonts w:ascii="Courier New" w:hAnsi="Courier New" w:cs="Courier New"/>
          <w:szCs w:val="24"/>
        </w:rPr>
        <w:t xml:space="preserve"> tendrán preferencia las personas, tanto desempleadas como ocupadas, que tengan acreditado algún módulo formativo de dicho certificado diferente a los que se vayan a impartir en la acción formativa. En caso de que hubiese varias personas en esta situación, tendrán prioridad aquellas que tengan m</w:t>
      </w:r>
      <w:r>
        <w:rPr>
          <w:rFonts w:ascii="Courier New" w:hAnsi="Courier New" w:cs="Courier New"/>
          <w:szCs w:val="24"/>
        </w:rPr>
        <w:t>ás módulos acreditados y las personas ocupadas con el límite del 30%.</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b) Personas derivadas por los servicios de orientación del Servicio Navarro de Empleo-</w:t>
      </w:r>
      <w:proofErr w:type="spellStart"/>
      <w:r w:rsidRPr="004379AE">
        <w:rPr>
          <w:rFonts w:ascii="Courier New" w:hAnsi="Courier New" w:cs="Courier New"/>
          <w:szCs w:val="24"/>
        </w:rPr>
        <w:t>Nafar</w:t>
      </w:r>
      <w:proofErr w:type="spellEnd"/>
      <w:r w:rsidRPr="004379AE">
        <w:rPr>
          <w:rFonts w:ascii="Courier New" w:hAnsi="Courier New" w:cs="Courier New"/>
          <w:szCs w:val="24"/>
        </w:rPr>
        <w:t xml:space="preserve"> </w:t>
      </w:r>
      <w:proofErr w:type="spellStart"/>
      <w:r w:rsidRPr="004379AE">
        <w:rPr>
          <w:rFonts w:ascii="Courier New" w:hAnsi="Courier New" w:cs="Courier New"/>
          <w:szCs w:val="24"/>
        </w:rPr>
        <w:t>Lansare</w:t>
      </w:r>
      <w:proofErr w:type="spellEnd"/>
      <w:r w:rsidRPr="004379AE">
        <w:rPr>
          <w:rFonts w:ascii="Courier New" w:hAnsi="Courier New" w:cs="Courier New"/>
          <w:szCs w:val="24"/>
        </w:rPr>
        <w:t xml:space="preserve"> o por las entidades colaboradoras para la prestación de servicios de orientación.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c) Personas con una discapacidad reconocida igual o superior al 33 por ciento.</w:t>
      </w:r>
    </w:p>
    <w:p w:rsidR="000852B0"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 xml:space="preserve">d) </w:t>
      </w:r>
      <w:r w:rsidRPr="00934053">
        <w:rPr>
          <w:rFonts w:ascii="Courier New" w:hAnsi="Courier New"/>
        </w:rPr>
        <w:t xml:space="preserve">Aquellas personas que no hayan realizado ninguna acción </w:t>
      </w:r>
      <w:r w:rsidRPr="00FD74B2">
        <w:rPr>
          <w:rFonts w:ascii="Courier New" w:hAnsi="Courier New"/>
        </w:rPr>
        <w:t xml:space="preserve">formativa de certificado </w:t>
      </w:r>
      <w:r>
        <w:rPr>
          <w:rFonts w:ascii="Courier New" w:hAnsi="Courier New"/>
        </w:rPr>
        <w:t xml:space="preserve">profesional </w:t>
      </w:r>
      <w:r w:rsidRPr="00934053">
        <w:rPr>
          <w:rFonts w:ascii="Courier New" w:hAnsi="Courier New"/>
        </w:rPr>
        <w:t>en el semestre inmediatamente anterior.</w:t>
      </w:r>
    </w:p>
    <w:p w:rsidR="000852B0" w:rsidRDefault="000852B0" w:rsidP="000852B0">
      <w:pPr>
        <w:spacing w:before="100" w:beforeAutospacing="1" w:after="100" w:afterAutospacing="1"/>
        <w:rPr>
          <w:rFonts w:ascii="Courier New" w:hAnsi="Courier New"/>
        </w:rPr>
      </w:pPr>
      <w:r w:rsidRPr="00934053">
        <w:rPr>
          <w:rFonts w:ascii="Courier New" w:hAnsi="Courier New"/>
        </w:rPr>
        <w:t>Si tras la aplicación de los criterios anteriores se produjeran empates, se dará prioridad a los siguientes colectivos y en este orden: mujeres</w:t>
      </w:r>
      <w:r>
        <w:rPr>
          <w:rFonts w:ascii="Courier New" w:hAnsi="Courier New"/>
        </w:rPr>
        <w:t>,</w:t>
      </w:r>
      <w:r w:rsidRPr="00934053">
        <w:rPr>
          <w:rFonts w:ascii="Courier New" w:hAnsi="Courier New"/>
        </w:rPr>
        <w:t xml:space="preserve"> </w:t>
      </w:r>
      <w:r>
        <w:rPr>
          <w:rFonts w:ascii="Courier New" w:hAnsi="Courier New"/>
        </w:rPr>
        <w:t xml:space="preserve">personas de baja cualificación </w:t>
      </w:r>
      <w:r w:rsidRPr="00FD74B2">
        <w:rPr>
          <w:rFonts w:ascii="Courier New" w:hAnsi="Courier New"/>
        </w:rPr>
        <w:t>y fecha de inscripción (de más antigua a más reciente).</w:t>
      </w:r>
    </w:p>
    <w:p w:rsidR="000852B0" w:rsidRDefault="000852B0" w:rsidP="000852B0">
      <w:pPr>
        <w:spacing w:before="100" w:beforeAutospacing="1" w:after="100" w:afterAutospacing="1"/>
        <w:rPr>
          <w:rFonts w:ascii="Courier New" w:hAnsi="Courier New" w:cs="Courier New"/>
          <w:szCs w:val="24"/>
        </w:rPr>
      </w:pPr>
      <w:r w:rsidRPr="004F0CC4">
        <w:rPr>
          <w:rFonts w:ascii="Courier New" w:hAnsi="Courier New" w:cs="Courier New"/>
          <w:szCs w:val="24"/>
        </w:rPr>
        <w:t>Se considerarán personas de baja cualificación aquellas que al inicio de la acción formativa estén incluidas en uno de los siguientes grupos de cotización: 06, 07, 09 o 10. En caso de tratarse de personas desempleadas o personas trabajadoras autónomas, se considerarán aquellas que no estén en posesión de un carné profesional, certificado de profesionalidad de nivel 2 o 3, título de formación profesional o de una titulación universitaria.</w:t>
      </w:r>
    </w:p>
    <w:p w:rsidR="000852B0" w:rsidRPr="004379AE" w:rsidRDefault="000852B0" w:rsidP="000852B0">
      <w:pPr>
        <w:spacing w:before="100" w:beforeAutospacing="1" w:after="100" w:afterAutospacing="1"/>
        <w:rPr>
          <w:rFonts w:ascii="Courier New" w:hAnsi="Courier New" w:cs="Courier New"/>
          <w:szCs w:val="24"/>
        </w:rPr>
      </w:pPr>
      <w:r w:rsidRPr="00482FE1">
        <w:rPr>
          <w:rFonts w:ascii="Courier New" w:hAnsi="Courier New" w:cs="Courier New"/>
          <w:szCs w:val="24"/>
        </w:rPr>
        <w:t xml:space="preserve">5.6. En caso de que, tras aplicar los criterios de selección, sean admitidas personas que ya tuvieran acreditado alguno de los </w:t>
      </w:r>
      <w:r>
        <w:rPr>
          <w:rFonts w:ascii="Courier New" w:hAnsi="Courier New" w:cs="Courier New"/>
          <w:szCs w:val="24"/>
        </w:rPr>
        <w:t xml:space="preserve">módulos formativos </w:t>
      </w:r>
      <w:r w:rsidRPr="00482FE1">
        <w:rPr>
          <w:rFonts w:ascii="Courier New" w:hAnsi="Courier New" w:cs="Courier New"/>
          <w:szCs w:val="24"/>
        </w:rPr>
        <w:t xml:space="preserve">programados, no estarán obligadas a asistir a los módulos que tuvieran acreditados y las entidades </w:t>
      </w:r>
      <w:r w:rsidRPr="00482FE1">
        <w:rPr>
          <w:rFonts w:ascii="Courier New" w:hAnsi="Courier New" w:cs="Courier New"/>
          <w:szCs w:val="24"/>
        </w:rPr>
        <w:lastRenderedPageBreak/>
        <w:t xml:space="preserve">de formación deberán comunicar esta circunstancia a la Dirección General de </w:t>
      </w:r>
      <w:r>
        <w:rPr>
          <w:rFonts w:ascii="Courier New" w:hAnsi="Courier New" w:cs="Courier New"/>
          <w:szCs w:val="24"/>
        </w:rPr>
        <w:t>Educación y Formación Profesional,</w:t>
      </w:r>
      <w:r w:rsidRPr="00482FE1">
        <w:rPr>
          <w:rFonts w:ascii="Courier New" w:hAnsi="Courier New" w:cs="Courier New"/>
          <w:szCs w:val="24"/>
        </w:rPr>
        <w:t xml:space="preserve"> del Departamento de Educación. A todos los efectos, será como si hubieran asistido, salvo en lo concerniente a la liquidación de la acción formativa, dado que la entidad beneficiaria cobrará únicamente por los módulos no acreditados.</w:t>
      </w:r>
    </w:p>
    <w:p w:rsidR="000852B0"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5.</w:t>
      </w:r>
      <w:r>
        <w:rPr>
          <w:rFonts w:ascii="Courier New" w:hAnsi="Courier New" w:cs="Courier New"/>
          <w:szCs w:val="24"/>
        </w:rPr>
        <w:t>7.</w:t>
      </w:r>
      <w:r w:rsidRPr="004379AE">
        <w:rPr>
          <w:rFonts w:ascii="Courier New" w:hAnsi="Courier New" w:cs="Courier New"/>
          <w:szCs w:val="24"/>
        </w:rPr>
        <w:t xml:space="preserve"> Una vez realizada la selección, la entidad de formación informará al Departamento de Educación de los resultados de la misma</w:t>
      </w:r>
      <w:r>
        <w:rPr>
          <w:rFonts w:ascii="Courier New" w:hAnsi="Courier New" w:cs="Courier New"/>
          <w:szCs w:val="24"/>
        </w:rPr>
        <w:t>.</w:t>
      </w:r>
    </w:p>
    <w:p w:rsidR="000852B0" w:rsidRPr="004379AE" w:rsidRDefault="000852B0" w:rsidP="000852B0">
      <w:pPr>
        <w:spacing w:before="100" w:beforeAutospacing="1" w:after="100" w:afterAutospacing="1"/>
        <w:rPr>
          <w:rFonts w:ascii="Courier New" w:hAnsi="Courier New" w:cs="Courier New"/>
          <w:szCs w:val="24"/>
        </w:rPr>
      </w:pPr>
      <w:r w:rsidRPr="00482FE1">
        <w:rPr>
          <w:rFonts w:ascii="Courier New" w:hAnsi="Courier New" w:cs="Courier New"/>
          <w:szCs w:val="24"/>
        </w:rPr>
        <w:t>5.8. En caso de que se programe más de un módulo formativo a impartir de forma modular, según lo señalado en la base 14.4., los criterios de selección y orden de prioridad para la incorporación de otras personas a la formación se aplicarán al inicio de cada módulo formativo programado.</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5.</w:t>
      </w:r>
      <w:r>
        <w:rPr>
          <w:rFonts w:ascii="Courier New" w:hAnsi="Courier New" w:cs="Courier New"/>
          <w:szCs w:val="24"/>
        </w:rPr>
        <w:t>9</w:t>
      </w:r>
      <w:r w:rsidRPr="004379AE">
        <w:rPr>
          <w:rFonts w:ascii="Courier New" w:hAnsi="Courier New" w:cs="Courier New"/>
          <w:szCs w:val="24"/>
        </w:rPr>
        <w:t>. El alumnado deberá asistir y seguir con aprovechamiento las acciones formativas. La entidad beneficiaria deberá informar a las personas participantes de las obligaciones que comporta su asistencia a la acción formativa. Constituyen causas de exclusión: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a) Incurrir en más de tres faltas de asistencia no justificadas al mes.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b) No seguir con aprovechamiento la acción formativa.</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c) Dificultar el normal desarrollo de la acción formativa.</w:t>
      </w:r>
    </w:p>
    <w:p w:rsidR="000852B0" w:rsidRPr="004379AE"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 xml:space="preserve">d) </w:t>
      </w:r>
      <w:r w:rsidRPr="004379AE">
        <w:rPr>
          <w:rFonts w:ascii="Courier New" w:hAnsi="Courier New" w:cs="Courier New"/>
          <w:szCs w:val="24"/>
        </w:rPr>
        <w:t>La falta de respeto o consideración con el personal docente, alumnado o el personal del centro o entidad que imparta la formación.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e) La utilización de forma inadecuada de las instalaciones y equipamientos del centro o entidad que imparta la formación.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f) Cualquier otra que pudiera constar en el reglamento de funcionamiento del centro o entidad que imparta la formación.</w:t>
      </w:r>
    </w:p>
    <w:p w:rsidR="000852B0" w:rsidRPr="001C0320" w:rsidRDefault="000852B0" w:rsidP="000852B0">
      <w:pPr>
        <w:spacing w:before="100" w:beforeAutospacing="1" w:after="100" w:afterAutospacing="1"/>
        <w:rPr>
          <w:rFonts w:ascii="Courier New" w:hAnsi="Courier New" w:cs="Courier New"/>
          <w:szCs w:val="24"/>
        </w:rPr>
      </w:pPr>
      <w:r w:rsidRPr="001C0320">
        <w:rPr>
          <w:rFonts w:ascii="Courier New" w:hAnsi="Courier New" w:cs="Courier New"/>
          <w:szCs w:val="24"/>
        </w:rPr>
        <w:t>5.8. El alumnado que abandone sin causa justificada una acción formativa no podrá inscribirse ni participar en otra acción formativa organizada por el Departamento de Educación hasta que hayan transcurrido 3 meses desde la fecha de abandono. En el caso de expulsión del alumnado, esta limitación se extenderá hasta los 12 meses desde la fecha de expulsión.</w:t>
      </w:r>
    </w:p>
    <w:p w:rsidR="000852B0" w:rsidRPr="001C0320" w:rsidRDefault="000852B0" w:rsidP="000852B0">
      <w:pPr>
        <w:spacing w:before="100" w:beforeAutospacing="1" w:after="100" w:afterAutospacing="1"/>
        <w:rPr>
          <w:rFonts w:ascii="Courier New" w:hAnsi="Courier New" w:cs="Courier New"/>
          <w:szCs w:val="24"/>
        </w:rPr>
      </w:pPr>
      <w:r w:rsidRPr="001C0320">
        <w:rPr>
          <w:rFonts w:ascii="Courier New" w:hAnsi="Courier New" w:cs="Courier New"/>
          <w:szCs w:val="24"/>
        </w:rPr>
        <w:lastRenderedPageBreak/>
        <w:t>5.9. El Departamento de Educación podrá proceder a la suspensión cautelar de la ejecución de una acción formativa cuando se observen anomalías que repercutan significativamente en el desarrollo normal de la impartición de la formación.</w:t>
      </w:r>
    </w:p>
    <w:p w:rsidR="000852B0" w:rsidRPr="00FD4295" w:rsidRDefault="000852B0" w:rsidP="000852B0">
      <w:pPr>
        <w:spacing w:before="100" w:beforeAutospacing="1" w:after="100" w:afterAutospacing="1"/>
        <w:rPr>
          <w:rFonts w:ascii="Courier New" w:hAnsi="Courier New" w:cs="Courier New"/>
          <w:szCs w:val="24"/>
        </w:rPr>
      </w:pPr>
      <w:r w:rsidRPr="00D156C7">
        <w:rPr>
          <w:rFonts w:ascii="Courier New" w:hAnsi="Courier New" w:cs="Courier New"/>
          <w:b/>
          <w:szCs w:val="24"/>
        </w:rPr>
        <w:t>6. Becas y Ayudas</w:t>
      </w:r>
      <w:r w:rsidRPr="00FD4295">
        <w:rPr>
          <w:rFonts w:ascii="Courier New" w:hAnsi="Courier New" w:cs="Courier New"/>
          <w:szCs w:val="24"/>
        </w:rPr>
        <w:t>.</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6.1. Las personas desempleadas que participen en las acciones formativas podrán ser beneficiarias de las becas y ayudas previstas en el capítulo IV de la Orden EFP/942/2022, de 23 de septiembre, cuando cumplan los requisitos y condiciones previstos en la citada norma y en esta base. La consideración como persona desempleada vendrá determinada por su situación laboral al inicio de la acción formativa o de incorporación de la persona participante a la misma, si esta es posterior. Se entenderá como persona desempleada aquella que al inicio de la formación se encuentre en situación de desempleo e inscrita como demandante de empleo en los servicios públicos de empleo. En caso contrario, no se tendrá derecho a las becas y ayudas. De igual forma, se interrumpirá el derecho a la percepción de la beca y/o ayuda mientras la persona desempleada deje de tener tal condición.</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Las ayudas y becas se otorgarán mediante régimen de concesión directa, de conformidad con lo establecido en el artículo 6.5.d), de la Ley 30/2015, de 9 de septiembre.</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 xml:space="preserve">El centro formativo suministrará información a las personas desempleadas sobre las becas y ayudas a las que puedan optar y sobre los requisitos exigibles para su obtención, así como los modelos de solicitud de becas y ayudas. La información sobre las becas y ayudas, la documentación a presentar y los modelos de solicitud estarán disponibles en las unidades compartidas facilitadas a los centros desde el Departamento de Educación. </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Las personas desempleadas deberán solicitar la ayuda o beca y aportar la documentación exigida antes de la finalización de la acción formativa.</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El centro formativo remitirá las solicitudes de becas y ayudas al 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 xml:space="preserve"> junto con la certificación justificativa de la asistencia a la formación y la documentación relativa al tipo de ayuda o beca solicitada, en el plazo de 10 días </w:t>
      </w:r>
      <w:r w:rsidR="00FC32FF">
        <w:rPr>
          <w:rFonts w:ascii="Courier New" w:hAnsi="Courier New" w:cs="Courier New"/>
          <w:szCs w:val="24"/>
        </w:rPr>
        <w:t>hábiles</w:t>
      </w:r>
      <w:r w:rsidRPr="00FD4295">
        <w:rPr>
          <w:rFonts w:ascii="Courier New" w:hAnsi="Courier New" w:cs="Courier New"/>
          <w:szCs w:val="24"/>
        </w:rPr>
        <w:t xml:space="preserve"> a contar desde el día siguiente al de finalización de la acción formativa.</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lastRenderedPageBreak/>
        <w:t>En el caso de acciones formativas cuya duración sea superior a 2 meses, el centro podrá realizar un envío intermedio con la solicitud y la certificación justificativa de la asistencia a la formación, así como la documentación relativa al tipo de ayuda o beca solicitada correspondientes a dicho periodo.</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6.2. Becas y ayudas:</w:t>
      </w:r>
    </w:p>
    <w:p w:rsidR="000852B0" w:rsidRPr="00FD4295"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a</w:t>
      </w:r>
      <w:r w:rsidRPr="00FD4295">
        <w:rPr>
          <w:rFonts w:ascii="Courier New" w:hAnsi="Courier New" w:cs="Courier New"/>
          <w:szCs w:val="24"/>
        </w:rPr>
        <w:t>) Beca de asistencia para mujeres.</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 xml:space="preserve">Corresponderá a mujeres que participen en acciones formativas pertenecientes a las siguientes familias profesionales: Edificación y Obra Civil; Electricidad y Electrónica; Energía y Agua; Instalación y Mantenimiento; y Transporte y Mantenimiento de Vehículos. La cuantía a percibir será de 9 euros por día de asistencia a la acción. En el caso de que una persona participe el mismo día en dos o más acciones formativas, pertenecientes a dichas familias profesionales, subvencionadas por el </w:t>
      </w:r>
      <w:r>
        <w:rPr>
          <w:rFonts w:ascii="Courier New" w:hAnsi="Courier New" w:cs="Courier New"/>
          <w:szCs w:val="24"/>
        </w:rPr>
        <w:t xml:space="preserve">Departamento de Educación o por el </w:t>
      </w:r>
      <w:r w:rsidRPr="00FD4295">
        <w:rPr>
          <w:rFonts w:ascii="Courier New" w:hAnsi="Courier New" w:cs="Courier New"/>
          <w:szCs w:val="24"/>
        </w:rPr>
        <w:t>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 xml:space="preserve"> dentro del sistema de formación profesional</w:t>
      </w:r>
      <w:r>
        <w:rPr>
          <w:rFonts w:ascii="Courier New" w:hAnsi="Courier New" w:cs="Courier New"/>
          <w:szCs w:val="24"/>
        </w:rPr>
        <w:t xml:space="preserve"> continua</w:t>
      </w:r>
      <w:r w:rsidRPr="00FD4295">
        <w:rPr>
          <w:rFonts w:ascii="Courier New" w:hAnsi="Courier New" w:cs="Courier New"/>
          <w:szCs w:val="24"/>
        </w:rPr>
        <w:t>, cobrará esta beca por una de ellas.</w:t>
      </w:r>
    </w:p>
    <w:p w:rsidR="000852B0" w:rsidRPr="00FD4295" w:rsidRDefault="000852B0" w:rsidP="000852B0">
      <w:pPr>
        <w:spacing w:before="100" w:beforeAutospacing="1" w:after="100" w:afterAutospacing="1"/>
        <w:rPr>
          <w:rFonts w:ascii="Courier New" w:hAnsi="Courier New" w:cs="Courier New"/>
          <w:szCs w:val="24"/>
        </w:rPr>
      </w:pPr>
    </w:p>
    <w:p w:rsidR="000852B0" w:rsidRPr="00FD4295"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b</w:t>
      </w:r>
      <w:r w:rsidRPr="00FD4295">
        <w:rPr>
          <w:rFonts w:ascii="Courier New" w:hAnsi="Courier New" w:cs="Courier New"/>
          <w:szCs w:val="24"/>
        </w:rPr>
        <w:t>) Beca de discapacidad.</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 xml:space="preserve">Corresponderá a personas que tengan un grado de discapacidad del 33 por ciento o superior, acreditado por el organismo estatal o autonómico correspondiente. La cuantía a percibir será de 9 euros por día de asistencia a la acción. En el caso de que una persona participe el mismo día en dos o más acciones formativas subvencionadas por el </w:t>
      </w:r>
      <w:r>
        <w:rPr>
          <w:rFonts w:ascii="Courier New" w:hAnsi="Courier New" w:cs="Courier New"/>
          <w:szCs w:val="24"/>
        </w:rPr>
        <w:t xml:space="preserve">Departamento de Educación o por el </w:t>
      </w:r>
      <w:r w:rsidRPr="00FD4295">
        <w:rPr>
          <w:rFonts w:ascii="Courier New" w:hAnsi="Courier New" w:cs="Courier New"/>
          <w:szCs w:val="24"/>
        </w:rPr>
        <w:t>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 xml:space="preserve"> dentro del sistema de formación profesional </w:t>
      </w:r>
      <w:r>
        <w:rPr>
          <w:rFonts w:ascii="Courier New" w:hAnsi="Courier New" w:cs="Courier New"/>
          <w:szCs w:val="24"/>
        </w:rPr>
        <w:t>continua</w:t>
      </w:r>
      <w:r w:rsidRPr="00FD4295">
        <w:rPr>
          <w:rFonts w:ascii="Courier New" w:hAnsi="Courier New" w:cs="Courier New"/>
          <w:szCs w:val="24"/>
        </w:rPr>
        <w:t>, cobrará esta beca por una de ellas.</w:t>
      </w:r>
    </w:p>
    <w:p w:rsidR="000852B0" w:rsidRPr="00FD4295"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c</w:t>
      </w:r>
      <w:r w:rsidRPr="00FD4295">
        <w:rPr>
          <w:rFonts w:ascii="Courier New" w:hAnsi="Courier New" w:cs="Courier New"/>
          <w:szCs w:val="24"/>
        </w:rPr>
        <w:t>) Beca de mujeres víctimas de violencia de género.</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 xml:space="preserve">Corresponderá a mujeres víctimas de violencia de género, acreditada por la Oficina de Atención a las Víctimas del Delito del Gobierno de Navarra u organismo equivalente. La cuantía a percibir será de 10 euros por día de asistencia a la acción. En el caso de que una persona participe el mismo día en dos o más acciones formativas subvencionadas por el </w:t>
      </w:r>
      <w:r>
        <w:rPr>
          <w:rFonts w:ascii="Courier New" w:hAnsi="Courier New" w:cs="Courier New"/>
          <w:szCs w:val="24"/>
        </w:rPr>
        <w:t xml:space="preserve">Departamento de Educación o por el </w:t>
      </w:r>
      <w:r w:rsidRPr="00FD4295">
        <w:rPr>
          <w:rFonts w:ascii="Courier New" w:hAnsi="Courier New" w:cs="Courier New"/>
          <w:szCs w:val="24"/>
        </w:rPr>
        <w:t>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 cobrará esta beca por una de ellas.</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lastRenderedPageBreak/>
        <w:t>c) Ayuda de transporte.</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Las personas desempleadas que acudan a las acciones formativas tendrán derecho a una ayuda de transporte público. Se tendrá en cuenta el domicilio que, como tal, el alumnado tenga consignado en la base de datos de la agencia de empleo en la que esté inscrito, aunque sea distinto del que haya proporcionado a efectos de notificación. Se podrá tener en cuenta el domicilio en el que resida habitualmente cuando este no coincida con el de la citada base de datos y pueda ser objeto de comprobación por el 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En el caso de que utilicen la red de transporte público urbano para asistir a la formación, tendrán derecho a percibir una ayuda máxima de 1,5 euros por día de asistencia y curso.</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Si fuese precisa la utilización de transporte público para el desplazamiento interurbano, tendrán derecho a percibir una ayuda máxima de 15 euros por día de asistencia y curso. El gasto real de la utilización de transporte público para el desplazamiento interurbano se justificará por medio de la aportación de un billete de transporte.</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Cuando no exista medio de transporte público entre el domicilio habitual de la persona desempleada y el de la entidad de formación o este transporte no tenga un horario regular que permita compatibilizarlo con el de la acción formativa, se podrá tener derecho a la ayuda en concepto de transporte en vehículo propio. Esta circunstancia será apreciada por el órgano competente para el abono de la ayuda. La ayuda en concepto de transporte en vehículo propio tendrá una cuantía de 0,19 euros por kilómetro, con un límite máximo de 15 euros por día de asistencia y curso.</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d) Ayuda de manutención.</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Podrán recibir esta ayuda las personas desempleadas que participen en acciones con horario de mañana y tarde, siempre y cuando sea el horario habitual de la acción formativa y nunca la excepción, y que además tengan su domicilio a más de 20 km de la localidad de impartición. El importe de esta ayuda será de 12 euros/día lectivo.</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e) Ayuda de alojamiento y manutención.</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 xml:space="preserve">Se tendrá derecho a esta ayuda cuando, por la red de transporte existente, los desplazamientos no puedan </w:t>
      </w:r>
      <w:r w:rsidRPr="00FD4295">
        <w:rPr>
          <w:rFonts w:ascii="Courier New" w:hAnsi="Courier New" w:cs="Courier New"/>
          <w:szCs w:val="24"/>
        </w:rPr>
        <w:lastRenderedPageBreak/>
        <w:t>realizarse diariamente antes y después de las clases y la residencia de la persona desempleada se encuentre a más de 90 km de la localidad de impartición. En todo caso, esta circunstancia será apreciada por el órgano gestor del Servicio Navarro de Empleo-</w:t>
      </w:r>
      <w:proofErr w:type="spellStart"/>
      <w:r w:rsidRPr="00FD4295">
        <w:rPr>
          <w:rFonts w:ascii="Courier New" w:hAnsi="Courier New" w:cs="Courier New"/>
          <w:szCs w:val="24"/>
        </w:rPr>
        <w:t>Nafar</w:t>
      </w:r>
      <w:proofErr w:type="spellEnd"/>
      <w:r w:rsidRPr="00FD4295">
        <w:rPr>
          <w:rFonts w:ascii="Courier New" w:hAnsi="Courier New" w:cs="Courier New"/>
          <w:szCs w:val="24"/>
        </w:rPr>
        <w:t xml:space="preserve"> </w:t>
      </w:r>
      <w:proofErr w:type="spellStart"/>
      <w:r w:rsidRPr="00FD4295">
        <w:rPr>
          <w:rFonts w:ascii="Courier New" w:hAnsi="Courier New" w:cs="Courier New"/>
          <w:szCs w:val="24"/>
        </w:rPr>
        <w:t>Lansare</w:t>
      </w:r>
      <w:proofErr w:type="spellEnd"/>
      <w:r w:rsidRPr="00FD4295">
        <w:rPr>
          <w:rFonts w:ascii="Courier New" w:hAnsi="Courier New" w:cs="Courier New"/>
          <w:szCs w:val="24"/>
        </w:rPr>
        <w:t>. Se podrá percibir por este concepto hasta un máximo de 33,33 euros/día. Además, la persona desempleada podrá cobrar el importe de los desplazamientos inicial y final desde su residencia habitual, con un máximo de 30 euros para la suma de los dos. Esta ayuda será incompatible con la de transporte en vehículo propio y transporte interurbano.</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El gasto real de alojamiento se justificará por medio del contrato de arrendamiento, factura o cualquier otro medio documental acreditativo.</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f) Ayuda de conciliación.</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Podrán ser beneficiarias de esta ayuda las personas desempleadas que tengan hijos e hijas menores de 12 años o algún familiar dependiente hasta 2.º grado, siempre que convivan con ellas y que, al inicio de la acción formativa, cumplan los siguientes requisitos:</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–No haber rechazado ofertas de empleo adecuadas.</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–No haberse negado a participar en actividades de promoción, formación o reconversión profesional en el plazo de un mes desde el agotamiento del subsidio por desempleo o la prestación contributiva.</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–Carecer de rentas de cualquier clase superiores al 75 por ciento del IPREM. Se entenderá cumplido este requisito siempre que la suma de las rentas de todas las personas integrantes de la unidad familiar, dividida por el número de sus componentes, no supere el 75 por ciento del IPREM, según el artículo 24 de la Orden EFP/942/2022, de 23 de septiembre.</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La cuantía de esta ayuda de conciliación ascenderá al 75 por ciento del IPREM diario por día de asistencia al curso.</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6.3. Sólo se percibirán becas y ayudas cuando las personas participantes deban trasladarse a sesiones formativas presenciales</w:t>
      </w:r>
    </w:p>
    <w:p w:rsidR="000852B0" w:rsidRPr="00FD4295" w:rsidRDefault="000852B0" w:rsidP="000852B0">
      <w:pPr>
        <w:spacing w:before="100" w:beforeAutospacing="1" w:after="100" w:afterAutospacing="1"/>
        <w:rPr>
          <w:rFonts w:ascii="Courier New" w:hAnsi="Courier New" w:cs="Courier New"/>
          <w:szCs w:val="24"/>
        </w:rPr>
      </w:pPr>
      <w:r w:rsidRPr="00FD4295">
        <w:rPr>
          <w:rFonts w:ascii="Courier New" w:hAnsi="Courier New" w:cs="Courier New"/>
          <w:szCs w:val="24"/>
        </w:rPr>
        <w:t xml:space="preserve">Constituirá causa de pérdida del derecho a percibir las ayudas y becas incurrir en más de tres faltas de asistencia no justificadas al mes en cada acción formativa. </w:t>
      </w:r>
    </w:p>
    <w:p w:rsidR="000852B0" w:rsidRPr="001C0320" w:rsidRDefault="000852B0" w:rsidP="000852B0">
      <w:pPr>
        <w:spacing w:before="100" w:beforeAutospacing="1" w:after="100" w:afterAutospacing="1"/>
        <w:rPr>
          <w:rFonts w:ascii="Courier New" w:hAnsi="Courier New" w:cs="Courier New"/>
          <w:b/>
          <w:szCs w:val="24"/>
        </w:rPr>
      </w:pPr>
      <w:r w:rsidRPr="001C0320">
        <w:rPr>
          <w:rFonts w:ascii="Courier New" w:hAnsi="Courier New" w:cs="Courier New"/>
          <w:b/>
          <w:szCs w:val="24"/>
        </w:rPr>
        <w:lastRenderedPageBreak/>
        <w:t>7.-Prácticas no laborales.</w:t>
      </w:r>
    </w:p>
    <w:p w:rsidR="000852B0" w:rsidRPr="00482FE1" w:rsidRDefault="000852B0" w:rsidP="000852B0">
      <w:pPr>
        <w:spacing w:before="100" w:beforeAutospacing="1" w:after="100" w:afterAutospacing="1"/>
        <w:rPr>
          <w:rFonts w:ascii="Courier New" w:hAnsi="Courier New" w:cs="Courier New"/>
          <w:color w:val="000000" w:themeColor="text1"/>
          <w:szCs w:val="24"/>
        </w:rPr>
      </w:pPr>
      <w:r w:rsidRPr="00482FE1">
        <w:rPr>
          <w:rFonts w:ascii="Courier New" w:hAnsi="Courier New" w:cs="Courier New"/>
          <w:szCs w:val="24"/>
        </w:rPr>
        <w:t xml:space="preserve">7.1. Las personas participantes en las acciones formativas contempladas en esta convocatoria podrán efectuar prácticas profesionales no laborales, en las condiciones reguladas en </w:t>
      </w:r>
      <w:r w:rsidRPr="00482FE1">
        <w:rPr>
          <w:rFonts w:ascii="Courier New" w:hAnsi="Courier New" w:cs="Courier New"/>
          <w:color w:val="000000" w:themeColor="text1"/>
          <w:szCs w:val="24"/>
        </w:rPr>
        <w:t>el artículo 21 de la Orden EFP/942/2022, de 23 de septiembre.</w:t>
      </w:r>
    </w:p>
    <w:p w:rsidR="000852B0" w:rsidRPr="00482FE1" w:rsidRDefault="000852B0" w:rsidP="000852B0">
      <w:pPr>
        <w:spacing w:before="100" w:beforeAutospacing="1" w:after="100" w:afterAutospacing="1"/>
        <w:rPr>
          <w:rFonts w:ascii="Courier New" w:hAnsi="Courier New" w:cs="Courier New"/>
          <w:color w:val="000000" w:themeColor="text1"/>
          <w:szCs w:val="24"/>
        </w:rPr>
      </w:pPr>
      <w:r w:rsidRPr="00482FE1">
        <w:rPr>
          <w:rFonts w:ascii="Courier New" w:hAnsi="Courier New" w:cs="Courier New"/>
          <w:color w:val="000000" w:themeColor="text1"/>
          <w:szCs w:val="24"/>
        </w:rPr>
        <w:t xml:space="preserve">7.2. La entidad beneficiaria deberá facilitar la realización del módulo de formación práctica en centros de trabajo a aquellas personas que en el momento de la impartición de la formación completen la totalidad de los módulos de un certificado de profesionalidad y no estén exentas de su realización. </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7.</w:t>
      </w:r>
      <w:r>
        <w:rPr>
          <w:rFonts w:ascii="Courier New" w:hAnsi="Courier New" w:cs="Courier New"/>
          <w:szCs w:val="24"/>
        </w:rPr>
        <w:t>3</w:t>
      </w:r>
      <w:r w:rsidRPr="004379AE">
        <w:rPr>
          <w:rFonts w:ascii="Courier New" w:hAnsi="Courier New" w:cs="Courier New"/>
          <w:szCs w:val="24"/>
        </w:rPr>
        <w:t xml:space="preserve">. Estas prácticas deberán realizarse en la Comunidad Foral de Navarra, salvo autorización de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4379AE">
        <w:rPr>
          <w:rFonts w:ascii="Courier New" w:hAnsi="Courier New" w:cs="Courier New"/>
          <w:szCs w:val="24"/>
        </w:rPr>
        <w:t xml:space="preserve"> por causas debidamente justificadas. Las personas participantes en dichas prácticas tendrán que estar aseguradas en los mismos términos que las participantes en las acciones formativas.</w:t>
      </w:r>
    </w:p>
    <w:p w:rsidR="000852B0"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7.</w:t>
      </w:r>
      <w:r>
        <w:rPr>
          <w:rFonts w:ascii="Courier New" w:hAnsi="Courier New" w:cs="Courier New"/>
          <w:szCs w:val="24"/>
        </w:rPr>
        <w:t>4</w:t>
      </w:r>
      <w:r w:rsidRPr="004379AE">
        <w:rPr>
          <w:rFonts w:ascii="Courier New" w:hAnsi="Courier New" w:cs="Courier New"/>
          <w:szCs w:val="24"/>
        </w:rPr>
        <w:t>. Las personas desempleadas que realicen prácticas no laborales podrán ser beneficiarias de las becas y ayudas previstas en la base 6. La consideración como persona desempleada vendrá determinada por su situación laboral al inicio de las prácticas profesionales no laborales.</w:t>
      </w:r>
    </w:p>
    <w:p w:rsidR="000852B0" w:rsidRPr="00F62FD9" w:rsidRDefault="000852B0" w:rsidP="000852B0">
      <w:pPr>
        <w:spacing w:before="100" w:beforeAutospacing="1" w:after="100" w:afterAutospacing="1"/>
        <w:rPr>
          <w:rFonts w:ascii="Courier New" w:hAnsi="Courier New" w:cs="Courier New"/>
          <w:szCs w:val="24"/>
        </w:rPr>
      </w:pPr>
      <w:r w:rsidRPr="00F62FD9">
        <w:rPr>
          <w:rFonts w:ascii="Courier New" w:hAnsi="Courier New" w:cs="Courier New"/>
          <w:szCs w:val="24"/>
        </w:rPr>
        <w:t>Se penalizará con 500 euros en la liquidación de la acción formativa por cada persona a la que no se posibilite la realización del módulo de formación práctica en centros de trabajo.</w:t>
      </w:r>
    </w:p>
    <w:p w:rsidR="000852B0" w:rsidRPr="005E68BC"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7.</w:t>
      </w:r>
      <w:r>
        <w:rPr>
          <w:rFonts w:ascii="Courier New" w:hAnsi="Courier New" w:cs="Courier New"/>
          <w:szCs w:val="24"/>
        </w:rPr>
        <w:t>5</w:t>
      </w:r>
      <w:r w:rsidRPr="004379AE">
        <w:rPr>
          <w:rFonts w:ascii="Courier New" w:hAnsi="Courier New" w:cs="Courier New"/>
          <w:szCs w:val="24"/>
        </w:rPr>
        <w:t xml:space="preserve">. </w:t>
      </w:r>
      <w:r w:rsidRPr="005E68BC">
        <w:rPr>
          <w:rFonts w:ascii="Courier New" w:hAnsi="Courier New" w:cs="Courier New"/>
          <w:szCs w:val="24"/>
        </w:rPr>
        <w:t xml:space="preserve">Las prácticas profesionales no laborales tendrán lugar, preferentemente, una vez realizados el resto de módulos formativos del certificado de profesionalidad con evaluación positiva. Asimismo, podrán tener lugar simultáneamente a la realización de la acción formativa, durante la impartición del último módulo o siempre que se haya completado al menos el 75 por ciento de la duración total de los módulos formativos que componen el certificado de profesionalidad, previa autorización de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5E68BC">
        <w:rPr>
          <w:rFonts w:ascii="Courier New" w:hAnsi="Courier New" w:cs="Courier New"/>
          <w:szCs w:val="24"/>
        </w:rPr>
        <w:t>.</w:t>
      </w:r>
    </w:p>
    <w:p w:rsidR="000852B0"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Si </w:t>
      </w:r>
      <w:r>
        <w:rPr>
          <w:rFonts w:ascii="Courier New" w:hAnsi="Courier New" w:cs="Courier New"/>
          <w:szCs w:val="24"/>
        </w:rPr>
        <w:t xml:space="preserve">las prácticas </w:t>
      </w:r>
      <w:r w:rsidRPr="004379AE">
        <w:rPr>
          <w:rFonts w:ascii="Courier New" w:hAnsi="Courier New" w:cs="Courier New"/>
          <w:szCs w:val="24"/>
        </w:rPr>
        <w:t xml:space="preserve">se inician una vez finalizada la acción, no deberán transcurrir más de 4 meses entre dicha finalización y el inicio de las prácticas. Para determinados certificados </w:t>
      </w:r>
      <w:r>
        <w:rPr>
          <w:rFonts w:ascii="Courier New" w:hAnsi="Courier New" w:cs="Courier New"/>
          <w:szCs w:val="24"/>
        </w:rPr>
        <w:t>profesionales</w:t>
      </w:r>
      <w:r w:rsidRPr="004379AE">
        <w:rPr>
          <w:rFonts w:ascii="Courier New" w:hAnsi="Courier New" w:cs="Courier New"/>
          <w:szCs w:val="24"/>
        </w:rPr>
        <w:t xml:space="preserve"> que por su naturaleza presenten dificultades para el cumplimiento del citado plazo, podrá solicitarse a la </w:t>
      </w:r>
      <w:r w:rsidRPr="00105112">
        <w:rPr>
          <w:rFonts w:ascii="Courier New" w:hAnsi="Courier New" w:cs="Courier New"/>
          <w:szCs w:val="24"/>
        </w:rPr>
        <w:lastRenderedPageBreak/>
        <w:t xml:space="preserve">Dirección </w:t>
      </w:r>
      <w:r>
        <w:rPr>
          <w:rFonts w:ascii="Courier New" w:hAnsi="Courier New" w:cs="Courier New"/>
          <w:szCs w:val="24"/>
        </w:rPr>
        <w:t>General de Educación y Formación Profesional</w:t>
      </w:r>
      <w:r w:rsidRPr="00105112">
        <w:rPr>
          <w:rFonts w:ascii="Courier New" w:hAnsi="Courier New" w:cs="Courier New"/>
          <w:szCs w:val="24"/>
        </w:rPr>
        <w:t xml:space="preserve"> </w:t>
      </w:r>
      <w:r w:rsidRPr="004379AE">
        <w:rPr>
          <w:rFonts w:ascii="Courier New" w:hAnsi="Courier New" w:cs="Courier New"/>
          <w:szCs w:val="24"/>
        </w:rPr>
        <w:t>una autorización para su ampliación.</w:t>
      </w:r>
    </w:p>
    <w:p w:rsidR="000852B0" w:rsidRPr="00482FE1" w:rsidRDefault="000852B0" w:rsidP="000852B0">
      <w:pPr>
        <w:spacing w:before="100" w:beforeAutospacing="1" w:after="100" w:afterAutospacing="1"/>
        <w:rPr>
          <w:rFonts w:ascii="Courier New" w:hAnsi="Courier New" w:cs="Courier New"/>
          <w:szCs w:val="24"/>
        </w:rPr>
      </w:pPr>
      <w:r w:rsidRPr="00482FE1">
        <w:rPr>
          <w:rFonts w:ascii="Courier New" w:hAnsi="Courier New" w:cs="Courier New"/>
          <w:szCs w:val="24"/>
        </w:rPr>
        <w:t xml:space="preserve">7.6. La exención del módulo de formación práctica en centros de trabajo se realizará cuando la persona participante acredite experiencia laboral vinculada al certificado </w:t>
      </w:r>
      <w:r>
        <w:rPr>
          <w:rFonts w:ascii="Courier New" w:hAnsi="Courier New" w:cs="Courier New"/>
          <w:szCs w:val="24"/>
        </w:rPr>
        <w:t>profesional</w:t>
      </w:r>
      <w:r w:rsidRPr="00482FE1">
        <w:rPr>
          <w:rFonts w:ascii="Courier New" w:hAnsi="Courier New" w:cs="Courier New"/>
          <w:szCs w:val="24"/>
        </w:rPr>
        <w:t>.</w:t>
      </w:r>
    </w:p>
    <w:p w:rsidR="000852B0" w:rsidRDefault="000852B0" w:rsidP="000852B0">
      <w:pPr>
        <w:spacing w:before="100" w:beforeAutospacing="1" w:after="100" w:afterAutospacing="1"/>
        <w:rPr>
          <w:rFonts w:ascii="Courier New" w:hAnsi="Courier New" w:cs="Courier New"/>
          <w:szCs w:val="24"/>
        </w:rPr>
      </w:pPr>
      <w:r w:rsidRPr="00482FE1">
        <w:rPr>
          <w:rFonts w:ascii="Courier New" w:hAnsi="Courier New" w:cs="Courier New"/>
          <w:szCs w:val="24"/>
        </w:rPr>
        <w:t>7.7. El módulo de formación práctica en centros de trabajo no implica relación laboral con la empresa ni supone compensación económica a las personas participantes, salvo en lo previsto en la base 6 sobre becas y ayudas, si se trata de personas desempleadas.</w:t>
      </w:r>
    </w:p>
    <w:p w:rsidR="000852B0" w:rsidRDefault="000852B0" w:rsidP="000852B0">
      <w:pPr>
        <w:rPr>
          <w:rFonts w:ascii="Courier New" w:hAnsi="Courier New" w:cs="Courier New"/>
          <w:szCs w:val="24"/>
        </w:rPr>
      </w:pPr>
      <w:r>
        <w:rPr>
          <w:rFonts w:ascii="Courier New" w:hAnsi="Courier New" w:cs="Courier New"/>
          <w:szCs w:val="24"/>
        </w:rPr>
        <w:t xml:space="preserve">7.8. Según la </w:t>
      </w:r>
      <w:r w:rsidRPr="004A1D96">
        <w:rPr>
          <w:rFonts w:ascii="Courier New" w:hAnsi="Courier New" w:cs="Courier New"/>
          <w:szCs w:val="24"/>
        </w:rPr>
        <w:t xml:space="preserve">disposición adicional quincuagésima segunda del texto refundido de la Ley General de la Seguridad Social </w:t>
      </w:r>
      <w:r>
        <w:rPr>
          <w:rFonts w:ascii="Courier New" w:hAnsi="Courier New" w:cs="Courier New"/>
          <w:szCs w:val="24"/>
        </w:rPr>
        <w:t xml:space="preserve">que entró en vigor el 1 de enero de 2024, todo alumnado de </w:t>
      </w:r>
      <w:r w:rsidRPr="004A1D96">
        <w:rPr>
          <w:rFonts w:ascii="Courier New" w:hAnsi="Courier New" w:cs="Courier New"/>
          <w:szCs w:val="24"/>
        </w:rPr>
        <w:t>Formación Profesional</w:t>
      </w:r>
      <w:r>
        <w:rPr>
          <w:rFonts w:ascii="Courier New" w:hAnsi="Courier New" w:cs="Courier New"/>
          <w:szCs w:val="24"/>
        </w:rPr>
        <w:t xml:space="preserve"> continua</w:t>
      </w:r>
      <w:r w:rsidRPr="004A1D96">
        <w:rPr>
          <w:rFonts w:ascii="Courier New" w:hAnsi="Courier New" w:cs="Courier New"/>
          <w:szCs w:val="24"/>
        </w:rPr>
        <w:t xml:space="preserve"> </w:t>
      </w:r>
      <w:r>
        <w:rPr>
          <w:rFonts w:ascii="Courier New" w:hAnsi="Courier New" w:cs="Courier New"/>
          <w:szCs w:val="24"/>
        </w:rPr>
        <w:t xml:space="preserve">que cumpla los requisitos para ello y que realice </w:t>
      </w:r>
      <w:r w:rsidRPr="004A1D96">
        <w:rPr>
          <w:rFonts w:ascii="Courier New" w:hAnsi="Courier New" w:cs="Courier New"/>
          <w:szCs w:val="24"/>
        </w:rPr>
        <w:t>prácticas formativas</w:t>
      </w:r>
      <w:r>
        <w:rPr>
          <w:rFonts w:ascii="Courier New" w:hAnsi="Courier New" w:cs="Courier New"/>
          <w:szCs w:val="24"/>
        </w:rPr>
        <w:t xml:space="preserve"> en empresas u organismos equiparados, deberá cotizar a la Seguridad Social y por tanto, todas las gestiones oportunas para ello serán asumidas bien por el centro adjudicatario de la subvención o por las empresas receptoras del alumnado, según acuerden las partes implicadas. </w:t>
      </w:r>
    </w:p>
    <w:p w:rsidR="000852B0" w:rsidRDefault="000852B0" w:rsidP="000852B0">
      <w:pPr>
        <w:rPr>
          <w:rFonts w:ascii="Courier New" w:hAnsi="Courier New" w:cs="Courier New"/>
          <w:szCs w:val="24"/>
        </w:rPr>
      </w:pPr>
    </w:p>
    <w:p w:rsidR="000852B0" w:rsidRDefault="000852B0" w:rsidP="000852B0">
      <w:pPr>
        <w:rPr>
          <w:rFonts w:ascii="Courier New" w:hAnsi="Courier New" w:cs="Courier New"/>
          <w:szCs w:val="24"/>
        </w:rPr>
      </w:pPr>
      <w:r>
        <w:rPr>
          <w:rFonts w:ascii="Courier New" w:hAnsi="Courier New" w:cs="Courier New"/>
          <w:szCs w:val="24"/>
        </w:rPr>
        <w:t>7.9. De acuerdo con el apartado 4 de la disposición transitoria primera del Real Decreto 659/2023, de 18 de julio, e</w:t>
      </w:r>
      <w:r w:rsidRPr="001403D0">
        <w:rPr>
          <w:rFonts w:ascii="Courier New" w:hAnsi="Courier New" w:cs="Courier New"/>
          <w:szCs w:val="24"/>
        </w:rPr>
        <w:t>n todo caso, antes del inicio de la estancia en empresa u organismo equiparado, deberá garantizarse que el alumnado haya cursado la formación correspondiente para alcanzar las competencias necesarias para el desempeño de las funciones de nivel básico en Prevención de Riesgos Laborales, establecidas en el artículo 35 del Real Decreto 39/1997, de 17 de enero, por el que se aprueba el Reglamento de los Servicios de Prevención, sin perjuicio de lo establecido en el artículo 153.2.d). del presente real decreto. Para ello, en aquellos certificados profesionales que no contaran en su ordenación con un módulo profesional o bloque formativo de riesgos laborales, deberá incluirse</w:t>
      </w:r>
      <w:r>
        <w:rPr>
          <w:rFonts w:ascii="Courier New" w:hAnsi="Courier New" w:cs="Courier New"/>
          <w:szCs w:val="24"/>
        </w:rPr>
        <w:t xml:space="preserve"> la formación complementaria en riesgos laborales según el Anexo III cuyos contenidos deben servir para alcanzar el</w:t>
      </w:r>
      <w:r w:rsidRPr="001403D0">
        <w:rPr>
          <w:rFonts w:ascii="Courier New" w:hAnsi="Courier New" w:cs="Courier New"/>
          <w:szCs w:val="24"/>
        </w:rPr>
        <w:t xml:space="preserve"> Resultado de Aprendizaje 2 del anexo V del presente real decreto</w:t>
      </w:r>
      <w:r>
        <w:rPr>
          <w:rFonts w:ascii="Courier New" w:hAnsi="Courier New" w:cs="Courier New"/>
          <w:szCs w:val="24"/>
        </w:rPr>
        <w:t xml:space="preserve">. </w:t>
      </w:r>
    </w:p>
    <w:p w:rsidR="000852B0" w:rsidRDefault="000852B0" w:rsidP="000852B0">
      <w:pPr>
        <w:rPr>
          <w:rFonts w:ascii="Courier New" w:hAnsi="Courier New" w:cs="Courier New"/>
          <w:szCs w:val="24"/>
        </w:rPr>
      </w:pPr>
    </w:p>
    <w:p w:rsidR="000852B0" w:rsidRDefault="000852B0" w:rsidP="000852B0">
      <w:pPr>
        <w:rPr>
          <w:rFonts w:ascii="Courier New" w:hAnsi="Courier New" w:cs="Courier New"/>
          <w:szCs w:val="24"/>
        </w:rPr>
      </w:pPr>
    </w:p>
    <w:p w:rsidR="000852B0" w:rsidRDefault="000852B0" w:rsidP="000852B0">
      <w:pPr>
        <w:rPr>
          <w:rFonts w:ascii="Courier New" w:hAnsi="Courier New" w:cs="Courier New"/>
          <w:szCs w:val="24"/>
        </w:rPr>
      </w:pPr>
    </w:p>
    <w:p w:rsidR="000852B0" w:rsidRDefault="000852B0" w:rsidP="000852B0">
      <w:pPr>
        <w:rPr>
          <w:rFonts w:ascii="Courier New" w:hAnsi="Courier New" w:cs="Courier New"/>
          <w:szCs w:val="24"/>
        </w:rPr>
      </w:pPr>
    </w:p>
    <w:p w:rsidR="000852B0" w:rsidRDefault="000852B0" w:rsidP="000852B0">
      <w:pPr>
        <w:rPr>
          <w:rFonts w:ascii="Courier New" w:hAnsi="Courier New" w:cs="Courier New"/>
          <w:szCs w:val="24"/>
        </w:rPr>
      </w:pPr>
    </w:p>
    <w:p w:rsidR="000852B0" w:rsidRPr="004379AE" w:rsidRDefault="000852B0" w:rsidP="000852B0">
      <w:pPr>
        <w:rPr>
          <w:rFonts w:ascii="Courier New" w:hAnsi="Courier New" w:cs="Courier New"/>
          <w:b/>
          <w:szCs w:val="24"/>
        </w:rPr>
      </w:pPr>
      <w:r w:rsidRPr="004379AE">
        <w:rPr>
          <w:rFonts w:ascii="Courier New" w:hAnsi="Courier New" w:cs="Courier New"/>
          <w:b/>
          <w:szCs w:val="24"/>
        </w:rPr>
        <w:t>8. Solicitudes, documentación y plazo de presentación.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 xml:space="preserve">8.1. Las solicitudes se presentarán electrónicamente desde la </w:t>
      </w:r>
      <w:r w:rsidRPr="004B7AE4">
        <w:rPr>
          <w:rFonts w:ascii="Courier New" w:hAnsi="Courier New" w:cs="Courier New"/>
          <w:szCs w:val="24"/>
        </w:rPr>
        <w:t xml:space="preserve">opción 'Tramitar' de la </w:t>
      </w:r>
      <w:r w:rsidRPr="004B7AE4">
        <w:rPr>
          <w:rFonts w:ascii="Courier New" w:hAnsi="Courier New" w:cs="Courier New"/>
          <w:b/>
          <w:szCs w:val="24"/>
        </w:rPr>
        <w:t>Ficha de Trámites de la convocatoria “</w:t>
      </w:r>
      <w:r w:rsidRPr="004B7AE4">
        <w:rPr>
          <w:rFonts w:ascii="Courier New" w:hAnsi="Courier New" w:cs="Courier New"/>
          <w:b/>
          <w:color w:val="212529"/>
          <w:szCs w:val="24"/>
        </w:rPr>
        <w:t xml:space="preserve">Subvenciones a </w:t>
      </w:r>
      <w:r w:rsidRPr="003C6384">
        <w:rPr>
          <w:rFonts w:ascii="Courier New" w:hAnsi="Courier New" w:cs="Courier New"/>
          <w:b/>
          <w:color w:val="212529"/>
          <w:szCs w:val="24"/>
        </w:rPr>
        <w:t>entidades sin ánimo de lucro</w:t>
      </w:r>
      <w:r>
        <w:rPr>
          <w:rFonts w:ascii="Courier New" w:hAnsi="Courier New" w:cs="Courier New"/>
          <w:b/>
          <w:color w:val="212529"/>
          <w:szCs w:val="24"/>
        </w:rPr>
        <w:t xml:space="preserve"> </w:t>
      </w:r>
      <w:r w:rsidRPr="004B7AE4">
        <w:rPr>
          <w:rFonts w:ascii="Courier New" w:hAnsi="Courier New" w:cs="Courier New"/>
          <w:b/>
          <w:color w:val="212529"/>
          <w:szCs w:val="24"/>
        </w:rPr>
        <w:t>para la ejecución en 202</w:t>
      </w:r>
      <w:r>
        <w:rPr>
          <w:rFonts w:ascii="Courier New" w:hAnsi="Courier New" w:cs="Courier New"/>
          <w:b/>
          <w:color w:val="212529"/>
          <w:szCs w:val="24"/>
        </w:rPr>
        <w:t>4</w:t>
      </w:r>
      <w:r w:rsidRPr="004B7AE4">
        <w:rPr>
          <w:rFonts w:ascii="Courier New" w:hAnsi="Courier New" w:cs="Courier New"/>
          <w:b/>
          <w:color w:val="212529"/>
          <w:szCs w:val="24"/>
        </w:rPr>
        <w:t>-202</w:t>
      </w:r>
      <w:r>
        <w:rPr>
          <w:rFonts w:ascii="Courier New" w:hAnsi="Courier New" w:cs="Courier New"/>
          <w:b/>
          <w:color w:val="212529"/>
          <w:szCs w:val="24"/>
        </w:rPr>
        <w:t>5</w:t>
      </w:r>
      <w:r w:rsidRPr="004B7AE4">
        <w:rPr>
          <w:rFonts w:ascii="Courier New" w:hAnsi="Courier New" w:cs="Courier New"/>
          <w:b/>
          <w:color w:val="212529"/>
          <w:szCs w:val="24"/>
        </w:rPr>
        <w:t xml:space="preserve"> de acciones formativas vinculadas a la obtención de certificados </w:t>
      </w:r>
      <w:r>
        <w:rPr>
          <w:rFonts w:ascii="Courier New" w:hAnsi="Courier New" w:cs="Courier New"/>
          <w:b/>
          <w:color w:val="212529"/>
          <w:szCs w:val="24"/>
        </w:rPr>
        <w:t>profesionales</w:t>
      </w:r>
      <w:r w:rsidRPr="004B7AE4">
        <w:rPr>
          <w:rFonts w:ascii="Courier New" w:hAnsi="Courier New" w:cs="Courier New"/>
          <w:b/>
          <w:color w:val="212529"/>
          <w:szCs w:val="24"/>
        </w:rPr>
        <w:t>, en la modalidad presencial</w:t>
      </w:r>
      <w:r w:rsidRPr="004B7AE4">
        <w:rPr>
          <w:rFonts w:ascii="Courier New" w:hAnsi="Courier New" w:cs="Courier New"/>
          <w:b/>
          <w:szCs w:val="24"/>
        </w:rPr>
        <w:t>”</w:t>
      </w:r>
      <w:r w:rsidRPr="004B7AE4">
        <w:rPr>
          <w:rFonts w:ascii="Courier New" w:hAnsi="Courier New" w:cs="Courier New"/>
          <w:szCs w:val="24"/>
        </w:rPr>
        <w:t xml:space="preserve"> existente en el apartado de trámites del Portal de Navarra (</w:t>
      </w:r>
      <w:hyperlink r:id="rId6" w:history="1">
        <w:r w:rsidRPr="004B7AE4">
          <w:rPr>
            <w:rStyle w:val="Hipervnculo"/>
            <w:rFonts w:ascii="Courier New" w:hAnsi="Courier New" w:cs="Courier New"/>
            <w:szCs w:val="24"/>
          </w:rPr>
          <w:t>www.navarra.es</w:t>
        </w:r>
      </w:hyperlink>
      <w:r w:rsidRPr="004B7AE4">
        <w:rPr>
          <w:rFonts w:ascii="Courier New" w:hAnsi="Courier New" w:cs="Courier New"/>
          <w:szCs w:val="24"/>
        </w:rPr>
        <w:t>). Para el formulario de solicitud se deberá emplear el modelo normalizado de solicitud disponible en dicha ficha.</w:t>
      </w:r>
    </w:p>
    <w:p w:rsidR="000852B0" w:rsidRDefault="000852B0" w:rsidP="000852B0">
      <w:pPr>
        <w:spacing w:before="100" w:beforeAutospacing="1" w:after="100" w:afterAutospacing="1"/>
        <w:rPr>
          <w:rFonts w:ascii="Courier New" w:hAnsi="Courier New" w:cs="Courier New"/>
          <w:szCs w:val="24"/>
        </w:rPr>
      </w:pPr>
      <w:r w:rsidRPr="005E68BC">
        <w:rPr>
          <w:rFonts w:ascii="Courier New" w:hAnsi="Courier New" w:cs="Courier New"/>
          <w:szCs w:val="24"/>
        </w:rPr>
        <w:t>8.2. Las acciones solicitadas deberán corresponderse con las acciones que figuran en el ANEXO III, desestimándose aquellas que no cumplan este requisito.</w:t>
      </w:r>
      <w:r>
        <w:rPr>
          <w:rFonts w:ascii="Courier New" w:hAnsi="Courier New" w:cs="Courier New"/>
          <w:szCs w:val="24"/>
        </w:rPr>
        <w:t xml:space="preserve"> </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8.3. La entidad solicitante deberá realizar las siguientes declaraciones responsables mediante la suscripción de la solicitud:</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a) Declaración de no hallarse incurso en ninguna de las circunstancias establecidas en el artículo 13, apartados 2 y 3, de la Ley Foral 11/2005, de 8 de noviembre, de Subvenciones, que impiden obtener la condición de beneficiario.</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b) Declaración de las subvenciones solicitadas o concedidas para la misma finalidad.</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c) Declaración sobre la veracidad de toda la información y datos aportados en la solicitud y documentación que se acompaña y que aporta la documentación solicitada.</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Estas declaraciones se harán efectivas mediante la suscripción de la solicitud.</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8.4. La solicitud se acompañará de la siguiente documentación: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a) Acreditación documental de la representación que ostenta la persona o personas firmantes de la solicitud, para actuar en nombre de la persona jurídica solicitante.</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b) Resumen-Memoria-Presupuesto de todas las acciones formativas solicitadas por la </w:t>
      </w:r>
      <w:r w:rsidRPr="00D80EC2">
        <w:rPr>
          <w:rFonts w:ascii="Courier New" w:hAnsi="Courier New" w:cs="Courier New"/>
          <w:szCs w:val="24"/>
        </w:rPr>
        <w:t>entidad (Anexo IV), según</w:t>
      </w:r>
      <w:r w:rsidRPr="004379AE">
        <w:rPr>
          <w:rFonts w:ascii="Courier New" w:hAnsi="Courier New" w:cs="Courier New"/>
          <w:szCs w:val="24"/>
        </w:rPr>
        <w:t xml:space="preserve"> modelo normalizado disponible en la ficha de la convocatoria del Portal de Navarra.</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c) Aquellas entidades que deseen impartir la formación en instalaciones diferentes a las inscritas deberán aportar el correspondiente acuerdo o contrato de disponibilidad.</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 xml:space="preserve">d) Acreditación, en su caso, de los criterios de valoración de la </w:t>
      </w:r>
      <w:r w:rsidRPr="00DF2BB5">
        <w:rPr>
          <w:rFonts w:ascii="Courier New" w:hAnsi="Courier New" w:cs="Courier New"/>
          <w:szCs w:val="24"/>
        </w:rPr>
        <w:t>base 10.1.A. que</w:t>
      </w:r>
      <w:r w:rsidRPr="004379AE">
        <w:rPr>
          <w:rFonts w:ascii="Courier New" w:hAnsi="Courier New" w:cs="Courier New"/>
          <w:szCs w:val="24"/>
        </w:rPr>
        <w:t xml:space="preserve"> correspondan.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e) Además de todo lo anterior, podrá ser requerido por el Departamento de Educación cualquier otro documento o información adicional que, a juicio de este, se considere necesario para la posterior resolución del expediente.</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8.5. El plazo de presentación de solicitudes será de 1</w:t>
      </w:r>
      <w:r w:rsidR="0065270E">
        <w:rPr>
          <w:rFonts w:ascii="Courier New" w:hAnsi="Courier New" w:cs="Courier New"/>
          <w:szCs w:val="24"/>
        </w:rPr>
        <w:t>0</w:t>
      </w:r>
      <w:r w:rsidRPr="004379AE">
        <w:rPr>
          <w:rFonts w:ascii="Courier New" w:hAnsi="Courier New" w:cs="Courier New"/>
          <w:szCs w:val="24"/>
        </w:rPr>
        <w:t xml:space="preserve"> días </w:t>
      </w:r>
      <w:r w:rsidR="0065270E">
        <w:rPr>
          <w:rFonts w:ascii="Courier New" w:hAnsi="Courier New" w:cs="Courier New"/>
          <w:szCs w:val="24"/>
        </w:rPr>
        <w:t>hábiles</w:t>
      </w:r>
      <w:r w:rsidRPr="004379AE">
        <w:rPr>
          <w:rFonts w:ascii="Courier New" w:hAnsi="Courier New" w:cs="Courier New"/>
          <w:szCs w:val="24"/>
        </w:rPr>
        <w:t>, a contar desde el día siguiente a la publicación de la presente Resolución en el Boletín Oficial de Navarra.</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9. Requerimientos y no admisiones a trámite.</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9.1. Presentada la solicitud de subvención, si ésta no reúne los requisitos que se señalan en esta convocatoria, se podrá requerir a las personas interesadas la subsanación de la misma para que en un plazo de 10 días </w:t>
      </w:r>
      <w:r w:rsidR="00FC32FF">
        <w:rPr>
          <w:rFonts w:ascii="Courier New" w:hAnsi="Courier New" w:cs="Courier New"/>
          <w:szCs w:val="24"/>
        </w:rPr>
        <w:t>hábiles</w:t>
      </w:r>
      <w:r w:rsidRPr="004379AE">
        <w:rPr>
          <w:rFonts w:ascii="Courier New" w:hAnsi="Courier New" w:cs="Courier New"/>
          <w:szCs w:val="24"/>
        </w:rPr>
        <w:t>, contados a partir del siguiente a la recepción del requerimiento, aporten la información o los documentos preceptivos, indicándoles que si no lo hiciesen se les tendrá por desistidas de su solicitud y se dictará resolución de archivo del expediente, de acuerdo con el artículo 19.3 de Ley Foral 11/2005, de 9 de noviembre, de Subvenciones.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9.2. No serán admitidas a trámite, sin posibilidad de subsanación y, procediéndose a su archivo, las solicitudes que no se presenten en el plazo establecido en esta convocatoria.</w:t>
      </w:r>
    </w:p>
    <w:p w:rsidR="000852B0" w:rsidRPr="004379AE" w:rsidRDefault="000852B0" w:rsidP="000852B0">
      <w:pPr>
        <w:spacing w:before="100" w:beforeAutospacing="1" w:after="100" w:afterAutospacing="1"/>
        <w:rPr>
          <w:rFonts w:ascii="Courier New" w:hAnsi="Courier New" w:cs="Courier New"/>
          <w:b/>
          <w:szCs w:val="24"/>
        </w:rPr>
      </w:pPr>
      <w:r w:rsidRPr="00D80EC2">
        <w:rPr>
          <w:rFonts w:ascii="Courier New" w:hAnsi="Courier New" w:cs="Courier New"/>
          <w:b/>
          <w:szCs w:val="24"/>
        </w:rPr>
        <w:t>10. Criterios de valoración y de adjudicación.</w:t>
      </w:r>
    </w:p>
    <w:p w:rsidR="000852B0" w:rsidRPr="0037660F" w:rsidRDefault="000852B0" w:rsidP="000852B0">
      <w:pPr>
        <w:pStyle w:val="foral-f-parrafo-c"/>
        <w:shd w:val="clear" w:color="auto" w:fill="FFFFFF"/>
        <w:spacing w:before="0" w:beforeAutospacing="0" w:after="240" w:afterAutospacing="0"/>
        <w:jc w:val="both"/>
        <w:rPr>
          <w:rFonts w:ascii="Courier New" w:hAnsi="Courier New" w:cs="Courier New"/>
          <w:color w:val="333333"/>
        </w:rPr>
      </w:pPr>
      <w:r w:rsidRPr="004379AE">
        <w:rPr>
          <w:rFonts w:ascii="Courier New" w:hAnsi="Courier New" w:cs="Courier New"/>
        </w:rPr>
        <w:t xml:space="preserve">10.1. </w:t>
      </w:r>
      <w:r w:rsidRPr="0037660F">
        <w:rPr>
          <w:rFonts w:ascii="Courier New" w:hAnsi="Courier New" w:cs="Courier New"/>
          <w:color w:val="333333"/>
        </w:rPr>
        <w:t xml:space="preserve">Para la valoración técnica de las solicitudes presentadas se tendrán en cuenta los siguientes criterios hasta una valoración máxima </w:t>
      </w:r>
      <w:r w:rsidRPr="007C45B6">
        <w:rPr>
          <w:rFonts w:ascii="Courier New" w:hAnsi="Courier New" w:cs="Courier New"/>
          <w:color w:val="333333"/>
        </w:rPr>
        <w:t xml:space="preserve">de </w:t>
      </w:r>
      <w:r>
        <w:rPr>
          <w:rFonts w:ascii="Courier New" w:hAnsi="Courier New" w:cs="Courier New"/>
          <w:color w:val="333333"/>
        </w:rPr>
        <w:t>50</w:t>
      </w:r>
      <w:r w:rsidRPr="007C45B6">
        <w:rPr>
          <w:rFonts w:ascii="Courier New" w:hAnsi="Courier New" w:cs="Courier New"/>
          <w:color w:val="333333"/>
        </w:rPr>
        <w:t xml:space="preserve"> puntos:</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A.</w:t>
      </w:r>
      <w:r>
        <w:rPr>
          <w:rFonts w:ascii="Courier New" w:hAnsi="Courier New" w:cs="Courier New"/>
          <w:b/>
          <w:szCs w:val="24"/>
        </w:rPr>
        <w:t xml:space="preserve"> </w:t>
      </w:r>
      <w:r w:rsidRPr="004379AE">
        <w:rPr>
          <w:rFonts w:ascii="Courier New" w:hAnsi="Courier New" w:cs="Courier New"/>
          <w:b/>
          <w:szCs w:val="24"/>
        </w:rPr>
        <w:t>Solvencia docente.</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Este criterio tendrá una valoración máxima de 30 puntos.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El cómputo se realizará de la siguiente manera: </w:t>
      </w:r>
    </w:p>
    <w:p w:rsidR="000852B0" w:rsidRPr="004379AE" w:rsidRDefault="000852B0" w:rsidP="000852B0">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Se otorgarán 10 puntos a cada centro autorizado por el Departamento de Educación que imparta formación </w:t>
      </w:r>
      <w:r>
        <w:rPr>
          <w:rFonts w:ascii="Courier New" w:eastAsia="Times New Roman" w:hAnsi="Courier New" w:cs="Courier New"/>
          <w:sz w:val="24"/>
          <w:szCs w:val="24"/>
          <w:lang w:eastAsia="es-ES"/>
        </w:rPr>
        <w:t xml:space="preserve">de Grados D del sistema de formación </w:t>
      </w:r>
      <w:r w:rsidRPr="004379AE">
        <w:rPr>
          <w:rFonts w:ascii="Courier New" w:eastAsia="Times New Roman" w:hAnsi="Courier New" w:cs="Courier New"/>
          <w:sz w:val="24"/>
          <w:szCs w:val="24"/>
          <w:lang w:eastAsia="es-ES"/>
        </w:rPr>
        <w:t>profesional</w:t>
      </w:r>
      <w:r>
        <w:rPr>
          <w:rFonts w:ascii="Courier New" w:eastAsia="Times New Roman" w:hAnsi="Courier New" w:cs="Courier New"/>
          <w:sz w:val="24"/>
          <w:szCs w:val="24"/>
          <w:lang w:eastAsia="es-ES"/>
        </w:rPr>
        <w:t>,</w:t>
      </w:r>
      <w:r w:rsidRPr="004379AE">
        <w:rPr>
          <w:rFonts w:ascii="Courier New" w:eastAsia="Times New Roman" w:hAnsi="Courier New" w:cs="Courier New"/>
          <w:sz w:val="24"/>
          <w:szCs w:val="24"/>
          <w:lang w:eastAsia="es-ES"/>
        </w:rPr>
        <w:t xml:space="preserve"> en los últimos cinco años.</w:t>
      </w:r>
    </w:p>
    <w:p w:rsidR="000852B0" w:rsidRPr="004379AE" w:rsidRDefault="000852B0" w:rsidP="000852B0">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lastRenderedPageBreak/>
        <w:t xml:space="preserve">Se otorgarán 5 puntos por cada uno de </w:t>
      </w:r>
      <w:r>
        <w:rPr>
          <w:rFonts w:ascii="Courier New" w:eastAsia="Times New Roman" w:hAnsi="Courier New" w:cs="Courier New"/>
          <w:sz w:val="24"/>
          <w:szCs w:val="24"/>
          <w:lang w:eastAsia="es-ES"/>
        </w:rPr>
        <w:t xml:space="preserve">los Grados D </w:t>
      </w:r>
      <w:r w:rsidRPr="00ED4B74">
        <w:rPr>
          <w:rFonts w:ascii="Courier New" w:eastAsia="Times New Roman" w:hAnsi="Courier New" w:cs="Courier New"/>
          <w:sz w:val="24"/>
          <w:szCs w:val="24"/>
          <w:lang w:eastAsia="es-ES"/>
        </w:rPr>
        <w:t>diferentes que imparta el centro, en el curso 202</w:t>
      </w:r>
      <w:r>
        <w:rPr>
          <w:rFonts w:ascii="Courier New" w:eastAsia="Times New Roman" w:hAnsi="Courier New" w:cs="Courier New"/>
          <w:sz w:val="24"/>
          <w:szCs w:val="24"/>
          <w:lang w:eastAsia="es-ES"/>
        </w:rPr>
        <w:t>4</w:t>
      </w:r>
      <w:r w:rsidRPr="00ED4B74">
        <w:rPr>
          <w:rFonts w:ascii="Courier New" w:eastAsia="Times New Roman" w:hAnsi="Courier New" w:cs="Courier New"/>
          <w:sz w:val="24"/>
          <w:szCs w:val="24"/>
          <w:lang w:eastAsia="es-ES"/>
        </w:rPr>
        <w:t>-202</w:t>
      </w:r>
      <w:r>
        <w:rPr>
          <w:rFonts w:ascii="Courier New" w:eastAsia="Times New Roman" w:hAnsi="Courier New" w:cs="Courier New"/>
          <w:sz w:val="24"/>
          <w:szCs w:val="24"/>
          <w:lang w:eastAsia="es-ES"/>
        </w:rPr>
        <w:t>5</w:t>
      </w:r>
      <w:r w:rsidRPr="00ED4B74">
        <w:rPr>
          <w:rFonts w:ascii="Courier New" w:eastAsia="Times New Roman" w:hAnsi="Courier New" w:cs="Courier New"/>
          <w:sz w:val="24"/>
          <w:szCs w:val="24"/>
          <w:lang w:eastAsia="es-ES"/>
        </w:rPr>
        <w:t>,</w:t>
      </w:r>
      <w:r w:rsidRPr="004379AE">
        <w:rPr>
          <w:rFonts w:ascii="Courier New" w:eastAsia="Times New Roman" w:hAnsi="Courier New" w:cs="Courier New"/>
          <w:sz w:val="24"/>
          <w:szCs w:val="24"/>
          <w:lang w:eastAsia="es-ES"/>
        </w:rPr>
        <w:t xml:space="preserve"> de la familia profesional</w:t>
      </w:r>
      <w:r>
        <w:rPr>
          <w:rFonts w:ascii="Courier New" w:eastAsia="Times New Roman" w:hAnsi="Courier New" w:cs="Courier New"/>
          <w:sz w:val="24"/>
          <w:szCs w:val="24"/>
          <w:lang w:eastAsia="es-ES"/>
        </w:rPr>
        <w:t xml:space="preserve"> a la que pertenezca la acción formativa</w:t>
      </w:r>
      <w:r w:rsidRPr="004379AE">
        <w:rPr>
          <w:rFonts w:ascii="Courier New" w:eastAsia="Times New Roman" w:hAnsi="Courier New" w:cs="Courier New"/>
          <w:sz w:val="24"/>
          <w:szCs w:val="24"/>
          <w:lang w:eastAsia="es-ES"/>
        </w:rPr>
        <w:t xml:space="preserve"> a la que concurran. Máximo 15 puntos.</w:t>
      </w:r>
    </w:p>
    <w:p w:rsidR="000852B0" w:rsidRPr="004379AE" w:rsidRDefault="000852B0" w:rsidP="000852B0">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Se otorgará 1 punto por cada familia profesional de la que el centro </w:t>
      </w:r>
      <w:r>
        <w:rPr>
          <w:rFonts w:ascii="Courier New" w:eastAsia="Times New Roman" w:hAnsi="Courier New" w:cs="Courier New"/>
          <w:sz w:val="24"/>
          <w:szCs w:val="24"/>
          <w:lang w:eastAsia="es-ES"/>
        </w:rPr>
        <w:t xml:space="preserve">haya </w:t>
      </w:r>
      <w:r w:rsidRPr="004379AE">
        <w:rPr>
          <w:rFonts w:ascii="Courier New" w:eastAsia="Times New Roman" w:hAnsi="Courier New" w:cs="Courier New"/>
          <w:sz w:val="24"/>
          <w:szCs w:val="24"/>
          <w:lang w:eastAsia="es-ES"/>
        </w:rPr>
        <w:t>impart</w:t>
      </w:r>
      <w:r>
        <w:rPr>
          <w:rFonts w:ascii="Courier New" w:eastAsia="Times New Roman" w:hAnsi="Courier New" w:cs="Courier New"/>
          <w:sz w:val="24"/>
          <w:szCs w:val="24"/>
          <w:lang w:eastAsia="es-ES"/>
        </w:rPr>
        <w:t>ido</w:t>
      </w:r>
      <w:r w:rsidRPr="004379AE">
        <w:rPr>
          <w:rFonts w:ascii="Courier New" w:eastAsia="Times New Roman" w:hAnsi="Courier New" w:cs="Courier New"/>
          <w:sz w:val="24"/>
          <w:szCs w:val="24"/>
          <w:lang w:eastAsia="es-ES"/>
        </w:rPr>
        <w:t xml:space="preserve"> formación del </w:t>
      </w:r>
      <w:r>
        <w:rPr>
          <w:rFonts w:ascii="Courier New" w:eastAsia="Times New Roman" w:hAnsi="Courier New" w:cs="Courier New"/>
          <w:sz w:val="24"/>
          <w:szCs w:val="24"/>
          <w:lang w:eastAsia="es-ES"/>
        </w:rPr>
        <w:t>Sistema de Formación Profesional</w:t>
      </w:r>
      <w:r w:rsidRPr="004379AE">
        <w:rPr>
          <w:rFonts w:ascii="Courier New" w:eastAsia="Times New Roman" w:hAnsi="Courier New" w:cs="Courier New"/>
          <w:sz w:val="24"/>
          <w:szCs w:val="24"/>
          <w:lang w:eastAsia="es-ES"/>
        </w:rPr>
        <w:t>, en el curso 202</w:t>
      </w:r>
      <w:r>
        <w:rPr>
          <w:rFonts w:ascii="Courier New" w:eastAsia="Times New Roman" w:hAnsi="Courier New" w:cs="Courier New"/>
          <w:sz w:val="24"/>
          <w:szCs w:val="24"/>
          <w:lang w:eastAsia="es-ES"/>
        </w:rPr>
        <w:t>3</w:t>
      </w:r>
      <w:r w:rsidRPr="004379AE">
        <w:rPr>
          <w:rFonts w:ascii="Courier New" w:eastAsia="Times New Roman" w:hAnsi="Courier New" w:cs="Courier New"/>
          <w:sz w:val="24"/>
          <w:szCs w:val="24"/>
          <w:lang w:eastAsia="es-ES"/>
        </w:rPr>
        <w:t>-202</w:t>
      </w:r>
      <w:r>
        <w:rPr>
          <w:rFonts w:ascii="Courier New" w:eastAsia="Times New Roman" w:hAnsi="Courier New" w:cs="Courier New"/>
          <w:sz w:val="24"/>
          <w:szCs w:val="24"/>
          <w:lang w:eastAsia="es-ES"/>
        </w:rPr>
        <w:t>4</w:t>
      </w:r>
      <w:r w:rsidRPr="004379AE">
        <w:rPr>
          <w:rFonts w:ascii="Courier New" w:eastAsia="Times New Roman" w:hAnsi="Courier New" w:cs="Courier New"/>
          <w:sz w:val="24"/>
          <w:szCs w:val="24"/>
          <w:lang w:eastAsia="es-ES"/>
        </w:rPr>
        <w:t>. Máximo 5 puntos.</w:t>
      </w:r>
    </w:p>
    <w:p w:rsidR="000852B0" w:rsidRPr="004379AE" w:rsidRDefault="000852B0" w:rsidP="000852B0">
      <w:pPr>
        <w:spacing w:before="100" w:beforeAutospacing="1" w:after="100" w:afterAutospacing="1"/>
        <w:rPr>
          <w:rFonts w:ascii="Courier New" w:hAnsi="Courier New" w:cs="Courier New"/>
          <w:b/>
          <w:szCs w:val="24"/>
        </w:rPr>
      </w:pPr>
      <w:r>
        <w:rPr>
          <w:rFonts w:ascii="Courier New" w:hAnsi="Courier New" w:cs="Courier New"/>
          <w:b/>
          <w:szCs w:val="24"/>
        </w:rPr>
        <w:t>B</w:t>
      </w:r>
      <w:r w:rsidRPr="004379AE">
        <w:rPr>
          <w:rFonts w:ascii="Courier New" w:hAnsi="Courier New" w:cs="Courier New"/>
          <w:b/>
          <w:szCs w:val="24"/>
        </w:rPr>
        <w:t>. Rendimiento de la actividad.</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Este criterio tendrá una valoración máxima de 10 puntos.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Se entiende como la ratio existente entre el resultado de dividir el número total de alumnas y alumnos (</w:t>
      </w:r>
      <w:r w:rsidRPr="00ED4B74">
        <w:rPr>
          <w:rFonts w:ascii="Courier New" w:hAnsi="Courier New" w:cs="Courier New"/>
          <w:szCs w:val="24"/>
        </w:rPr>
        <w:t>a fecha 30 de junio de 202</w:t>
      </w:r>
      <w:r>
        <w:rPr>
          <w:rFonts w:ascii="Courier New" w:hAnsi="Courier New" w:cs="Courier New"/>
          <w:szCs w:val="24"/>
        </w:rPr>
        <w:t>4</w:t>
      </w:r>
      <w:r w:rsidRPr="00ED4B74">
        <w:rPr>
          <w:rFonts w:ascii="Courier New" w:hAnsi="Courier New" w:cs="Courier New"/>
          <w:szCs w:val="24"/>
        </w:rPr>
        <w:t>) de formación profesional inic</w:t>
      </w:r>
      <w:r w:rsidRPr="004379AE">
        <w:rPr>
          <w:rFonts w:ascii="Courier New" w:hAnsi="Courier New" w:cs="Courier New"/>
          <w:szCs w:val="24"/>
        </w:rPr>
        <w:t>ial y el número de grupos, y el número de alumnas y alumnos que se señala, con carácter general en la normativa que regula en Navarra la conformación de grupos y la admisión en ciclos formativos (</w:t>
      </w:r>
      <w:r>
        <w:rPr>
          <w:rFonts w:ascii="Courier New" w:hAnsi="Courier New" w:cs="Courier New"/>
          <w:szCs w:val="24"/>
        </w:rPr>
        <w:t xml:space="preserve">20 alumnas y alumnos para ciclos formativos de grado medio y superior y </w:t>
      </w:r>
      <w:r w:rsidRPr="00724753">
        <w:rPr>
          <w:rFonts w:ascii="Courier New" w:hAnsi="Courier New" w:cs="Courier New"/>
          <w:szCs w:val="24"/>
        </w:rPr>
        <w:t>14 alumnas y alumnos para ciclos formativos de formación profesional básica. En el caso de que se impartan tanto ciclos de grado medio y superior como de básica, la ratio que se aplicará será 17); esta ratio estará referida al curso 2023-2024.</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El cómputo se realizará de la siguiente manera:</w:t>
      </w:r>
    </w:p>
    <w:p w:rsidR="000852B0" w:rsidRPr="004379AE" w:rsidRDefault="000852B0" w:rsidP="000852B0">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Se otorgará 10 puntos cuando la ratio sea igual o superior a 1.</w:t>
      </w:r>
    </w:p>
    <w:p w:rsidR="000852B0" w:rsidRPr="004379AE" w:rsidRDefault="000852B0" w:rsidP="000852B0">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Se otorgarán los puntos proporcionales expresados con dos decimales (aplicando la regla matemática del redondeo) cuando la ratio sea inferior a la unidad.</w:t>
      </w:r>
    </w:p>
    <w:p w:rsidR="000852B0" w:rsidRPr="004379AE" w:rsidRDefault="000852B0" w:rsidP="000852B0">
      <w:pPr>
        <w:spacing w:before="100" w:beforeAutospacing="1" w:after="100" w:afterAutospacing="1"/>
        <w:rPr>
          <w:rFonts w:ascii="Courier New" w:hAnsi="Courier New" w:cs="Courier New"/>
          <w:b/>
          <w:szCs w:val="24"/>
        </w:rPr>
      </w:pPr>
      <w:r>
        <w:rPr>
          <w:rFonts w:ascii="Courier New" w:hAnsi="Courier New" w:cs="Courier New"/>
          <w:b/>
          <w:szCs w:val="24"/>
        </w:rPr>
        <w:t>C</w:t>
      </w:r>
      <w:r w:rsidRPr="004379AE">
        <w:rPr>
          <w:rFonts w:ascii="Courier New" w:hAnsi="Courier New" w:cs="Courier New"/>
          <w:b/>
          <w:szCs w:val="24"/>
        </w:rPr>
        <w:t>. Igualdad.</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Este criterio tendrá una valoración máxima de 10 puntos.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Se entiende como la existencia de un Plan de igualdad en vigor con las características señaladas a continuación; o la ejecución de, al menos, 3 medidas en materia de igualdad de género de las descritas a continuación; o la existencia de medidas relativas a la incorporación de la perspectiva de género, en el caso de los centros autorizados para impartir formación profesional inicial.</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El cómputo se realizará de la siguiente manera:</w:t>
      </w:r>
    </w:p>
    <w:p w:rsidR="000852B0" w:rsidRPr="004379AE" w:rsidRDefault="000852B0" w:rsidP="000852B0">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lastRenderedPageBreak/>
        <w:t>Se otorgarán 10 puntos cuando la entidad o centro solicitante cumpla una de las tres siguientes condiciones, a fecha de inicio de presentación de la solicitud:</w:t>
      </w:r>
    </w:p>
    <w:p w:rsidR="000852B0" w:rsidRPr="004379AE" w:rsidRDefault="000852B0" w:rsidP="000852B0">
      <w:pPr>
        <w:pStyle w:val="Prrafodelista"/>
        <w:numPr>
          <w:ilvl w:val="1"/>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entidad o centro solicitante acredite un Plan de igualdad en vigor y registrado en el Registro de Convenios Colectivos y Planes de igualdad del Gobierno de Navarra.</w:t>
      </w:r>
    </w:p>
    <w:p w:rsidR="000852B0" w:rsidRPr="004379AE" w:rsidRDefault="000852B0" w:rsidP="000852B0">
      <w:pPr>
        <w:pStyle w:val="Prrafodelista"/>
        <w:numPr>
          <w:ilvl w:val="1"/>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entidad o centro solicitante presente una declaración de ejecución de, al menos, tres medidas en materia de Igualdad de género, de entre los siguientes ámbitos: 1. Procesos de selección y contratación; 2. Clasificación profesional; 3. Formación; 4. Promoción profesional; 5. Condiciones de trabajo, incluida la auditoría salarial entre mujeres y hombres; 6. Ejercicio corresponsable de los derechos de la vida personal, familiar y laboral; 7. Infrarrepresentación femenina; 8. Retribuciones y 9. Prevención del acoso sexual y por razón de sexo.</w:t>
      </w:r>
    </w:p>
    <w:p w:rsidR="000852B0" w:rsidRPr="004379AE" w:rsidRDefault="000852B0" w:rsidP="000852B0">
      <w:pPr>
        <w:pStyle w:val="Prrafodelista"/>
        <w:numPr>
          <w:ilvl w:val="1"/>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entidad o centro solicitante acredite la existencia de medidas relativas a la incorporación de la perspectiva de género en el Proyecto Funcional o Proyecto Educativo de Centro, según corresponda, o en el Plan Anual de Actuación o Programación General Anual, según corresponda.</w:t>
      </w:r>
    </w:p>
    <w:p w:rsidR="000852B0" w:rsidRPr="004379AE" w:rsidRDefault="000852B0" w:rsidP="000852B0">
      <w:pPr>
        <w:pStyle w:val="Prrafodelista"/>
        <w:numPr>
          <w:ilvl w:val="0"/>
          <w:numId w:val="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No se otorgarán puntos cuando no se acredite una de las tres condiciones referidas.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10.2. A los efectos de la valoración técnica, no se admitirán modificaciones en la documentación aportada una vez finalice el plazo de presentación de solicitudes.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0</w:t>
      </w:r>
      <w:r w:rsidRPr="004379AE">
        <w:rPr>
          <w:rFonts w:ascii="Courier New" w:hAnsi="Courier New" w:cs="Courier New"/>
          <w:szCs w:val="24"/>
        </w:rPr>
        <w:t>.</w:t>
      </w:r>
      <w:r>
        <w:rPr>
          <w:rFonts w:ascii="Courier New" w:hAnsi="Courier New" w:cs="Courier New"/>
          <w:szCs w:val="24"/>
        </w:rPr>
        <w:t>3</w:t>
      </w:r>
      <w:r w:rsidRPr="004379AE">
        <w:rPr>
          <w:rFonts w:ascii="Courier New" w:hAnsi="Courier New" w:cs="Courier New"/>
          <w:szCs w:val="24"/>
        </w:rPr>
        <w:t>. La concesión de las subvenciones se realizará, para las acciones correspondientes a cada familia profesional relacionada en el anexo II</w:t>
      </w:r>
      <w:r>
        <w:rPr>
          <w:rFonts w:ascii="Courier New" w:hAnsi="Courier New" w:cs="Courier New"/>
          <w:szCs w:val="24"/>
        </w:rPr>
        <w:t>I</w:t>
      </w:r>
      <w:r w:rsidRPr="004379AE">
        <w:rPr>
          <w:rFonts w:ascii="Courier New" w:hAnsi="Courier New" w:cs="Courier New"/>
          <w:szCs w:val="24"/>
        </w:rPr>
        <w:t>, mediante la comparación de las solicitudes presentadas que reúnan las condiciones para acceder a la subvención, a fin de establecer un orden de prelación entre las mismas, de acuerdo con los criterios de valoración fijados en la base 1</w:t>
      </w:r>
      <w:r>
        <w:rPr>
          <w:rFonts w:ascii="Courier New" w:hAnsi="Courier New" w:cs="Courier New"/>
          <w:szCs w:val="24"/>
        </w:rPr>
        <w:t>0</w:t>
      </w:r>
      <w:r w:rsidRPr="004379AE">
        <w:rPr>
          <w:rFonts w:ascii="Courier New" w:hAnsi="Courier New" w:cs="Courier New"/>
          <w:szCs w:val="24"/>
        </w:rPr>
        <w:t>. Se adjudicarán, con el límite de crédito disponible, a aquellas entidades o centros que, hayan obtenido mayor valoración en aplicación de los criterios referidos en la base 1</w:t>
      </w:r>
      <w:r>
        <w:rPr>
          <w:rFonts w:ascii="Courier New" w:hAnsi="Courier New" w:cs="Courier New"/>
          <w:szCs w:val="24"/>
        </w:rPr>
        <w:t>0</w:t>
      </w:r>
      <w:r w:rsidRPr="004379AE">
        <w:rPr>
          <w:rFonts w:ascii="Courier New" w:hAnsi="Courier New" w:cs="Courier New"/>
          <w:szCs w:val="24"/>
        </w:rPr>
        <w:t>.</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0</w:t>
      </w:r>
      <w:r w:rsidRPr="004379AE">
        <w:rPr>
          <w:rFonts w:ascii="Courier New" w:hAnsi="Courier New" w:cs="Courier New"/>
          <w:szCs w:val="24"/>
        </w:rPr>
        <w:t>.</w:t>
      </w:r>
      <w:r>
        <w:rPr>
          <w:rFonts w:ascii="Courier New" w:hAnsi="Courier New" w:cs="Courier New"/>
          <w:szCs w:val="24"/>
        </w:rPr>
        <w:t>4</w:t>
      </w:r>
      <w:r w:rsidRPr="004379AE">
        <w:rPr>
          <w:rFonts w:ascii="Courier New" w:hAnsi="Courier New" w:cs="Courier New"/>
          <w:szCs w:val="24"/>
        </w:rPr>
        <w:t xml:space="preserve">. En caso de igualdad de puntuación en la valoración realizada en aplicación de los criterios establecidos en la base </w:t>
      </w:r>
      <w:r>
        <w:rPr>
          <w:rFonts w:ascii="Courier New" w:hAnsi="Courier New" w:cs="Courier New"/>
          <w:szCs w:val="24"/>
        </w:rPr>
        <w:t>10</w:t>
      </w:r>
      <w:r w:rsidRPr="004379AE">
        <w:rPr>
          <w:rFonts w:ascii="Courier New" w:hAnsi="Courier New" w:cs="Courier New"/>
          <w:szCs w:val="24"/>
        </w:rPr>
        <w:t>, se aplicarán sucesivamente los siguientes criterios de desempate, para establecer la lista de prelación:</w:t>
      </w:r>
    </w:p>
    <w:p w:rsidR="000852B0" w:rsidRPr="00D80EC2" w:rsidRDefault="000852B0" w:rsidP="000852B0">
      <w:pPr>
        <w:pStyle w:val="Prrafodelista"/>
        <w:numPr>
          <w:ilvl w:val="0"/>
          <w:numId w:val="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lastRenderedPageBreak/>
        <w:t xml:space="preserve">Mayor puntuación en el </w:t>
      </w:r>
      <w:r w:rsidRPr="00D80EC2">
        <w:rPr>
          <w:rFonts w:ascii="Courier New" w:eastAsia="Times New Roman" w:hAnsi="Courier New" w:cs="Courier New"/>
          <w:sz w:val="24"/>
          <w:szCs w:val="24"/>
          <w:lang w:eastAsia="es-ES"/>
        </w:rPr>
        <w:t>criterio de “rendimiento de la actividad”.</w:t>
      </w:r>
    </w:p>
    <w:p w:rsidR="000852B0" w:rsidRPr="004379AE" w:rsidRDefault="000852B0" w:rsidP="000852B0">
      <w:pPr>
        <w:pStyle w:val="Prrafodelista"/>
        <w:numPr>
          <w:ilvl w:val="0"/>
          <w:numId w:val="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Orden cronológico de entrada de la solicitud en el registro.</w:t>
      </w:r>
    </w:p>
    <w:p w:rsidR="000852B0" w:rsidRDefault="000852B0" w:rsidP="000852B0">
      <w:pPr>
        <w:spacing w:before="100" w:beforeAutospacing="1" w:after="100" w:afterAutospacing="1"/>
        <w:rPr>
          <w:rFonts w:ascii="Courier New" w:hAnsi="Courier New" w:cs="Courier New"/>
          <w:szCs w:val="24"/>
        </w:rPr>
      </w:pPr>
      <w:r w:rsidRPr="00C248B3">
        <w:rPr>
          <w:rFonts w:ascii="Courier New" w:hAnsi="Courier New" w:cs="Courier New"/>
          <w:szCs w:val="24"/>
        </w:rPr>
        <w:t>1</w:t>
      </w:r>
      <w:r>
        <w:rPr>
          <w:rFonts w:ascii="Courier New" w:hAnsi="Courier New" w:cs="Courier New"/>
          <w:szCs w:val="24"/>
        </w:rPr>
        <w:t>0.5</w:t>
      </w:r>
      <w:r w:rsidRPr="00C248B3">
        <w:rPr>
          <w:rFonts w:ascii="Courier New" w:hAnsi="Courier New" w:cs="Courier New"/>
          <w:szCs w:val="24"/>
        </w:rPr>
        <w:t>. En el supuesto de que una acción formativa tuviese que ser cancelada por falta de alumnado inscrito, la entidad beneficiaria, previa autorización del Servicio de Planificación e Integración de la Formación Profesional del Departamento de Educación, podrá sustituir dicha acción formativa por otra de la misma familia profesional, siempre que no supere el importe máximo otorgado para la acción formativa inicial para un máximo de 15 alumnos y alumnas.</w:t>
      </w:r>
    </w:p>
    <w:p w:rsidR="000852B0"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 xml:space="preserve">10.6. El hecho de que una entidad adjudicataria renuncie a una acción formativa adjudicada, podrá acarrear penalizaciones en sucesivas convocatorias. </w:t>
      </w:r>
      <w:r w:rsidRPr="00885B21">
        <w:rPr>
          <w:rFonts w:ascii="Courier New" w:hAnsi="Courier New" w:cs="Courier New"/>
          <w:szCs w:val="24"/>
        </w:rPr>
        <w:t>Dicha renuncia deberá ser comunicada al Servicio de Planificación e Integración de la Formación Profesional vía registro electrónico.</w:t>
      </w:r>
    </w:p>
    <w:p w:rsidR="000852B0"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La acción formativa objeto de renuncia será ofrecida a la siguiente entidad formativa que haya concurrido por ella y que haya obtenido mayor puntuación según el baremo establecido. La nueva entidad será propuesta vía Resolución para ser adjudicataria de dicha acción formativa y deberá manifestar por escrito su voluntad de aceptar dicha adjudicación.</w:t>
      </w:r>
    </w:p>
    <w:p w:rsidR="000852B0" w:rsidRDefault="000852B0" w:rsidP="000852B0">
      <w:pPr>
        <w:spacing w:before="100" w:beforeAutospacing="1" w:after="100" w:afterAutospacing="1"/>
        <w:rPr>
          <w:rFonts w:ascii="Courier New" w:hAnsi="Courier New" w:cs="Courier New"/>
          <w:b/>
          <w:szCs w:val="24"/>
        </w:rPr>
      </w:pP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1</w:t>
      </w:r>
      <w:r w:rsidRPr="004379AE">
        <w:rPr>
          <w:rFonts w:ascii="Courier New" w:hAnsi="Courier New" w:cs="Courier New"/>
          <w:b/>
          <w:szCs w:val="24"/>
        </w:rPr>
        <w:t>. Órganos competentes y procedimiento de concesión.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1</w:t>
      </w:r>
      <w:r w:rsidRPr="004379AE">
        <w:rPr>
          <w:rFonts w:ascii="Courier New" w:hAnsi="Courier New" w:cs="Courier New"/>
          <w:szCs w:val="24"/>
        </w:rPr>
        <w:t>.1. El procedimiento de concesión de las subvenciones recogidas en esta convocatoria se tramitará en régimen de concurrencia competitiva en los términos establecidos en el artículo 17 de la Ley Foral 11/2005, de 9 de noviembre, de Subvenciones.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1</w:t>
      </w:r>
      <w:r w:rsidRPr="004379AE">
        <w:rPr>
          <w:rFonts w:ascii="Courier New" w:hAnsi="Courier New" w:cs="Courier New"/>
          <w:szCs w:val="24"/>
        </w:rPr>
        <w:t>.2. El órgano competente para resolver las solicitudes objeto de esta convocatoria será el Director General d</w:t>
      </w:r>
      <w:r>
        <w:rPr>
          <w:rFonts w:ascii="Courier New" w:hAnsi="Courier New" w:cs="Courier New"/>
          <w:szCs w:val="24"/>
        </w:rPr>
        <w:t>e Educación y Formación Profesional.</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1</w:t>
      </w:r>
      <w:r w:rsidRPr="004379AE">
        <w:rPr>
          <w:rFonts w:ascii="Courier New" w:hAnsi="Courier New" w:cs="Courier New"/>
          <w:szCs w:val="24"/>
        </w:rPr>
        <w:t>.3. La instrucción del procedimiento de concesión corresponderá al Servicio de Planificación e Integración de la Formación Profesional del Departamento de Educación.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1</w:t>
      </w:r>
      <w:r>
        <w:rPr>
          <w:rFonts w:ascii="Courier New" w:hAnsi="Courier New" w:cs="Courier New"/>
          <w:szCs w:val="24"/>
        </w:rPr>
        <w:t>1</w:t>
      </w:r>
      <w:r w:rsidRPr="004379AE">
        <w:rPr>
          <w:rFonts w:ascii="Courier New" w:hAnsi="Courier New" w:cs="Courier New"/>
          <w:szCs w:val="24"/>
        </w:rPr>
        <w:t>.4. Se constituirá una Comisión de Evaluación de las solicitudes que estará integrada por las siguientes personas:</w:t>
      </w:r>
    </w:p>
    <w:p w:rsidR="000852B0" w:rsidRPr="004379AE" w:rsidRDefault="000852B0" w:rsidP="000852B0">
      <w:pPr>
        <w:pStyle w:val="Prrafodelista"/>
        <w:numPr>
          <w:ilvl w:val="0"/>
          <w:numId w:val="4"/>
        </w:numPr>
        <w:spacing w:before="100" w:beforeAutospacing="1" w:after="100" w:afterAutospacing="1" w:line="240" w:lineRule="auto"/>
        <w:jc w:val="both"/>
        <w:rPr>
          <w:rFonts w:ascii="Courier New" w:eastAsia="Times New Roman" w:hAnsi="Courier New" w:cs="Courier New"/>
          <w:sz w:val="24"/>
          <w:szCs w:val="24"/>
          <w:lang w:eastAsia="es-ES"/>
        </w:rPr>
      </w:pPr>
      <w:r>
        <w:rPr>
          <w:rFonts w:ascii="Courier New" w:eastAsia="Times New Roman" w:hAnsi="Courier New" w:cs="Courier New"/>
          <w:sz w:val="24"/>
          <w:szCs w:val="24"/>
          <w:lang w:eastAsia="es-ES"/>
        </w:rPr>
        <w:t>Presidencia: D</w:t>
      </w:r>
      <w:r w:rsidRPr="004379AE">
        <w:rPr>
          <w:rFonts w:ascii="Courier New" w:eastAsia="Times New Roman" w:hAnsi="Courier New" w:cs="Courier New"/>
          <w:sz w:val="24"/>
          <w:szCs w:val="24"/>
          <w:lang w:eastAsia="es-ES"/>
        </w:rPr>
        <w:t>irección del Servicio de Planificación e Integración de la Formación Profesional.</w:t>
      </w:r>
    </w:p>
    <w:p w:rsidR="000852B0" w:rsidRPr="004379AE" w:rsidRDefault="000852B0" w:rsidP="000852B0">
      <w:pPr>
        <w:pStyle w:val="Prrafodelista"/>
        <w:numPr>
          <w:ilvl w:val="0"/>
          <w:numId w:val="4"/>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Vocales: dos personas de perfil técnico del Servicio de Planificación e Integración de la Formación Profesional; una de las cuales actuará como secretaria.</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La Comisión de Evaluación emitirá informe vinculante en el que, de acuerdo con los criterios fijados en la convocatoria, se concretará el resultado de la evaluación de las solicitudes.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1</w:t>
      </w:r>
      <w:r w:rsidRPr="004379AE">
        <w:rPr>
          <w:rFonts w:ascii="Courier New" w:hAnsi="Courier New" w:cs="Courier New"/>
          <w:szCs w:val="24"/>
        </w:rPr>
        <w:t xml:space="preserve">.5. El órgano instructor, a la vista del resultado de la evaluación, formulará propuesta de Resolución que será elevada al Director General de </w:t>
      </w:r>
      <w:r>
        <w:rPr>
          <w:rFonts w:ascii="Courier New" w:hAnsi="Courier New" w:cs="Courier New"/>
          <w:szCs w:val="24"/>
        </w:rPr>
        <w:t>Educación y Formación Profesional</w:t>
      </w:r>
      <w:r w:rsidRPr="004379AE">
        <w:rPr>
          <w:rFonts w:ascii="Courier New" w:hAnsi="Courier New" w:cs="Courier New"/>
          <w:szCs w:val="24"/>
        </w:rPr>
        <w:t xml:space="preserve"> para su resolución.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1</w:t>
      </w:r>
      <w:r w:rsidRPr="004379AE">
        <w:rPr>
          <w:rFonts w:ascii="Courier New" w:hAnsi="Courier New" w:cs="Courier New"/>
          <w:szCs w:val="24"/>
        </w:rPr>
        <w:t>.6. El plazo máximo para resolver y notificar la resolución del procedimiento no podrá exceder de 45 días, contados desde el día siguiente a la finalización del plazo de presentación de solicitudes. Si transcurrido dicho plazo no se hubiera notificado resolución, la solicitud se entenderá desestimada.</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2</w:t>
      </w:r>
      <w:r w:rsidRPr="004379AE">
        <w:rPr>
          <w:rFonts w:ascii="Courier New" w:hAnsi="Courier New" w:cs="Courier New"/>
          <w:b/>
          <w:szCs w:val="24"/>
        </w:rPr>
        <w:t>. Obligaciones de las entidades beneficiarias.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2</w:t>
      </w:r>
      <w:r w:rsidRPr="004379AE">
        <w:rPr>
          <w:rFonts w:ascii="Courier New" w:hAnsi="Courier New" w:cs="Courier New"/>
          <w:szCs w:val="24"/>
        </w:rPr>
        <w:t>.1. Sin perjuicio de las obligaciones establecidas en la presente convocatoria, en la Ley Foral 11/2005, de 9 de noviembre, de Subvenciones, y demás normativa de aplicación, constituyen asimismo obligaciones de las entidades beneficiarias:</w:t>
      </w:r>
    </w:p>
    <w:p w:rsidR="000852B0" w:rsidRPr="004379AE" w:rsidRDefault="000852B0" w:rsidP="000852B0">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Garantizar la gratuidad de las acciones formativas para las personas participantes en la formación subvencionada.</w:t>
      </w:r>
    </w:p>
    <w:p w:rsidR="000852B0" w:rsidRPr="004379AE" w:rsidRDefault="000852B0" w:rsidP="000852B0">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Informar al alumnado sobre: alcance de la formación; derechos y obligaciones; y, en su caso, condiciones básicas de las contrataciones previstas.</w:t>
      </w:r>
    </w:p>
    <w:p w:rsidR="000852B0" w:rsidRPr="004379AE" w:rsidRDefault="000852B0" w:rsidP="000852B0">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Realizar la actividad formativa que fundamenta la concesión de la subvención de acuerdo con las condiciones y requisitos formales y materiales de la presente convocatoria, así como con las condiciones de aprobación que sirvieron de base para determinar la subvención a conceder.</w:t>
      </w:r>
    </w:p>
    <w:p w:rsidR="000852B0" w:rsidRPr="004379AE" w:rsidRDefault="000852B0" w:rsidP="000852B0">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Cubrir el riesgo derivado de la asistencia a cualquier actividad formativa de las contempladas en esta convocatoria, mediante la contratación de una póliza sin </w:t>
      </w:r>
      <w:r w:rsidRPr="004379AE">
        <w:rPr>
          <w:rFonts w:ascii="Courier New" w:eastAsia="Times New Roman" w:hAnsi="Courier New" w:cs="Courier New"/>
          <w:sz w:val="24"/>
          <w:szCs w:val="24"/>
          <w:lang w:eastAsia="es-ES"/>
        </w:rPr>
        <w:lastRenderedPageBreak/>
        <w:t xml:space="preserve">franquicia o, en su defecto, la carta de garantías del mismo, y tendrá al menos la siguiente cobertura: asistencia médica, farmacéutica y hospitalaria de cualquier accidente durante el horario del curso, incluyendo las salidas de visita autorizadas y el tiempo necesario para el desplazamiento desde su residencia habitual al lugar de la impartición (el desplazamiento deberá cubrir cualquier medio de locomoción); indemnización mínima de 36.000 euros por fallecimiento y mínima de 72.000 euros por invalidez permanente, derivadas ambas situaciones de un accidente en el curso, en salidas, visitas y en los desplazamientos in </w:t>
      </w:r>
      <w:proofErr w:type="spellStart"/>
      <w:r w:rsidRPr="004379AE">
        <w:rPr>
          <w:rFonts w:ascii="Courier New" w:eastAsia="Times New Roman" w:hAnsi="Courier New" w:cs="Courier New"/>
          <w:sz w:val="24"/>
          <w:szCs w:val="24"/>
          <w:lang w:eastAsia="es-ES"/>
        </w:rPr>
        <w:t>itinere</w:t>
      </w:r>
      <w:proofErr w:type="spellEnd"/>
      <w:r w:rsidRPr="004379AE">
        <w:rPr>
          <w:rFonts w:ascii="Courier New" w:eastAsia="Times New Roman" w:hAnsi="Courier New" w:cs="Courier New"/>
          <w:sz w:val="24"/>
          <w:szCs w:val="24"/>
          <w:lang w:eastAsia="es-ES"/>
        </w:rPr>
        <w:t>.</w:t>
      </w:r>
    </w:p>
    <w:p w:rsidR="000852B0" w:rsidRPr="004379AE" w:rsidRDefault="000852B0" w:rsidP="000852B0">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Abonar mensualmente la remuneración del profesorado.</w:t>
      </w:r>
    </w:p>
    <w:p w:rsidR="000852B0" w:rsidRPr="004379AE" w:rsidRDefault="000852B0" w:rsidP="000852B0">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Entregar a cada participante que haya finalizado la acción formativa un certificado de asistencia a la misma o bien un diploma cuando haya superado la formación con evaluación positiva. Ambas acreditaciones serán expedidas por la </w:t>
      </w:r>
      <w:r w:rsidRPr="0068607D">
        <w:rPr>
          <w:rFonts w:ascii="Courier New" w:eastAsia="Times New Roman" w:hAnsi="Courier New" w:cs="Courier New"/>
          <w:sz w:val="24"/>
          <w:szCs w:val="24"/>
          <w:lang w:eastAsia="es-ES"/>
        </w:rPr>
        <w:t xml:space="preserve">Dirección General de </w:t>
      </w:r>
      <w:r>
        <w:rPr>
          <w:rFonts w:ascii="Courier New" w:eastAsia="Times New Roman" w:hAnsi="Courier New" w:cs="Courier New"/>
          <w:sz w:val="24"/>
          <w:szCs w:val="24"/>
          <w:lang w:eastAsia="es-ES"/>
        </w:rPr>
        <w:t>Educación y Formación Profesional</w:t>
      </w:r>
      <w:r w:rsidRPr="004379AE">
        <w:rPr>
          <w:rFonts w:ascii="Courier New" w:eastAsia="Times New Roman" w:hAnsi="Courier New" w:cs="Courier New"/>
          <w:sz w:val="24"/>
          <w:szCs w:val="24"/>
          <w:lang w:eastAsia="es-ES"/>
        </w:rPr>
        <w:t>, a través de la aplicación IRIS.</w:t>
      </w:r>
    </w:p>
    <w:p w:rsidR="000852B0" w:rsidRPr="004379AE" w:rsidRDefault="000852B0" w:rsidP="000852B0">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Aportar la información y documentación que se requiera durante la fase de instrucción del procedimiento, ejecución de la formación y justificación de la subvención en el formato, plazos y medios que la </w:t>
      </w:r>
      <w:r w:rsidRPr="0068607D">
        <w:rPr>
          <w:rFonts w:ascii="Courier New" w:eastAsia="Times New Roman" w:hAnsi="Courier New" w:cs="Courier New"/>
          <w:sz w:val="24"/>
          <w:szCs w:val="24"/>
          <w:lang w:eastAsia="es-ES"/>
        </w:rPr>
        <w:t xml:space="preserve">Dirección General de </w:t>
      </w:r>
      <w:r>
        <w:rPr>
          <w:rFonts w:ascii="Courier New" w:eastAsia="Times New Roman" w:hAnsi="Courier New" w:cs="Courier New"/>
          <w:sz w:val="24"/>
          <w:szCs w:val="24"/>
          <w:lang w:eastAsia="es-ES"/>
        </w:rPr>
        <w:t>Educación y Formación Profesional</w:t>
      </w:r>
      <w:r w:rsidRPr="0068607D">
        <w:rPr>
          <w:rFonts w:ascii="Courier New" w:eastAsia="Times New Roman" w:hAnsi="Courier New" w:cs="Courier New"/>
          <w:sz w:val="24"/>
          <w:szCs w:val="24"/>
          <w:lang w:eastAsia="es-ES"/>
        </w:rPr>
        <w:t xml:space="preserve"> </w:t>
      </w:r>
      <w:r w:rsidRPr="004379AE">
        <w:rPr>
          <w:rFonts w:ascii="Courier New" w:eastAsia="Times New Roman" w:hAnsi="Courier New" w:cs="Courier New"/>
          <w:sz w:val="24"/>
          <w:szCs w:val="24"/>
          <w:lang w:eastAsia="es-ES"/>
        </w:rPr>
        <w:t>determine, así como tener a disposición de los órganos de control competentes los documentos acreditativos de la asistencia de las personas participantes a las acciones formativas, debidamente firmados.</w:t>
      </w:r>
    </w:p>
    <w:p w:rsidR="000852B0" w:rsidRPr="004379AE" w:rsidRDefault="000852B0" w:rsidP="000852B0">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Comunicar a la </w:t>
      </w:r>
      <w:r w:rsidRPr="0068607D">
        <w:rPr>
          <w:rFonts w:ascii="Courier New" w:eastAsia="Times New Roman" w:hAnsi="Courier New" w:cs="Courier New"/>
          <w:sz w:val="24"/>
          <w:szCs w:val="24"/>
          <w:lang w:eastAsia="es-ES"/>
        </w:rPr>
        <w:t xml:space="preserve">Dirección General de </w:t>
      </w:r>
      <w:r>
        <w:rPr>
          <w:rFonts w:ascii="Courier New" w:eastAsia="Times New Roman" w:hAnsi="Courier New" w:cs="Courier New"/>
          <w:sz w:val="24"/>
          <w:szCs w:val="24"/>
          <w:lang w:eastAsia="es-ES"/>
        </w:rPr>
        <w:t>Educación y Formación Profesional</w:t>
      </w:r>
      <w:r w:rsidRPr="004379AE">
        <w:rPr>
          <w:rFonts w:ascii="Courier New" w:eastAsia="Times New Roman" w:hAnsi="Courier New" w:cs="Courier New"/>
          <w:sz w:val="24"/>
          <w:szCs w:val="24"/>
          <w:lang w:eastAsia="es-ES"/>
        </w:rPr>
        <w:t xml:space="preserve"> la obtención de otras subvenciones, ayudas, ingresos o recursos que financien las actividades subvencionadas, con anterioridad a la justificación de la aplicación dada a los fondos percibidos. Estos ingresos serán incompatibles con la subvención destinada a la misma finalidad, por lo que esta será minorada en la cantidad ya percibida.</w:t>
      </w:r>
    </w:p>
    <w:p w:rsidR="000852B0" w:rsidRPr="004379AE" w:rsidRDefault="000852B0" w:rsidP="000852B0">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Estar al corriente de sus obligaciones tributarias ante la Hacienda Foral de Navarra y frente a la Seguridad Social.</w:t>
      </w:r>
    </w:p>
    <w:p w:rsidR="000852B0" w:rsidRPr="004379AE" w:rsidRDefault="000852B0" w:rsidP="000852B0">
      <w:pPr>
        <w:pStyle w:val="Prrafodelista"/>
        <w:numPr>
          <w:ilvl w:val="0"/>
          <w:numId w:val="5"/>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Llevar una contabilidad separada o código contable adecuado, respecto de todas las transacciones realizadas con la actividad subvencionada y disponer de un sistema informatizado de registro y almacenamiento de datos contables.</w:t>
      </w:r>
    </w:p>
    <w:p w:rsidR="000852B0" w:rsidRPr="004379AE" w:rsidRDefault="000852B0" w:rsidP="000852B0">
      <w:pPr>
        <w:pStyle w:val="Prrafodelista"/>
        <w:numPr>
          <w:ilvl w:val="0"/>
          <w:numId w:val="5"/>
        </w:numPr>
        <w:spacing w:before="100" w:beforeAutospacing="1" w:after="0" w:line="240" w:lineRule="auto"/>
        <w:ind w:left="714" w:hanging="357"/>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Conservar, al menos durante un plazo de 4 años, los justificantes de la realización de la actividad que fundamenta la concesión de la subvención, así como de la aplicación de los fondos recibidos, a efectos de las </w:t>
      </w:r>
      <w:r w:rsidRPr="004379AE">
        <w:rPr>
          <w:rFonts w:ascii="Courier New" w:eastAsia="Times New Roman" w:hAnsi="Courier New" w:cs="Courier New"/>
          <w:sz w:val="24"/>
          <w:szCs w:val="24"/>
          <w:lang w:eastAsia="es-ES"/>
        </w:rPr>
        <w:lastRenderedPageBreak/>
        <w:t>actuaciones de comprobación y control. El citado plazo se computará a partir del momento en que finalice el periodo establecido para presentar la citada justificación por parte de la entidad beneficiaria.</w:t>
      </w:r>
    </w:p>
    <w:p w:rsidR="000852B0" w:rsidRPr="004379AE" w:rsidRDefault="000852B0" w:rsidP="000852B0">
      <w:pPr>
        <w:ind w:left="709"/>
        <w:rPr>
          <w:rFonts w:ascii="Courier New" w:hAnsi="Courier New" w:cs="Courier New"/>
          <w:szCs w:val="24"/>
        </w:rPr>
      </w:pPr>
      <w:r w:rsidRPr="004379AE">
        <w:rPr>
          <w:rFonts w:ascii="Courier New" w:hAnsi="Courier New" w:cs="Courier New"/>
          <w:szCs w:val="24"/>
        </w:rPr>
        <w:t xml:space="preserve">Las entidades que, sin haber transcurrido el citado período, decidan suspender su actividad o disolverse, deberán remitir copia de la citada documentación a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4379AE">
        <w:rPr>
          <w:rFonts w:ascii="Courier New" w:hAnsi="Courier New" w:cs="Courier New"/>
          <w:szCs w:val="24"/>
        </w:rPr>
        <w:t>, sin perjuicio de la obligación de presentar la documentación justificativa de la subvención.</w:t>
      </w:r>
    </w:p>
    <w:p w:rsidR="000852B0" w:rsidRPr="004379AE" w:rsidRDefault="000852B0" w:rsidP="000852B0">
      <w:pPr>
        <w:pStyle w:val="Prrafodelista"/>
        <w:numPr>
          <w:ilvl w:val="0"/>
          <w:numId w:val="5"/>
        </w:numPr>
        <w:spacing w:after="0"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En lo no previsto expresamente en esta base, cumplir con las obligaciones establecidas la </w:t>
      </w:r>
      <w:r w:rsidRPr="0068607D">
        <w:rPr>
          <w:rFonts w:ascii="Courier New" w:eastAsia="Times New Roman" w:hAnsi="Courier New" w:cs="Courier New"/>
          <w:sz w:val="24"/>
          <w:szCs w:val="24"/>
          <w:lang w:eastAsia="es-ES"/>
        </w:rPr>
        <w:t xml:space="preserve">Dirección General de </w:t>
      </w:r>
      <w:r>
        <w:rPr>
          <w:rFonts w:ascii="Courier New" w:eastAsia="Times New Roman" w:hAnsi="Courier New" w:cs="Courier New"/>
          <w:sz w:val="24"/>
          <w:szCs w:val="24"/>
          <w:lang w:eastAsia="es-ES"/>
        </w:rPr>
        <w:t>Educación y Formación Profesional</w:t>
      </w:r>
      <w:r w:rsidRPr="004379AE">
        <w:rPr>
          <w:rFonts w:ascii="Courier New" w:eastAsia="Times New Roman" w:hAnsi="Courier New" w:cs="Courier New"/>
          <w:sz w:val="24"/>
          <w:szCs w:val="24"/>
          <w:lang w:eastAsia="es-ES"/>
        </w:rPr>
        <w:t xml:space="preserve">, en la normativa de Formación Profesional </w:t>
      </w:r>
      <w:r>
        <w:rPr>
          <w:rFonts w:ascii="Courier New" w:eastAsia="Times New Roman" w:hAnsi="Courier New" w:cs="Courier New"/>
          <w:sz w:val="24"/>
          <w:szCs w:val="24"/>
          <w:lang w:eastAsia="es-ES"/>
        </w:rPr>
        <w:t>Continua</w:t>
      </w:r>
      <w:r w:rsidRPr="004379AE">
        <w:rPr>
          <w:rFonts w:ascii="Courier New" w:eastAsia="Times New Roman" w:hAnsi="Courier New" w:cs="Courier New"/>
          <w:sz w:val="24"/>
          <w:szCs w:val="24"/>
          <w:lang w:eastAsia="es-ES"/>
        </w:rPr>
        <w:t xml:space="preserve"> y demás normativa que resulte de aplicación.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La entidad beneficiaria no resultará exonerada de las obligaciones anteriormente mencionadas si en el desarrollo de las acciones formativas se contrata total o parcialmente con terceras personas, físicas o jurídicas.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2</w:t>
      </w:r>
      <w:r w:rsidRPr="004379AE">
        <w:rPr>
          <w:rFonts w:ascii="Courier New" w:hAnsi="Courier New" w:cs="Courier New"/>
          <w:szCs w:val="24"/>
        </w:rPr>
        <w:t>.2. Obligaciones de transparencia.</w:t>
      </w:r>
    </w:p>
    <w:p w:rsidR="000852B0" w:rsidRPr="004379AE" w:rsidRDefault="000852B0" w:rsidP="000852B0">
      <w:pPr>
        <w:pStyle w:val="Prrafodelista"/>
        <w:numPr>
          <w:ilvl w:val="0"/>
          <w:numId w:val="6"/>
        </w:numPr>
        <w:spacing w:before="100" w:beforeAutospacing="1" w:after="100" w:afterAutospacing="1" w:line="240" w:lineRule="auto"/>
        <w:ind w:left="357" w:hanging="357"/>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Las entidades y personas jurídicas beneficiarias estarán sujetas a la obligación de transparencia establecida en el artículo 12.4 de la Ley Foral 5/2018, de 17 de mayo, de Transparencia, acceso a la información pública y buen gobierno, cuando perciban con cargo a los Presupuestos Generales de Navarra, durante el periodo de un año, ayudas o subvenciones en una cuantía superior a 20.000 euros, o cuando las ayudas o subvenciones percibidas representen al menos el 20 por ciento del total de sus ingresos anuales, siempre que alcancen como mínimo la cantidad de 5.000 euros.</w:t>
      </w:r>
    </w:p>
    <w:p w:rsidR="000852B0" w:rsidRPr="004379AE" w:rsidRDefault="000852B0" w:rsidP="000852B0">
      <w:pPr>
        <w:spacing w:before="100" w:beforeAutospacing="1" w:after="100" w:afterAutospacing="1"/>
        <w:ind w:left="360"/>
        <w:rPr>
          <w:rFonts w:ascii="Courier New" w:hAnsi="Courier New" w:cs="Courier New"/>
          <w:szCs w:val="24"/>
        </w:rPr>
      </w:pPr>
      <w:r w:rsidRPr="004379AE">
        <w:rPr>
          <w:rFonts w:ascii="Courier New" w:hAnsi="Courier New" w:cs="Courier New"/>
          <w:szCs w:val="24"/>
        </w:rPr>
        <w:t>A tal efecto, las entidades y personas jurídicas beneficiarias en las que concurran estas circunstancias deberán presentar de forma telemática a través del Registro General Electrónico del Gobierno de Navarra, dirigido al Servicio de Planificación e Integración de la Formación Profesional, en el plazo de un mes desde la notificación de la Resolución de concesión de la subvención, la información que se relaciona en el artículo 12.4 de la citada Ley Foral, firmada por el representante legal de la entidad:</w:t>
      </w:r>
    </w:p>
    <w:p w:rsidR="000852B0" w:rsidRPr="004379AE" w:rsidRDefault="000852B0" w:rsidP="000852B0">
      <w:pPr>
        <w:pStyle w:val="Prrafodelista"/>
        <w:numPr>
          <w:ilvl w:val="0"/>
          <w:numId w:val="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Composición de los órganos de gobierno, administración y dirección de la entidad.</w:t>
      </w:r>
    </w:p>
    <w:p w:rsidR="000852B0" w:rsidRPr="004379AE" w:rsidRDefault="000852B0" w:rsidP="000852B0">
      <w:pPr>
        <w:pStyle w:val="Prrafodelista"/>
        <w:numPr>
          <w:ilvl w:val="0"/>
          <w:numId w:val="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lastRenderedPageBreak/>
        <w:t>Relación de los cargos que integran dichos órganos y su régimen de dedicación.</w:t>
      </w:r>
    </w:p>
    <w:p w:rsidR="000852B0" w:rsidRPr="004379AE" w:rsidRDefault="000852B0" w:rsidP="000852B0">
      <w:pPr>
        <w:pStyle w:val="Prrafodelista"/>
        <w:numPr>
          <w:ilvl w:val="0"/>
          <w:numId w:val="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Las retribuciones brutas y demás compensaciones económicas percibidas por la entidad en el año anterior por cada uno de los cargos, desglosadas por conceptos. En el caso de entidades de nueva creación la información será la que figure en sus presupuestos o plan económico-financiero.</w:t>
      </w:r>
    </w:p>
    <w:p w:rsidR="000852B0" w:rsidRPr="004379AE" w:rsidRDefault="000852B0" w:rsidP="000852B0">
      <w:pPr>
        <w:pStyle w:val="Prrafodelista"/>
        <w:numPr>
          <w:ilvl w:val="0"/>
          <w:numId w:val="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Una copia de las últimas cuentas anuales de la entidad beneficiaria.</w:t>
      </w:r>
    </w:p>
    <w:p w:rsidR="000852B0" w:rsidRPr="004379AE" w:rsidRDefault="000852B0" w:rsidP="000852B0">
      <w:pPr>
        <w:spacing w:before="100" w:beforeAutospacing="1" w:after="100" w:afterAutospacing="1"/>
        <w:ind w:left="360"/>
        <w:rPr>
          <w:rFonts w:ascii="Courier New" w:hAnsi="Courier New" w:cs="Courier New"/>
          <w:szCs w:val="24"/>
        </w:rPr>
      </w:pPr>
      <w:r w:rsidRPr="004379AE">
        <w:rPr>
          <w:rFonts w:ascii="Courier New" w:hAnsi="Courier New" w:cs="Courier New"/>
          <w:szCs w:val="24"/>
        </w:rPr>
        <w:t>A los efectos de considerar si se superan los límites establecidos en este apartado, se sumarán las cuantías de todas las subvenciones concedidas por la Administración de la Comunidad Foral de Navarra o sus organismos públicos en el año natural.</w:t>
      </w:r>
    </w:p>
    <w:p w:rsidR="000852B0" w:rsidRPr="004379AE" w:rsidRDefault="000852B0" w:rsidP="000852B0">
      <w:pPr>
        <w:spacing w:before="100" w:beforeAutospacing="1" w:after="100" w:afterAutospacing="1"/>
        <w:ind w:left="360"/>
        <w:rPr>
          <w:rFonts w:ascii="Courier New" w:hAnsi="Courier New" w:cs="Courier New"/>
          <w:szCs w:val="24"/>
        </w:rPr>
      </w:pPr>
      <w:r w:rsidRPr="004379AE">
        <w:rPr>
          <w:rFonts w:ascii="Courier New" w:hAnsi="Courier New" w:cs="Courier New"/>
          <w:szCs w:val="24"/>
        </w:rPr>
        <w:t>En el caso de subvenciones cuyo pago se haga en diferentes anualidades, se computará la cantidad concedida en cada ejercicio presupuestario y no la suma total.</w:t>
      </w:r>
    </w:p>
    <w:p w:rsidR="000852B0" w:rsidRPr="004379AE" w:rsidRDefault="000852B0" w:rsidP="000852B0">
      <w:pPr>
        <w:spacing w:before="100" w:beforeAutospacing="1" w:after="100" w:afterAutospacing="1"/>
        <w:ind w:left="360"/>
        <w:rPr>
          <w:rFonts w:ascii="Courier New" w:hAnsi="Courier New" w:cs="Courier New"/>
          <w:szCs w:val="24"/>
        </w:rPr>
      </w:pPr>
      <w:r w:rsidRPr="004379AE">
        <w:rPr>
          <w:rFonts w:ascii="Courier New" w:hAnsi="Courier New" w:cs="Courier New"/>
          <w:szCs w:val="24"/>
        </w:rPr>
        <w:t>No será necesaria la entrega de dicha información si esta ya se encuentra publicada en la página web del Portal del Gobierno Abierto de la Administración de la Comunidad Foral de Navarra.</w:t>
      </w:r>
    </w:p>
    <w:p w:rsidR="000852B0" w:rsidRPr="004379AE" w:rsidRDefault="000852B0" w:rsidP="000852B0">
      <w:pPr>
        <w:pStyle w:val="Prrafodelista"/>
        <w:numPr>
          <w:ilvl w:val="0"/>
          <w:numId w:val="6"/>
        </w:numPr>
        <w:spacing w:before="100" w:beforeAutospacing="1" w:after="240" w:line="240" w:lineRule="auto"/>
        <w:ind w:left="357" w:hanging="357"/>
        <w:contextualSpacing w:val="0"/>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En el caso de que las entidades y personas jurídicas beneficiarias no se encuentren sujetas a la obligación de transparencia al no concurrir las circunstancias descritas en el apartado anterior, deberán presentar una declaración en tal sentido en el citado plazo de un mes desde la notificación de la Resolución de concesión de la subvención.</w:t>
      </w:r>
    </w:p>
    <w:p w:rsidR="000852B0" w:rsidRPr="004379AE" w:rsidRDefault="000852B0" w:rsidP="000852B0">
      <w:pPr>
        <w:pStyle w:val="Prrafodelista"/>
        <w:numPr>
          <w:ilvl w:val="0"/>
          <w:numId w:val="6"/>
        </w:numPr>
        <w:spacing w:before="100" w:beforeAutospacing="1" w:after="100" w:afterAutospacing="1" w:line="240" w:lineRule="auto"/>
        <w:ind w:left="357" w:hanging="357"/>
        <w:contextualSpacing w:val="0"/>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Para dar cumplimiento a las obligaciones de transparencia señaladas en los dos puntos anteriores, existe un modelo normalizado de declaración, disponible en </w:t>
      </w:r>
      <w:r>
        <w:rPr>
          <w:rFonts w:ascii="Courier New" w:eastAsia="Times New Roman" w:hAnsi="Courier New" w:cs="Courier New"/>
          <w:sz w:val="24"/>
          <w:szCs w:val="24"/>
          <w:lang w:eastAsia="es-ES"/>
        </w:rPr>
        <w:t>la ficha de la convocatoria en el portal de trámites de www.navarra.es</w:t>
      </w:r>
      <w:r w:rsidRPr="004379AE">
        <w:rPr>
          <w:rFonts w:ascii="Courier New" w:eastAsia="Times New Roman" w:hAnsi="Courier New" w:cs="Courier New"/>
          <w:sz w:val="24"/>
          <w:szCs w:val="24"/>
          <w:lang w:eastAsia="es-ES"/>
        </w:rPr>
        <w:t>.</w:t>
      </w:r>
    </w:p>
    <w:p w:rsidR="000852B0" w:rsidRPr="004379AE" w:rsidRDefault="000852B0" w:rsidP="000852B0">
      <w:pPr>
        <w:spacing w:before="100" w:beforeAutospacing="1" w:after="100" w:afterAutospacing="1"/>
        <w:ind w:left="360"/>
        <w:rPr>
          <w:rFonts w:ascii="Courier New" w:hAnsi="Courier New" w:cs="Courier New"/>
          <w:szCs w:val="24"/>
        </w:rPr>
      </w:pPr>
      <w:r w:rsidRPr="004379AE">
        <w:rPr>
          <w:rFonts w:ascii="Courier New" w:hAnsi="Courier New" w:cs="Courier New"/>
          <w:szCs w:val="24"/>
        </w:rPr>
        <w:t>El incumplimiento de esta obligación impedirá el abono de la subvención concedida, incluidos los anticipos y conllevará, en su caso, el reintegro de las cantidades percibidas, de conformidad con lo dispuesto en el artículo 35.1 c) de la Ley Foral 11/2005, de 9 de noviembre, de Subvenciones.</w:t>
      </w:r>
    </w:p>
    <w:p w:rsidR="000852B0" w:rsidRPr="004379AE" w:rsidRDefault="000852B0" w:rsidP="000852B0">
      <w:pPr>
        <w:pStyle w:val="Prrafodelista"/>
        <w:numPr>
          <w:ilvl w:val="0"/>
          <w:numId w:val="6"/>
        </w:numPr>
        <w:spacing w:before="100" w:beforeAutospacing="1" w:after="100" w:afterAutospacing="1" w:line="240" w:lineRule="auto"/>
        <w:ind w:left="357" w:hanging="357"/>
        <w:contextualSpacing w:val="0"/>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lastRenderedPageBreak/>
        <w:t xml:space="preserve">Sin perjuicio de lo anterior, todas las entidades beneficiarias estarán obligadas a suministrar a la unidad gestora, previo requerimiento y en un plazo de 10 días </w:t>
      </w:r>
      <w:r w:rsidR="00FC32FF">
        <w:rPr>
          <w:rFonts w:ascii="Courier New" w:eastAsia="Times New Roman" w:hAnsi="Courier New" w:cs="Courier New"/>
          <w:sz w:val="24"/>
          <w:szCs w:val="24"/>
          <w:lang w:eastAsia="es-ES"/>
        </w:rPr>
        <w:t>hábiles</w:t>
      </w:r>
      <w:r w:rsidRPr="004379AE">
        <w:rPr>
          <w:rFonts w:ascii="Courier New" w:eastAsia="Times New Roman" w:hAnsi="Courier New" w:cs="Courier New"/>
          <w:sz w:val="24"/>
          <w:szCs w:val="24"/>
          <w:lang w:eastAsia="es-ES"/>
        </w:rPr>
        <w:t>, toda la información necesaria para el cumplimiento de las obligaciones de transparencia previstas en el Título II de la Ley Foral 5/2018, de 17 de mayo de Transparencia, acceso a la información pública y buen gobierno.</w:t>
      </w:r>
    </w:p>
    <w:p w:rsidR="000852B0" w:rsidRPr="004379AE" w:rsidRDefault="000852B0" w:rsidP="000852B0">
      <w:pPr>
        <w:spacing w:before="100" w:beforeAutospacing="1" w:after="100" w:afterAutospacing="1"/>
        <w:ind w:left="360"/>
        <w:rPr>
          <w:rFonts w:ascii="Courier New" w:hAnsi="Courier New" w:cs="Courier New"/>
          <w:szCs w:val="24"/>
        </w:rPr>
      </w:pPr>
      <w:r w:rsidRPr="0050509C">
        <w:rPr>
          <w:rFonts w:ascii="Courier New" w:hAnsi="Courier New" w:cs="Courier New"/>
          <w:szCs w:val="24"/>
        </w:rPr>
        <w:t>Una vez transcurrido el plazo conferido en el requerimiento sin que el mismo hubiera sido atendido, se podrá acordar, previo apercibimiento y audiencia a la entidad interesada, la imposición de multas y sanciones dispuestas en la citada normal. Para la determinación del importe, se atenderá a la gravedad del incumplimiento y al principio de proporcionalidad.</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3</w:t>
      </w:r>
      <w:r w:rsidRPr="004379AE">
        <w:rPr>
          <w:rFonts w:ascii="Courier New" w:hAnsi="Courier New" w:cs="Courier New"/>
          <w:b/>
          <w:szCs w:val="24"/>
        </w:rPr>
        <w:t>. Comunicación de inicio y ejecución de la formación.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3</w:t>
      </w:r>
      <w:r w:rsidRPr="004379AE">
        <w:rPr>
          <w:rFonts w:ascii="Courier New" w:hAnsi="Courier New" w:cs="Courier New"/>
          <w:szCs w:val="24"/>
        </w:rPr>
        <w:t xml:space="preserve">.1. </w:t>
      </w:r>
      <w:r w:rsidRPr="009D3286">
        <w:rPr>
          <w:rFonts w:ascii="Courier New" w:hAnsi="Courier New" w:cs="Courier New"/>
          <w:szCs w:val="24"/>
        </w:rPr>
        <w:t>El desarrollo e impartición de las acciones formativas se realizará de conformidad con lo previsto en los artículos 3 y 4 del Real Decreto 694/2017, de 3 de julio, y el artículo 18 de la Orden EFP/942/2022, de 23 de septiembre.</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3</w:t>
      </w:r>
      <w:r w:rsidRPr="004379AE">
        <w:rPr>
          <w:rFonts w:ascii="Courier New" w:hAnsi="Courier New" w:cs="Courier New"/>
          <w:szCs w:val="24"/>
        </w:rPr>
        <w:t xml:space="preserve">.2. </w:t>
      </w:r>
      <w:r w:rsidRPr="009D3286">
        <w:rPr>
          <w:rFonts w:ascii="Courier New" w:hAnsi="Courier New" w:cs="Courier New"/>
          <w:szCs w:val="24"/>
        </w:rPr>
        <w:t xml:space="preserve">La comunicación de inicio de las acciones formativas se realizará a través de la aplicación informática IRIS, al menos, 2 días </w:t>
      </w:r>
      <w:r w:rsidR="00FC32FF">
        <w:rPr>
          <w:rFonts w:ascii="Courier New" w:hAnsi="Courier New" w:cs="Courier New"/>
          <w:szCs w:val="24"/>
        </w:rPr>
        <w:t>hábiles</w:t>
      </w:r>
      <w:r w:rsidRPr="009D3286">
        <w:rPr>
          <w:rFonts w:ascii="Courier New" w:hAnsi="Courier New" w:cs="Courier New"/>
          <w:szCs w:val="24"/>
        </w:rPr>
        <w:t xml:space="preserve"> antes del inicio de la acción.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Una vez realizada dicha comunicación, su modificación o cancelación deberá notificarse a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4379AE">
        <w:rPr>
          <w:rFonts w:ascii="Courier New" w:hAnsi="Courier New" w:cs="Courier New"/>
          <w:szCs w:val="24"/>
        </w:rPr>
        <w:t>, con antelación sobre la fecha inicialmente prevista para el comienzo de la acción, salvo que el cambio de lugar, fecha u horario de su realización o, en su caso, la suspensión y posterior reanudación del mismo se deban a causas justificadas e imposibles de prever con el plazo de antelación requerido antes del comienzo, o bien porque se produzca durante la ejecución de la acción.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La no comunicación del inicio en los plazos establecidos implicará que la correspondiente acción de formación se considerará no realizada a efectos de la liquidación económica de la subvención, salvo que la no comunicación en plazo se deba a causas imprevistas, debidamente justificadas y comunicadas en el momento en que se produzcan.</w:t>
      </w:r>
    </w:p>
    <w:p w:rsidR="000852B0" w:rsidRPr="00E872E8"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3</w:t>
      </w:r>
      <w:r w:rsidRPr="004379AE">
        <w:rPr>
          <w:rFonts w:ascii="Courier New" w:hAnsi="Courier New" w:cs="Courier New"/>
          <w:szCs w:val="24"/>
        </w:rPr>
        <w:t xml:space="preserve">.3. La comunicación de la relación de las personas que inician la acción formativa se realizará a través de la aplicación informática IRIS </w:t>
      </w:r>
      <w:r w:rsidRPr="00E872E8">
        <w:rPr>
          <w:rFonts w:ascii="Courier New" w:hAnsi="Courier New" w:cs="Courier New"/>
          <w:szCs w:val="24"/>
        </w:rPr>
        <w:t>en los 5 primeros días lectivos.</w:t>
      </w:r>
    </w:p>
    <w:p w:rsidR="000852B0" w:rsidRPr="00B63C28"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1</w:t>
      </w:r>
      <w:r>
        <w:rPr>
          <w:rFonts w:ascii="Courier New" w:hAnsi="Courier New" w:cs="Courier New"/>
          <w:szCs w:val="24"/>
        </w:rPr>
        <w:t>3</w:t>
      </w:r>
      <w:r w:rsidRPr="004379AE">
        <w:rPr>
          <w:rFonts w:ascii="Courier New" w:hAnsi="Courier New" w:cs="Courier New"/>
          <w:szCs w:val="24"/>
        </w:rPr>
        <w:t xml:space="preserve">.4. </w:t>
      </w:r>
      <w:r w:rsidRPr="00B63C28">
        <w:rPr>
          <w:rFonts w:ascii="Courier New" w:hAnsi="Courier New" w:cs="Courier New"/>
          <w:szCs w:val="24"/>
        </w:rPr>
        <w:t>En acciones en las que se programe un solo módulo formativo, si una vez iniciada la acción formativa hubiera plazas libres o se produjeran abandonos, se podrán incorporar otras personas a la formación siempre que lo hagan antes de que se haya impartido el 25 por ciento de su duración.</w:t>
      </w:r>
    </w:p>
    <w:p w:rsidR="000852B0" w:rsidRPr="00B63C28" w:rsidRDefault="000852B0" w:rsidP="000852B0">
      <w:pPr>
        <w:spacing w:before="100" w:beforeAutospacing="1" w:after="100" w:afterAutospacing="1"/>
        <w:rPr>
          <w:rFonts w:ascii="Courier New" w:hAnsi="Courier New" w:cs="Courier New"/>
          <w:szCs w:val="24"/>
        </w:rPr>
      </w:pPr>
      <w:r w:rsidRPr="00B63C28">
        <w:rPr>
          <w:rFonts w:ascii="Courier New" w:hAnsi="Courier New" w:cs="Courier New"/>
          <w:szCs w:val="24"/>
        </w:rPr>
        <w:t>En acciones en las que se programe más de un módulo formativo, se podrán incorporar otras personas a la formación desde el inicio de cada uno de los módulos programados, siempre que no se haya superado el 25 por ciento de la duración de cada uno de dichos módulos.</w:t>
      </w:r>
    </w:p>
    <w:p w:rsidR="000852B0" w:rsidRDefault="000852B0" w:rsidP="000852B0">
      <w:pPr>
        <w:spacing w:before="100" w:beforeAutospacing="1" w:after="100" w:afterAutospacing="1"/>
        <w:rPr>
          <w:rFonts w:ascii="Courier New" w:hAnsi="Courier New" w:cs="Courier New"/>
          <w:szCs w:val="24"/>
        </w:rPr>
      </w:pPr>
      <w:r w:rsidRPr="00B63C28">
        <w:rPr>
          <w:rFonts w:ascii="Courier New" w:hAnsi="Courier New" w:cs="Courier New"/>
          <w:szCs w:val="24"/>
        </w:rPr>
        <w:t>En caso de que se programe más de un módulo formativo y se impartan de forma simultánea, se podrán incorporar otras personas a la formación siempre que no se haya superado el 25 por ciento de la duración del módulo programado de menor duración.</w:t>
      </w:r>
    </w:p>
    <w:p w:rsidR="000852B0" w:rsidRPr="004379AE"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 xml:space="preserve">En caso de que la entidad desee abrir el curso para nuevas inscripciones, deberá solicitarlo previamente a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 con antelación suficiente.</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3</w:t>
      </w:r>
      <w:r w:rsidRPr="004379AE">
        <w:rPr>
          <w:rFonts w:ascii="Courier New" w:hAnsi="Courier New" w:cs="Courier New"/>
          <w:szCs w:val="24"/>
        </w:rPr>
        <w:t xml:space="preserve">.5. Una vez iniciada la acción formativa, las entidades beneficiarias deberán cumplimentar la documentación de seguimiento del curso, en los plazos y forma que se detalla en la Ficha de trámites de la convocatoria referida en la base </w:t>
      </w:r>
      <w:r w:rsidRPr="002B6F5A">
        <w:rPr>
          <w:rFonts w:ascii="Courier New" w:hAnsi="Courier New" w:cs="Courier New"/>
          <w:szCs w:val="24"/>
        </w:rPr>
        <w:t>8.1.</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4</w:t>
      </w:r>
      <w:r w:rsidRPr="004379AE">
        <w:rPr>
          <w:rFonts w:ascii="Courier New" w:hAnsi="Courier New" w:cs="Courier New"/>
          <w:b/>
          <w:szCs w:val="24"/>
        </w:rPr>
        <w:t>. Gastos subvencionables.</w:t>
      </w:r>
    </w:p>
    <w:p w:rsidR="000852B0" w:rsidRDefault="000852B0" w:rsidP="000852B0">
      <w:pPr>
        <w:spacing w:before="100" w:beforeAutospacing="1" w:after="100" w:afterAutospacing="1"/>
        <w:rPr>
          <w:rFonts w:ascii="Courier New" w:hAnsi="Courier New" w:cs="Courier New"/>
          <w:szCs w:val="24"/>
        </w:rPr>
      </w:pPr>
      <w:r w:rsidRPr="00503BF1">
        <w:rPr>
          <w:rFonts w:ascii="Courier New" w:hAnsi="Courier New" w:cs="Courier New"/>
          <w:szCs w:val="24"/>
        </w:rPr>
        <w:t>La entidad formativa deberá respetar lo dispuesto en el artículo 14 de la Orden EFP/942/2022, de 23 de septiembre, relativo a gastos subvencionables, con independencia de que la justificación de la subvención y el abono de la misma se realicen mediante módulos económicos.</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5</w:t>
      </w:r>
      <w:r w:rsidRPr="004379AE">
        <w:rPr>
          <w:rFonts w:ascii="Courier New" w:hAnsi="Courier New" w:cs="Courier New"/>
          <w:b/>
          <w:szCs w:val="24"/>
        </w:rPr>
        <w:t>. Justificación y abono de la subvención.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w:t>
      </w:r>
      <w:r w:rsidRPr="004379AE">
        <w:rPr>
          <w:rFonts w:ascii="Courier New" w:hAnsi="Courier New" w:cs="Courier New"/>
          <w:szCs w:val="24"/>
        </w:rPr>
        <w:t>.1. La justificación de la subvención se realizará en la modalidad de acreditación por módulos.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w:t>
      </w:r>
      <w:r w:rsidRPr="004379AE">
        <w:rPr>
          <w:rFonts w:ascii="Courier New" w:hAnsi="Courier New" w:cs="Courier New"/>
          <w:szCs w:val="24"/>
        </w:rPr>
        <w:t xml:space="preserve">.2. Las entidades beneficiarias están dispensadas de la obligación de presentación de libros, registros y documentos de trascendencia contable o mercantil o cualquier otra documentación justificativa de los gastos realizados, sin perjuicio de la obligación de conservar los documentos justificativos de la aplicación de los fondos recibidos, </w:t>
      </w:r>
      <w:r w:rsidRPr="004379AE">
        <w:rPr>
          <w:rFonts w:ascii="Courier New" w:hAnsi="Courier New" w:cs="Courier New"/>
          <w:szCs w:val="24"/>
        </w:rPr>
        <w:lastRenderedPageBreak/>
        <w:t>incluidos los documentos electrónicos, en tanto puedan ser objeto de las actuaciones de comprobación y control, así como de cualquier otra obligación legal que así lo exija.</w:t>
      </w:r>
    </w:p>
    <w:p w:rsidR="000852B0" w:rsidRPr="0037660F" w:rsidRDefault="000852B0" w:rsidP="000852B0">
      <w:pPr>
        <w:pStyle w:val="foral-f-parrafo-c"/>
        <w:shd w:val="clear" w:color="auto" w:fill="FFFFFF"/>
        <w:spacing w:before="0" w:beforeAutospacing="0" w:after="240" w:afterAutospacing="0"/>
        <w:jc w:val="both"/>
        <w:rPr>
          <w:rFonts w:ascii="Courier New" w:hAnsi="Courier New" w:cs="Courier New"/>
          <w:color w:val="333333"/>
        </w:rPr>
      </w:pPr>
      <w:r w:rsidRPr="00D80EC2">
        <w:rPr>
          <w:rFonts w:ascii="Courier New" w:hAnsi="Courier New" w:cs="Courier New"/>
        </w:rPr>
        <w:t xml:space="preserve">15.3. </w:t>
      </w:r>
      <w:r w:rsidRPr="00D80EC2">
        <w:rPr>
          <w:rFonts w:ascii="Courier New" w:hAnsi="Courier New" w:cs="Courier New"/>
          <w:color w:val="333333"/>
        </w:rPr>
        <w:t>En el momento de la concesión y previo al inicio de la acción formativa, la entidad adjudicataria podrá solicitar un anticipo de la subvención, de conformidad con lo previsto por la Ley Foral 11/2005, de 9 de noviembre, de Subvenciones, siempre que la entidad beneficiaria justifique la necesidad de provisión de fondos mediante los siguientes documentos:</w:t>
      </w:r>
    </w:p>
    <w:p w:rsidR="000852B0" w:rsidRDefault="000852B0" w:rsidP="000852B0">
      <w:pPr>
        <w:spacing w:before="100" w:beforeAutospacing="1" w:after="100" w:afterAutospacing="1"/>
        <w:rPr>
          <w:rFonts w:ascii="Courier New" w:hAnsi="Courier New" w:cs="Courier New"/>
          <w:szCs w:val="24"/>
        </w:rPr>
      </w:pPr>
    </w:p>
    <w:p w:rsidR="000852B0" w:rsidRPr="004379AE" w:rsidRDefault="000852B0" w:rsidP="000852B0">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Certificado sobre la previsión de flujos de tesorería emitido por la entidad.</w:t>
      </w:r>
    </w:p>
    <w:p w:rsidR="000852B0" w:rsidRPr="004379AE" w:rsidRDefault="000852B0" w:rsidP="000852B0">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Relación de préstamos obtenidos y solicitados para financiar la actividad subvencionada a la que se acompañarán las correspondientes certificaciones de las entidades bancarias.</w:t>
      </w:r>
    </w:p>
    <w:p w:rsidR="000852B0" w:rsidRPr="00D80EC2" w:rsidRDefault="000852B0" w:rsidP="000852B0">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Informe sobre la referida necesidad de fondos donde se </w:t>
      </w:r>
      <w:r w:rsidRPr="00D80EC2">
        <w:rPr>
          <w:rFonts w:ascii="Courier New" w:eastAsia="Times New Roman" w:hAnsi="Courier New" w:cs="Courier New"/>
          <w:sz w:val="24"/>
          <w:szCs w:val="24"/>
          <w:lang w:eastAsia="es-ES"/>
        </w:rPr>
        <w:t>indicarán los saldos de las cuentas bancarias de la entidad en ese momento.</w:t>
      </w:r>
    </w:p>
    <w:p w:rsidR="000852B0" w:rsidRPr="00D80EC2" w:rsidRDefault="000852B0" w:rsidP="000852B0">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D80EC2">
        <w:rPr>
          <w:rFonts w:ascii="Courier New" w:eastAsia="Times New Roman" w:hAnsi="Courier New" w:cs="Courier New"/>
          <w:sz w:val="24"/>
          <w:szCs w:val="24"/>
          <w:lang w:eastAsia="es-ES"/>
        </w:rPr>
        <w:t>Otras fórmulas que demuestren la necesidad de provisión de fondos.</w:t>
      </w:r>
    </w:p>
    <w:p w:rsidR="000852B0" w:rsidRPr="00D80EC2" w:rsidRDefault="000852B0" w:rsidP="000852B0">
      <w:pPr>
        <w:pStyle w:val="foral-f-parrafo-c"/>
        <w:numPr>
          <w:ilvl w:val="0"/>
          <w:numId w:val="8"/>
        </w:numPr>
        <w:shd w:val="clear" w:color="auto" w:fill="FFFFFF"/>
        <w:spacing w:before="0" w:beforeAutospacing="0" w:after="240" w:afterAutospacing="0"/>
        <w:jc w:val="both"/>
        <w:rPr>
          <w:rFonts w:ascii="Courier New" w:hAnsi="Courier New" w:cs="Courier New"/>
          <w:color w:val="333333"/>
        </w:rPr>
      </w:pPr>
      <w:r w:rsidRPr="00D80EC2">
        <w:rPr>
          <w:rFonts w:ascii="Courier New" w:hAnsi="Courier New" w:cs="Courier New"/>
          <w:color w:val="333333"/>
        </w:rPr>
        <w:t>En el supuesto de que el importe solicitado en concepto anticipo supere los 60.000 euros, será necesario presentar aval bancario por el importe del anticipo.</w:t>
      </w:r>
    </w:p>
    <w:p w:rsidR="000852B0" w:rsidRPr="00D80EC2" w:rsidRDefault="000852B0" w:rsidP="000852B0">
      <w:pPr>
        <w:pStyle w:val="foral-f-parrafo-c"/>
        <w:shd w:val="clear" w:color="auto" w:fill="FFFFFF"/>
        <w:spacing w:before="0" w:beforeAutospacing="0" w:after="240" w:afterAutospacing="0"/>
        <w:jc w:val="both"/>
        <w:rPr>
          <w:rFonts w:ascii="Courier New" w:hAnsi="Courier New" w:cs="Courier New"/>
          <w:color w:val="333333"/>
        </w:rPr>
      </w:pPr>
      <w:r w:rsidRPr="00D80EC2">
        <w:rPr>
          <w:rFonts w:ascii="Courier New" w:hAnsi="Courier New" w:cs="Courier New"/>
          <w:color w:val="333333"/>
        </w:rPr>
        <w:t xml:space="preserve">Podrá preverse el pago anticipado con un límite máximo que no podrá superar el 25 por ciento del importe total concedido para su ejecución. </w:t>
      </w:r>
    </w:p>
    <w:p w:rsidR="000852B0" w:rsidRPr="00D80EC2" w:rsidRDefault="000852B0" w:rsidP="000852B0">
      <w:pPr>
        <w:pStyle w:val="foral-f-parrafo-c"/>
        <w:shd w:val="clear" w:color="auto" w:fill="FFFFFF"/>
        <w:spacing w:before="0" w:beforeAutospacing="0" w:after="240" w:afterAutospacing="0"/>
        <w:jc w:val="both"/>
        <w:rPr>
          <w:rFonts w:ascii="Courier New" w:hAnsi="Courier New" w:cs="Courier New"/>
          <w:color w:val="333333"/>
        </w:rPr>
      </w:pPr>
    </w:p>
    <w:p w:rsidR="000852B0" w:rsidRPr="00D80EC2" w:rsidRDefault="000852B0" w:rsidP="000852B0">
      <w:pPr>
        <w:pStyle w:val="foral-f-parrafo-c"/>
        <w:shd w:val="clear" w:color="auto" w:fill="FFFFFF"/>
        <w:spacing w:before="0" w:beforeAutospacing="0" w:after="240" w:afterAutospacing="0"/>
        <w:jc w:val="both"/>
        <w:rPr>
          <w:rFonts w:ascii="Courier New" w:hAnsi="Courier New" w:cs="Courier New"/>
          <w:color w:val="333333"/>
        </w:rPr>
      </w:pPr>
      <w:r w:rsidRPr="00D80EC2">
        <w:rPr>
          <w:rFonts w:ascii="Courier New" w:hAnsi="Courier New" w:cs="Courier New"/>
          <w:color w:val="333333"/>
        </w:rPr>
        <w:t>15.4. Una vez acreditado el inicio de la acción formativa, la entidad podrá solicitar el pago parcial de lo ejecutado hasta la fecha de solicitud.</w:t>
      </w:r>
      <w:r>
        <w:rPr>
          <w:rFonts w:ascii="Courier New" w:hAnsi="Courier New" w:cs="Courier New"/>
          <w:color w:val="333333"/>
        </w:rPr>
        <w:t xml:space="preserve"> </w:t>
      </w:r>
      <w:r w:rsidRPr="00D80EC2">
        <w:rPr>
          <w:rFonts w:ascii="Courier New" w:hAnsi="Courier New" w:cs="Courier New"/>
          <w:color w:val="333333"/>
        </w:rPr>
        <w:t xml:space="preserve">Para ello, la entidad beneficiaria deberá presentar una memoria técnica de ejecución. Únicamente se abonará la cuantía justificada por la entidad. </w:t>
      </w:r>
    </w:p>
    <w:p w:rsidR="000852B0" w:rsidRPr="00D80EC2" w:rsidRDefault="000852B0" w:rsidP="000852B0">
      <w:pPr>
        <w:pStyle w:val="foral-f-parrafo-c"/>
        <w:shd w:val="clear" w:color="auto" w:fill="FFFFFF"/>
        <w:spacing w:before="0" w:beforeAutospacing="0" w:after="240" w:afterAutospacing="0"/>
        <w:jc w:val="both"/>
        <w:rPr>
          <w:rFonts w:ascii="Courier New" w:hAnsi="Courier New" w:cs="Courier New"/>
          <w:color w:val="333333"/>
        </w:rPr>
      </w:pPr>
      <w:r w:rsidRPr="00D80EC2">
        <w:rPr>
          <w:rFonts w:ascii="Courier New" w:hAnsi="Courier New" w:cs="Courier New"/>
          <w:color w:val="333333"/>
        </w:rPr>
        <w:t>15.5. En ningún caso la suma del anticipo y el abono mediante justificación parcial superará el 60 por ciento del importe total concedido de la acción formativa, haciéndose efectivo el 40 por ciento restante una vez finalizada, justificada y comprobada la acción formativa subvencionada.</w:t>
      </w:r>
    </w:p>
    <w:p w:rsidR="000852B0" w:rsidRPr="00D80EC2" w:rsidRDefault="000852B0" w:rsidP="000852B0">
      <w:pPr>
        <w:spacing w:before="100" w:beforeAutospacing="1" w:after="100" w:afterAutospacing="1"/>
        <w:rPr>
          <w:rFonts w:ascii="Courier New" w:hAnsi="Courier New" w:cs="Courier New"/>
          <w:szCs w:val="24"/>
        </w:rPr>
      </w:pPr>
      <w:r w:rsidRPr="00D80EC2">
        <w:rPr>
          <w:rFonts w:ascii="Courier New" w:hAnsi="Courier New" w:cs="Courier New"/>
          <w:szCs w:val="24"/>
        </w:rPr>
        <w:lastRenderedPageBreak/>
        <w:t>15.6. Para proceder a la liquidación final de la subvención, la entidad beneficiaria deberá presentar la siguiente documentación justificativa:</w:t>
      </w:r>
    </w:p>
    <w:p w:rsidR="000852B0" w:rsidRPr="00D80EC2" w:rsidRDefault="000852B0" w:rsidP="000852B0">
      <w:pPr>
        <w:pStyle w:val="Prrafodelista"/>
        <w:numPr>
          <w:ilvl w:val="0"/>
          <w:numId w:val="9"/>
        </w:numPr>
        <w:spacing w:before="100" w:beforeAutospacing="1" w:after="100" w:afterAutospacing="1" w:line="240" w:lineRule="auto"/>
        <w:jc w:val="both"/>
        <w:rPr>
          <w:rFonts w:ascii="Courier New" w:eastAsia="Times New Roman" w:hAnsi="Courier New" w:cs="Courier New"/>
          <w:sz w:val="24"/>
          <w:szCs w:val="24"/>
          <w:lang w:eastAsia="es-ES"/>
        </w:rPr>
      </w:pPr>
      <w:r w:rsidRPr="00D80EC2">
        <w:rPr>
          <w:rFonts w:ascii="Courier New" w:eastAsia="Times New Roman" w:hAnsi="Courier New" w:cs="Courier New"/>
          <w:sz w:val="24"/>
          <w:szCs w:val="24"/>
          <w:lang w:eastAsia="es-ES"/>
        </w:rPr>
        <w:t xml:space="preserve">Una memoria de actuación justificativa del cumplimiento de las condiciones impuestas en la concesión de la subvención, con indicación de las actividades realizadas y de los resultados obtenidos. </w:t>
      </w:r>
    </w:p>
    <w:p w:rsidR="000852B0" w:rsidRPr="00D80EC2" w:rsidRDefault="000852B0" w:rsidP="000852B0">
      <w:pPr>
        <w:pStyle w:val="Prrafodelista"/>
        <w:numPr>
          <w:ilvl w:val="0"/>
          <w:numId w:val="9"/>
        </w:numPr>
        <w:spacing w:before="100" w:beforeAutospacing="1" w:after="100" w:afterAutospacing="1" w:line="240" w:lineRule="auto"/>
        <w:jc w:val="both"/>
        <w:rPr>
          <w:rFonts w:ascii="Courier New" w:eastAsia="Times New Roman" w:hAnsi="Courier New" w:cs="Courier New"/>
          <w:sz w:val="24"/>
          <w:szCs w:val="24"/>
          <w:lang w:eastAsia="es-ES"/>
        </w:rPr>
      </w:pPr>
      <w:r w:rsidRPr="00D80EC2">
        <w:rPr>
          <w:rFonts w:ascii="Courier New" w:eastAsia="Times New Roman" w:hAnsi="Courier New" w:cs="Courier New"/>
          <w:sz w:val="24"/>
          <w:szCs w:val="24"/>
          <w:lang w:eastAsia="es-ES"/>
        </w:rPr>
        <w:t>Una memoria económica justificativa que contendrá, como mínimo, los siguientes extremos:</w:t>
      </w:r>
    </w:p>
    <w:p w:rsidR="000852B0" w:rsidRPr="004379AE" w:rsidRDefault="000852B0" w:rsidP="000852B0">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D80EC2">
        <w:rPr>
          <w:rFonts w:ascii="Courier New" w:eastAsia="Times New Roman" w:hAnsi="Courier New" w:cs="Courier New"/>
          <w:sz w:val="24"/>
          <w:szCs w:val="24"/>
          <w:lang w:eastAsia="es-ES"/>
        </w:rPr>
        <w:t>Acreditación o, en su d</w:t>
      </w:r>
      <w:r w:rsidRPr="004379AE">
        <w:rPr>
          <w:rFonts w:ascii="Courier New" w:eastAsia="Times New Roman" w:hAnsi="Courier New" w:cs="Courier New"/>
          <w:sz w:val="24"/>
          <w:szCs w:val="24"/>
          <w:lang w:eastAsia="es-ES"/>
        </w:rPr>
        <w:t>efecto, declaración de la entidad beneficiaria sobre el número de unidades físicas consideradas como módulo (participantes que finalizan y horas de formación).</w:t>
      </w:r>
    </w:p>
    <w:p w:rsidR="000852B0" w:rsidRPr="004379AE" w:rsidRDefault="000852B0" w:rsidP="000852B0">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Cuantía de la subvención calculada sobre la base de las actividades cuantificadas en la memoria de actuación y los módulos contemplados en las bases reguladoras.</w:t>
      </w:r>
    </w:p>
    <w:p w:rsidR="000852B0" w:rsidRPr="004379AE" w:rsidRDefault="000852B0" w:rsidP="000852B0">
      <w:pPr>
        <w:pStyle w:val="Prrafodelista"/>
        <w:numPr>
          <w:ilvl w:val="0"/>
          <w:numId w:val="8"/>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Un detalle de otros ingresos o subvenciones que hayan financiado la actividad subvencionada con indicación del importe y su procedencia.</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w:t>
      </w:r>
      <w:r w:rsidRPr="004379AE">
        <w:rPr>
          <w:rFonts w:ascii="Courier New" w:hAnsi="Courier New" w:cs="Courier New"/>
          <w:szCs w:val="24"/>
        </w:rPr>
        <w:t>.</w:t>
      </w:r>
      <w:r>
        <w:rPr>
          <w:rFonts w:ascii="Courier New" w:hAnsi="Courier New" w:cs="Courier New"/>
          <w:szCs w:val="24"/>
        </w:rPr>
        <w:t>7</w:t>
      </w:r>
      <w:r w:rsidRPr="004379AE">
        <w:rPr>
          <w:rFonts w:ascii="Courier New" w:hAnsi="Courier New" w:cs="Courier New"/>
          <w:szCs w:val="24"/>
        </w:rPr>
        <w:t>. Se establece un plazo máximo de justificación de la subvención de un mes a contar desde el día siguiente a la finalización de la acción formativa.</w:t>
      </w:r>
      <w:r>
        <w:rPr>
          <w:rFonts w:ascii="Courier New" w:hAnsi="Courier New" w:cs="Courier New"/>
          <w:szCs w:val="24"/>
        </w:rPr>
        <w:t xml:space="preserve"> Las acciones formativas deberán finalizar en el año 2025.</w:t>
      </w:r>
    </w:p>
    <w:p w:rsidR="000852B0" w:rsidRPr="0037660F" w:rsidRDefault="000852B0" w:rsidP="000852B0">
      <w:pPr>
        <w:pStyle w:val="foral-f-parrafo-c"/>
        <w:shd w:val="clear" w:color="auto" w:fill="FFFFFF"/>
        <w:spacing w:before="0" w:beforeAutospacing="0" w:after="240" w:afterAutospacing="0"/>
        <w:jc w:val="both"/>
        <w:rPr>
          <w:rFonts w:ascii="Courier New" w:hAnsi="Courier New" w:cs="Courier New"/>
          <w:color w:val="333333"/>
        </w:rPr>
      </w:pPr>
      <w:r w:rsidRPr="0037660F">
        <w:rPr>
          <w:rFonts w:ascii="Courier New" w:hAnsi="Courier New" w:cs="Courier New"/>
          <w:color w:val="333333"/>
        </w:rPr>
        <w:t xml:space="preserve">Transcurrido el plazo establecido para la justificación de la subvención sin que se hubiese presentado la documentación a que se refieren los apartados anteriores, la Dirección General de </w:t>
      </w:r>
      <w:r>
        <w:rPr>
          <w:rFonts w:ascii="Courier New" w:hAnsi="Courier New" w:cs="Courier New"/>
          <w:color w:val="333333"/>
        </w:rPr>
        <w:t>Educación y Formación Profesional</w:t>
      </w:r>
      <w:r w:rsidRPr="0037660F">
        <w:rPr>
          <w:rFonts w:ascii="Courier New" w:hAnsi="Courier New" w:cs="Courier New"/>
          <w:color w:val="333333"/>
        </w:rPr>
        <w:t xml:space="preserve"> requerirá a la entidad beneficiaria para que en el plazo improrrogable de 15 días aporte la misma. La falta de justificación en los plazos señalados dará lugar a la pérdida del derecho a cobro de los gastos y pagos no justificados o al inicio del procedimiento de reintegro previsto en la base </w:t>
      </w:r>
      <w:r>
        <w:rPr>
          <w:rFonts w:ascii="Courier New" w:hAnsi="Courier New" w:cs="Courier New"/>
          <w:color w:val="333333"/>
        </w:rPr>
        <w:t>18</w:t>
      </w:r>
      <w:r w:rsidRPr="0037660F">
        <w:rPr>
          <w:rFonts w:ascii="Courier New" w:hAnsi="Courier New" w:cs="Courier New"/>
          <w:color w:val="333333"/>
        </w:rPr>
        <w:t>.</w:t>
      </w:r>
    </w:p>
    <w:p w:rsidR="000852B0" w:rsidRPr="0037660F" w:rsidRDefault="000852B0" w:rsidP="000852B0">
      <w:pPr>
        <w:pStyle w:val="foral-f-parrafo-c"/>
        <w:shd w:val="clear" w:color="auto" w:fill="FFFFFF"/>
        <w:spacing w:before="0" w:beforeAutospacing="0" w:after="240" w:afterAutospacing="0"/>
        <w:jc w:val="both"/>
        <w:rPr>
          <w:rFonts w:ascii="Courier New" w:hAnsi="Courier New" w:cs="Courier New"/>
          <w:color w:val="333333"/>
        </w:rPr>
      </w:pPr>
      <w:r w:rsidRPr="004379AE">
        <w:rPr>
          <w:rFonts w:ascii="Courier New" w:hAnsi="Courier New" w:cs="Courier New"/>
        </w:rPr>
        <w:t>1</w:t>
      </w:r>
      <w:r>
        <w:rPr>
          <w:rFonts w:ascii="Courier New" w:hAnsi="Courier New" w:cs="Courier New"/>
        </w:rPr>
        <w:t>5</w:t>
      </w:r>
      <w:r w:rsidRPr="004379AE">
        <w:rPr>
          <w:rFonts w:ascii="Courier New" w:hAnsi="Courier New" w:cs="Courier New"/>
        </w:rPr>
        <w:t>.</w:t>
      </w:r>
      <w:r>
        <w:rPr>
          <w:rFonts w:ascii="Courier New" w:hAnsi="Courier New" w:cs="Courier New"/>
        </w:rPr>
        <w:t>8</w:t>
      </w:r>
      <w:r w:rsidRPr="004379AE">
        <w:rPr>
          <w:rFonts w:ascii="Courier New" w:hAnsi="Courier New" w:cs="Courier New"/>
        </w:rPr>
        <w:t xml:space="preserve">. </w:t>
      </w:r>
      <w:r w:rsidRPr="0037660F">
        <w:rPr>
          <w:rFonts w:ascii="Courier New" w:hAnsi="Courier New" w:cs="Courier New"/>
          <w:color w:val="333333"/>
        </w:rPr>
        <w:t xml:space="preserve">En los casos en los que el gasto justificado no alcance el total del importe anticipado, podrá presentarse justificante del ingreso a favor de la Dirección General de </w:t>
      </w:r>
      <w:r>
        <w:rPr>
          <w:rFonts w:ascii="Courier New" w:hAnsi="Courier New" w:cs="Courier New"/>
          <w:color w:val="333333"/>
        </w:rPr>
        <w:t>Educación y Formación Profesional</w:t>
      </w:r>
      <w:r w:rsidRPr="0037660F">
        <w:rPr>
          <w:rFonts w:ascii="Courier New" w:hAnsi="Courier New" w:cs="Courier New"/>
          <w:color w:val="333333"/>
        </w:rPr>
        <w:t xml:space="preserve"> por la diferencia entre la canti</w:t>
      </w:r>
      <w:r>
        <w:rPr>
          <w:rFonts w:ascii="Courier New" w:hAnsi="Courier New" w:cs="Courier New"/>
          <w:color w:val="333333"/>
        </w:rPr>
        <w:t xml:space="preserve">dad anticipada </w:t>
      </w:r>
      <w:r w:rsidRPr="0037660F">
        <w:rPr>
          <w:rFonts w:ascii="Courier New" w:hAnsi="Courier New" w:cs="Courier New"/>
          <w:color w:val="333333"/>
        </w:rPr>
        <w:t>y la justificada. Dicho ingreso tendrá carácter de renuncia a esa parte de la ayuda por parte de la entidad beneficiaria.</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w:t>
      </w:r>
      <w:r w:rsidRPr="004379AE">
        <w:rPr>
          <w:rFonts w:ascii="Courier New" w:hAnsi="Courier New" w:cs="Courier New"/>
          <w:szCs w:val="24"/>
        </w:rPr>
        <w:t>.</w:t>
      </w:r>
      <w:r>
        <w:rPr>
          <w:rFonts w:ascii="Courier New" w:hAnsi="Courier New" w:cs="Courier New"/>
          <w:szCs w:val="24"/>
        </w:rPr>
        <w:t>9</w:t>
      </w:r>
      <w:r w:rsidRPr="004379AE">
        <w:rPr>
          <w:rFonts w:ascii="Courier New" w:hAnsi="Courier New" w:cs="Courier New"/>
          <w:szCs w:val="24"/>
        </w:rPr>
        <w:t xml:space="preserve">. Una vez comprobada la documentación justificativa presentada,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105112">
        <w:rPr>
          <w:rFonts w:ascii="Courier New" w:hAnsi="Courier New" w:cs="Courier New"/>
          <w:szCs w:val="24"/>
        </w:rPr>
        <w:t xml:space="preserve"> </w:t>
      </w:r>
      <w:r w:rsidRPr="004379AE">
        <w:rPr>
          <w:rFonts w:ascii="Courier New" w:hAnsi="Courier New" w:cs="Courier New"/>
          <w:szCs w:val="24"/>
        </w:rPr>
        <w:t xml:space="preserve">dictará la correspondiente Resolución de liquidación y finalización de expediente en el plazo máximo </w:t>
      </w:r>
      <w:r w:rsidRPr="004379AE">
        <w:rPr>
          <w:rFonts w:ascii="Courier New" w:hAnsi="Courier New" w:cs="Courier New"/>
          <w:szCs w:val="24"/>
        </w:rPr>
        <w:lastRenderedPageBreak/>
        <w:t>de 3 meses a contar desde el día siguiente al de su presentación, con el requerimiento, en su caso, de devolución de cantidades no justificadas o que no sean conformes con los requisitos de la subvención. En dichos casos se aplicarán los intereses de demora correspondientes, calculados sobre el plazo comprendido entre la fecha efectiva del último pago efectuado y la fecha de la Resolución de liquidación.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w:t>
      </w:r>
      <w:r w:rsidRPr="004379AE">
        <w:rPr>
          <w:rFonts w:ascii="Courier New" w:hAnsi="Courier New" w:cs="Courier New"/>
          <w:szCs w:val="24"/>
        </w:rPr>
        <w:t>.</w:t>
      </w:r>
      <w:r>
        <w:rPr>
          <w:rFonts w:ascii="Courier New" w:hAnsi="Courier New" w:cs="Courier New"/>
          <w:szCs w:val="24"/>
        </w:rPr>
        <w:t>10</w:t>
      </w:r>
      <w:r w:rsidRPr="004379AE">
        <w:rPr>
          <w:rFonts w:ascii="Courier New" w:hAnsi="Courier New" w:cs="Courier New"/>
          <w:szCs w:val="24"/>
        </w:rPr>
        <w:t xml:space="preserve">. </w:t>
      </w:r>
      <w:r w:rsidRPr="00270C5D">
        <w:rPr>
          <w:rFonts w:ascii="Courier New" w:hAnsi="Courier New" w:cs="Courier New"/>
          <w:szCs w:val="24"/>
        </w:rPr>
        <w:t>A los efectos de determinar la subvención, en las acciones presenciales se considerará que el alumnado ha finalizado la formación cuando haya asistido, al menos, al 75 por ciento de la duración de la acción formativa</w:t>
      </w:r>
      <w:r>
        <w:rPr>
          <w:rFonts w:ascii="Courier New" w:hAnsi="Courier New" w:cs="Courier New"/>
          <w:szCs w:val="24"/>
        </w:rPr>
        <w:t>.</w:t>
      </w:r>
    </w:p>
    <w:p w:rsidR="000852B0"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5</w:t>
      </w:r>
      <w:r w:rsidRPr="004379AE">
        <w:rPr>
          <w:rFonts w:ascii="Courier New" w:hAnsi="Courier New" w:cs="Courier New"/>
          <w:szCs w:val="24"/>
        </w:rPr>
        <w:t>.</w:t>
      </w:r>
      <w:r>
        <w:rPr>
          <w:rFonts w:ascii="Courier New" w:hAnsi="Courier New" w:cs="Courier New"/>
          <w:szCs w:val="24"/>
        </w:rPr>
        <w:t>11</w:t>
      </w:r>
      <w:r w:rsidRPr="004379AE">
        <w:rPr>
          <w:rFonts w:ascii="Courier New" w:hAnsi="Courier New" w:cs="Courier New"/>
          <w:szCs w:val="24"/>
        </w:rPr>
        <w:t>.</w:t>
      </w:r>
      <w:r w:rsidRPr="00C6567A">
        <w:t xml:space="preserve"> </w:t>
      </w:r>
      <w:r w:rsidRPr="00C6567A">
        <w:rPr>
          <w:rFonts w:ascii="Courier New" w:hAnsi="Courier New" w:cs="Courier New"/>
          <w:szCs w:val="24"/>
        </w:rPr>
        <w:t>Con carácter general, la asistencia para poder presentarse en las acciones presenciales a las pruebas de evaluación será la establecida en el artículo 18 de la Orden ESS/1897/2013, de 10 de octubre. Excepcionalmente, y por causa de ausencia debidamente justificada, se podrán presentar a las pruebas de evaluación de cada módulo las personas participantes cuya asistencia sea, al menos, de un 65 por ciento de la duración de dicho módulo.</w:t>
      </w:r>
      <w:r w:rsidRPr="004379AE">
        <w:rPr>
          <w:rFonts w:ascii="Courier New" w:hAnsi="Courier New" w:cs="Courier New"/>
          <w:szCs w:val="24"/>
        </w:rPr>
        <w:t xml:space="preserve"> </w:t>
      </w:r>
    </w:p>
    <w:p w:rsidR="000852B0" w:rsidRPr="00A567B0" w:rsidRDefault="000852B0" w:rsidP="000852B0">
      <w:pPr>
        <w:spacing w:before="100" w:beforeAutospacing="1" w:after="100" w:afterAutospacing="1"/>
        <w:rPr>
          <w:rFonts w:ascii="Courier New" w:hAnsi="Courier New" w:cs="Courier New"/>
          <w:szCs w:val="24"/>
        </w:rPr>
      </w:pPr>
      <w:r w:rsidRPr="00A567B0">
        <w:rPr>
          <w:rFonts w:ascii="Courier New" w:hAnsi="Courier New" w:cs="Courier New"/>
          <w:szCs w:val="24"/>
        </w:rPr>
        <w:t>A los efectos de determinar la subvención, en las acciones presenciales, excepcionalmente, y por causa debidamente justificada, se considerará que el alumnado ha finalizado la formación cuando haya asistido, al menos, al 65 por ciento de la duración de cada módulo y haya superado con evaluación positiva todos los módulos que componen la acción formativa.</w:t>
      </w:r>
      <w:r>
        <w:rPr>
          <w:rFonts w:ascii="Courier New" w:hAnsi="Courier New" w:cs="Courier New"/>
          <w:szCs w:val="24"/>
        </w:rPr>
        <w:t xml:space="preserve"> Este supuesto será únicamente considerado cuando se cuente con la autorización de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 al respecto.</w:t>
      </w:r>
    </w:p>
    <w:p w:rsidR="000852B0" w:rsidRDefault="000852B0" w:rsidP="000852B0">
      <w:pPr>
        <w:spacing w:before="100" w:beforeAutospacing="1" w:after="100" w:afterAutospacing="1"/>
        <w:rPr>
          <w:rFonts w:ascii="Courier New" w:hAnsi="Courier New" w:cs="Courier New"/>
          <w:szCs w:val="24"/>
        </w:rPr>
      </w:pPr>
      <w:r w:rsidRPr="00A567B0">
        <w:rPr>
          <w:rFonts w:ascii="Courier New" w:hAnsi="Courier New" w:cs="Courier New"/>
          <w:szCs w:val="24"/>
        </w:rPr>
        <w:t xml:space="preserve">A efectos de evaluación y de subvención, se considerarán faltas justificadas las ausencias derivadas de enfermedad o accidente del alumnado, atención a familiares o cualquier otra circunstancia extraordinaria apreciada por la dirección de la entidad de formación. El alumnado aportará la documentación que justifique de manera veraz la causa de las ausencias. En cualquier caso, la suma de la asistencia y de las faltas justificadas de cada módulo debe ser, al menos, </w:t>
      </w:r>
      <w:r>
        <w:rPr>
          <w:rFonts w:ascii="Courier New" w:hAnsi="Courier New" w:cs="Courier New"/>
          <w:szCs w:val="24"/>
        </w:rPr>
        <w:t>el 75 por ciento de su duración.</w:t>
      </w:r>
    </w:p>
    <w:p w:rsidR="000852B0" w:rsidRPr="00370DE2"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 xml:space="preserve">15.12. </w:t>
      </w:r>
      <w:r w:rsidRPr="00370DE2">
        <w:rPr>
          <w:rFonts w:ascii="Courier New" w:hAnsi="Courier New" w:cs="Courier New"/>
          <w:szCs w:val="24"/>
        </w:rPr>
        <w:t xml:space="preserve">A efectos de la justificación, en las acciones presenciales se considerará que han finalizado la acción formativa las personas desempleadas que tuvieran que abandonarla por haber encontrado empleo, beca o prácticas no laborales, así como aquellas personas que hayan causado baja por enfermedad o accidente acreditado, siempre que en los </w:t>
      </w:r>
      <w:r w:rsidRPr="00370DE2">
        <w:rPr>
          <w:rFonts w:ascii="Courier New" w:hAnsi="Courier New" w:cs="Courier New"/>
          <w:szCs w:val="24"/>
        </w:rPr>
        <w:lastRenderedPageBreak/>
        <w:t>citados supuestos hubiesen realizado, al menos, el 25 por ciento de la actividad formativa</w:t>
      </w:r>
      <w:r>
        <w:rPr>
          <w:rFonts w:ascii="Courier New" w:hAnsi="Courier New" w:cs="Courier New"/>
          <w:szCs w:val="24"/>
        </w:rPr>
        <w:t>.</w:t>
      </w:r>
    </w:p>
    <w:p w:rsidR="000852B0" w:rsidRDefault="000852B0" w:rsidP="000852B0">
      <w:pPr>
        <w:spacing w:before="100" w:beforeAutospacing="1" w:after="100" w:afterAutospacing="1"/>
        <w:rPr>
          <w:rFonts w:ascii="Courier New" w:hAnsi="Courier New" w:cs="Courier New"/>
          <w:szCs w:val="24"/>
        </w:rPr>
      </w:pPr>
      <w:r w:rsidRPr="00370DE2">
        <w:rPr>
          <w:rFonts w:ascii="Courier New" w:hAnsi="Courier New" w:cs="Courier New"/>
          <w:szCs w:val="24"/>
        </w:rPr>
        <w:t>No deberán pasar más de 1</w:t>
      </w:r>
      <w:r w:rsidR="0042099D">
        <w:rPr>
          <w:rFonts w:ascii="Courier New" w:hAnsi="Courier New" w:cs="Courier New"/>
          <w:szCs w:val="24"/>
        </w:rPr>
        <w:t>0</w:t>
      </w:r>
      <w:r w:rsidRPr="00370DE2">
        <w:rPr>
          <w:rFonts w:ascii="Courier New" w:hAnsi="Courier New" w:cs="Courier New"/>
          <w:szCs w:val="24"/>
        </w:rPr>
        <w:t xml:space="preserve"> días </w:t>
      </w:r>
      <w:r w:rsidR="0042099D">
        <w:rPr>
          <w:rFonts w:ascii="Courier New" w:hAnsi="Courier New" w:cs="Courier New"/>
          <w:szCs w:val="24"/>
        </w:rPr>
        <w:t>hábiles</w:t>
      </w:r>
      <w:r w:rsidRPr="00370DE2">
        <w:rPr>
          <w:rFonts w:ascii="Courier New" w:hAnsi="Courier New" w:cs="Courier New"/>
          <w:szCs w:val="24"/>
        </w:rPr>
        <w:t xml:space="preserve"> entre la fecha en la que la persona desempleada abandone la acción formativa y la que inicie el contr</w:t>
      </w:r>
      <w:r>
        <w:rPr>
          <w:rFonts w:ascii="Courier New" w:hAnsi="Courier New" w:cs="Courier New"/>
          <w:szCs w:val="24"/>
        </w:rPr>
        <w:t>ato, beca o práctica no laboral</w:t>
      </w:r>
      <w:r w:rsidRPr="004379AE">
        <w:rPr>
          <w:rFonts w:ascii="Courier New" w:hAnsi="Courier New" w:cs="Courier New"/>
          <w:szCs w:val="24"/>
        </w:rPr>
        <w:t>.</w:t>
      </w:r>
    </w:p>
    <w:p w:rsidR="000852B0" w:rsidRPr="0056056C"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 xml:space="preserve">15.13. </w:t>
      </w:r>
      <w:r w:rsidRPr="0056056C">
        <w:rPr>
          <w:rFonts w:ascii="Courier New" w:hAnsi="Courier New" w:cs="Courier New"/>
          <w:szCs w:val="24"/>
        </w:rPr>
        <w:t xml:space="preserve">En las acciones presenciales si se produjeran abandonos por motivos diferentes a los establecidos en el apartado anterior, con posterioridad a la impartición del 25 por ciento de las horas de formación, se admitirán desviaciones por acción formativa de hasta un 20 por ciento del número de participantes que las hubieran iniciado. </w:t>
      </w:r>
    </w:p>
    <w:p w:rsidR="000852B0" w:rsidRPr="004379AE" w:rsidRDefault="000852B0" w:rsidP="000852B0">
      <w:pPr>
        <w:spacing w:before="100" w:beforeAutospacing="1" w:after="100" w:afterAutospacing="1"/>
        <w:rPr>
          <w:rFonts w:ascii="Courier New" w:hAnsi="Courier New" w:cs="Courier New"/>
          <w:szCs w:val="24"/>
        </w:rPr>
      </w:pPr>
      <w:r w:rsidRPr="0056056C">
        <w:rPr>
          <w:rFonts w:ascii="Courier New" w:hAnsi="Courier New" w:cs="Courier New"/>
          <w:szCs w:val="24"/>
        </w:rPr>
        <w:t>Lo establecido en esta base respecto a la consideración de personas finalizadas, a efectos de justificación de subvenciones, no será de aplicación a efectos de evaluación y acreditación de las competencias profesionales adquiridas, de acuerdo con lo establecido en el artículo 7 del Real Decreto 694/2017, de 3 de agosto.</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6</w:t>
      </w:r>
      <w:r w:rsidRPr="004379AE">
        <w:rPr>
          <w:rFonts w:ascii="Courier New" w:hAnsi="Courier New" w:cs="Courier New"/>
          <w:b/>
          <w:szCs w:val="24"/>
        </w:rPr>
        <w:t>. Plan de control, evaluación y seguimiento de la subvención.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6</w:t>
      </w:r>
      <w:r w:rsidRPr="004379AE">
        <w:rPr>
          <w:rFonts w:ascii="Courier New" w:hAnsi="Courier New" w:cs="Courier New"/>
          <w:szCs w:val="24"/>
        </w:rPr>
        <w:t>.1. Las entidades beneficiarias realizarán una evaluación y control de la calidad de la formación que ejecuten. A tal fin, se deberá tomar una muestra representativa que alcance al menos el 5 por ciento de los grupos a los que se haya impartido la formación. Dicha muestra cubrirá las acciones del programa de formación, así como las modalidades de impartición presentes en el programa.</w:t>
      </w:r>
    </w:p>
    <w:p w:rsidR="000852B0" w:rsidRPr="00DF2BB5"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6</w:t>
      </w:r>
      <w:r w:rsidRPr="004379AE">
        <w:rPr>
          <w:rFonts w:ascii="Courier New" w:hAnsi="Courier New" w:cs="Courier New"/>
          <w:szCs w:val="24"/>
        </w:rPr>
        <w:t xml:space="preserve">.2. Las personas participantes evaluarán la calidad de las acciones de formación. Esta evaluación se realizará a través de un 'Cuestionario de evaluación de calidad', que deberá realizarse </w:t>
      </w:r>
      <w:r>
        <w:rPr>
          <w:rFonts w:ascii="Courier New" w:hAnsi="Courier New" w:cs="Courier New"/>
          <w:szCs w:val="24"/>
        </w:rPr>
        <w:t>vía online a través del enlace disponible en la aplicación informática IRIS.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6</w:t>
      </w:r>
      <w:r w:rsidRPr="004379AE">
        <w:rPr>
          <w:rFonts w:ascii="Courier New" w:hAnsi="Courier New" w:cs="Courier New"/>
          <w:szCs w:val="24"/>
        </w:rPr>
        <w:t>.</w:t>
      </w:r>
      <w:r>
        <w:rPr>
          <w:rFonts w:ascii="Courier New" w:hAnsi="Courier New" w:cs="Courier New"/>
          <w:szCs w:val="24"/>
        </w:rPr>
        <w:t>3</w:t>
      </w:r>
      <w:r w:rsidRPr="004379AE">
        <w:rPr>
          <w:rFonts w:ascii="Courier New" w:hAnsi="Courier New" w:cs="Courier New"/>
          <w:szCs w:val="24"/>
        </w:rPr>
        <w:t xml:space="preserve">.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105112">
        <w:rPr>
          <w:rFonts w:ascii="Courier New" w:hAnsi="Courier New" w:cs="Courier New"/>
          <w:szCs w:val="24"/>
        </w:rPr>
        <w:t xml:space="preserve"> </w:t>
      </w:r>
      <w:r w:rsidRPr="004379AE">
        <w:rPr>
          <w:rFonts w:ascii="Courier New" w:hAnsi="Courier New" w:cs="Courier New"/>
          <w:szCs w:val="24"/>
        </w:rPr>
        <w:t>podrá realizar las siguientes actuaciones de seguimiento y control:</w:t>
      </w:r>
    </w:p>
    <w:p w:rsidR="000852B0" w:rsidRPr="004379AE" w:rsidRDefault="000852B0" w:rsidP="000852B0">
      <w:pPr>
        <w:pStyle w:val="Prrafodelista"/>
        <w:numPr>
          <w:ilvl w:val="0"/>
          <w:numId w:val="10"/>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Actuaciones 'en tiempo real'. Comprenderán el seguimiento de la actividad formativa en el lugar de su impartición y durante la realización de la misma, a través de evidencias físicas y testimoniales recabadas mediante entrevistas a las personas responsables de formación, alumnado y personal formador, con el fin de realizar una comprobación técnica </w:t>
      </w:r>
      <w:r w:rsidRPr="004379AE">
        <w:rPr>
          <w:rFonts w:ascii="Courier New" w:eastAsia="Times New Roman" w:hAnsi="Courier New" w:cs="Courier New"/>
          <w:sz w:val="24"/>
          <w:szCs w:val="24"/>
          <w:lang w:eastAsia="es-ES"/>
        </w:rPr>
        <w:lastRenderedPageBreak/>
        <w:t>sobre la ejecución de la acción formativa, contenidos de la misma, número real de participantes, instalaciones y medios pedagógicos, así como una constatación en publicaciones y otras vías de comunicación de que las acciones se realizan financiadas por el Gobierno de Navarra.</w:t>
      </w:r>
    </w:p>
    <w:p w:rsidR="000852B0" w:rsidRPr="004379AE" w:rsidRDefault="000852B0" w:rsidP="000852B0">
      <w:pPr>
        <w:pStyle w:val="Prrafodelista"/>
        <w:numPr>
          <w:ilvl w:val="0"/>
          <w:numId w:val="10"/>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Actuaciones 'ex post'. Se podrán realizar una vez finalizada la ejecución de las acciones formativas, a través de evidencias físicas, testimoniales y documentales recabadas mediante entrevistas a las entidades beneficiarias, las personas responsables de formación, el alumnado y/o personal formador, con el fin de realizar una comprobación técnica, entre otros extremos, sobre:</w:t>
      </w:r>
    </w:p>
    <w:p w:rsidR="000852B0" w:rsidRPr="004379AE" w:rsidRDefault="000852B0" w:rsidP="000852B0">
      <w:pPr>
        <w:pStyle w:val="Prrafodelista"/>
        <w:numPr>
          <w:ilvl w:val="0"/>
          <w:numId w:val="1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Ejecución de las acciones formativas.</w:t>
      </w:r>
    </w:p>
    <w:p w:rsidR="000852B0" w:rsidRPr="004379AE" w:rsidRDefault="000852B0" w:rsidP="000852B0">
      <w:pPr>
        <w:pStyle w:val="Prrafodelista"/>
        <w:numPr>
          <w:ilvl w:val="0"/>
          <w:numId w:val="1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Número real de participantes.</w:t>
      </w:r>
    </w:p>
    <w:p w:rsidR="000852B0" w:rsidRPr="004379AE" w:rsidRDefault="000852B0" w:rsidP="000852B0">
      <w:pPr>
        <w:pStyle w:val="Prrafodelista"/>
        <w:numPr>
          <w:ilvl w:val="0"/>
          <w:numId w:val="11"/>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Entrega a participantes del diploma o certificado de formación.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Para ello podrá recabar a las entidades beneficiarias cualquier documentación y/o realizar auditoría externa que, a juicio de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4379AE">
        <w:rPr>
          <w:rFonts w:ascii="Courier New" w:hAnsi="Courier New" w:cs="Courier New"/>
          <w:szCs w:val="24"/>
        </w:rPr>
        <w:t>, se estime procedente para llevar a cabo estas funciones.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Si del resultado de estas acciones de control resultaran incumplimientos,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4379AE">
        <w:rPr>
          <w:rFonts w:ascii="Courier New" w:hAnsi="Courier New" w:cs="Courier New"/>
          <w:szCs w:val="24"/>
        </w:rPr>
        <w:t xml:space="preserve"> requerirá a las entidades la subsanación o corrección de aquellas situaciones que hayan dado lugar a dichos incumplimientos.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La existencia de incumplimientos podrá ser tenida en consideración en la valoración de futuras convocatorias. A estos efectos, la concreción de dicha consideración deberá señalarse en la Resolución de concesión de la convocatoria.</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7</w:t>
      </w:r>
      <w:r w:rsidRPr="004379AE">
        <w:rPr>
          <w:rFonts w:ascii="Courier New" w:hAnsi="Courier New" w:cs="Courier New"/>
          <w:b/>
          <w:szCs w:val="24"/>
        </w:rPr>
        <w:t>. Subcontratación.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7</w:t>
      </w:r>
      <w:r w:rsidRPr="004379AE">
        <w:rPr>
          <w:rFonts w:ascii="Courier New" w:hAnsi="Courier New" w:cs="Courier New"/>
          <w:szCs w:val="24"/>
        </w:rPr>
        <w:t>.1. La ejecución de las acciones formativas será realizada directamente por la entidad beneficiaria, sin que pueda subcontratarla con terceros, no considerándose subcontratación, a estos efectos, la contratación de personal docente. Por contratación de personal docente se entiende exclusivamente la contratación de personas físicas.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La evaluación y control no se considera actividad formativa y, por lo tanto, se puede encomendar su realización a un tercero.</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lastRenderedPageBreak/>
        <w:t>No se considerará subcontratación la contratación de aquellos otros gastos en que tenga que incurrir la entidad beneficiaria para la realización por sí misma del programa de formación subvencionado.</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7</w:t>
      </w:r>
      <w:r w:rsidRPr="004379AE">
        <w:rPr>
          <w:rFonts w:ascii="Courier New" w:hAnsi="Courier New" w:cs="Courier New"/>
          <w:szCs w:val="24"/>
        </w:rPr>
        <w:t>.2. La entidad beneficiaria deberá contar con medios para las funciones de planificación y coordinación del programa de formación, asumiendo, en todo caso, la responsabilidad de la ejecución de la actividad subvencionada frente a la Administración pública, debiendo asegurar, tanto ella como la entidad contratista el desarrollo satisfactorio de las funciones de los organismos de seguimiento y control.</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1</w:t>
      </w:r>
      <w:r>
        <w:rPr>
          <w:rFonts w:ascii="Courier New" w:hAnsi="Courier New" w:cs="Courier New"/>
          <w:b/>
          <w:szCs w:val="24"/>
        </w:rPr>
        <w:t>8</w:t>
      </w:r>
      <w:r w:rsidRPr="004379AE">
        <w:rPr>
          <w:rFonts w:ascii="Courier New" w:hAnsi="Courier New" w:cs="Courier New"/>
          <w:b/>
          <w:szCs w:val="24"/>
        </w:rPr>
        <w:t>. Incumplimientos y reintegro de las subvenciones.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8</w:t>
      </w:r>
      <w:r w:rsidRPr="004379AE">
        <w:rPr>
          <w:rFonts w:ascii="Courier New" w:hAnsi="Courier New" w:cs="Courier New"/>
          <w:szCs w:val="24"/>
        </w:rPr>
        <w:t>.1. El incumplimiento de los requisitos y obligaciones establecidos en la presente convocatoria y demás normas aplicables, así como de las condiciones que se hayan establecido en la resolución de concesión, dará lugar a la pérdida total o parcial del derecho al cobro de la subvención y/o, previo el oportuno procedimiento de reintegro, a la obligación de devolver total o parcialmente la subvención percibida y los consiguientes intereses de demora desde el momento del abono de aquella hasta la fecha en que se acuerde la procedencia del reintegro.</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8</w:t>
      </w:r>
      <w:r w:rsidRPr="004379AE">
        <w:rPr>
          <w:rFonts w:ascii="Courier New" w:hAnsi="Courier New" w:cs="Courier New"/>
          <w:szCs w:val="24"/>
        </w:rPr>
        <w:t>.2. Los posibles incumplimientos a que se hace referencia en el apartado anterior se determinará de acuerdo con los siguientes criterios: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a) Incumplimiento en la acción formativa: se considerará incumplimiento total no alcanzar el 25 por ciento de la actividad formativa (medido con el indicador de número de horas multiplicado por número de personas finalizadas), lo que dará lugar a la cancelación de la subvención. La ejecución parcial de la formación, siempre que sea superior al 25 por ciento, minorará la subvención máxima a liquidar en la parte no ejecutada.</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8</w:t>
      </w:r>
      <w:r w:rsidRPr="004379AE">
        <w:rPr>
          <w:rFonts w:ascii="Courier New" w:hAnsi="Courier New" w:cs="Courier New"/>
          <w:szCs w:val="24"/>
        </w:rPr>
        <w:t>.3. El procedimiento de reintegro se iniciará de oficio desde el momento en que se aprecie la existencia de alguno de los supuestos de reintegro previstos en las presentes bases reguladoras y en el artículo 35 de la Ley Foral 11/</w:t>
      </w:r>
      <w:r>
        <w:rPr>
          <w:rFonts w:ascii="Courier New" w:hAnsi="Courier New" w:cs="Courier New"/>
          <w:szCs w:val="24"/>
        </w:rPr>
        <w:t>20</w:t>
      </w:r>
      <w:r w:rsidRPr="004379AE">
        <w:rPr>
          <w:rFonts w:ascii="Courier New" w:hAnsi="Courier New" w:cs="Courier New"/>
          <w:szCs w:val="24"/>
        </w:rPr>
        <w:t>05, de 9 de noviembre, de Subvenciones.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1</w:t>
      </w:r>
      <w:r>
        <w:rPr>
          <w:rFonts w:ascii="Courier New" w:hAnsi="Courier New" w:cs="Courier New"/>
          <w:szCs w:val="24"/>
        </w:rPr>
        <w:t>8</w:t>
      </w:r>
      <w:r w:rsidRPr="004379AE">
        <w:rPr>
          <w:rFonts w:ascii="Courier New" w:hAnsi="Courier New" w:cs="Courier New"/>
          <w:szCs w:val="24"/>
        </w:rPr>
        <w:t>.4. La obligación de reintegro se entenderá sin perjuicio de lo previsto en la Ley Foral 11/</w:t>
      </w:r>
      <w:r>
        <w:rPr>
          <w:rFonts w:ascii="Courier New" w:hAnsi="Courier New" w:cs="Courier New"/>
          <w:szCs w:val="24"/>
        </w:rPr>
        <w:t>20</w:t>
      </w:r>
      <w:r w:rsidRPr="004379AE">
        <w:rPr>
          <w:rFonts w:ascii="Courier New" w:hAnsi="Courier New" w:cs="Courier New"/>
          <w:szCs w:val="24"/>
        </w:rPr>
        <w:t xml:space="preserve">05, de 9 de noviembre, de </w:t>
      </w:r>
      <w:r w:rsidRPr="004379AE">
        <w:rPr>
          <w:rFonts w:ascii="Courier New" w:hAnsi="Courier New" w:cs="Courier New"/>
          <w:szCs w:val="24"/>
        </w:rPr>
        <w:lastRenderedPageBreak/>
        <w:t>Subvenciones, en lo relativo a 'Infracciones y sanciones administrativas en materia de subvenciones'.</w:t>
      </w:r>
    </w:p>
    <w:p w:rsidR="000852B0" w:rsidRPr="0037660F" w:rsidRDefault="000852B0" w:rsidP="000852B0">
      <w:pPr>
        <w:pStyle w:val="foral-f-titulo4-t8-c"/>
        <w:shd w:val="clear" w:color="auto" w:fill="FFFFFF"/>
        <w:spacing w:before="0" w:beforeAutospacing="0" w:after="0" w:afterAutospacing="0"/>
        <w:jc w:val="both"/>
        <w:rPr>
          <w:rFonts w:ascii="Courier New" w:hAnsi="Courier New" w:cs="Courier New"/>
          <w:bCs/>
          <w:iCs/>
          <w:color w:val="333333"/>
        </w:rPr>
      </w:pPr>
      <w:r w:rsidRPr="004379AE">
        <w:rPr>
          <w:rFonts w:ascii="Courier New" w:hAnsi="Courier New" w:cs="Courier New"/>
        </w:rPr>
        <w:t>1</w:t>
      </w:r>
      <w:r>
        <w:rPr>
          <w:rFonts w:ascii="Courier New" w:hAnsi="Courier New" w:cs="Courier New"/>
        </w:rPr>
        <w:t>8</w:t>
      </w:r>
      <w:r w:rsidRPr="004379AE">
        <w:rPr>
          <w:rFonts w:ascii="Courier New" w:hAnsi="Courier New" w:cs="Courier New"/>
        </w:rPr>
        <w:t xml:space="preserve">.5. </w:t>
      </w:r>
      <w:r w:rsidRPr="0037660F">
        <w:rPr>
          <w:rFonts w:ascii="Courier New" w:hAnsi="Courier New" w:cs="Courier New"/>
          <w:bCs/>
          <w:iCs/>
          <w:color w:val="333333"/>
        </w:rPr>
        <w:t xml:space="preserve">Las cantidades liberadas por aplicación de pérdida de derecho a cobro o por renuncia expresa a la subvención, se podrán emplear para conceder </w:t>
      </w:r>
      <w:r>
        <w:rPr>
          <w:rFonts w:ascii="Courier New" w:hAnsi="Courier New" w:cs="Courier New"/>
          <w:bCs/>
          <w:iCs/>
          <w:color w:val="333333"/>
        </w:rPr>
        <w:t xml:space="preserve">dicha </w:t>
      </w:r>
      <w:r w:rsidRPr="0037660F">
        <w:rPr>
          <w:rFonts w:ascii="Courier New" w:hAnsi="Courier New" w:cs="Courier New"/>
          <w:bCs/>
          <w:iCs/>
          <w:color w:val="333333"/>
        </w:rPr>
        <w:t xml:space="preserve">subvención, en orden de prelación según puntuación y sin necesidad de nueva convocatoria, a las entidades </w:t>
      </w:r>
      <w:r>
        <w:rPr>
          <w:rFonts w:ascii="Courier New" w:hAnsi="Courier New" w:cs="Courier New"/>
          <w:bCs/>
          <w:iCs/>
          <w:color w:val="333333"/>
        </w:rPr>
        <w:t xml:space="preserve">que concurrieron a dichas acciones formativas y que </w:t>
      </w:r>
      <w:r w:rsidRPr="0037660F">
        <w:rPr>
          <w:rFonts w:ascii="Courier New" w:hAnsi="Courier New" w:cs="Courier New"/>
          <w:bCs/>
          <w:iCs/>
          <w:color w:val="333333"/>
        </w:rPr>
        <w:t>no obtuvieron subvención inicialmente.</w:t>
      </w:r>
    </w:p>
    <w:p w:rsidR="000852B0" w:rsidRPr="004379AE" w:rsidRDefault="000852B0" w:rsidP="000852B0">
      <w:pPr>
        <w:spacing w:before="100" w:beforeAutospacing="1" w:after="100" w:afterAutospacing="1"/>
        <w:rPr>
          <w:rFonts w:ascii="Courier New" w:hAnsi="Courier New" w:cs="Courier New"/>
          <w:b/>
          <w:szCs w:val="24"/>
        </w:rPr>
      </w:pPr>
      <w:r>
        <w:rPr>
          <w:rFonts w:ascii="Courier New" w:hAnsi="Courier New" w:cs="Courier New"/>
          <w:b/>
          <w:szCs w:val="24"/>
        </w:rPr>
        <w:t>19</w:t>
      </w:r>
      <w:r w:rsidRPr="004379AE">
        <w:rPr>
          <w:rFonts w:ascii="Courier New" w:hAnsi="Courier New" w:cs="Courier New"/>
          <w:b/>
          <w:szCs w:val="24"/>
        </w:rPr>
        <w:t>. Protección de datos</w:t>
      </w:r>
    </w:p>
    <w:p w:rsidR="000852B0" w:rsidRPr="004379AE"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19</w:t>
      </w:r>
      <w:r w:rsidRPr="004379AE">
        <w:rPr>
          <w:rFonts w:ascii="Courier New" w:hAnsi="Courier New" w:cs="Courier New"/>
          <w:szCs w:val="24"/>
        </w:rPr>
        <w:t>.1. La información contenida en las comunicaciones realizadas por las entidades y centros solicitantes y por aquellas que resulten beneficiarias quedará sometida a la normativa vigente en materia de protección de datos.</w:t>
      </w:r>
    </w:p>
    <w:p w:rsidR="000852B0" w:rsidRPr="004379AE" w:rsidRDefault="000852B0" w:rsidP="000852B0">
      <w:pPr>
        <w:spacing w:before="100" w:beforeAutospacing="1" w:after="100" w:afterAutospacing="1"/>
        <w:rPr>
          <w:rFonts w:ascii="Courier New" w:hAnsi="Courier New" w:cs="Courier New"/>
          <w:szCs w:val="24"/>
        </w:rPr>
      </w:pPr>
      <w:r>
        <w:rPr>
          <w:rFonts w:ascii="Courier New" w:hAnsi="Courier New" w:cs="Courier New"/>
          <w:szCs w:val="24"/>
        </w:rPr>
        <w:t>19</w:t>
      </w:r>
      <w:r w:rsidRPr="004379AE">
        <w:rPr>
          <w:rFonts w:ascii="Courier New" w:hAnsi="Courier New" w:cs="Courier New"/>
          <w:szCs w:val="24"/>
        </w:rPr>
        <w:t xml:space="preserve">.2. Los datos identificativos de las entidades y centros solicitantes, beneficiarias y personas participantes se integrarán en ficheros informáticos de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4379AE">
        <w:rPr>
          <w:rFonts w:ascii="Courier New" w:hAnsi="Courier New" w:cs="Courier New"/>
          <w:szCs w:val="24"/>
        </w:rPr>
        <w:t xml:space="preserve"> a los efectos oportunos, pudiendo las entidades y centros y personas interesadas ejercer los derechos reconocidos con carácter general en el Reglamento General de Protección de Datos 2016/679, del Parlamento Europeo y del Consejo de 27 de abril de 2016, y en la Ley 3/2018, de 5 de diciembre, de Protección de datos personales y garantía de los derechos digitales.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El tratamiento de los datos de carácter personal que resulte necesario para dar cumplimiento a esta convocatoria quedará sometido a lo dispuesto en el Reglamento UE 2016/679, del Parlamento Europeo y del Consejo de 27 de abril, relativo a la protección de las personas físicas en lo que respecta al tratamiento de datos personales y a la libre circulación de estos datos y por el que se deroga la Directiva 95/46/CE y a lo dispuesto en la Ley 3/2018, de 5 de diciembre, de Protección de datos personales y garantía de los derechos digitales, en lo que no se oponga a aquel. Las entidades beneficiarias serán las responsables de suministrar la información prevista en el artículo 13 del citado Reglamento a las personas participantes en los programas formativos.</w:t>
      </w:r>
    </w:p>
    <w:p w:rsidR="000852B0" w:rsidRPr="004379AE" w:rsidRDefault="000852B0" w:rsidP="000852B0">
      <w:pPr>
        <w:spacing w:before="100" w:beforeAutospacing="1" w:after="100" w:afterAutospacing="1"/>
        <w:rPr>
          <w:rFonts w:ascii="Courier New" w:hAnsi="Courier New" w:cs="Courier New"/>
          <w:b/>
          <w:szCs w:val="24"/>
        </w:rPr>
      </w:pPr>
      <w:r>
        <w:rPr>
          <w:rFonts w:ascii="Courier New" w:hAnsi="Courier New" w:cs="Courier New"/>
          <w:b/>
          <w:szCs w:val="24"/>
        </w:rPr>
        <w:t>20</w:t>
      </w:r>
      <w:r w:rsidRPr="004379AE">
        <w:rPr>
          <w:rFonts w:ascii="Courier New" w:hAnsi="Courier New" w:cs="Courier New"/>
          <w:b/>
          <w:szCs w:val="24"/>
        </w:rPr>
        <w:t>. Normativa aplicable.</w:t>
      </w:r>
    </w:p>
    <w:p w:rsidR="000852B0" w:rsidRPr="008F4FA2"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2</w:t>
      </w:r>
      <w:r>
        <w:rPr>
          <w:rFonts w:ascii="Courier New" w:hAnsi="Courier New" w:cs="Courier New"/>
          <w:szCs w:val="24"/>
        </w:rPr>
        <w:t>0</w:t>
      </w:r>
      <w:r w:rsidRPr="004379AE">
        <w:rPr>
          <w:rFonts w:ascii="Courier New" w:hAnsi="Courier New" w:cs="Courier New"/>
          <w:szCs w:val="24"/>
        </w:rPr>
        <w:t xml:space="preserve">.1. </w:t>
      </w:r>
      <w:r w:rsidRPr="008F4FA2">
        <w:rPr>
          <w:rFonts w:ascii="Courier New" w:hAnsi="Courier New" w:cs="Courier New"/>
          <w:szCs w:val="24"/>
        </w:rPr>
        <w:t xml:space="preserve">En todo lo no previsto en estas bases se aplicará lo dispuesto en la Orden EFP/942/2022, de 23 de septiembre, por la que se regula la oferta formativa del sistema de Formación </w:t>
      </w:r>
      <w:r w:rsidRPr="008F4FA2">
        <w:rPr>
          <w:rFonts w:ascii="Courier New" w:hAnsi="Courier New" w:cs="Courier New"/>
          <w:szCs w:val="24"/>
        </w:rPr>
        <w:lastRenderedPageBreak/>
        <w:t>profesional en el ámbito laboral asociada al Catálogo Nacional de Cualificaciones Profesionales efectuada por las administraciones competentes,</w:t>
      </w:r>
      <w:r>
        <w:rPr>
          <w:rFonts w:ascii="Courier New" w:hAnsi="Courier New" w:cs="Courier New"/>
          <w:szCs w:val="24"/>
        </w:rPr>
        <w:t xml:space="preserve"> y al Real Decreto 659/2023, de 18 de julio </w:t>
      </w:r>
      <w:r w:rsidRPr="00885B21">
        <w:rPr>
          <w:rFonts w:ascii="Courier New" w:hAnsi="Courier New" w:cs="Courier New"/>
          <w:szCs w:val="24"/>
        </w:rPr>
        <w:t>por el que se desarrolla la ordenación del Sistema de Formación Profesional</w:t>
      </w:r>
      <w:r>
        <w:rPr>
          <w:rFonts w:ascii="Courier New" w:hAnsi="Courier New" w:cs="Courier New"/>
          <w:szCs w:val="24"/>
        </w:rPr>
        <w:t>.</w:t>
      </w:r>
    </w:p>
    <w:p w:rsidR="000852B0" w:rsidRDefault="000852B0" w:rsidP="000852B0">
      <w:pPr>
        <w:spacing w:before="100" w:beforeAutospacing="1" w:after="100" w:afterAutospacing="1"/>
        <w:rPr>
          <w:rFonts w:ascii="Courier New" w:hAnsi="Courier New" w:cs="Courier New"/>
          <w:szCs w:val="24"/>
        </w:rPr>
      </w:pPr>
      <w:r w:rsidRPr="008F4FA2">
        <w:rPr>
          <w:rFonts w:ascii="Courier New" w:hAnsi="Courier New" w:cs="Courier New"/>
          <w:szCs w:val="24"/>
        </w:rPr>
        <w:t>Asimismo, le será de aplicación la Ley Foral 11/2005, de 9 de noviembre, de Subvenciones; la Ley Foral 11/2019, de 11 de marzo, de la Administración de la Comunidad Foral de Navarra y del Sector Público Institucional Foral; la Ley Foral 5/2018, de 17 de mayo, de Transparencia, acceso a la información pública y buen gobierno, y cualquier otra disposición normativa aplicable en razón de la materia.</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2</w:t>
      </w:r>
      <w:r>
        <w:rPr>
          <w:rFonts w:ascii="Courier New" w:hAnsi="Courier New" w:cs="Courier New"/>
          <w:b/>
          <w:szCs w:val="24"/>
        </w:rPr>
        <w:t>1</w:t>
      </w:r>
      <w:r w:rsidRPr="004379AE">
        <w:rPr>
          <w:rFonts w:ascii="Courier New" w:hAnsi="Courier New" w:cs="Courier New"/>
          <w:b/>
          <w:szCs w:val="24"/>
        </w:rPr>
        <w:t>. Publicidad de las subvenciones.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2</w:t>
      </w:r>
      <w:r>
        <w:rPr>
          <w:rFonts w:ascii="Courier New" w:hAnsi="Courier New" w:cs="Courier New"/>
          <w:szCs w:val="24"/>
        </w:rPr>
        <w:t>1</w:t>
      </w:r>
      <w:r w:rsidRPr="004379AE">
        <w:rPr>
          <w:rFonts w:ascii="Courier New" w:hAnsi="Courier New" w:cs="Courier New"/>
          <w:szCs w:val="24"/>
        </w:rPr>
        <w:t xml:space="preserve">.1. De conformidad con lo dispuesto en el artículo 15 de la Ley Foral 11/2005, de 9 de noviembre, de Subvenciones,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4379AE">
        <w:rPr>
          <w:rFonts w:ascii="Courier New" w:hAnsi="Courier New" w:cs="Courier New"/>
          <w:szCs w:val="24"/>
        </w:rPr>
        <w:t xml:space="preserve"> hará público en el Portal de Navarra (www.navarra.es) las subvenciones concedidas, con expresión de la convocatoria, el programa y crédito presupuestario al que se imputan, entidad beneficiaria, cantidad concedida y finalidad de la subvención.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Igualmente, en virtud de lo dispuesto en el artículo 20.8 de la Ley 38/2003, de 17 de noviembre, General de Subvenciones, dichos datos serán publicados por la Intervención General de la Administración del Estado en su página web.</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Las entidades beneficiarias deben incorporar mención expresa a la financiación del Gobierno de Navarra y el Ministerio de </w:t>
      </w:r>
      <w:r>
        <w:rPr>
          <w:rFonts w:ascii="Courier New" w:hAnsi="Courier New" w:cs="Courier New"/>
          <w:szCs w:val="24"/>
        </w:rPr>
        <w:t>Educación, Formación Profesional y Deporte</w:t>
      </w:r>
      <w:r w:rsidRPr="004379AE">
        <w:rPr>
          <w:rFonts w:ascii="Courier New" w:hAnsi="Courier New" w:cs="Courier New"/>
          <w:szCs w:val="24"/>
        </w:rPr>
        <w:t xml:space="preserve"> en todas las informaciones, publicaciones, material didáctico y certificaciones, así como en los lugares en los que se realicen los servicios y acciones.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A tal efecto, el símbolo del Gobierno de Navarra deberá tener un lugar preferente y en ningún caso podrán ser de menor tamaño que el de la entidad promotora u organizadora. En todo caso, se respetarán las características técnicas descritas en el Decreto Foral 8/2020, de 12 de febrero, por el que se modifica el Decreto Foral 4/2016, de 27 de enero, por el que se regula el símbolo oficial del Gobierno de Navarra y su utilización.</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2</w:t>
      </w:r>
      <w:r>
        <w:rPr>
          <w:rFonts w:ascii="Courier New" w:hAnsi="Courier New" w:cs="Courier New"/>
          <w:szCs w:val="24"/>
        </w:rPr>
        <w:t>1</w:t>
      </w:r>
      <w:r w:rsidRPr="004379AE">
        <w:rPr>
          <w:rFonts w:ascii="Courier New" w:hAnsi="Courier New" w:cs="Courier New"/>
          <w:szCs w:val="24"/>
        </w:rPr>
        <w:t xml:space="preserve">.2. Toda la documentación, publicidad, imágenes o materiales que se utilicen por parte de la entidad para la </w:t>
      </w:r>
      <w:r w:rsidRPr="004379AE">
        <w:rPr>
          <w:rFonts w:ascii="Courier New" w:hAnsi="Courier New" w:cs="Courier New"/>
          <w:szCs w:val="24"/>
        </w:rPr>
        <w:lastRenderedPageBreak/>
        <w:t>comunicación y difusión de esta convocatoria deberá emplear un uso no sexista del lenguaje, evitar cualquier imagen discriminatoria de las mujeres o estereotipos sexistas y fomentar una imagen con valores de igualdad, presencia equilibrada y pluralidad de roles e identidades de género.</w:t>
      </w:r>
    </w:p>
    <w:p w:rsidR="000852B0" w:rsidRPr="004379AE" w:rsidRDefault="000852B0" w:rsidP="000852B0">
      <w:pPr>
        <w:spacing w:before="100" w:beforeAutospacing="1" w:after="100" w:afterAutospacing="1"/>
        <w:rPr>
          <w:rFonts w:ascii="Courier New" w:hAnsi="Courier New" w:cs="Courier New"/>
          <w:b/>
          <w:szCs w:val="24"/>
        </w:rPr>
      </w:pPr>
      <w:r w:rsidRPr="004379AE">
        <w:rPr>
          <w:rFonts w:ascii="Courier New" w:hAnsi="Courier New" w:cs="Courier New"/>
          <w:b/>
          <w:szCs w:val="24"/>
        </w:rPr>
        <w:t>2</w:t>
      </w:r>
      <w:r>
        <w:rPr>
          <w:rFonts w:ascii="Courier New" w:hAnsi="Courier New" w:cs="Courier New"/>
          <w:b/>
          <w:szCs w:val="24"/>
        </w:rPr>
        <w:t>2</w:t>
      </w:r>
      <w:r w:rsidRPr="004379AE">
        <w:rPr>
          <w:rFonts w:ascii="Courier New" w:hAnsi="Courier New" w:cs="Courier New"/>
          <w:b/>
          <w:szCs w:val="24"/>
        </w:rPr>
        <w:t>. Recursos.</w:t>
      </w:r>
    </w:p>
    <w:p w:rsidR="000852B0"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Contra estas bases reguladoras y los actos dictados en aplicación de las mismas, las personas o entidades interesadas podrán interponer recurso de alzada ante el Consejero del Departamento de Educación, en el plazo de un mes contado a partir del día siguiente al de su publicación en el Boletín Oficial de Navarra o al de su notificación, de conformidad con lo dispuesto en el artículo 122.1 de la Ley 39/2015, de 1 de octubre, de Procedimiento Administrativo Común de las Administraciones Públicas y en el artículo 126.3 de la Ley Foral 11/2019, de 11 de marzo, de la Administración de la Comunidad Foral de Navarra y del Sector Público Institucional Foral. Si el acto recurrido no fuera expreso, podrá interponerse recurso de alzada en cualquier momento a partir del día siguiente a aquel en que se produzcan los efectos del silencio administrativo.</w:t>
      </w:r>
    </w:p>
    <w:p w:rsidR="000852B0" w:rsidRDefault="000852B0" w:rsidP="000852B0">
      <w:pPr>
        <w:spacing w:before="100" w:beforeAutospacing="1" w:after="100" w:afterAutospacing="1"/>
        <w:rPr>
          <w:rFonts w:ascii="Courier New" w:hAnsi="Courier New" w:cs="Courier New"/>
          <w:b/>
          <w:szCs w:val="24"/>
        </w:rPr>
      </w:pPr>
    </w:p>
    <w:p w:rsidR="000852B0" w:rsidRDefault="000852B0" w:rsidP="000852B0">
      <w:pPr>
        <w:spacing w:before="100" w:beforeAutospacing="1" w:after="100" w:afterAutospacing="1"/>
        <w:rPr>
          <w:rFonts w:ascii="Courier New" w:hAnsi="Courier New" w:cs="Courier New"/>
          <w:b/>
          <w:szCs w:val="24"/>
        </w:rPr>
      </w:pPr>
    </w:p>
    <w:p w:rsidR="000852B0" w:rsidRDefault="000852B0" w:rsidP="000852B0">
      <w:pPr>
        <w:spacing w:before="100" w:beforeAutospacing="1" w:after="100" w:afterAutospacing="1"/>
        <w:rPr>
          <w:rFonts w:ascii="Courier New" w:hAnsi="Courier New" w:cs="Courier New"/>
          <w:b/>
          <w:szCs w:val="24"/>
        </w:rPr>
      </w:pPr>
    </w:p>
    <w:p w:rsidR="000852B0" w:rsidRPr="004379AE" w:rsidRDefault="000852B0" w:rsidP="000852B0">
      <w:pPr>
        <w:spacing w:before="100" w:beforeAutospacing="1" w:after="100" w:afterAutospacing="1"/>
        <w:jc w:val="center"/>
        <w:rPr>
          <w:rFonts w:ascii="Courier New" w:hAnsi="Courier New" w:cs="Courier New"/>
          <w:b/>
          <w:szCs w:val="24"/>
        </w:rPr>
      </w:pPr>
      <w:r w:rsidRPr="004379AE">
        <w:rPr>
          <w:rFonts w:ascii="Courier New" w:hAnsi="Courier New" w:cs="Courier New"/>
          <w:b/>
          <w:szCs w:val="24"/>
        </w:rPr>
        <w:t>ANEXO II</w:t>
      </w:r>
    </w:p>
    <w:p w:rsidR="000852B0" w:rsidRPr="004379AE" w:rsidRDefault="000852B0" w:rsidP="000852B0">
      <w:pPr>
        <w:spacing w:before="100" w:beforeAutospacing="1" w:after="100" w:afterAutospacing="1"/>
        <w:jc w:val="center"/>
        <w:rPr>
          <w:rFonts w:ascii="Courier New" w:hAnsi="Courier New" w:cs="Courier New"/>
          <w:b/>
          <w:szCs w:val="24"/>
        </w:rPr>
      </w:pPr>
      <w:r w:rsidRPr="004379AE">
        <w:rPr>
          <w:rFonts w:ascii="Courier New" w:hAnsi="Courier New" w:cs="Courier New"/>
          <w:b/>
          <w:szCs w:val="24"/>
        </w:rPr>
        <w:t>Régimen de penalizaciones a aplicar en el caso de incumplimientos</w:t>
      </w:r>
    </w:p>
    <w:p w:rsidR="000852B0" w:rsidRPr="004379AE" w:rsidRDefault="000852B0" w:rsidP="000852B0">
      <w:pPr>
        <w:spacing w:before="100" w:beforeAutospacing="1" w:after="100" w:afterAutospacing="1"/>
        <w:rPr>
          <w:rFonts w:ascii="Courier New" w:hAnsi="Courier New" w:cs="Courier New"/>
          <w:szCs w:val="24"/>
        </w:rPr>
      </w:pPr>
      <w:r w:rsidRPr="004379AE">
        <w:rPr>
          <w:rFonts w:ascii="Courier New" w:hAnsi="Courier New" w:cs="Courier New"/>
          <w:szCs w:val="24"/>
        </w:rPr>
        <w:t xml:space="preserve">Se establece el siguiente régimen de penalizaciones por incumplimientos detectados en el marco de las actuaciones de seguimiento y control que realiza la </w:t>
      </w:r>
      <w:r w:rsidRPr="00105112">
        <w:rPr>
          <w:rFonts w:ascii="Courier New" w:hAnsi="Courier New" w:cs="Courier New"/>
          <w:szCs w:val="24"/>
        </w:rPr>
        <w:t xml:space="preserve">Dirección </w:t>
      </w:r>
      <w:r>
        <w:rPr>
          <w:rFonts w:ascii="Courier New" w:hAnsi="Courier New" w:cs="Courier New"/>
          <w:szCs w:val="24"/>
        </w:rPr>
        <w:t>General de Educación y Formación Profesional</w:t>
      </w:r>
      <w:r w:rsidRPr="004379AE">
        <w:rPr>
          <w:rFonts w:ascii="Courier New" w:hAnsi="Courier New" w:cs="Courier New"/>
          <w:szCs w:val="24"/>
        </w:rPr>
        <w:t>, detalladas en las bases reguladoras de esta convocatoria:</w:t>
      </w:r>
    </w:p>
    <w:p w:rsidR="000852B0" w:rsidRPr="004379AE" w:rsidRDefault="000852B0" w:rsidP="000852B0">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Los incumplimientos se penalizarán hasta un 30 por ciento respecto al total de puntos obtenidos en el baremo de la siguiente convocatoria, según la siguiente graduación:</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Por cada incumplimiento de carácter leve: un 1 por ciento de penalización.</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lastRenderedPageBreak/>
        <w:t>Por cada incumplimiento de carácter grave: un 5 por ciento de penalización.</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Por cada incumplimiento de carácter muy grave: un 10 por ciento de penalización.</w:t>
      </w:r>
    </w:p>
    <w:p w:rsidR="000852B0" w:rsidRPr="004379AE" w:rsidRDefault="000852B0" w:rsidP="000852B0">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Cada uno de estos incumplimientos tendrá carácter acumulativo, no pudiendo superar nunca la suma de todos ellos el 30 por ciento de penalización respecto al total de puntos obtenidos en el baremo.</w:t>
      </w:r>
    </w:p>
    <w:p w:rsidR="000852B0" w:rsidRPr="004379AE" w:rsidRDefault="000852B0" w:rsidP="000852B0">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subsanación de las deficiencias detectadas dará lugar a una reducción del 50 por ciento de la penalización prevista en el punto 1.</w:t>
      </w:r>
    </w:p>
    <w:p w:rsidR="000852B0" w:rsidRPr="004379AE" w:rsidRDefault="000852B0" w:rsidP="000852B0">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Tendrán la consideración de </w:t>
      </w:r>
      <w:r w:rsidRPr="004379AE">
        <w:rPr>
          <w:rFonts w:ascii="Courier New" w:eastAsia="Times New Roman" w:hAnsi="Courier New" w:cs="Courier New"/>
          <w:b/>
          <w:sz w:val="24"/>
          <w:szCs w:val="24"/>
          <w:lang w:eastAsia="es-ES"/>
        </w:rPr>
        <w:t>incumplimientos leves</w:t>
      </w:r>
      <w:r w:rsidRPr="004379AE">
        <w:rPr>
          <w:rFonts w:ascii="Courier New" w:eastAsia="Times New Roman" w:hAnsi="Courier New" w:cs="Courier New"/>
          <w:sz w:val="24"/>
          <w:szCs w:val="24"/>
          <w:lang w:eastAsia="es-ES"/>
        </w:rPr>
        <w:t>:</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no existencia de solicitudes de las personas admitidas.</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no existencia del recibí del material didáctico entregado.</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no comunicación de cambios de fechas, horarios, lugares de impartición, profesorado y tutores de la actividad formativa.</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En el caso de prácticas no laborales:</w:t>
      </w:r>
    </w:p>
    <w:p w:rsidR="000852B0" w:rsidRPr="004379AE" w:rsidRDefault="000852B0" w:rsidP="000852B0">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el programa formativo de las prácticas no laborales no incluya los criterios y procedimientos para realizar el seguimiento y la evaluación (PNL-2)</w:t>
      </w:r>
    </w:p>
    <w:p w:rsidR="000852B0" w:rsidRPr="004379AE" w:rsidRDefault="000852B0" w:rsidP="000852B0">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en las hojas de control y seguimiento de la actividad del alumnado en prácticas (PNL-4) no haya firmas de éstos o no se describa la actividad.</w:t>
      </w:r>
    </w:p>
    <w:p w:rsidR="000852B0" w:rsidRPr="004379AE" w:rsidRDefault="000852B0" w:rsidP="000852B0">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en las hojas de control y seguimiento de la actividad del alumnado en prácticas no se describa la actividad.</w:t>
      </w:r>
    </w:p>
    <w:p w:rsidR="000852B0" w:rsidRPr="004379AE" w:rsidRDefault="000852B0" w:rsidP="000852B0">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no proceda la exención de las prácticas.</w:t>
      </w:r>
    </w:p>
    <w:p w:rsidR="000852B0" w:rsidRPr="004379AE" w:rsidRDefault="000852B0" w:rsidP="000852B0">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los documentos presentados para solicitar la exención no sean los correctos.</w:t>
      </w:r>
    </w:p>
    <w:p w:rsidR="000852B0" w:rsidRPr="004379AE" w:rsidRDefault="000852B0" w:rsidP="000852B0">
      <w:pPr>
        <w:pStyle w:val="Prrafodelista"/>
        <w:numPr>
          <w:ilvl w:val="1"/>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no se hayan recogido las renuncias a las prácticas, cuando procedan.</w:t>
      </w:r>
    </w:p>
    <w:p w:rsidR="000852B0" w:rsidRPr="004379AE" w:rsidRDefault="000852B0" w:rsidP="000852B0">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Tendrán la consideración de </w:t>
      </w:r>
      <w:r w:rsidRPr="004379AE">
        <w:rPr>
          <w:rFonts w:ascii="Courier New" w:eastAsia="Times New Roman" w:hAnsi="Courier New" w:cs="Courier New"/>
          <w:b/>
          <w:sz w:val="24"/>
          <w:szCs w:val="24"/>
          <w:lang w:eastAsia="es-ES"/>
        </w:rPr>
        <w:t>incumplimientos graves</w:t>
      </w:r>
      <w:r w:rsidRPr="004379AE">
        <w:rPr>
          <w:rFonts w:ascii="Courier New" w:eastAsia="Times New Roman" w:hAnsi="Courier New" w:cs="Courier New"/>
          <w:sz w:val="24"/>
          <w:szCs w:val="24"/>
          <w:lang w:eastAsia="es-ES"/>
        </w:rPr>
        <w:t>:</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las coberturas del seguro del alumnado sean insuficientes.</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el periodo temporal del seguro contratado sea insuficiente.</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no se envíen diariamente las hojas de control de asistencia al Departamento de Educación</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Que se haya dado por apto al alumnado cuando no ha asistido al 75 por ciento de las horas de cada módulo formativo.</w:t>
      </w:r>
    </w:p>
    <w:p w:rsidR="000852B0" w:rsidRPr="004379AE" w:rsidRDefault="000852B0" w:rsidP="000852B0">
      <w:pPr>
        <w:pStyle w:val="Prrafodelista"/>
        <w:numPr>
          <w:ilvl w:val="0"/>
          <w:numId w:val="13"/>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lastRenderedPageBreak/>
        <w:t>La no existencia de convenio para la realización de las prácticas.</w:t>
      </w:r>
    </w:p>
    <w:p w:rsidR="000852B0" w:rsidRPr="004379AE" w:rsidRDefault="000852B0" w:rsidP="000852B0">
      <w:pPr>
        <w:pStyle w:val="Prrafodelista"/>
        <w:numPr>
          <w:ilvl w:val="0"/>
          <w:numId w:val="12"/>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 xml:space="preserve"> Tendrán la consideración de incumplimientos </w:t>
      </w:r>
      <w:r w:rsidRPr="004379AE">
        <w:rPr>
          <w:rFonts w:ascii="Courier New" w:eastAsia="Times New Roman" w:hAnsi="Courier New" w:cs="Courier New"/>
          <w:b/>
          <w:sz w:val="24"/>
          <w:szCs w:val="24"/>
          <w:lang w:eastAsia="es-ES"/>
        </w:rPr>
        <w:t>muy graves</w:t>
      </w:r>
      <w:r w:rsidRPr="004379AE">
        <w:rPr>
          <w:rFonts w:ascii="Courier New" w:eastAsia="Times New Roman" w:hAnsi="Courier New" w:cs="Courier New"/>
          <w:sz w:val="24"/>
          <w:szCs w:val="24"/>
          <w:lang w:eastAsia="es-ES"/>
        </w:rPr>
        <w:t>:</w:t>
      </w:r>
    </w:p>
    <w:p w:rsidR="000852B0" w:rsidRPr="004379AE" w:rsidRDefault="000852B0" w:rsidP="000852B0">
      <w:pPr>
        <w:pStyle w:val="Prrafodelista"/>
        <w:numPr>
          <w:ilvl w:val="1"/>
          <w:numId w:val="14"/>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no existencia de seguro del alumnado.</w:t>
      </w:r>
    </w:p>
    <w:p w:rsidR="000852B0" w:rsidRPr="004379AE" w:rsidRDefault="000852B0" w:rsidP="000852B0">
      <w:pPr>
        <w:pStyle w:val="Prrafodelista"/>
        <w:numPr>
          <w:ilvl w:val="1"/>
          <w:numId w:val="14"/>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existencia de firmas no auténticas del alumnado en el control de asistencia.</w:t>
      </w:r>
    </w:p>
    <w:p w:rsidR="000852B0" w:rsidRPr="004379AE" w:rsidRDefault="000852B0" w:rsidP="000852B0">
      <w:pPr>
        <w:pStyle w:val="Prrafodelista"/>
        <w:numPr>
          <w:ilvl w:val="1"/>
          <w:numId w:val="14"/>
        </w:numPr>
        <w:spacing w:before="100" w:beforeAutospacing="1" w:after="100" w:afterAutospacing="1" w:line="240" w:lineRule="auto"/>
        <w:jc w:val="both"/>
        <w:rPr>
          <w:rFonts w:ascii="Courier New" w:eastAsia="Times New Roman" w:hAnsi="Courier New" w:cs="Courier New"/>
          <w:sz w:val="24"/>
          <w:szCs w:val="24"/>
          <w:lang w:eastAsia="es-ES"/>
        </w:rPr>
      </w:pPr>
      <w:r w:rsidRPr="004379AE">
        <w:rPr>
          <w:rFonts w:ascii="Courier New" w:eastAsia="Times New Roman" w:hAnsi="Courier New" w:cs="Courier New"/>
          <w:sz w:val="24"/>
          <w:szCs w:val="24"/>
          <w:lang w:eastAsia="es-ES"/>
        </w:rPr>
        <w:t>La no coincidencia entre las firmas originales y lo remitido al repositori</w:t>
      </w:r>
      <w:r>
        <w:rPr>
          <w:rFonts w:ascii="Courier New" w:eastAsia="Times New Roman" w:hAnsi="Courier New" w:cs="Courier New"/>
          <w:sz w:val="24"/>
          <w:szCs w:val="24"/>
          <w:lang w:eastAsia="es-ES"/>
        </w:rPr>
        <w:t>o del Departamento de Educación</w:t>
      </w:r>
      <w:r w:rsidRPr="004379AE">
        <w:rPr>
          <w:rFonts w:ascii="Courier New" w:eastAsia="Times New Roman" w:hAnsi="Courier New" w:cs="Courier New"/>
          <w:sz w:val="24"/>
          <w:szCs w:val="24"/>
          <w:lang w:eastAsia="es-ES"/>
        </w:rPr>
        <w:t>.</w:t>
      </w:r>
    </w:p>
    <w:p w:rsidR="000852B0" w:rsidRDefault="000852B0" w:rsidP="000852B0">
      <w:pPr>
        <w:pStyle w:val="Prrafodelista"/>
        <w:numPr>
          <w:ilvl w:val="0"/>
          <w:numId w:val="12"/>
        </w:numPr>
        <w:spacing w:before="100" w:beforeAutospacing="1" w:after="100" w:afterAutospacing="1" w:line="240" w:lineRule="auto"/>
        <w:jc w:val="both"/>
        <w:rPr>
          <w:rFonts w:ascii="Courier New" w:eastAsia="Times New Roman" w:hAnsi="Courier New" w:cs="Courier New"/>
          <w:b/>
          <w:sz w:val="24"/>
          <w:szCs w:val="24"/>
          <w:lang w:eastAsia="es-ES"/>
        </w:rPr>
      </w:pPr>
      <w:r w:rsidRPr="001525C9">
        <w:rPr>
          <w:rFonts w:ascii="Courier New" w:eastAsia="Times New Roman" w:hAnsi="Courier New" w:cs="Courier New"/>
          <w:sz w:val="24"/>
          <w:szCs w:val="24"/>
          <w:lang w:eastAsia="es-ES"/>
        </w:rPr>
        <w:t>-En el caso de prácticas, que las firmas no coincidan con el número de asistencias reflejadas en el documentó de evaluación del alumnado (PNL-5).</w:t>
      </w:r>
      <w:r w:rsidRPr="001525C9">
        <w:rPr>
          <w:rFonts w:ascii="Courier New" w:eastAsia="Times New Roman" w:hAnsi="Courier New" w:cs="Courier New"/>
          <w:b/>
          <w:sz w:val="24"/>
          <w:szCs w:val="24"/>
          <w:lang w:eastAsia="es-ES"/>
        </w:rPr>
        <w:t xml:space="preserve"> </w:t>
      </w:r>
    </w:p>
    <w:p w:rsidR="000852B0" w:rsidRDefault="000852B0" w:rsidP="000852B0">
      <w:pPr>
        <w:jc w:val="left"/>
        <w:rPr>
          <w:rFonts w:ascii="Courier New" w:hAnsi="Courier New" w:cs="Courier New"/>
          <w:b/>
          <w:szCs w:val="24"/>
          <w:lang w:val="es-ES"/>
        </w:rPr>
        <w:sectPr w:rsidR="000852B0" w:rsidSect="00443BC7">
          <w:pgSz w:w="11906" w:h="16838" w:code="9"/>
          <w:pgMar w:top="2268" w:right="1247" w:bottom="1418" w:left="1985" w:header="709" w:footer="709" w:gutter="0"/>
          <w:cols w:space="708"/>
          <w:docGrid w:linePitch="360"/>
        </w:sectPr>
      </w:pPr>
    </w:p>
    <w:p w:rsidR="000852B0" w:rsidRPr="004379AE" w:rsidRDefault="000852B0" w:rsidP="000852B0">
      <w:pPr>
        <w:jc w:val="center"/>
        <w:rPr>
          <w:rFonts w:ascii="Courier New" w:hAnsi="Courier New" w:cs="Courier New"/>
          <w:b/>
          <w:szCs w:val="24"/>
        </w:rPr>
      </w:pPr>
      <w:r w:rsidRPr="004379AE">
        <w:rPr>
          <w:rFonts w:ascii="Courier New" w:hAnsi="Courier New" w:cs="Courier New"/>
          <w:b/>
          <w:szCs w:val="24"/>
        </w:rPr>
        <w:lastRenderedPageBreak/>
        <w:t>ANEXO III</w:t>
      </w:r>
    </w:p>
    <w:p w:rsidR="000852B0" w:rsidRDefault="000852B0" w:rsidP="000852B0">
      <w:pPr>
        <w:jc w:val="center"/>
        <w:rPr>
          <w:rFonts w:ascii="Courier New" w:hAnsi="Courier New" w:cs="Courier New"/>
          <w:b/>
          <w:szCs w:val="24"/>
        </w:rPr>
      </w:pPr>
      <w:r w:rsidRPr="004379AE">
        <w:rPr>
          <w:rFonts w:ascii="Courier New" w:hAnsi="Courier New" w:cs="Courier New"/>
          <w:b/>
          <w:szCs w:val="24"/>
        </w:rPr>
        <w:t>ACCIONES FORMATIVAS</w:t>
      </w:r>
    </w:p>
    <w:p w:rsidR="000852B0" w:rsidRDefault="000852B0" w:rsidP="000852B0">
      <w:pPr>
        <w:jc w:val="center"/>
        <w:rPr>
          <w:rFonts w:ascii="Courier New" w:hAnsi="Courier New" w:cs="Courier New"/>
          <w:b/>
          <w:szCs w:val="24"/>
        </w:rPr>
      </w:pPr>
    </w:p>
    <w:p w:rsidR="000852B0" w:rsidRDefault="000852B0" w:rsidP="000852B0">
      <w:pPr>
        <w:jc w:val="center"/>
        <w:rPr>
          <w:rFonts w:ascii="Courier New" w:hAnsi="Courier New" w:cs="Courier New"/>
          <w:b/>
          <w:szCs w:val="24"/>
        </w:rPr>
      </w:pPr>
    </w:p>
    <w:tbl>
      <w:tblPr>
        <w:tblW w:w="5771" w:type="pct"/>
        <w:tblInd w:w="-714" w:type="dxa"/>
        <w:tblLayout w:type="fixed"/>
        <w:tblCellMar>
          <w:left w:w="70" w:type="dxa"/>
          <w:right w:w="70" w:type="dxa"/>
        </w:tblCellMar>
        <w:tblLook w:val="04A0" w:firstRow="1" w:lastRow="0" w:firstColumn="1" w:lastColumn="0" w:noHBand="0" w:noVBand="1"/>
      </w:tblPr>
      <w:tblGrid>
        <w:gridCol w:w="384"/>
        <w:gridCol w:w="318"/>
        <w:gridCol w:w="612"/>
        <w:gridCol w:w="1210"/>
        <w:gridCol w:w="562"/>
        <w:gridCol w:w="1586"/>
        <w:gridCol w:w="466"/>
        <w:gridCol w:w="748"/>
        <w:gridCol w:w="654"/>
        <w:gridCol w:w="562"/>
        <w:gridCol w:w="652"/>
        <w:gridCol w:w="750"/>
        <w:gridCol w:w="654"/>
        <w:gridCol w:w="842"/>
      </w:tblGrid>
      <w:tr w:rsidR="000852B0" w:rsidRPr="00316EF6" w:rsidTr="00443BC7">
        <w:trPr>
          <w:cantSplit/>
          <w:trHeight w:val="900"/>
          <w:tblHeader/>
        </w:trPr>
        <w:tc>
          <w:tcPr>
            <w:tcW w:w="192" w:type="pct"/>
            <w:tcBorders>
              <w:top w:val="single" w:sz="4" w:space="0" w:color="auto"/>
              <w:left w:val="single" w:sz="4" w:space="0" w:color="auto"/>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bCs/>
                <w:color w:val="000000"/>
                <w:sz w:val="16"/>
                <w:szCs w:val="16"/>
                <w:lang w:val="es-ES"/>
              </w:rPr>
            </w:pPr>
            <w:r w:rsidRPr="00A168A1">
              <w:rPr>
                <w:rFonts w:ascii="Calibri" w:hAnsi="Calibri" w:cs="Calibri"/>
                <w:b/>
                <w:bCs/>
                <w:color w:val="000000"/>
                <w:sz w:val="16"/>
                <w:szCs w:val="16"/>
                <w:lang w:val="es-ES"/>
              </w:rPr>
              <w:t>Nº de Acción</w:t>
            </w:r>
          </w:p>
        </w:tc>
        <w:tc>
          <w:tcPr>
            <w:tcW w:w="159"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Nivel</w:t>
            </w:r>
          </w:p>
        </w:tc>
        <w:tc>
          <w:tcPr>
            <w:tcW w:w="306"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bCs/>
                <w:color w:val="000000"/>
                <w:sz w:val="16"/>
                <w:szCs w:val="16"/>
                <w:lang w:val="es-ES"/>
              </w:rPr>
            </w:pPr>
            <w:r w:rsidRPr="00A168A1">
              <w:rPr>
                <w:rFonts w:ascii="Calibri" w:hAnsi="Calibri" w:cs="Calibri"/>
                <w:b/>
                <w:bCs/>
                <w:color w:val="000000"/>
                <w:sz w:val="16"/>
                <w:szCs w:val="16"/>
                <w:lang w:val="es-ES"/>
              </w:rPr>
              <w:t>Código Certificado</w:t>
            </w:r>
          </w:p>
        </w:tc>
        <w:tc>
          <w:tcPr>
            <w:tcW w:w="605"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bCs/>
                <w:color w:val="000000"/>
                <w:sz w:val="16"/>
                <w:szCs w:val="16"/>
                <w:lang w:val="es-ES"/>
              </w:rPr>
            </w:pPr>
            <w:r w:rsidRPr="00A168A1">
              <w:rPr>
                <w:rFonts w:ascii="Calibri" w:hAnsi="Calibri" w:cs="Calibri"/>
                <w:b/>
                <w:bCs/>
                <w:color w:val="000000"/>
                <w:sz w:val="16"/>
                <w:szCs w:val="16"/>
                <w:lang w:val="es-ES"/>
              </w:rPr>
              <w:t>Acción Formativa</w:t>
            </w:r>
          </w:p>
        </w:tc>
        <w:tc>
          <w:tcPr>
            <w:tcW w:w="281"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CP Total /MF</w:t>
            </w:r>
          </w:p>
        </w:tc>
        <w:tc>
          <w:tcPr>
            <w:tcW w:w="793"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Denominación (en caso de MF)</w:t>
            </w:r>
          </w:p>
        </w:tc>
        <w:tc>
          <w:tcPr>
            <w:tcW w:w="233"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Horas Formación CP</w:t>
            </w:r>
          </w:p>
        </w:tc>
        <w:tc>
          <w:tcPr>
            <w:tcW w:w="374"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Horas formación complementaria</w:t>
            </w:r>
            <w:r>
              <w:rPr>
                <w:rFonts w:ascii="Calibri" w:hAnsi="Calibri" w:cs="Calibri"/>
                <w:b/>
                <w:bCs/>
                <w:color w:val="000000"/>
                <w:sz w:val="16"/>
                <w:szCs w:val="16"/>
                <w:lang w:val="es-ES"/>
              </w:rPr>
              <w:t xml:space="preserve"> PRL</w:t>
            </w:r>
          </w:p>
        </w:tc>
        <w:tc>
          <w:tcPr>
            <w:tcW w:w="327"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Nº de ediciones</w:t>
            </w:r>
          </w:p>
        </w:tc>
        <w:tc>
          <w:tcPr>
            <w:tcW w:w="281"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PRECIO MF/HORA</w:t>
            </w:r>
          </w:p>
        </w:tc>
        <w:tc>
          <w:tcPr>
            <w:tcW w:w="326"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IMPORTE HORAS FORMACIÓN CP</w:t>
            </w:r>
          </w:p>
        </w:tc>
        <w:tc>
          <w:tcPr>
            <w:tcW w:w="375"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IMPORTE HORAS FORMACIÓN COMPLEMENTARIA</w:t>
            </w:r>
          </w:p>
        </w:tc>
        <w:tc>
          <w:tcPr>
            <w:tcW w:w="327"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IMPORTE HORAS PNL´S</w:t>
            </w:r>
          </w:p>
        </w:tc>
        <w:tc>
          <w:tcPr>
            <w:tcW w:w="421" w:type="pct"/>
            <w:tcBorders>
              <w:top w:val="single" w:sz="4" w:space="0" w:color="auto"/>
              <w:left w:val="nil"/>
              <w:bottom w:val="single" w:sz="4" w:space="0" w:color="auto"/>
              <w:right w:val="single" w:sz="4" w:space="0" w:color="auto"/>
            </w:tcBorders>
            <w:shd w:val="clear" w:color="auto" w:fill="auto"/>
            <w:vAlign w:val="bottom"/>
          </w:tcPr>
          <w:p w:rsidR="000852B0" w:rsidRPr="00316EF6" w:rsidRDefault="000852B0" w:rsidP="00443BC7">
            <w:pPr>
              <w:jc w:val="center"/>
              <w:rPr>
                <w:rFonts w:ascii="Calibri" w:hAnsi="Calibri" w:cs="Calibri"/>
                <w:bCs/>
                <w:color w:val="000000"/>
                <w:sz w:val="16"/>
                <w:szCs w:val="16"/>
                <w:lang w:val="es-ES"/>
              </w:rPr>
            </w:pPr>
            <w:r w:rsidRPr="00A168A1">
              <w:rPr>
                <w:rFonts w:ascii="Calibri" w:hAnsi="Calibri" w:cs="Calibri"/>
                <w:b/>
                <w:bCs/>
                <w:color w:val="000000"/>
                <w:sz w:val="16"/>
                <w:szCs w:val="16"/>
                <w:lang w:val="es-ES"/>
              </w:rPr>
              <w:t>TOTAL IMPORTE</w:t>
            </w:r>
          </w:p>
        </w:tc>
      </w:tr>
      <w:tr w:rsidR="000852B0" w:rsidRPr="00316EF6" w:rsidTr="00443BC7">
        <w:trPr>
          <w:cantSplit/>
          <w:trHeight w:val="900"/>
        </w:trPr>
        <w:tc>
          <w:tcPr>
            <w:tcW w:w="192"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0852B0" w:rsidRPr="00316EF6" w:rsidRDefault="000852B0" w:rsidP="00443BC7">
            <w:pPr>
              <w:jc w:val="left"/>
              <w:rPr>
                <w:rFonts w:ascii="Calibri" w:hAnsi="Calibri" w:cs="Calibri"/>
                <w:bCs/>
                <w:color w:val="000000"/>
                <w:sz w:val="16"/>
                <w:szCs w:val="16"/>
                <w:lang w:val="es-ES"/>
              </w:rPr>
            </w:pPr>
            <w:r w:rsidRPr="00316EF6">
              <w:rPr>
                <w:rFonts w:ascii="Calibri" w:hAnsi="Calibri" w:cs="Calibri"/>
                <w:bCs/>
                <w:color w:val="000000"/>
                <w:sz w:val="16"/>
                <w:szCs w:val="16"/>
                <w:lang w:val="es-ES"/>
              </w:rPr>
              <w:t>1</w:t>
            </w:r>
          </w:p>
        </w:tc>
        <w:tc>
          <w:tcPr>
            <w:tcW w:w="159"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3</w:t>
            </w:r>
          </w:p>
        </w:tc>
        <w:tc>
          <w:tcPr>
            <w:tcW w:w="306"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left"/>
              <w:rPr>
                <w:rFonts w:ascii="Calibri" w:hAnsi="Calibri" w:cs="Calibri"/>
                <w:bCs/>
                <w:color w:val="000000"/>
                <w:sz w:val="16"/>
                <w:szCs w:val="16"/>
                <w:lang w:val="es-ES"/>
              </w:rPr>
            </w:pPr>
            <w:r w:rsidRPr="00316EF6">
              <w:rPr>
                <w:rFonts w:ascii="Calibri" w:hAnsi="Calibri" w:cs="Calibri"/>
                <w:bCs/>
                <w:color w:val="000000"/>
                <w:sz w:val="16"/>
                <w:szCs w:val="16"/>
                <w:lang w:val="es-ES"/>
              </w:rPr>
              <w:t>ADGD0208</w:t>
            </w:r>
          </w:p>
        </w:tc>
        <w:tc>
          <w:tcPr>
            <w:tcW w:w="605"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left"/>
              <w:rPr>
                <w:rFonts w:ascii="Calibri" w:hAnsi="Calibri" w:cs="Calibri"/>
                <w:bCs/>
                <w:color w:val="000000"/>
                <w:sz w:val="16"/>
                <w:szCs w:val="16"/>
                <w:lang w:val="es-ES"/>
              </w:rPr>
            </w:pPr>
            <w:r w:rsidRPr="00316EF6">
              <w:rPr>
                <w:rFonts w:ascii="Calibri" w:hAnsi="Calibri" w:cs="Calibri"/>
                <w:bCs/>
                <w:color w:val="000000"/>
                <w:sz w:val="16"/>
                <w:szCs w:val="16"/>
                <w:lang w:val="es-ES"/>
              </w:rPr>
              <w:t>Gestión integrada de recursos humanos</w:t>
            </w:r>
          </w:p>
        </w:tc>
        <w:tc>
          <w:tcPr>
            <w:tcW w:w="281"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Total</w:t>
            </w:r>
          </w:p>
        </w:tc>
        <w:tc>
          <w:tcPr>
            <w:tcW w:w="793"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 </w:t>
            </w:r>
          </w:p>
        </w:tc>
        <w:tc>
          <w:tcPr>
            <w:tcW w:w="233"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670</w:t>
            </w:r>
          </w:p>
        </w:tc>
        <w:tc>
          <w:tcPr>
            <w:tcW w:w="374"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0</w:t>
            </w:r>
          </w:p>
        </w:tc>
        <w:tc>
          <w:tcPr>
            <w:tcW w:w="327"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1</w:t>
            </w:r>
          </w:p>
        </w:tc>
        <w:tc>
          <w:tcPr>
            <w:tcW w:w="281"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9,88</w:t>
            </w:r>
          </w:p>
        </w:tc>
        <w:tc>
          <w:tcPr>
            <w:tcW w:w="326"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99.294,00 €</w:t>
            </w:r>
          </w:p>
        </w:tc>
        <w:tc>
          <w:tcPr>
            <w:tcW w:w="375"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0,00 €</w:t>
            </w:r>
          </w:p>
        </w:tc>
        <w:tc>
          <w:tcPr>
            <w:tcW w:w="327"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1.050,00 €</w:t>
            </w:r>
          </w:p>
        </w:tc>
        <w:tc>
          <w:tcPr>
            <w:tcW w:w="421" w:type="pct"/>
            <w:tcBorders>
              <w:top w:val="single" w:sz="4" w:space="0" w:color="auto"/>
              <w:left w:val="nil"/>
              <w:bottom w:val="single" w:sz="4" w:space="0" w:color="auto"/>
              <w:right w:val="single" w:sz="4" w:space="0" w:color="auto"/>
            </w:tcBorders>
            <w:shd w:val="clear" w:color="auto" w:fill="auto"/>
            <w:vAlign w:val="bottom"/>
            <w:hideMark/>
          </w:tcPr>
          <w:p w:rsidR="000852B0" w:rsidRPr="00316EF6" w:rsidRDefault="000852B0" w:rsidP="00443BC7">
            <w:pPr>
              <w:jc w:val="center"/>
              <w:rPr>
                <w:rFonts w:ascii="Calibri" w:hAnsi="Calibri" w:cs="Calibri"/>
                <w:bCs/>
                <w:color w:val="000000"/>
                <w:sz w:val="16"/>
                <w:szCs w:val="16"/>
                <w:lang w:val="es-ES"/>
              </w:rPr>
            </w:pPr>
            <w:r w:rsidRPr="00316EF6">
              <w:rPr>
                <w:rFonts w:ascii="Calibri" w:hAnsi="Calibri" w:cs="Calibri"/>
                <w:bCs/>
                <w:color w:val="000000"/>
                <w:sz w:val="16"/>
                <w:szCs w:val="16"/>
                <w:lang w:val="es-ES"/>
              </w:rPr>
              <w:t>100.344,00 €</w:t>
            </w:r>
          </w:p>
        </w:tc>
      </w:tr>
      <w:tr w:rsidR="000852B0" w:rsidRPr="00316EF6"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color w:val="000000"/>
                <w:sz w:val="16"/>
                <w:szCs w:val="16"/>
                <w:lang w:val="es-ES"/>
              </w:rPr>
            </w:pPr>
            <w:r w:rsidRPr="00316EF6">
              <w:rPr>
                <w:rFonts w:ascii="Calibri" w:hAnsi="Calibri" w:cs="Calibri"/>
                <w:color w:val="000000"/>
                <w:sz w:val="16"/>
                <w:szCs w:val="16"/>
                <w:lang w:val="es-ES"/>
              </w:rPr>
              <w:t>2</w:t>
            </w:r>
          </w:p>
        </w:tc>
        <w:tc>
          <w:tcPr>
            <w:tcW w:w="159"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ADGD0308</w:t>
            </w:r>
          </w:p>
        </w:tc>
        <w:tc>
          <w:tcPr>
            <w:tcW w:w="605"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Actividades de gestión administrativa</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800</w:t>
            </w:r>
          </w:p>
        </w:tc>
        <w:tc>
          <w:tcPr>
            <w:tcW w:w="374"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center"/>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9,88</w:t>
            </w:r>
          </w:p>
        </w:tc>
        <w:tc>
          <w:tcPr>
            <w:tcW w:w="32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118.560,00 €</w:t>
            </w:r>
          </w:p>
        </w:tc>
        <w:tc>
          <w:tcPr>
            <w:tcW w:w="375"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120.960,00 €</w:t>
            </w:r>
          </w:p>
        </w:tc>
      </w:tr>
      <w:tr w:rsidR="000852B0" w:rsidRPr="00316EF6"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color w:val="000000"/>
                <w:sz w:val="16"/>
                <w:szCs w:val="16"/>
                <w:lang w:val="es-ES"/>
              </w:rPr>
            </w:pPr>
            <w:r w:rsidRPr="00316EF6">
              <w:rPr>
                <w:rFonts w:ascii="Calibri" w:hAnsi="Calibri" w:cs="Calibri"/>
                <w:color w:val="000000"/>
                <w:sz w:val="16"/>
                <w:szCs w:val="16"/>
                <w:lang w:val="es-ES"/>
              </w:rPr>
              <w:t>3</w:t>
            </w:r>
          </w:p>
        </w:tc>
        <w:tc>
          <w:tcPr>
            <w:tcW w:w="159"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w:t>
            </w:r>
          </w:p>
        </w:tc>
        <w:tc>
          <w:tcPr>
            <w:tcW w:w="30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ADGG0408</w:t>
            </w:r>
          </w:p>
        </w:tc>
        <w:tc>
          <w:tcPr>
            <w:tcW w:w="605"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Operaciones auxiliares administrativas y generales</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390</w:t>
            </w:r>
          </w:p>
        </w:tc>
        <w:tc>
          <w:tcPr>
            <w:tcW w:w="374"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center"/>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9,88</w:t>
            </w:r>
          </w:p>
        </w:tc>
        <w:tc>
          <w:tcPr>
            <w:tcW w:w="32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57.798,00 €</w:t>
            </w:r>
          </w:p>
        </w:tc>
        <w:tc>
          <w:tcPr>
            <w:tcW w:w="375"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60.198,00 €</w:t>
            </w:r>
          </w:p>
        </w:tc>
      </w:tr>
      <w:tr w:rsidR="000852B0" w:rsidRPr="00316EF6"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color w:val="000000"/>
                <w:sz w:val="16"/>
                <w:szCs w:val="16"/>
                <w:lang w:val="es-ES"/>
              </w:rPr>
            </w:pPr>
            <w:r w:rsidRPr="00316EF6">
              <w:rPr>
                <w:rFonts w:ascii="Calibri" w:hAnsi="Calibri" w:cs="Calibri"/>
                <w:color w:val="000000"/>
                <w:sz w:val="16"/>
                <w:szCs w:val="16"/>
                <w:lang w:val="es-ES"/>
              </w:rPr>
              <w:t>4</w:t>
            </w:r>
          </w:p>
        </w:tc>
        <w:tc>
          <w:tcPr>
            <w:tcW w:w="159"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3</w:t>
            </w:r>
          </w:p>
        </w:tc>
        <w:tc>
          <w:tcPr>
            <w:tcW w:w="30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AFDA0210</w:t>
            </w:r>
          </w:p>
        </w:tc>
        <w:tc>
          <w:tcPr>
            <w:tcW w:w="605"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Acondicionamiento físico en sala de entrenamiento polivalente</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MF0273_3</w:t>
            </w:r>
            <w:r w:rsidRPr="00316EF6">
              <w:rPr>
                <w:rFonts w:ascii="Calibri" w:hAnsi="Calibri" w:cs="Calibri"/>
                <w:sz w:val="16"/>
                <w:szCs w:val="16"/>
                <w:lang w:val="es-ES"/>
              </w:rPr>
              <w:br/>
              <w:t>MF0274_3</w:t>
            </w:r>
          </w:p>
        </w:tc>
        <w:tc>
          <w:tcPr>
            <w:tcW w:w="793"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MF0273_3: Valoración de las capacidades físicas. MF0274_3: Programación específica SEP</w:t>
            </w:r>
          </w:p>
        </w:tc>
        <w:tc>
          <w:tcPr>
            <w:tcW w:w="233"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260</w:t>
            </w:r>
          </w:p>
        </w:tc>
        <w:tc>
          <w:tcPr>
            <w:tcW w:w="374"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center"/>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10,85</w:t>
            </w:r>
          </w:p>
        </w:tc>
        <w:tc>
          <w:tcPr>
            <w:tcW w:w="32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42.315,00 €</w:t>
            </w:r>
          </w:p>
        </w:tc>
        <w:tc>
          <w:tcPr>
            <w:tcW w:w="375"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44.715,00 €</w:t>
            </w:r>
          </w:p>
        </w:tc>
      </w:tr>
      <w:tr w:rsidR="000852B0" w:rsidRPr="00316EF6"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color w:val="000000"/>
                <w:sz w:val="16"/>
                <w:szCs w:val="16"/>
                <w:lang w:val="es-ES"/>
              </w:rPr>
            </w:pPr>
            <w:r w:rsidRPr="00316EF6">
              <w:rPr>
                <w:rFonts w:ascii="Calibri" w:hAnsi="Calibri" w:cs="Calibri"/>
                <w:color w:val="000000"/>
                <w:sz w:val="16"/>
                <w:szCs w:val="16"/>
                <w:lang w:val="es-ES"/>
              </w:rPr>
              <w:t>5</w:t>
            </w:r>
          </w:p>
        </w:tc>
        <w:tc>
          <w:tcPr>
            <w:tcW w:w="159"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AFDP0109</w:t>
            </w:r>
          </w:p>
        </w:tc>
        <w:tc>
          <w:tcPr>
            <w:tcW w:w="605"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Socorrismo en instalaciones acuáticas</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290</w:t>
            </w:r>
          </w:p>
        </w:tc>
        <w:tc>
          <w:tcPr>
            <w:tcW w:w="374"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0</w:t>
            </w:r>
          </w:p>
        </w:tc>
        <w:tc>
          <w:tcPr>
            <w:tcW w:w="327" w:type="pct"/>
            <w:tcBorders>
              <w:top w:val="nil"/>
              <w:left w:val="nil"/>
              <w:bottom w:val="single" w:sz="4" w:space="0" w:color="auto"/>
              <w:right w:val="single" w:sz="4" w:space="0" w:color="auto"/>
            </w:tcBorders>
            <w:shd w:val="clear" w:color="auto" w:fill="auto"/>
            <w:noWrap/>
            <w:vAlign w:val="center"/>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3</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10,85</w:t>
            </w:r>
          </w:p>
        </w:tc>
        <w:tc>
          <w:tcPr>
            <w:tcW w:w="32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141.592,50 €</w:t>
            </w:r>
          </w:p>
        </w:tc>
        <w:tc>
          <w:tcPr>
            <w:tcW w:w="375"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0,00 €</w:t>
            </w:r>
          </w:p>
        </w:tc>
        <w:tc>
          <w:tcPr>
            <w:tcW w:w="327"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3.150,00 €</w:t>
            </w:r>
          </w:p>
        </w:tc>
        <w:tc>
          <w:tcPr>
            <w:tcW w:w="42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144.742,50 €</w:t>
            </w:r>
          </w:p>
        </w:tc>
      </w:tr>
      <w:tr w:rsidR="000852B0" w:rsidRPr="00316EF6"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color w:val="000000"/>
                <w:sz w:val="16"/>
                <w:szCs w:val="16"/>
                <w:lang w:val="es-ES"/>
              </w:rPr>
            </w:pPr>
            <w:r w:rsidRPr="00316EF6">
              <w:rPr>
                <w:rFonts w:ascii="Calibri" w:hAnsi="Calibri" w:cs="Calibri"/>
                <w:color w:val="000000"/>
                <w:sz w:val="16"/>
                <w:szCs w:val="16"/>
                <w:lang w:val="es-ES"/>
              </w:rPr>
              <w:t>6</w:t>
            </w:r>
          </w:p>
        </w:tc>
        <w:tc>
          <w:tcPr>
            <w:tcW w:w="159"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ARGI0209</w:t>
            </w:r>
          </w:p>
        </w:tc>
        <w:tc>
          <w:tcPr>
            <w:tcW w:w="605"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Impresión digital</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320</w:t>
            </w:r>
          </w:p>
        </w:tc>
        <w:tc>
          <w:tcPr>
            <w:tcW w:w="374"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0</w:t>
            </w:r>
          </w:p>
        </w:tc>
        <w:tc>
          <w:tcPr>
            <w:tcW w:w="327" w:type="pct"/>
            <w:tcBorders>
              <w:top w:val="nil"/>
              <w:left w:val="nil"/>
              <w:bottom w:val="single" w:sz="4" w:space="0" w:color="auto"/>
              <w:right w:val="single" w:sz="4" w:space="0" w:color="auto"/>
            </w:tcBorders>
            <w:shd w:val="clear" w:color="auto" w:fill="auto"/>
            <w:noWrap/>
            <w:vAlign w:val="center"/>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11,8</w:t>
            </w:r>
          </w:p>
        </w:tc>
        <w:tc>
          <w:tcPr>
            <w:tcW w:w="32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56.640,00 €</w:t>
            </w:r>
          </w:p>
        </w:tc>
        <w:tc>
          <w:tcPr>
            <w:tcW w:w="375"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0,00 €</w:t>
            </w:r>
          </w:p>
        </w:tc>
        <w:tc>
          <w:tcPr>
            <w:tcW w:w="327"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57.690,00 €</w:t>
            </w:r>
          </w:p>
        </w:tc>
      </w:tr>
      <w:tr w:rsidR="000852B0" w:rsidRPr="00316EF6"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color w:val="000000"/>
                <w:sz w:val="16"/>
                <w:szCs w:val="16"/>
                <w:lang w:val="es-ES"/>
              </w:rPr>
            </w:pPr>
            <w:r w:rsidRPr="00316EF6">
              <w:rPr>
                <w:rFonts w:ascii="Calibri" w:hAnsi="Calibri" w:cs="Calibri"/>
                <w:color w:val="000000"/>
                <w:sz w:val="16"/>
                <w:szCs w:val="16"/>
                <w:lang w:val="es-ES"/>
              </w:rPr>
              <w:t>7</w:t>
            </w:r>
          </w:p>
        </w:tc>
        <w:tc>
          <w:tcPr>
            <w:tcW w:w="159"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3</w:t>
            </w:r>
          </w:p>
        </w:tc>
        <w:tc>
          <w:tcPr>
            <w:tcW w:w="30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ARTU0212</w:t>
            </w:r>
          </w:p>
        </w:tc>
        <w:tc>
          <w:tcPr>
            <w:tcW w:w="605"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Asistencia a la dirección técnica de espectáculos en vivo y eventos</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316EF6" w:rsidRDefault="000852B0" w:rsidP="00443BC7">
            <w:pPr>
              <w:jc w:val="left"/>
              <w:rPr>
                <w:rFonts w:ascii="Calibri" w:hAnsi="Calibri" w:cs="Calibri"/>
                <w:sz w:val="16"/>
                <w:szCs w:val="16"/>
                <w:lang w:val="es-ES"/>
              </w:rPr>
            </w:pPr>
            <w:r w:rsidRPr="00316EF6">
              <w:rPr>
                <w:rFonts w:ascii="Calibri" w:hAnsi="Calibri" w:cs="Calibri"/>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450</w:t>
            </w:r>
          </w:p>
        </w:tc>
        <w:tc>
          <w:tcPr>
            <w:tcW w:w="374"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center"/>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11,8</w:t>
            </w:r>
          </w:p>
        </w:tc>
        <w:tc>
          <w:tcPr>
            <w:tcW w:w="326"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79.650,00 €</w:t>
            </w:r>
          </w:p>
        </w:tc>
        <w:tc>
          <w:tcPr>
            <w:tcW w:w="375"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sz w:val="16"/>
                <w:szCs w:val="16"/>
                <w:lang w:val="es-ES"/>
              </w:rPr>
            </w:pPr>
            <w:r w:rsidRPr="00316EF6">
              <w:rPr>
                <w:rFonts w:ascii="Calibri" w:hAnsi="Calibri" w:cs="Calibri"/>
                <w:sz w:val="16"/>
                <w:szCs w:val="16"/>
                <w:lang w:val="es-ES"/>
              </w:rPr>
              <w:t>82.050,00 €</w:t>
            </w:r>
          </w:p>
        </w:tc>
      </w:tr>
      <w:tr w:rsidR="000852B0" w:rsidRPr="00065ECD"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8</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COML0110</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Actividades auxiliares de almacén</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170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9,89</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100.878,00 €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5.400,00 €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4.200,00 €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110.478,00 €</w:t>
            </w:r>
          </w:p>
        </w:tc>
      </w:tr>
      <w:tr w:rsidR="000852B0" w:rsidRPr="00065ECD"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9</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COMT0211</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Actividades auxiliares de comercio</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230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9,89</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102.361,50 €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4.050,00 €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3.150,00 €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109.561,50 €</w:t>
            </w:r>
          </w:p>
        </w:tc>
      </w:tr>
      <w:tr w:rsidR="000852B0" w:rsidRPr="00065ECD"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COMT0411</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Gestión comercial de ventas</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530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9,89</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78.625,50 €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81.025,50 €</w:t>
            </w:r>
          </w:p>
        </w:tc>
      </w:tr>
      <w:tr w:rsidR="000852B0" w:rsidRPr="00065ECD"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11</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ELEE0109</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Montaje y mantenimiento de instalaciones eléctricas de baja tensión.</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MF0823_2</w:t>
            </w:r>
            <w:r w:rsidRPr="00065ECD">
              <w:rPr>
                <w:rFonts w:ascii="Calibri" w:hAnsi="Calibri" w:cs="Calibri"/>
                <w:color w:val="000000"/>
                <w:sz w:val="16"/>
                <w:szCs w:val="16"/>
                <w:lang w:val="es-ES"/>
              </w:rPr>
              <w:br/>
              <w:t>MF0824_2</w:t>
            </w:r>
            <w:r w:rsidRPr="00065ECD">
              <w:rPr>
                <w:rFonts w:ascii="Calibri" w:hAnsi="Calibri" w:cs="Calibri"/>
                <w:color w:val="000000"/>
                <w:sz w:val="16"/>
                <w:szCs w:val="16"/>
                <w:lang w:val="es-ES"/>
              </w:rPr>
              <w:br/>
              <w:t>MF0825_2</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xml:space="preserve"> MF0823_2: Montaje y mantenimiento de redes eléctricas aéreas de baja tensión.  MF0824_2: Montaje y mantenimiento de redes eléctricas subterráneas de baja tensión. MF0825_2: Montaje y mantenimiento de máquinas eléctricas.</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350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11</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57.750,00 €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58.800,00 €</w:t>
            </w:r>
          </w:p>
        </w:tc>
      </w:tr>
      <w:tr w:rsidR="000852B0" w:rsidRPr="00065ECD"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lastRenderedPageBreak/>
              <w:t>12</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ELEM0311</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Montaje y mantenimiento de sistemas de automatización industrial</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390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11</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64.350,00 €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65.400,00 €</w:t>
            </w:r>
          </w:p>
        </w:tc>
      </w:tr>
      <w:tr w:rsidR="000852B0" w:rsidRPr="00065ECD" w:rsidTr="00443BC7">
        <w:trPr>
          <w:cantSplit/>
          <w:trHeight w:val="3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13</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EOCB0109</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Operaciones auxiliares de revestimientos continuos en construcción</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360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12,17</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131.436,00 €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5.400,00 €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2.100,00 €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138.936,00 €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14</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EOCB0208</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Operaciones auxiliares de albañilería de fábricas y cubiertas</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280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12,17</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102.228,00 €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5.400,00 €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2.100,00 €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109.728,00 €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15</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EOCB0209</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Operaciones auxiliares de acabados rígidos y urbanización</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300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12,17</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54.765,00 €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2.700,00 €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58.515,00 €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16</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FMEC0210</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 xml:space="preserve">Soldadura </w:t>
            </w:r>
            <w:proofErr w:type="spellStart"/>
            <w:r w:rsidRPr="00065ECD">
              <w:rPr>
                <w:rFonts w:ascii="Calibri" w:hAnsi="Calibri" w:cs="Calibri"/>
                <w:color w:val="000000"/>
                <w:sz w:val="16"/>
                <w:szCs w:val="16"/>
                <w:lang w:val="es-ES"/>
              </w:rPr>
              <w:t>oxigás</w:t>
            </w:r>
            <w:proofErr w:type="spellEnd"/>
            <w:r w:rsidRPr="00065ECD">
              <w:rPr>
                <w:rFonts w:ascii="Calibri" w:hAnsi="Calibri" w:cs="Calibri"/>
                <w:color w:val="000000"/>
                <w:sz w:val="16"/>
                <w:szCs w:val="16"/>
                <w:lang w:val="es-ES"/>
              </w:rPr>
              <w:t xml:space="preserve"> y soldadura MIG/MAG.</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560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12,35</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103.740,00 €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106.140,00 €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17</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FMEH0109</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Mecanizado por arranque de viruta</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540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12,35</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100.035,00 €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101.085,00 €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18</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IEXM0109</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Operaciones auxiliares en excavaciones subterráneas y a cielo abierto</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MF0854_1</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MF0854_1: Operaciones auxiliares en excavación y carga</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80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12,17</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29.208,00 €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5.400,00 €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2.100,00 €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36.708,00 €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19</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IFCT0108</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Operaciones auxiliares de montaje y mantenimiento de sistemas microinformáticos.</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290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9,88</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85.956,00 €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2.700,00 €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2.100,00 €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90.756,00 €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20</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IFCT0309</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Montaje y reparación de sistemas microinformáticos</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470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9,88</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69.654,00 €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72.054,00 €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21</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IMAI0108</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Operaciones de Fontanería y calefacción-climatización doméstica</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320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11,49</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110.304,00 €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5.400,00 €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2.100,00 €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117.804,00 €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22</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IMAQ0108</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Mantenimiento y montaje mecánico de equipo industrial</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MF0117_2</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MF0117_2: Mantenimiento mecánico de líneas automatizadas.</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240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11,49</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41.364,00 €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42.414,00 €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23</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MAMD0209</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Trabajos de carpintería y mueble</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220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12,17</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40.161,00 €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42.561,00 €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lastRenderedPageBreak/>
              <w:t>24</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MAMS0108</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Instalación de elementos de carpintería</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420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12,17</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76.671,00 €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79.071,00 €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25</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SEAD0112</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Vigilancia, seguridad privada y protección de personas</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290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10,71</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46.588,50 €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48.988,50 €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26</w:t>
            </w:r>
          </w:p>
        </w:tc>
        <w:tc>
          <w:tcPr>
            <w:tcW w:w="159"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SEAD0212</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Vigilancia, Seguridad privada y Protección de explosivos</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MF0082_2</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MF0082_2: Vigilancia, transporte y distribución de objetos valiosos o peligrosos y explosivos</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60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10,71</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9.639,00 €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12.039,00 €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27</w:t>
            </w:r>
          </w:p>
        </w:tc>
        <w:tc>
          <w:tcPr>
            <w:tcW w:w="159"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SSCB0209</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Dinamización de actividades de tiempo libre educativo infantil y juvenil</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150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10,71</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24.097,50 €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1.350,00 €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26.497,50 €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28</w:t>
            </w:r>
          </w:p>
        </w:tc>
        <w:tc>
          <w:tcPr>
            <w:tcW w:w="159"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w:t>
            </w:r>
          </w:p>
        </w:tc>
        <w:tc>
          <w:tcPr>
            <w:tcW w:w="306"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SSCE0110</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Habilitación para la Docencia en grados A, B y C del Sistema de Formación Profesional.</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340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10,71</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163.863,00 €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4.050,00 €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3.150,00 €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171.063,00 €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29</w:t>
            </w:r>
          </w:p>
        </w:tc>
        <w:tc>
          <w:tcPr>
            <w:tcW w:w="159"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w:t>
            </w:r>
          </w:p>
        </w:tc>
        <w:tc>
          <w:tcPr>
            <w:tcW w:w="306"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SSCE0112</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Atención al alumnado con necesidades educativas especiales (ACNEE) en centros educativos</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470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10,71</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302.022,00 €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5.400,00 €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4.200,00 €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311.622,00 €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30</w:t>
            </w:r>
          </w:p>
        </w:tc>
        <w:tc>
          <w:tcPr>
            <w:tcW w:w="159"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SSCI0109</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Empleo doméstico</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120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10,71</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57.834,00 €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4.050,00 €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3.150,00 €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65.034,00 €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31</w:t>
            </w:r>
          </w:p>
        </w:tc>
        <w:tc>
          <w:tcPr>
            <w:tcW w:w="159"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w:t>
            </w:r>
          </w:p>
        </w:tc>
        <w:tc>
          <w:tcPr>
            <w:tcW w:w="306"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SSCM0108</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Limpieza de superficies y mobiliario en edificios y locales</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150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10,71</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48.195,00 €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2.700,00 €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2.100,00 €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52.995,00 €</w:t>
            </w:r>
          </w:p>
        </w:tc>
      </w:tr>
      <w:tr w:rsidR="000852B0" w:rsidRPr="00065ECD" w:rsidTr="00443BC7">
        <w:trPr>
          <w:cantSplit/>
          <w:trHeight w:val="600"/>
        </w:trPr>
        <w:tc>
          <w:tcPr>
            <w:tcW w:w="192" w:type="pct"/>
            <w:tcBorders>
              <w:top w:val="nil"/>
              <w:left w:val="single" w:sz="4" w:space="0" w:color="auto"/>
              <w:bottom w:val="single" w:sz="4" w:space="0" w:color="auto"/>
              <w:right w:val="single" w:sz="4" w:space="0" w:color="auto"/>
            </w:tcBorders>
            <w:shd w:val="clear" w:color="auto" w:fill="auto"/>
            <w:noWrap/>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32</w:t>
            </w:r>
          </w:p>
        </w:tc>
        <w:tc>
          <w:tcPr>
            <w:tcW w:w="159"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2</w:t>
            </w:r>
          </w:p>
        </w:tc>
        <w:tc>
          <w:tcPr>
            <w:tcW w:w="306"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SSCS0208</w:t>
            </w:r>
          </w:p>
        </w:tc>
        <w:tc>
          <w:tcPr>
            <w:tcW w:w="605"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 xml:space="preserve">Atención </w:t>
            </w:r>
            <w:proofErr w:type="spellStart"/>
            <w:r w:rsidRPr="00065ECD">
              <w:rPr>
                <w:rFonts w:ascii="Calibri" w:hAnsi="Calibri" w:cs="Calibri"/>
                <w:color w:val="000000"/>
                <w:sz w:val="16"/>
                <w:szCs w:val="16"/>
                <w:lang w:val="es-ES"/>
              </w:rPr>
              <w:t>socionsanitaria</w:t>
            </w:r>
            <w:proofErr w:type="spellEnd"/>
            <w:r w:rsidRPr="00065ECD">
              <w:rPr>
                <w:rFonts w:ascii="Calibri" w:hAnsi="Calibri" w:cs="Calibri"/>
                <w:color w:val="000000"/>
                <w:sz w:val="16"/>
                <w:szCs w:val="16"/>
                <w:lang w:val="es-ES"/>
              </w:rPr>
              <w:t xml:space="preserve"> a personas dependientes en instituciones sociales</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Total</w:t>
            </w:r>
          </w:p>
        </w:tc>
        <w:tc>
          <w:tcPr>
            <w:tcW w:w="793"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left"/>
              <w:rPr>
                <w:rFonts w:ascii="Calibri" w:hAnsi="Calibri" w:cs="Calibri"/>
                <w:color w:val="000000"/>
                <w:sz w:val="16"/>
                <w:szCs w:val="16"/>
                <w:lang w:val="es-ES"/>
              </w:rPr>
            </w:pPr>
            <w:r w:rsidRPr="00065ECD">
              <w:rPr>
                <w:rFonts w:ascii="Calibri" w:hAnsi="Calibri" w:cs="Calibri"/>
                <w:color w:val="000000"/>
                <w:sz w:val="16"/>
                <w:szCs w:val="16"/>
                <w:lang w:val="es-ES"/>
              </w:rPr>
              <w:t> </w:t>
            </w:r>
          </w:p>
        </w:tc>
        <w:tc>
          <w:tcPr>
            <w:tcW w:w="233"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370</w:t>
            </w:r>
          </w:p>
        </w:tc>
        <w:tc>
          <w:tcPr>
            <w:tcW w:w="374"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w:t>
            </w:r>
          </w:p>
        </w:tc>
        <w:tc>
          <w:tcPr>
            <w:tcW w:w="327" w:type="pct"/>
            <w:tcBorders>
              <w:top w:val="nil"/>
              <w:left w:val="nil"/>
              <w:bottom w:val="single" w:sz="4" w:space="0" w:color="auto"/>
              <w:right w:val="single" w:sz="4" w:space="0" w:color="auto"/>
            </w:tcBorders>
            <w:shd w:val="clear" w:color="auto" w:fill="auto"/>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6</w:t>
            </w:r>
          </w:p>
        </w:tc>
        <w:tc>
          <w:tcPr>
            <w:tcW w:w="28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10,71</w:t>
            </w:r>
          </w:p>
        </w:tc>
        <w:tc>
          <w:tcPr>
            <w:tcW w:w="326"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356.643,00 €</w:t>
            </w:r>
          </w:p>
        </w:tc>
        <w:tc>
          <w:tcPr>
            <w:tcW w:w="375"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8.100,00 €</w:t>
            </w:r>
          </w:p>
        </w:tc>
        <w:tc>
          <w:tcPr>
            <w:tcW w:w="327"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6.300,00 €</w:t>
            </w:r>
          </w:p>
        </w:tc>
        <w:tc>
          <w:tcPr>
            <w:tcW w:w="421" w:type="pct"/>
            <w:tcBorders>
              <w:top w:val="nil"/>
              <w:left w:val="nil"/>
              <w:bottom w:val="single" w:sz="4" w:space="0" w:color="auto"/>
              <w:right w:val="single" w:sz="4" w:space="0" w:color="auto"/>
            </w:tcBorders>
            <w:shd w:val="clear" w:color="auto" w:fill="auto"/>
            <w:noWrap/>
            <w:vAlign w:val="bottom"/>
          </w:tcPr>
          <w:p w:rsidR="000852B0" w:rsidRPr="00065ECD"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371.043,00 €</w:t>
            </w:r>
          </w:p>
        </w:tc>
      </w:tr>
      <w:tr w:rsidR="000852B0" w:rsidRPr="00316EF6" w:rsidTr="00443BC7">
        <w:trPr>
          <w:cantSplit/>
          <w:trHeight w:val="600"/>
        </w:trPr>
        <w:tc>
          <w:tcPr>
            <w:tcW w:w="4252" w:type="pct"/>
            <w:gridSpan w:val="12"/>
            <w:tcBorders>
              <w:top w:val="nil"/>
              <w:left w:val="single" w:sz="4" w:space="0" w:color="auto"/>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color w:val="000000"/>
                <w:sz w:val="16"/>
                <w:szCs w:val="16"/>
                <w:lang w:val="es-ES"/>
              </w:rPr>
            </w:pPr>
            <w:r>
              <w:rPr>
                <w:rFonts w:ascii="Calibri" w:hAnsi="Calibri" w:cs="Calibri"/>
                <w:color w:val="000000"/>
                <w:sz w:val="16"/>
                <w:szCs w:val="16"/>
                <w:lang w:val="es-ES"/>
              </w:rPr>
              <w:t>Total</w:t>
            </w:r>
          </w:p>
        </w:tc>
        <w:tc>
          <w:tcPr>
            <w:tcW w:w="748" w:type="pct"/>
            <w:gridSpan w:val="2"/>
            <w:tcBorders>
              <w:top w:val="nil"/>
              <w:left w:val="nil"/>
              <w:bottom w:val="single" w:sz="4" w:space="0" w:color="auto"/>
              <w:right w:val="single" w:sz="4" w:space="0" w:color="auto"/>
            </w:tcBorders>
            <w:shd w:val="clear" w:color="auto" w:fill="auto"/>
            <w:noWrap/>
            <w:vAlign w:val="bottom"/>
          </w:tcPr>
          <w:p w:rsidR="000852B0" w:rsidRPr="00316EF6" w:rsidRDefault="000852B0" w:rsidP="00443BC7">
            <w:pPr>
              <w:jc w:val="center"/>
              <w:rPr>
                <w:rFonts w:ascii="Calibri" w:hAnsi="Calibri" w:cs="Calibri"/>
                <w:color w:val="000000"/>
                <w:sz w:val="16"/>
                <w:szCs w:val="16"/>
                <w:lang w:val="es-ES"/>
              </w:rPr>
            </w:pPr>
            <w:r w:rsidRPr="00065ECD">
              <w:rPr>
                <w:rFonts w:ascii="Calibri" w:hAnsi="Calibri" w:cs="Calibri"/>
                <w:color w:val="000000"/>
                <w:sz w:val="16"/>
                <w:szCs w:val="16"/>
                <w:lang w:val="es-ES"/>
              </w:rPr>
              <w:t>3.091.018,50 €</w:t>
            </w:r>
          </w:p>
        </w:tc>
      </w:tr>
    </w:tbl>
    <w:p w:rsidR="000852B0" w:rsidRPr="00A168A1" w:rsidRDefault="000852B0" w:rsidP="000852B0">
      <w:pPr>
        <w:rPr>
          <w:rFonts w:ascii="Courier New" w:hAnsi="Courier New" w:cs="Courier New"/>
          <w:sz w:val="16"/>
          <w:szCs w:val="16"/>
        </w:rPr>
      </w:pPr>
    </w:p>
    <w:p w:rsidR="00FC2326" w:rsidRDefault="00FC2326" w:rsidP="00FC2326">
      <w:pPr>
        <w:spacing w:line="360" w:lineRule="auto"/>
        <w:jc w:val="center"/>
        <w:rPr>
          <w:rFonts w:ascii="Courier New" w:hAnsi="Courier New" w:cs="Courier New"/>
        </w:rPr>
      </w:pPr>
    </w:p>
    <w:sectPr w:rsidR="00FC2326" w:rsidSect="0025533F">
      <w:pgSz w:w="11906" w:h="16838" w:code="9"/>
      <w:pgMar w:top="2268" w:right="1247"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080"/>
    <w:multiLevelType w:val="hybridMultilevel"/>
    <w:tmpl w:val="A4E677F0"/>
    <w:lvl w:ilvl="0" w:tplc="0C0A000F">
      <w:start w:val="1"/>
      <w:numFmt w:val="decimal"/>
      <w:lvlText w:val="%1."/>
      <w:lvlJc w:val="left"/>
      <w:pPr>
        <w:ind w:left="360" w:hanging="360"/>
      </w:pPr>
      <w:rPr>
        <w:rFonts w:hint="default"/>
      </w:rPr>
    </w:lvl>
    <w:lvl w:ilvl="1" w:tplc="31B8DC98">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32F61AB"/>
    <w:multiLevelType w:val="hybridMultilevel"/>
    <w:tmpl w:val="ABE0534A"/>
    <w:lvl w:ilvl="0" w:tplc="B42EBCF4">
      <w:start w:val="8"/>
      <w:numFmt w:val="bullet"/>
      <w:lvlText w:val="-"/>
      <w:lvlJc w:val="left"/>
      <w:pPr>
        <w:ind w:left="720" w:hanging="360"/>
      </w:pPr>
      <w:rPr>
        <w:rFonts w:ascii="Calibri" w:eastAsia="Times New Roman" w:hAnsi="Calibri" w:cs="Calibri"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563AD5"/>
    <w:multiLevelType w:val="hybridMultilevel"/>
    <w:tmpl w:val="C88C510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67B3B58"/>
    <w:multiLevelType w:val="hybridMultilevel"/>
    <w:tmpl w:val="DDB61EAC"/>
    <w:lvl w:ilvl="0" w:tplc="0C0A000F">
      <w:start w:val="1"/>
      <w:numFmt w:val="decimal"/>
      <w:lvlText w:val="%1."/>
      <w:lvlJc w:val="left"/>
      <w:pPr>
        <w:ind w:left="360" w:hanging="360"/>
      </w:pPr>
      <w:rPr>
        <w:rFonts w:hint="default"/>
      </w:rPr>
    </w:lvl>
    <w:lvl w:ilvl="1" w:tplc="B42EBCF4">
      <w:start w:val="8"/>
      <w:numFmt w:val="bullet"/>
      <w:lvlText w:val="-"/>
      <w:lvlJc w:val="left"/>
      <w:pPr>
        <w:ind w:left="1080" w:hanging="360"/>
      </w:pPr>
      <w:rPr>
        <w:rFonts w:ascii="Calibri" w:eastAsia="Times New Roman" w:hAnsi="Calibri" w:cs="Calibri"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7E04EEE"/>
    <w:multiLevelType w:val="hybridMultilevel"/>
    <w:tmpl w:val="5782A290"/>
    <w:lvl w:ilvl="0" w:tplc="B42EBCF4">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B8B3B2F"/>
    <w:multiLevelType w:val="hybridMultilevel"/>
    <w:tmpl w:val="947A7DDA"/>
    <w:lvl w:ilvl="0" w:tplc="B42EBCF4">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04B7949"/>
    <w:multiLevelType w:val="hybridMultilevel"/>
    <w:tmpl w:val="12188DA0"/>
    <w:lvl w:ilvl="0" w:tplc="B42EBCF4">
      <w:start w:val="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3641224A"/>
    <w:multiLevelType w:val="hybridMultilevel"/>
    <w:tmpl w:val="31BC4B6A"/>
    <w:lvl w:ilvl="0" w:tplc="B42EBCF4">
      <w:start w:val="8"/>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215474B"/>
    <w:multiLevelType w:val="hybridMultilevel"/>
    <w:tmpl w:val="B6DE1A9E"/>
    <w:lvl w:ilvl="0" w:tplc="B42EBCF4">
      <w:start w:val="8"/>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A1B1656"/>
    <w:multiLevelType w:val="hybridMultilevel"/>
    <w:tmpl w:val="543AA594"/>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612925F8"/>
    <w:multiLevelType w:val="hybridMultilevel"/>
    <w:tmpl w:val="2010898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E71623"/>
    <w:multiLevelType w:val="hybridMultilevel"/>
    <w:tmpl w:val="FFDC32B0"/>
    <w:lvl w:ilvl="0" w:tplc="0104780A">
      <w:start w:val="1"/>
      <w:numFmt w:val="decimal"/>
      <w:lvlText w:val="%1."/>
      <w:lvlJc w:val="left"/>
      <w:pPr>
        <w:ind w:left="360" w:hanging="360"/>
      </w:pPr>
      <w:rPr>
        <w:rFonts w:hint="default"/>
        <w:b w:val="0"/>
      </w:rPr>
    </w:lvl>
    <w:lvl w:ilvl="1" w:tplc="31B8DC98">
      <w:start w:val="1"/>
      <w:numFmt w:val="decimal"/>
      <w:lvlText w:val="%2."/>
      <w:lvlJc w:val="left"/>
      <w:pPr>
        <w:ind w:left="1080" w:hanging="360"/>
      </w:pPr>
      <w:rPr>
        <w:rFonts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7AAF502E"/>
    <w:multiLevelType w:val="hybridMultilevel"/>
    <w:tmpl w:val="01DA47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ABF4C0B"/>
    <w:multiLevelType w:val="hybridMultilevel"/>
    <w:tmpl w:val="735AC4A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6"/>
  </w:num>
  <w:num w:numId="2">
    <w:abstractNumId w:val="4"/>
  </w:num>
  <w:num w:numId="3">
    <w:abstractNumId w:val="5"/>
  </w:num>
  <w:num w:numId="4">
    <w:abstractNumId w:val="12"/>
  </w:num>
  <w:num w:numId="5">
    <w:abstractNumId w:val="10"/>
  </w:num>
  <w:num w:numId="6">
    <w:abstractNumId w:val="9"/>
  </w:num>
  <w:num w:numId="7">
    <w:abstractNumId w:val="13"/>
  </w:num>
  <w:num w:numId="8">
    <w:abstractNumId w:val="7"/>
  </w:num>
  <w:num w:numId="9">
    <w:abstractNumId w:val="2"/>
  </w:num>
  <w:num w:numId="10">
    <w:abstractNumId w:val="0"/>
  </w:num>
  <w:num w:numId="11">
    <w:abstractNumId w:val="8"/>
  </w:num>
  <w:num w:numId="12">
    <w:abstractNumId w:val="11"/>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4"/>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B7B"/>
    <w:rsid w:val="000852B0"/>
    <w:rsid w:val="0016090A"/>
    <w:rsid w:val="0025533F"/>
    <w:rsid w:val="002D7680"/>
    <w:rsid w:val="003778CE"/>
    <w:rsid w:val="0042099D"/>
    <w:rsid w:val="00443BC7"/>
    <w:rsid w:val="004F0901"/>
    <w:rsid w:val="00501B7B"/>
    <w:rsid w:val="00547CB3"/>
    <w:rsid w:val="0065270E"/>
    <w:rsid w:val="007858FF"/>
    <w:rsid w:val="0081217C"/>
    <w:rsid w:val="00AD3620"/>
    <w:rsid w:val="00C4534C"/>
    <w:rsid w:val="00FC2326"/>
    <w:rsid w:val="00FC32F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B972C8"/>
  <w15:chartTrackingRefBased/>
  <w15:docId w15:val="{1487F9DD-2002-42B6-B3DA-E116EB728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1B7B"/>
    <w:pPr>
      <w:jc w:val="both"/>
    </w:pPr>
    <w:rPr>
      <w:rFonts w:ascii="Arial" w:hAnsi="Arial"/>
      <w:sz w:val="24"/>
      <w:lang w:val="es-ES_tradnl"/>
    </w:rPr>
  </w:style>
  <w:style w:type="paragraph" w:styleId="Ttulo1">
    <w:name w:val="heading 1"/>
    <w:basedOn w:val="Normal"/>
    <w:next w:val="Normal"/>
    <w:link w:val="Ttulo1Car"/>
    <w:qFormat/>
    <w:rsid w:val="00C4534C"/>
    <w:pPr>
      <w:keepNext/>
      <w:outlineLvl w:val="0"/>
    </w:pPr>
    <w:rPr>
      <w:b/>
      <w:kern w:val="28"/>
      <w:sz w:val="28"/>
    </w:rPr>
  </w:style>
  <w:style w:type="paragraph" w:styleId="Ttulo2">
    <w:name w:val="heading 2"/>
    <w:basedOn w:val="Normal"/>
    <w:next w:val="Normal"/>
    <w:link w:val="Ttulo2Car"/>
    <w:qFormat/>
    <w:rsid w:val="00C4534C"/>
    <w:pPr>
      <w:keepNext/>
      <w:jc w:val="left"/>
      <w:outlineLvl w:val="1"/>
    </w:pPr>
    <w:rPr>
      <w:b/>
      <w:i/>
      <w:sz w:val="26"/>
    </w:rPr>
  </w:style>
  <w:style w:type="paragraph" w:styleId="Ttulo3">
    <w:name w:val="heading 3"/>
    <w:basedOn w:val="Normal"/>
    <w:next w:val="Normal"/>
    <w:link w:val="Ttulo3Car"/>
    <w:qFormat/>
    <w:rsid w:val="00C4534C"/>
    <w:pPr>
      <w:keepNext/>
      <w:jc w:val="left"/>
      <w:outlineLvl w:val="2"/>
    </w:pPr>
    <w:rPr>
      <w:b/>
    </w:rPr>
  </w:style>
  <w:style w:type="paragraph" w:styleId="Ttulo4">
    <w:name w:val="heading 4"/>
    <w:basedOn w:val="Normal"/>
    <w:next w:val="Normal"/>
    <w:link w:val="Ttulo4Car"/>
    <w:qFormat/>
    <w:rsid w:val="00C4534C"/>
    <w:pPr>
      <w:keepNext/>
      <w:outlineLvl w:val="3"/>
    </w:pPr>
    <w:rPr>
      <w:b/>
      <w:i/>
    </w:rPr>
  </w:style>
  <w:style w:type="paragraph" w:styleId="Ttulo5">
    <w:name w:val="heading 5"/>
    <w:basedOn w:val="Normal"/>
    <w:next w:val="Normal"/>
    <w:link w:val="Ttulo5Car"/>
    <w:qFormat/>
    <w:rsid w:val="00C4534C"/>
    <w:pPr>
      <w:outlineLvl w:val="4"/>
    </w:pPr>
    <w:rPr>
      <w:b/>
      <w:i/>
    </w:rPr>
  </w:style>
  <w:style w:type="paragraph" w:styleId="Ttulo6">
    <w:name w:val="heading 6"/>
    <w:basedOn w:val="Normal"/>
    <w:next w:val="Normal"/>
    <w:link w:val="Ttulo6Car"/>
    <w:qFormat/>
    <w:rsid w:val="00C4534C"/>
    <w:pPr>
      <w:outlineLvl w:val="5"/>
    </w:pPr>
    <w:rPr>
      <w:b/>
    </w:rPr>
  </w:style>
  <w:style w:type="paragraph" w:styleId="Ttulo9">
    <w:name w:val="heading 9"/>
    <w:basedOn w:val="Normal"/>
    <w:next w:val="Normal"/>
    <w:link w:val="Ttulo9Car"/>
    <w:qFormat/>
    <w:rsid w:val="00C4534C"/>
    <w:pPr>
      <w:spacing w:before="24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4534C"/>
    <w:rPr>
      <w:rFonts w:ascii="Arial" w:hAnsi="Arial"/>
      <w:b/>
      <w:kern w:val="28"/>
      <w:sz w:val="28"/>
      <w:lang w:val="es-ES_tradnl"/>
    </w:rPr>
  </w:style>
  <w:style w:type="character" w:customStyle="1" w:styleId="Ttulo2Car">
    <w:name w:val="Título 2 Car"/>
    <w:basedOn w:val="Fuentedeprrafopredeter"/>
    <w:link w:val="Ttulo2"/>
    <w:rsid w:val="00C4534C"/>
    <w:rPr>
      <w:rFonts w:ascii="Arial" w:hAnsi="Arial"/>
      <w:b/>
      <w:i/>
      <w:sz w:val="26"/>
      <w:lang w:val="es-ES_tradnl"/>
    </w:rPr>
  </w:style>
  <w:style w:type="character" w:customStyle="1" w:styleId="Ttulo3Car">
    <w:name w:val="Título 3 Car"/>
    <w:basedOn w:val="Fuentedeprrafopredeter"/>
    <w:link w:val="Ttulo3"/>
    <w:rsid w:val="00C4534C"/>
    <w:rPr>
      <w:rFonts w:ascii="Arial" w:hAnsi="Arial"/>
      <w:b/>
      <w:sz w:val="24"/>
      <w:lang w:val="es-ES_tradnl"/>
    </w:rPr>
  </w:style>
  <w:style w:type="character" w:customStyle="1" w:styleId="Ttulo4Car">
    <w:name w:val="Título 4 Car"/>
    <w:basedOn w:val="Fuentedeprrafopredeter"/>
    <w:link w:val="Ttulo4"/>
    <w:rsid w:val="00C4534C"/>
    <w:rPr>
      <w:rFonts w:ascii="Arial" w:hAnsi="Arial"/>
      <w:b/>
      <w:i/>
      <w:sz w:val="24"/>
      <w:lang w:val="es-ES_tradnl"/>
    </w:rPr>
  </w:style>
  <w:style w:type="character" w:customStyle="1" w:styleId="Ttulo5Car">
    <w:name w:val="Título 5 Car"/>
    <w:basedOn w:val="Fuentedeprrafopredeter"/>
    <w:link w:val="Ttulo5"/>
    <w:rsid w:val="00C4534C"/>
    <w:rPr>
      <w:rFonts w:ascii="Arial" w:hAnsi="Arial"/>
      <w:b/>
      <w:i/>
      <w:sz w:val="24"/>
      <w:lang w:val="es-ES_tradnl"/>
    </w:rPr>
  </w:style>
  <w:style w:type="character" w:customStyle="1" w:styleId="Ttulo6Car">
    <w:name w:val="Título 6 Car"/>
    <w:basedOn w:val="Fuentedeprrafopredeter"/>
    <w:link w:val="Ttulo6"/>
    <w:rsid w:val="00C4534C"/>
    <w:rPr>
      <w:rFonts w:ascii="Arial" w:hAnsi="Arial"/>
      <w:b/>
      <w:sz w:val="24"/>
      <w:lang w:val="es-ES_tradnl"/>
    </w:rPr>
  </w:style>
  <w:style w:type="character" w:customStyle="1" w:styleId="Ttulo9Car">
    <w:name w:val="Título 9 Car"/>
    <w:basedOn w:val="Fuentedeprrafopredeter"/>
    <w:link w:val="Ttulo9"/>
    <w:rsid w:val="00C4534C"/>
    <w:rPr>
      <w:rFonts w:ascii="Arial" w:hAnsi="Arial"/>
      <w:i/>
      <w:sz w:val="18"/>
      <w:lang w:val="es-ES_tradnl"/>
    </w:rPr>
  </w:style>
  <w:style w:type="paragraph" w:styleId="Prrafodelista">
    <w:name w:val="List Paragraph"/>
    <w:basedOn w:val="Normal"/>
    <w:uiPriority w:val="34"/>
    <w:qFormat/>
    <w:rsid w:val="00C4534C"/>
    <w:pPr>
      <w:spacing w:after="160" w:line="259" w:lineRule="auto"/>
      <w:ind w:left="720"/>
      <w:contextualSpacing/>
      <w:jc w:val="left"/>
    </w:pPr>
    <w:rPr>
      <w:rFonts w:ascii="Calibri" w:eastAsia="Calibri" w:hAnsi="Calibri"/>
      <w:sz w:val="22"/>
      <w:szCs w:val="22"/>
      <w:lang w:val="es-ES" w:eastAsia="en-US"/>
    </w:rPr>
  </w:style>
  <w:style w:type="paragraph" w:styleId="Sangradetextonormal">
    <w:name w:val="Body Text Indent"/>
    <w:basedOn w:val="Normal"/>
    <w:link w:val="SangradetextonormalCar"/>
    <w:rsid w:val="00501B7B"/>
    <w:pPr>
      <w:spacing w:before="120" w:line="360" w:lineRule="auto"/>
      <w:ind w:firstLine="709"/>
    </w:pPr>
    <w:rPr>
      <w:rFonts w:ascii="Courier" w:hAnsi="Courier"/>
    </w:rPr>
  </w:style>
  <w:style w:type="character" w:customStyle="1" w:styleId="SangradetextonormalCar">
    <w:name w:val="Sangría de texto normal Car"/>
    <w:basedOn w:val="Fuentedeprrafopredeter"/>
    <w:link w:val="Sangradetextonormal"/>
    <w:rsid w:val="00501B7B"/>
    <w:rPr>
      <w:rFonts w:ascii="Courier" w:hAnsi="Courier"/>
      <w:sz w:val="24"/>
      <w:lang w:val="es-ES_tradnl"/>
    </w:rPr>
  </w:style>
  <w:style w:type="paragraph" w:styleId="Textodeglobo">
    <w:name w:val="Balloon Text"/>
    <w:basedOn w:val="Normal"/>
    <w:link w:val="TextodegloboCar"/>
    <w:rsid w:val="0025533F"/>
    <w:rPr>
      <w:rFonts w:ascii="Segoe UI" w:hAnsi="Segoe UI" w:cs="Segoe UI"/>
      <w:sz w:val="18"/>
      <w:szCs w:val="18"/>
    </w:rPr>
  </w:style>
  <w:style w:type="character" w:customStyle="1" w:styleId="TextodegloboCar">
    <w:name w:val="Texto de globo Car"/>
    <w:basedOn w:val="Fuentedeprrafopredeter"/>
    <w:link w:val="Textodeglobo"/>
    <w:rsid w:val="0025533F"/>
    <w:rPr>
      <w:rFonts w:ascii="Segoe UI" w:hAnsi="Segoe UI" w:cs="Segoe UI"/>
      <w:sz w:val="18"/>
      <w:szCs w:val="18"/>
      <w:lang w:val="es-ES_tradnl"/>
    </w:rPr>
  </w:style>
  <w:style w:type="character" w:styleId="Hipervnculo">
    <w:name w:val="Hyperlink"/>
    <w:uiPriority w:val="99"/>
    <w:rsid w:val="00FC2326"/>
    <w:rPr>
      <w:color w:val="0000FF"/>
      <w:u w:val="single"/>
    </w:rPr>
  </w:style>
  <w:style w:type="table" w:styleId="Tablaconcuadrcula">
    <w:name w:val="Table Grid"/>
    <w:basedOn w:val="Tablanormal"/>
    <w:rsid w:val="000852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rsid w:val="000852B0"/>
    <w:rPr>
      <w:color w:val="954F72" w:themeColor="followedHyperlink"/>
      <w:u w:val="single"/>
    </w:rPr>
  </w:style>
  <w:style w:type="character" w:styleId="Refdecomentario">
    <w:name w:val="annotation reference"/>
    <w:basedOn w:val="Fuentedeprrafopredeter"/>
    <w:uiPriority w:val="99"/>
    <w:rsid w:val="000852B0"/>
    <w:rPr>
      <w:sz w:val="16"/>
      <w:szCs w:val="16"/>
    </w:rPr>
  </w:style>
  <w:style w:type="paragraph" w:styleId="Textocomentario">
    <w:name w:val="annotation text"/>
    <w:basedOn w:val="Normal"/>
    <w:link w:val="TextocomentarioCar"/>
    <w:uiPriority w:val="99"/>
    <w:rsid w:val="000852B0"/>
    <w:rPr>
      <w:sz w:val="20"/>
    </w:rPr>
  </w:style>
  <w:style w:type="character" w:customStyle="1" w:styleId="TextocomentarioCar">
    <w:name w:val="Texto comentario Car"/>
    <w:basedOn w:val="Fuentedeprrafopredeter"/>
    <w:link w:val="Textocomentario"/>
    <w:uiPriority w:val="99"/>
    <w:rsid w:val="000852B0"/>
    <w:rPr>
      <w:rFonts w:ascii="Arial" w:hAnsi="Arial"/>
      <w:lang w:val="es-ES_tradnl"/>
    </w:rPr>
  </w:style>
  <w:style w:type="paragraph" w:styleId="Asuntodelcomentario">
    <w:name w:val="annotation subject"/>
    <w:basedOn w:val="Textocomentario"/>
    <w:next w:val="Textocomentario"/>
    <w:link w:val="AsuntodelcomentarioCar"/>
    <w:rsid w:val="000852B0"/>
    <w:rPr>
      <w:b/>
      <w:bCs/>
    </w:rPr>
  </w:style>
  <w:style w:type="character" w:customStyle="1" w:styleId="AsuntodelcomentarioCar">
    <w:name w:val="Asunto del comentario Car"/>
    <w:basedOn w:val="TextocomentarioCar"/>
    <w:link w:val="Asuntodelcomentario"/>
    <w:rsid w:val="000852B0"/>
    <w:rPr>
      <w:rFonts w:ascii="Arial" w:hAnsi="Arial"/>
      <w:b/>
      <w:bCs/>
      <w:lang w:val="es-ES_tradnl"/>
    </w:rPr>
  </w:style>
  <w:style w:type="paragraph" w:styleId="Descripcin">
    <w:name w:val="caption"/>
    <w:basedOn w:val="Normal"/>
    <w:next w:val="Normal"/>
    <w:unhideWhenUsed/>
    <w:qFormat/>
    <w:rsid w:val="000852B0"/>
    <w:pPr>
      <w:spacing w:after="200"/>
    </w:pPr>
    <w:rPr>
      <w:i/>
      <w:iCs/>
      <w:color w:val="44546A" w:themeColor="text2"/>
      <w:sz w:val="18"/>
      <w:szCs w:val="18"/>
    </w:rPr>
  </w:style>
  <w:style w:type="paragraph" w:customStyle="1" w:styleId="foral-f-parrafo-c">
    <w:name w:val="foral-f-parrafo-c"/>
    <w:basedOn w:val="Normal"/>
    <w:rsid w:val="000852B0"/>
    <w:pPr>
      <w:spacing w:before="100" w:beforeAutospacing="1" w:after="100" w:afterAutospacing="1"/>
      <w:jc w:val="left"/>
    </w:pPr>
    <w:rPr>
      <w:rFonts w:ascii="Times New Roman" w:hAnsi="Times New Roman"/>
      <w:szCs w:val="24"/>
      <w:lang w:val="es-ES"/>
    </w:rPr>
  </w:style>
  <w:style w:type="paragraph" w:customStyle="1" w:styleId="foral-f-titulo4-t8-c">
    <w:name w:val="foral-f-titulo4-t8-c"/>
    <w:basedOn w:val="Normal"/>
    <w:rsid w:val="000852B0"/>
    <w:pPr>
      <w:spacing w:before="100" w:beforeAutospacing="1" w:after="100" w:afterAutospacing="1"/>
      <w:jc w:val="left"/>
    </w:pPr>
    <w:rPr>
      <w:rFonts w:ascii="Times New Roman" w:hAnsi="Times New Roman"/>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6247">
      <w:bodyDiv w:val="1"/>
      <w:marLeft w:val="0"/>
      <w:marRight w:val="0"/>
      <w:marTop w:val="0"/>
      <w:marBottom w:val="0"/>
      <w:divBdr>
        <w:top w:val="none" w:sz="0" w:space="0" w:color="auto"/>
        <w:left w:val="none" w:sz="0" w:space="0" w:color="auto"/>
        <w:bottom w:val="none" w:sz="0" w:space="0" w:color="auto"/>
        <w:right w:val="none" w:sz="0" w:space="0" w:color="auto"/>
      </w:divBdr>
    </w:div>
    <w:div w:id="907611743">
      <w:bodyDiv w:val="1"/>
      <w:marLeft w:val="0"/>
      <w:marRight w:val="0"/>
      <w:marTop w:val="0"/>
      <w:marBottom w:val="0"/>
      <w:divBdr>
        <w:top w:val="none" w:sz="0" w:space="0" w:color="auto"/>
        <w:left w:val="none" w:sz="0" w:space="0" w:color="auto"/>
        <w:bottom w:val="none" w:sz="0" w:space="0" w:color="auto"/>
        <w:right w:val="none" w:sz="0" w:space="0" w:color="auto"/>
      </w:divBdr>
    </w:div>
    <w:div w:id="1053385323">
      <w:bodyDiv w:val="1"/>
      <w:marLeft w:val="0"/>
      <w:marRight w:val="0"/>
      <w:marTop w:val="0"/>
      <w:marBottom w:val="0"/>
      <w:divBdr>
        <w:top w:val="none" w:sz="0" w:space="0" w:color="auto"/>
        <w:left w:val="none" w:sz="0" w:space="0" w:color="auto"/>
        <w:bottom w:val="none" w:sz="0" w:space="0" w:color="auto"/>
        <w:right w:val="none" w:sz="0" w:space="0" w:color="auto"/>
      </w:divBdr>
    </w:div>
    <w:div w:id="1116753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avarra.es" TargetMode="External"/><Relationship Id="rId5" Type="http://schemas.openxmlformats.org/officeDocument/2006/relationships/hyperlink" Target="http://www.navarra.es/home_es/Servicios/ficha/6625/Acreditacion-de-docentes-de-formacion-para-el-empleo"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42</Pages>
  <Words>12486</Words>
  <Characters>67736</Characters>
  <Application>Microsoft Office Word</Application>
  <DocSecurity>0</DocSecurity>
  <Lines>564</Lines>
  <Paragraphs>160</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80062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x019527</dc:creator>
  <cp:keywords/>
  <dc:description/>
  <cp:lastModifiedBy>X063118</cp:lastModifiedBy>
  <cp:revision>10</cp:revision>
  <cp:lastPrinted>2024-11-18T12:42:00Z</cp:lastPrinted>
  <dcterms:created xsi:type="dcterms:W3CDTF">2022-10-05T07:01:00Z</dcterms:created>
  <dcterms:modified xsi:type="dcterms:W3CDTF">2024-11-21T12:11:00Z</dcterms:modified>
</cp:coreProperties>
</file>