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58AF4" w14:textId="77777777" w:rsidR="005C39E5" w:rsidRDefault="005376F9" w:rsidP="005376F9">
      <w:pPr>
        <w:autoSpaceDE w:val="0"/>
        <w:autoSpaceDN w:val="0"/>
        <w:adjustRightInd w:val="0"/>
        <w:ind w:left="1416"/>
        <w:rPr>
          <w:rFonts w:ascii="Calibri Light" w:eastAsia="Calibri" w:hAnsi="Calibri Light" w:cs="Calibri Light"/>
          <w:b/>
          <w:bCs/>
          <w:sz w:val="20"/>
          <w:szCs w:val="20"/>
          <w:lang w:eastAsia="en-US"/>
        </w:rPr>
      </w:pPr>
      <w:r w:rsidRPr="005376F9">
        <w:rPr>
          <w:rFonts w:ascii="Calibri Light" w:eastAsia="Calibri" w:hAnsi="Calibri Light" w:cs="Calibri Light"/>
          <w:b/>
          <w:bCs/>
          <w:sz w:val="20"/>
          <w:szCs w:val="20"/>
          <w:lang w:eastAsia="en-US"/>
        </w:rPr>
        <w:t xml:space="preserve">BASES REGULADORAS PARA LA CONCESIÓN DE SUBVENCIONES COMO PREMIOS </w:t>
      </w:r>
      <w:r w:rsidR="005C39E5" w:rsidRPr="005C39E5">
        <w:rPr>
          <w:rFonts w:ascii="Calibri Light" w:eastAsia="Calibri" w:hAnsi="Calibri Light" w:cs="Calibri Light"/>
          <w:b/>
          <w:bCs/>
          <w:sz w:val="20"/>
          <w:szCs w:val="20"/>
          <w:lang w:eastAsia="en-US"/>
        </w:rPr>
        <w:t>CAMPAÑA DE FOMENTO DEL COMERCIO LOCAL “</w:t>
      </w:r>
      <w:r w:rsidR="00BA7E19">
        <w:rPr>
          <w:rFonts w:ascii="Calibri Light" w:eastAsia="Calibri" w:hAnsi="Calibri Light" w:cs="Calibri Light"/>
          <w:b/>
          <w:bCs/>
          <w:sz w:val="20"/>
          <w:szCs w:val="20"/>
          <w:lang w:eastAsia="en-US"/>
        </w:rPr>
        <w:t xml:space="preserve">RASCA Y GANA </w:t>
      </w:r>
      <w:r w:rsidR="00987E12">
        <w:rPr>
          <w:rFonts w:ascii="Calibri Light" w:eastAsia="Calibri" w:hAnsi="Calibri Light" w:cs="Calibri Light"/>
          <w:b/>
          <w:bCs/>
          <w:sz w:val="20"/>
          <w:szCs w:val="20"/>
          <w:lang w:eastAsia="en-US"/>
        </w:rPr>
        <w:t>NAVIDAD 2024/2025</w:t>
      </w:r>
      <w:r w:rsidR="005C39E5" w:rsidRPr="005C39E5">
        <w:rPr>
          <w:rFonts w:ascii="Calibri Light" w:eastAsia="Calibri" w:hAnsi="Calibri Light" w:cs="Calibri Light"/>
          <w:b/>
          <w:bCs/>
          <w:sz w:val="20"/>
          <w:szCs w:val="20"/>
          <w:lang w:eastAsia="en-US"/>
        </w:rPr>
        <w:t>”</w:t>
      </w:r>
    </w:p>
    <w:p w14:paraId="23B07BFF" w14:textId="77777777" w:rsidR="00992E9F" w:rsidRDefault="00992E9F" w:rsidP="008502F5">
      <w:pPr>
        <w:autoSpaceDE w:val="0"/>
        <w:autoSpaceDN w:val="0"/>
        <w:adjustRightInd w:val="0"/>
        <w:ind w:left="1068"/>
        <w:jc w:val="both"/>
        <w:rPr>
          <w:rFonts w:ascii="Calibri Light" w:eastAsia="Calibri" w:hAnsi="Calibri Light" w:cs="Calibri Light"/>
          <w:b/>
          <w:bCs/>
          <w:sz w:val="20"/>
          <w:szCs w:val="20"/>
          <w:lang w:eastAsia="en-US"/>
        </w:rPr>
      </w:pPr>
    </w:p>
    <w:p w14:paraId="4491B8CF" w14:textId="77777777" w:rsidR="005C39E5" w:rsidRPr="003E18D2" w:rsidRDefault="000C0468" w:rsidP="009A1991">
      <w:pPr>
        <w:numPr>
          <w:ilvl w:val="0"/>
          <w:numId w:val="6"/>
        </w:numPr>
        <w:autoSpaceDE w:val="0"/>
        <w:autoSpaceDN w:val="0"/>
        <w:adjustRightInd w:val="0"/>
        <w:ind w:left="1776"/>
        <w:jc w:val="both"/>
        <w:rPr>
          <w:rFonts w:ascii="Calibri Light" w:eastAsia="Calibri" w:hAnsi="Calibri Light" w:cs="Calibri Light"/>
          <w:b/>
          <w:bCs/>
          <w:sz w:val="18"/>
          <w:szCs w:val="18"/>
          <w:lang w:eastAsia="en-US"/>
        </w:rPr>
      </w:pPr>
      <w:bookmarkStart w:id="0" w:name="_Hlk86746986"/>
      <w:r w:rsidRPr="000C0468">
        <w:rPr>
          <w:rFonts w:ascii="Calibri Light" w:eastAsia="Calibri" w:hAnsi="Calibri Light" w:cs="Calibri Light"/>
          <w:b/>
          <w:bCs/>
          <w:sz w:val="18"/>
          <w:szCs w:val="18"/>
          <w:lang w:eastAsia="en-US"/>
        </w:rPr>
        <w:t>OBJETO.</w:t>
      </w:r>
    </w:p>
    <w:p w14:paraId="256BA881" w14:textId="77777777" w:rsidR="0006724B" w:rsidRPr="003E18D2" w:rsidRDefault="0006724B" w:rsidP="009A1991">
      <w:pPr>
        <w:autoSpaceDE w:val="0"/>
        <w:autoSpaceDN w:val="0"/>
        <w:adjustRightInd w:val="0"/>
        <w:ind w:left="1416"/>
        <w:jc w:val="both"/>
        <w:rPr>
          <w:rFonts w:ascii="Calibri Light" w:eastAsia="Calibri" w:hAnsi="Calibri Light" w:cs="Calibri Light"/>
          <w:sz w:val="18"/>
          <w:szCs w:val="18"/>
          <w:lang w:eastAsia="en-US"/>
        </w:rPr>
      </w:pPr>
    </w:p>
    <w:p w14:paraId="2E2C2565" w14:textId="77777777" w:rsidR="000C0468" w:rsidRPr="000C0468" w:rsidRDefault="000C0468" w:rsidP="009A1991">
      <w:pPr>
        <w:autoSpaceDE w:val="0"/>
        <w:autoSpaceDN w:val="0"/>
        <w:adjustRightInd w:val="0"/>
        <w:spacing w:after="120"/>
        <w:ind w:left="1416"/>
        <w:jc w:val="both"/>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Las presentes bases tienen como</w:t>
      </w:r>
      <w:r w:rsidR="005C39E5" w:rsidRPr="003E18D2">
        <w:rPr>
          <w:rFonts w:ascii="Calibri Light" w:eastAsia="Calibri" w:hAnsi="Calibri Light" w:cs="Calibri Light"/>
          <w:sz w:val="18"/>
          <w:szCs w:val="18"/>
          <w:lang w:eastAsia="en-US"/>
        </w:rPr>
        <w:t xml:space="preserve"> finalidad </w:t>
      </w:r>
      <w:r w:rsidR="0018096D">
        <w:rPr>
          <w:rFonts w:ascii="Calibri Light" w:eastAsia="Calibri" w:hAnsi="Calibri Light" w:cs="Calibri Light"/>
          <w:sz w:val="18"/>
          <w:szCs w:val="18"/>
          <w:lang w:eastAsia="en-US"/>
        </w:rPr>
        <w:t>el fomento de la economía</w:t>
      </w:r>
      <w:r w:rsidR="00A42938">
        <w:rPr>
          <w:rFonts w:ascii="Calibri Light" w:eastAsia="Calibri" w:hAnsi="Calibri Light" w:cs="Calibri Light"/>
          <w:sz w:val="18"/>
          <w:szCs w:val="18"/>
          <w:lang w:eastAsia="en-US"/>
        </w:rPr>
        <w:t xml:space="preserve"> y el i</w:t>
      </w:r>
      <w:r>
        <w:rPr>
          <w:rFonts w:ascii="Calibri Light" w:eastAsia="Calibri" w:hAnsi="Calibri Light" w:cs="Calibri Light"/>
          <w:sz w:val="18"/>
          <w:szCs w:val="18"/>
          <w:lang w:eastAsia="en-US"/>
        </w:rPr>
        <w:t>ncentiv</w:t>
      </w:r>
      <w:r w:rsidR="00A42938">
        <w:rPr>
          <w:rFonts w:ascii="Calibri Light" w:eastAsia="Calibri" w:hAnsi="Calibri Light" w:cs="Calibri Light"/>
          <w:sz w:val="18"/>
          <w:szCs w:val="18"/>
          <w:lang w:eastAsia="en-US"/>
        </w:rPr>
        <w:t>o</w:t>
      </w:r>
      <w:r>
        <w:rPr>
          <w:rFonts w:ascii="Calibri Light" w:eastAsia="Calibri" w:hAnsi="Calibri Light" w:cs="Calibri Light"/>
          <w:sz w:val="18"/>
          <w:szCs w:val="18"/>
          <w:lang w:eastAsia="en-US"/>
        </w:rPr>
        <w:t xml:space="preserve"> </w:t>
      </w:r>
      <w:r w:rsidR="00A42938">
        <w:rPr>
          <w:rFonts w:ascii="Calibri Light" w:eastAsia="Calibri" w:hAnsi="Calibri Light" w:cs="Calibri Light"/>
          <w:sz w:val="18"/>
          <w:szCs w:val="18"/>
          <w:lang w:eastAsia="en-US"/>
        </w:rPr>
        <w:t>d</w:t>
      </w:r>
      <w:r>
        <w:rPr>
          <w:rFonts w:ascii="Calibri Light" w:eastAsia="Calibri" w:hAnsi="Calibri Light" w:cs="Calibri Light"/>
          <w:sz w:val="18"/>
          <w:szCs w:val="18"/>
          <w:lang w:eastAsia="en-US"/>
        </w:rPr>
        <w:t>el consumo</w:t>
      </w:r>
      <w:r w:rsidR="00A42938">
        <w:rPr>
          <w:rFonts w:ascii="Calibri Light" w:eastAsia="Calibri" w:hAnsi="Calibri Light" w:cs="Calibri Light"/>
          <w:sz w:val="18"/>
          <w:szCs w:val="18"/>
          <w:lang w:eastAsia="en-US"/>
        </w:rPr>
        <w:t xml:space="preserve"> local entre la ciudadania, favoreciendo </w:t>
      </w:r>
      <w:r w:rsidRPr="000C0468">
        <w:rPr>
          <w:rFonts w:ascii="Calibri Light" w:eastAsia="Calibri" w:hAnsi="Calibri Light" w:cs="Calibri Light"/>
          <w:sz w:val="18"/>
          <w:szCs w:val="18"/>
          <w:lang w:eastAsia="en-US"/>
        </w:rPr>
        <w:t xml:space="preserve">la economía del municipio. </w:t>
      </w:r>
    </w:p>
    <w:p w14:paraId="6EA366EF" w14:textId="77777777" w:rsidR="005C39E5" w:rsidRDefault="000C0468"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0C0468">
        <w:rPr>
          <w:rFonts w:ascii="Calibri Light" w:eastAsia="Calibri" w:hAnsi="Calibri Light" w:cs="Calibri Light"/>
          <w:sz w:val="18"/>
          <w:szCs w:val="18"/>
          <w:lang w:eastAsia="en-US"/>
        </w:rPr>
        <w:t xml:space="preserve">Podrá ser objeto de subvención la </w:t>
      </w:r>
      <w:r>
        <w:rPr>
          <w:rFonts w:ascii="Calibri Light" w:eastAsia="Calibri" w:hAnsi="Calibri Light" w:cs="Calibri Light"/>
          <w:sz w:val="18"/>
          <w:szCs w:val="18"/>
          <w:lang w:eastAsia="en-US"/>
        </w:rPr>
        <w:t xml:space="preserve">siguiente </w:t>
      </w:r>
      <w:r w:rsidRPr="000C0468">
        <w:rPr>
          <w:rFonts w:ascii="Calibri Light" w:eastAsia="Calibri" w:hAnsi="Calibri Light" w:cs="Calibri Light"/>
          <w:sz w:val="18"/>
          <w:szCs w:val="18"/>
          <w:lang w:eastAsia="en-US"/>
        </w:rPr>
        <w:t xml:space="preserve">actividad como </w:t>
      </w:r>
      <w:r>
        <w:rPr>
          <w:rFonts w:ascii="Calibri Light" w:eastAsia="Calibri" w:hAnsi="Calibri Light" w:cs="Calibri Light"/>
          <w:sz w:val="18"/>
          <w:szCs w:val="18"/>
          <w:lang w:eastAsia="en-US"/>
        </w:rPr>
        <w:t>sorteo “Rasca y Gana</w:t>
      </w:r>
      <w:r w:rsidR="00044411">
        <w:rPr>
          <w:rFonts w:ascii="Calibri Light" w:eastAsia="Calibri" w:hAnsi="Calibri Light" w:cs="Calibri Light"/>
          <w:sz w:val="18"/>
          <w:szCs w:val="18"/>
          <w:lang w:eastAsia="en-US"/>
        </w:rPr>
        <w:t xml:space="preserve">, distribuyendo los comercios adheridos, los diferentes vales, en los cuales se encontrarán los vales premiados. El objeto único es realizar compras en los comercios adheridos de mínimo </w:t>
      </w:r>
      <w:r w:rsidR="00A42938">
        <w:rPr>
          <w:rFonts w:ascii="Calibri Light" w:eastAsia="Calibri" w:hAnsi="Calibri Light" w:cs="Calibri Light"/>
          <w:sz w:val="18"/>
          <w:szCs w:val="18"/>
          <w:lang w:eastAsia="en-US"/>
        </w:rPr>
        <w:t xml:space="preserve">5 </w:t>
      </w:r>
      <w:r w:rsidR="00044411">
        <w:rPr>
          <w:rFonts w:ascii="Calibri Light" w:eastAsia="Calibri" w:hAnsi="Calibri Light" w:cs="Calibri Light"/>
          <w:sz w:val="18"/>
          <w:szCs w:val="18"/>
          <w:lang w:eastAsia="en-US"/>
        </w:rPr>
        <w:t xml:space="preserve">€, debiendo reflejar y justificar dicha compra en el periodo indicado en estas bases. </w:t>
      </w:r>
    </w:p>
    <w:p w14:paraId="0DB0D776" w14:textId="77777777" w:rsidR="00044411" w:rsidRDefault="00044411" w:rsidP="009A1991">
      <w:pPr>
        <w:autoSpaceDE w:val="0"/>
        <w:autoSpaceDN w:val="0"/>
        <w:adjustRightInd w:val="0"/>
        <w:spacing w:after="120"/>
        <w:ind w:left="1416"/>
        <w:jc w:val="both"/>
        <w:rPr>
          <w:rFonts w:ascii="Calibri Light" w:eastAsia="Calibri" w:hAnsi="Calibri Light" w:cs="Calibri Light"/>
          <w:sz w:val="18"/>
          <w:szCs w:val="18"/>
          <w:lang w:eastAsia="en-US"/>
        </w:rPr>
      </w:pPr>
    </w:p>
    <w:p w14:paraId="54468E6D" w14:textId="77777777" w:rsidR="00044411" w:rsidRPr="00044411" w:rsidRDefault="00044411" w:rsidP="009A1991">
      <w:pPr>
        <w:numPr>
          <w:ilvl w:val="0"/>
          <w:numId w:val="6"/>
        </w:numPr>
        <w:autoSpaceDE w:val="0"/>
        <w:autoSpaceDN w:val="0"/>
        <w:adjustRightInd w:val="0"/>
        <w:spacing w:after="120"/>
        <w:ind w:left="1776"/>
        <w:jc w:val="both"/>
        <w:rPr>
          <w:rFonts w:ascii="Calibri Light" w:eastAsia="Calibri" w:hAnsi="Calibri Light" w:cs="Calibri Light"/>
          <w:b/>
          <w:bCs/>
          <w:sz w:val="18"/>
          <w:szCs w:val="18"/>
          <w:lang w:eastAsia="en-US"/>
        </w:rPr>
      </w:pPr>
      <w:r w:rsidRPr="00044411">
        <w:rPr>
          <w:rFonts w:ascii="Calibri Light" w:eastAsia="Calibri" w:hAnsi="Calibri Light" w:cs="Calibri Light"/>
          <w:b/>
          <w:bCs/>
          <w:sz w:val="18"/>
          <w:szCs w:val="18"/>
          <w:lang w:eastAsia="en-US"/>
        </w:rPr>
        <w:t>FINALIDAD DE LAS AYUDAS.</w:t>
      </w:r>
    </w:p>
    <w:p w14:paraId="31D2CD28" w14:textId="77777777" w:rsidR="00044411" w:rsidRPr="00044411" w:rsidRDefault="00044411"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044411">
        <w:rPr>
          <w:rFonts w:ascii="Calibri Light" w:eastAsia="Calibri" w:hAnsi="Calibri Light" w:cs="Calibri Light"/>
          <w:sz w:val="18"/>
          <w:szCs w:val="18"/>
          <w:lang w:eastAsia="en-US"/>
        </w:rPr>
        <w:t>La presente normativa establece las bases reguladoras de las subvenciones que como premios conceda el Ayuntamiento de Ciempozuelos, con cargo a los créditos de su presupuesto de 202</w:t>
      </w:r>
      <w:r>
        <w:rPr>
          <w:rFonts w:ascii="Calibri Light" w:eastAsia="Calibri" w:hAnsi="Calibri Light" w:cs="Calibri Light"/>
          <w:sz w:val="18"/>
          <w:szCs w:val="18"/>
          <w:lang w:eastAsia="en-US"/>
        </w:rPr>
        <w:t>5</w:t>
      </w:r>
      <w:r w:rsidR="009D5A34">
        <w:rPr>
          <w:rFonts w:ascii="Calibri Light" w:eastAsia="Calibri" w:hAnsi="Calibri Light" w:cs="Calibri Light"/>
          <w:sz w:val="18"/>
          <w:szCs w:val="18"/>
          <w:lang w:eastAsia="en-US"/>
        </w:rPr>
        <w:t>.</w:t>
      </w:r>
    </w:p>
    <w:p w14:paraId="7F153E09" w14:textId="77777777" w:rsidR="00044411" w:rsidRPr="00044411" w:rsidRDefault="00044411"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044411">
        <w:rPr>
          <w:rFonts w:ascii="Calibri Light" w:eastAsia="Calibri" w:hAnsi="Calibri Light" w:cs="Calibri Light"/>
          <w:sz w:val="18"/>
          <w:szCs w:val="18"/>
          <w:lang w:eastAsia="en-US"/>
        </w:rPr>
        <w:t>La ayuda tendrá las siguientes finalidades:</w:t>
      </w:r>
    </w:p>
    <w:p w14:paraId="6CF9DC8C" w14:textId="77777777" w:rsidR="00044411" w:rsidRPr="00044411" w:rsidRDefault="00044411"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044411">
        <w:rPr>
          <w:rFonts w:ascii="Calibri Light" w:eastAsia="Calibri" w:hAnsi="Calibri Light" w:cs="Calibri Light"/>
          <w:sz w:val="18"/>
          <w:szCs w:val="18"/>
          <w:lang w:eastAsia="en-US"/>
        </w:rPr>
        <w:t>a) Fomentar la participación de la ciudadanía en</w:t>
      </w:r>
      <w:r w:rsidR="009D5A34">
        <w:rPr>
          <w:rFonts w:ascii="Calibri Light" w:eastAsia="Calibri" w:hAnsi="Calibri Light" w:cs="Calibri Light"/>
          <w:sz w:val="18"/>
          <w:szCs w:val="18"/>
          <w:lang w:eastAsia="en-US"/>
        </w:rPr>
        <w:t xml:space="preserve"> las actividades de comercio local de Ciempozuelos.</w:t>
      </w:r>
      <w:r w:rsidRPr="00044411">
        <w:rPr>
          <w:rFonts w:ascii="Calibri Light" w:eastAsia="Calibri" w:hAnsi="Calibri Light" w:cs="Calibri Light"/>
          <w:sz w:val="18"/>
          <w:szCs w:val="18"/>
          <w:lang w:eastAsia="en-US"/>
        </w:rPr>
        <w:t>.</w:t>
      </w:r>
    </w:p>
    <w:p w14:paraId="488EDBAC" w14:textId="77777777" w:rsidR="00044411" w:rsidRPr="00044411" w:rsidRDefault="00044411"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044411">
        <w:rPr>
          <w:rFonts w:ascii="Calibri Light" w:eastAsia="Calibri" w:hAnsi="Calibri Light" w:cs="Calibri Light"/>
          <w:sz w:val="18"/>
          <w:szCs w:val="18"/>
          <w:lang w:eastAsia="en-US"/>
        </w:rPr>
        <w:t xml:space="preserve">b) </w:t>
      </w:r>
      <w:r w:rsidR="009D5A34">
        <w:rPr>
          <w:rFonts w:ascii="Calibri Light" w:eastAsia="Calibri" w:hAnsi="Calibri Light" w:cs="Calibri Light"/>
          <w:sz w:val="18"/>
          <w:szCs w:val="18"/>
          <w:lang w:eastAsia="en-US"/>
        </w:rPr>
        <w:t>Incentivar el consumo local del municipio.</w:t>
      </w:r>
    </w:p>
    <w:p w14:paraId="2B8E3638" w14:textId="77777777" w:rsidR="00044411" w:rsidRPr="00044411" w:rsidRDefault="00044411"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044411">
        <w:rPr>
          <w:rFonts w:ascii="Calibri Light" w:eastAsia="Calibri" w:hAnsi="Calibri Light" w:cs="Calibri Light"/>
          <w:sz w:val="18"/>
          <w:szCs w:val="18"/>
          <w:lang w:eastAsia="en-US"/>
        </w:rPr>
        <w:t xml:space="preserve">c) </w:t>
      </w:r>
      <w:r w:rsidR="009D5A34">
        <w:rPr>
          <w:rFonts w:ascii="Calibri Light" w:eastAsia="Calibri" w:hAnsi="Calibri Light" w:cs="Calibri Light"/>
          <w:sz w:val="18"/>
          <w:szCs w:val="18"/>
          <w:lang w:eastAsia="en-US"/>
        </w:rPr>
        <w:t>Impulsar la economía del municipio</w:t>
      </w:r>
      <w:r w:rsidRPr="00044411">
        <w:rPr>
          <w:rFonts w:ascii="Calibri Light" w:eastAsia="Calibri" w:hAnsi="Calibri Light" w:cs="Calibri Light"/>
          <w:sz w:val="18"/>
          <w:szCs w:val="18"/>
          <w:lang w:eastAsia="en-US"/>
        </w:rPr>
        <w:t>.</w:t>
      </w:r>
    </w:p>
    <w:p w14:paraId="09C2C8EE" w14:textId="77777777" w:rsidR="009A1991" w:rsidRDefault="00044411"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044411">
        <w:rPr>
          <w:rFonts w:ascii="Calibri Light" w:eastAsia="Calibri" w:hAnsi="Calibri Light" w:cs="Calibri Light"/>
          <w:sz w:val="18"/>
          <w:szCs w:val="18"/>
          <w:lang w:eastAsia="en-US"/>
        </w:rPr>
        <w:t xml:space="preserve">El importe de la subvención como </w:t>
      </w:r>
      <w:r w:rsidR="009D5A34" w:rsidRPr="00044411">
        <w:rPr>
          <w:rFonts w:ascii="Calibri Light" w:eastAsia="Calibri" w:hAnsi="Calibri Light" w:cs="Calibri Light"/>
          <w:sz w:val="18"/>
          <w:szCs w:val="18"/>
          <w:lang w:eastAsia="en-US"/>
        </w:rPr>
        <w:t>premios establecidos</w:t>
      </w:r>
      <w:r w:rsidR="009A1991">
        <w:rPr>
          <w:rFonts w:ascii="Calibri Light" w:eastAsia="Calibri" w:hAnsi="Calibri Light" w:cs="Calibri Light"/>
          <w:sz w:val="18"/>
          <w:szCs w:val="18"/>
          <w:lang w:eastAsia="en-US"/>
        </w:rPr>
        <w:t xml:space="preserve"> estarán repartidos en 87 vales de rasca y </w:t>
      </w:r>
      <w:r w:rsidR="00D44B72">
        <w:rPr>
          <w:rFonts w:ascii="Calibri Light" w:eastAsia="Calibri" w:hAnsi="Calibri Light" w:cs="Calibri Light"/>
          <w:sz w:val="18"/>
          <w:szCs w:val="18"/>
          <w:lang w:eastAsia="en-US"/>
        </w:rPr>
        <w:t xml:space="preserve">gana, con una totalidad </w:t>
      </w:r>
      <w:r w:rsidR="009D5A34">
        <w:rPr>
          <w:rFonts w:ascii="Calibri Light" w:eastAsia="Calibri" w:hAnsi="Calibri Light" w:cs="Calibri Light"/>
          <w:sz w:val="18"/>
          <w:szCs w:val="18"/>
          <w:lang w:eastAsia="en-US"/>
        </w:rPr>
        <w:t>de 9.000€, repartidos del siguiente modo</w:t>
      </w:r>
      <w:r w:rsidRPr="00044411">
        <w:rPr>
          <w:rFonts w:ascii="Calibri Light" w:eastAsia="Calibri" w:hAnsi="Calibri Light" w:cs="Calibri Light"/>
          <w:sz w:val="18"/>
          <w:szCs w:val="18"/>
          <w:lang w:eastAsia="en-US"/>
        </w:rPr>
        <w:t xml:space="preserve">: </w:t>
      </w:r>
    </w:p>
    <w:p w14:paraId="10A309FC" w14:textId="77777777" w:rsidR="009D5A34" w:rsidRDefault="009D5A34" w:rsidP="009A1991">
      <w:pPr>
        <w:autoSpaceDE w:val="0"/>
        <w:autoSpaceDN w:val="0"/>
        <w:adjustRightInd w:val="0"/>
        <w:ind w:left="1416"/>
        <w:jc w:val="both"/>
        <w:rPr>
          <w:rFonts w:ascii="Calibri Light" w:eastAsia="Calibri" w:hAnsi="Calibri Light" w:cs="Calibri Light"/>
          <w:sz w:val="18"/>
          <w:szCs w:val="18"/>
          <w:lang w:eastAsia="en-US"/>
        </w:rPr>
      </w:pPr>
    </w:p>
    <w:p w14:paraId="59C2D2E0" w14:textId="77777777" w:rsidR="009D5A34" w:rsidRDefault="009D5A34" w:rsidP="009A1991">
      <w:pPr>
        <w:numPr>
          <w:ilvl w:val="0"/>
          <w:numId w:val="5"/>
        </w:numPr>
        <w:autoSpaceDE w:val="0"/>
        <w:autoSpaceDN w:val="0"/>
        <w:adjustRightInd w:val="0"/>
        <w:ind w:left="2136"/>
        <w:jc w:val="both"/>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PRIMER PREMIO:  1 Rasca y gana por valor de 1.000€</w:t>
      </w:r>
    </w:p>
    <w:p w14:paraId="2220BC69" w14:textId="77777777" w:rsidR="009D5A34" w:rsidRDefault="009D5A34" w:rsidP="009A1991">
      <w:pPr>
        <w:numPr>
          <w:ilvl w:val="0"/>
          <w:numId w:val="5"/>
        </w:numPr>
        <w:autoSpaceDE w:val="0"/>
        <w:autoSpaceDN w:val="0"/>
        <w:adjustRightInd w:val="0"/>
        <w:ind w:left="2136"/>
        <w:jc w:val="both"/>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SEGUNDO PREMIO: 2 premios (rasca y gana) por valor de 500€.</w:t>
      </w:r>
    </w:p>
    <w:p w14:paraId="5CE8C43C" w14:textId="77777777" w:rsidR="009D5A34" w:rsidRDefault="009D5A34" w:rsidP="009A1991">
      <w:pPr>
        <w:numPr>
          <w:ilvl w:val="0"/>
          <w:numId w:val="5"/>
        </w:numPr>
        <w:autoSpaceDE w:val="0"/>
        <w:autoSpaceDN w:val="0"/>
        <w:adjustRightInd w:val="0"/>
        <w:ind w:left="2136"/>
        <w:jc w:val="both"/>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TERCER PREMIO: 4 premios (rasca y gana) por valor de 250€.</w:t>
      </w:r>
    </w:p>
    <w:p w14:paraId="68BD258F" w14:textId="77777777" w:rsidR="009D5A34" w:rsidRDefault="009D5A34" w:rsidP="009A1991">
      <w:pPr>
        <w:numPr>
          <w:ilvl w:val="0"/>
          <w:numId w:val="5"/>
        </w:numPr>
        <w:autoSpaceDE w:val="0"/>
        <w:autoSpaceDN w:val="0"/>
        <w:adjustRightInd w:val="0"/>
        <w:ind w:left="2136"/>
        <w:jc w:val="both"/>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PREMIOS 50: 40 premios (rasca y gana) por valor de 50€.</w:t>
      </w:r>
    </w:p>
    <w:p w14:paraId="3B56D124" w14:textId="77777777" w:rsidR="009D5A34" w:rsidRDefault="009D5A34" w:rsidP="009A1991">
      <w:pPr>
        <w:numPr>
          <w:ilvl w:val="0"/>
          <w:numId w:val="5"/>
        </w:numPr>
        <w:autoSpaceDE w:val="0"/>
        <w:autoSpaceDN w:val="0"/>
        <w:adjustRightInd w:val="0"/>
        <w:ind w:left="2136"/>
        <w:jc w:val="both"/>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PREMIOS 100: 40 premios (rasca y gana) por valor de 100€.</w:t>
      </w:r>
    </w:p>
    <w:p w14:paraId="0CA22507" w14:textId="77777777" w:rsidR="009D5A34" w:rsidRDefault="009D5A34" w:rsidP="009A1991">
      <w:pPr>
        <w:autoSpaceDE w:val="0"/>
        <w:autoSpaceDN w:val="0"/>
        <w:adjustRightInd w:val="0"/>
        <w:spacing w:after="120"/>
        <w:ind w:left="1416"/>
        <w:jc w:val="both"/>
        <w:rPr>
          <w:rFonts w:ascii="Calibri Light" w:eastAsia="Calibri" w:hAnsi="Calibri Light" w:cs="Calibri Light"/>
          <w:sz w:val="18"/>
          <w:szCs w:val="18"/>
          <w:lang w:eastAsia="en-US"/>
        </w:rPr>
      </w:pPr>
    </w:p>
    <w:p w14:paraId="437333F1" w14:textId="77777777" w:rsidR="009D5A34" w:rsidRPr="008502F5" w:rsidRDefault="009D5A34" w:rsidP="009A1991">
      <w:pPr>
        <w:numPr>
          <w:ilvl w:val="0"/>
          <w:numId w:val="6"/>
        </w:numPr>
        <w:autoSpaceDE w:val="0"/>
        <w:autoSpaceDN w:val="0"/>
        <w:adjustRightInd w:val="0"/>
        <w:spacing w:after="120"/>
        <w:ind w:left="1776"/>
        <w:jc w:val="both"/>
        <w:rPr>
          <w:rFonts w:ascii="Calibri Light" w:eastAsia="Calibri" w:hAnsi="Calibri Light" w:cs="Calibri Light"/>
          <w:b/>
          <w:bCs/>
          <w:sz w:val="18"/>
          <w:szCs w:val="18"/>
          <w:lang w:eastAsia="en-US"/>
        </w:rPr>
      </w:pPr>
      <w:r w:rsidRPr="009D5A34">
        <w:rPr>
          <w:rFonts w:ascii="Calibri Light" w:eastAsia="Calibri" w:hAnsi="Calibri Light" w:cs="Calibri Light"/>
          <w:b/>
          <w:bCs/>
          <w:sz w:val="18"/>
          <w:szCs w:val="18"/>
          <w:lang w:eastAsia="en-US"/>
        </w:rPr>
        <w:t>NORMATIVA APLICABLE.</w:t>
      </w:r>
    </w:p>
    <w:p w14:paraId="359C7972" w14:textId="77777777" w:rsidR="009D5A34" w:rsidRPr="009D5A34" w:rsidRDefault="009D5A34"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9D5A34">
        <w:rPr>
          <w:rFonts w:ascii="Calibri Light" w:eastAsia="Calibri" w:hAnsi="Calibri Light" w:cs="Calibri Light"/>
          <w:sz w:val="18"/>
          <w:szCs w:val="18"/>
          <w:lang w:eastAsia="en-US"/>
        </w:rPr>
        <w:t xml:space="preserve">Las ayudas que se convocan por las presentes bases se ajustarán a lo dispuesto en la Ley 38/2003, de 17 de noviembre, General de Subvenciones y el Real Decreto 887/2006, de 21 de julio, para todos aquellos extremos que no hayan sido expresamente previstos. </w:t>
      </w:r>
    </w:p>
    <w:p w14:paraId="4EEBDC89" w14:textId="77777777" w:rsidR="009D5A34" w:rsidRPr="009D5A34" w:rsidRDefault="009D5A34"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9D5A34">
        <w:rPr>
          <w:rFonts w:ascii="Calibri Light" w:eastAsia="Calibri" w:hAnsi="Calibri Light" w:cs="Calibri Light"/>
          <w:sz w:val="18"/>
          <w:szCs w:val="18"/>
          <w:lang w:eastAsia="en-US"/>
        </w:rPr>
        <w:t>También se aplica la Ordenanza General de Subvenciones del Ayuntamiento de Ciempozuelos (B.O.C.M. Núm. 92 de 19 de abril de 2022).</w:t>
      </w:r>
    </w:p>
    <w:p w14:paraId="4978509B" w14:textId="77777777" w:rsidR="009D5A34" w:rsidRPr="009D5A34" w:rsidRDefault="009D5A34"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9D5A34">
        <w:rPr>
          <w:rFonts w:ascii="Calibri Light" w:eastAsia="Calibri" w:hAnsi="Calibri Light" w:cs="Calibri Light"/>
          <w:sz w:val="18"/>
          <w:szCs w:val="18"/>
          <w:lang w:eastAsia="en-US"/>
        </w:rPr>
        <w:t>Con carácter supletorio, regirá la Ley 39/2015, de 1 de octubre, y la Ley 40/2015, de 1 de octubre, así como cualquier otra disposición normativa que por su naturaleza pudiera resultar de aplicación.</w:t>
      </w:r>
    </w:p>
    <w:p w14:paraId="27B9262C" w14:textId="77777777" w:rsidR="009D5A34" w:rsidRPr="009D5A34" w:rsidRDefault="009D5A34" w:rsidP="009A1991">
      <w:pPr>
        <w:autoSpaceDE w:val="0"/>
        <w:autoSpaceDN w:val="0"/>
        <w:adjustRightInd w:val="0"/>
        <w:spacing w:after="120"/>
        <w:ind w:left="1416"/>
        <w:jc w:val="both"/>
        <w:rPr>
          <w:rFonts w:ascii="Calibri Light" w:eastAsia="Calibri" w:hAnsi="Calibri Light" w:cs="Calibri Light"/>
          <w:sz w:val="18"/>
          <w:szCs w:val="18"/>
          <w:lang w:eastAsia="en-US"/>
        </w:rPr>
      </w:pPr>
    </w:p>
    <w:p w14:paraId="04FA33FD" w14:textId="77777777" w:rsidR="009D5A34" w:rsidRPr="008502F5" w:rsidRDefault="009D5A34" w:rsidP="009A1991">
      <w:pPr>
        <w:numPr>
          <w:ilvl w:val="0"/>
          <w:numId w:val="6"/>
        </w:numPr>
        <w:autoSpaceDE w:val="0"/>
        <w:autoSpaceDN w:val="0"/>
        <w:adjustRightInd w:val="0"/>
        <w:spacing w:after="120"/>
        <w:ind w:left="1776"/>
        <w:jc w:val="both"/>
        <w:rPr>
          <w:rFonts w:ascii="Calibri Light" w:eastAsia="Calibri" w:hAnsi="Calibri Light" w:cs="Calibri Light"/>
          <w:b/>
          <w:bCs/>
          <w:sz w:val="18"/>
          <w:szCs w:val="18"/>
          <w:lang w:eastAsia="en-US"/>
        </w:rPr>
      </w:pPr>
      <w:r w:rsidRPr="009D5A34">
        <w:rPr>
          <w:rFonts w:ascii="Calibri Light" w:eastAsia="Calibri" w:hAnsi="Calibri Light" w:cs="Calibri Light"/>
          <w:b/>
          <w:bCs/>
          <w:sz w:val="18"/>
          <w:szCs w:val="18"/>
          <w:lang w:eastAsia="en-US"/>
        </w:rPr>
        <w:t>BENEFICIARIOS.</w:t>
      </w:r>
    </w:p>
    <w:p w14:paraId="0DA927C3" w14:textId="77777777" w:rsidR="009D5A34" w:rsidRPr="009D5A34" w:rsidRDefault="009D5A34"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9D5A34">
        <w:rPr>
          <w:rFonts w:ascii="Calibri Light" w:eastAsia="Calibri" w:hAnsi="Calibri Light" w:cs="Calibri Light"/>
          <w:sz w:val="18"/>
          <w:szCs w:val="18"/>
          <w:lang w:eastAsia="en-US"/>
        </w:rPr>
        <w:t xml:space="preserve">Podrán acceder a la condición de beneficiario </w:t>
      </w:r>
      <w:r w:rsidR="00A42938">
        <w:rPr>
          <w:rFonts w:ascii="Calibri Light" w:eastAsia="Calibri" w:hAnsi="Calibri Light" w:cs="Calibri Light"/>
          <w:sz w:val="18"/>
          <w:szCs w:val="18"/>
          <w:lang w:eastAsia="en-US"/>
        </w:rPr>
        <w:t>las</w:t>
      </w:r>
      <w:r w:rsidRPr="009D5A34">
        <w:rPr>
          <w:rFonts w:ascii="Calibri Light" w:eastAsia="Calibri" w:hAnsi="Calibri Light" w:cs="Calibri Light"/>
          <w:sz w:val="18"/>
          <w:szCs w:val="18"/>
          <w:lang w:eastAsia="en-US"/>
        </w:rPr>
        <w:t xml:space="preserve"> personas físicas o jurídicas, públicas o privadas, las comunidades de bienes o cualquier otro tipo de unidad económica o patrimonio separado que, aun careciendo de personalidad jurídica, puedan llevar a cabo los proyectos, actividades o comportamientos o se encuentren en la situación que motiva la concesión de la subvención.</w:t>
      </w:r>
    </w:p>
    <w:p w14:paraId="2D6715D2" w14:textId="77777777" w:rsidR="009D5A34" w:rsidRDefault="009D5A34"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9D5A34">
        <w:rPr>
          <w:rFonts w:ascii="Calibri Light" w:eastAsia="Calibri" w:hAnsi="Calibri Light" w:cs="Calibri Light"/>
          <w:sz w:val="18"/>
          <w:szCs w:val="18"/>
          <w:lang w:eastAsia="en-US"/>
        </w:rPr>
        <w:t>No habrá límite de participantes. En ningún caso podrá adquirir la condición de beneficiario quien se encuentre incurso en alguna de las circunstancias a que se refiere el artículo 13 en sus apartados segundo y tercero de la Ley 38/2003, de 17 de noviembre, General de Subvenciones.</w:t>
      </w:r>
    </w:p>
    <w:p w14:paraId="66BCD2AF" w14:textId="77777777" w:rsidR="009D5A34" w:rsidRDefault="009D5A34" w:rsidP="009A1991">
      <w:pPr>
        <w:autoSpaceDE w:val="0"/>
        <w:autoSpaceDN w:val="0"/>
        <w:adjustRightInd w:val="0"/>
        <w:spacing w:after="120"/>
        <w:ind w:left="1416"/>
        <w:jc w:val="both"/>
        <w:rPr>
          <w:rFonts w:ascii="Calibri Light" w:eastAsia="Calibri" w:hAnsi="Calibri Light" w:cs="Calibri Light"/>
          <w:sz w:val="18"/>
          <w:szCs w:val="18"/>
          <w:lang w:eastAsia="en-US"/>
        </w:rPr>
      </w:pPr>
    </w:p>
    <w:p w14:paraId="74EB62A8" w14:textId="77777777" w:rsidR="009D5A34" w:rsidRDefault="009D5A34" w:rsidP="009A1991">
      <w:pPr>
        <w:autoSpaceDE w:val="0"/>
        <w:autoSpaceDN w:val="0"/>
        <w:adjustRightInd w:val="0"/>
        <w:spacing w:after="120"/>
        <w:ind w:left="1416"/>
        <w:jc w:val="both"/>
        <w:rPr>
          <w:rFonts w:ascii="Calibri Light" w:eastAsia="Calibri" w:hAnsi="Calibri Light" w:cs="Calibri Light"/>
          <w:sz w:val="18"/>
          <w:szCs w:val="18"/>
          <w:lang w:eastAsia="en-US"/>
        </w:rPr>
      </w:pPr>
    </w:p>
    <w:p w14:paraId="0534B421" w14:textId="77777777" w:rsidR="00A42938" w:rsidRDefault="00A42938" w:rsidP="009A1991">
      <w:pPr>
        <w:autoSpaceDE w:val="0"/>
        <w:autoSpaceDN w:val="0"/>
        <w:adjustRightInd w:val="0"/>
        <w:spacing w:after="120"/>
        <w:ind w:left="1416"/>
        <w:jc w:val="both"/>
        <w:rPr>
          <w:rFonts w:ascii="Calibri Light" w:eastAsia="Calibri" w:hAnsi="Calibri Light" w:cs="Calibri Light"/>
          <w:sz w:val="18"/>
          <w:szCs w:val="18"/>
          <w:lang w:eastAsia="en-US"/>
        </w:rPr>
      </w:pPr>
    </w:p>
    <w:p w14:paraId="51EF1B72" w14:textId="77777777" w:rsidR="00A42938" w:rsidRDefault="00A42938" w:rsidP="009A1991">
      <w:pPr>
        <w:autoSpaceDE w:val="0"/>
        <w:autoSpaceDN w:val="0"/>
        <w:adjustRightInd w:val="0"/>
        <w:spacing w:after="120"/>
        <w:ind w:left="1416"/>
        <w:jc w:val="both"/>
        <w:rPr>
          <w:rFonts w:ascii="Calibri Light" w:eastAsia="Calibri" w:hAnsi="Calibri Light" w:cs="Calibri Light"/>
          <w:sz w:val="18"/>
          <w:szCs w:val="18"/>
          <w:lang w:eastAsia="en-US"/>
        </w:rPr>
      </w:pPr>
    </w:p>
    <w:p w14:paraId="5CFCCCDD" w14:textId="77777777" w:rsidR="009D5A34" w:rsidRPr="009A1991" w:rsidRDefault="009D5A34" w:rsidP="009A1991">
      <w:pPr>
        <w:numPr>
          <w:ilvl w:val="0"/>
          <w:numId w:val="6"/>
        </w:numPr>
        <w:autoSpaceDE w:val="0"/>
        <w:autoSpaceDN w:val="0"/>
        <w:adjustRightInd w:val="0"/>
        <w:spacing w:after="120"/>
        <w:ind w:left="1776"/>
        <w:jc w:val="both"/>
        <w:rPr>
          <w:rFonts w:ascii="Calibri Light" w:eastAsia="Calibri" w:hAnsi="Calibri Light" w:cs="Calibri Light"/>
          <w:b/>
          <w:bCs/>
          <w:sz w:val="18"/>
          <w:szCs w:val="18"/>
          <w:lang w:eastAsia="en-US"/>
        </w:rPr>
      </w:pPr>
      <w:r w:rsidRPr="009A1991">
        <w:rPr>
          <w:rFonts w:ascii="Calibri Light" w:eastAsia="Calibri" w:hAnsi="Calibri Light" w:cs="Calibri Light"/>
          <w:b/>
          <w:bCs/>
          <w:sz w:val="18"/>
          <w:szCs w:val="18"/>
          <w:lang w:eastAsia="en-US"/>
        </w:rPr>
        <w:lastRenderedPageBreak/>
        <w:t>OBLIGACIONES DE LOS BENEFICIARIOS.</w:t>
      </w:r>
    </w:p>
    <w:p w14:paraId="694C1C10" w14:textId="77777777" w:rsidR="009D5A34" w:rsidRPr="009D5A34" w:rsidRDefault="009D5A34" w:rsidP="009A1991">
      <w:pPr>
        <w:autoSpaceDE w:val="0"/>
        <w:autoSpaceDN w:val="0"/>
        <w:adjustRightInd w:val="0"/>
        <w:spacing w:after="120"/>
        <w:ind w:left="1416"/>
        <w:jc w:val="both"/>
        <w:rPr>
          <w:rFonts w:ascii="Calibri Light" w:eastAsia="Calibri" w:hAnsi="Calibri Light" w:cs="Calibri Light"/>
          <w:sz w:val="18"/>
          <w:szCs w:val="18"/>
          <w:lang w:eastAsia="en-US"/>
        </w:rPr>
      </w:pPr>
      <w:r w:rsidRPr="009D5A34">
        <w:rPr>
          <w:rFonts w:ascii="Calibri Light" w:eastAsia="Calibri" w:hAnsi="Calibri Light" w:cs="Calibri Light"/>
          <w:sz w:val="18"/>
          <w:szCs w:val="18"/>
          <w:lang w:eastAsia="en-US"/>
        </w:rPr>
        <w:t xml:space="preserve">Todos los participantes habrán de cumplir los siguientes requisitos: </w:t>
      </w:r>
    </w:p>
    <w:p w14:paraId="27DD9397" w14:textId="77777777" w:rsidR="009D5A34" w:rsidRDefault="009D5A34" w:rsidP="00A42938">
      <w:pPr>
        <w:autoSpaceDE w:val="0"/>
        <w:autoSpaceDN w:val="0"/>
        <w:adjustRightInd w:val="0"/>
        <w:spacing w:after="120"/>
        <w:ind w:left="1416"/>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1.</w:t>
      </w:r>
      <w:r w:rsidR="006F24FF">
        <w:rPr>
          <w:rFonts w:ascii="Calibri Light" w:eastAsia="Calibri" w:hAnsi="Calibri Light" w:cs="Calibri Light"/>
          <w:sz w:val="18"/>
          <w:szCs w:val="18"/>
          <w:lang w:eastAsia="en-US"/>
        </w:rPr>
        <w:t xml:space="preserve">   </w:t>
      </w:r>
      <w:r w:rsidRPr="009D5A34">
        <w:rPr>
          <w:rFonts w:ascii="Calibri Light" w:eastAsia="Calibri" w:hAnsi="Calibri Light" w:cs="Calibri Light"/>
          <w:sz w:val="18"/>
          <w:szCs w:val="18"/>
          <w:lang w:eastAsia="en-US"/>
        </w:rPr>
        <w:t>Podrán ser beneficiarios de estas subvenciones concurriendo al concurso todas las personas que residan en</w:t>
      </w:r>
      <w:r w:rsidR="00A42938">
        <w:rPr>
          <w:rFonts w:ascii="Calibri Light" w:eastAsia="Calibri" w:hAnsi="Calibri Light" w:cs="Calibri Light"/>
          <w:sz w:val="18"/>
          <w:szCs w:val="18"/>
          <w:lang w:eastAsia="en-US"/>
        </w:rPr>
        <w:t xml:space="preserve"> </w:t>
      </w:r>
      <w:r w:rsidRPr="009D5A34">
        <w:rPr>
          <w:rFonts w:ascii="Calibri Light" w:eastAsia="Calibri" w:hAnsi="Calibri Light" w:cs="Calibri Light"/>
          <w:sz w:val="18"/>
          <w:szCs w:val="18"/>
          <w:lang w:eastAsia="en-US"/>
        </w:rPr>
        <w:t>España</w:t>
      </w:r>
      <w:r>
        <w:rPr>
          <w:rFonts w:ascii="Calibri Light" w:eastAsia="Calibri" w:hAnsi="Calibri Light" w:cs="Calibri Light"/>
          <w:sz w:val="18"/>
          <w:szCs w:val="18"/>
          <w:lang w:eastAsia="en-US"/>
        </w:rPr>
        <w:t>.</w:t>
      </w:r>
    </w:p>
    <w:p w14:paraId="7A73D268" w14:textId="77777777" w:rsidR="006F24FF" w:rsidRDefault="006F24FF" w:rsidP="009A1991">
      <w:pPr>
        <w:autoSpaceDE w:val="0"/>
        <w:autoSpaceDN w:val="0"/>
        <w:adjustRightInd w:val="0"/>
        <w:spacing w:after="120"/>
        <w:ind w:left="1416"/>
        <w:jc w:val="both"/>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 xml:space="preserve">2.     Realizar compras igual o superior a 5€ en los comercios locales adheridos. </w:t>
      </w:r>
    </w:p>
    <w:p w14:paraId="485BD5B8" w14:textId="77777777" w:rsidR="006F24FF" w:rsidRDefault="006F24FF" w:rsidP="009A1991">
      <w:pPr>
        <w:autoSpaceDE w:val="0"/>
        <w:autoSpaceDN w:val="0"/>
        <w:adjustRightInd w:val="0"/>
        <w:spacing w:after="120"/>
        <w:ind w:left="1416"/>
        <w:jc w:val="both"/>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 xml:space="preserve">3.     Presentar ticket y/o factura de sus compras junto con el/los vales premiados. </w:t>
      </w:r>
    </w:p>
    <w:p w14:paraId="0622CA17" w14:textId="77777777" w:rsidR="006F24FF" w:rsidRDefault="006F24FF" w:rsidP="009A1991">
      <w:pPr>
        <w:autoSpaceDE w:val="0"/>
        <w:autoSpaceDN w:val="0"/>
        <w:adjustRightInd w:val="0"/>
        <w:spacing w:after="120"/>
        <w:ind w:left="1416"/>
        <w:jc w:val="both"/>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4.    En los vales premiados, acreditar mediante DNI original, copia del DNI y cualquier dato personal necesario para su facturación al comercio local adherido que indique el vale premiado y en el caso de los tres primeros premios el comercio adherido seleccionado.</w:t>
      </w:r>
    </w:p>
    <w:p w14:paraId="7FAF8A73" w14:textId="77777777" w:rsidR="006F24FF" w:rsidRPr="006F24FF" w:rsidRDefault="006F24FF" w:rsidP="009A1991">
      <w:pPr>
        <w:autoSpaceDE w:val="0"/>
        <w:autoSpaceDN w:val="0"/>
        <w:adjustRightInd w:val="0"/>
        <w:spacing w:after="120"/>
        <w:ind w:left="1416"/>
        <w:jc w:val="both"/>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5.</w:t>
      </w:r>
      <w:r w:rsidR="009D5A34">
        <w:rPr>
          <w:rFonts w:ascii="Calibri Light" w:eastAsia="Calibri" w:hAnsi="Calibri Light" w:cs="Calibri Light"/>
          <w:sz w:val="18"/>
          <w:szCs w:val="18"/>
          <w:lang w:eastAsia="en-US"/>
        </w:rPr>
        <w:t xml:space="preserve"> </w:t>
      </w:r>
      <w:r>
        <w:rPr>
          <w:rFonts w:ascii="Calibri Light" w:eastAsia="Calibri" w:hAnsi="Calibri Light" w:cs="Calibri Light"/>
          <w:sz w:val="18"/>
          <w:szCs w:val="18"/>
          <w:lang w:eastAsia="en-US"/>
        </w:rPr>
        <w:t xml:space="preserve">  </w:t>
      </w:r>
      <w:r w:rsidRPr="006F24FF">
        <w:rPr>
          <w:rFonts w:ascii="Calibri Light" w:eastAsia="Calibri" w:hAnsi="Calibri Light" w:cs="Calibri Light"/>
          <w:sz w:val="18"/>
          <w:szCs w:val="18"/>
          <w:lang w:eastAsia="en-US"/>
        </w:rPr>
        <w:t>Los beneficiarios, por el solo hecho de solicitar estas ayudas, se comprometen a aceptar el contenido de esta convocatoria y el resultado de la misma, así como a cumplir las obligaciones que se establecen en el artículo 14 de la Ley 38/2003, de 17 de noviembre.</w:t>
      </w:r>
    </w:p>
    <w:p w14:paraId="0C5F6387" w14:textId="77777777" w:rsidR="006F24FF" w:rsidRDefault="006F24FF" w:rsidP="009A1991">
      <w:pPr>
        <w:pStyle w:val="Prrafodelista"/>
        <w:numPr>
          <w:ilvl w:val="0"/>
          <w:numId w:val="6"/>
        </w:numPr>
        <w:ind w:left="1776"/>
        <w:rPr>
          <w:rFonts w:ascii="Calibri Light" w:hAnsi="Calibri Light" w:cs="Calibri Light"/>
          <w:sz w:val="18"/>
          <w:szCs w:val="18"/>
        </w:rPr>
      </w:pPr>
      <w:r w:rsidRPr="006F24FF">
        <w:rPr>
          <w:rFonts w:ascii="Calibri Light" w:hAnsi="Calibri Light" w:cs="Calibri Light"/>
          <w:sz w:val="18"/>
          <w:szCs w:val="18"/>
        </w:rPr>
        <w:t>Deberán encontrarse al corriente en el cumplimiento de sus obligaciones tributarias y de Seguridad Social.</w:t>
      </w:r>
    </w:p>
    <w:p w14:paraId="4279EE5C" w14:textId="77777777" w:rsidR="00BC41C8" w:rsidRPr="006F24FF" w:rsidRDefault="00BC41C8" w:rsidP="00BC41C8">
      <w:pPr>
        <w:pStyle w:val="Prrafodelista"/>
        <w:ind w:left="1776"/>
        <w:rPr>
          <w:rFonts w:ascii="Calibri Light" w:hAnsi="Calibri Light" w:cs="Calibri Light"/>
          <w:sz w:val="18"/>
          <w:szCs w:val="18"/>
        </w:rPr>
      </w:pPr>
    </w:p>
    <w:p w14:paraId="5ABA21BA" w14:textId="77777777" w:rsidR="006F24FF" w:rsidRDefault="006F24FF" w:rsidP="009A1991">
      <w:pPr>
        <w:pStyle w:val="Prrafodelista"/>
        <w:numPr>
          <w:ilvl w:val="0"/>
          <w:numId w:val="6"/>
        </w:numPr>
        <w:ind w:left="1776"/>
        <w:rPr>
          <w:rFonts w:ascii="Calibri Light" w:hAnsi="Calibri Light" w:cs="Calibri Light"/>
          <w:sz w:val="18"/>
          <w:szCs w:val="18"/>
        </w:rPr>
      </w:pPr>
      <w:r w:rsidRPr="006F24FF">
        <w:rPr>
          <w:rFonts w:ascii="Calibri Light" w:hAnsi="Calibri Light" w:cs="Calibri Light"/>
          <w:sz w:val="18"/>
          <w:szCs w:val="18"/>
        </w:rPr>
        <w:t>Deberán encontrarse al corriente en el cumplimiento de sus obligaciones fiscales con el Ayuntamiento de Ciempozuelos.</w:t>
      </w:r>
    </w:p>
    <w:p w14:paraId="31ACC266" w14:textId="77777777" w:rsidR="00BC41C8" w:rsidRDefault="00BC41C8" w:rsidP="00BC41C8">
      <w:pPr>
        <w:pStyle w:val="Prrafodelista"/>
        <w:rPr>
          <w:rFonts w:ascii="Calibri Light" w:hAnsi="Calibri Light" w:cs="Calibri Light"/>
          <w:sz w:val="18"/>
          <w:szCs w:val="18"/>
        </w:rPr>
      </w:pPr>
    </w:p>
    <w:p w14:paraId="4BAA9720" w14:textId="77777777" w:rsidR="006F24FF" w:rsidRDefault="006F24FF" w:rsidP="009A1991">
      <w:pPr>
        <w:pStyle w:val="Prrafodelista"/>
        <w:numPr>
          <w:ilvl w:val="0"/>
          <w:numId w:val="6"/>
        </w:numPr>
        <w:ind w:left="1776"/>
        <w:rPr>
          <w:rFonts w:ascii="Calibri Light" w:hAnsi="Calibri Light" w:cs="Calibri Light"/>
          <w:sz w:val="18"/>
          <w:szCs w:val="18"/>
        </w:rPr>
      </w:pPr>
      <w:r w:rsidRPr="006F24FF">
        <w:rPr>
          <w:rFonts w:ascii="Calibri Light" w:hAnsi="Calibri Light" w:cs="Calibri Light"/>
          <w:sz w:val="18"/>
          <w:szCs w:val="18"/>
        </w:rPr>
        <w:t>Hallarse al corriente de pago de obligaciones por reintegro de subvenciones.</w:t>
      </w:r>
    </w:p>
    <w:p w14:paraId="6A7478D2" w14:textId="77777777" w:rsidR="00BC41C8" w:rsidRDefault="00BC41C8" w:rsidP="00BC41C8">
      <w:pPr>
        <w:pStyle w:val="Prrafodelista"/>
        <w:rPr>
          <w:rFonts w:ascii="Calibri Light" w:hAnsi="Calibri Light" w:cs="Calibri Light"/>
          <w:sz w:val="18"/>
          <w:szCs w:val="18"/>
        </w:rPr>
      </w:pPr>
    </w:p>
    <w:p w14:paraId="114BF419" w14:textId="77777777" w:rsidR="006F24FF" w:rsidRDefault="006F24FF" w:rsidP="009A1991">
      <w:pPr>
        <w:pStyle w:val="Prrafodelista"/>
        <w:numPr>
          <w:ilvl w:val="0"/>
          <w:numId w:val="6"/>
        </w:numPr>
        <w:ind w:left="1776"/>
        <w:rPr>
          <w:rFonts w:ascii="Calibri Light" w:hAnsi="Calibri Light" w:cs="Calibri Light"/>
          <w:sz w:val="18"/>
          <w:szCs w:val="18"/>
        </w:rPr>
      </w:pPr>
      <w:r w:rsidRPr="006F24FF">
        <w:rPr>
          <w:rFonts w:ascii="Calibri Light" w:hAnsi="Calibri Light" w:cs="Calibri Light"/>
          <w:sz w:val="18"/>
          <w:szCs w:val="18"/>
        </w:rPr>
        <w:t>No tener pendientes de justificación subvenciones otorgadas por el Ayuntamiento de Ciempozuelos o sus organismos públicos, siempre que el plazo establecido para su presentación hubiera finalizado, con independencia de que el requerimiento, a que se refiere el artículo 70.3 del RGS, se hubiera realizado o no. La apreciación de esta prohibición se realizará de oficio y subsistirá mientras perdure la ausencia de justificación.</w:t>
      </w:r>
    </w:p>
    <w:p w14:paraId="29E01476" w14:textId="77777777" w:rsidR="00BC41C8" w:rsidRDefault="00BC41C8" w:rsidP="00BC41C8">
      <w:pPr>
        <w:pStyle w:val="Prrafodelista"/>
        <w:rPr>
          <w:rFonts w:ascii="Calibri Light" w:hAnsi="Calibri Light" w:cs="Calibri Light"/>
          <w:sz w:val="18"/>
          <w:szCs w:val="18"/>
        </w:rPr>
      </w:pPr>
    </w:p>
    <w:p w14:paraId="147DC13F" w14:textId="77777777" w:rsidR="006F24FF" w:rsidRDefault="006F24FF" w:rsidP="009A1991">
      <w:pPr>
        <w:pStyle w:val="Prrafodelista"/>
        <w:numPr>
          <w:ilvl w:val="0"/>
          <w:numId w:val="6"/>
        </w:numPr>
        <w:ind w:left="1776"/>
        <w:rPr>
          <w:rFonts w:ascii="Calibri Light" w:hAnsi="Calibri Light" w:cs="Calibri Light"/>
          <w:sz w:val="18"/>
          <w:szCs w:val="18"/>
        </w:rPr>
      </w:pPr>
      <w:r w:rsidRPr="006F24FF">
        <w:rPr>
          <w:rFonts w:ascii="Calibri Light" w:hAnsi="Calibri Light" w:cs="Calibri Light"/>
          <w:sz w:val="18"/>
          <w:szCs w:val="18"/>
        </w:rPr>
        <w:t>No estar incursos en el resto de las prohibiciones que se establecen en el artículo 13.2 y 3 de la LGS.</w:t>
      </w:r>
    </w:p>
    <w:p w14:paraId="376B4137" w14:textId="77777777" w:rsidR="009A1991" w:rsidRDefault="009A1991" w:rsidP="009A1991">
      <w:pPr>
        <w:pStyle w:val="Prrafodelista"/>
        <w:ind w:left="1776"/>
        <w:rPr>
          <w:rFonts w:ascii="Calibri Light" w:hAnsi="Calibri Light" w:cs="Calibri Light"/>
          <w:sz w:val="18"/>
          <w:szCs w:val="18"/>
        </w:rPr>
      </w:pPr>
    </w:p>
    <w:p w14:paraId="28B19EB8" w14:textId="77777777" w:rsidR="00840C87" w:rsidRDefault="00840C87" w:rsidP="009A1991">
      <w:pPr>
        <w:pStyle w:val="Prrafodelista"/>
        <w:ind w:left="2136"/>
        <w:rPr>
          <w:rFonts w:ascii="Calibri Light" w:hAnsi="Calibri Light" w:cs="Calibri Light"/>
          <w:sz w:val="18"/>
          <w:szCs w:val="18"/>
        </w:rPr>
      </w:pPr>
    </w:p>
    <w:p w14:paraId="4122B41D" w14:textId="77777777" w:rsidR="00840C87" w:rsidRPr="009A1991" w:rsidRDefault="00840C87" w:rsidP="009A1991">
      <w:pPr>
        <w:pStyle w:val="Prrafodelista"/>
        <w:numPr>
          <w:ilvl w:val="0"/>
          <w:numId w:val="15"/>
        </w:numPr>
        <w:ind w:left="1776"/>
        <w:rPr>
          <w:rFonts w:ascii="Calibri Light" w:hAnsi="Calibri Light" w:cs="Calibri Light"/>
          <w:b/>
          <w:bCs/>
          <w:sz w:val="18"/>
          <w:szCs w:val="18"/>
        </w:rPr>
      </w:pPr>
      <w:r w:rsidRPr="00840C87">
        <w:rPr>
          <w:rFonts w:ascii="Calibri Light" w:hAnsi="Calibri Light" w:cs="Calibri Light"/>
          <w:b/>
          <w:bCs/>
          <w:sz w:val="18"/>
          <w:szCs w:val="18"/>
        </w:rPr>
        <w:t>INFRACCIONES Y SANCIONES.</w:t>
      </w:r>
    </w:p>
    <w:p w14:paraId="6B648A02" w14:textId="77777777" w:rsidR="00BC41C8" w:rsidRDefault="00BC41C8" w:rsidP="009A1991">
      <w:pPr>
        <w:pStyle w:val="Prrafodelista"/>
        <w:ind w:left="1416"/>
        <w:rPr>
          <w:rFonts w:ascii="Calibri Light" w:hAnsi="Calibri Light" w:cs="Calibri Light"/>
          <w:sz w:val="18"/>
          <w:szCs w:val="18"/>
        </w:rPr>
      </w:pPr>
    </w:p>
    <w:p w14:paraId="0B0F67E4" w14:textId="77777777" w:rsidR="00840C87" w:rsidRPr="00840C87" w:rsidRDefault="00840C87" w:rsidP="009A1991">
      <w:pPr>
        <w:pStyle w:val="Prrafodelista"/>
        <w:ind w:left="1416"/>
        <w:rPr>
          <w:rFonts w:ascii="Calibri Light" w:hAnsi="Calibri Light" w:cs="Calibri Light"/>
          <w:sz w:val="18"/>
          <w:szCs w:val="18"/>
        </w:rPr>
      </w:pPr>
      <w:r w:rsidRPr="00840C87">
        <w:rPr>
          <w:rFonts w:ascii="Calibri Light" w:hAnsi="Calibri Light" w:cs="Calibri Light"/>
          <w:sz w:val="18"/>
          <w:szCs w:val="18"/>
        </w:rPr>
        <w:t>El incumplimiento de las obligaciones impuestas como consecuencia de la concesión de las subvenciones reguladas en las presentes Bases, en la Resolución de concesión o de las establecidas con carácter general en el artículo 14 de la Ley 38/2003, de 17 de noviembre, General de Subvenciones, dará lugar a la pérdida total o parcial de los beneficios concedidos, procediéndose en consecuencia y, en su caso, a la apertura del procedimiento de reintegro de las cantidades que correspondan conforme a lo dispuesto en la referida Ley 38/2003 y su Reglamento de desarrollo (R.D. 887/2006). A las subvenciones previstas en estas Bases, en lo que se refiere a infracciones y sanciones, les será de aplicación la Ley 38/2003, el R.D. 887/2006 y la Ordenanza General de Subvenciones del Ayuntamiento de Ciempozuelos (BOCM N.º 92, de 19 de abril de 2022).</w:t>
      </w:r>
    </w:p>
    <w:p w14:paraId="69113E5D" w14:textId="77777777" w:rsidR="00840C87" w:rsidRPr="002F31D9" w:rsidRDefault="00840C87" w:rsidP="009A1991">
      <w:pPr>
        <w:pStyle w:val="Prrafodelista"/>
        <w:ind w:left="1700"/>
        <w:jc w:val="both"/>
        <w:rPr>
          <w:rFonts w:ascii="Gill Sans MT" w:hAnsi="Gill Sans MT"/>
          <w:sz w:val="20"/>
          <w:szCs w:val="20"/>
        </w:rPr>
      </w:pPr>
    </w:p>
    <w:p w14:paraId="559259E3" w14:textId="77777777" w:rsidR="00840C87" w:rsidRPr="009A1991" w:rsidRDefault="00840C87" w:rsidP="009A1991">
      <w:pPr>
        <w:pStyle w:val="Prrafodelista"/>
        <w:numPr>
          <w:ilvl w:val="0"/>
          <w:numId w:val="15"/>
        </w:numPr>
        <w:ind w:left="1776"/>
        <w:rPr>
          <w:rFonts w:ascii="Calibri Light" w:hAnsi="Calibri Light" w:cs="Calibri Light"/>
          <w:b/>
          <w:bCs/>
          <w:sz w:val="18"/>
          <w:szCs w:val="18"/>
        </w:rPr>
      </w:pPr>
      <w:r w:rsidRPr="00840C87">
        <w:rPr>
          <w:rFonts w:ascii="Calibri Light" w:hAnsi="Calibri Light" w:cs="Calibri Light"/>
          <w:b/>
          <w:bCs/>
          <w:sz w:val="18"/>
          <w:szCs w:val="18"/>
        </w:rPr>
        <w:t>CUANTÍA DE LA SUBVENCIÓN. RECURSO.</w:t>
      </w:r>
    </w:p>
    <w:p w14:paraId="6A8F4D14" w14:textId="77777777" w:rsidR="00BC41C8" w:rsidRDefault="00BC41C8" w:rsidP="009A1991">
      <w:pPr>
        <w:pStyle w:val="Prrafodelista"/>
        <w:ind w:left="1416"/>
        <w:rPr>
          <w:rFonts w:ascii="Calibri Light" w:hAnsi="Calibri Light" w:cs="Calibri Light"/>
          <w:sz w:val="18"/>
          <w:szCs w:val="18"/>
        </w:rPr>
      </w:pPr>
    </w:p>
    <w:p w14:paraId="168CDC86" w14:textId="77777777" w:rsidR="00840C87" w:rsidRPr="00840C87" w:rsidRDefault="00840C87" w:rsidP="009A1991">
      <w:pPr>
        <w:pStyle w:val="Prrafodelista"/>
        <w:ind w:left="1416"/>
        <w:rPr>
          <w:rFonts w:ascii="Calibri Light" w:hAnsi="Calibri Light" w:cs="Calibri Light"/>
          <w:sz w:val="18"/>
          <w:szCs w:val="18"/>
        </w:rPr>
      </w:pPr>
      <w:r w:rsidRPr="00840C87">
        <w:rPr>
          <w:rFonts w:ascii="Calibri Light" w:hAnsi="Calibri Light" w:cs="Calibri Light"/>
          <w:sz w:val="18"/>
          <w:szCs w:val="18"/>
        </w:rPr>
        <w:t xml:space="preserve">El importe máximo imputable a la subvención será de </w:t>
      </w:r>
      <w:r>
        <w:rPr>
          <w:rFonts w:ascii="Calibri Light" w:hAnsi="Calibri Light" w:cs="Calibri Light"/>
          <w:sz w:val="18"/>
          <w:szCs w:val="18"/>
        </w:rPr>
        <w:t>9.000</w:t>
      </w:r>
      <w:r w:rsidRPr="00840C87">
        <w:rPr>
          <w:rFonts w:ascii="Calibri Light" w:hAnsi="Calibri Light" w:cs="Calibri Light"/>
          <w:sz w:val="18"/>
          <w:szCs w:val="18"/>
        </w:rPr>
        <w:t>€ (</w:t>
      </w:r>
      <w:r>
        <w:rPr>
          <w:rFonts w:ascii="Calibri Light" w:hAnsi="Calibri Light" w:cs="Calibri Light"/>
          <w:sz w:val="18"/>
          <w:szCs w:val="18"/>
        </w:rPr>
        <w:t>nueve mil</w:t>
      </w:r>
      <w:r w:rsidRPr="00840C87">
        <w:rPr>
          <w:rFonts w:ascii="Calibri Light" w:hAnsi="Calibri Light" w:cs="Calibri Light"/>
          <w:sz w:val="18"/>
          <w:szCs w:val="18"/>
        </w:rPr>
        <w:t xml:space="preserve"> euros). La concesión de las subvenciones queda condicionada a la existencia de crédito adecuado y suficiente en el momento de la resolución de la concesión de las subvenciones. </w:t>
      </w:r>
    </w:p>
    <w:p w14:paraId="34F4B581" w14:textId="77777777" w:rsidR="00840C87" w:rsidRPr="00840C87" w:rsidRDefault="00840C87" w:rsidP="009A1991">
      <w:pPr>
        <w:pStyle w:val="Prrafodelista"/>
        <w:ind w:left="1416"/>
        <w:rPr>
          <w:rFonts w:ascii="Calibri Light" w:hAnsi="Calibri Light" w:cs="Calibri Light"/>
          <w:sz w:val="18"/>
          <w:szCs w:val="18"/>
        </w:rPr>
      </w:pPr>
    </w:p>
    <w:p w14:paraId="2AE3F1E0" w14:textId="77777777" w:rsidR="00840C87" w:rsidRPr="00840C87" w:rsidRDefault="00840C87" w:rsidP="009A1991">
      <w:pPr>
        <w:pStyle w:val="Prrafodelista"/>
        <w:ind w:left="1416"/>
        <w:rPr>
          <w:rFonts w:ascii="Calibri Light" w:hAnsi="Calibri Light" w:cs="Calibri Light"/>
          <w:sz w:val="18"/>
          <w:szCs w:val="18"/>
        </w:rPr>
      </w:pPr>
      <w:r w:rsidRPr="00840C87">
        <w:rPr>
          <w:rFonts w:ascii="Calibri Light" w:hAnsi="Calibri Light" w:cs="Calibri Light"/>
          <w:sz w:val="18"/>
          <w:szCs w:val="18"/>
        </w:rPr>
        <w:t xml:space="preserve">Los créditos presupuestarios a los que se imputan las subvenciones que se concedan al amparo de estas bases son los que se contienen en la partida </w:t>
      </w:r>
      <w:r>
        <w:rPr>
          <w:rFonts w:ascii="Calibri Light" w:hAnsi="Calibri Light" w:cs="Calibri Light"/>
          <w:sz w:val="18"/>
          <w:szCs w:val="18"/>
        </w:rPr>
        <w:t>presupuestaria</w:t>
      </w:r>
      <w:r w:rsidR="00BC41C8">
        <w:rPr>
          <w:rFonts w:ascii="Calibri Light" w:hAnsi="Calibri Light" w:cs="Calibri Light"/>
          <w:sz w:val="18"/>
          <w:szCs w:val="18"/>
        </w:rPr>
        <w:t xml:space="preserve"> </w:t>
      </w:r>
      <w:r w:rsidR="00BC41C8" w:rsidRPr="00BC41C8">
        <w:rPr>
          <w:rFonts w:ascii="Calibri Light" w:hAnsi="Calibri Light" w:cs="Calibri Light"/>
          <w:sz w:val="18"/>
          <w:szCs w:val="18"/>
        </w:rPr>
        <w:t>4330 22602</w:t>
      </w:r>
      <w:r>
        <w:rPr>
          <w:rFonts w:ascii="Calibri Light" w:hAnsi="Calibri Light" w:cs="Calibri Light"/>
          <w:sz w:val="18"/>
          <w:szCs w:val="18"/>
        </w:rPr>
        <w:t xml:space="preserve"> de </w:t>
      </w:r>
      <w:r w:rsidR="00BC41C8">
        <w:rPr>
          <w:rFonts w:ascii="Calibri Light" w:hAnsi="Calibri Light" w:cs="Calibri Light"/>
          <w:sz w:val="18"/>
          <w:szCs w:val="18"/>
        </w:rPr>
        <w:t xml:space="preserve">Promoción de </w:t>
      </w:r>
      <w:r>
        <w:rPr>
          <w:rFonts w:ascii="Calibri Light" w:hAnsi="Calibri Light" w:cs="Calibri Light"/>
          <w:sz w:val="18"/>
          <w:szCs w:val="18"/>
        </w:rPr>
        <w:t>Comercio</w:t>
      </w:r>
      <w:r w:rsidR="00BC41C8">
        <w:rPr>
          <w:rFonts w:ascii="Calibri Light" w:hAnsi="Calibri Light" w:cs="Calibri Light"/>
          <w:sz w:val="18"/>
          <w:szCs w:val="18"/>
        </w:rPr>
        <w:t xml:space="preserve"> Local</w:t>
      </w:r>
      <w:r>
        <w:rPr>
          <w:rFonts w:ascii="Calibri Light" w:hAnsi="Calibri Light" w:cs="Calibri Light"/>
          <w:sz w:val="18"/>
          <w:szCs w:val="18"/>
        </w:rPr>
        <w:t>,</w:t>
      </w:r>
      <w:r w:rsidRPr="00840C87">
        <w:rPr>
          <w:rFonts w:ascii="Calibri Light" w:hAnsi="Calibri Light" w:cs="Calibri Light"/>
          <w:sz w:val="18"/>
          <w:szCs w:val="18"/>
        </w:rPr>
        <w:t xml:space="preserve"> del Presupuesto General del Ayuntamiento para el año 202</w:t>
      </w:r>
      <w:r>
        <w:rPr>
          <w:rFonts w:ascii="Calibri Light" w:hAnsi="Calibri Light" w:cs="Calibri Light"/>
          <w:sz w:val="18"/>
          <w:szCs w:val="18"/>
        </w:rPr>
        <w:t>5</w:t>
      </w:r>
      <w:r w:rsidRPr="00840C87">
        <w:rPr>
          <w:rFonts w:ascii="Calibri Light" w:hAnsi="Calibri Light" w:cs="Calibri Light"/>
          <w:sz w:val="18"/>
          <w:szCs w:val="18"/>
        </w:rPr>
        <w:t>.</w:t>
      </w:r>
    </w:p>
    <w:p w14:paraId="05C2FA51" w14:textId="77777777" w:rsidR="00BC41C8" w:rsidRDefault="00BC41C8" w:rsidP="009A1991">
      <w:pPr>
        <w:pStyle w:val="Prrafodelista"/>
        <w:ind w:left="1416"/>
        <w:rPr>
          <w:rFonts w:ascii="Calibri Light" w:hAnsi="Calibri Light" w:cs="Calibri Light"/>
          <w:sz w:val="18"/>
          <w:szCs w:val="18"/>
        </w:rPr>
      </w:pPr>
    </w:p>
    <w:p w14:paraId="2409A409" w14:textId="77777777" w:rsidR="00840C87" w:rsidRPr="00840C87" w:rsidRDefault="00840C87" w:rsidP="009A1991">
      <w:pPr>
        <w:pStyle w:val="Prrafodelista"/>
        <w:ind w:left="1416"/>
        <w:rPr>
          <w:rFonts w:ascii="Calibri Light" w:hAnsi="Calibri Light" w:cs="Calibri Light"/>
          <w:sz w:val="18"/>
          <w:szCs w:val="18"/>
        </w:rPr>
      </w:pPr>
      <w:r w:rsidRPr="00840C87">
        <w:rPr>
          <w:rFonts w:ascii="Calibri Light" w:hAnsi="Calibri Light" w:cs="Calibri Light"/>
          <w:sz w:val="18"/>
          <w:szCs w:val="18"/>
        </w:rPr>
        <w:t xml:space="preserve">El acto de resolución de la subvención pondrá fin a la vía administrativa. De acuerdo con lo que dispone el artículo 123 de la Ley 39/2015, de 1 de octubre, del Procedimiento Administrativo Común de las Administraciones Públicas, podrá interponerse recurso potestativo de reposición </w:t>
      </w:r>
      <w:r w:rsidRPr="00840C87">
        <w:rPr>
          <w:rFonts w:ascii="Calibri Light" w:hAnsi="Calibri Light" w:cs="Calibri Light"/>
          <w:sz w:val="18"/>
          <w:szCs w:val="18"/>
        </w:rPr>
        <w:lastRenderedPageBreak/>
        <w:t>ante el órgano que la dictó, en el plazo de un mes a contar desde el día siguiente de la recepción de la notificación, o bien directamente recurso contencioso administrativo ante el Juzgado de lo Contencioso-Administrativo de Madrid, en el plazo de dos meses.</w:t>
      </w:r>
    </w:p>
    <w:p w14:paraId="20E6A000" w14:textId="77777777" w:rsidR="00175188" w:rsidRDefault="00175188" w:rsidP="00D44B72">
      <w:pPr>
        <w:autoSpaceDE w:val="0"/>
        <w:autoSpaceDN w:val="0"/>
        <w:adjustRightInd w:val="0"/>
        <w:spacing w:after="120"/>
        <w:jc w:val="both"/>
        <w:rPr>
          <w:rFonts w:ascii="Calibri Light" w:eastAsia="Calibri" w:hAnsi="Calibri Light" w:cs="Calibri Light"/>
          <w:sz w:val="18"/>
          <w:szCs w:val="18"/>
          <w:lang w:eastAsia="en-US"/>
        </w:rPr>
      </w:pPr>
    </w:p>
    <w:p w14:paraId="4A94D25A" w14:textId="77777777" w:rsidR="00175188" w:rsidRPr="009A1991" w:rsidRDefault="00BC41C8" w:rsidP="009A1991">
      <w:pPr>
        <w:pStyle w:val="Prrafodelista"/>
        <w:numPr>
          <w:ilvl w:val="0"/>
          <w:numId w:val="15"/>
        </w:numPr>
        <w:jc w:val="both"/>
        <w:rPr>
          <w:rFonts w:ascii="Gill Sans MT" w:hAnsi="Gill Sans MT"/>
          <w:b/>
          <w:bCs/>
          <w:sz w:val="20"/>
          <w:szCs w:val="20"/>
        </w:rPr>
      </w:pPr>
      <w:r>
        <w:rPr>
          <w:rFonts w:ascii="Calibri Light" w:hAnsi="Calibri Light" w:cs="Calibri Light"/>
          <w:b/>
          <w:bCs/>
          <w:sz w:val="18"/>
          <w:szCs w:val="18"/>
        </w:rPr>
        <w:t>P</w:t>
      </w:r>
      <w:r w:rsidR="00175188" w:rsidRPr="00175188">
        <w:rPr>
          <w:rFonts w:ascii="Calibri Light" w:hAnsi="Calibri Light" w:cs="Calibri Light"/>
          <w:b/>
          <w:bCs/>
          <w:sz w:val="18"/>
          <w:szCs w:val="18"/>
        </w:rPr>
        <w:t>RESENTACIÓN DE COMERCIOS ADHERIDOS Y PLAZOS.</w:t>
      </w:r>
    </w:p>
    <w:p w14:paraId="4A56A2EF" w14:textId="77777777" w:rsidR="009A1991" w:rsidRPr="009A1991" w:rsidRDefault="009A1991" w:rsidP="009A1991">
      <w:pPr>
        <w:pStyle w:val="Prrafodelista"/>
        <w:ind w:left="1428"/>
        <w:jc w:val="both"/>
        <w:rPr>
          <w:rFonts w:ascii="Gill Sans MT" w:hAnsi="Gill Sans MT"/>
          <w:b/>
          <w:bCs/>
          <w:sz w:val="20"/>
          <w:szCs w:val="20"/>
        </w:rPr>
      </w:pPr>
    </w:p>
    <w:p w14:paraId="78B5754D" w14:textId="77777777" w:rsidR="00175188" w:rsidRDefault="00175188" w:rsidP="009A1991">
      <w:pPr>
        <w:pStyle w:val="Prrafodelista"/>
        <w:numPr>
          <w:ilvl w:val="0"/>
          <w:numId w:val="17"/>
        </w:numPr>
        <w:rPr>
          <w:rFonts w:ascii="Calibri Light" w:hAnsi="Calibri Light" w:cs="Calibri Light"/>
          <w:sz w:val="18"/>
          <w:szCs w:val="18"/>
        </w:rPr>
      </w:pPr>
      <w:r w:rsidRPr="00175188">
        <w:rPr>
          <w:rFonts w:ascii="Calibri Light" w:hAnsi="Calibri Light" w:cs="Calibri Light"/>
          <w:sz w:val="18"/>
          <w:szCs w:val="18"/>
        </w:rPr>
        <w:t xml:space="preserve">Convocado el procedimiento, </w:t>
      </w:r>
      <w:r>
        <w:rPr>
          <w:rFonts w:ascii="Calibri Light" w:hAnsi="Calibri Light" w:cs="Calibri Light"/>
          <w:sz w:val="18"/>
          <w:szCs w:val="18"/>
        </w:rPr>
        <w:t>Los Comercios podrán adherirse a través de</w:t>
      </w:r>
      <w:r w:rsidR="00BC41C8">
        <w:rPr>
          <w:rFonts w:ascii="Calibri Light" w:hAnsi="Calibri Light" w:cs="Calibri Light"/>
          <w:sz w:val="18"/>
          <w:szCs w:val="18"/>
        </w:rPr>
        <w:t xml:space="preserve">L correo electrónico </w:t>
      </w:r>
      <w:hyperlink r:id="rId7" w:history="1">
        <w:r w:rsidR="00BC41C8" w:rsidRPr="00C10E00">
          <w:rPr>
            <w:rStyle w:val="Hipervnculo"/>
            <w:rFonts w:ascii="Calibri Light" w:hAnsi="Calibri Light" w:cs="Calibri Light"/>
            <w:sz w:val="18"/>
            <w:szCs w:val="18"/>
          </w:rPr>
          <w:t>comerciolocal@ayto-ciempozuelos.org</w:t>
        </w:r>
      </w:hyperlink>
      <w:r w:rsidR="00BC41C8">
        <w:rPr>
          <w:rFonts w:ascii="Calibri Light" w:hAnsi="Calibri Light" w:cs="Calibri Light"/>
          <w:sz w:val="18"/>
          <w:szCs w:val="18"/>
        </w:rPr>
        <w:t xml:space="preserve"> </w:t>
      </w:r>
      <w:r>
        <w:rPr>
          <w:rFonts w:ascii="Calibri Light" w:hAnsi="Calibri Light" w:cs="Calibri Light"/>
          <w:sz w:val="18"/>
          <w:szCs w:val="18"/>
        </w:rPr>
        <w:t xml:space="preserve">donde dejarán sus datos al Ayuntamiento para registrarlos previo al reparto de vales de rasca y gana, </w:t>
      </w:r>
      <w:r w:rsidRPr="00175188">
        <w:rPr>
          <w:rFonts w:ascii="Calibri Light" w:hAnsi="Calibri Light" w:cs="Calibri Light"/>
          <w:sz w:val="18"/>
          <w:szCs w:val="18"/>
        </w:rPr>
        <w:t>antes del 17 de noviembre de 2024.</w:t>
      </w:r>
    </w:p>
    <w:p w14:paraId="6461F9F1" w14:textId="77777777" w:rsidR="00D44B72" w:rsidRDefault="00D44B72" w:rsidP="00D44B72">
      <w:pPr>
        <w:numPr>
          <w:ilvl w:val="0"/>
          <w:numId w:val="17"/>
        </w:numPr>
        <w:autoSpaceDE w:val="0"/>
        <w:autoSpaceDN w:val="0"/>
        <w:adjustRightInd w:val="0"/>
        <w:jc w:val="both"/>
        <w:rPr>
          <w:rFonts w:ascii="Calibri Light" w:eastAsia="Calibri" w:hAnsi="Calibri Light" w:cs="Calibri Light"/>
          <w:sz w:val="18"/>
          <w:szCs w:val="18"/>
          <w:lang w:eastAsia="en-US"/>
        </w:rPr>
      </w:pPr>
      <w:r w:rsidRPr="00D44B72">
        <w:rPr>
          <w:rFonts w:ascii="Calibri Light" w:eastAsia="Calibri" w:hAnsi="Calibri Light" w:cs="Calibri Light"/>
          <w:sz w:val="18"/>
          <w:szCs w:val="18"/>
          <w:lang w:eastAsia="en-US"/>
        </w:rPr>
        <w:t xml:space="preserve">Fecha de </w:t>
      </w:r>
      <w:r w:rsidRPr="00D44B72">
        <w:rPr>
          <w:rFonts w:ascii="Calibri Light" w:eastAsia="Calibri" w:hAnsi="Calibri Light" w:cs="Calibri Light"/>
          <w:b/>
          <w:bCs/>
          <w:sz w:val="18"/>
          <w:szCs w:val="18"/>
          <w:lang w:eastAsia="en-US"/>
        </w:rPr>
        <w:t>inicio</w:t>
      </w:r>
      <w:r w:rsidRPr="00D44B72">
        <w:rPr>
          <w:rFonts w:ascii="Calibri Light" w:eastAsia="Calibri" w:hAnsi="Calibri Light" w:cs="Calibri Light"/>
          <w:sz w:val="18"/>
          <w:szCs w:val="18"/>
          <w:lang w:eastAsia="en-US"/>
        </w:rPr>
        <w:t xml:space="preserve"> de la subvención será </w:t>
      </w:r>
      <w:r w:rsidRPr="00D44B72">
        <w:rPr>
          <w:rFonts w:ascii="Calibri Light" w:eastAsia="Calibri" w:hAnsi="Calibri Light" w:cs="Calibri Light"/>
          <w:b/>
          <w:bCs/>
          <w:sz w:val="18"/>
          <w:szCs w:val="18"/>
          <w:lang w:eastAsia="en-US"/>
        </w:rPr>
        <w:t>13 de diciembre de 2024</w:t>
      </w:r>
      <w:r w:rsidRPr="00D44B72">
        <w:rPr>
          <w:rFonts w:ascii="Calibri Light" w:eastAsia="Calibri" w:hAnsi="Calibri Light" w:cs="Calibri Light"/>
          <w:sz w:val="18"/>
          <w:szCs w:val="18"/>
          <w:lang w:eastAsia="en-US"/>
        </w:rPr>
        <w:t xml:space="preserve"> </w:t>
      </w:r>
    </w:p>
    <w:p w14:paraId="1DBE6CD7" w14:textId="77777777" w:rsidR="00BC41C8" w:rsidRPr="00D44B72" w:rsidRDefault="00BC41C8" w:rsidP="00BC41C8">
      <w:pPr>
        <w:autoSpaceDE w:val="0"/>
        <w:autoSpaceDN w:val="0"/>
        <w:adjustRightInd w:val="0"/>
        <w:ind w:left="1776"/>
        <w:jc w:val="both"/>
        <w:rPr>
          <w:rFonts w:ascii="Calibri Light" w:eastAsia="Calibri" w:hAnsi="Calibri Light" w:cs="Calibri Light"/>
          <w:sz w:val="18"/>
          <w:szCs w:val="18"/>
          <w:lang w:eastAsia="en-US"/>
        </w:rPr>
      </w:pPr>
    </w:p>
    <w:p w14:paraId="2D62493A" w14:textId="77777777" w:rsidR="00175188" w:rsidRPr="003E18D2" w:rsidRDefault="00175188" w:rsidP="009A1991">
      <w:pPr>
        <w:pStyle w:val="Prrafodelista"/>
        <w:numPr>
          <w:ilvl w:val="0"/>
          <w:numId w:val="17"/>
        </w:numPr>
        <w:rPr>
          <w:rFonts w:ascii="Calibri Light" w:hAnsi="Calibri Light" w:cs="Calibri Light"/>
          <w:sz w:val="18"/>
          <w:szCs w:val="18"/>
        </w:rPr>
      </w:pPr>
      <w:r w:rsidRPr="003E18D2">
        <w:rPr>
          <w:rFonts w:ascii="Calibri Light" w:hAnsi="Calibri Light" w:cs="Calibri Light"/>
          <w:sz w:val="18"/>
          <w:szCs w:val="18"/>
        </w:rPr>
        <w:t>La fecha límite para poder realizar las compras</w:t>
      </w:r>
      <w:r>
        <w:rPr>
          <w:rFonts w:ascii="Calibri Light" w:hAnsi="Calibri Light" w:cs="Calibri Light"/>
          <w:sz w:val="18"/>
          <w:szCs w:val="18"/>
        </w:rPr>
        <w:t xml:space="preserve"> y recibir vales de rasca y gana en los comercios adheridos será </w:t>
      </w:r>
      <w:r w:rsidRPr="009A1991">
        <w:rPr>
          <w:rFonts w:ascii="Calibri Light" w:hAnsi="Calibri Light" w:cs="Calibri Light"/>
          <w:b/>
          <w:bCs/>
          <w:sz w:val="18"/>
          <w:szCs w:val="18"/>
        </w:rPr>
        <w:t>el domingo 5 de enero de 2025</w:t>
      </w:r>
      <w:r w:rsidRPr="003E18D2">
        <w:rPr>
          <w:rFonts w:ascii="Calibri Light" w:hAnsi="Calibri Light" w:cs="Calibri Light"/>
          <w:sz w:val="18"/>
          <w:szCs w:val="18"/>
        </w:rPr>
        <w:t>.</w:t>
      </w:r>
    </w:p>
    <w:p w14:paraId="2E9FF6BC" w14:textId="77777777" w:rsidR="00BC41C8" w:rsidRDefault="00BC41C8" w:rsidP="00BC41C8">
      <w:pPr>
        <w:pStyle w:val="Prrafodelista"/>
        <w:ind w:left="1776"/>
        <w:rPr>
          <w:rFonts w:ascii="Calibri Light" w:hAnsi="Calibri Light" w:cs="Calibri Light"/>
          <w:sz w:val="18"/>
          <w:szCs w:val="18"/>
        </w:rPr>
      </w:pPr>
    </w:p>
    <w:p w14:paraId="49C95AC5" w14:textId="77777777" w:rsidR="00175188" w:rsidRDefault="00175188" w:rsidP="009A1991">
      <w:pPr>
        <w:pStyle w:val="Prrafodelista"/>
        <w:numPr>
          <w:ilvl w:val="0"/>
          <w:numId w:val="17"/>
        </w:numPr>
        <w:rPr>
          <w:rFonts w:ascii="Calibri Light" w:hAnsi="Calibri Light" w:cs="Calibri Light"/>
          <w:sz w:val="18"/>
          <w:szCs w:val="18"/>
        </w:rPr>
      </w:pPr>
      <w:r w:rsidRPr="003E18D2">
        <w:rPr>
          <w:rFonts w:ascii="Calibri Light" w:hAnsi="Calibri Light" w:cs="Calibri Light"/>
          <w:sz w:val="18"/>
          <w:szCs w:val="18"/>
        </w:rPr>
        <w:t xml:space="preserve">Siendo la </w:t>
      </w:r>
      <w:r w:rsidRPr="00175188">
        <w:rPr>
          <w:rFonts w:ascii="Calibri Light" w:hAnsi="Calibri Light" w:cs="Calibri Light"/>
          <w:sz w:val="18"/>
          <w:szCs w:val="18"/>
        </w:rPr>
        <w:t xml:space="preserve">fecha límite </w:t>
      </w:r>
      <w:r w:rsidRPr="009A1991">
        <w:rPr>
          <w:rFonts w:ascii="Calibri Light" w:hAnsi="Calibri Light" w:cs="Calibri Light"/>
          <w:b/>
          <w:bCs/>
          <w:sz w:val="18"/>
          <w:szCs w:val="18"/>
        </w:rPr>
        <w:t>para canjear los vales premiados</w:t>
      </w:r>
      <w:r w:rsidRPr="00175188">
        <w:rPr>
          <w:rFonts w:ascii="Calibri Light" w:hAnsi="Calibri Light" w:cs="Calibri Light"/>
          <w:sz w:val="18"/>
          <w:szCs w:val="18"/>
        </w:rPr>
        <w:t xml:space="preserve"> en los comercios adheridos es el viernes </w:t>
      </w:r>
      <w:r w:rsidRPr="009A1991">
        <w:rPr>
          <w:rFonts w:ascii="Calibri Light" w:hAnsi="Calibri Light" w:cs="Calibri Light"/>
          <w:b/>
          <w:bCs/>
          <w:sz w:val="18"/>
          <w:szCs w:val="18"/>
        </w:rPr>
        <w:t>31 de enero de 2025.</w:t>
      </w:r>
    </w:p>
    <w:p w14:paraId="4CAC148D" w14:textId="77777777" w:rsidR="00096D88" w:rsidRDefault="00096D88" w:rsidP="008502F5">
      <w:pPr>
        <w:autoSpaceDE w:val="0"/>
        <w:autoSpaceDN w:val="0"/>
        <w:adjustRightInd w:val="0"/>
        <w:ind w:left="1428"/>
        <w:jc w:val="both"/>
        <w:rPr>
          <w:rFonts w:ascii="Calibri Light" w:eastAsia="Calibri" w:hAnsi="Calibri Light" w:cs="Calibri Light"/>
          <w:sz w:val="18"/>
          <w:szCs w:val="18"/>
          <w:lang w:eastAsia="en-US"/>
        </w:rPr>
      </w:pPr>
    </w:p>
    <w:p w14:paraId="009D4F07" w14:textId="77777777" w:rsidR="008502F5" w:rsidRDefault="008502F5" w:rsidP="008502F5">
      <w:pPr>
        <w:autoSpaceDE w:val="0"/>
        <w:autoSpaceDN w:val="0"/>
        <w:adjustRightInd w:val="0"/>
        <w:ind w:left="1428"/>
        <w:jc w:val="both"/>
        <w:rPr>
          <w:rFonts w:ascii="Calibri Light" w:eastAsia="Calibri" w:hAnsi="Calibri Light" w:cs="Calibri Light"/>
          <w:sz w:val="18"/>
          <w:szCs w:val="18"/>
          <w:lang w:eastAsia="en-US"/>
        </w:rPr>
      </w:pPr>
    </w:p>
    <w:p w14:paraId="2DED5EF0" w14:textId="77777777" w:rsidR="008502F5" w:rsidRPr="002F31D9" w:rsidRDefault="008502F5" w:rsidP="009A1991">
      <w:pPr>
        <w:pStyle w:val="Prrafodelista"/>
        <w:numPr>
          <w:ilvl w:val="0"/>
          <w:numId w:val="15"/>
        </w:numPr>
        <w:jc w:val="both"/>
        <w:rPr>
          <w:rFonts w:ascii="Gill Sans MT" w:hAnsi="Gill Sans MT"/>
          <w:b/>
          <w:bCs/>
          <w:sz w:val="20"/>
          <w:szCs w:val="20"/>
        </w:rPr>
      </w:pPr>
      <w:r w:rsidRPr="008502F5">
        <w:rPr>
          <w:rFonts w:ascii="Calibri Light" w:hAnsi="Calibri Light" w:cs="Calibri Light"/>
          <w:b/>
          <w:bCs/>
          <w:sz w:val="18"/>
          <w:szCs w:val="18"/>
        </w:rPr>
        <w:t>DOCUMENTACIÓN</w:t>
      </w:r>
      <w:r w:rsidRPr="002F31D9">
        <w:rPr>
          <w:rFonts w:ascii="Gill Sans MT" w:hAnsi="Gill Sans MT"/>
          <w:b/>
          <w:bCs/>
          <w:sz w:val="20"/>
          <w:szCs w:val="20"/>
        </w:rPr>
        <w:t>.</w:t>
      </w:r>
    </w:p>
    <w:p w14:paraId="065FFB27" w14:textId="77777777" w:rsidR="008502F5" w:rsidRPr="002F31D9" w:rsidRDefault="008502F5" w:rsidP="008502F5">
      <w:pPr>
        <w:pStyle w:val="Prrafodelista"/>
        <w:ind w:left="1352"/>
        <w:jc w:val="both"/>
        <w:rPr>
          <w:rFonts w:ascii="Gill Sans MT" w:hAnsi="Gill Sans MT"/>
          <w:sz w:val="20"/>
          <w:szCs w:val="20"/>
        </w:rPr>
      </w:pPr>
    </w:p>
    <w:p w14:paraId="2B32BD9B" w14:textId="77777777" w:rsidR="008502F5" w:rsidRPr="008502F5" w:rsidRDefault="008502F5" w:rsidP="008502F5">
      <w:pPr>
        <w:pStyle w:val="Prrafodelista"/>
        <w:ind w:left="1352"/>
        <w:jc w:val="both"/>
        <w:rPr>
          <w:rFonts w:ascii="Calibri Light" w:hAnsi="Calibri Light" w:cs="Calibri Light"/>
          <w:sz w:val="18"/>
          <w:szCs w:val="18"/>
        </w:rPr>
      </w:pPr>
      <w:r w:rsidRPr="008502F5">
        <w:rPr>
          <w:rFonts w:ascii="Calibri Light" w:hAnsi="Calibri Light" w:cs="Calibri Light"/>
          <w:sz w:val="18"/>
          <w:szCs w:val="18"/>
        </w:rPr>
        <w:t>Junto a</w:t>
      </w:r>
      <w:r>
        <w:rPr>
          <w:rFonts w:ascii="Calibri Light" w:hAnsi="Calibri Light" w:cs="Calibri Light"/>
          <w:sz w:val="18"/>
          <w:szCs w:val="18"/>
        </w:rPr>
        <w:t>l vale Rasca y Gana premiado</w:t>
      </w:r>
      <w:r w:rsidRPr="008502F5">
        <w:rPr>
          <w:rFonts w:ascii="Calibri Light" w:hAnsi="Calibri Light" w:cs="Calibri Light"/>
          <w:sz w:val="18"/>
          <w:szCs w:val="18"/>
        </w:rPr>
        <w:t>, se deberán aportar los documentos que se detallan a continuación:</w:t>
      </w:r>
    </w:p>
    <w:p w14:paraId="54A0A881" w14:textId="77777777" w:rsidR="008502F5" w:rsidRPr="008502F5" w:rsidRDefault="008502F5" w:rsidP="008502F5">
      <w:pPr>
        <w:pStyle w:val="Prrafodelista"/>
        <w:ind w:left="1352"/>
        <w:jc w:val="both"/>
        <w:rPr>
          <w:rFonts w:ascii="Calibri Light" w:hAnsi="Calibri Light" w:cs="Calibri Light"/>
          <w:sz w:val="18"/>
          <w:szCs w:val="18"/>
        </w:rPr>
      </w:pPr>
    </w:p>
    <w:p w14:paraId="326D401B" w14:textId="77777777" w:rsidR="008502F5" w:rsidRPr="008502F5" w:rsidRDefault="008502F5" w:rsidP="008502F5">
      <w:pPr>
        <w:pStyle w:val="Prrafodelista"/>
        <w:ind w:left="1776"/>
        <w:jc w:val="both"/>
        <w:rPr>
          <w:rFonts w:ascii="Calibri Light" w:hAnsi="Calibri Light" w:cs="Calibri Light"/>
          <w:sz w:val="18"/>
          <w:szCs w:val="18"/>
        </w:rPr>
      </w:pPr>
      <w:r w:rsidRPr="008502F5">
        <w:rPr>
          <w:rFonts w:ascii="Calibri Light" w:hAnsi="Calibri Light" w:cs="Calibri Light"/>
          <w:sz w:val="18"/>
          <w:szCs w:val="18"/>
        </w:rPr>
        <w:t>En caso de persona física:</w:t>
      </w:r>
    </w:p>
    <w:p w14:paraId="244128DF" w14:textId="77777777" w:rsidR="008502F5" w:rsidRDefault="008502F5" w:rsidP="008502F5">
      <w:pPr>
        <w:pStyle w:val="Prrafodelista"/>
        <w:numPr>
          <w:ilvl w:val="0"/>
          <w:numId w:val="13"/>
        </w:numPr>
        <w:jc w:val="both"/>
        <w:rPr>
          <w:rFonts w:ascii="Calibri Light" w:hAnsi="Calibri Light" w:cs="Calibri Light"/>
          <w:sz w:val="18"/>
          <w:szCs w:val="18"/>
        </w:rPr>
      </w:pPr>
      <w:r w:rsidRPr="008502F5">
        <w:rPr>
          <w:rFonts w:ascii="Calibri Light" w:hAnsi="Calibri Light" w:cs="Calibri Light"/>
          <w:sz w:val="18"/>
          <w:szCs w:val="18"/>
        </w:rPr>
        <w:t>DNI o NIE</w:t>
      </w:r>
      <w:r>
        <w:rPr>
          <w:rFonts w:ascii="Calibri Light" w:hAnsi="Calibri Light" w:cs="Calibri Light"/>
          <w:sz w:val="18"/>
          <w:szCs w:val="18"/>
        </w:rPr>
        <w:t xml:space="preserve"> (original y copia)</w:t>
      </w:r>
    </w:p>
    <w:p w14:paraId="72C9BD6A" w14:textId="77777777" w:rsidR="008502F5" w:rsidRPr="008502F5" w:rsidRDefault="008502F5" w:rsidP="008502F5">
      <w:pPr>
        <w:pStyle w:val="Prrafodelista"/>
        <w:numPr>
          <w:ilvl w:val="0"/>
          <w:numId w:val="13"/>
        </w:numPr>
        <w:jc w:val="both"/>
        <w:rPr>
          <w:rFonts w:ascii="Calibri Light" w:hAnsi="Calibri Light" w:cs="Calibri Light"/>
          <w:sz w:val="18"/>
          <w:szCs w:val="18"/>
        </w:rPr>
      </w:pPr>
      <w:r>
        <w:rPr>
          <w:rFonts w:ascii="Calibri Light" w:hAnsi="Calibri Light" w:cs="Calibri Light"/>
          <w:sz w:val="18"/>
          <w:szCs w:val="18"/>
        </w:rPr>
        <w:t xml:space="preserve">Ticket de compra y/o factura </w:t>
      </w:r>
    </w:p>
    <w:p w14:paraId="40747382" w14:textId="77777777" w:rsidR="008502F5" w:rsidRPr="008502F5" w:rsidRDefault="008502F5" w:rsidP="008502F5">
      <w:pPr>
        <w:pStyle w:val="Prrafodelista"/>
        <w:numPr>
          <w:ilvl w:val="0"/>
          <w:numId w:val="13"/>
        </w:numPr>
        <w:jc w:val="both"/>
        <w:rPr>
          <w:rFonts w:ascii="Calibri Light" w:hAnsi="Calibri Light" w:cs="Calibri Light"/>
          <w:sz w:val="18"/>
          <w:szCs w:val="18"/>
        </w:rPr>
      </w:pPr>
      <w:r w:rsidRPr="008502F5">
        <w:rPr>
          <w:rFonts w:ascii="Calibri Light" w:hAnsi="Calibri Light" w:cs="Calibri Light"/>
          <w:sz w:val="18"/>
          <w:szCs w:val="18"/>
        </w:rPr>
        <w:t>Declaración responsable de que en el solicitante no concurre ninguna de las circunstancias que impidan obtener la condición de beneficiario de subvenciones públicas, establecidas en el artículo 13 de la Ley General de Subvenciones (L.G.S.), haciendo también mención expresa a que se encuentra al corriente en el cumplimiento de obligaciones tributarias y con la Seguridad Social y cumplimiento de obligaciones tributarias con el Ayuntamiento. (Anexo II)</w:t>
      </w:r>
    </w:p>
    <w:p w14:paraId="4E802090" w14:textId="77777777" w:rsidR="008502F5" w:rsidRDefault="008502F5" w:rsidP="008502F5">
      <w:pPr>
        <w:ind w:left="1776"/>
        <w:jc w:val="both"/>
        <w:rPr>
          <w:rFonts w:ascii="Calibri Light" w:eastAsia="Calibri" w:hAnsi="Calibri Light" w:cs="Calibri Light"/>
          <w:sz w:val="18"/>
          <w:szCs w:val="18"/>
          <w:lang w:eastAsia="en-US"/>
        </w:rPr>
      </w:pPr>
      <w:r w:rsidRPr="008502F5">
        <w:rPr>
          <w:rFonts w:ascii="Calibri Light" w:eastAsia="Calibri" w:hAnsi="Calibri Light" w:cs="Calibri Light"/>
          <w:sz w:val="18"/>
          <w:szCs w:val="18"/>
          <w:lang w:eastAsia="en-US"/>
        </w:rPr>
        <w:t>En caso de representación, además adjuntará:</w:t>
      </w:r>
    </w:p>
    <w:p w14:paraId="246E0217" w14:textId="77777777" w:rsidR="008502F5" w:rsidRPr="008502F5" w:rsidRDefault="008502F5" w:rsidP="008502F5">
      <w:pPr>
        <w:autoSpaceDE w:val="0"/>
        <w:autoSpaceDN w:val="0"/>
        <w:adjustRightInd w:val="0"/>
        <w:ind w:left="1352"/>
        <w:jc w:val="both"/>
        <w:rPr>
          <w:rFonts w:ascii="Calibri Light" w:eastAsia="Calibri" w:hAnsi="Calibri Light" w:cs="Calibri Light"/>
          <w:sz w:val="18"/>
          <w:szCs w:val="18"/>
          <w:lang w:eastAsia="en-US"/>
        </w:rPr>
      </w:pPr>
    </w:p>
    <w:p w14:paraId="2B52F4AA" w14:textId="77777777" w:rsidR="008502F5" w:rsidRDefault="008502F5" w:rsidP="009A1991">
      <w:pPr>
        <w:numPr>
          <w:ilvl w:val="0"/>
          <w:numId w:val="18"/>
        </w:numPr>
        <w:autoSpaceDE w:val="0"/>
        <w:autoSpaceDN w:val="0"/>
        <w:adjustRightInd w:val="0"/>
        <w:rPr>
          <w:rFonts w:ascii="Calibri Light" w:eastAsia="Calibri" w:hAnsi="Calibri Light" w:cs="Calibri Light"/>
          <w:sz w:val="18"/>
          <w:szCs w:val="18"/>
          <w:lang w:eastAsia="en-US"/>
        </w:rPr>
      </w:pPr>
      <w:r w:rsidRPr="008502F5">
        <w:rPr>
          <w:rFonts w:ascii="Calibri Light" w:eastAsia="Calibri" w:hAnsi="Calibri Light" w:cs="Calibri Light"/>
          <w:sz w:val="18"/>
          <w:szCs w:val="18"/>
          <w:lang w:eastAsia="en-US"/>
        </w:rPr>
        <w:t>Documentos que acrediten la personalidad del solicitante y la representación de quien firme la solicitud (copia de la Escritura de constitución o modificación, copia del Acta fundacional y Estatutos, copia del DNI, alta en actividad económica, etc.).</w:t>
      </w:r>
    </w:p>
    <w:p w14:paraId="2880DC1A" w14:textId="77777777" w:rsidR="009A1991" w:rsidRDefault="009A1991" w:rsidP="009A1991">
      <w:pPr>
        <w:autoSpaceDE w:val="0"/>
        <w:autoSpaceDN w:val="0"/>
        <w:adjustRightInd w:val="0"/>
        <w:ind w:left="2132"/>
        <w:jc w:val="both"/>
        <w:rPr>
          <w:rFonts w:ascii="Calibri Light" w:eastAsia="Calibri" w:hAnsi="Calibri Light" w:cs="Calibri Light"/>
          <w:sz w:val="18"/>
          <w:szCs w:val="18"/>
          <w:lang w:eastAsia="en-US"/>
        </w:rPr>
      </w:pPr>
    </w:p>
    <w:p w14:paraId="728889B7" w14:textId="77777777" w:rsidR="00096D88" w:rsidRDefault="00096D88" w:rsidP="008502F5">
      <w:pPr>
        <w:autoSpaceDE w:val="0"/>
        <w:autoSpaceDN w:val="0"/>
        <w:adjustRightInd w:val="0"/>
        <w:ind w:left="1068"/>
        <w:jc w:val="both"/>
        <w:rPr>
          <w:rFonts w:ascii="Calibri Light" w:eastAsia="Calibri" w:hAnsi="Calibri Light" w:cs="Calibri Light"/>
          <w:sz w:val="18"/>
          <w:szCs w:val="18"/>
          <w:lang w:eastAsia="en-US"/>
        </w:rPr>
      </w:pPr>
    </w:p>
    <w:p w14:paraId="7B181B20" w14:textId="77777777" w:rsidR="00096D88" w:rsidRPr="009A1991" w:rsidRDefault="00096D88" w:rsidP="009A1991">
      <w:pPr>
        <w:pStyle w:val="Prrafodelista"/>
        <w:numPr>
          <w:ilvl w:val="0"/>
          <w:numId w:val="15"/>
        </w:numPr>
        <w:rPr>
          <w:rFonts w:ascii="Calibri Light" w:hAnsi="Calibri Light" w:cs="Calibri Light"/>
          <w:b/>
          <w:bCs/>
          <w:sz w:val="18"/>
          <w:szCs w:val="18"/>
        </w:rPr>
      </w:pPr>
      <w:r w:rsidRPr="00096D88">
        <w:rPr>
          <w:rFonts w:ascii="Calibri Light" w:hAnsi="Calibri Light" w:cs="Calibri Light"/>
          <w:b/>
          <w:bCs/>
          <w:sz w:val="18"/>
          <w:szCs w:val="18"/>
        </w:rPr>
        <w:t>INSTRUCCIÓN DEL PROCEDIMIENTO Y CRITERIOS DE EVALUACIÓN.</w:t>
      </w:r>
    </w:p>
    <w:p w14:paraId="66D59F52" w14:textId="77777777" w:rsidR="00175188" w:rsidRDefault="00096D88" w:rsidP="008502F5">
      <w:pPr>
        <w:numPr>
          <w:ilvl w:val="0"/>
          <w:numId w:val="12"/>
        </w:numPr>
        <w:autoSpaceDE w:val="0"/>
        <w:autoSpaceDN w:val="0"/>
        <w:adjustRightInd w:val="0"/>
        <w:ind w:left="1428"/>
        <w:jc w:val="both"/>
        <w:rPr>
          <w:rFonts w:ascii="Calibri Light" w:eastAsia="Calibri" w:hAnsi="Calibri Light" w:cs="Calibri Light"/>
          <w:sz w:val="18"/>
          <w:szCs w:val="18"/>
          <w:lang w:eastAsia="en-US"/>
        </w:rPr>
      </w:pPr>
      <w:r w:rsidRPr="009E3F1A">
        <w:rPr>
          <w:rFonts w:ascii="Calibri Light" w:eastAsia="Calibri" w:hAnsi="Calibri Light" w:cs="Calibri Light"/>
          <w:sz w:val="18"/>
          <w:szCs w:val="18"/>
          <w:lang w:eastAsia="en-US"/>
        </w:rPr>
        <w:t xml:space="preserve">Cada comercio </w:t>
      </w:r>
      <w:r>
        <w:rPr>
          <w:rFonts w:ascii="Calibri Light" w:eastAsia="Calibri" w:hAnsi="Calibri Light" w:cs="Calibri Light"/>
          <w:sz w:val="18"/>
          <w:szCs w:val="18"/>
          <w:lang w:eastAsia="en-US"/>
        </w:rPr>
        <w:t>dispone de vales de Rasca y Gana que entregará a cada cliente que realice una compra igual o superior a 5€ (solo clientes mayores de 18 años).</w:t>
      </w:r>
    </w:p>
    <w:p w14:paraId="2C4E0101" w14:textId="77777777" w:rsidR="008B273B" w:rsidRDefault="008B273B" w:rsidP="008B273B">
      <w:pPr>
        <w:autoSpaceDE w:val="0"/>
        <w:autoSpaceDN w:val="0"/>
        <w:adjustRightInd w:val="0"/>
        <w:ind w:left="1428"/>
        <w:jc w:val="both"/>
        <w:rPr>
          <w:rFonts w:ascii="Calibri Light" w:eastAsia="Calibri" w:hAnsi="Calibri Light" w:cs="Calibri Light"/>
          <w:sz w:val="18"/>
          <w:szCs w:val="18"/>
          <w:lang w:eastAsia="en-US"/>
        </w:rPr>
      </w:pPr>
    </w:p>
    <w:p w14:paraId="478952A3" w14:textId="77777777" w:rsidR="00096D88" w:rsidRPr="00096D88" w:rsidRDefault="00096D88" w:rsidP="008502F5">
      <w:pPr>
        <w:numPr>
          <w:ilvl w:val="0"/>
          <w:numId w:val="12"/>
        </w:numPr>
        <w:autoSpaceDE w:val="0"/>
        <w:autoSpaceDN w:val="0"/>
        <w:adjustRightInd w:val="0"/>
        <w:ind w:left="1428"/>
        <w:jc w:val="both"/>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Cada establecimiento adherido repartirá vales de rascas y gana, entre los cuales estarán los premios con diferentes cantidades.</w:t>
      </w:r>
      <w:r w:rsidRPr="00096D88">
        <w:rPr>
          <w:rFonts w:ascii="Calibri Light" w:eastAsia="Calibri" w:hAnsi="Calibri Light" w:cs="Calibri Light"/>
          <w:sz w:val="18"/>
          <w:szCs w:val="18"/>
          <w:lang w:eastAsia="en-US"/>
        </w:rPr>
        <w:t xml:space="preserve"> Los vales rasca y gana premiados, indicarán el valor en euros del premio y el establecimiento. El nombre será el mismo al comercio adherido que lo entrega, exceptuando en los tres primeros premios que será el/la ganador/a quien elegirá un único establecimiento de los comercios adheridos donde gastará íntegramente el valor del premio.</w:t>
      </w:r>
    </w:p>
    <w:p w14:paraId="7A3417CB" w14:textId="77777777" w:rsidR="008B273B" w:rsidRDefault="008B273B" w:rsidP="008B273B">
      <w:pPr>
        <w:autoSpaceDE w:val="0"/>
        <w:autoSpaceDN w:val="0"/>
        <w:adjustRightInd w:val="0"/>
        <w:ind w:left="1428"/>
        <w:jc w:val="both"/>
        <w:rPr>
          <w:rFonts w:ascii="Calibri Light" w:eastAsia="Calibri" w:hAnsi="Calibri Light" w:cs="Calibri Light"/>
          <w:sz w:val="18"/>
          <w:szCs w:val="18"/>
          <w:lang w:eastAsia="en-US"/>
        </w:rPr>
      </w:pPr>
    </w:p>
    <w:p w14:paraId="3B81CC1E" w14:textId="77777777" w:rsidR="00096D88" w:rsidRDefault="00096D88" w:rsidP="008502F5">
      <w:pPr>
        <w:numPr>
          <w:ilvl w:val="0"/>
          <w:numId w:val="12"/>
        </w:numPr>
        <w:autoSpaceDE w:val="0"/>
        <w:autoSpaceDN w:val="0"/>
        <w:adjustRightInd w:val="0"/>
        <w:ind w:left="1428"/>
        <w:jc w:val="both"/>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Los/as clientes/as con vales premiados podrán canjear el valor del premio por productos del comercio adherido que indica en rasca y gana. En el caso de los tres primeros premios también se canjeará por el importe íntegro del valor del premio, pero será en el comercio adherido que ellos/as mismos/as elijan, siempre dentro de las fechas establecidas en estas bases.</w:t>
      </w:r>
    </w:p>
    <w:p w14:paraId="7D808106" w14:textId="77777777" w:rsidR="00096D88" w:rsidRDefault="00096D88" w:rsidP="008502F5">
      <w:pPr>
        <w:autoSpaceDE w:val="0"/>
        <w:autoSpaceDN w:val="0"/>
        <w:adjustRightInd w:val="0"/>
        <w:ind w:left="1428"/>
        <w:jc w:val="both"/>
        <w:rPr>
          <w:rFonts w:ascii="Calibri Light" w:eastAsia="Calibri" w:hAnsi="Calibri Light" w:cs="Calibri Light"/>
          <w:sz w:val="18"/>
          <w:szCs w:val="18"/>
          <w:lang w:eastAsia="en-US"/>
        </w:rPr>
      </w:pPr>
    </w:p>
    <w:p w14:paraId="45E2B31F" w14:textId="77777777" w:rsidR="009A1991" w:rsidRDefault="009A1991" w:rsidP="008502F5">
      <w:pPr>
        <w:autoSpaceDE w:val="0"/>
        <w:autoSpaceDN w:val="0"/>
        <w:adjustRightInd w:val="0"/>
        <w:ind w:left="1428"/>
        <w:jc w:val="both"/>
        <w:rPr>
          <w:rFonts w:ascii="Calibri Light" w:eastAsia="Calibri" w:hAnsi="Calibri Light" w:cs="Calibri Light"/>
          <w:sz w:val="18"/>
          <w:szCs w:val="18"/>
          <w:lang w:eastAsia="en-US"/>
        </w:rPr>
      </w:pPr>
    </w:p>
    <w:p w14:paraId="24FE947D" w14:textId="77777777" w:rsidR="00E42D09" w:rsidRDefault="00E42D09" w:rsidP="009A1991">
      <w:pPr>
        <w:autoSpaceDE w:val="0"/>
        <w:autoSpaceDN w:val="0"/>
        <w:adjustRightInd w:val="0"/>
        <w:ind w:left="1416"/>
        <w:jc w:val="both"/>
        <w:rPr>
          <w:rFonts w:ascii="Calibri Light" w:eastAsia="Calibri" w:hAnsi="Calibri Light" w:cs="Calibri Light"/>
          <w:b/>
          <w:bCs/>
          <w:sz w:val="18"/>
          <w:szCs w:val="18"/>
          <w:lang w:eastAsia="en-US"/>
        </w:rPr>
      </w:pPr>
    </w:p>
    <w:p w14:paraId="55934C49" w14:textId="77777777" w:rsidR="00E42D09" w:rsidRDefault="00E42D09" w:rsidP="009A1991">
      <w:pPr>
        <w:autoSpaceDE w:val="0"/>
        <w:autoSpaceDN w:val="0"/>
        <w:adjustRightInd w:val="0"/>
        <w:ind w:left="1416"/>
        <w:jc w:val="both"/>
        <w:rPr>
          <w:rFonts w:ascii="Calibri Light" w:eastAsia="Calibri" w:hAnsi="Calibri Light" w:cs="Calibri Light"/>
          <w:b/>
          <w:bCs/>
          <w:sz w:val="18"/>
          <w:szCs w:val="18"/>
          <w:lang w:eastAsia="en-US"/>
        </w:rPr>
      </w:pPr>
    </w:p>
    <w:p w14:paraId="0EE2744C" w14:textId="77777777" w:rsidR="009A1991" w:rsidRPr="009A1991" w:rsidRDefault="009A1991" w:rsidP="009A1991">
      <w:pPr>
        <w:autoSpaceDE w:val="0"/>
        <w:autoSpaceDN w:val="0"/>
        <w:adjustRightInd w:val="0"/>
        <w:ind w:left="1416"/>
        <w:jc w:val="both"/>
        <w:rPr>
          <w:rFonts w:ascii="Calibri Light" w:eastAsia="Calibri" w:hAnsi="Calibri Light" w:cs="Calibri Light"/>
          <w:b/>
          <w:bCs/>
          <w:sz w:val="18"/>
          <w:szCs w:val="18"/>
          <w:lang w:eastAsia="en-US"/>
        </w:rPr>
      </w:pPr>
      <w:r w:rsidRPr="009A1991">
        <w:rPr>
          <w:rFonts w:ascii="Calibri Light" w:eastAsia="Calibri" w:hAnsi="Calibri Light" w:cs="Calibri Light"/>
          <w:b/>
          <w:bCs/>
          <w:sz w:val="18"/>
          <w:szCs w:val="18"/>
          <w:lang w:eastAsia="en-US"/>
        </w:rPr>
        <w:lastRenderedPageBreak/>
        <w:t>11.</w:t>
      </w:r>
      <w:r>
        <w:rPr>
          <w:rFonts w:ascii="Calibri Light" w:eastAsia="Calibri" w:hAnsi="Calibri Light" w:cs="Calibri Light"/>
          <w:b/>
          <w:bCs/>
          <w:sz w:val="18"/>
          <w:szCs w:val="18"/>
          <w:lang w:eastAsia="en-US"/>
        </w:rPr>
        <w:t xml:space="preserve"> </w:t>
      </w:r>
      <w:r w:rsidRPr="009A1991">
        <w:rPr>
          <w:rFonts w:ascii="Calibri Light" w:eastAsia="Calibri" w:hAnsi="Calibri Light" w:cs="Calibri Light"/>
          <w:b/>
          <w:bCs/>
          <w:sz w:val="18"/>
          <w:szCs w:val="18"/>
          <w:lang w:eastAsia="en-US"/>
        </w:rPr>
        <w:t>PROTECCIÓN DE DATOS</w:t>
      </w:r>
    </w:p>
    <w:p w14:paraId="2094510B" w14:textId="77777777" w:rsidR="009A1991" w:rsidRPr="009A1991" w:rsidRDefault="009A1991" w:rsidP="009A1991">
      <w:pPr>
        <w:autoSpaceDE w:val="0"/>
        <w:autoSpaceDN w:val="0"/>
        <w:adjustRightInd w:val="0"/>
        <w:ind w:left="1428"/>
        <w:jc w:val="both"/>
        <w:rPr>
          <w:rFonts w:ascii="Calibri Light" w:eastAsia="Calibri" w:hAnsi="Calibri Light" w:cs="Calibri Light"/>
          <w:sz w:val="18"/>
          <w:szCs w:val="18"/>
          <w:lang w:eastAsia="en-US"/>
        </w:rPr>
      </w:pPr>
    </w:p>
    <w:p w14:paraId="74F5C6C5" w14:textId="77777777" w:rsidR="009A1991" w:rsidRDefault="009A1991" w:rsidP="009A1991">
      <w:pPr>
        <w:autoSpaceDE w:val="0"/>
        <w:autoSpaceDN w:val="0"/>
        <w:adjustRightInd w:val="0"/>
        <w:ind w:left="1428"/>
        <w:jc w:val="both"/>
        <w:rPr>
          <w:rFonts w:ascii="Calibri Light" w:eastAsia="Calibri" w:hAnsi="Calibri Light" w:cs="Calibri Light"/>
          <w:sz w:val="18"/>
          <w:szCs w:val="18"/>
          <w:lang w:eastAsia="en-US"/>
        </w:rPr>
      </w:pPr>
      <w:r w:rsidRPr="009A1991">
        <w:rPr>
          <w:rFonts w:ascii="Calibri Light" w:eastAsia="Calibri" w:hAnsi="Calibri Light" w:cs="Calibri Light"/>
          <w:sz w:val="18"/>
          <w:szCs w:val="18"/>
          <w:lang w:eastAsia="en-US"/>
        </w:rPr>
        <w:t>De conformidad con lo dispuesto en el RGPD y la LOPDGDD, los datos personales facilitados serán tratados por el AYUNTAMIENTO DE CIEMPOZUELOS, con la finalidad de gestionar el concurso. Las personas interesadas, con la debida acreditación, podrán ejercer sus derechos de acceso, rectificación, supresión y demás reconocidos en la ley, remitiendo su solicitud por escrito o en la dirección de correo electrónico ciudadania@ayto-ciempozuelos.org o mediante envío postal a la dirección Plaza de la Constitución nº9, 28350, Ciempozuelos.</w:t>
      </w:r>
    </w:p>
    <w:p w14:paraId="13D7611D" w14:textId="77777777" w:rsidR="00D44B72" w:rsidRDefault="00D44B72" w:rsidP="009A1991">
      <w:pPr>
        <w:autoSpaceDE w:val="0"/>
        <w:autoSpaceDN w:val="0"/>
        <w:adjustRightInd w:val="0"/>
        <w:ind w:left="1428"/>
        <w:jc w:val="both"/>
        <w:rPr>
          <w:rFonts w:ascii="Calibri Light" w:eastAsia="Calibri" w:hAnsi="Calibri Light" w:cs="Calibri Light"/>
          <w:sz w:val="18"/>
          <w:szCs w:val="18"/>
          <w:lang w:eastAsia="en-US"/>
        </w:rPr>
      </w:pPr>
    </w:p>
    <w:p w14:paraId="48B55E97" w14:textId="77777777" w:rsidR="009A1991" w:rsidRPr="00D44B72" w:rsidRDefault="009A1991" w:rsidP="009A1991">
      <w:pPr>
        <w:autoSpaceDE w:val="0"/>
        <w:autoSpaceDN w:val="0"/>
        <w:adjustRightInd w:val="0"/>
        <w:ind w:left="1428"/>
        <w:jc w:val="both"/>
        <w:rPr>
          <w:rFonts w:ascii="Calibri Light" w:eastAsia="Calibri" w:hAnsi="Calibri Light" w:cs="Calibri Light"/>
          <w:b/>
          <w:bCs/>
          <w:sz w:val="18"/>
          <w:szCs w:val="18"/>
          <w:lang w:eastAsia="en-US"/>
        </w:rPr>
      </w:pPr>
      <w:r w:rsidRPr="00D44B72">
        <w:rPr>
          <w:rFonts w:ascii="Calibri Light" w:eastAsia="Calibri" w:hAnsi="Calibri Light" w:cs="Calibri Light"/>
          <w:b/>
          <w:bCs/>
          <w:sz w:val="18"/>
          <w:szCs w:val="18"/>
          <w:lang w:eastAsia="en-US"/>
        </w:rPr>
        <w:t>12. PUBLICIDAD Y PUBLICACIÓN EN LA BASE DE DATOS NACIONAL DE SUBVENCIONES:</w:t>
      </w:r>
    </w:p>
    <w:p w14:paraId="70FAA483" w14:textId="77777777" w:rsidR="009A1991" w:rsidRPr="009A1991" w:rsidRDefault="009A1991" w:rsidP="009A1991">
      <w:pPr>
        <w:autoSpaceDE w:val="0"/>
        <w:autoSpaceDN w:val="0"/>
        <w:adjustRightInd w:val="0"/>
        <w:ind w:left="1428"/>
        <w:jc w:val="both"/>
        <w:rPr>
          <w:rFonts w:ascii="Calibri Light" w:eastAsia="Calibri" w:hAnsi="Calibri Light" w:cs="Calibri Light"/>
          <w:sz w:val="18"/>
          <w:szCs w:val="18"/>
          <w:lang w:eastAsia="en-US"/>
        </w:rPr>
      </w:pPr>
    </w:p>
    <w:p w14:paraId="5A8637BD" w14:textId="77777777" w:rsidR="009A1991" w:rsidRPr="009A1991" w:rsidRDefault="009A1991" w:rsidP="009A1991">
      <w:pPr>
        <w:autoSpaceDE w:val="0"/>
        <w:autoSpaceDN w:val="0"/>
        <w:adjustRightInd w:val="0"/>
        <w:ind w:left="1428"/>
        <w:jc w:val="both"/>
        <w:rPr>
          <w:rFonts w:ascii="Calibri Light" w:eastAsia="Calibri" w:hAnsi="Calibri Light" w:cs="Calibri Light"/>
          <w:sz w:val="18"/>
          <w:szCs w:val="18"/>
          <w:lang w:eastAsia="en-US"/>
        </w:rPr>
      </w:pPr>
      <w:r w:rsidRPr="009A1991">
        <w:rPr>
          <w:rFonts w:ascii="Calibri Light" w:eastAsia="Calibri" w:hAnsi="Calibri Light" w:cs="Calibri Light"/>
          <w:sz w:val="18"/>
          <w:szCs w:val="18"/>
          <w:lang w:eastAsia="en-US"/>
        </w:rPr>
        <w:t>Se procederá a la publicación en la Base de Datos Nacional de Subvenciones, en el Tablón de Anuncios del municipio, página web del Ayuntamiento y en cualquier otro medio disponible para darle la mayor difusión y publicidad posible.</w:t>
      </w:r>
    </w:p>
    <w:p w14:paraId="6A153B21" w14:textId="77777777" w:rsidR="009A1991" w:rsidRPr="009A1991" w:rsidRDefault="009A1991" w:rsidP="009A1991">
      <w:pPr>
        <w:autoSpaceDE w:val="0"/>
        <w:autoSpaceDN w:val="0"/>
        <w:adjustRightInd w:val="0"/>
        <w:ind w:left="1428"/>
        <w:jc w:val="both"/>
        <w:rPr>
          <w:rFonts w:ascii="Calibri Light" w:eastAsia="Calibri" w:hAnsi="Calibri Light" w:cs="Calibri Light"/>
          <w:sz w:val="18"/>
          <w:szCs w:val="18"/>
          <w:lang w:eastAsia="en-US"/>
        </w:rPr>
      </w:pPr>
    </w:p>
    <w:p w14:paraId="4B8A494A" w14:textId="77777777" w:rsidR="009A1991" w:rsidRDefault="009A1991" w:rsidP="009A1991">
      <w:pPr>
        <w:autoSpaceDE w:val="0"/>
        <w:autoSpaceDN w:val="0"/>
        <w:adjustRightInd w:val="0"/>
        <w:ind w:left="1428"/>
        <w:jc w:val="both"/>
        <w:rPr>
          <w:rFonts w:ascii="Calibri Light" w:eastAsia="Calibri" w:hAnsi="Calibri Light" w:cs="Calibri Light"/>
          <w:sz w:val="18"/>
          <w:szCs w:val="18"/>
          <w:lang w:eastAsia="en-US"/>
        </w:rPr>
      </w:pPr>
      <w:r w:rsidRPr="009A1991">
        <w:rPr>
          <w:rFonts w:ascii="Calibri Light" w:eastAsia="Calibri" w:hAnsi="Calibri Light" w:cs="Calibri Light"/>
          <w:sz w:val="18"/>
          <w:szCs w:val="18"/>
          <w:lang w:eastAsia="en-US"/>
        </w:rPr>
        <w:t>En Ciempozuelos, a fecha de la firma electrónica.</w:t>
      </w:r>
    </w:p>
    <w:p w14:paraId="132A6FBB" w14:textId="77777777" w:rsidR="008502F5" w:rsidRPr="00175188" w:rsidRDefault="008502F5" w:rsidP="008502F5">
      <w:pPr>
        <w:autoSpaceDE w:val="0"/>
        <w:autoSpaceDN w:val="0"/>
        <w:adjustRightInd w:val="0"/>
        <w:ind w:left="360"/>
        <w:jc w:val="both"/>
        <w:rPr>
          <w:rFonts w:ascii="Calibri Light" w:eastAsia="Calibri" w:hAnsi="Calibri Light" w:cs="Calibri Light"/>
          <w:sz w:val="18"/>
          <w:szCs w:val="18"/>
          <w:lang w:eastAsia="en-US"/>
        </w:rPr>
      </w:pPr>
    </w:p>
    <w:bookmarkEnd w:id="0"/>
    <w:p w14:paraId="5E0D1639" w14:textId="77777777" w:rsidR="00992E9F" w:rsidRPr="003E18D2" w:rsidRDefault="00992E9F" w:rsidP="005C39E5">
      <w:pPr>
        <w:autoSpaceDE w:val="0"/>
        <w:autoSpaceDN w:val="0"/>
        <w:adjustRightInd w:val="0"/>
        <w:jc w:val="both"/>
        <w:rPr>
          <w:rFonts w:ascii="Calibri Light" w:eastAsia="Calibri" w:hAnsi="Calibri Light" w:cs="Calibri Light"/>
          <w:sz w:val="18"/>
          <w:szCs w:val="18"/>
          <w:lang w:eastAsia="en-US"/>
        </w:rPr>
      </w:pPr>
    </w:p>
    <w:p w14:paraId="371A78E0" w14:textId="77777777" w:rsidR="00992E9F" w:rsidRPr="003E18D2" w:rsidRDefault="00992E9F" w:rsidP="00D44B72">
      <w:pPr>
        <w:autoSpaceDE w:val="0"/>
        <w:autoSpaceDN w:val="0"/>
        <w:adjustRightInd w:val="0"/>
        <w:jc w:val="center"/>
        <w:rPr>
          <w:rFonts w:ascii="Calibri Light" w:eastAsia="Calibri" w:hAnsi="Calibri Light" w:cs="Calibri Light"/>
          <w:sz w:val="18"/>
          <w:szCs w:val="18"/>
          <w:lang w:eastAsia="en-US"/>
        </w:rPr>
      </w:pPr>
    </w:p>
    <w:p w14:paraId="0D9BFFFF" w14:textId="77777777" w:rsidR="00992E9F" w:rsidRPr="003E18D2" w:rsidRDefault="00A50EDF" w:rsidP="00D44B72">
      <w:pPr>
        <w:autoSpaceDE w:val="0"/>
        <w:autoSpaceDN w:val="0"/>
        <w:adjustRightInd w:val="0"/>
        <w:jc w:val="center"/>
        <w:rPr>
          <w:rFonts w:ascii="Calibri Light" w:eastAsia="Calibri" w:hAnsi="Calibri Light" w:cs="Calibri Light"/>
          <w:sz w:val="18"/>
          <w:szCs w:val="18"/>
          <w:lang w:eastAsia="en-US"/>
        </w:rPr>
      </w:pPr>
      <w:r>
        <w:rPr>
          <w:rFonts w:ascii="Calibri Light" w:eastAsia="Calibri" w:hAnsi="Calibri Light" w:cs="Calibri Light"/>
          <w:sz w:val="18"/>
          <w:szCs w:val="18"/>
          <w:lang w:eastAsia="en-US"/>
        </w:rPr>
        <w:t>Beatriz Bustamante Pérez</w:t>
      </w:r>
    </w:p>
    <w:p w14:paraId="34B88C37" w14:textId="77777777" w:rsidR="00F3595C" w:rsidRPr="003E18D2" w:rsidRDefault="00992E9F" w:rsidP="00D44B72">
      <w:pPr>
        <w:autoSpaceDE w:val="0"/>
        <w:autoSpaceDN w:val="0"/>
        <w:adjustRightInd w:val="0"/>
        <w:jc w:val="center"/>
        <w:rPr>
          <w:rFonts w:ascii="Calibri Light" w:hAnsi="Calibri Light" w:cs="Calibri Light"/>
          <w:b/>
          <w:sz w:val="18"/>
          <w:szCs w:val="18"/>
          <w:u w:val="single"/>
        </w:rPr>
      </w:pPr>
      <w:r w:rsidRPr="003E18D2">
        <w:rPr>
          <w:rFonts w:ascii="Calibri Light" w:eastAsia="Calibri" w:hAnsi="Calibri Light" w:cs="Calibri Light"/>
          <w:sz w:val="18"/>
          <w:szCs w:val="18"/>
          <w:lang w:eastAsia="en-US"/>
        </w:rPr>
        <w:t>AGENTE DESARROLLO LOCAL</w:t>
      </w:r>
    </w:p>
    <w:sectPr w:rsidR="00F3595C" w:rsidRPr="003E18D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985E39" w14:textId="77777777" w:rsidR="00F17C07" w:rsidRDefault="00F17C07">
      <w:r>
        <w:separator/>
      </w:r>
    </w:p>
  </w:endnote>
  <w:endnote w:type="continuationSeparator" w:id="0">
    <w:p w14:paraId="3AE63617" w14:textId="77777777" w:rsidR="00F17C07" w:rsidRDefault="00F17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3FCAF5" w14:textId="77777777" w:rsidR="00F17C07" w:rsidRDefault="00F17C07">
      <w:r>
        <w:separator/>
      </w:r>
    </w:p>
  </w:footnote>
  <w:footnote w:type="continuationSeparator" w:id="0">
    <w:p w14:paraId="065C15F3" w14:textId="77777777" w:rsidR="00F17C07" w:rsidRDefault="00F17C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1786A8" w14:textId="74E716C6" w:rsidR="008174E0" w:rsidRDefault="005C72E0">
    <w:pPr>
      <w:pStyle w:val="Encabezado"/>
    </w:pPr>
    <w:r w:rsidRPr="005B16D6">
      <w:rPr>
        <w:noProof/>
      </w:rPr>
      <w:drawing>
        <wp:inline distT="0" distB="0" distL="0" distR="0" wp14:anchorId="362B2D1C" wp14:editId="3F1071B6">
          <wp:extent cx="1348740" cy="365760"/>
          <wp:effectExtent l="0" t="0" r="0" b="0"/>
          <wp:docPr id="1" name="Imagen 1" descr="Ayto Ciempozuelos_logo_RGB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yto Ciempozuelos_logo_RGB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8740" cy="365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6368E"/>
    <w:multiLevelType w:val="hybridMultilevel"/>
    <w:tmpl w:val="598E0B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75417A5"/>
    <w:multiLevelType w:val="hybridMultilevel"/>
    <w:tmpl w:val="CDA001DC"/>
    <w:lvl w:ilvl="0" w:tplc="BBDA2E16">
      <w:start w:val="1"/>
      <w:numFmt w:val="bullet"/>
      <w:lvlText w:val="□"/>
      <w:lvlJc w:val="left"/>
      <w:pPr>
        <w:tabs>
          <w:tab w:val="num" w:pos="720"/>
        </w:tabs>
        <w:ind w:left="720" w:hanging="360"/>
      </w:pPr>
      <w:rPr>
        <w:rFonts w:ascii="Courier New" w:hAnsi="Courier New" w:hint="default"/>
        <w:b/>
        <w:i w:val="0"/>
        <w:sz w:val="32"/>
        <w:szCs w:val="3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2D29F4"/>
    <w:multiLevelType w:val="hybridMultilevel"/>
    <w:tmpl w:val="E3DA9EC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1EA3865"/>
    <w:multiLevelType w:val="hybridMultilevel"/>
    <w:tmpl w:val="AA66A2F4"/>
    <w:lvl w:ilvl="0" w:tplc="0C0A000F">
      <w:start w:val="1"/>
      <w:numFmt w:val="decimal"/>
      <w:lvlText w:val="%1."/>
      <w:lvlJc w:val="left"/>
      <w:pPr>
        <w:ind w:left="1776" w:hanging="36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4" w15:restartNumberingAfterBreak="0">
    <w:nsid w:val="22BE05B7"/>
    <w:multiLevelType w:val="hybridMultilevel"/>
    <w:tmpl w:val="A9EC30A0"/>
    <w:lvl w:ilvl="0" w:tplc="DEEA5D46">
      <w:start w:val="1"/>
      <w:numFmt w:val="lowerLetter"/>
      <w:lvlText w:val="%1)"/>
      <w:lvlJc w:val="left"/>
      <w:pPr>
        <w:ind w:left="2132" w:hanging="780"/>
      </w:pPr>
      <w:rPr>
        <w:rFonts w:hint="default"/>
      </w:rPr>
    </w:lvl>
    <w:lvl w:ilvl="1" w:tplc="0C0A0019" w:tentative="1">
      <w:start w:val="1"/>
      <w:numFmt w:val="lowerLetter"/>
      <w:lvlText w:val="%2."/>
      <w:lvlJc w:val="left"/>
      <w:pPr>
        <w:ind w:left="2432" w:hanging="360"/>
      </w:pPr>
    </w:lvl>
    <w:lvl w:ilvl="2" w:tplc="0C0A001B" w:tentative="1">
      <w:start w:val="1"/>
      <w:numFmt w:val="lowerRoman"/>
      <w:lvlText w:val="%3."/>
      <w:lvlJc w:val="right"/>
      <w:pPr>
        <w:ind w:left="3152" w:hanging="180"/>
      </w:pPr>
    </w:lvl>
    <w:lvl w:ilvl="3" w:tplc="0C0A000F" w:tentative="1">
      <w:start w:val="1"/>
      <w:numFmt w:val="decimal"/>
      <w:lvlText w:val="%4."/>
      <w:lvlJc w:val="left"/>
      <w:pPr>
        <w:ind w:left="3872" w:hanging="360"/>
      </w:pPr>
    </w:lvl>
    <w:lvl w:ilvl="4" w:tplc="0C0A0019" w:tentative="1">
      <w:start w:val="1"/>
      <w:numFmt w:val="lowerLetter"/>
      <w:lvlText w:val="%5."/>
      <w:lvlJc w:val="left"/>
      <w:pPr>
        <w:ind w:left="4592" w:hanging="360"/>
      </w:pPr>
    </w:lvl>
    <w:lvl w:ilvl="5" w:tplc="0C0A001B" w:tentative="1">
      <w:start w:val="1"/>
      <w:numFmt w:val="lowerRoman"/>
      <w:lvlText w:val="%6."/>
      <w:lvlJc w:val="right"/>
      <w:pPr>
        <w:ind w:left="5312" w:hanging="180"/>
      </w:pPr>
    </w:lvl>
    <w:lvl w:ilvl="6" w:tplc="0C0A000F" w:tentative="1">
      <w:start w:val="1"/>
      <w:numFmt w:val="decimal"/>
      <w:lvlText w:val="%7."/>
      <w:lvlJc w:val="left"/>
      <w:pPr>
        <w:ind w:left="6032" w:hanging="360"/>
      </w:pPr>
    </w:lvl>
    <w:lvl w:ilvl="7" w:tplc="0C0A0019" w:tentative="1">
      <w:start w:val="1"/>
      <w:numFmt w:val="lowerLetter"/>
      <w:lvlText w:val="%8."/>
      <w:lvlJc w:val="left"/>
      <w:pPr>
        <w:ind w:left="6752" w:hanging="360"/>
      </w:pPr>
    </w:lvl>
    <w:lvl w:ilvl="8" w:tplc="0C0A001B" w:tentative="1">
      <w:start w:val="1"/>
      <w:numFmt w:val="lowerRoman"/>
      <w:lvlText w:val="%9."/>
      <w:lvlJc w:val="right"/>
      <w:pPr>
        <w:ind w:left="7472" w:hanging="180"/>
      </w:pPr>
    </w:lvl>
  </w:abstractNum>
  <w:abstractNum w:abstractNumId="5" w15:restartNumberingAfterBreak="0">
    <w:nsid w:val="29DD4EAF"/>
    <w:multiLevelType w:val="hybridMultilevel"/>
    <w:tmpl w:val="73DC6066"/>
    <w:lvl w:ilvl="0" w:tplc="F1C25BB4">
      <w:start w:val="1"/>
      <w:numFmt w:val="lowerLetter"/>
      <w:lvlText w:val="%1)"/>
      <w:lvlJc w:val="left"/>
      <w:pPr>
        <w:ind w:left="1773" w:hanging="360"/>
      </w:pPr>
      <w:rPr>
        <w:rFonts w:hint="default"/>
      </w:rPr>
    </w:lvl>
    <w:lvl w:ilvl="1" w:tplc="0C0A0019" w:tentative="1">
      <w:start w:val="1"/>
      <w:numFmt w:val="lowerLetter"/>
      <w:lvlText w:val="%2."/>
      <w:lvlJc w:val="left"/>
      <w:pPr>
        <w:ind w:left="2493" w:hanging="360"/>
      </w:pPr>
    </w:lvl>
    <w:lvl w:ilvl="2" w:tplc="0C0A001B" w:tentative="1">
      <w:start w:val="1"/>
      <w:numFmt w:val="lowerRoman"/>
      <w:lvlText w:val="%3."/>
      <w:lvlJc w:val="right"/>
      <w:pPr>
        <w:ind w:left="3213" w:hanging="180"/>
      </w:pPr>
    </w:lvl>
    <w:lvl w:ilvl="3" w:tplc="0C0A000F" w:tentative="1">
      <w:start w:val="1"/>
      <w:numFmt w:val="decimal"/>
      <w:lvlText w:val="%4."/>
      <w:lvlJc w:val="left"/>
      <w:pPr>
        <w:ind w:left="3933" w:hanging="360"/>
      </w:pPr>
    </w:lvl>
    <w:lvl w:ilvl="4" w:tplc="0C0A0019" w:tentative="1">
      <w:start w:val="1"/>
      <w:numFmt w:val="lowerLetter"/>
      <w:lvlText w:val="%5."/>
      <w:lvlJc w:val="left"/>
      <w:pPr>
        <w:ind w:left="4653" w:hanging="360"/>
      </w:pPr>
    </w:lvl>
    <w:lvl w:ilvl="5" w:tplc="0C0A001B" w:tentative="1">
      <w:start w:val="1"/>
      <w:numFmt w:val="lowerRoman"/>
      <w:lvlText w:val="%6."/>
      <w:lvlJc w:val="right"/>
      <w:pPr>
        <w:ind w:left="5373" w:hanging="180"/>
      </w:pPr>
    </w:lvl>
    <w:lvl w:ilvl="6" w:tplc="0C0A000F" w:tentative="1">
      <w:start w:val="1"/>
      <w:numFmt w:val="decimal"/>
      <w:lvlText w:val="%7."/>
      <w:lvlJc w:val="left"/>
      <w:pPr>
        <w:ind w:left="6093" w:hanging="360"/>
      </w:pPr>
    </w:lvl>
    <w:lvl w:ilvl="7" w:tplc="0C0A0019" w:tentative="1">
      <w:start w:val="1"/>
      <w:numFmt w:val="lowerLetter"/>
      <w:lvlText w:val="%8."/>
      <w:lvlJc w:val="left"/>
      <w:pPr>
        <w:ind w:left="6813" w:hanging="360"/>
      </w:pPr>
    </w:lvl>
    <w:lvl w:ilvl="8" w:tplc="0C0A001B" w:tentative="1">
      <w:start w:val="1"/>
      <w:numFmt w:val="lowerRoman"/>
      <w:lvlText w:val="%9."/>
      <w:lvlJc w:val="right"/>
      <w:pPr>
        <w:ind w:left="7533" w:hanging="180"/>
      </w:pPr>
    </w:lvl>
  </w:abstractNum>
  <w:abstractNum w:abstractNumId="6" w15:restartNumberingAfterBreak="0">
    <w:nsid w:val="2CC074CE"/>
    <w:multiLevelType w:val="hybridMultilevel"/>
    <w:tmpl w:val="DCE857C4"/>
    <w:lvl w:ilvl="0" w:tplc="8282365C">
      <w:start w:val="8"/>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9D7AF4"/>
    <w:multiLevelType w:val="hybridMultilevel"/>
    <w:tmpl w:val="506A85F0"/>
    <w:lvl w:ilvl="0" w:tplc="40882B1C">
      <w:start w:val="2"/>
      <w:numFmt w:val="bullet"/>
      <w:lvlText w:val="-"/>
      <w:lvlJc w:val="left"/>
      <w:pPr>
        <w:ind w:left="720" w:hanging="360"/>
      </w:pPr>
      <w:rPr>
        <w:rFonts w:ascii="Calibri Light" w:eastAsia="Calibri" w:hAnsi="Calibri Light" w:cs="Calibri Ligh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0D452EA"/>
    <w:multiLevelType w:val="hybridMultilevel"/>
    <w:tmpl w:val="5A40B1B4"/>
    <w:lvl w:ilvl="0" w:tplc="2654B870">
      <w:start w:val="1"/>
      <w:numFmt w:val="decimal"/>
      <w:lvlText w:val="%1."/>
      <w:lvlJc w:val="left"/>
      <w:pPr>
        <w:ind w:left="720" w:hanging="360"/>
      </w:pPr>
      <w:rPr>
        <w:rFonts w:ascii="Gill Sans MT" w:eastAsia="Times New Roman" w:hAnsi="Gill Sans MT" w:cs="Times New Roman"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A1C5ECE"/>
    <w:multiLevelType w:val="hybridMultilevel"/>
    <w:tmpl w:val="B59CB99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4E247699"/>
    <w:multiLevelType w:val="hybridMultilevel"/>
    <w:tmpl w:val="217637F2"/>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1" w15:restartNumberingAfterBreak="0">
    <w:nsid w:val="5CFD27A2"/>
    <w:multiLevelType w:val="hybridMultilevel"/>
    <w:tmpl w:val="A11AF374"/>
    <w:lvl w:ilvl="0" w:tplc="3DC2AF58">
      <w:start w:val="1"/>
      <w:numFmt w:val="decimal"/>
      <w:lvlText w:val="%1."/>
      <w:lvlJc w:val="left"/>
      <w:pPr>
        <w:ind w:left="1080" w:hanging="360"/>
      </w:pPr>
      <w:rPr>
        <w:rFonts w:ascii="Calibri Light" w:eastAsia="Times New Roman" w:hAnsi="Calibri Light" w:cs="Calibri Light"/>
        <w:b/>
        <w:b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5DD15A9A"/>
    <w:multiLevelType w:val="hybridMultilevel"/>
    <w:tmpl w:val="B59CB99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5E006CC1"/>
    <w:multiLevelType w:val="hybridMultilevel"/>
    <w:tmpl w:val="7E6A06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999545C"/>
    <w:multiLevelType w:val="hybridMultilevel"/>
    <w:tmpl w:val="E3DA9EC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BCB12E5"/>
    <w:multiLevelType w:val="hybridMultilevel"/>
    <w:tmpl w:val="BE925BCA"/>
    <w:lvl w:ilvl="0" w:tplc="9098BBA8">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6" w15:restartNumberingAfterBreak="0">
    <w:nsid w:val="6E6E52D9"/>
    <w:multiLevelType w:val="hybridMultilevel"/>
    <w:tmpl w:val="0BF8947C"/>
    <w:lvl w:ilvl="0" w:tplc="0C0A000F">
      <w:start w:val="6"/>
      <w:numFmt w:val="decimal"/>
      <w:lvlText w:val="%1."/>
      <w:lvlJc w:val="left"/>
      <w:pPr>
        <w:ind w:left="1778" w:hanging="360"/>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828787E"/>
    <w:multiLevelType w:val="hybridMultilevel"/>
    <w:tmpl w:val="212C108C"/>
    <w:lvl w:ilvl="0" w:tplc="0C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51747934">
    <w:abstractNumId w:val="1"/>
  </w:num>
  <w:num w:numId="2" w16cid:durableId="296565584">
    <w:abstractNumId w:val="6"/>
  </w:num>
  <w:num w:numId="3" w16cid:durableId="553347844">
    <w:abstractNumId w:val="0"/>
  </w:num>
  <w:num w:numId="4" w16cid:durableId="1277566153">
    <w:abstractNumId w:val="17"/>
  </w:num>
  <w:num w:numId="5" w16cid:durableId="2110543352">
    <w:abstractNumId w:val="7"/>
  </w:num>
  <w:num w:numId="6" w16cid:durableId="1393843321">
    <w:abstractNumId w:val="2"/>
  </w:num>
  <w:num w:numId="7" w16cid:durableId="1342392538">
    <w:abstractNumId w:val="14"/>
  </w:num>
  <w:num w:numId="8" w16cid:durableId="428043963">
    <w:abstractNumId w:val="11"/>
  </w:num>
  <w:num w:numId="9" w16cid:durableId="1305744352">
    <w:abstractNumId w:val="13"/>
  </w:num>
  <w:num w:numId="10" w16cid:durableId="964963508">
    <w:abstractNumId w:val="9"/>
  </w:num>
  <w:num w:numId="11" w16cid:durableId="678850056">
    <w:abstractNumId w:val="8"/>
  </w:num>
  <w:num w:numId="12" w16cid:durableId="1833645309">
    <w:abstractNumId w:val="12"/>
  </w:num>
  <w:num w:numId="13" w16cid:durableId="70734184">
    <w:abstractNumId w:val="15"/>
  </w:num>
  <w:num w:numId="14" w16cid:durableId="1238398849">
    <w:abstractNumId w:val="5"/>
  </w:num>
  <w:num w:numId="15" w16cid:durableId="1625308517">
    <w:abstractNumId w:val="16"/>
  </w:num>
  <w:num w:numId="16" w16cid:durableId="226651554">
    <w:abstractNumId w:val="10"/>
  </w:num>
  <w:num w:numId="17" w16cid:durableId="618877141">
    <w:abstractNumId w:val="3"/>
  </w:num>
  <w:num w:numId="18" w16cid:durableId="8082122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3FA"/>
    <w:rsid w:val="00044411"/>
    <w:rsid w:val="0006724B"/>
    <w:rsid w:val="00096D88"/>
    <w:rsid w:val="000B4930"/>
    <w:rsid w:val="000C0468"/>
    <w:rsid w:val="000E50BB"/>
    <w:rsid w:val="000F5019"/>
    <w:rsid w:val="001003DE"/>
    <w:rsid w:val="00106B76"/>
    <w:rsid w:val="00130DED"/>
    <w:rsid w:val="00151DA1"/>
    <w:rsid w:val="00153B19"/>
    <w:rsid w:val="00161A87"/>
    <w:rsid w:val="00170511"/>
    <w:rsid w:val="00175188"/>
    <w:rsid w:val="00176B2F"/>
    <w:rsid w:val="001773B7"/>
    <w:rsid w:val="0018096D"/>
    <w:rsid w:val="00185AF7"/>
    <w:rsid w:val="00192E1E"/>
    <w:rsid w:val="001F0F43"/>
    <w:rsid w:val="001F2B4B"/>
    <w:rsid w:val="00202329"/>
    <w:rsid w:val="00221BBC"/>
    <w:rsid w:val="00230E75"/>
    <w:rsid w:val="0023471B"/>
    <w:rsid w:val="00237F47"/>
    <w:rsid w:val="002B4D4F"/>
    <w:rsid w:val="002B6A98"/>
    <w:rsid w:val="002D155A"/>
    <w:rsid w:val="002D77D0"/>
    <w:rsid w:val="00317150"/>
    <w:rsid w:val="003300AA"/>
    <w:rsid w:val="00362EF8"/>
    <w:rsid w:val="00375DB0"/>
    <w:rsid w:val="00383D48"/>
    <w:rsid w:val="003E18D2"/>
    <w:rsid w:val="003F6E13"/>
    <w:rsid w:val="004116CF"/>
    <w:rsid w:val="00412481"/>
    <w:rsid w:val="0042556D"/>
    <w:rsid w:val="0043049F"/>
    <w:rsid w:val="00454A3B"/>
    <w:rsid w:val="0047280E"/>
    <w:rsid w:val="004B208D"/>
    <w:rsid w:val="004F0D0D"/>
    <w:rsid w:val="004F25C0"/>
    <w:rsid w:val="00531BC6"/>
    <w:rsid w:val="005371CB"/>
    <w:rsid w:val="005376F9"/>
    <w:rsid w:val="00545ADE"/>
    <w:rsid w:val="005545F5"/>
    <w:rsid w:val="0056281A"/>
    <w:rsid w:val="005B1A97"/>
    <w:rsid w:val="005C39E5"/>
    <w:rsid w:val="005C72E0"/>
    <w:rsid w:val="005D7923"/>
    <w:rsid w:val="005F6096"/>
    <w:rsid w:val="006451B6"/>
    <w:rsid w:val="0065642A"/>
    <w:rsid w:val="0065685A"/>
    <w:rsid w:val="00685E41"/>
    <w:rsid w:val="006F24FF"/>
    <w:rsid w:val="007033E0"/>
    <w:rsid w:val="0072519A"/>
    <w:rsid w:val="0073007D"/>
    <w:rsid w:val="00732A86"/>
    <w:rsid w:val="00760E53"/>
    <w:rsid w:val="007B154F"/>
    <w:rsid w:val="007D0C79"/>
    <w:rsid w:val="007D55B7"/>
    <w:rsid w:val="0080100F"/>
    <w:rsid w:val="008174E0"/>
    <w:rsid w:val="00840C87"/>
    <w:rsid w:val="008502F5"/>
    <w:rsid w:val="0085722B"/>
    <w:rsid w:val="00862DA4"/>
    <w:rsid w:val="00863384"/>
    <w:rsid w:val="00874BD7"/>
    <w:rsid w:val="008761D9"/>
    <w:rsid w:val="00876783"/>
    <w:rsid w:val="008B273B"/>
    <w:rsid w:val="008D78BC"/>
    <w:rsid w:val="008F639D"/>
    <w:rsid w:val="008F6EF4"/>
    <w:rsid w:val="009179EE"/>
    <w:rsid w:val="00936700"/>
    <w:rsid w:val="00987E12"/>
    <w:rsid w:val="00992E9F"/>
    <w:rsid w:val="009A1991"/>
    <w:rsid w:val="009D5A34"/>
    <w:rsid w:val="009E3F1A"/>
    <w:rsid w:val="009F7942"/>
    <w:rsid w:val="00A0162F"/>
    <w:rsid w:val="00A42938"/>
    <w:rsid w:val="00A502AE"/>
    <w:rsid w:val="00A50EDF"/>
    <w:rsid w:val="00A6127D"/>
    <w:rsid w:val="00A66DBD"/>
    <w:rsid w:val="00A723FA"/>
    <w:rsid w:val="00AA42CE"/>
    <w:rsid w:val="00AB4E3B"/>
    <w:rsid w:val="00AC5E64"/>
    <w:rsid w:val="00B2314F"/>
    <w:rsid w:val="00B2478E"/>
    <w:rsid w:val="00BA7E19"/>
    <w:rsid w:val="00BC41C8"/>
    <w:rsid w:val="00BC48D1"/>
    <w:rsid w:val="00C24AA1"/>
    <w:rsid w:val="00C304F0"/>
    <w:rsid w:val="00C7614B"/>
    <w:rsid w:val="00C84F9A"/>
    <w:rsid w:val="00CE3163"/>
    <w:rsid w:val="00D14721"/>
    <w:rsid w:val="00D23B16"/>
    <w:rsid w:val="00D44B72"/>
    <w:rsid w:val="00D4594E"/>
    <w:rsid w:val="00D50D4B"/>
    <w:rsid w:val="00D6290E"/>
    <w:rsid w:val="00DC050C"/>
    <w:rsid w:val="00E34CA7"/>
    <w:rsid w:val="00E36297"/>
    <w:rsid w:val="00E42D09"/>
    <w:rsid w:val="00E64C8D"/>
    <w:rsid w:val="00E843B0"/>
    <w:rsid w:val="00E97310"/>
    <w:rsid w:val="00EA3D16"/>
    <w:rsid w:val="00EB2D83"/>
    <w:rsid w:val="00EE210F"/>
    <w:rsid w:val="00F1256F"/>
    <w:rsid w:val="00F17C07"/>
    <w:rsid w:val="00F25D6A"/>
    <w:rsid w:val="00F3595C"/>
    <w:rsid w:val="00F42872"/>
    <w:rsid w:val="00F44AEE"/>
    <w:rsid w:val="00F44CBE"/>
    <w:rsid w:val="00F778DB"/>
    <w:rsid w:val="00F83AE4"/>
    <w:rsid w:val="00FA3F9A"/>
    <w:rsid w:val="00FB3189"/>
    <w:rsid w:val="00FE39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73CCAE42"/>
  <w15:chartTrackingRefBased/>
  <w15:docId w15:val="{4BE081D8-DAF8-4B48-8F8A-14D03A02C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A723FA"/>
    <w:pPr>
      <w:tabs>
        <w:tab w:val="center" w:pos="4252"/>
        <w:tab w:val="right" w:pos="8504"/>
      </w:tabs>
    </w:pPr>
  </w:style>
  <w:style w:type="paragraph" w:styleId="Piedepgina">
    <w:name w:val="footer"/>
    <w:basedOn w:val="Normal"/>
    <w:rsid w:val="00A723FA"/>
    <w:pPr>
      <w:tabs>
        <w:tab w:val="center" w:pos="4252"/>
        <w:tab w:val="right" w:pos="8504"/>
      </w:tabs>
    </w:pPr>
  </w:style>
  <w:style w:type="paragraph" w:styleId="Textoindependiente">
    <w:name w:val="Body Text"/>
    <w:basedOn w:val="Normal"/>
    <w:link w:val="TextoindependienteCar"/>
    <w:uiPriority w:val="1"/>
    <w:qFormat/>
    <w:rsid w:val="0065642A"/>
    <w:pPr>
      <w:widowControl w:val="0"/>
      <w:autoSpaceDE w:val="0"/>
      <w:autoSpaceDN w:val="0"/>
    </w:pPr>
    <w:rPr>
      <w:rFonts w:ascii="Calibri Light" w:eastAsia="Calibri Light" w:hAnsi="Calibri Light" w:cs="Calibri Light"/>
      <w:sz w:val="22"/>
      <w:szCs w:val="22"/>
      <w:lang w:eastAsia="en-US"/>
    </w:rPr>
  </w:style>
  <w:style w:type="character" w:customStyle="1" w:styleId="TextoindependienteCar">
    <w:name w:val="Texto independiente Car"/>
    <w:link w:val="Textoindependiente"/>
    <w:uiPriority w:val="1"/>
    <w:rsid w:val="0065642A"/>
    <w:rPr>
      <w:rFonts w:ascii="Calibri Light" w:eastAsia="Calibri Light" w:hAnsi="Calibri Light" w:cs="Calibri Light"/>
      <w:sz w:val="22"/>
      <w:szCs w:val="22"/>
      <w:lang w:eastAsia="en-US"/>
    </w:rPr>
  </w:style>
  <w:style w:type="paragraph" w:styleId="Prrafodelista">
    <w:name w:val="List Paragraph"/>
    <w:basedOn w:val="Normal"/>
    <w:uiPriority w:val="34"/>
    <w:qFormat/>
    <w:rsid w:val="006F24FF"/>
    <w:pPr>
      <w:spacing w:after="160" w:line="259" w:lineRule="auto"/>
      <w:ind w:left="720"/>
      <w:contextualSpacing/>
    </w:pPr>
    <w:rPr>
      <w:rFonts w:ascii="Calibri" w:eastAsia="Calibri" w:hAnsi="Calibri"/>
      <w:sz w:val="22"/>
      <w:szCs w:val="22"/>
      <w:lang w:eastAsia="en-US"/>
    </w:rPr>
  </w:style>
  <w:style w:type="character" w:styleId="Hipervnculo">
    <w:name w:val="Hyperlink"/>
    <w:uiPriority w:val="99"/>
    <w:unhideWhenUsed/>
    <w:rsid w:val="00175188"/>
    <w:rPr>
      <w:color w:val="0563C1"/>
      <w:u w:val="single"/>
    </w:rPr>
  </w:style>
  <w:style w:type="character" w:styleId="Refdecomentario">
    <w:name w:val="annotation reference"/>
    <w:rsid w:val="00175188"/>
    <w:rPr>
      <w:sz w:val="16"/>
      <w:szCs w:val="16"/>
    </w:rPr>
  </w:style>
  <w:style w:type="paragraph" w:styleId="Textocomentario">
    <w:name w:val="annotation text"/>
    <w:basedOn w:val="Normal"/>
    <w:link w:val="TextocomentarioCar"/>
    <w:rsid w:val="00175188"/>
    <w:rPr>
      <w:sz w:val="20"/>
      <w:szCs w:val="20"/>
    </w:rPr>
  </w:style>
  <w:style w:type="character" w:customStyle="1" w:styleId="TextocomentarioCar">
    <w:name w:val="Texto comentario Car"/>
    <w:basedOn w:val="Fuentedeprrafopredeter"/>
    <w:link w:val="Textocomentario"/>
    <w:rsid w:val="00175188"/>
  </w:style>
  <w:style w:type="paragraph" w:styleId="Asuntodelcomentario">
    <w:name w:val="annotation subject"/>
    <w:basedOn w:val="Textocomentario"/>
    <w:next w:val="Textocomentario"/>
    <w:link w:val="AsuntodelcomentarioCar"/>
    <w:rsid w:val="00175188"/>
    <w:rPr>
      <w:b/>
      <w:bCs/>
    </w:rPr>
  </w:style>
  <w:style w:type="character" w:customStyle="1" w:styleId="AsuntodelcomentarioCar">
    <w:name w:val="Asunto del comentario Car"/>
    <w:link w:val="Asuntodelcomentario"/>
    <w:rsid w:val="00175188"/>
    <w:rPr>
      <w:b/>
      <w:bCs/>
    </w:rPr>
  </w:style>
  <w:style w:type="character" w:styleId="Mencinsinresolver">
    <w:name w:val="Unresolved Mention"/>
    <w:uiPriority w:val="99"/>
    <w:semiHidden/>
    <w:unhideWhenUsed/>
    <w:rsid w:val="00BC41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465150">
      <w:bodyDiv w:val="1"/>
      <w:marLeft w:val="0"/>
      <w:marRight w:val="0"/>
      <w:marTop w:val="0"/>
      <w:marBottom w:val="0"/>
      <w:divBdr>
        <w:top w:val="none" w:sz="0" w:space="0" w:color="auto"/>
        <w:left w:val="none" w:sz="0" w:space="0" w:color="auto"/>
        <w:bottom w:val="none" w:sz="0" w:space="0" w:color="auto"/>
        <w:right w:val="none" w:sz="0" w:space="0" w:color="auto"/>
      </w:divBdr>
    </w:div>
    <w:div w:id="730545859">
      <w:bodyDiv w:val="1"/>
      <w:marLeft w:val="0"/>
      <w:marRight w:val="0"/>
      <w:marTop w:val="0"/>
      <w:marBottom w:val="0"/>
      <w:divBdr>
        <w:top w:val="none" w:sz="0" w:space="0" w:color="auto"/>
        <w:left w:val="none" w:sz="0" w:space="0" w:color="auto"/>
        <w:bottom w:val="none" w:sz="0" w:space="0" w:color="auto"/>
        <w:right w:val="none" w:sz="0" w:space="0" w:color="auto"/>
      </w:divBdr>
    </w:div>
    <w:div w:id="186439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erciolocal@ayto-ciempozuelo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1577</Words>
  <Characters>8675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10232</CharactersWithSpaces>
  <SharedDoc>false</SharedDoc>
  <HLinks>
    <vt:vector size="6" baseType="variant">
      <vt:variant>
        <vt:i4>2424910</vt:i4>
      </vt:variant>
      <vt:variant>
        <vt:i4>0</vt:i4>
      </vt:variant>
      <vt:variant>
        <vt:i4>0</vt:i4>
      </vt:variant>
      <vt:variant>
        <vt:i4>5</vt:i4>
      </vt:variant>
      <vt:variant>
        <vt:lpwstr>mailto:comerciolocal@ayto-ciempozuelos.org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adl2</dc:creator>
  <cp:keywords/>
  <cp:lastModifiedBy>Verónica Domínguez</cp:lastModifiedBy>
  <cp:revision>2</cp:revision>
  <cp:lastPrinted>2023-01-24T13:16:00Z</cp:lastPrinted>
  <dcterms:created xsi:type="dcterms:W3CDTF">2024-11-14T12:31:00Z</dcterms:created>
  <dcterms:modified xsi:type="dcterms:W3CDTF">2024-11-14T12:31:00Z</dcterms:modified>
</cp:coreProperties>
</file>