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CF73C" w14:textId="77777777" w:rsidR="001818BA" w:rsidRPr="001818BA" w:rsidRDefault="001818BA" w:rsidP="001818B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1818BA">
        <w:rPr>
          <w:rFonts w:ascii="Times New Roman" w:hAnsi="Times New Roman" w:cs="Times New Roman"/>
          <w:sz w:val="24"/>
          <w:szCs w:val="24"/>
          <w:lang w:val="es-ES_tradnl"/>
        </w:rPr>
        <w:t>AYUNTAMIENTO DE LLODIO</w:t>
      </w:r>
    </w:p>
    <w:p w14:paraId="6B959016" w14:textId="77777777" w:rsidR="001818BA" w:rsidRPr="001818BA" w:rsidRDefault="001818BA" w:rsidP="001818B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1818BA">
        <w:rPr>
          <w:rFonts w:ascii="Times New Roman" w:hAnsi="Times New Roman" w:cs="Times New Roman"/>
          <w:sz w:val="24"/>
          <w:szCs w:val="24"/>
          <w:lang w:val="es-ES_tradnl"/>
        </w:rPr>
        <w:t>ÁREA DE PROMOCIÓN ECONÓMICA</w:t>
      </w:r>
    </w:p>
    <w:p w14:paraId="276BADCC" w14:textId="5CAEEA04" w:rsidR="0095117D" w:rsidRDefault="003A4CCB" w:rsidP="001818B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1818BA">
        <w:rPr>
          <w:rFonts w:ascii="Times New Roman" w:hAnsi="Times New Roman" w:cs="Times New Roman"/>
          <w:sz w:val="24"/>
          <w:szCs w:val="24"/>
          <w:lang w:val="es-ES_tradnl"/>
        </w:rPr>
        <w:t>UNIDAD DE SERVICIO: PRIMER SECTOR</w:t>
      </w:r>
    </w:p>
    <w:p w14:paraId="2FF4003A" w14:textId="77777777" w:rsidR="001818BA" w:rsidRDefault="001818BA" w:rsidP="001818B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14:paraId="68F73297" w14:textId="65EC9FC9" w:rsidR="00771580" w:rsidRPr="004A0632" w:rsidRDefault="00EC3E2B" w:rsidP="002C4A83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A0632">
        <w:rPr>
          <w:rFonts w:ascii="Times New Roman" w:hAnsi="Times New Roman" w:cs="Times New Roman"/>
          <w:sz w:val="24"/>
          <w:szCs w:val="24"/>
          <w:lang w:val="es-ES" w:eastAsia="es-ES"/>
        </w:rPr>
        <w:t>Extracto del Acuerdo de la Junta de Gobierno Local d</w:t>
      </w:r>
      <w:r w:rsidR="004A0632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el Ayuntamiento de Llodio, de </w:t>
      </w:r>
      <w:r w:rsidR="00066C64">
        <w:rPr>
          <w:rFonts w:ascii="Times New Roman" w:hAnsi="Times New Roman" w:cs="Times New Roman"/>
          <w:sz w:val="24"/>
          <w:szCs w:val="24"/>
          <w:lang w:val="es-ES" w:eastAsia="es-ES"/>
        </w:rPr>
        <w:t>8</w:t>
      </w:r>
      <w:r w:rsidR="004A0632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 de </w:t>
      </w:r>
      <w:r w:rsidR="00066C64">
        <w:rPr>
          <w:rFonts w:ascii="Times New Roman" w:hAnsi="Times New Roman" w:cs="Times New Roman"/>
          <w:sz w:val="24"/>
          <w:szCs w:val="24"/>
          <w:lang w:val="es-ES" w:eastAsia="es-ES"/>
        </w:rPr>
        <w:t>noviembre</w:t>
      </w:r>
      <w:r w:rsidRPr="004A0632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 de 202</w:t>
      </w:r>
      <w:r w:rsidR="00106D5C">
        <w:rPr>
          <w:rFonts w:ascii="Times New Roman" w:hAnsi="Times New Roman" w:cs="Times New Roman"/>
          <w:sz w:val="24"/>
          <w:szCs w:val="24"/>
          <w:lang w:val="es-ES" w:eastAsia="es-ES"/>
        </w:rPr>
        <w:t>4</w:t>
      </w:r>
      <w:r w:rsidRPr="004A0632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, por el que se aprueba </w:t>
      </w:r>
      <w:r w:rsidR="00066C64">
        <w:rPr>
          <w:rFonts w:ascii="Times New Roman" w:hAnsi="Times New Roman" w:cs="Times New Roman"/>
          <w:sz w:val="24"/>
          <w:szCs w:val="24"/>
          <w:lang w:val="es-ES" w:eastAsia="es-ES"/>
        </w:rPr>
        <w:t>c</w:t>
      </w:r>
      <w:r w:rsidR="00066C64" w:rsidRPr="00066C64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onvocatoria de </w:t>
      </w:r>
      <w:r w:rsidR="00066C64">
        <w:rPr>
          <w:rFonts w:ascii="Times New Roman" w:hAnsi="Times New Roman" w:cs="Times New Roman"/>
          <w:sz w:val="24"/>
          <w:szCs w:val="24"/>
          <w:lang w:val="es-ES" w:eastAsia="es-ES"/>
        </w:rPr>
        <w:t>s</w:t>
      </w:r>
      <w:r w:rsidR="00066C64" w:rsidRPr="00066C64">
        <w:rPr>
          <w:rFonts w:ascii="Times New Roman" w:hAnsi="Times New Roman" w:cs="Times New Roman"/>
          <w:sz w:val="24"/>
          <w:szCs w:val="24"/>
          <w:lang w:val="es-ES" w:eastAsia="es-ES"/>
        </w:rPr>
        <w:t>ubvenciones de libre concurrencia para la dinamización y promoción del mercado de productores locales para el año 2024.</w:t>
      </w:r>
    </w:p>
    <w:p w14:paraId="6E5CAFA2" w14:textId="77777777" w:rsidR="00735CE9" w:rsidRPr="00960937" w:rsidRDefault="00735CE9" w:rsidP="00735CE9">
      <w:pPr>
        <w:spacing w:after="8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BDNS (Identificador):</w:t>
      </w:r>
    </w:p>
    <w:p w14:paraId="74CABF74" w14:textId="77777777" w:rsidR="00C46DB3" w:rsidRDefault="006530C8" w:rsidP="009C1875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De conformidad con lo previsto en los artículos 17.3.b y 20.8.a de la Ley 38/2003, de 17 de noviembre, General de Subvenciones, se publica el extracto </w:t>
      </w:r>
      <w:r w:rsidR="006F4843">
        <w:rPr>
          <w:rFonts w:ascii="Times New Roman" w:hAnsi="Times New Roman" w:cs="Times New Roman"/>
          <w:sz w:val="24"/>
          <w:szCs w:val="24"/>
          <w:lang w:val="es-ES_tradnl"/>
        </w:rPr>
        <w:t xml:space="preserve">de la convocatoria, cuyo texto completo puede consultarse en la Base de Datos Nacional de Subvenciones </w:t>
      </w:r>
      <w:r w:rsidR="00C46DB3">
        <w:rPr>
          <w:rFonts w:ascii="Times New Roman" w:hAnsi="Times New Roman" w:cs="Times New Roman"/>
          <w:sz w:val="24"/>
          <w:szCs w:val="24"/>
          <w:lang w:val="es-ES_tradnl"/>
        </w:rPr>
        <w:t>(</w:t>
      </w:r>
      <w:hyperlink r:id="rId4" w:history="1">
        <w:r w:rsidR="00C46DB3" w:rsidRPr="00614A23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https://www.infosubvenciones.es/bdnstrans/GE/es/index</w:t>
        </w:r>
      </w:hyperlink>
      <w:r w:rsidR="00C46DB3">
        <w:rPr>
          <w:rFonts w:ascii="Times New Roman" w:hAnsi="Times New Roman" w:cs="Times New Roman"/>
          <w:sz w:val="24"/>
          <w:szCs w:val="24"/>
          <w:lang w:val="es-ES_tradnl"/>
        </w:rPr>
        <w:t>).</w:t>
      </w:r>
    </w:p>
    <w:p w14:paraId="211FAAAC" w14:textId="77777777" w:rsidR="00D0429B" w:rsidRDefault="00D0429B" w:rsidP="009C1875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14:paraId="56E340C1" w14:textId="77777777" w:rsidR="00AF4FEB" w:rsidRDefault="006F4843" w:rsidP="009C1875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Primero</w:t>
      </w:r>
      <w:r w:rsidR="00CC377C" w:rsidRPr="00960937">
        <w:rPr>
          <w:rFonts w:ascii="Times New Roman" w:hAnsi="Times New Roman" w:cs="Times New Roman"/>
          <w:sz w:val="24"/>
          <w:szCs w:val="24"/>
          <w:lang w:val="es-ES_tradnl"/>
        </w:rPr>
        <w:t xml:space="preserve">. </w:t>
      </w:r>
      <w:r w:rsidR="009252B9">
        <w:rPr>
          <w:rFonts w:ascii="Times New Roman" w:hAnsi="Times New Roman" w:cs="Times New Roman"/>
          <w:sz w:val="24"/>
          <w:szCs w:val="24"/>
          <w:lang w:val="es-ES_tradnl"/>
        </w:rPr>
        <w:t>Personas beneficiarias</w:t>
      </w:r>
      <w:r w:rsidR="00D0429B">
        <w:rPr>
          <w:rFonts w:ascii="Times New Roman" w:hAnsi="Times New Roman" w:cs="Times New Roman"/>
          <w:sz w:val="24"/>
          <w:szCs w:val="24"/>
          <w:lang w:val="es-ES_tradnl"/>
        </w:rPr>
        <w:t>.</w:t>
      </w:r>
    </w:p>
    <w:p w14:paraId="2521B49F" w14:textId="77777777" w:rsidR="00066C64" w:rsidRPr="00081BCE" w:rsidRDefault="00066C64" w:rsidP="00066C64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081BCE">
        <w:rPr>
          <w:rFonts w:ascii="Times New Roman" w:hAnsi="Times New Roman" w:cs="Times New Roman"/>
          <w:sz w:val="24"/>
          <w:szCs w:val="24"/>
          <w:lang w:val="es-ES"/>
        </w:rPr>
        <w:t>Tendrá la consideración de beneficiaria, toda persona o entidad que, a nivel individual o colectivo, haya de promover o realizar o haya promovido o realizado la actividad que fundamenta el otorgamiento de la subvención.</w:t>
      </w:r>
    </w:p>
    <w:p w14:paraId="6DA7B806" w14:textId="77777777" w:rsidR="006F4843" w:rsidRDefault="006F4843" w:rsidP="009C1875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Segundo</w:t>
      </w:r>
      <w:r w:rsidR="004B7F58" w:rsidRPr="00960937">
        <w:rPr>
          <w:rFonts w:ascii="Times New Roman" w:hAnsi="Times New Roman" w:cs="Times New Roman"/>
          <w:sz w:val="24"/>
          <w:szCs w:val="24"/>
          <w:lang w:val="es-ES_tradn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s-ES_tradnl"/>
        </w:rPr>
        <w:t>Finalidad.</w:t>
      </w:r>
    </w:p>
    <w:p w14:paraId="6FBD364D" w14:textId="77777777" w:rsidR="00066C64" w:rsidRDefault="00066C64" w:rsidP="00A72521">
      <w:pPr>
        <w:pStyle w:val="Ttulo2"/>
        <w:rPr>
          <w:color w:val="auto"/>
          <w:lang w:val="es-ES"/>
        </w:rPr>
      </w:pPr>
      <w:r w:rsidRPr="00066C64">
        <w:rPr>
          <w:color w:val="auto"/>
          <w:lang w:val="es-ES"/>
        </w:rPr>
        <w:t>El objeto de esta convocatoria es la concesión, en régimen de concurrencia competitiva, de ayudas económicas a conceder por el Ayuntamiento de Llodio, a través de su Área de Promoción Económica y subárea, denominada Economía Social y Primer Sector, destinadas a la financiación de actividades de promoción y dinamización del consumo en el mercado de productores locales de Llodio, de los jueves y sábados, dinamizando la actividad del mismo, así como en otros posibles puntos de venta del citado producto dentro del municipio de Laudio/Llodio.</w:t>
      </w:r>
    </w:p>
    <w:p w14:paraId="2EEE1427" w14:textId="482FE050" w:rsidR="007F4F9A" w:rsidRDefault="006F4843" w:rsidP="00A72521">
      <w:pPr>
        <w:pStyle w:val="Ttulo2"/>
        <w:spacing w:after="0"/>
        <w:rPr>
          <w:lang w:val="es-ES_tradnl"/>
        </w:rPr>
      </w:pPr>
      <w:r>
        <w:rPr>
          <w:lang w:val="es-ES_tradnl"/>
        </w:rPr>
        <w:t>Tercero</w:t>
      </w:r>
      <w:r w:rsidR="007F4F9A" w:rsidRPr="00960937">
        <w:rPr>
          <w:lang w:val="es-ES_tradnl"/>
        </w:rPr>
        <w:t xml:space="preserve">. </w:t>
      </w:r>
      <w:r w:rsidR="002C4A83">
        <w:rPr>
          <w:lang w:val="es-ES_tradnl"/>
        </w:rPr>
        <w:t>Ordenanza reguladora</w:t>
      </w:r>
      <w:r>
        <w:rPr>
          <w:lang w:val="es-ES_tradnl"/>
        </w:rPr>
        <w:t>.</w:t>
      </w:r>
    </w:p>
    <w:p w14:paraId="7E87D9C1" w14:textId="77777777" w:rsidR="0043141C" w:rsidRDefault="0043141C" w:rsidP="00A72521">
      <w:pPr>
        <w:suppressAutoHyphens/>
        <w:overflowPunct w:val="0"/>
        <w:autoSpaceDE w:val="0"/>
        <w:autoSpaceDN w:val="0"/>
        <w:adjustRightInd w:val="0"/>
        <w:ind w:firstLine="11"/>
        <w:jc w:val="both"/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</w:pPr>
      <w:r w:rsidRPr="00445640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Dicha convocatoria estará regulada por la Ordenanza Municipal Reguladora de Subvenciones del Ayuntamiento de Laudio/Llodio</w:t>
      </w:r>
      <w:r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 xml:space="preserve">. Se publicó en el Boletín Oficial del Territorio Histórico de Álava nº </w:t>
      </w:r>
      <w:r w:rsidR="00117B91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28</w:t>
      </w:r>
      <w:r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 xml:space="preserve"> de fecha </w:t>
      </w:r>
      <w:r w:rsidR="00117B91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10</w:t>
      </w:r>
      <w:r w:rsidRPr="00445640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 xml:space="preserve"> de </w:t>
      </w:r>
      <w:r w:rsidR="00117B91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marzo</w:t>
      </w:r>
      <w:r w:rsidRPr="00445640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 xml:space="preserve"> de 20</w:t>
      </w:r>
      <w:r w:rsidR="00117B91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21</w:t>
      </w:r>
      <w:r w:rsidRPr="00445640">
        <w:rPr>
          <w:rFonts w:ascii="Times New Roman" w:eastAsia="Calibri" w:hAnsi="Times New Roman" w:cs="Times New Roman"/>
          <w:kern w:val="1"/>
          <w:sz w:val="24"/>
          <w:szCs w:val="24"/>
          <w:lang w:val="es-ES" w:eastAsia="zh-CN" w:bidi="hi-IN"/>
        </w:rPr>
        <w:t>.</w:t>
      </w:r>
    </w:p>
    <w:p w14:paraId="3CB9CD28" w14:textId="77777777" w:rsidR="00610C32" w:rsidRDefault="004038FE" w:rsidP="00A72521">
      <w:pPr>
        <w:spacing w:after="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Cuarto</w:t>
      </w:r>
      <w:r w:rsidR="00610C32" w:rsidRPr="00960937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Importe.</w:t>
      </w:r>
    </w:p>
    <w:p w14:paraId="3F003DBD" w14:textId="6353E0FD" w:rsidR="005B3F85" w:rsidRDefault="00FD4A49" w:rsidP="00A72521">
      <w:pPr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Se </w:t>
      </w:r>
      <w:r w:rsidR="00FD413F">
        <w:rPr>
          <w:rFonts w:ascii="Times New Roman" w:eastAsia="Calibri" w:hAnsi="Times New Roman" w:cs="Times New Roman"/>
          <w:sz w:val="24"/>
          <w:szCs w:val="24"/>
          <w:lang w:val="es-ES"/>
        </w:rPr>
        <w:t>destinará</w:t>
      </w:r>
      <w:r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un total de </w:t>
      </w:r>
      <w:r w:rsidR="00066C64">
        <w:rPr>
          <w:rFonts w:ascii="Times New Roman" w:eastAsia="Calibri" w:hAnsi="Times New Roman" w:cs="Times New Roman"/>
          <w:sz w:val="24"/>
          <w:szCs w:val="24"/>
          <w:lang w:val="es-ES"/>
        </w:rPr>
        <w:t>1</w:t>
      </w:r>
      <w:r w:rsidR="00D0429B">
        <w:rPr>
          <w:rFonts w:ascii="Times New Roman" w:eastAsia="Calibri" w:hAnsi="Times New Roman" w:cs="Times New Roman"/>
          <w:sz w:val="24"/>
          <w:szCs w:val="24"/>
          <w:lang w:val="es-ES"/>
        </w:rPr>
        <w:t>0.000</w:t>
      </w:r>
      <w:r w:rsidR="005B3F85" w:rsidRPr="005B3F85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euros</w:t>
      </w:r>
      <w:r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para la financiación de las ayudas que son objeto de la presente convocatoria</w:t>
      </w:r>
      <w:r w:rsidR="005B3F85" w:rsidRPr="005B3F85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. </w:t>
      </w:r>
    </w:p>
    <w:p w14:paraId="3DF8341C" w14:textId="77777777" w:rsidR="003E786C" w:rsidRPr="00960937" w:rsidRDefault="004038FE" w:rsidP="00A72521">
      <w:pPr>
        <w:spacing w:after="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Quinto. Plazo de presentación de solicitudes:</w:t>
      </w:r>
    </w:p>
    <w:p w14:paraId="29FF802A" w14:textId="77777777" w:rsidR="00A72521" w:rsidRDefault="00A72521" w:rsidP="00A72521">
      <w:pPr>
        <w:spacing w:after="0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A72521">
        <w:rPr>
          <w:rFonts w:ascii="Times New Roman" w:eastAsia="Calibri" w:hAnsi="Times New Roman" w:cs="Times New Roman"/>
          <w:sz w:val="24"/>
          <w:szCs w:val="24"/>
          <w:lang w:val="es-ES"/>
        </w:rPr>
        <w:t>Las solicitudes deberán presentarse en el plazo de veinte (20) días hábiles a partir del día siguiente a la publicación de la presente convocatoria en el BOTHA.</w:t>
      </w:r>
    </w:p>
    <w:p w14:paraId="637EE32D" w14:textId="77777777" w:rsidR="00A72521" w:rsidRDefault="00A72521" w:rsidP="003E786C">
      <w:pPr>
        <w:spacing w:after="120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es-ES"/>
        </w:rPr>
      </w:pPr>
    </w:p>
    <w:p w14:paraId="2B178B95" w14:textId="38072794" w:rsidR="003E786C" w:rsidRPr="00960937" w:rsidRDefault="008314F0" w:rsidP="003E786C">
      <w:pPr>
        <w:spacing w:after="12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Laudio/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Llodio</w:t>
      </w:r>
      <w:r w:rsidR="003E786C" w:rsidRPr="00960937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, </w:t>
      </w:r>
      <w:r w:rsidR="00FD413F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1</w:t>
      </w:r>
      <w:r w:rsidR="00106D5C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3</w:t>
      </w:r>
      <w:r w:rsidR="00AD146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 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de </w:t>
      </w:r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noviembre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 de 20</w:t>
      </w:r>
      <w:r w:rsidR="00BA2765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2</w:t>
      </w:r>
      <w:r w:rsidR="00FD413F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4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.</w:t>
      </w:r>
    </w:p>
    <w:p w14:paraId="4152948B" w14:textId="2B49D406" w:rsidR="003E786C" w:rsidRPr="00960937" w:rsidRDefault="009D5829" w:rsidP="003E786C">
      <w:pPr>
        <w:spacing w:after="12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La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 alcalde</w:t>
      </w:r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sa</w:t>
      </w:r>
      <w:r w:rsidR="004038FE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-president</w:t>
      </w:r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a</w:t>
      </w:r>
      <w:r w:rsidR="003E786C" w:rsidRPr="00960937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, </w:t>
      </w:r>
      <w:proofErr w:type="spellStart"/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Ainize</w:t>
      </w:r>
      <w:proofErr w:type="spellEnd"/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 </w:t>
      </w:r>
      <w:proofErr w:type="spellStart"/>
      <w:r w:rsidR="00066C64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Gastaka</w:t>
      </w:r>
      <w:proofErr w:type="spellEnd"/>
      <w:r w:rsidR="00FD413F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 Mart</w:t>
      </w:r>
      <w:r w:rsidR="001818BA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>í</w:t>
      </w:r>
      <w:r w:rsidR="00FD413F">
        <w:rPr>
          <w:rFonts w:ascii="Times New Roman" w:eastAsia="Times New Roman" w:hAnsi="Times New Roman" w:cs="Times New Roman"/>
          <w:color w:val="000000"/>
          <w:sz w:val="24"/>
          <w:szCs w:val="20"/>
          <w:lang w:val="es-ES_tradnl" w:eastAsia="es-ES"/>
        </w:rPr>
        <w:t xml:space="preserve">nez </w:t>
      </w:r>
    </w:p>
    <w:sectPr w:rsidR="003E786C" w:rsidRPr="009609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7AC6"/>
    <w:rsid w:val="000343BC"/>
    <w:rsid w:val="00066C64"/>
    <w:rsid w:val="000D4697"/>
    <w:rsid w:val="000E3441"/>
    <w:rsid w:val="00106D5C"/>
    <w:rsid w:val="00117B91"/>
    <w:rsid w:val="00132A65"/>
    <w:rsid w:val="001475CE"/>
    <w:rsid w:val="001818BA"/>
    <w:rsid w:val="001D188C"/>
    <w:rsid w:val="001F15DF"/>
    <w:rsid w:val="00200246"/>
    <w:rsid w:val="00263C19"/>
    <w:rsid w:val="002746D4"/>
    <w:rsid w:val="00281C17"/>
    <w:rsid w:val="002C4A83"/>
    <w:rsid w:val="00310181"/>
    <w:rsid w:val="00317C7B"/>
    <w:rsid w:val="00325E9D"/>
    <w:rsid w:val="003932DB"/>
    <w:rsid w:val="003A4CCB"/>
    <w:rsid w:val="003E3086"/>
    <w:rsid w:val="003E786C"/>
    <w:rsid w:val="004038FE"/>
    <w:rsid w:val="0043141C"/>
    <w:rsid w:val="004A0632"/>
    <w:rsid w:val="004B7F58"/>
    <w:rsid w:val="004E5B38"/>
    <w:rsid w:val="00581DB5"/>
    <w:rsid w:val="005B3F85"/>
    <w:rsid w:val="005D6BF0"/>
    <w:rsid w:val="005E493D"/>
    <w:rsid w:val="00610C32"/>
    <w:rsid w:val="006530C8"/>
    <w:rsid w:val="0065778C"/>
    <w:rsid w:val="00664AE6"/>
    <w:rsid w:val="006719CB"/>
    <w:rsid w:val="00684294"/>
    <w:rsid w:val="006A4926"/>
    <w:rsid w:val="006F4843"/>
    <w:rsid w:val="00706676"/>
    <w:rsid w:val="00735CE9"/>
    <w:rsid w:val="00747AC6"/>
    <w:rsid w:val="00764111"/>
    <w:rsid w:val="00771580"/>
    <w:rsid w:val="007F4F9A"/>
    <w:rsid w:val="008314F0"/>
    <w:rsid w:val="00885C07"/>
    <w:rsid w:val="00906513"/>
    <w:rsid w:val="009252B9"/>
    <w:rsid w:val="0095117D"/>
    <w:rsid w:val="00956BAC"/>
    <w:rsid w:val="00960937"/>
    <w:rsid w:val="009B48AF"/>
    <w:rsid w:val="009C1875"/>
    <w:rsid w:val="009D5829"/>
    <w:rsid w:val="00A72521"/>
    <w:rsid w:val="00A97251"/>
    <w:rsid w:val="00AB1953"/>
    <w:rsid w:val="00AC188F"/>
    <w:rsid w:val="00AD146E"/>
    <w:rsid w:val="00AF4FEB"/>
    <w:rsid w:val="00B61E4D"/>
    <w:rsid w:val="00B91806"/>
    <w:rsid w:val="00B92FC2"/>
    <w:rsid w:val="00BA2765"/>
    <w:rsid w:val="00C270FF"/>
    <w:rsid w:val="00C46DB3"/>
    <w:rsid w:val="00C75D66"/>
    <w:rsid w:val="00CB4411"/>
    <w:rsid w:val="00CC377C"/>
    <w:rsid w:val="00CD54C0"/>
    <w:rsid w:val="00D036A9"/>
    <w:rsid w:val="00D0429B"/>
    <w:rsid w:val="00D409CB"/>
    <w:rsid w:val="00D46179"/>
    <w:rsid w:val="00D815BC"/>
    <w:rsid w:val="00DC05FF"/>
    <w:rsid w:val="00DD4C22"/>
    <w:rsid w:val="00E31436"/>
    <w:rsid w:val="00E7735A"/>
    <w:rsid w:val="00E96DBF"/>
    <w:rsid w:val="00EB58BD"/>
    <w:rsid w:val="00EC3E2B"/>
    <w:rsid w:val="00EE1345"/>
    <w:rsid w:val="00EF3565"/>
    <w:rsid w:val="00F455D7"/>
    <w:rsid w:val="00FD413F"/>
    <w:rsid w:val="00FD4A49"/>
    <w:rsid w:val="00FD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3A58"/>
  <w15:docId w15:val="{5C33995C-E3C3-485A-8A0C-D8E982344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autoRedefine/>
    <w:qFormat/>
    <w:rsid w:val="001475CE"/>
    <w:pPr>
      <w:spacing w:after="120"/>
      <w:jc w:val="both"/>
      <w:outlineLvl w:val="1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F4FEB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rsid w:val="001475CE"/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46DB3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431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3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fosubvenciones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EUSKARA-LAG</dc:creator>
  <cp:lastModifiedBy>Garapen Ekonomikoa</cp:lastModifiedBy>
  <cp:revision>12</cp:revision>
  <cp:lastPrinted>2021-02-03T11:33:00Z</cp:lastPrinted>
  <dcterms:created xsi:type="dcterms:W3CDTF">2022-08-05T12:05:00Z</dcterms:created>
  <dcterms:modified xsi:type="dcterms:W3CDTF">2024-11-13T10:59:00Z</dcterms:modified>
</cp:coreProperties>
</file>