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20B1D" w14:textId="77777777" w:rsidR="00AA3F8D" w:rsidRDefault="00AA3F8D" w:rsidP="00AA3F8D">
      <w:pPr>
        <w:pStyle w:val="CuerpoA"/>
        <w:jc w:val="center"/>
        <w:rPr>
          <w:b/>
          <w:bCs/>
          <w:lang w:val="es-ES_tradnl"/>
        </w:rPr>
      </w:pPr>
      <w:r>
        <w:rPr>
          <w:b/>
          <w:bCs/>
          <w:lang w:val="es-ES_tradnl"/>
        </w:rPr>
        <w:t>ANEXO VI</w:t>
      </w:r>
    </w:p>
    <w:p w14:paraId="28412C22" w14:textId="77777777" w:rsidR="00AA3F8D" w:rsidRDefault="00AA3F8D" w:rsidP="00AA3F8D">
      <w:pPr>
        <w:pStyle w:val="western"/>
        <w:jc w:val="both"/>
        <w:rPr>
          <w:rStyle w:val="Ninguno"/>
          <w:rFonts w:eastAsiaTheme="majorEastAsia"/>
          <w:b/>
          <w:bCs/>
          <w:sz w:val="22"/>
          <w:szCs w:val="22"/>
        </w:rPr>
      </w:pPr>
      <w:r>
        <w:rPr>
          <w:rStyle w:val="Ninguno"/>
          <w:rFonts w:eastAsiaTheme="majorEastAsia"/>
          <w:b/>
          <w:bCs/>
          <w:sz w:val="22"/>
          <w:szCs w:val="22"/>
        </w:rPr>
        <w:t>DECLARACIÓN RESPONSABLE DEL CUMPLIMIENTO DE LOS REQUISITOS ESTABLECIDOS EN EL ART. 13 DE LA LEY 38/2003, GENERAL DE SUBVENCIONES.</w:t>
      </w:r>
    </w:p>
    <w:p w14:paraId="6746CA99" w14:textId="77777777" w:rsidR="00AA3F8D" w:rsidRDefault="00AA3F8D" w:rsidP="00AA3F8D">
      <w:pPr>
        <w:pStyle w:val="western"/>
        <w:spacing w:line="360" w:lineRule="auto"/>
        <w:jc w:val="both"/>
        <w:rPr>
          <w:rStyle w:val="Ninguno"/>
          <w:rFonts w:eastAsiaTheme="majorEastAsia"/>
          <w:sz w:val="22"/>
          <w:szCs w:val="22"/>
        </w:rPr>
      </w:pPr>
      <w:r>
        <w:rPr>
          <w:rStyle w:val="Ninguno"/>
          <w:rFonts w:eastAsiaTheme="majorEastAsia"/>
          <w:b/>
          <w:bCs/>
          <w:i/>
          <w:iCs/>
          <w:sz w:val="22"/>
          <w:szCs w:val="22"/>
        </w:rPr>
        <w:t xml:space="preserve">D. ______________________________________________, con domicilio a efectos de notificaciones en ________________, c/ ________________________________, </w:t>
      </w:r>
      <w:proofErr w:type="spellStart"/>
      <w:r>
        <w:rPr>
          <w:rStyle w:val="Ninguno"/>
          <w:rFonts w:eastAsiaTheme="majorEastAsia"/>
          <w:b/>
          <w:bCs/>
          <w:i/>
          <w:iCs/>
          <w:sz w:val="22"/>
          <w:szCs w:val="22"/>
        </w:rPr>
        <w:t>nº</w:t>
      </w:r>
      <w:proofErr w:type="spellEnd"/>
      <w:r>
        <w:rPr>
          <w:rStyle w:val="Ninguno"/>
          <w:rFonts w:eastAsiaTheme="majorEastAsia"/>
          <w:b/>
          <w:bCs/>
          <w:i/>
          <w:iCs/>
          <w:sz w:val="22"/>
          <w:szCs w:val="22"/>
        </w:rPr>
        <w:t xml:space="preserve"> ___, con DNI n º _________, en representación de la Entidad ___________________, con CIF n.º ___________, a efectos de la solicitud de ayuda a asociaciones socioculturales para el desarrollo de actividades socioculturales, convocadas por el Ayuntamiento de Cúllar Vega, </w:t>
      </w:r>
    </w:p>
    <w:p w14:paraId="21D73CE8" w14:textId="77777777" w:rsidR="00AA3F8D" w:rsidRDefault="00AA3F8D" w:rsidP="00AA3F8D">
      <w:pPr>
        <w:pStyle w:val="western"/>
        <w:spacing w:line="360" w:lineRule="auto"/>
        <w:jc w:val="both"/>
        <w:rPr>
          <w:rStyle w:val="Ninguno"/>
          <w:rFonts w:eastAsiaTheme="majorEastAsia"/>
          <w:b/>
          <w:bCs/>
          <w:i/>
          <w:iCs/>
          <w:sz w:val="22"/>
          <w:szCs w:val="22"/>
        </w:rPr>
      </w:pPr>
      <w:r>
        <w:rPr>
          <w:rStyle w:val="Ninguno"/>
          <w:rFonts w:eastAsiaTheme="majorEastAsia"/>
          <w:i/>
          <w:iCs/>
          <w:sz w:val="22"/>
          <w:szCs w:val="22"/>
        </w:rPr>
        <w:t>DECLARA BAJO SU RESPONSABILIDAD:</w:t>
      </w:r>
    </w:p>
    <w:p w14:paraId="59484448" w14:textId="77777777" w:rsidR="00AA3F8D" w:rsidRDefault="00AA3F8D" w:rsidP="00AA3F8D">
      <w:pPr>
        <w:pStyle w:val="western"/>
        <w:jc w:val="both"/>
        <w:rPr>
          <w:rStyle w:val="Ninguno"/>
          <w:rFonts w:eastAsiaTheme="majorEastAsia"/>
          <w:i/>
          <w:iCs/>
          <w:sz w:val="20"/>
          <w:szCs w:val="20"/>
        </w:rPr>
      </w:pPr>
      <w:r>
        <w:rPr>
          <w:rStyle w:val="Ninguno"/>
          <w:rFonts w:eastAsiaTheme="majorEastAsia"/>
          <w:i/>
          <w:iCs/>
          <w:sz w:val="20"/>
          <w:szCs w:val="20"/>
        </w:rPr>
        <w:t xml:space="preserve">Que la entidad solicitante cumple con los requisitos para ser beneficiario de la citada ayuda, conforme al art. 13.2 de la Ley 38/2003, General de Subvenciones y en particular: </w:t>
      </w:r>
    </w:p>
    <w:p w14:paraId="44705A3E" w14:textId="77777777" w:rsidR="00AA3F8D" w:rsidRDefault="00AA3F8D" w:rsidP="00AA3F8D">
      <w:pPr>
        <w:pStyle w:val="western"/>
        <w:jc w:val="both"/>
        <w:rPr>
          <w:rStyle w:val="Ninguno"/>
          <w:rFonts w:eastAsiaTheme="majorEastAsia"/>
          <w:i/>
          <w:iCs/>
          <w:sz w:val="20"/>
          <w:szCs w:val="20"/>
        </w:rPr>
      </w:pPr>
      <w:r>
        <w:rPr>
          <w:rStyle w:val="Ninguno"/>
          <w:rFonts w:eastAsiaTheme="majorEastAsia"/>
          <w:i/>
          <w:iCs/>
          <w:sz w:val="20"/>
          <w:szCs w:val="20"/>
        </w:rPr>
        <w:t>a) Que no ha sido condenada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2542DF6E" w14:textId="77777777" w:rsidR="00AA3F8D" w:rsidRDefault="00AA3F8D" w:rsidP="00AA3F8D">
      <w:pPr>
        <w:pStyle w:val="western"/>
        <w:jc w:val="both"/>
        <w:rPr>
          <w:rStyle w:val="Ninguno"/>
          <w:rFonts w:eastAsiaTheme="majorEastAsia"/>
          <w:i/>
          <w:iCs/>
          <w:sz w:val="20"/>
          <w:szCs w:val="20"/>
        </w:rPr>
      </w:pPr>
      <w:r>
        <w:rPr>
          <w:rStyle w:val="Ninguno"/>
          <w:rFonts w:eastAsiaTheme="majorEastAsia"/>
          <w:i/>
          <w:iCs/>
          <w:sz w:val="20"/>
          <w:szCs w:val="20"/>
        </w:rPr>
        <w:t>b) Que no ha solicitado la declaración de concurso voluntario, ni ha sido declarado insolvente en cualquier procedimiento, hallarse declarados en concurso, salvo que en éste haya adquirido la eficacia un convenio, estar sujetos a intervención judicial o no ha sido inhabilitado conforme a la Ley 22/2003, de 9 de julio, Concursal, sin que haya concluido el período de inhabilitación fijado en la sentencia de calificación del concurso.</w:t>
      </w:r>
    </w:p>
    <w:p w14:paraId="11824FD0" w14:textId="77777777" w:rsidR="00AA3F8D" w:rsidRDefault="00AA3F8D" w:rsidP="00AA3F8D">
      <w:pPr>
        <w:pStyle w:val="western"/>
        <w:jc w:val="both"/>
        <w:rPr>
          <w:rStyle w:val="Ninguno"/>
          <w:rFonts w:eastAsiaTheme="majorEastAsia"/>
          <w:i/>
          <w:iCs/>
          <w:sz w:val="20"/>
          <w:szCs w:val="20"/>
        </w:rPr>
      </w:pPr>
      <w:r>
        <w:rPr>
          <w:rStyle w:val="Ninguno"/>
          <w:rFonts w:eastAsiaTheme="majorEastAsia"/>
          <w:i/>
          <w:iCs/>
          <w:sz w:val="20"/>
          <w:szCs w:val="20"/>
        </w:rPr>
        <w:t>c) Que no ha dado lugar, por causa de la que hubiese sido declarado culpable, a la resolución firme de cualquier contrato celebrado con la Administración.</w:t>
      </w:r>
    </w:p>
    <w:p w14:paraId="4F3C91AA" w14:textId="77777777" w:rsidR="00AA3F8D" w:rsidRDefault="00AA3F8D" w:rsidP="00AA3F8D">
      <w:pPr>
        <w:pStyle w:val="western"/>
        <w:jc w:val="both"/>
        <w:rPr>
          <w:rStyle w:val="Ninguno"/>
          <w:rFonts w:eastAsiaTheme="majorEastAsia"/>
          <w:i/>
          <w:iCs/>
          <w:sz w:val="20"/>
          <w:szCs w:val="20"/>
        </w:rPr>
      </w:pPr>
      <w:r>
        <w:rPr>
          <w:rStyle w:val="Ninguno"/>
          <w:rFonts w:eastAsiaTheme="majorEastAsia"/>
          <w:i/>
          <w:iCs/>
          <w:sz w:val="20"/>
          <w:szCs w:val="20"/>
        </w:rPr>
        <w:t>d) Que no está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61ACFBF3" w14:textId="77777777" w:rsidR="00AA3F8D" w:rsidRDefault="00AA3F8D" w:rsidP="00AA3F8D">
      <w:pPr>
        <w:pStyle w:val="western"/>
        <w:jc w:val="both"/>
        <w:rPr>
          <w:rStyle w:val="Ninguno"/>
          <w:rFonts w:eastAsiaTheme="majorEastAsia"/>
          <w:i/>
          <w:iCs/>
          <w:sz w:val="20"/>
          <w:szCs w:val="20"/>
        </w:rPr>
      </w:pPr>
      <w:r>
        <w:rPr>
          <w:rStyle w:val="Ninguno"/>
          <w:rFonts w:eastAsiaTheme="majorEastAsia"/>
          <w:i/>
          <w:iCs/>
          <w:sz w:val="20"/>
          <w:szCs w:val="20"/>
        </w:rPr>
        <w:t>e) Que se halla al corriente en el cumplimiento de las obligaciones tributarias o frente a la Seguridad Social impuestas por las disposiciones vigentes, en la forma que se determine reglamentariamente.</w:t>
      </w:r>
    </w:p>
    <w:p w14:paraId="444A8746" w14:textId="77777777" w:rsidR="00AA3F8D" w:rsidRDefault="00AA3F8D" w:rsidP="00AA3F8D">
      <w:pPr>
        <w:pStyle w:val="western"/>
        <w:jc w:val="both"/>
        <w:rPr>
          <w:rStyle w:val="Ninguno"/>
          <w:rFonts w:eastAsiaTheme="majorEastAsia"/>
          <w:i/>
          <w:iCs/>
          <w:sz w:val="20"/>
          <w:szCs w:val="20"/>
        </w:rPr>
      </w:pPr>
      <w:r>
        <w:rPr>
          <w:rStyle w:val="Ninguno"/>
          <w:rFonts w:eastAsiaTheme="majorEastAsia"/>
          <w:i/>
          <w:iCs/>
          <w:sz w:val="20"/>
          <w:szCs w:val="20"/>
        </w:rPr>
        <w:t>f) Que no tiene la residencia fiscal en un país o territorio calificado reglamentariamente como paraíso fiscal.</w:t>
      </w:r>
    </w:p>
    <w:p w14:paraId="7A3454C7" w14:textId="77777777" w:rsidR="00AA3F8D" w:rsidRDefault="00AA3F8D" w:rsidP="00AA3F8D">
      <w:pPr>
        <w:pStyle w:val="western"/>
        <w:jc w:val="both"/>
        <w:rPr>
          <w:rStyle w:val="Ninguno"/>
          <w:rFonts w:eastAsiaTheme="majorEastAsia"/>
          <w:i/>
          <w:iCs/>
          <w:sz w:val="20"/>
          <w:szCs w:val="20"/>
        </w:rPr>
      </w:pPr>
      <w:r>
        <w:rPr>
          <w:rStyle w:val="Ninguno"/>
          <w:rFonts w:eastAsiaTheme="majorEastAsia"/>
          <w:i/>
          <w:iCs/>
          <w:sz w:val="20"/>
          <w:szCs w:val="20"/>
        </w:rPr>
        <w:t>g) Que se halla al corriente de pago de obligaciones por reintegro de subvenciones en los términos que reglamentariamente se determinen.</w:t>
      </w:r>
    </w:p>
    <w:p w14:paraId="44A55A04" w14:textId="77777777" w:rsidR="00AA3F8D" w:rsidRDefault="00AA3F8D" w:rsidP="00AA3F8D">
      <w:pPr>
        <w:pStyle w:val="western"/>
        <w:jc w:val="both"/>
        <w:rPr>
          <w:rStyle w:val="Ninguno"/>
          <w:rFonts w:eastAsiaTheme="majorEastAsia"/>
          <w:i/>
          <w:iCs/>
          <w:sz w:val="20"/>
          <w:szCs w:val="20"/>
        </w:rPr>
      </w:pPr>
      <w:r>
        <w:rPr>
          <w:rStyle w:val="Ninguno"/>
          <w:rFonts w:eastAsiaTheme="majorEastAsia"/>
          <w:i/>
          <w:iCs/>
          <w:sz w:val="20"/>
          <w:szCs w:val="20"/>
        </w:rPr>
        <w:t>h) Que no ha sido sancionado mediante resolución firme con la pérdida de la posibilidad de obtener subvenciones conforme a esta u otras leyes que así lo establezcan.</w:t>
      </w:r>
    </w:p>
    <w:p w14:paraId="167B31E2" w14:textId="77777777" w:rsidR="00AA3F8D" w:rsidRDefault="00AA3F8D" w:rsidP="00AA3F8D">
      <w:pPr>
        <w:pStyle w:val="western"/>
        <w:jc w:val="both"/>
        <w:rPr>
          <w:rStyle w:val="Ninguno"/>
          <w:rFonts w:eastAsiaTheme="majorEastAsia"/>
          <w:i/>
          <w:iCs/>
          <w:sz w:val="20"/>
          <w:szCs w:val="20"/>
        </w:rPr>
      </w:pPr>
      <w:r>
        <w:rPr>
          <w:rStyle w:val="Ninguno"/>
          <w:rFonts w:eastAsiaTheme="majorEastAsia"/>
          <w:i/>
          <w:iCs/>
          <w:sz w:val="20"/>
          <w:szCs w:val="20"/>
        </w:rPr>
        <w:t xml:space="preserve">I) </w:t>
      </w:r>
      <w:r>
        <w:rPr>
          <w:rStyle w:val="Ninguno"/>
          <w:rFonts w:eastAsiaTheme="majorEastAsia"/>
          <w:i/>
          <w:iCs/>
          <w:color w:val="333333"/>
          <w:sz w:val="20"/>
          <w:szCs w:val="20"/>
          <w:u w:color="333333"/>
        </w:rPr>
        <w:t>Que de acuerdo con lo establecido en la Ley 26/2015 de 28 de julio de modificación del sistema de protección a la infancia y a la adolescencia, se ha añadido un nuevo apartado 5 al artículo 13 de la Ley Orgánica 1/996 de 15 de enero de Protección Jurídica del Menor, cuyo texto es el siguiente: "Será requisito para el acceso y ejercicio a las profesiones, oficios y actividades que impliquen contacto habitual con menores, el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A tal efecto, quien pretenda el acceso a tales profesiones, oficios o actividades deberá acreditar esta circunstancia mediante la aportación de una certificación negativa del Registro Central de delincuentes sexuales.»</w:t>
      </w:r>
    </w:p>
    <w:p w14:paraId="0F356A32" w14:textId="77777777" w:rsidR="00AA3F8D" w:rsidRDefault="00AA3F8D" w:rsidP="00AA3F8D">
      <w:pPr>
        <w:pStyle w:val="western"/>
        <w:spacing w:line="360" w:lineRule="auto"/>
        <w:jc w:val="both"/>
        <w:rPr>
          <w:rStyle w:val="Ninguno"/>
          <w:rFonts w:eastAsiaTheme="majorEastAsia"/>
          <w:b/>
          <w:bCs/>
          <w:i/>
          <w:iCs/>
          <w:sz w:val="16"/>
          <w:szCs w:val="16"/>
        </w:rPr>
      </w:pPr>
      <w:r w:rsidRPr="00E60E85">
        <w:rPr>
          <w:rStyle w:val="Ninguno"/>
          <w:rFonts w:eastAsiaTheme="majorEastAsia"/>
          <w:b/>
          <w:bCs/>
          <w:i/>
          <w:iCs/>
          <w:sz w:val="16"/>
          <w:szCs w:val="16"/>
        </w:rPr>
        <w:t xml:space="preserve">En Cúllar Vega, a _______ </w:t>
      </w:r>
      <w:proofErr w:type="spellStart"/>
      <w:r w:rsidRPr="00E60E85">
        <w:rPr>
          <w:rStyle w:val="Ninguno"/>
          <w:rFonts w:eastAsiaTheme="majorEastAsia"/>
          <w:b/>
          <w:bCs/>
          <w:i/>
          <w:iCs/>
          <w:sz w:val="16"/>
          <w:szCs w:val="16"/>
        </w:rPr>
        <w:t>de</w:t>
      </w:r>
      <w:proofErr w:type="spellEnd"/>
      <w:r w:rsidRPr="00E60E85">
        <w:rPr>
          <w:rStyle w:val="Ninguno"/>
          <w:rFonts w:eastAsiaTheme="majorEastAsia"/>
          <w:b/>
          <w:bCs/>
          <w:i/>
          <w:iCs/>
          <w:sz w:val="16"/>
          <w:szCs w:val="16"/>
        </w:rPr>
        <w:t xml:space="preserve"> __________________ </w:t>
      </w:r>
      <w:proofErr w:type="spellStart"/>
      <w:r w:rsidRPr="00E60E85">
        <w:rPr>
          <w:rStyle w:val="Ninguno"/>
          <w:rFonts w:eastAsiaTheme="majorEastAsia"/>
          <w:b/>
          <w:bCs/>
          <w:i/>
          <w:iCs/>
          <w:sz w:val="16"/>
          <w:szCs w:val="16"/>
        </w:rPr>
        <w:t>de</w:t>
      </w:r>
      <w:proofErr w:type="spellEnd"/>
      <w:r w:rsidRPr="00E60E85">
        <w:rPr>
          <w:rStyle w:val="Ninguno"/>
          <w:rFonts w:eastAsiaTheme="majorEastAsia"/>
          <w:b/>
          <w:bCs/>
          <w:i/>
          <w:iCs/>
          <w:sz w:val="16"/>
          <w:szCs w:val="16"/>
        </w:rPr>
        <w:t xml:space="preserve"> 2024</w:t>
      </w:r>
    </w:p>
    <w:p w14:paraId="0F37B165" w14:textId="77777777" w:rsidR="00AA3F8D" w:rsidRPr="00E60E85" w:rsidRDefault="00AA3F8D" w:rsidP="00AA3F8D">
      <w:pPr>
        <w:pStyle w:val="western"/>
        <w:spacing w:line="360" w:lineRule="auto"/>
        <w:jc w:val="both"/>
        <w:rPr>
          <w:rStyle w:val="Ninguno"/>
          <w:rFonts w:eastAsiaTheme="majorEastAsia"/>
          <w:b/>
          <w:bCs/>
          <w:i/>
          <w:iCs/>
          <w:sz w:val="16"/>
          <w:szCs w:val="16"/>
        </w:rPr>
      </w:pPr>
      <w:r w:rsidRPr="00E60E85">
        <w:rPr>
          <w:rStyle w:val="Ninguno"/>
          <w:rFonts w:eastAsiaTheme="majorEastAsia"/>
          <w:b/>
          <w:bCs/>
          <w:i/>
          <w:iCs/>
          <w:sz w:val="16"/>
          <w:szCs w:val="16"/>
        </w:rPr>
        <w:t xml:space="preserve">Fdo. </w:t>
      </w:r>
      <w:proofErr w:type="gramStart"/>
      <w:r w:rsidRPr="00E60E85">
        <w:rPr>
          <w:rStyle w:val="Ninguno"/>
          <w:rFonts w:eastAsiaTheme="majorEastAsia"/>
          <w:b/>
          <w:bCs/>
          <w:i/>
          <w:iCs/>
          <w:sz w:val="16"/>
          <w:szCs w:val="16"/>
        </w:rPr>
        <w:t>Presidente</w:t>
      </w:r>
      <w:proofErr w:type="gramEnd"/>
      <w:r w:rsidRPr="00E60E85">
        <w:rPr>
          <w:rStyle w:val="Ninguno"/>
          <w:rFonts w:eastAsiaTheme="majorEastAsia"/>
          <w:b/>
          <w:bCs/>
          <w:i/>
          <w:iCs/>
          <w:sz w:val="16"/>
          <w:szCs w:val="16"/>
        </w:rPr>
        <w:t>/a</w:t>
      </w:r>
    </w:p>
    <w:p w14:paraId="669D3021" w14:textId="77777777" w:rsidR="00AA3F8D" w:rsidRPr="00E60E85" w:rsidRDefault="00AA3F8D" w:rsidP="00AA3F8D">
      <w:pPr>
        <w:pStyle w:val="western"/>
        <w:spacing w:after="62"/>
        <w:jc w:val="both"/>
        <w:rPr>
          <w:sz w:val="16"/>
          <w:szCs w:val="16"/>
        </w:rPr>
      </w:pPr>
      <w:r w:rsidRPr="00E60E85">
        <w:rPr>
          <w:rStyle w:val="Ninguno"/>
          <w:rFonts w:eastAsiaTheme="majorEastAsia"/>
          <w:b/>
          <w:bCs/>
          <w:sz w:val="16"/>
          <w:szCs w:val="16"/>
        </w:rPr>
        <w:t>SR. ALCALDE DEL EXCMO. AYUNTAMIENTO DE CÚLLAR VEGA</w:t>
      </w:r>
    </w:p>
    <w:p w14:paraId="374C43EC" w14:textId="77777777" w:rsidR="00AA3F8D" w:rsidRPr="00E60E85" w:rsidRDefault="00AA3F8D" w:rsidP="00AA3F8D">
      <w:pPr>
        <w:autoSpaceDE w:val="0"/>
        <w:autoSpaceDN w:val="0"/>
        <w:adjustRightInd w:val="0"/>
        <w:ind w:firstLine="708"/>
        <w:jc w:val="both"/>
        <w:rPr>
          <w:rFonts w:ascii="Arial" w:hAnsi="Arial" w:cs="Arial"/>
          <w:sz w:val="16"/>
          <w:szCs w:val="16"/>
        </w:rPr>
      </w:pPr>
    </w:p>
    <w:p w14:paraId="03D677B9" w14:textId="77777777" w:rsidR="00AA3F8D" w:rsidRPr="00E64F38" w:rsidRDefault="00AA3F8D" w:rsidP="00AA3F8D">
      <w:pPr>
        <w:pStyle w:val="western"/>
        <w:spacing w:after="62"/>
        <w:jc w:val="both"/>
        <w:rPr>
          <w:lang w:val="es-ES"/>
        </w:rPr>
      </w:pPr>
      <w:r w:rsidRPr="00E64F38">
        <w:rPr>
          <w:rStyle w:val="Ninguno"/>
          <w:b/>
          <w:bCs/>
          <w:sz w:val="22"/>
          <w:szCs w:val="22"/>
          <w:lang w:val="es-ES"/>
        </w:rPr>
        <w:t>SR. ALCALDE DEL EXCMO. AYUNTAMIENTO DE CÚLLAR VEGA</w:t>
      </w:r>
    </w:p>
    <w:p w14:paraId="7FC3116E" w14:textId="77777777" w:rsidR="00AA3F8D" w:rsidRDefault="00AA3F8D"/>
    <w:sectPr w:rsidR="00AA3F8D">
      <w:headerReference w:type="default" r:id="rId4"/>
      <w:footerReference w:type="default" r:id="rId5"/>
      <w:pgSz w:w="11906" w:h="16838"/>
      <w:pgMar w:top="1080" w:right="1106" w:bottom="1080" w:left="1440" w:header="360" w:footer="36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Helvetica Neue">
    <w:altName w:val="Arial"/>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E4EA2" w14:textId="77777777" w:rsidR="00DB3797" w:rsidRDefault="00AA3F8D">
    <w:pPr>
      <w:pStyle w:val="Cabeceraypi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BB684" w14:textId="77777777" w:rsidR="00DB3797" w:rsidRDefault="00AA3F8D">
    <w:pPr>
      <w:pStyle w:val="CuerpoA"/>
      <w:tabs>
        <w:tab w:val="left" w:pos="600"/>
        <w:tab w:val="right" w:pos="8478"/>
      </w:tabs>
      <w:spacing w:before="12"/>
      <w:ind w:left="20"/>
    </w:pPr>
    <w:r>
      <w:rPr>
        <w:rStyle w:val="Ninguno"/>
        <w:rFonts w:ascii="Arial" w:hAnsi="Arial"/>
        <w:i/>
        <w:iCs/>
      </w:rPr>
      <w:tab/>
    </w:r>
    <w:r>
      <w:rPr>
        <w:noProof/>
      </w:rPr>
      <w:drawing>
        <wp:inline distT="0" distB="0" distL="0" distR="0" wp14:anchorId="74C630A1" wp14:editId="72448C7E">
          <wp:extent cx="1587500" cy="457200"/>
          <wp:effectExtent l="0" t="0" r="0" b="0"/>
          <wp:docPr id="1" name="officeArt object" descr="Resultado de imagen de logotipo ayto de cullar ve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Resultado de imagen de logotipo ayto de cullar vega"/>
                  <pic:cNvPicPr>
                    <a:picLocks noChangeAspect="1" noChangeArrowheads="1"/>
                  </pic:cNvPicPr>
                </pic:nvPicPr>
                <pic:blipFill>
                  <a:blip r:embed="rId1"/>
                  <a:stretch>
                    <a:fillRect/>
                  </a:stretch>
                </pic:blipFill>
                <pic:spPr bwMode="auto">
                  <a:xfrm>
                    <a:off x="0" y="0"/>
                    <a:ext cx="1587500" cy="457200"/>
                  </a:xfrm>
                  <a:prstGeom prst="rect">
                    <a:avLst/>
                  </a:prstGeom>
                </pic:spPr>
              </pic:pic>
            </a:graphicData>
          </a:graphic>
        </wp:inline>
      </w:drawing>
    </w:r>
    <w:r>
      <w:rPr>
        <w:rStyle w:val="Ninguno"/>
        <w:rFonts w:ascii="Arial" w:hAnsi="Arial"/>
        <w:i/>
        <w:iCs/>
      </w:rPr>
      <w:tab/>
      <w:t>Concejal</w:t>
    </w:r>
    <w:r>
      <w:rPr>
        <w:rStyle w:val="Ninguno"/>
        <w:rFonts w:ascii="Arial" w:hAnsi="Arial"/>
        <w:i/>
        <w:iCs/>
        <w:lang w:val="es-ES_tradnl"/>
      </w:rPr>
      <w:t>í</w:t>
    </w:r>
    <w:r>
      <w:rPr>
        <w:rStyle w:val="Ninguno"/>
        <w:rFonts w:ascii="Arial" w:hAnsi="Arial"/>
        <w:i/>
        <w:iCs/>
        <w:lang w:val="pt-PT"/>
      </w:rPr>
      <w:t>a de Cultura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F8D"/>
    <w:rsid w:val="00AA3F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6D906"/>
  <w15:chartTrackingRefBased/>
  <w15:docId w15:val="{84AFBC07-E327-4DF7-AB30-707B5E5C1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F8D"/>
    <w:pPr>
      <w:spacing w:after="0" w:line="240" w:lineRule="auto"/>
    </w:pPr>
    <w:rPr>
      <w:rFonts w:ascii="Times New Roman" w:eastAsia="Arial Unicode MS"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AA3F8D"/>
  </w:style>
  <w:style w:type="paragraph" w:customStyle="1" w:styleId="CuerpoA">
    <w:name w:val="Cuerpo A"/>
    <w:qFormat/>
    <w:rsid w:val="00AA3F8D"/>
    <w:pPr>
      <w:widowControl w:val="0"/>
      <w:suppressAutoHyphens/>
      <w:spacing w:after="0" w:line="240" w:lineRule="auto"/>
    </w:pPr>
    <w:rPr>
      <w:rFonts w:ascii="Times New Roman" w:eastAsia="Arial Unicode MS" w:hAnsi="Times New Roman" w:cs="Arial Unicode MS"/>
      <w:color w:val="000000"/>
      <w:kern w:val="2"/>
      <w:sz w:val="24"/>
      <w:szCs w:val="24"/>
      <w:u w:color="000000"/>
      <w:lang w:eastAsia="es-ES"/>
      <w14:textOutline w14:w="12700" w14:cap="flat" w14:cmpd="sng" w14:algn="ctr">
        <w14:noFill/>
        <w14:prstDash w14:val="solid"/>
        <w14:miter w14:lim="400000"/>
      </w14:textOutline>
    </w:rPr>
  </w:style>
  <w:style w:type="paragraph" w:customStyle="1" w:styleId="Cabeceraypie">
    <w:name w:val="Cabecera y pie"/>
    <w:qFormat/>
    <w:rsid w:val="00AA3F8D"/>
    <w:pPr>
      <w:tabs>
        <w:tab w:val="right" w:pos="9020"/>
      </w:tabs>
      <w:suppressAutoHyphens/>
      <w:spacing w:after="0" w:line="240" w:lineRule="auto"/>
    </w:pPr>
    <w:rPr>
      <w:rFonts w:ascii="Helvetica Neue" w:eastAsia="Helvetica Neue" w:hAnsi="Helvetica Neue" w:cs="Helvetica Neue"/>
      <w:color w:val="000000"/>
      <w:sz w:val="24"/>
      <w:szCs w:val="24"/>
      <w:lang w:eastAsia="es-ES"/>
      <w14:textOutline w14:w="0" w14:cap="flat" w14:cmpd="sng" w14:algn="ctr">
        <w14:noFill/>
        <w14:prstDash w14:val="solid"/>
        <w14:bevel/>
      </w14:textOutline>
    </w:rPr>
  </w:style>
  <w:style w:type="paragraph" w:customStyle="1" w:styleId="western">
    <w:name w:val="western"/>
    <w:qFormat/>
    <w:rsid w:val="00AA3F8D"/>
    <w:pPr>
      <w:suppressAutoHyphens/>
      <w:spacing w:before="100" w:after="119" w:line="240" w:lineRule="auto"/>
    </w:pPr>
    <w:rPr>
      <w:rFonts w:ascii="Times New Roman" w:eastAsia="Times New Roman" w:hAnsi="Times New Roman" w:cs="Times New Roman"/>
      <w:color w:val="000000"/>
      <w:sz w:val="24"/>
      <w:szCs w:val="24"/>
      <w:u w:color="00000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622</Words>
  <Characters>3425</Characters>
  <Application>Microsoft Office Word</Application>
  <DocSecurity>0</DocSecurity>
  <Lines>28</Lines>
  <Paragraphs>8</Paragraphs>
  <ScaleCrop>false</ScaleCrop>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cervantes</dc:creator>
  <cp:keywords/>
  <dc:description/>
  <cp:lastModifiedBy>fernando cervantes</cp:lastModifiedBy>
  <cp:revision>1</cp:revision>
  <dcterms:created xsi:type="dcterms:W3CDTF">2024-11-11T10:49:00Z</dcterms:created>
  <dcterms:modified xsi:type="dcterms:W3CDTF">2024-11-11T10:50:00Z</dcterms:modified>
</cp:coreProperties>
</file>