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49DC19" w14:textId="77777777" w:rsidR="00D25E86" w:rsidRPr="00316C35" w:rsidRDefault="00D25E86" w:rsidP="00D25E86">
      <w:pPr>
        <w:rPr>
          <w:b/>
          <w:u w:val="single"/>
        </w:rPr>
      </w:pPr>
    </w:p>
    <w:p w14:paraId="358D5CE9" w14:textId="77777777" w:rsidR="00D25E86" w:rsidRPr="009842B8" w:rsidRDefault="00D25E86" w:rsidP="00D25E86">
      <w:pPr>
        <w:rPr>
          <w:b/>
          <w:bCs/>
          <w:lang w:val="es-ES"/>
        </w:rPr>
      </w:pPr>
      <w:bookmarkStart w:id="0" w:name="_Hlk147216088"/>
      <w:r w:rsidRPr="009842B8">
        <w:rPr>
          <w:b/>
          <w:bCs/>
          <w:lang w:val="es-ES"/>
        </w:rPr>
        <w:t>AJUNTAMENT DE LA CELLERA DE TER</w:t>
      </w:r>
    </w:p>
    <w:p w14:paraId="0B322878" w14:textId="77777777" w:rsidR="00D25E86" w:rsidRPr="009842B8" w:rsidRDefault="00D25E86" w:rsidP="00D25E86">
      <w:pPr>
        <w:rPr>
          <w:b/>
          <w:lang w:val="es-ES"/>
        </w:rPr>
      </w:pPr>
      <w:r w:rsidRPr="009842B8">
        <w:rPr>
          <w:b/>
          <w:lang w:val="es-ES"/>
        </w:rPr>
        <w:t>EXPEDIENT:</w:t>
      </w:r>
      <w:r w:rsidRPr="009842B8">
        <w:rPr>
          <w:lang w:val="es-ES"/>
        </w:rPr>
        <w:t xml:space="preserve"> X2024001295</w:t>
      </w:r>
    </w:p>
    <w:p w14:paraId="1E47448F" w14:textId="77777777" w:rsidR="00D25E86" w:rsidRPr="009842B8" w:rsidRDefault="00D25E86" w:rsidP="00D25E86">
      <w:pPr>
        <w:jc w:val="right"/>
        <w:rPr>
          <w:lang w:val="es-ES"/>
        </w:rPr>
      </w:pPr>
    </w:p>
    <w:p w14:paraId="701B0349" w14:textId="77777777" w:rsidR="009842B8" w:rsidRPr="009842B8" w:rsidRDefault="009842B8" w:rsidP="00D25E86">
      <w:pPr>
        <w:jc w:val="right"/>
        <w:rPr>
          <w:lang w:val="es-ES"/>
        </w:rPr>
      </w:pPr>
    </w:p>
    <w:p w14:paraId="73BBD3F8" w14:textId="7D708B87" w:rsidR="009842B8" w:rsidRPr="00F301C2" w:rsidRDefault="009842B8" w:rsidP="009842B8">
      <w:pPr>
        <w:rPr>
          <w:lang w:val="es-ES"/>
        </w:rPr>
      </w:pPr>
      <w:r w:rsidRPr="00F301C2">
        <w:rPr>
          <w:lang w:val="es-ES"/>
        </w:rPr>
        <w:t>Extracto a la BDNS de la convocatoria para la adquisición de libros y material escolar para el curso 2024-2025</w:t>
      </w:r>
    </w:p>
    <w:p w14:paraId="2FAA2041" w14:textId="57046D9D" w:rsidR="009842B8" w:rsidRPr="00F301C2" w:rsidRDefault="009842B8" w:rsidP="009842B8">
      <w:pPr>
        <w:rPr>
          <w:lang w:val="es-ES"/>
        </w:rPr>
      </w:pPr>
      <w:r w:rsidRPr="00F301C2">
        <w:rPr>
          <w:lang w:val="es-ES"/>
        </w:rPr>
        <w:t>Administración pública: AJUNTAMENT DE LA CELLERA DE TER</w:t>
      </w:r>
    </w:p>
    <w:p w14:paraId="08672E38" w14:textId="1AD37E7C" w:rsidR="009842B8" w:rsidRPr="00F301C2" w:rsidRDefault="009842B8" w:rsidP="009842B8">
      <w:pPr>
        <w:rPr>
          <w:lang w:val="es-ES"/>
        </w:rPr>
      </w:pPr>
      <w:r w:rsidRPr="00F301C2">
        <w:rPr>
          <w:lang w:val="es-ES"/>
        </w:rPr>
        <w:t>C</w:t>
      </w:r>
      <w:r w:rsidR="00F301C2" w:rsidRPr="00F301C2">
        <w:rPr>
          <w:lang w:val="es-ES"/>
        </w:rPr>
        <w:t>ó</w:t>
      </w:r>
      <w:r w:rsidRPr="00F301C2">
        <w:rPr>
          <w:lang w:val="es-ES"/>
        </w:rPr>
        <w:t xml:space="preserve">digo de administración pública: </w:t>
      </w:r>
      <w:r w:rsidRPr="00F301C2">
        <w:rPr>
          <w:lang w:val="es-ES"/>
        </w:rPr>
        <w:t>L01171899</w:t>
      </w:r>
    </w:p>
    <w:p w14:paraId="7964D9A8" w14:textId="7B20267A" w:rsidR="009842B8" w:rsidRPr="00F301C2" w:rsidRDefault="009842B8" w:rsidP="009842B8">
      <w:pPr>
        <w:rPr>
          <w:lang w:val="es-ES"/>
        </w:rPr>
      </w:pPr>
      <w:r w:rsidRPr="00F301C2">
        <w:rPr>
          <w:lang w:val="es-ES"/>
        </w:rPr>
        <w:t>Ó</w:t>
      </w:r>
      <w:r w:rsidRPr="00F301C2">
        <w:rPr>
          <w:lang w:val="es-ES"/>
        </w:rPr>
        <w:t>rgan</w:t>
      </w:r>
      <w:r w:rsidRPr="00F301C2">
        <w:rPr>
          <w:lang w:val="es-ES"/>
        </w:rPr>
        <w:t>o</w:t>
      </w:r>
      <w:r w:rsidRPr="00F301C2">
        <w:rPr>
          <w:lang w:val="es-ES"/>
        </w:rPr>
        <w:t>: AJUNTAMENT DE LA CELLERA DE TER</w:t>
      </w:r>
    </w:p>
    <w:p w14:paraId="2CFEEE87" w14:textId="531EFB5F" w:rsidR="009842B8" w:rsidRPr="00F301C2" w:rsidRDefault="009842B8" w:rsidP="009842B8">
      <w:pPr>
        <w:rPr>
          <w:lang w:val="es-ES"/>
        </w:rPr>
      </w:pPr>
      <w:r w:rsidRPr="00F301C2">
        <w:rPr>
          <w:lang w:val="es-ES"/>
        </w:rPr>
        <w:t>C</w:t>
      </w:r>
      <w:r w:rsidR="00F301C2" w:rsidRPr="00F301C2">
        <w:rPr>
          <w:lang w:val="es-ES"/>
        </w:rPr>
        <w:t>ó</w:t>
      </w:r>
      <w:r w:rsidRPr="00F301C2">
        <w:rPr>
          <w:lang w:val="es-ES"/>
        </w:rPr>
        <w:t>di</w:t>
      </w:r>
      <w:r w:rsidRPr="00F301C2">
        <w:rPr>
          <w:lang w:val="es-ES"/>
        </w:rPr>
        <w:t>go</w:t>
      </w:r>
      <w:r w:rsidRPr="00F301C2">
        <w:rPr>
          <w:lang w:val="es-ES"/>
        </w:rPr>
        <w:t xml:space="preserve"> </w:t>
      </w:r>
      <w:proofErr w:type="spellStart"/>
      <w:r w:rsidRPr="00F301C2">
        <w:rPr>
          <w:lang w:val="es-ES"/>
        </w:rPr>
        <w:t>o</w:t>
      </w:r>
      <w:r w:rsidRPr="00F301C2">
        <w:rPr>
          <w:lang w:val="es-ES"/>
        </w:rPr>
        <w:t>rgan</w:t>
      </w:r>
      <w:r w:rsidRPr="00F301C2">
        <w:rPr>
          <w:lang w:val="es-ES"/>
        </w:rPr>
        <w:t>o</w:t>
      </w:r>
      <w:proofErr w:type="spellEnd"/>
      <w:r w:rsidRPr="00F301C2">
        <w:rPr>
          <w:lang w:val="es-ES"/>
        </w:rPr>
        <w:t>: L01171899</w:t>
      </w:r>
    </w:p>
    <w:p w14:paraId="4B118B7B" w14:textId="783EEE16" w:rsidR="009842B8" w:rsidRPr="00F301C2" w:rsidRDefault="009842B8" w:rsidP="009842B8">
      <w:pPr>
        <w:rPr>
          <w:lang w:val="es-ES"/>
        </w:rPr>
      </w:pPr>
      <w:r w:rsidRPr="00F301C2">
        <w:rPr>
          <w:lang w:val="es-ES"/>
        </w:rPr>
        <w:t>Id ANUNCI</w:t>
      </w:r>
      <w:r w:rsidRPr="00F301C2">
        <w:rPr>
          <w:lang w:val="es-ES"/>
        </w:rPr>
        <w:t>O</w:t>
      </w:r>
      <w:r w:rsidRPr="00F301C2">
        <w:rPr>
          <w:lang w:val="es-ES"/>
        </w:rPr>
        <w:t xml:space="preserve">: </w:t>
      </w:r>
    </w:p>
    <w:p w14:paraId="7B20D0BC" w14:textId="644417EC" w:rsidR="009842B8" w:rsidRPr="00F301C2" w:rsidRDefault="009842B8" w:rsidP="009842B8">
      <w:pPr>
        <w:rPr>
          <w:lang w:val="es-ES"/>
        </w:rPr>
      </w:pPr>
      <w:proofErr w:type="gramStart"/>
      <w:r w:rsidRPr="00F301C2">
        <w:rPr>
          <w:lang w:val="es-ES"/>
        </w:rPr>
        <w:t>C</w:t>
      </w:r>
      <w:r w:rsidR="00F301C2" w:rsidRPr="00F301C2">
        <w:rPr>
          <w:lang w:val="es-ES"/>
        </w:rPr>
        <w:t>ó</w:t>
      </w:r>
      <w:r w:rsidRPr="00F301C2">
        <w:rPr>
          <w:lang w:val="es-ES"/>
        </w:rPr>
        <w:t>di</w:t>
      </w:r>
      <w:r w:rsidRPr="00F301C2">
        <w:rPr>
          <w:lang w:val="es-ES"/>
        </w:rPr>
        <w:t>go</w:t>
      </w:r>
      <w:r w:rsidRPr="00F301C2">
        <w:rPr>
          <w:lang w:val="es-ES"/>
        </w:rPr>
        <w:t xml:space="preserve"> convocat</w:t>
      </w:r>
      <w:r w:rsidRPr="00F301C2">
        <w:rPr>
          <w:lang w:val="es-ES"/>
        </w:rPr>
        <w:t>o</w:t>
      </w:r>
      <w:r w:rsidRPr="00F301C2">
        <w:rPr>
          <w:lang w:val="es-ES"/>
        </w:rPr>
        <w:t>ria</w:t>
      </w:r>
      <w:proofErr w:type="gramEnd"/>
      <w:r w:rsidRPr="00F301C2">
        <w:rPr>
          <w:lang w:val="es-ES"/>
        </w:rPr>
        <w:t xml:space="preserve">: </w:t>
      </w:r>
    </w:p>
    <w:p w14:paraId="34F4C172" w14:textId="3B78A777" w:rsidR="009842B8" w:rsidRPr="00F301C2" w:rsidRDefault="009842B8" w:rsidP="009842B8">
      <w:pPr>
        <w:rPr>
          <w:lang w:val="es-ES"/>
        </w:rPr>
      </w:pPr>
      <w:proofErr w:type="spellStart"/>
      <w:r w:rsidRPr="00F301C2">
        <w:rPr>
          <w:lang w:val="es-ES"/>
        </w:rPr>
        <w:t>Ref</w:t>
      </w:r>
      <w:proofErr w:type="spellEnd"/>
      <w:r w:rsidRPr="00F301C2">
        <w:rPr>
          <w:lang w:val="es-ES"/>
        </w:rPr>
        <w:t xml:space="preserve"> convocat</w:t>
      </w:r>
      <w:r w:rsidRPr="00F301C2">
        <w:rPr>
          <w:lang w:val="es-ES"/>
        </w:rPr>
        <w:t>o</w:t>
      </w:r>
      <w:r w:rsidRPr="00F301C2">
        <w:rPr>
          <w:lang w:val="es-ES"/>
        </w:rPr>
        <w:t>ria: X2024001295</w:t>
      </w:r>
    </w:p>
    <w:p w14:paraId="5E46F7F7" w14:textId="1FAB65E6" w:rsidR="009842B8" w:rsidRPr="00F301C2" w:rsidRDefault="009842B8" w:rsidP="009842B8">
      <w:pPr>
        <w:rPr>
          <w:lang w:val="es-ES"/>
        </w:rPr>
      </w:pPr>
      <w:r w:rsidRPr="00F301C2">
        <w:rPr>
          <w:lang w:val="es-ES"/>
        </w:rPr>
        <w:t>Des convocatoria: Extracto del acuerdo de la Junta de Gobierno Local de fecha 22 de octubre de 2024 para la cual se convoca subvención para la adquisición de libros y material escolar para el curso 2024-2025</w:t>
      </w:r>
    </w:p>
    <w:p w14:paraId="40427339" w14:textId="77777777" w:rsidR="009842B8" w:rsidRPr="00F301C2" w:rsidRDefault="009842B8" w:rsidP="009842B8">
      <w:pPr>
        <w:rPr>
          <w:lang w:val="es-ES"/>
        </w:rPr>
      </w:pPr>
    </w:p>
    <w:p w14:paraId="023327D6" w14:textId="4A68E855" w:rsidR="009842B8" w:rsidRDefault="009842B8" w:rsidP="009842B8">
      <w:pPr>
        <w:rPr>
          <w:lang w:val="es-ES"/>
        </w:rPr>
      </w:pPr>
      <w:r w:rsidRPr="00F301C2">
        <w:rPr>
          <w:lang w:val="es-ES"/>
        </w:rPr>
        <w:t>La Junta de Gobierno Local, en sesión de 22 de octubre de 2024, aprobó la convocatoria para la adquisición de libros y material escolar para el curso 2024-2025, que se regirá por las bases aprobadas mediante acuerdo de</w:t>
      </w:r>
      <w:r w:rsidR="00F301C2">
        <w:rPr>
          <w:lang w:val="es-ES"/>
        </w:rPr>
        <w:t>l Pleno de fecha 22 de julio de 2021.</w:t>
      </w:r>
    </w:p>
    <w:p w14:paraId="351C4483" w14:textId="77777777" w:rsidR="00F301C2" w:rsidRDefault="00F301C2" w:rsidP="009842B8">
      <w:pPr>
        <w:rPr>
          <w:lang w:val="es-ES"/>
        </w:rPr>
      </w:pPr>
    </w:p>
    <w:p w14:paraId="6048692B" w14:textId="4224C7F2" w:rsidR="00F301C2" w:rsidRDefault="00F301C2" w:rsidP="009842B8">
      <w:r>
        <w:rPr>
          <w:lang w:val="es-ES"/>
        </w:rPr>
        <w:t>De conformidad con lo que prevén los artículos 17.3</w:t>
      </w:r>
      <w:r w:rsidR="0082725A">
        <w:rPr>
          <w:lang w:val="es-ES"/>
        </w:rPr>
        <w:t xml:space="preserve">.b y 20.8.a de la Ley 38/2003, de 17 de noviembre, General de subvenciones, se publica el extracto de la convocatoria, cuyo texto completo se puede consultar en la Base de Datos Nacional de Subvenciones (BDNS) </w:t>
      </w:r>
      <w:hyperlink r:id="rId6" w:history="1">
        <w:r w:rsidR="0082725A" w:rsidRPr="00A87AB3">
          <w:rPr>
            <w:rStyle w:val="Hipervnculo"/>
          </w:rPr>
          <w:t>http://www.pap.minhap.gob.es/bdnstrans/ca/index</w:t>
        </w:r>
      </w:hyperlink>
      <w:r w:rsidR="0082725A">
        <w:t>).</w:t>
      </w:r>
    </w:p>
    <w:p w14:paraId="716BD84A" w14:textId="77777777" w:rsidR="0082725A" w:rsidRDefault="0082725A" w:rsidP="009842B8"/>
    <w:p w14:paraId="3BE47E4A" w14:textId="7C185409" w:rsidR="0082725A" w:rsidRDefault="0082725A" w:rsidP="009842B8">
      <w:pPr>
        <w:rPr>
          <w:b/>
          <w:bCs/>
          <w:lang w:val="es-ES"/>
        </w:rPr>
      </w:pPr>
      <w:r w:rsidRPr="0082725A">
        <w:rPr>
          <w:b/>
          <w:bCs/>
          <w:lang w:val="es-ES"/>
        </w:rPr>
        <w:t xml:space="preserve">Primero. Beneficiarios </w:t>
      </w:r>
    </w:p>
    <w:p w14:paraId="20E60F47" w14:textId="26F3F195" w:rsidR="0082725A" w:rsidRPr="0082725A" w:rsidRDefault="0082725A" w:rsidP="0082725A">
      <w:pPr>
        <w:rPr>
          <w:lang w:val="es-ES"/>
        </w:rPr>
      </w:pPr>
      <w:r w:rsidRPr="0082725A">
        <w:rPr>
          <w:lang w:val="es-ES"/>
        </w:rPr>
        <w:t>Pueden ser beneficiarios los/las que reúnan todos y cada uno de los siguientes requisitos</w:t>
      </w:r>
      <w:r>
        <w:rPr>
          <w:lang w:val="es-ES"/>
        </w:rPr>
        <w:t>:</w:t>
      </w:r>
    </w:p>
    <w:p w14:paraId="42BDA143" w14:textId="77777777" w:rsidR="0082725A" w:rsidRPr="0082725A" w:rsidRDefault="0082725A" w:rsidP="0082725A">
      <w:pPr>
        <w:rPr>
          <w:lang w:val="es-ES"/>
        </w:rPr>
      </w:pPr>
      <w:r w:rsidRPr="0082725A">
        <w:rPr>
          <w:lang w:val="es-ES"/>
        </w:rPr>
        <w:t xml:space="preserve">a) Estar en situación de necesidad social y/o vulnerabilidad puntual. </w:t>
      </w:r>
    </w:p>
    <w:p w14:paraId="7FE06406" w14:textId="77777777" w:rsidR="0082725A" w:rsidRPr="0082725A" w:rsidRDefault="0082725A" w:rsidP="0082725A">
      <w:pPr>
        <w:rPr>
          <w:lang w:val="es-ES"/>
        </w:rPr>
      </w:pPr>
      <w:r w:rsidRPr="0082725A">
        <w:rPr>
          <w:lang w:val="es-ES"/>
        </w:rPr>
        <w:t xml:space="preserve">b) Reunir los requisitos establecidos en las bases específicas por cada una de las ayudas. </w:t>
      </w:r>
    </w:p>
    <w:p w14:paraId="5E6A2E78" w14:textId="77777777" w:rsidR="0082725A" w:rsidRPr="0082725A" w:rsidRDefault="0082725A" w:rsidP="0082725A">
      <w:pPr>
        <w:rPr>
          <w:lang w:val="es-ES"/>
        </w:rPr>
      </w:pPr>
      <w:r w:rsidRPr="0082725A">
        <w:rPr>
          <w:lang w:val="es-ES"/>
        </w:rPr>
        <w:t xml:space="preserve">c) Preferentemente, que sea una situación sobrevenida, no prevista, y que no existan expectativas de recuperación de la situación. </w:t>
      </w:r>
    </w:p>
    <w:p w14:paraId="2A8587D6" w14:textId="77777777" w:rsidR="0082725A" w:rsidRPr="0082725A" w:rsidRDefault="0082725A" w:rsidP="0082725A">
      <w:pPr>
        <w:rPr>
          <w:lang w:val="es-ES"/>
        </w:rPr>
      </w:pPr>
      <w:r w:rsidRPr="0082725A">
        <w:rPr>
          <w:lang w:val="es-ES"/>
        </w:rPr>
        <w:t xml:space="preserve">d) Estar empadronados en el municipio de la Cellera de Ter con una antigüedad mínima de tres meses efectiva y continuada. </w:t>
      </w:r>
    </w:p>
    <w:p w14:paraId="5FB8F934" w14:textId="77777777" w:rsidR="0082725A" w:rsidRPr="0082725A" w:rsidRDefault="0082725A" w:rsidP="0082725A">
      <w:pPr>
        <w:rPr>
          <w:lang w:val="es-ES"/>
        </w:rPr>
      </w:pPr>
      <w:r w:rsidRPr="0082725A">
        <w:rPr>
          <w:lang w:val="es-ES"/>
        </w:rPr>
        <w:t xml:space="preserve">e) No haber obtenido otras ayudas, aportaciones de otras administraciones públicas o entidades por el mismo concepto. </w:t>
      </w:r>
    </w:p>
    <w:p w14:paraId="563D1F46" w14:textId="77777777" w:rsidR="0082725A" w:rsidRPr="0082725A" w:rsidRDefault="0082725A" w:rsidP="0082725A">
      <w:pPr>
        <w:rPr>
          <w:lang w:val="es-ES"/>
        </w:rPr>
      </w:pPr>
      <w:r w:rsidRPr="0082725A">
        <w:rPr>
          <w:lang w:val="es-ES"/>
        </w:rPr>
        <w:t xml:space="preserve">f) La firma y la presentación de la solicitud implican la aceptación de estas bases y dedicar la ayuda otorgada a la finalidad por la que se concedió. </w:t>
      </w:r>
    </w:p>
    <w:p w14:paraId="01E5A30A" w14:textId="77777777" w:rsidR="0082725A" w:rsidRPr="0082725A" w:rsidRDefault="0082725A" w:rsidP="0082725A">
      <w:pPr>
        <w:rPr>
          <w:lang w:val="es-ES"/>
        </w:rPr>
      </w:pPr>
      <w:r w:rsidRPr="0082725A">
        <w:rPr>
          <w:lang w:val="es-ES"/>
        </w:rPr>
        <w:t>g) Podrán ser beneficiarios de esta ayuda, aquellos niños y adolescentes que estén a cargo de las unidades familiares y de convivencia que reúnan los requisitos de esta convocatoria. Serán miembros computables de la unidad familiar a los efectos de estas ayudas:</w:t>
      </w:r>
    </w:p>
    <w:p w14:paraId="61AC6B9B" w14:textId="77777777" w:rsidR="0082725A" w:rsidRPr="0082725A" w:rsidRDefault="0082725A" w:rsidP="0082725A">
      <w:pPr>
        <w:rPr>
          <w:lang w:val="es-ES"/>
        </w:rPr>
      </w:pPr>
      <w:r w:rsidRPr="0082725A">
        <w:rPr>
          <w:lang w:val="es-ES"/>
        </w:rPr>
        <w:t>-El padre y la madre o persona progenitora en caso de familia monoparental.</w:t>
      </w:r>
    </w:p>
    <w:p w14:paraId="2EA90343" w14:textId="77777777" w:rsidR="0082725A" w:rsidRPr="0082725A" w:rsidRDefault="0082725A" w:rsidP="0082725A">
      <w:pPr>
        <w:rPr>
          <w:lang w:val="es-ES"/>
        </w:rPr>
      </w:pPr>
      <w:r w:rsidRPr="0082725A">
        <w:rPr>
          <w:lang w:val="es-ES"/>
        </w:rPr>
        <w:t>-El tutor/a guardador/a y sus hijos e hijas siempre que convivan.</w:t>
      </w:r>
    </w:p>
    <w:p w14:paraId="24EEE5AD" w14:textId="77777777" w:rsidR="0082725A" w:rsidRPr="0082725A" w:rsidRDefault="0082725A" w:rsidP="0082725A">
      <w:pPr>
        <w:rPr>
          <w:lang w:val="es-ES"/>
        </w:rPr>
      </w:pPr>
      <w:r w:rsidRPr="0082725A">
        <w:rPr>
          <w:lang w:val="es-ES"/>
        </w:rPr>
        <w:t>-Los hermanos y hermanas del alumno/a beneficiario/a de la ayuda que sean menores de 18 años y que convivan en el domicilio familiar, o los de mayor edad cuando tengan una discapacidad reconocida superior al 33%.</w:t>
      </w:r>
    </w:p>
    <w:p w14:paraId="7BEDEA7F" w14:textId="77777777" w:rsidR="0082725A" w:rsidRDefault="0082725A" w:rsidP="0082725A">
      <w:pPr>
        <w:rPr>
          <w:lang w:val="es-ES"/>
        </w:rPr>
      </w:pPr>
      <w:r w:rsidRPr="0082725A">
        <w:rPr>
          <w:lang w:val="es-ES"/>
        </w:rPr>
        <w:t xml:space="preserve">-También se consideran miembros de la unidad familiar el cónyuge o persona que conviva con un vínculo familiar análogo con la persona progenitora del alumno/a beneficiario/a de la </w:t>
      </w:r>
      <w:proofErr w:type="gramStart"/>
      <w:r w:rsidRPr="0082725A">
        <w:rPr>
          <w:lang w:val="es-ES"/>
        </w:rPr>
        <w:t>ayuda</w:t>
      </w:r>
      <w:proofErr w:type="gramEnd"/>
      <w:r w:rsidRPr="0082725A">
        <w:rPr>
          <w:lang w:val="es-ES"/>
        </w:rPr>
        <w:t xml:space="preserve"> así como los hijos e hijas no comunes siempre que convivan.</w:t>
      </w:r>
    </w:p>
    <w:p w14:paraId="2A5C4D74" w14:textId="77777777" w:rsidR="0082725A" w:rsidRDefault="0082725A" w:rsidP="0082725A">
      <w:pPr>
        <w:rPr>
          <w:lang w:val="es-ES"/>
        </w:rPr>
      </w:pPr>
    </w:p>
    <w:p w14:paraId="5942E979" w14:textId="77777777" w:rsidR="0082725A" w:rsidRDefault="0082725A" w:rsidP="0082725A">
      <w:pPr>
        <w:rPr>
          <w:lang w:val="es-ES"/>
        </w:rPr>
      </w:pPr>
    </w:p>
    <w:p w14:paraId="0AA47586" w14:textId="77777777" w:rsidR="0082725A" w:rsidRPr="0082725A" w:rsidRDefault="0082725A" w:rsidP="0082725A">
      <w:pPr>
        <w:rPr>
          <w:b/>
          <w:bCs/>
          <w:lang w:val="es-ES"/>
        </w:rPr>
      </w:pPr>
      <w:r w:rsidRPr="0082725A">
        <w:rPr>
          <w:b/>
          <w:bCs/>
          <w:lang w:val="es-ES"/>
        </w:rPr>
        <w:lastRenderedPageBreak/>
        <w:t>Segundo. Finalidad</w:t>
      </w:r>
    </w:p>
    <w:p w14:paraId="623D3A78" w14:textId="77777777" w:rsidR="0082725A" w:rsidRPr="0082725A" w:rsidRDefault="0082725A" w:rsidP="0082725A">
      <w:pPr>
        <w:rPr>
          <w:lang w:val="es-ES"/>
        </w:rPr>
      </w:pPr>
      <w:r w:rsidRPr="0082725A">
        <w:rPr>
          <w:lang w:val="es-ES"/>
        </w:rPr>
        <w:t>El objeto de estas ayudas consiste en garantizar la igualdad de condiciones en el acceso a la educación de los niños y jóvenes en edad de escolarización obligatoria, a fin de que puedan disponer de apoyo económico en la adquisición de los libros y del material escolar complementario necesarios.</w:t>
      </w:r>
    </w:p>
    <w:p w14:paraId="2FCE652D" w14:textId="77777777" w:rsidR="0082725A" w:rsidRPr="0082725A" w:rsidRDefault="0082725A" w:rsidP="0082725A">
      <w:pPr>
        <w:rPr>
          <w:lang w:val="es-ES"/>
        </w:rPr>
      </w:pPr>
    </w:p>
    <w:p w14:paraId="72FA40B5" w14:textId="77777777" w:rsidR="0082725A" w:rsidRPr="0082725A" w:rsidRDefault="0082725A" w:rsidP="0082725A">
      <w:pPr>
        <w:rPr>
          <w:b/>
          <w:bCs/>
          <w:lang w:val="es-ES"/>
        </w:rPr>
      </w:pPr>
      <w:r w:rsidRPr="0082725A">
        <w:rPr>
          <w:b/>
          <w:bCs/>
          <w:lang w:val="es-ES"/>
        </w:rPr>
        <w:t>Tercero. Bases reguladoras</w:t>
      </w:r>
    </w:p>
    <w:p w14:paraId="059154DF" w14:textId="77777777" w:rsidR="0082725A" w:rsidRPr="0082725A" w:rsidRDefault="0082725A" w:rsidP="0082725A">
      <w:pPr>
        <w:rPr>
          <w:lang w:val="es-ES"/>
        </w:rPr>
      </w:pPr>
      <w:r w:rsidRPr="0082725A">
        <w:rPr>
          <w:lang w:val="es-ES"/>
        </w:rPr>
        <w:t>Las bases reguladoras específicas de esta convocatoria fueron aprobadas por el Pleno de la corporación de fecha 22 de julio de 2021 y publicadas en el BOP de Girona núm. 148 de 4 de agosto de 2021 donde pueden ser consultadas.</w:t>
      </w:r>
    </w:p>
    <w:p w14:paraId="33719EE4" w14:textId="77777777" w:rsidR="0082725A" w:rsidRPr="0082725A" w:rsidRDefault="0082725A" w:rsidP="0082725A">
      <w:pPr>
        <w:rPr>
          <w:lang w:val="es-ES"/>
        </w:rPr>
      </w:pPr>
    </w:p>
    <w:p w14:paraId="28E96D4B" w14:textId="77777777" w:rsidR="0082725A" w:rsidRPr="0082725A" w:rsidRDefault="0082725A" w:rsidP="0082725A">
      <w:pPr>
        <w:rPr>
          <w:b/>
          <w:bCs/>
          <w:lang w:val="es-ES"/>
        </w:rPr>
      </w:pPr>
      <w:r w:rsidRPr="0082725A">
        <w:rPr>
          <w:b/>
          <w:bCs/>
          <w:lang w:val="es-ES"/>
        </w:rPr>
        <w:t>Cuarto. Importe</w:t>
      </w:r>
    </w:p>
    <w:p w14:paraId="1E128F45" w14:textId="71F73238" w:rsidR="0082725A" w:rsidRPr="0082725A" w:rsidRDefault="0082725A" w:rsidP="0082725A">
      <w:pPr>
        <w:rPr>
          <w:lang w:val="es-ES"/>
        </w:rPr>
      </w:pPr>
      <w:r w:rsidRPr="0082725A">
        <w:rPr>
          <w:lang w:val="es-ES"/>
        </w:rPr>
        <w:t>El presupuesto máximo que se destinará para la concesión por la adquisición de libros de texto y material escolar para el curso 2024-2025 será de 3.500,00€ e irá a cargo de la aplicación presupuestaria 231 48025 AYUDAS SOCIALES</w:t>
      </w:r>
      <w:r>
        <w:rPr>
          <w:lang w:val="es-ES"/>
        </w:rPr>
        <w:t xml:space="preserve"> </w:t>
      </w:r>
      <w:r w:rsidRPr="0082725A">
        <w:rPr>
          <w:lang w:val="es-ES"/>
        </w:rPr>
        <w:t xml:space="preserve">- libros de texto. </w:t>
      </w:r>
    </w:p>
    <w:p w14:paraId="490F064F" w14:textId="77777777" w:rsidR="0082725A" w:rsidRPr="0082725A" w:rsidRDefault="0082725A" w:rsidP="0082725A">
      <w:pPr>
        <w:rPr>
          <w:lang w:val="es-ES"/>
        </w:rPr>
      </w:pPr>
      <w:r w:rsidRPr="0082725A">
        <w:rPr>
          <w:lang w:val="es-ES"/>
        </w:rPr>
        <w:t xml:space="preserve">El importe máximo de las ayudas de libros de texto y material escolar complementario será el siguiente: </w:t>
      </w:r>
    </w:p>
    <w:p w14:paraId="6071E009" w14:textId="77777777" w:rsidR="0082725A" w:rsidRPr="0082725A" w:rsidRDefault="0082725A" w:rsidP="0082725A">
      <w:pPr>
        <w:rPr>
          <w:lang w:val="es-ES"/>
        </w:rPr>
      </w:pPr>
      <w:r w:rsidRPr="0082725A">
        <w:rPr>
          <w:lang w:val="es-ES"/>
        </w:rPr>
        <w:t xml:space="preserve">a) 75% del precio de los libros y material por alumno y curso I3, I4 y I5, hasta un máximo de 82,50€. </w:t>
      </w:r>
    </w:p>
    <w:p w14:paraId="0BACA339" w14:textId="77777777" w:rsidR="0082725A" w:rsidRPr="0082725A" w:rsidRDefault="0082725A" w:rsidP="0082725A">
      <w:pPr>
        <w:rPr>
          <w:lang w:val="es-ES"/>
        </w:rPr>
      </w:pPr>
      <w:r w:rsidRPr="0082725A">
        <w:rPr>
          <w:lang w:val="es-ES"/>
        </w:rPr>
        <w:t xml:space="preserve">b) 75% del precio de los libros y material por alumno y curso 1º y 2º de educación primaria, hasta un máximo de 103,88 €. </w:t>
      </w:r>
    </w:p>
    <w:p w14:paraId="78FE6F09" w14:textId="77777777" w:rsidR="0082725A" w:rsidRPr="0082725A" w:rsidRDefault="0082725A" w:rsidP="0082725A">
      <w:pPr>
        <w:rPr>
          <w:lang w:val="es-ES"/>
        </w:rPr>
      </w:pPr>
      <w:r w:rsidRPr="0082725A">
        <w:rPr>
          <w:lang w:val="es-ES"/>
        </w:rPr>
        <w:t xml:space="preserve">c) 75% del precio de los libros y material por alumno y curso de 3º, 4º, 5º y 6º de educación primaria, hasta un máximo de 117,00€.  </w:t>
      </w:r>
    </w:p>
    <w:p w14:paraId="53F6A85A" w14:textId="77777777" w:rsidR="0082725A" w:rsidRPr="0082725A" w:rsidRDefault="0082725A" w:rsidP="0082725A">
      <w:pPr>
        <w:rPr>
          <w:lang w:val="es-ES"/>
        </w:rPr>
      </w:pPr>
      <w:r w:rsidRPr="0082725A">
        <w:rPr>
          <w:lang w:val="es-ES"/>
        </w:rPr>
        <w:t>En ningún caso el importe podrá ser superior al gasto justificado. Por esta razón, la cantidad máxima fijada por alumno/a podrá disminuirse hasta el importe del gasto debidamente justificado.</w:t>
      </w:r>
    </w:p>
    <w:p w14:paraId="38A556BE" w14:textId="77777777" w:rsidR="0082725A" w:rsidRPr="0082725A" w:rsidRDefault="0082725A" w:rsidP="0082725A">
      <w:pPr>
        <w:rPr>
          <w:lang w:val="es-ES"/>
        </w:rPr>
      </w:pPr>
    </w:p>
    <w:p w14:paraId="39FD8CE4" w14:textId="77777777" w:rsidR="0082725A" w:rsidRPr="0082725A" w:rsidRDefault="0082725A" w:rsidP="0082725A">
      <w:pPr>
        <w:rPr>
          <w:b/>
          <w:bCs/>
          <w:lang w:val="es-ES"/>
        </w:rPr>
      </w:pPr>
      <w:r w:rsidRPr="0082725A">
        <w:rPr>
          <w:b/>
          <w:bCs/>
          <w:lang w:val="es-ES"/>
        </w:rPr>
        <w:t>Quinto. Plazo de presentación de solicitudes</w:t>
      </w:r>
    </w:p>
    <w:p w14:paraId="4F12E6D0" w14:textId="77777777" w:rsidR="0082725A" w:rsidRPr="0082725A" w:rsidRDefault="0082725A" w:rsidP="0082725A">
      <w:pPr>
        <w:rPr>
          <w:lang w:val="es-ES"/>
        </w:rPr>
      </w:pPr>
      <w:r w:rsidRPr="0082725A">
        <w:rPr>
          <w:lang w:val="es-ES"/>
        </w:rPr>
        <w:t>El plazo para la presentación de solicitudes será de 10 días hábiles desde el día siguiente de la publicación del extracto de la convocatoria en el Boletín Oficial de la Provincia de Girona.</w:t>
      </w:r>
    </w:p>
    <w:bookmarkEnd w:id="0"/>
    <w:p w14:paraId="2E3972BB" w14:textId="77777777" w:rsidR="0082725A" w:rsidRPr="0082725A" w:rsidRDefault="0082725A" w:rsidP="0082725A">
      <w:pPr>
        <w:rPr>
          <w:lang w:val="es-ES"/>
        </w:rPr>
      </w:pPr>
    </w:p>
    <w:sectPr w:rsidR="0082725A" w:rsidRPr="0082725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7E233A"/>
    <w:multiLevelType w:val="hybridMultilevel"/>
    <w:tmpl w:val="E1E00C42"/>
    <w:lvl w:ilvl="0" w:tplc="04030017">
      <w:start w:val="1"/>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 w15:restartNumberingAfterBreak="0">
    <w:nsid w:val="2B7158BC"/>
    <w:multiLevelType w:val="hybridMultilevel"/>
    <w:tmpl w:val="D832B750"/>
    <w:lvl w:ilvl="0" w:tplc="0C0A0017">
      <w:start w:val="1"/>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num w:numId="1" w16cid:durableId="851066398">
    <w:abstractNumId w:val="1"/>
  </w:num>
  <w:num w:numId="2" w16cid:durableId="296916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1281"/>
    <w:rsid w:val="004E42C8"/>
    <w:rsid w:val="00584147"/>
    <w:rsid w:val="007B1281"/>
    <w:rsid w:val="0082725A"/>
    <w:rsid w:val="009842B8"/>
    <w:rsid w:val="00B61DA4"/>
    <w:rsid w:val="00D25E86"/>
    <w:rsid w:val="00F301C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19E45"/>
  <w15:chartTrackingRefBased/>
  <w15:docId w15:val="{90BB8961-7B11-4BC0-B2EF-FBE7B7304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5E86"/>
    <w:pPr>
      <w:spacing w:after="0" w:line="240" w:lineRule="auto"/>
      <w:jc w:val="both"/>
    </w:pPr>
    <w:rPr>
      <w:rFonts w:ascii="Arial" w:eastAsia="Calibri" w:hAnsi="Arial" w:cs="Arial"/>
      <w:kern w:val="0"/>
      <w:lang w:val="ca-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D25E86"/>
    <w:pPr>
      <w:ind w:left="720"/>
      <w:contextualSpacing/>
    </w:pPr>
  </w:style>
  <w:style w:type="character" w:styleId="Hipervnculo">
    <w:name w:val="Hyperlink"/>
    <w:basedOn w:val="Fuentedeprrafopredeter"/>
    <w:uiPriority w:val="99"/>
    <w:unhideWhenUsed/>
    <w:rsid w:val="00D25E8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4045184">
      <w:bodyDiv w:val="1"/>
      <w:marLeft w:val="0"/>
      <w:marRight w:val="0"/>
      <w:marTop w:val="0"/>
      <w:marBottom w:val="0"/>
      <w:divBdr>
        <w:top w:val="none" w:sz="0" w:space="0" w:color="auto"/>
        <w:left w:val="none" w:sz="0" w:space="0" w:color="auto"/>
        <w:bottom w:val="none" w:sz="0" w:space="0" w:color="auto"/>
        <w:right w:val="none" w:sz="0" w:space="0" w:color="auto"/>
      </w:divBdr>
    </w:div>
    <w:div w:id="1349677620">
      <w:bodyDiv w:val="1"/>
      <w:marLeft w:val="0"/>
      <w:marRight w:val="0"/>
      <w:marTop w:val="0"/>
      <w:marBottom w:val="0"/>
      <w:divBdr>
        <w:top w:val="none" w:sz="0" w:space="0" w:color="auto"/>
        <w:left w:val="none" w:sz="0" w:space="0" w:color="auto"/>
        <w:bottom w:val="none" w:sz="0" w:space="0" w:color="auto"/>
        <w:right w:val="none" w:sz="0" w:space="0" w:color="auto"/>
      </w:divBdr>
    </w:div>
    <w:div w:id="1367828131">
      <w:bodyDiv w:val="1"/>
      <w:marLeft w:val="0"/>
      <w:marRight w:val="0"/>
      <w:marTop w:val="0"/>
      <w:marBottom w:val="0"/>
      <w:divBdr>
        <w:top w:val="none" w:sz="0" w:space="0" w:color="auto"/>
        <w:left w:val="none" w:sz="0" w:space="0" w:color="auto"/>
        <w:bottom w:val="none" w:sz="0" w:space="0" w:color="auto"/>
        <w:right w:val="none" w:sz="0" w:space="0" w:color="auto"/>
      </w:divBdr>
    </w:div>
    <w:div w:id="1385104652">
      <w:bodyDiv w:val="1"/>
      <w:marLeft w:val="0"/>
      <w:marRight w:val="0"/>
      <w:marTop w:val="0"/>
      <w:marBottom w:val="0"/>
      <w:divBdr>
        <w:top w:val="none" w:sz="0" w:space="0" w:color="auto"/>
        <w:left w:val="none" w:sz="0" w:space="0" w:color="auto"/>
        <w:bottom w:val="none" w:sz="0" w:space="0" w:color="auto"/>
        <w:right w:val="none" w:sz="0" w:space="0" w:color="auto"/>
      </w:divBdr>
    </w:div>
    <w:div w:id="1800610762">
      <w:bodyDiv w:val="1"/>
      <w:marLeft w:val="0"/>
      <w:marRight w:val="0"/>
      <w:marTop w:val="0"/>
      <w:marBottom w:val="0"/>
      <w:divBdr>
        <w:top w:val="none" w:sz="0" w:space="0" w:color="auto"/>
        <w:left w:val="none" w:sz="0" w:space="0" w:color="auto"/>
        <w:bottom w:val="none" w:sz="0" w:space="0" w:color="auto"/>
        <w:right w:val="none" w:sz="0" w:space="0" w:color="auto"/>
      </w:divBdr>
    </w:div>
    <w:div w:id="2131782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pap.minhap.gob.es/bdnstrans/ca/index"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D42860-EADC-428A-9417-93D87B6F4E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Pages>
  <Words>713</Words>
  <Characters>3927</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Íngrid</dc:creator>
  <cp:keywords/>
  <dc:description/>
  <cp:lastModifiedBy>Íngrid</cp:lastModifiedBy>
  <cp:revision>3</cp:revision>
  <dcterms:created xsi:type="dcterms:W3CDTF">2024-10-18T10:04:00Z</dcterms:created>
  <dcterms:modified xsi:type="dcterms:W3CDTF">2024-11-07T10:09:00Z</dcterms:modified>
</cp:coreProperties>
</file>