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42F9A" w:rsidRDefault="00D5136B">
      <w:pPr>
        <w:jc w:val="center"/>
      </w:pPr>
      <w:r>
        <w:rPr>
          <w:b/>
          <w:sz w:val="28"/>
          <w:szCs w:val="28"/>
        </w:rPr>
        <w:t>Este texto é resultado dunha tradución automática e polo tanto precisa de ser revisado. </w:t>
      </w:r>
    </w:p>
    <w:tbl>
      <w:tblPr>
        <w:tblW w:w="0" w:type="auto"/>
        <w:tblInd w:w="-1173" w:type="dxa"/>
        <w:tblLayout w:type="fixed"/>
        <w:tblLook w:val="0000" w:firstRow="0" w:lastRow="0" w:firstColumn="0" w:lastColumn="0" w:noHBand="0" w:noVBand="0"/>
      </w:tblPr>
      <w:tblGrid>
        <w:gridCol w:w="1560"/>
        <w:gridCol w:w="7972"/>
      </w:tblGrid>
      <w:tr w:rsidR="00D45F5E" w:rsidRPr="008C0428" w14:paraId="347F53DF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B9B02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 xml:space="preserve">Título del extracto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8454" w14:textId="4E549634" w:rsidR="00D45F5E" w:rsidRPr="00583B9A" w:rsidRDefault="00D45F5E" w:rsidP="00216162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Extracto del 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acuerdo de 1 </w:t>
            </w:r>
            <w:r w:rsidR="00583B9A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/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 xml:space="preserve">8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de Octubre </w:t>
            </w:r>
            <w:r w:rsidR="00583B9A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/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del 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202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 xml:space="preserve">4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 xml:space="preserve">de la Xunta de Gobierno Local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, por la que </w:t>
            </w:r>
            <w:r w:rsidR="00B225FA" w:rsidRPr="00583B9A">
              <w:rPr>
                <w:rFonts w:ascii="Aptos Narrow" w:hAnsi="Aptos Narrow" w:cs="Arial"/>
                <w:sz w:val="20"/>
                <w:szCs w:val="20"/>
              </w:rPr>
              <w:t xml:space="preserve">se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 </w:t>
            </w:r>
            <w:r w:rsidR="00B225FA" w:rsidRPr="00583B9A">
              <w:rPr>
                <w:rFonts w:ascii="Aptos Narrow" w:hAnsi="Aptos Narrow" w:cs="Arial"/>
                <w:sz w:val="20"/>
                <w:szCs w:val="20"/>
              </w:rPr>
              <w:t xml:space="preserve">aprueban las </w:t>
            </w: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 "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Bases reguladoras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y Convocatoria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 </w:t>
            </w:r>
            <w:r w:rsidR="00F97A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del Concurso Escolar de Dibujo Postal Navidad 202</w:t>
            </w:r>
            <w:r w:rsidR="00216162">
              <w:rPr>
                <w:rFonts w:ascii="Aptos Narrow" w:hAnsi="Aptos Narrow" w:cs="Arial"/>
                <w:b/>
                <w:sz w:val="20"/>
                <w:szCs w:val="20"/>
              </w:rPr>
              <w:t xml:space="preserve">4</w:t>
            </w: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”</w:t>
            </w:r>
          </w:p>
        </w:tc>
      </w:tr>
      <w:tr w:rsidR="00D45F5E" w:rsidRPr="008C0428" w14:paraId="4C5CC4D0" w14:textId="77777777" w:rsidTr="00216162"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3C1652F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bookmarkStart w:id="0" w:name="_Hlk466026245"/>
            <w:bookmarkStart w:id="1" w:name="OLE_LINK2"/>
            <w:bookmarkStart w:id="2" w:name="OLE_LINK1"/>
            <w:bookmarkEnd w:id="0"/>
            <w:bookmarkEnd w:id="1"/>
            <w:bookmarkEnd w:id="2"/>
            <w:r w:rsidRPr="008C0428">
              <w:rPr>
                <w:rFonts w:ascii="Arial" w:hAnsi="Arial" w:cs="Arial"/>
                <w:sz w:val="20"/>
                <w:szCs w:val="20"/>
              </w:rPr>
              <w:t xml:space="preserve">Texto del Extracto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538760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De conformidad con el previsto en los artículos 17.3.b y 20.8.la de la Ley 38/2013, de 17 de noviembre, General de Subvenciones, se publica el extracto de la convocatoria cuyo texto completo puede consultarse en la Base de Datos Nacional de subvenciones (http://www.pap.minhap.gob.es/bdnstrans/index).</w:t>
            </w:r>
          </w:p>
          <w:p w14:paraId="087D5CC6" w14:textId="77777777" w:rsidR="006F5C38" w:rsidRPr="00583B9A" w:rsidRDefault="006F5C38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</w:p>
        </w:tc>
      </w:tr>
      <w:tr w:rsidR="00D45F5E" w:rsidRPr="008C0428" w14:paraId="3762E2CA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DF731D6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3FA327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Primero.- Beneficiarios</w:t>
            </w:r>
          </w:p>
        </w:tc>
      </w:tr>
      <w:tr w:rsidR="00D45F5E" w:rsidRPr="008C0428" w14:paraId="440D57CF" w14:textId="77777777" w:rsidTr="00216162">
        <w:trPr>
          <w:trHeight w:val="1945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7A32E21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2DA484" w14:textId="77777777" w:rsidR="00D45F5E" w:rsidRPr="00583B9A" w:rsidRDefault="00583B9A">
            <w:pPr>
              <w:suppressAutoHyphens w:val="0"/>
              <w:autoSpaceDE w:val="0"/>
              <w:jc w:val="both"/>
              <w:rPr>
                <w:rFonts w:ascii="Aptos Narrow" w:hAnsi="Aptos Narrow" w:cs="Arial"/>
                <w:color w:val="000000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Podrán participar todos los niños y niñas matriculados en Educación Primaria en los centros educativos radicados en el municipio de Tui, tanto públicos como concertados. Cada participante presentará un único trabajo. Los alumnos/las interesados en participar entregarán sus dibujos en su respectivo centro escolar. La participación en el concurso supone que los/las niños/las participantes deberá contar con la autorización expresa de su padre /madre o tutor legal, que actuará como representante del menor. Cada centro escogerá las doce mejores postales que serán las que envíen a la Concejalía de Enseñanza, Cultura y Juventud del Ayuntamiento de Tui para presentar al jurado de este concurso de dibujo infantil.</w:t>
            </w:r>
          </w:p>
        </w:tc>
      </w:tr>
      <w:tr w:rsidR="00D45F5E" w:rsidRPr="008C0428" w14:paraId="1E638684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EEE83C7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2527E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Segundo.- Objeto</w:t>
            </w:r>
          </w:p>
        </w:tc>
      </w:tr>
      <w:tr w:rsidR="00D45F5E" w:rsidRPr="008C0428" w14:paraId="527C422D" w14:textId="77777777" w:rsidTr="00216162">
        <w:trPr>
          <w:trHeight w:val="897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B2C2827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0D54D6" w14:textId="22A9A690" w:rsidR="00D45F5E" w:rsidRPr="00583B9A" w:rsidRDefault="00583B9A">
            <w:pPr>
              <w:jc w:val="both"/>
              <w:rPr>
                <w:rFonts w:ascii="Aptos Narrow" w:hAnsi="Aptos Narrow" w:cs="Arial"/>
                <w:sz w:val="20"/>
                <w:szCs w:val="20"/>
                <w:lang w:eastAsia="es-ES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Las presentes bases tienen por objeto a regulación, la participación y concesión de premios en el concurso de dibujo escolar para la elección de la Postal navideña del Ayuntamiento de Tui para el año 202</w:t>
            </w:r>
            <w:r w:rsidR="00216162">
              <w:rPr>
                <w:rFonts w:ascii="Aptos Narrow" w:hAnsi="Aptos Narrow"/>
                <w:sz w:val="20"/>
                <w:szCs w:val="20"/>
              </w:rPr>
              <w:t xml:space="preserve">4</w:t>
            </w:r>
            <w:r w:rsidRPr="00583B9A">
              <w:rPr>
                <w:rFonts w:ascii="Aptos Narrow" w:hAnsi="Aptos Narrow"/>
                <w:sz w:val="20"/>
                <w:szCs w:val="20"/>
              </w:rPr>
              <w:t xml:space="preserve">.</w:t>
            </w:r>
          </w:p>
        </w:tc>
      </w:tr>
      <w:tr w:rsidR="00D45F5E" w:rsidRPr="008C0428" w14:paraId="4EF0F6A2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403872D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58020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Tercero.- Bases reguladoras.</w:t>
            </w:r>
          </w:p>
        </w:tc>
      </w:tr>
      <w:tr w:rsidR="00D45F5E" w:rsidRPr="008C0428" w14:paraId="7657AFA5" w14:textId="77777777" w:rsidTr="00216162">
        <w:trPr>
          <w:trHeight w:val="1123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D3288BC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44CA4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En todo lo no previsto por las presentes Bases reguladoras serán de aplicación las siguientes normas: la)Ley 38/2003, de 17 de noviembre, General de Subvenciones. </w:t>
            </w:r>
          </w:p>
          <w:p w14:paraId="2DED2032" w14:textId="622E86E9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b)Real Decreto 887/2006, de 21 de julio por lo que se aprueba el Reglamento de la Ley General de Subvenciones.</w:t>
            </w:r>
          </w:p>
          <w:p w14:paraId="7CF8F839" w14:textId="77777777" w:rsidR="00D45F5E" w:rsidRPr="00583B9A" w:rsidRDefault="00583B9A" w:rsidP="004C04C7">
            <w:pPr>
              <w:jc w:val="both"/>
              <w:rPr>
                <w:rFonts w:ascii="Aptos Narrow" w:hAnsi="Aptos Narrow" w:cs="Arial"/>
                <w:b/>
                <w:w w:val="105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c)Ley 39/2015, de 1 de octubre, de Procedimiento Administrativo Común</w:t>
            </w:r>
          </w:p>
        </w:tc>
      </w:tr>
      <w:tr w:rsidR="00D45F5E" w:rsidRPr="008C0428" w14:paraId="6E2AFE61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1CFA4069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5AC2C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Cuarto.- Cuantía.</w:t>
            </w:r>
          </w:p>
        </w:tc>
      </w:tr>
      <w:tr w:rsidR="00D45F5E" w:rsidRPr="008C0428" w14:paraId="07DA67CB" w14:textId="77777777" w:rsidTr="00216162">
        <w:trPr>
          <w:trHeight w:val="3685"/>
        </w:trPr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26DCCBF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47874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Se establecen los siguientes premios:</w:t>
            </w:r>
          </w:p>
          <w:p w14:paraId="489DD568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-3º premio un lote de material educativo y de pintura por valor de 40 euros. </w:t>
            </w:r>
          </w:p>
          <w:p w14:paraId="6A10CA66" w14:textId="77777777" w:rsidR="00583B9A" w:rsidRPr="00583B9A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-2º premio un lote de material educativo y de pintura por valor de 50 euros.</w:t>
            </w:r>
          </w:p>
          <w:p w14:paraId="7CFE0598" w14:textId="77777777" w:rsidR="00216162" w:rsidRDefault="00583B9A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-1º premio un lote de material educativo y de pintura por valor de 100 euros. </w:t>
            </w:r>
          </w:p>
          <w:p w14:paraId="2D594989" w14:textId="77777777" w:rsidR="00216162" w:rsidRDefault="00216162" w:rsidP="004C04C7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</w:p>
          <w:p w14:paraId="2131A02B" w14:textId="38298ED5" w:rsidR="008C0428" w:rsidRPr="00583B9A" w:rsidRDefault="00583B9A" w:rsidP="004C04C7">
            <w:pPr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La obra ganadora del concurso será la postal navideña del Ayuntamiento de Tui.</w:t>
            </w:r>
          </w:p>
        </w:tc>
      </w:tr>
      <w:tr w:rsidR="00D45F5E" w:rsidRPr="008C0428" w14:paraId="1A0C2AF9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60CC85E0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8C5E2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sz w:val="20"/>
                <w:szCs w:val="20"/>
              </w:rPr>
              <w:t xml:space="preserve">Quinto.- Plazo de presentación de solicitudes.</w:t>
            </w:r>
          </w:p>
        </w:tc>
      </w:tr>
      <w:tr w:rsidR="00D45F5E" w:rsidRPr="008C0428" w14:paraId="34CC9F34" w14:textId="77777777" w:rsidTr="00216162"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FD94AF4" w14:textId="77777777" w:rsidR="00D45F5E" w:rsidRPr="008C0428" w:rsidRDefault="00D45F5E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1D4AD5" w14:textId="6733E5A5" w:rsidR="00D45F5E" w:rsidRPr="00583B9A" w:rsidRDefault="00583B9A">
            <w:pPr>
              <w:tabs>
                <w:tab w:val="left" w:pos="-228"/>
                <w:tab w:val="left" w:pos="855"/>
              </w:tabs>
              <w:ind w:left="-114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/>
                <w:sz w:val="20"/>
                <w:szCs w:val="20"/>
              </w:rPr>
              <w:t xml:space="preserve">El plazo de presentación de obras finalizará el día 22 de noviembre de 202</w:t>
            </w:r>
            <w:r w:rsidR="00216162">
              <w:rPr>
                <w:rFonts w:ascii="Aptos Narrow" w:hAnsi="Aptos Narrow"/>
                <w:sz w:val="20"/>
                <w:szCs w:val="20"/>
              </w:rPr>
              <w:t xml:space="preserve">4</w:t>
            </w:r>
            <w:r w:rsidRPr="00583B9A">
              <w:rPr>
                <w:rFonts w:ascii="Aptos Narrow" w:hAnsi="Aptos Narrow"/>
                <w:sz w:val="20"/>
                <w:szCs w:val="20"/>
              </w:rPr>
              <w:t xml:space="preserve"> a las catorce horas.</w:t>
            </w:r>
          </w:p>
        </w:tc>
      </w:tr>
      <w:tr w:rsidR="00D45F5E" w:rsidRPr="008C0428" w14:paraId="5312B9FF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044EDB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 xml:space="preserve">Fecha de la firma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1ED8B" w14:textId="613919CF" w:rsidR="00D45F5E" w:rsidRPr="00216162" w:rsidRDefault="00613006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  <w:highlight w:val="yellow"/>
              </w:rPr>
            </w:pP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1</w:t>
            </w:r>
            <w:r w:rsidR="00583B9A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9</w:t>
            </w: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 de octubre </w:t>
            </w:r>
            <w:r w:rsidR="00583B9A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/>
            </w:r>
            <w:r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 del 202</w:t>
            </w:r>
            <w:r w:rsidR="00216162" w:rsidRPr="00216162">
              <w:rPr>
                <w:rFonts w:ascii="Aptos Narrow" w:hAnsi="Aptos Narrow" w:cs="Arial"/>
                <w:sz w:val="20"/>
                <w:szCs w:val="20"/>
                <w:highlight w:val="yellow"/>
              </w:rPr>
              <w:t xml:space="preserve">4</w:t>
            </w:r>
          </w:p>
        </w:tc>
      </w:tr>
      <w:tr w:rsidR="00D45F5E" w:rsidRPr="008C0428" w14:paraId="2A188C30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656F0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 xml:space="preserve">Lugar de la firma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1ECDC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Tui</w:t>
            </w:r>
            <w:r w:rsidR="00613006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, </w:t>
            </w:r>
          </w:p>
        </w:tc>
      </w:tr>
      <w:tr w:rsidR="00D45F5E" w:rsidRPr="008C0428" w14:paraId="0DDEC427" w14:textId="77777777" w:rsidTr="00216162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6E63B" w14:textId="77777777" w:rsidR="00D45F5E" w:rsidRPr="008C0428" w:rsidRDefault="00D45F5E">
            <w:pPr>
              <w:snapToGrid w:val="0"/>
              <w:jc w:val="both"/>
              <w:rPr>
                <w:sz w:val="20"/>
                <w:szCs w:val="20"/>
              </w:rPr>
            </w:pPr>
            <w:r w:rsidRPr="008C0428">
              <w:rPr>
                <w:rFonts w:ascii="Arial" w:hAnsi="Arial" w:cs="Arial"/>
                <w:sz w:val="20"/>
                <w:szCs w:val="20"/>
              </w:rPr>
              <w:t xml:space="preserve">Firmante</w:t>
            </w:r>
          </w:p>
        </w:tc>
        <w:tc>
          <w:tcPr>
            <w:tcW w:w="7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7B2247" w14:textId="77777777" w:rsidR="00D45F5E" w:rsidRPr="00583B9A" w:rsidRDefault="00D45F5E">
            <w:pPr>
              <w:snapToGrid w:val="0"/>
              <w:jc w:val="both"/>
              <w:rPr>
                <w:rFonts w:ascii="Aptos Narrow" w:hAnsi="Aptos Narrow" w:cs="Arial"/>
                <w:sz w:val="20"/>
                <w:szCs w:val="20"/>
              </w:rPr>
            </w:pPr>
            <w:r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El alcalde, </w:t>
            </w:r>
            <w:r w:rsidR="006F5C38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>Enrique Cabaleiro González. </w:t>
            </w:r>
            <w:r w:rsidR="00D45BED" w:rsidRPr="00583B9A">
              <w:rPr>
                <w:rFonts w:ascii="Aptos Narrow" w:hAnsi="Aptos Narrow" w:cs="Arial"/>
                <w:b/>
                <w:sz w:val="20"/>
                <w:szCs w:val="20"/>
              </w:rPr>
              <w:t xml:space="preserve"/>
            </w:r>
          </w:p>
        </w:tc>
      </w:tr>
    </w:tbl>
    <w:p w14:paraId="3617D526" w14:textId="77777777" w:rsidR="00D45F5E" w:rsidRPr="008C0428" w:rsidRDefault="00D45F5E">
      <w:pPr>
        <w:jc w:val="both"/>
        <w:rPr>
          <w:rFonts w:ascii="Arial" w:hAnsi="Arial" w:cs="Arial"/>
          <w:sz w:val="20"/>
          <w:szCs w:val="20"/>
        </w:rPr>
      </w:pPr>
    </w:p>
    <w:sectPr w:rsidR="00D45F5E" w:rsidRPr="008C0428">
      <w:pgSz w:w="11906" w:h="16838"/>
      <w:pgMar w:top="1417" w:right="1701" w:bottom="1417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imbus Sans L">
    <w:altName w:val="Arial"/>
    <w:charset w:val="8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FD39B1"/>
    <w:multiLevelType w:val="hybridMultilevel"/>
    <w:tmpl w:val="F3F0F632"/>
    <w:lvl w:ilvl="0" w:tplc="CA12C5BA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2314FE"/>
    <w:multiLevelType w:val="hybridMultilevel"/>
    <w:tmpl w:val="327048AC"/>
    <w:lvl w:ilvl="0" w:tplc="9000BD4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30F69"/>
    <w:multiLevelType w:val="hybridMultilevel"/>
    <w:tmpl w:val="B1049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AFE00B1"/>
    <w:multiLevelType w:val="hybridMultilevel"/>
    <w:tmpl w:val="759C599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6770DB"/>
    <w:multiLevelType w:val="hybridMultilevel"/>
    <w:tmpl w:val="A0A67CC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4068DD"/>
    <w:multiLevelType w:val="multilevel"/>
    <w:tmpl w:val="327048A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A60E76"/>
    <w:multiLevelType w:val="multilevel"/>
    <w:tmpl w:val="327048A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F7C19"/>
    <w:multiLevelType w:val="hybridMultilevel"/>
    <w:tmpl w:val="6EC28384"/>
    <w:lvl w:ilvl="0" w:tplc="0C0A0017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3348" w:hanging="360"/>
      </w:pPr>
    </w:lvl>
    <w:lvl w:ilvl="2" w:tplc="0C0A001B">
      <w:start w:val="1"/>
      <w:numFmt w:val="lowerRoman"/>
      <w:lvlText w:val="%3."/>
      <w:lvlJc w:val="right"/>
      <w:pPr>
        <w:ind w:left="4068" w:hanging="180"/>
      </w:pPr>
    </w:lvl>
    <w:lvl w:ilvl="3" w:tplc="0C0A000F">
      <w:start w:val="1"/>
      <w:numFmt w:val="decimal"/>
      <w:lvlText w:val="%4."/>
      <w:lvlJc w:val="left"/>
      <w:pPr>
        <w:ind w:left="4788" w:hanging="360"/>
      </w:pPr>
    </w:lvl>
    <w:lvl w:ilvl="4" w:tplc="0C0A0019">
      <w:start w:val="1"/>
      <w:numFmt w:val="lowerLetter"/>
      <w:lvlText w:val="%5."/>
      <w:lvlJc w:val="left"/>
      <w:pPr>
        <w:ind w:left="5508" w:hanging="360"/>
      </w:pPr>
    </w:lvl>
    <w:lvl w:ilvl="5" w:tplc="0C0A001B">
      <w:start w:val="1"/>
      <w:numFmt w:val="lowerRoman"/>
      <w:lvlText w:val="%6."/>
      <w:lvlJc w:val="right"/>
      <w:pPr>
        <w:ind w:left="6228" w:hanging="180"/>
      </w:pPr>
    </w:lvl>
    <w:lvl w:ilvl="6" w:tplc="0C0A000F">
      <w:start w:val="1"/>
      <w:numFmt w:val="decimal"/>
      <w:lvlText w:val="%7."/>
      <w:lvlJc w:val="left"/>
      <w:pPr>
        <w:ind w:left="6948" w:hanging="360"/>
      </w:pPr>
    </w:lvl>
    <w:lvl w:ilvl="7" w:tplc="0C0A0019">
      <w:start w:val="1"/>
      <w:numFmt w:val="lowerLetter"/>
      <w:lvlText w:val="%8."/>
      <w:lvlJc w:val="left"/>
      <w:pPr>
        <w:ind w:left="7668" w:hanging="360"/>
      </w:pPr>
    </w:lvl>
    <w:lvl w:ilvl="8" w:tplc="0C0A001B">
      <w:start w:val="1"/>
      <w:numFmt w:val="lowerRoman"/>
      <w:lvlText w:val="%9."/>
      <w:lvlJc w:val="right"/>
      <w:pPr>
        <w:ind w:left="8388" w:hanging="180"/>
      </w:pPr>
    </w:lvl>
  </w:abstractNum>
  <w:abstractNum w:abstractNumId="9" w15:restartNumberingAfterBreak="0">
    <w:nsid w:val="78005F0B"/>
    <w:multiLevelType w:val="hybridMultilevel"/>
    <w:tmpl w:val="EC401570"/>
    <w:lvl w:ilvl="0" w:tplc="9000BD4E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E62170"/>
    <w:multiLevelType w:val="multilevel"/>
    <w:tmpl w:val="759C59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D0B58C5"/>
    <w:multiLevelType w:val="hybridMultilevel"/>
    <w:tmpl w:val="86BE9B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364017"/>
    <w:multiLevelType w:val="hybridMultilevel"/>
    <w:tmpl w:val="D57A6B1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80037852">
    <w:abstractNumId w:val="0"/>
  </w:num>
  <w:num w:numId="2" w16cid:durableId="2041010185">
    <w:abstractNumId w:val="9"/>
  </w:num>
  <w:num w:numId="3" w16cid:durableId="485585001">
    <w:abstractNumId w:val="2"/>
  </w:num>
  <w:num w:numId="4" w16cid:durableId="1000931747">
    <w:abstractNumId w:val="6"/>
  </w:num>
  <w:num w:numId="5" w16cid:durableId="2111924284">
    <w:abstractNumId w:val="5"/>
  </w:num>
  <w:num w:numId="6" w16cid:durableId="598147109">
    <w:abstractNumId w:val="7"/>
  </w:num>
  <w:num w:numId="7" w16cid:durableId="1203788939">
    <w:abstractNumId w:val="11"/>
  </w:num>
  <w:num w:numId="8" w16cid:durableId="61411275">
    <w:abstractNumId w:val="3"/>
  </w:num>
  <w:num w:numId="9" w16cid:durableId="154229182">
    <w:abstractNumId w:val="4"/>
  </w:num>
  <w:num w:numId="10" w16cid:durableId="381486716">
    <w:abstractNumId w:val="10"/>
  </w:num>
  <w:num w:numId="11" w16cid:durableId="1915238369">
    <w:abstractNumId w:val="12"/>
  </w:num>
  <w:num w:numId="12" w16cid:durableId="1963998992">
    <w:abstractNumId w:val="8"/>
  </w:num>
  <w:num w:numId="13" w16cid:durableId="301810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253"/>
    <w:rsid w:val="00075E2B"/>
    <w:rsid w:val="001F72EA"/>
    <w:rsid w:val="00216162"/>
    <w:rsid w:val="00353F8D"/>
    <w:rsid w:val="004360EF"/>
    <w:rsid w:val="004C04C7"/>
    <w:rsid w:val="00533253"/>
    <w:rsid w:val="00583B9A"/>
    <w:rsid w:val="00613006"/>
    <w:rsid w:val="006777B7"/>
    <w:rsid w:val="006F5C38"/>
    <w:rsid w:val="007D55AA"/>
    <w:rsid w:val="008C0428"/>
    <w:rsid w:val="008F41F9"/>
    <w:rsid w:val="00A8567D"/>
    <w:rsid w:val="00B225FA"/>
    <w:rsid w:val="00CC73DB"/>
    <w:rsid w:val="00CC77E8"/>
    <w:rsid w:val="00D45BED"/>
    <w:rsid w:val="00D45F5E"/>
    <w:rsid w:val="00D77240"/>
    <w:rsid w:val="00DC6DED"/>
    <w:rsid w:val="00E324BB"/>
    <w:rsid w:val="00F9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028D0C"/>
  <w15:chartTrackingRefBased/>
  <w15:docId w15:val="{472B0B5C-19A5-4969-BFC9-109047E67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gl-ES" w:eastAsia="zh-CN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 w:val="0"/>
      <w:outlineLvl w:val="2"/>
    </w:pPr>
    <w:rPr>
      <w:rFonts w:ascii="Garamond" w:hAnsi="Garamond" w:cs="Garamond"/>
      <w:i/>
      <w:iCs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uppressAutoHyphens w:val="0"/>
      <w:jc w:val="center"/>
      <w:outlineLvl w:val="4"/>
    </w:pPr>
    <w:rPr>
      <w:rFonts w:ascii="Garamond" w:hAnsi="Garamond" w:cs="Garamond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Arial" w:eastAsia="Times New Roman" w:hAnsi="Arial" w:cs="Aria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Nimbus Sans 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ascii="Liberation Sans" w:eastAsia="Nimbus Sans L" w:hAnsi="Liberation Sans" w:cs="Nimbus Sans L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Nimbus Sans L"/>
      <w:i/>
      <w:iCs/>
    </w:rPr>
  </w:style>
  <w:style w:type="paragraph" w:customStyle="1" w:styleId="Index">
    <w:name w:val="Index"/>
    <w:basedOn w:val="Normal"/>
    <w:pPr>
      <w:suppressLineNumbers/>
    </w:pPr>
    <w:rPr>
      <w:rFonts w:cs="Nimbus Sans L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spacing w:after="120" w:line="480" w:lineRule="auto"/>
    </w:pPr>
  </w:style>
  <w:style w:type="paragraph" w:customStyle="1" w:styleId="Textoindependiente31">
    <w:name w:val="Texto independiente 31"/>
    <w:basedOn w:val="Normal"/>
    <w:pPr>
      <w:spacing w:after="120"/>
    </w:pPr>
    <w:rPr>
      <w:sz w:val="16"/>
      <w:szCs w:val="16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Default">
    <w:name w:val="Default"/>
    <w:pPr>
      <w:widowControl w:val="0"/>
      <w:suppressAutoHyphens/>
    </w:pPr>
    <w:rPr>
      <w:rFonts w:ascii="DejaVu Sans" w:eastAsia="SimSun" w:hAnsi="DejaVu Sans" w:cs="Mangal"/>
      <w:color w:val="000000"/>
      <w:sz w:val="24"/>
      <w:szCs w:val="24"/>
      <w:lang w:val="gl-ES" w:eastAsia="zh-CN" w:bidi="hi-IN"/>
    </w:rPr>
  </w:style>
  <w:style w:type="paragraph" w:customStyle="1" w:styleId="Prrafodelista1">
    <w:name w:val="Párrafo de lista1"/>
    <w:basedOn w:val="Normal"/>
    <w:qFormat/>
    <w:rsid w:val="006F5C38"/>
    <w:pPr>
      <w:suppressAutoHyphens w:val="0"/>
      <w:ind w:left="720"/>
    </w:pPr>
    <w:rPr>
      <w:rFonts w:ascii="Calibri" w:eastAsia="Calibri" w:hAnsi="Calibri" w:cs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369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extracto</vt:lpstr>
    </vt:vector>
  </TitlesOfParts>
  <Company>Microsoft</Company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extracto</dc:title>
  <dc:subject/>
  <dc:creator>alejo</dc:creator>
  <cp:keywords/>
  <cp:lastModifiedBy>Virginia</cp:lastModifiedBy>
  <cp:revision>3</cp:revision>
  <cp:lastPrinted>2018-06-11T12:16:00Z</cp:lastPrinted>
  <dcterms:created xsi:type="dcterms:W3CDTF">2023-10-19T07:20:00Z</dcterms:created>
  <dcterms:modified xsi:type="dcterms:W3CDTF">2024-10-21T11:05:00Z</dcterms:modified>
</cp:coreProperties>
</file>