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03EBD" w14:textId="44444C01" w:rsidR="00663CC4" w:rsidRPr="00663CC4" w:rsidRDefault="00663CC4" w:rsidP="00663CC4">
      <w:pPr>
        <w:spacing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CONVENIO DE</w:t>
      </w:r>
      <w:r>
        <w:rPr>
          <w:rFonts w:ascii="Arial" w:eastAsia="Times New Roman" w:hAnsi="Arial" w:cs="Arial"/>
          <w:b/>
          <w:bCs/>
          <w:color w:val="000000"/>
          <w:sz w:val="22"/>
          <w:szCs w:val="22"/>
          <w:lang w:val="es-ES" w:eastAsia="es-ES"/>
        </w:rPr>
        <w:t xml:space="preserve"> COLABORACIÓN ENTRE EL AYUNTAMIENTO DE FENE Y ACRD EL</w:t>
      </w:r>
      <w:r w:rsidRPr="00663CC4">
        <w:rPr>
          <w:rFonts w:ascii="Arial" w:eastAsia="Times New Roman" w:hAnsi="Arial" w:cs="Arial"/>
          <w:b/>
          <w:bCs/>
          <w:color w:val="000000"/>
          <w:sz w:val="22"/>
          <w:szCs w:val="22"/>
          <w:lang w:val="es-ES" w:eastAsia="es-ES"/>
        </w:rPr>
        <w:t xml:space="preserve"> POTE DE MANIÑOS PARA LA ORGANIZACIÓN</w:t>
      </w:r>
      <w:r>
        <w:rPr>
          <w:rFonts w:ascii="Arial" w:eastAsia="Times New Roman" w:hAnsi="Arial" w:cs="Arial"/>
          <w:b/>
          <w:bCs/>
          <w:color w:val="000000"/>
          <w:sz w:val="22"/>
          <w:szCs w:val="22"/>
          <w:lang w:val="es-ES" w:eastAsia="es-ES"/>
        </w:rPr>
        <w:t xml:space="preserve"> DE LA FIESTA DEL POTE</w:t>
      </w:r>
    </w:p>
    <w:p w14:paraId="1DD39D86"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 </w:t>
      </w:r>
    </w:p>
    <w:p w14:paraId="5A4ECE62"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Fene, 10 de octubre de 2024</w:t>
      </w:r>
    </w:p>
    <w:p w14:paraId="1C5061FE" w14:textId="77777777" w:rsidR="00663CC4" w:rsidRPr="00663CC4" w:rsidRDefault="00663CC4" w:rsidP="00663CC4">
      <w:pPr>
        <w:spacing w:before="240" w:after="240"/>
        <w:jc w:val="center"/>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REUNIDOS</w:t>
      </w:r>
    </w:p>
    <w:p w14:paraId="52CBFF53"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770EF9E0" w14:textId="3B4FDAAA"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De un lado, don Juventino José Trigo Rey, DNI núm. 7</w:t>
      </w:r>
      <w:r>
        <w:rPr>
          <w:rFonts w:ascii="Arial" w:eastAsia="Times New Roman" w:hAnsi="Arial" w:cs="Arial"/>
          <w:color w:val="000000"/>
          <w:sz w:val="22"/>
          <w:szCs w:val="22"/>
          <w:lang w:val="es-ES" w:eastAsia="es-ES"/>
        </w:rPr>
        <w:t>6 404 053 P, alcalde del Ayuntamiento</w:t>
      </w:r>
      <w:r w:rsidRPr="00663CC4">
        <w:rPr>
          <w:rFonts w:ascii="Arial" w:eastAsia="Times New Roman" w:hAnsi="Arial" w:cs="Arial"/>
          <w:color w:val="000000"/>
          <w:sz w:val="22"/>
          <w:szCs w:val="22"/>
          <w:lang w:val="es-ES" w:eastAsia="es-ES"/>
        </w:rPr>
        <w:t xml:space="preserve"> de Fene, en no</w:t>
      </w:r>
      <w:r>
        <w:rPr>
          <w:rFonts w:ascii="Arial" w:eastAsia="Times New Roman" w:hAnsi="Arial" w:cs="Arial"/>
          <w:color w:val="000000"/>
          <w:sz w:val="22"/>
          <w:szCs w:val="22"/>
          <w:lang w:val="es-ES" w:eastAsia="es-ES"/>
        </w:rPr>
        <w:t>mbre y representación del ayuntamient</w:t>
      </w:r>
      <w:r w:rsidRPr="00663CC4">
        <w:rPr>
          <w:rFonts w:ascii="Arial" w:eastAsia="Times New Roman" w:hAnsi="Arial" w:cs="Arial"/>
          <w:color w:val="000000"/>
          <w:sz w:val="22"/>
          <w:szCs w:val="22"/>
          <w:lang w:val="es-ES" w:eastAsia="es-ES"/>
        </w:rPr>
        <w:t xml:space="preserve">o, en virtud de las competencias que le atribuye el artículo 21.1 b de la Ley 7/1985, de 2 de abril, reguladora de las bases </w:t>
      </w:r>
      <w:r>
        <w:rPr>
          <w:rFonts w:ascii="Arial" w:eastAsia="Times New Roman" w:hAnsi="Arial" w:cs="Arial"/>
          <w:color w:val="000000"/>
          <w:sz w:val="22"/>
          <w:szCs w:val="22"/>
          <w:lang w:val="es-ES" w:eastAsia="es-ES"/>
        </w:rPr>
        <w:t>del régimen local.</w:t>
      </w:r>
    </w:p>
    <w:p w14:paraId="149507B4"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34554BA6" w14:textId="07C9841D"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Por otra parte, don Francisco Javier Rodríguez Fernández, DNI núm. 32 628 406 P, a n</w:t>
      </w:r>
      <w:r>
        <w:rPr>
          <w:rFonts w:ascii="Arial" w:eastAsia="Times New Roman" w:hAnsi="Arial" w:cs="Arial"/>
          <w:color w:val="000000"/>
          <w:sz w:val="22"/>
          <w:szCs w:val="22"/>
          <w:lang w:val="es-ES" w:eastAsia="es-ES"/>
        </w:rPr>
        <w:t>ombre y representación de ACRD el</w:t>
      </w:r>
      <w:r w:rsidRPr="00663CC4">
        <w:rPr>
          <w:rFonts w:ascii="Arial" w:eastAsia="Times New Roman" w:hAnsi="Arial" w:cs="Arial"/>
          <w:color w:val="000000"/>
          <w:sz w:val="22"/>
          <w:szCs w:val="22"/>
          <w:lang w:val="es-ES" w:eastAsia="es-ES"/>
        </w:rPr>
        <w:t xml:space="preserve"> Pote de Maniños, con CIF G150884453.</w:t>
      </w:r>
    </w:p>
    <w:p w14:paraId="4743EF2E"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143B8351" w14:textId="77777777" w:rsidR="00663CC4" w:rsidRPr="00663CC4" w:rsidRDefault="00663CC4" w:rsidP="00663CC4">
      <w:pPr>
        <w:spacing w:before="240" w:after="240"/>
        <w:jc w:val="center"/>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MANIFIESTO</w:t>
      </w:r>
    </w:p>
    <w:p w14:paraId="4A297877"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 </w:t>
      </w:r>
    </w:p>
    <w:p w14:paraId="33FF565B" w14:textId="53593526"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PRIMERO:</w:t>
      </w:r>
      <w:r w:rsidRPr="00663CC4">
        <w:rPr>
          <w:rFonts w:ascii="Arial" w:eastAsia="Times New Roman" w:hAnsi="Arial" w:cs="Arial"/>
          <w:color w:val="000000"/>
          <w:sz w:val="22"/>
          <w:szCs w:val="22"/>
          <w:lang w:val="es-ES" w:eastAsia="es-ES"/>
        </w:rPr>
        <w:t xml:space="preserve"> Que tras la aprobación definitiva de la modificación del Anexo I de subvenciones nominativas de las Bases de ejecución del presu</w:t>
      </w:r>
      <w:r>
        <w:rPr>
          <w:rFonts w:ascii="Arial" w:eastAsia="Times New Roman" w:hAnsi="Arial" w:cs="Arial"/>
          <w:color w:val="000000"/>
          <w:sz w:val="22"/>
          <w:szCs w:val="22"/>
          <w:lang w:val="es-ES" w:eastAsia="es-ES"/>
        </w:rPr>
        <w:t>puesto ampliado 2024, el Ayuntamiento</w:t>
      </w:r>
      <w:r w:rsidRPr="00663CC4">
        <w:rPr>
          <w:rFonts w:ascii="Arial" w:eastAsia="Times New Roman" w:hAnsi="Arial" w:cs="Arial"/>
          <w:color w:val="000000"/>
          <w:sz w:val="22"/>
          <w:szCs w:val="22"/>
          <w:lang w:val="es-ES" w:eastAsia="es-ES"/>
        </w:rPr>
        <w:t xml:space="preserve"> de Fene (BOP nº 116 de 17.06.2024), prevé una subvención nominativa a la entidad </w:t>
      </w:r>
      <w:r>
        <w:rPr>
          <w:rFonts w:ascii="Arial" w:eastAsia="Times New Roman" w:hAnsi="Arial" w:cs="Arial"/>
          <w:b/>
          <w:bCs/>
          <w:color w:val="000000"/>
          <w:sz w:val="22"/>
          <w:szCs w:val="22"/>
          <w:lang w:val="es-ES" w:eastAsia="es-ES"/>
        </w:rPr>
        <w:t>ACRD EL POTE</w:t>
      </w:r>
      <w:r w:rsidRPr="00663CC4">
        <w:rPr>
          <w:rFonts w:ascii="Arial" w:eastAsia="Times New Roman" w:hAnsi="Arial" w:cs="Arial"/>
          <w:b/>
          <w:bCs/>
          <w:color w:val="000000"/>
          <w:sz w:val="22"/>
          <w:szCs w:val="22"/>
          <w:lang w:val="es-ES" w:eastAsia="es-ES"/>
        </w:rPr>
        <w:t xml:space="preserve"> DE MANIÑOS </w:t>
      </w:r>
      <w:r w:rsidRPr="00663CC4">
        <w:rPr>
          <w:rFonts w:ascii="Arial" w:eastAsia="Times New Roman" w:hAnsi="Arial" w:cs="Arial"/>
          <w:color w:val="000000"/>
          <w:sz w:val="22"/>
          <w:szCs w:val="22"/>
          <w:lang w:val="es-ES" w:eastAsia="es-ES"/>
        </w:rPr>
        <w:t xml:space="preserve">por importe máximo de </w:t>
      </w:r>
      <w:r w:rsidRPr="00663CC4">
        <w:rPr>
          <w:rFonts w:ascii="Arial" w:eastAsia="Times New Roman" w:hAnsi="Arial" w:cs="Arial"/>
          <w:b/>
          <w:bCs/>
          <w:color w:val="000000"/>
          <w:sz w:val="22"/>
          <w:szCs w:val="22"/>
          <w:lang w:val="es-ES" w:eastAsia="es-ES"/>
        </w:rPr>
        <w:t>TRES MIL EUROS #3.000,00€#</w:t>
      </w:r>
      <w:r w:rsidRPr="00663CC4">
        <w:rPr>
          <w:rFonts w:ascii="Arial" w:eastAsia="Times New Roman" w:hAnsi="Arial" w:cs="Arial"/>
          <w:color w:val="000000"/>
          <w:sz w:val="22"/>
          <w:szCs w:val="22"/>
          <w:lang w:val="es-ES" w:eastAsia="es-ES"/>
        </w:rPr>
        <w:t xml:space="preserve"> con responsabilidad de aplicación presupuestaria 334.48900.</w:t>
      </w:r>
    </w:p>
    <w:p w14:paraId="65A0B4D4"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614605B3"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SEGUNDO:</w:t>
      </w:r>
      <w:r w:rsidRPr="00663CC4">
        <w:rPr>
          <w:rFonts w:ascii="Arial" w:eastAsia="Times New Roman" w:hAnsi="Arial" w:cs="Arial"/>
          <w:color w:val="000000"/>
          <w:sz w:val="22"/>
          <w:szCs w:val="22"/>
          <w:lang w:val="es-ES" w:eastAsia="es-ES"/>
        </w:rPr>
        <w:t xml:space="preserve"> El procedimiento de concesión de la subvención se inició a petición del Ayuntamiento. La entidad acompaña la solicitud con la siguiente documentación:</w:t>
      </w:r>
    </w:p>
    <w:p w14:paraId="56559851"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a)</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Acreditación de la personalidad de su representante.</w:t>
      </w:r>
    </w:p>
    <w:p w14:paraId="2CC131AB"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b)</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Memoria explicativa de las actividades que se pretenden realizar con la subvención, incluyendo un presupuesto detallado de los gastos incurridos por las actividades para las que se solicita la subvención y de los ingresos previstos para financiarla.</w:t>
      </w:r>
    </w:p>
    <w:p w14:paraId="0A9B4996" w14:textId="3799A14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c</w:t>
      </w:r>
      <w:r w:rsidRPr="00663CC4">
        <w:rPr>
          <w:rFonts w:ascii="Arial" w:eastAsia="Times New Roman" w:hAnsi="Arial" w:cs="Arial"/>
          <w:color w:val="000000"/>
          <w:sz w:val="22"/>
          <w:szCs w:val="22"/>
          <w:lang w:val="es-ES" w:eastAsia="es-ES"/>
        </w:rPr>
        <w:t>)</w:t>
      </w:r>
      <w:r w:rsidRPr="00663CC4">
        <w:rPr>
          <w:rFonts w:ascii="Times New Roman" w:eastAsia="Times New Roman" w:hAnsi="Times New Roman" w:cs="Times New Roman"/>
          <w:color w:val="000000"/>
          <w:sz w:val="14"/>
          <w:szCs w:val="14"/>
          <w:lang w:val="es-ES" w:eastAsia="es-ES"/>
        </w:rPr>
        <w:tab/>
      </w:r>
      <w:r w:rsidRPr="00663CC4">
        <w:rPr>
          <w:rFonts w:ascii="Arial" w:eastAsia="Times New Roman" w:hAnsi="Arial" w:cs="Arial"/>
          <w:color w:val="000000"/>
          <w:sz w:val="22"/>
          <w:szCs w:val="22"/>
          <w:lang w:val="es-ES" w:eastAsia="es-ES"/>
        </w:rPr>
        <w:t>Declaración jurada de si se han solicitado o no otras subvenciones con la misma finalidad, a las distintas administraciones públicas o a cualquiera de sus organismos, entidades o sociedades dependientes, o a otros organismos privados. En el caso de que se hayan concedido subvenciones, indicación de su cuantía y entidad concedente.</w:t>
      </w:r>
    </w:p>
    <w:p w14:paraId="0262B884"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d)</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Certificaciones vigentes de que la entidad conoce sus obligaciones tributarias en general (Estado y Comunidad Autónoma), y en concreto, con el Consejo del Fene y con la Seguridad Social.</w:t>
      </w:r>
    </w:p>
    <w:p w14:paraId="204D5C33" w14:textId="1E0914F2"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e</w:t>
      </w:r>
      <w:r w:rsidRPr="00663CC4">
        <w:rPr>
          <w:rFonts w:ascii="Arial" w:eastAsia="Times New Roman" w:hAnsi="Arial" w:cs="Arial"/>
          <w:color w:val="000000"/>
          <w:sz w:val="22"/>
          <w:szCs w:val="22"/>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Declaración responsable de que la entidad no incurre en ninguna de las causas determinadas por el art. 13.2 de la Ley 38/2003, general de subvenciones (art. 10.2 Ley 9/2007, de 13 de junio, de subvenciones de Galicia).</w:t>
      </w:r>
    </w:p>
    <w:p w14:paraId="52D6C581" w14:textId="76BBEE41"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f</w:t>
      </w:r>
      <w:r w:rsidRPr="00663CC4">
        <w:rPr>
          <w:rFonts w:ascii="Arial" w:eastAsia="Times New Roman" w:hAnsi="Arial" w:cs="Arial"/>
          <w:color w:val="000000"/>
          <w:sz w:val="22"/>
          <w:szCs w:val="22"/>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Obra en posesión del Ayuntamiento certificación de los datos bancarios de la entidad.</w:t>
      </w:r>
    </w:p>
    <w:p w14:paraId="1463C074"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51DAECC5"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56BA181C"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 xml:space="preserve">TERCERO: </w:t>
      </w:r>
      <w:r w:rsidRPr="00663CC4">
        <w:rPr>
          <w:rFonts w:ascii="Arial" w:eastAsia="Times New Roman" w:hAnsi="Arial" w:cs="Arial"/>
          <w:color w:val="000000"/>
          <w:sz w:val="22"/>
          <w:szCs w:val="22"/>
          <w:lang w:val="es-ES" w:eastAsia="es-ES"/>
        </w:rPr>
        <w:t>Teniendo en cuenta el artículo 2.1 de la Ley 38/2003, de 17 de noviembre, General de Subvenciones, que exige que las enajenaciones de dinero realizadas por las entidades locales tengan la condición de subvenciones, que no tengan contraprestación directa del beneficiario, que estén sujetas al cumplimiento de un determinado objetivo, la realización de una actividad o la adopción de una conducta única, cumpliendo las obligaciones materiales y formales que se hayan establecido, y que estas conductas tengan por objeto la promoción de una actividad de utilidad pública, interés social o la promoción de un fin público.</w:t>
      </w:r>
    </w:p>
    <w:p w14:paraId="3C3BBC25"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5AADA657"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Finalmente, y con el fin de dar cumplimiento a lo dispuesto en el artículo 28.1 de la Ley 38/2003, de 17 de noviembre, que considera los convenios como instrumentos habituales para la canalización de subvenciones directas, ambas partes acuerdan establecer el presente convenio de conformidad con lo siguiente:</w:t>
      </w:r>
    </w:p>
    <w:p w14:paraId="52D33BB5"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0CA6825F" w14:textId="77777777" w:rsidR="00663CC4" w:rsidRPr="00663CC4" w:rsidRDefault="00663CC4" w:rsidP="00663CC4">
      <w:pPr>
        <w:spacing w:before="240" w:after="240"/>
        <w:jc w:val="center"/>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CLÁUSULAS</w:t>
      </w:r>
    </w:p>
    <w:p w14:paraId="6AE43466"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 </w:t>
      </w:r>
    </w:p>
    <w:p w14:paraId="4FBB2E9B"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PRIMERO. BASE JURÍDICA:</w:t>
      </w:r>
    </w:p>
    <w:p w14:paraId="5AF7CC65"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El presente acuerdo se regirá por lo dispuesto en la Ley 38/2006, de 26 de noviembre, General de Subvenciones y Reglamento de Fomento; Ley 9/2007, de 13 de junio, de subvenciones de Galicia; Ley 7/1985, de Bases del Régimen Local; Ley 39/2015, de 1 de octubre, de Régimen Jurídico de las Administraciones Públicas y del Procedimiento Administrativo Común; Ley 47/2003, General Presupuestaria; RDL 2/2004, de 5 de marzo, por el que se aprueba el Texto Refundido de la Ley Reguladora de las Haciendas Locales; RD 500/90, de 20 de abril, por el que se desarrolla el Capítulo I del Título VI de la Ley 38/88, de 28 de diciembre, Bases para la ejecución del Presupuesto 2022 y demás normativa aplicable.</w:t>
      </w:r>
    </w:p>
    <w:p w14:paraId="6F692198"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2F3ABB6E"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SEGUNDO. CRÉDITO ORGANIZACIONAL:</w:t>
      </w:r>
    </w:p>
    <w:p w14:paraId="7B35447F" w14:textId="4E72F7BA"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xml:space="preserve">El Ayuntamiento de Fene destina el importe máximo de </w:t>
      </w:r>
      <w:r w:rsidRPr="00663CC4">
        <w:rPr>
          <w:rFonts w:ascii="Arial" w:eastAsia="Times New Roman" w:hAnsi="Arial" w:cs="Arial"/>
          <w:b/>
          <w:bCs/>
          <w:color w:val="000000"/>
          <w:sz w:val="22"/>
          <w:szCs w:val="22"/>
          <w:lang w:val="es-ES" w:eastAsia="es-ES"/>
        </w:rPr>
        <w:t>#3.000,00€#</w:t>
      </w:r>
      <w:r w:rsidRPr="00663CC4">
        <w:rPr>
          <w:rFonts w:ascii="Arial" w:eastAsia="Times New Roman" w:hAnsi="Arial" w:cs="Arial"/>
          <w:color w:val="000000"/>
          <w:sz w:val="22"/>
          <w:szCs w:val="22"/>
          <w:lang w:val="es-ES" w:eastAsia="es-ES"/>
        </w:rPr>
        <w:t xml:space="preserve"> con cargo a la partida 334.48900 del presupuesto ampliado 2024. Este monto deberá destinarse única y exclusivamente a financiar los gasto</w:t>
      </w:r>
      <w:r>
        <w:rPr>
          <w:rFonts w:ascii="Arial" w:eastAsia="Times New Roman" w:hAnsi="Arial" w:cs="Arial"/>
          <w:color w:val="000000"/>
          <w:sz w:val="22"/>
          <w:szCs w:val="22"/>
          <w:lang w:val="es-ES" w:eastAsia="es-ES"/>
        </w:rPr>
        <w:t>s de organización del programa</w:t>
      </w:r>
      <w:r w:rsidRPr="00663CC4">
        <w:rPr>
          <w:rFonts w:ascii="Arial" w:eastAsia="Times New Roman" w:hAnsi="Arial" w:cs="Arial"/>
          <w:color w:val="000000"/>
          <w:sz w:val="22"/>
          <w:szCs w:val="22"/>
          <w:lang w:val="es-ES" w:eastAsia="es-ES"/>
        </w:rPr>
        <w:t xml:space="preserve"> </w:t>
      </w:r>
      <w:r>
        <w:rPr>
          <w:rFonts w:ascii="Arial" w:eastAsia="Times New Roman" w:hAnsi="Arial" w:cs="Arial"/>
          <w:b/>
          <w:bCs/>
          <w:color w:val="000000"/>
          <w:sz w:val="22"/>
          <w:szCs w:val="22"/>
          <w:lang w:val="es-ES" w:eastAsia="es-ES"/>
        </w:rPr>
        <w:t>FIESTA DEL POTE</w:t>
      </w:r>
      <w:r w:rsidRPr="00663CC4">
        <w:rPr>
          <w:rFonts w:ascii="Arial" w:eastAsia="Times New Roman" w:hAnsi="Arial" w:cs="Arial"/>
          <w:b/>
          <w:bCs/>
          <w:color w:val="000000"/>
          <w:sz w:val="22"/>
          <w:szCs w:val="22"/>
          <w:lang w:val="es-ES" w:eastAsia="es-ES"/>
        </w:rPr>
        <w:t xml:space="preserve"> ROMERIA</w:t>
      </w:r>
      <w:r w:rsidRPr="00663CC4">
        <w:rPr>
          <w:rFonts w:ascii="Arial" w:eastAsia="Times New Roman" w:hAnsi="Arial" w:cs="Arial"/>
          <w:color w:val="000000"/>
          <w:sz w:val="22"/>
          <w:szCs w:val="22"/>
          <w:lang w:val="es-ES" w:eastAsia="es-ES"/>
        </w:rPr>
        <w:t xml:space="preserve"> el cual se especifica en el informe y presupuesto de gastos presentado por la entidad con RXE no. 999-2125, de 23.07.2024 y 999-2449, de 05.09.2024.</w:t>
      </w:r>
    </w:p>
    <w:p w14:paraId="4591BEA9"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034C436C"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TERCERO. OBJETO Y PLAZO DE VIGENCIA DEL CONTRATO:</w:t>
      </w:r>
    </w:p>
    <w:p w14:paraId="1FC33A89" w14:textId="11A48671"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xml:space="preserve">Este acuerdo de colaboración pretende potenciar a la entidad </w:t>
      </w:r>
      <w:r>
        <w:rPr>
          <w:rFonts w:ascii="Arial" w:eastAsia="Times New Roman" w:hAnsi="Arial" w:cs="Arial"/>
          <w:b/>
          <w:bCs/>
          <w:color w:val="000000"/>
          <w:sz w:val="22"/>
          <w:szCs w:val="22"/>
          <w:lang w:val="es-ES" w:eastAsia="es-ES"/>
        </w:rPr>
        <w:t>ACRD EL POTE DE MANIÑOS</w:t>
      </w:r>
      <w:r w:rsidRPr="00663CC4">
        <w:rPr>
          <w:rFonts w:ascii="Arial" w:eastAsia="Times New Roman" w:hAnsi="Arial" w:cs="Arial"/>
          <w:color w:val="000000"/>
          <w:sz w:val="22"/>
          <w:szCs w:val="22"/>
          <w:lang w:val="es-ES" w:eastAsia="es-ES"/>
        </w:rPr>
        <w:t xml:space="preserve"> organizar y desarrollar las actividades de la </w:t>
      </w:r>
      <w:r>
        <w:rPr>
          <w:rFonts w:ascii="Arial" w:eastAsia="Times New Roman" w:hAnsi="Arial" w:cs="Arial"/>
          <w:b/>
          <w:bCs/>
          <w:color w:val="000000"/>
          <w:sz w:val="22"/>
          <w:szCs w:val="22"/>
          <w:lang w:val="es-ES" w:eastAsia="es-ES"/>
        </w:rPr>
        <w:t>FIESTA DEL</w:t>
      </w:r>
      <w:r w:rsidRPr="00663CC4">
        <w:rPr>
          <w:rFonts w:ascii="Arial" w:eastAsia="Times New Roman" w:hAnsi="Arial" w:cs="Arial"/>
          <w:b/>
          <w:bCs/>
          <w:color w:val="000000"/>
          <w:sz w:val="22"/>
          <w:szCs w:val="22"/>
          <w:lang w:val="es-ES" w:eastAsia="es-ES"/>
        </w:rPr>
        <w:t xml:space="preserve"> POTE</w:t>
      </w:r>
      <w:r w:rsidRPr="00663CC4">
        <w:rPr>
          <w:rFonts w:ascii="Arial" w:eastAsia="Times New Roman" w:hAnsi="Arial" w:cs="Arial"/>
          <w:color w:val="000000"/>
          <w:sz w:val="22"/>
          <w:szCs w:val="22"/>
          <w:lang w:val="es-ES" w:eastAsia="es-ES"/>
        </w:rPr>
        <w:t>.</w:t>
      </w:r>
    </w:p>
    <w:p w14:paraId="1FA96B5F"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4188DE93"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El período de vigencia de este acuerdo abarca del 1 de enero al 10 de diciembre de 2024.</w:t>
      </w:r>
    </w:p>
    <w:p w14:paraId="3ACF76AF"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4408E3C7"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CUARTA. GASTOS SUBVENCIONABLES:</w:t>
      </w:r>
    </w:p>
    <w:p w14:paraId="241718B8"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xml:space="preserve">Se subvencionarán todos los gastos corrientes derivados de la organización de la actividad subvencionada incluidos en el presupuesto de ingresos y gastos relacionados en la solicitud de subvención hasta un máximo de </w:t>
      </w:r>
      <w:r w:rsidRPr="00663CC4">
        <w:rPr>
          <w:rFonts w:ascii="Arial" w:eastAsia="Times New Roman" w:hAnsi="Arial" w:cs="Arial"/>
          <w:b/>
          <w:bCs/>
          <w:color w:val="000000"/>
          <w:sz w:val="22"/>
          <w:szCs w:val="22"/>
          <w:lang w:val="es-ES" w:eastAsia="es-ES"/>
        </w:rPr>
        <w:t>#3.000,00€#</w:t>
      </w:r>
      <w:r w:rsidRPr="00663CC4">
        <w:rPr>
          <w:rFonts w:ascii="Arial" w:eastAsia="Times New Roman" w:hAnsi="Arial" w:cs="Arial"/>
          <w:color w:val="000000"/>
          <w:sz w:val="22"/>
          <w:szCs w:val="22"/>
          <w:lang w:val="es-ES" w:eastAsia="es-ES"/>
        </w:rPr>
        <w:t xml:space="preserve"> y que se realizaron del 1 de enero al 10 de diciembre de 2024.</w:t>
      </w:r>
    </w:p>
    <w:p w14:paraId="251C1300"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4111BDC4"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Se establece la compatibilidad con otras subvenciones o ayudas de otras administraciones o entidades públicas o privadas que pueda recibir el beneficiario. No obstante, la cuantía de la subvención concedida, en ningún caso, podrá ser de tal cuantía que, en competencia con subvenciones o ayudas de otras administraciones o entidades públicas o privadas, supere el coste de la actividad a realizar por el beneficiario.</w:t>
      </w:r>
    </w:p>
    <w:p w14:paraId="60A9EF14"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7245BB2A"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QUINTA. DOCUMENTACIÓN:</w:t>
      </w:r>
    </w:p>
    <w:p w14:paraId="782A1F7C"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Para la plena efectividad de este acuerdo se deberá aportar la siguiente documentación:</w:t>
      </w:r>
    </w:p>
    <w:p w14:paraId="0306C12D"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a)</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Acreditación de la personalidad de su representante mediante la presentación de fotocopia del DNI de la persona que firmará este acuerdo.</w:t>
      </w:r>
    </w:p>
    <w:p w14:paraId="352D88D5"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b)</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Memoria explicativa de las actividades que se pretenden realizar con la subvención, incluyendo un presupuesto detallado de los gastos incurridos por las actividades para las que se solicita la subvención y de los ingresos previstos para financiarla.</w:t>
      </w:r>
    </w:p>
    <w:p w14:paraId="2EE710AD" w14:textId="5389E139"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c</w:t>
      </w:r>
      <w:r w:rsidRPr="00663CC4">
        <w:rPr>
          <w:rFonts w:ascii="Arial" w:eastAsia="Times New Roman" w:hAnsi="Arial" w:cs="Arial"/>
          <w:color w:val="000000"/>
          <w:sz w:val="22"/>
          <w:szCs w:val="22"/>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Declaración jurada de si se han solicitado o no otras subvenciones con la misma finalidad, a las distintas administraciones públicas o a cualquiera de sus organismos, entidades o sociedades dependientes, o a otros organismos privados.</w:t>
      </w:r>
    </w:p>
    <w:p w14:paraId="7177774A"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d)</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Declaración jurada de que la entidad conoce sus obligaciones tributarias en general (Estado y Comunidad Autónoma), con el Consejo de Fene y con la Seguridad Social.</w:t>
      </w:r>
    </w:p>
    <w:p w14:paraId="0F2845CD" w14:textId="60010AD3"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Pr>
          <w:rFonts w:ascii="Arial" w:eastAsia="Times New Roman" w:hAnsi="Arial" w:cs="Arial"/>
          <w:color w:val="000000"/>
          <w:sz w:val="22"/>
          <w:szCs w:val="22"/>
          <w:lang w:val="es-ES" w:eastAsia="es-ES"/>
        </w:rPr>
        <w:t>e</w:t>
      </w:r>
      <w:r w:rsidRPr="00663CC4">
        <w:rPr>
          <w:rFonts w:ascii="Arial" w:eastAsia="Times New Roman" w:hAnsi="Arial" w:cs="Arial"/>
          <w:color w:val="000000"/>
          <w:sz w:val="22"/>
          <w:szCs w:val="22"/>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Declaración responsable de que la entidad no incurre en ninguna de las causas determinadas por el artículo 13.2 de la Ley 38/2003 General de subvenciones.</w:t>
      </w:r>
    </w:p>
    <w:p w14:paraId="170A7CF4"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086847F4"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En el caso de que alguna de la documentación antes mencionada estuviera en poder del ayuntamiento, se renuncia a su presentación.</w:t>
      </w:r>
    </w:p>
    <w:p w14:paraId="239D0EAB"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5B488458"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En cualquier caso, dicha documentación deberá estar presente en el momento de la firma del presente acuerdo.</w:t>
      </w:r>
    </w:p>
    <w:p w14:paraId="080A1617"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05FE15F9" w14:textId="708A7F06"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SEXTA</w:t>
      </w:r>
      <w:r w:rsidRPr="00663CC4">
        <w:rPr>
          <w:rFonts w:ascii="Arial" w:eastAsia="Times New Roman" w:hAnsi="Arial" w:cs="Arial"/>
          <w:b/>
          <w:bCs/>
          <w:color w:val="000000"/>
          <w:sz w:val="22"/>
          <w:szCs w:val="22"/>
          <w:lang w:val="es-ES" w:eastAsia="es-ES"/>
        </w:rPr>
        <w:t>. OBLIGACIONES DE LA ENTIDAD BENEFICIARIA:</w:t>
      </w:r>
    </w:p>
    <w:p w14:paraId="7F9DABF9"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Las obligaciones del beneficiario son:</w:t>
      </w:r>
    </w:p>
    <w:p w14:paraId="5EDB6A56" w14:textId="68AED9FC" w:rsidR="00663CC4" w:rsidRPr="00663CC4" w:rsidRDefault="00663CC4" w:rsidP="00663CC4">
      <w:pPr>
        <w:pStyle w:val="Prrafodelista"/>
        <w:numPr>
          <w:ilvl w:val="0"/>
          <w:numId w:val="33"/>
        </w:numPr>
        <w:spacing w:before="240" w:after="240"/>
        <w:jc w:val="left"/>
        <w:rPr>
          <w:rFonts w:ascii="Times New Roman" w:eastAsia="Times New Roman" w:hAnsi="Times New Roman" w:cs="Times New Roman"/>
          <w:sz w:val="24"/>
          <w:szCs w:val="24"/>
          <w:lang w:val="es-ES" w:eastAsia="es-ES"/>
        </w:rPr>
      </w:pP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 xml:space="preserve">Levar a cabo </w:t>
      </w:r>
      <w:proofErr w:type="spellStart"/>
      <w:r w:rsidRPr="00663CC4">
        <w:rPr>
          <w:rFonts w:ascii="Arial" w:eastAsia="Times New Roman" w:hAnsi="Arial" w:cs="Arial"/>
          <w:color w:val="000000"/>
          <w:sz w:val="22"/>
          <w:szCs w:val="22"/>
          <w:lang w:val="es-ES" w:eastAsia="es-ES"/>
        </w:rPr>
        <w:t>as</w:t>
      </w:r>
      <w:proofErr w:type="spellEnd"/>
      <w:r w:rsidRPr="00663CC4">
        <w:rPr>
          <w:rFonts w:ascii="Arial" w:eastAsia="Times New Roman" w:hAnsi="Arial" w:cs="Arial"/>
          <w:color w:val="000000"/>
          <w:sz w:val="22"/>
          <w:szCs w:val="22"/>
          <w:lang w:val="es-ES" w:eastAsia="es-ES"/>
        </w:rPr>
        <w:t xml:space="preserve"> actividades que se establecen na memoria presentada </w:t>
      </w:r>
      <w:proofErr w:type="spellStart"/>
      <w:r w:rsidRPr="00663CC4">
        <w:rPr>
          <w:rFonts w:ascii="Arial" w:eastAsia="Times New Roman" w:hAnsi="Arial" w:cs="Arial"/>
          <w:color w:val="000000"/>
          <w:sz w:val="22"/>
          <w:szCs w:val="22"/>
          <w:lang w:val="es-ES" w:eastAsia="es-ES"/>
        </w:rPr>
        <w:t>ao</w:t>
      </w:r>
      <w:proofErr w:type="spellEnd"/>
      <w:r w:rsidRPr="00663CC4">
        <w:rPr>
          <w:rFonts w:ascii="Arial" w:eastAsia="Times New Roman" w:hAnsi="Arial" w:cs="Arial"/>
          <w:color w:val="000000"/>
          <w:sz w:val="22"/>
          <w:szCs w:val="22"/>
          <w:lang w:val="es-ES" w:eastAsia="es-ES"/>
        </w:rPr>
        <w:t xml:space="preserve"> efecto da obtención </w:t>
      </w:r>
      <w:proofErr w:type="spellStart"/>
      <w:r w:rsidRPr="00663CC4">
        <w:rPr>
          <w:rFonts w:ascii="Arial" w:eastAsia="Times New Roman" w:hAnsi="Arial" w:cs="Arial"/>
          <w:color w:val="000000"/>
          <w:sz w:val="22"/>
          <w:szCs w:val="22"/>
          <w:lang w:val="es-ES" w:eastAsia="es-ES"/>
        </w:rPr>
        <w:t>desta</w:t>
      </w:r>
      <w:proofErr w:type="spellEnd"/>
      <w:r w:rsidRPr="00663CC4">
        <w:rPr>
          <w:rFonts w:ascii="Arial" w:eastAsia="Times New Roman" w:hAnsi="Arial" w:cs="Arial"/>
          <w:color w:val="000000"/>
          <w:sz w:val="22"/>
          <w:szCs w:val="22"/>
          <w:lang w:val="es-ES" w:eastAsia="es-ES"/>
        </w:rPr>
        <w:t xml:space="preserve"> subvención.</w:t>
      </w:r>
    </w:p>
    <w:p w14:paraId="228B6140" w14:textId="1694669D" w:rsidR="00663CC4" w:rsidRPr="00663CC4" w:rsidRDefault="00663CC4" w:rsidP="00663CC4">
      <w:pPr>
        <w:pStyle w:val="Prrafodelista"/>
        <w:numPr>
          <w:ilvl w:val="0"/>
          <w:numId w:val="33"/>
        </w:numPr>
        <w:spacing w:before="240" w:after="240"/>
        <w:jc w:val="left"/>
        <w:rPr>
          <w:rFonts w:ascii="Times New Roman" w:eastAsia="Times New Roman" w:hAnsi="Times New Roman" w:cs="Times New Roman"/>
          <w:sz w:val="24"/>
          <w:szCs w:val="24"/>
          <w:lang w:val="es-ES" w:eastAsia="es-ES"/>
        </w:rPr>
      </w:pP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Exhibir el logotipo del Ayuntamiento de Fene y manifestar la colaboración del ayuntamiento en todas las actuaciones que se desarrollen al amparo del presente convenio. La publicidad y difusión de la actividad se realizará en lengua gallega.</w:t>
      </w:r>
    </w:p>
    <w:p w14:paraId="581E9F54" w14:textId="6A35CA1A" w:rsidR="00663CC4" w:rsidRPr="00663CC4" w:rsidRDefault="00663CC4" w:rsidP="00663CC4">
      <w:pPr>
        <w:pStyle w:val="Prrafodelista"/>
        <w:numPr>
          <w:ilvl w:val="0"/>
          <w:numId w:val="33"/>
        </w:numPr>
        <w:spacing w:before="240" w:after="240"/>
        <w:jc w:val="left"/>
        <w:rPr>
          <w:rFonts w:ascii="Times New Roman" w:eastAsia="Times New Roman" w:hAnsi="Times New Roman" w:cs="Times New Roman"/>
          <w:sz w:val="24"/>
          <w:szCs w:val="24"/>
          <w:lang w:val="es-ES" w:eastAsia="es-ES"/>
        </w:rPr>
      </w:pP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 xml:space="preserve">la entidad </w:t>
      </w:r>
      <w:r>
        <w:rPr>
          <w:rFonts w:ascii="Arial" w:eastAsia="Times New Roman" w:hAnsi="Arial" w:cs="Arial"/>
          <w:b/>
          <w:bCs/>
          <w:color w:val="000000"/>
          <w:sz w:val="22"/>
          <w:szCs w:val="22"/>
          <w:lang w:val="es-ES" w:eastAsia="es-ES"/>
        </w:rPr>
        <w:t>ACRD EL POTE</w:t>
      </w:r>
      <w:r w:rsidRPr="00663CC4">
        <w:rPr>
          <w:rFonts w:ascii="Arial" w:eastAsia="Times New Roman" w:hAnsi="Arial" w:cs="Arial"/>
          <w:b/>
          <w:bCs/>
          <w:color w:val="000000"/>
          <w:sz w:val="22"/>
          <w:szCs w:val="22"/>
          <w:lang w:val="es-ES" w:eastAsia="es-ES"/>
        </w:rPr>
        <w:t xml:space="preserve"> DE MANIÑOS</w:t>
      </w:r>
      <w:r w:rsidRPr="00663CC4">
        <w:rPr>
          <w:rFonts w:ascii="Arial" w:eastAsia="Times New Roman" w:hAnsi="Arial" w:cs="Arial"/>
          <w:color w:val="000000"/>
          <w:sz w:val="22"/>
          <w:szCs w:val="22"/>
          <w:lang w:val="es-ES" w:eastAsia="es-ES"/>
        </w:rPr>
        <w:t xml:space="preserve"> asume las obligaciones derivadas de la gestión y organización de actividades por un</w:t>
      </w:r>
      <w:r>
        <w:rPr>
          <w:rFonts w:ascii="Arial" w:eastAsia="Times New Roman" w:hAnsi="Arial" w:cs="Arial"/>
          <w:color w:val="000000"/>
          <w:sz w:val="22"/>
          <w:szCs w:val="22"/>
          <w:lang w:val="es-ES" w:eastAsia="es-ES"/>
        </w:rPr>
        <w:t>a</w:t>
      </w:r>
      <w:r w:rsidRPr="00663CC4">
        <w:rPr>
          <w:rFonts w:ascii="Arial" w:eastAsia="Times New Roman" w:hAnsi="Arial" w:cs="Arial"/>
          <w:color w:val="000000"/>
          <w:sz w:val="22"/>
          <w:szCs w:val="22"/>
          <w:lang w:val="es-ES" w:eastAsia="es-ES"/>
        </w:rPr>
        <w:t xml:space="preserve"> </w:t>
      </w:r>
      <w:r>
        <w:rPr>
          <w:rFonts w:ascii="Arial" w:eastAsia="Times New Roman" w:hAnsi="Arial" w:cs="Arial"/>
          <w:b/>
          <w:bCs/>
          <w:color w:val="000000"/>
          <w:sz w:val="22"/>
          <w:szCs w:val="22"/>
          <w:lang w:val="es-ES" w:eastAsia="es-ES"/>
        </w:rPr>
        <w:t>FIESTA DEL</w:t>
      </w:r>
      <w:r w:rsidRPr="00663CC4">
        <w:rPr>
          <w:rFonts w:ascii="Arial" w:eastAsia="Times New Roman" w:hAnsi="Arial" w:cs="Arial"/>
          <w:b/>
          <w:bCs/>
          <w:color w:val="000000"/>
          <w:sz w:val="22"/>
          <w:szCs w:val="22"/>
          <w:lang w:val="es-ES" w:eastAsia="es-ES"/>
        </w:rPr>
        <w:t xml:space="preserve"> POTE</w:t>
      </w:r>
      <w:r w:rsidRPr="00663CC4">
        <w:rPr>
          <w:rFonts w:ascii="Arial" w:eastAsia="Times New Roman" w:hAnsi="Arial" w:cs="Arial"/>
          <w:color w:val="000000"/>
          <w:sz w:val="22"/>
          <w:szCs w:val="22"/>
          <w:lang w:val="es-ES" w:eastAsia="es-ES"/>
        </w:rPr>
        <w:t>.</w:t>
      </w:r>
    </w:p>
    <w:p w14:paraId="29D33382" w14:textId="2B166E5B" w:rsidR="00663CC4" w:rsidRPr="00663CC4" w:rsidRDefault="00663CC4" w:rsidP="00663CC4">
      <w:pPr>
        <w:pStyle w:val="Prrafodelista"/>
        <w:numPr>
          <w:ilvl w:val="0"/>
          <w:numId w:val="33"/>
        </w:numPr>
        <w:spacing w:before="240" w:after="240"/>
        <w:jc w:val="left"/>
        <w:rPr>
          <w:rFonts w:ascii="Times New Roman" w:eastAsia="Times New Roman" w:hAnsi="Times New Roman" w:cs="Times New Roman"/>
          <w:sz w:val="24"/>
          <w:szCs w:val="24"/>
          <w:lang w:val="es-ES" w:eastAsia="es-ES"/>
        </w:rPr>
      </w:pP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Cumplir con las obligaciones que le imponga la normativa que regula las subvenciones públicas.</w:t>
      </w:r>
    </w:p>
    <w:p w14:paraId="266BBB79"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0E03E21C" w14:textId="1AFEBB4A"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SÉPTIMA.</w:t>
      </w:r>
      <w:r w:rsidRPr="00663CC4">
        <w:rPr>
          <w:rFonts w:ascii="Arial" w:eastAsia="Times New Roman" w:hAnsi="Arial" w:cs="Arial"/>
          <w:b/>
          <w:bCs/>
          <w:color w:val="000000"/>
          <w:sz w:val="22"/>
          <w:szCs w:val="22"/>
          <w:lang w:val="es-ES" w:eastAsia="es-ES"/>
        </w:rPr>
        <w:t xml:space="preserve"> JUSTIFICACIÓN Y PAGO:</w:t>
      </w:r>
    </w:p>
    <w:p w14:paraId="4605F4C8"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El pago de la subvención se realizará mediante ingreso en la cuenta bancaria designada al efecto por el beneficiario.</w:t>
      </w:r>
    </w:p>
    <w:p w14:paraId="6D8C87BA"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433FDA10"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Una vez realizada la actividad subvencionada, el beneficiario deberá presentar la cuenta justificativa a más tardar a las 14 horas del día 11 de diciembre de 2024.</w:t>
      </w:r>
    </w:p>
    <w:p w14:paraId="039D7C72"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4BBBD2B7"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El importe de los gastos justificativos deberá ser, al menos, el importe de la cantidad asignada en este acuerdo. Si el importe total del convenio no estuviera justificado, el importe a percibir se reducirá proporcionalmente.</w:t>
      </w:r>
    </w:p>
    <w:p w14:paraId="7F8FA43F"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449D090F"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Para justificar las cantidades asignadas en este acuerdo se deberá presentar la siguiente documentación:</w:t>
      </w:r>
    </w:p>
    <w:p w14:paraId="57716E2C"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0"/>
          <w:szCs w:val="20"/>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Memoria explicativa y detallada de las actividades que se realizaron, con mención expresa de los resultados obtenidos, incluyendo una relación de los gastos incurridos por las actividades que se realizaron y los ingresos que se obtuvieron por dichas actividades.</w:t>
      </w:r>
    </w:p>
    <w:p w14:paraId="359C7323"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0"/>
          <w:szCs w:val="20"/>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Declaración jurada que acredite el cumplimiento de la finalidad de la subvención mediante la realización de las actividades para las que se concedió la subvención.</w:t>
      </w:r>
    </w:p>
    <w:p w14:paraId="4DF9E7CC"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0"/>
          <w:szCs w:val="20"/>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Declaración jurada que acredite que no se ha obtenido ninguna otra subvención o ayuda con la misma finalidad, o, por el contrario, cuando exista una relación detallada de otras subvenciones o ayudas concedidas con la misma finalidad.</w:t>
      </w:r>
    </w:p>
    <w:p w14:paraId="073E4E09"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0"/>
          <w:szCs w:val="20"/>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Informe clasificado de los gastos incurridos en cada periodo subsidiado firmado por el secretario de la entidad con la aprobación de la presidencia y con la identificación de los acreedores (nombre y apellidos y NIF), conceptos de gasto de los documentos (número de factura o documento equivalente) así como monto, fecha de emisión y fecha de pago y desviación producida respecto del presupuesto inicial. Para los gastos de personal se indicará para cada empleado y mes: la fecha, el importe bruto de la nómina y el importe de la seguridad social a cargo de la entidad.</w:t>
      </w:r>
    </w:p>
    <w:p w14:paraId="7C446956"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0"/>
          <w:szCs w:val="20"/>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Original o fotocopia compulsada de las facturas representativas de los gastos incurridos. Las facturas deberán cumplir los requisitos exigidos por el Real Decreto 1619/2012, de 30 de noviembre, por el que se aprueba el reglamento que regula las obligaciones de facturación.</w:t>
      </w:r>
    </w:p>
    <w:p w14:paraId="6789FFAD" w14:textId="77777777" w:rsidR="00663CC4" w:rsidRPr="00663CC4" w:rsidRDefault="00663CC4" w:rsidP="00663CC4">
      <w:pPr>
        <w:spacing w:before="240" w:after="240"/>
        <w:ind w:left="72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En el caso de que la realización de las actividades objeto de la subvención genere gastos de personal, se justificarán mediante nómina, factura o documento equivalente (originales o fotocopias cotejadas).</w:t>
      </w:r>
    </w:p>
    <w:p w14:paraId="34227E5E" w14:textId="77777777" w:rsidR="00663CC4" w:rsidRPr="00663CC4" w:rsidRDefault="00663CC4" w:rsidP="00663CC4">
      <w:pPr>
        <w:spacing w:before="240" w:after="240"/>
        <w:ind w:left="72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xml:space="preserve">El original de la nómina, factura o documento equivalente o sustituto deberá acompañarse de una declaración en la que conste que la nómina, factura o documento equivalente o sustituto se utilizó como justificante del gasto para la justificación del presente acuerdo, con indicación, en su caso, </w:t>
      </w:r>
      <w:proofErr w:type="spellStart"/>
      <w:r w:rsidRPr="00663CC4">
        <w:rPr>
          <w:rFonts w:ascii="Arial" w:eastAsia="Times New Roman" w:hAnsi="Arial" w:cs="Arial"/>
          <w:color w:val="000000"/>
          <w:sz w:val="22"/>
          <w:szCs w:val="22"/>
          <w:lang w:val="es-ES" w:eastAsia="es-ES"/>
        </w:rPr>
        <w:t>de el</w:t>
      </w:r>
      <w:proofErr w:type="spellEnd"/>
      <w:r w:rsidRPr="00663CC4">
        <w:rPr>
          <w:rFonts w:ascii="Arial" w:eastAsia="Times New Roman" w:hAnsi="Arial" w:cs="Arial"/>
          <w:color w:val="000000"/>
          <w:sz w:val="22"/>
          <w:szCs w:val="22"/>
          <w:lang w:val="es-ES" w:eastAsia="es-ES"/>
        </w:rPr>
        <w:t xml:space="preserve"> porcentaje a aplicar En el caso de presentar fotocopias, deberá extenderse diligencia antes de realizar la copia.</w:t>
      </w:r>
    </w:p>
    <w:p w14:paraId="2A56B2EB"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0"/>
          <w:szCs w:val="20"/>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Comprobante de pago de gastos mediante extractos bancarios o certificaciones donde conste el beneficiario, el monto y la fecha de pago. Excepcionalmente, en el caso de que el pago se haya realizado en efectivo (forma de pago no aceptada para gastos superiores a 100 euros) se acompañará una declaración jurada del tesorero de la entidad sobre este extremo, en la que se detallará los pagos realizados en efectivo. Se incluirá indicando: número de factura, concepto, importe y fecha de pago.</w:t>
      </w:r>
    </w:p>
    <w:p w14:paraId="5B1AA1E2"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0"/>
          <w:szCs w:val="20"/>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Autorización al Consejo para comprobar de oficio que la entidad tiene conocimiento de sus obligaciones tributarias en general (Estado y Comunidad Autónoma), y en concreto, con el Consejo de Fene, y con la Seguridad Social, y que no es deudora por resolución de reembolso de procedencia</w:t>
      </w:r>
    </w:p>
    <w:p w14:paraId="27C14401"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0"/>
          <w:szCs w:val="20"/>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 Acreditación/declaración gráfica responsable del cumplimiento de la obligación de dejar constancia de la colaboración del Ayuntamiento de Fene en toda la información facilitada sobre las actividades subvencionadas (folletos, carteles, libros, vídeos, CD, etc.) o, en su defecto, declaración responsable que acredite que esta colaboración fue grabada.</w:t>
      </w:r>
    </w:p>
    <w:p w14:paraId="3C5A993B" w14:textId="77777777" w:rsidR="00663CC4" w:rsidRPr="00663CC4" w:rsidRDefault="00663CC4" w:rsidP="00663CC4">
      <w:pPr>
        <w:spacing w:before="240" w:after="240"/>
        <w:ind w:left="72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4"/>
          <w:szCs w:val="24"/>
          <w:lang w:val="es-ES" w:eastAsia="es-ES"/>
        </w:rPr>
        <w:t> </w:t>
      </w:r>
    </w:p>
    <w:p w14:paraId="7AB52F1E"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Si no presenta la justificación en el plazo establecido, o si no desiste de forma motivada y por escrito dentro del mismo plazo, se iniciará un procedimiento para cancelar el correspondiente compromiso, lo que supondrá la pérdida del derecho a cobrar el subsidio.</w:t>
      </w:r>
    </w:p>
    <w:p w14:paraId="13DD8511"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344697B2"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Este plazo se entenderá sin perjuicio del plazo de diez días, que se concederá en el caso de presentación de documentación incompleta o defectuosa para su subsanación.</w:t>
      </w:r>
    </w:p>
    <w:p w14:paraId="13365C30"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277B4CB8"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Mediante Resolución de Alcaldía se certificará el cumplimiento del objeto que constituye el objeto del presente acuerdo, procediéndose a la aprobación de la cuenta justificativa presentada por el beneficiario. Todo ello, siempre y cuando la documentación acreditativa sea correcta.</w:t>
      </w:r>
    </w:p>
    <w:p w14:paraId="403AF9EC"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3192ACB9" w14:textId="7A793195"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OCTAVA.</w:t>
      </w:r>
      <w:r w:rsidRPr="00663CC4">
        <w:rPr>
          <w:rFonts w:ascii="Arial" w:eastAsia="Times New Roman" w:hAnsi="Arial" w:cs="Arial"/>
          <w:b/>
          <w:bCs/>
          <w:color w:val="000000"/>
          <w:sz w:val="22"/>
          <w:szCs w:val="22"/>
          <w:lang w:val="es-ES" w:eastAsia="es-ES"/>
        </w:rPr>
        <w:t xml:space="preserve"> MODIFICACIÓN:</w:t>
      </w:r>
    </w:p>
    <w:p w14:paraId="62F914D0"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Cualquier alteración de las condiciones que se tuvieron en cuenta para la concesión de estas ayudas y, en cualquier caso, la obtención simultánea de subvenciones o ayudas concedidas por otras administraciones o entidades públicas o privadas, nacionales o extranjeras, podrá dar lugar a la modificación de las importe de las ayudas que se contemplan en el presente acuerdo.</w:t>
      </w:r>
    </w:p>
    <w:p w14:paraId="08A06714"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0C9F12E1"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NOVENA. CAUSAS DE RESOLUCIÓN:</w:t>
      </w:r>
    </w:p>
    <w:p w14:paraId="4DA40672"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Serán causas de terminación del presente contrato las siguientes:</w:t>
      </w:r>
    </w:p>
    <w:p w14:paraId="289832E9"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El incumplimiento de cualquiera de las cláusulas establecidas en el presente acuerdo.</w:t>
      </w:r>
    </w:p>
    <w:p w14:paraId="71E5D2E8"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La aplicación de los fondos otorgados en el convenio a fines distintos de los que motivaron su otorgamiento.</w:t>
      </w:r>
    </w:p>
    <w:p w14:paraId="18D90C50" w14:textId="77777777" w:rsidR="00663CC4" w:rsidRPr="00663CC4" w:rsidRDefault="00663CC4" w:rsidP="00663CC4">
      <w:pPr>
        <w:spacing w:before="240" w:after="240"/>
        <w:ind w:left="720" w:hanging="36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w:t>
      </w:r>
      <w:r w:rsidRPr="00663CC4">
        <w:rPr>
          <w:rFonts w:ascii="Times New Roman" w:eastAsia="Times New Roman" w:hAnsi="Times New Roman" w:cs="Times New Roman"/>
          <w:color w:val="000000"/>
          <w:sz w:val="14"/>
          <w:szCs w:val="14"/>
          <w:lang w:val="es-ES" w:eastAsia="es-ES"/>
        </w:rPr>
        <w:t xml:space="preserve">         </w:t>
      </w:r>
      <w:r w:rsidRPr="00663CC4">
        <w:rPr>
          <w:rFonts w:ascii="Arial" w:eastAsia="Times New Roman" w:hAnsi="Arial" w:cs="Arial"/>
          <w:color w:val="000000"/>
          <w:sz w:val="22"/>
          <w:szCs w:val="22"/>
          <w:lang w:val="es-ES" w:eastAsia="es-ES"/>
        </w:rPr>
        <w:t>La falta de justificación del destino de las cantidades recibidas.</w:t>
      </w:r>
    </w:p>
    <w:p w14:paraId="59BA209E"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54823925" w14:textId="00C66626"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Pr>
          <w:rFonts w:ascii="Arial" w:eastAsia="Times New Roman" w:hAnsi="Arial" w:cs="Arial"/>
          <w:b/>
          <w:bCs/>
          <w:color w:val="000000"/>
          <w:sz w:val="22"/>
          <w:szCs w:val="22"/>
          <w:lang w:val="es-ES" w:eastAsia="es-ES"/>
        </w:rPr>
        <w:t>DÉCIMA.</w:t>
      </w:r>
      <w:r w:rsidRPr="00663CC4">
        <w:rPr>
          <w:rFonts w:ascii="Arial" w:eastAsia="Times New Roman" w:hAnsi="Arial" w:cs="Arial"/>
          <w:b/>
          <w:bCs/>
          <w:color w:val="000000"/>
          <w:sz w:val="22"/>
          <w:szCs w:val="22"/>
          <w:lang w:val="es-ES" w:eastAsia="es-ES"/>
        </w:rPr>
        <w:t xml:space="preserve"> CONTROL FINANCIERO, REEMBOLSO DE SUBVENCIONES Y SANCIONES:</w:t>
      </w:r>
    </w:p>
    <w:p w14:paraId="22D721ED"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De conformidad con lo dispuesto en los artículos 44 y siguientes de la Ley 38/2003, de 17 de noviembre, general de subvenciones, los artículos 41 y siguientes de la Ley 9/2007, de 13 de junio, de subvenciones de Galicia y los artículos 29 y siguientes de la Ley 38/2003, de 17 de noviembre, de subvenciones generales. Según la Ordenanza General de Subvenciones del Ayuntamiento de Fene, la entidad beneficiaria podrá ser elegida por la intervención municipal para realizar un control financiero sobre la subvención pagada, con el fin de certificar la efectiva aplicación de los fondos a la finalidad para la que fueron concedidos. , la correcta financiación de la actividad y el cumplimiento de todas las demás obligaciones formales y materiales que impone el presente convenio de colaboración.</w:t>
      </w:r>
    </w:p>
    <w:p w14:paraId="323D40A3"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72E58840"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En lo que respecta al reembolso de subvenciones y a la imposición de las sanciones correspondientes, se estará a lo dispuesto en los artículos 41 y siguientes de la Ley General de Subvenciones.</w:t>
      </w:r>
    </w:p>
    <w:p w14:paraId="6AA8F3B0"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6E998B44" w14:textId="265AEF91" w:rsidR="00663CC4" w:rsidRPr="00663CC4" w:rsidRDefault="00663CC4" w:rsidP="00663CC4">
      <w:pPr>
        <w:spacing w:before="240" w:after="240"/>
        <w:jc w:val="left"/>
        <w:rPr>
          <w:rFonts w:ascii="Arial" w:eastAsia="Times New Roman" w:hAnsi="Arial" w:cs="Arial"/>
          <w:b/>
          <w:bCs/>
          <w:color w:val="000000"/>
          <w:sz w:val="22"/>
          <w:szCs w:val="22"/>
          <w:lang w:val="es-ES" w:eastAsia="es-ES"/>
        </w:rPr>
      </w:pPr>
      <w:r>
        <w:rPr>
          <w:rFonts w:ascii="Arial" w:eastAsia="Times New Roman" w:hAnsi="Arial" w:cs="Arial"/>
          <w:b/>
          <w:bCs/>
          <w:color w:val="000000"/>
          <w:sz w:val="22"/>
          <w:szCs w:val="22"/>
          <w:lang w:val="es-ES" w:eastAsia="es-ES"/>
        </w:rPr>
        <w:t>UNDÉCIMA</w:t>
      </w:r>
      <w:bookmarkStart w:id="0" w:name="_GoBack"/>
      <w:bookmarkEnd w:id="0"/>
      <w:r w:rsidRPr="00663CC4">
        <w:rPr>
          <w:rFonts w:ascii="Arial" w:eastAsia="Times New Roman" w:hAnsi="Arial" w:cs="Arial"/>
          <w:b/>
          <w:bCs/>
          <w:color w:val="000000"/>
          <w:sz w:val="22"/>
          <w:szCs w:val="22"/>
          <w:lang w:val="es-ES" w:eastAsia="es-ES"/>
        </w:rPr>
        <w:t>. NATURALEZA:</w:t>
      </w:r>
    </w:p>
    <w:p w14:paraId="138091DD"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Este acuerdo tiene carácter administrativo, las resoluciones que se adopten pondrán fin al trámite administrativo, por lo que sólo podrán ser recurridas ante la jurisdicción contencioso-administrativa.</w:t>
      </w:r>
    </w:p>
    <w:p w14:paraId="46687CF6"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318ED39E"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b/>
          <w:bCs/>
          <w:color w:val="000000"/>
          <w:sz w:val="22"/>
          <w:szCs w:val="22"/>
          <w:lang w:val="es-ES" w:eastAsia="es-ES"/>
        </w:rPr>
        <w:t>DUODÉCIMA. INTERPRETACIÓN:</w:t>
      </w:r>
    </w:p>
    <w:p w14:paraId="4F591D9A"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Para la resolución de cualquier duda o incidencia que pueda surgir durante la ejecución del objeto del contrato, la Ley 38/2003, general de subvenciones, el Real Decreto 887/2006, de 21 de julio, por el que se aprueba el reglamento de la Ley General 38/2003, de subvenciones, la Ley 9/2007, de 13 de junio, de subvenciones de Galicia, la Ordenanza General de subvenciones del Ayuntamiento de Fene, y las Bases de ejecución del presupuesto prorrogado 2024.</w:t>
      </w:r>
    </w:p>
    <w:p w14:paraId="28D1888B"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0970100B"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Y en prueba de su cumplimiento firman el presente acuerdo por duplicado, en el lugar y fecha indicados en el encabezamiento.</w:t>
      </w:r>
    </w:p>
    <w:p w14:paraId="2B243DC7"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2862D595"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proofErr w:type="gramStart"/>
      <w:r w:rsidRPr="00663CC4">
        <w:rPr>
          <w:rFonts w:ascii="Arial" w:eastAsia="Times New Roman" w:hAnsi="Arial" w:cs="Arial"/>
          <w:color w:val="000000"/>
          <w:sz w:val="22"/>
          <w:szCs w:val="22"/>
          <w:lang w:val="es-ES" w:eastAsia="es-ES"/>
        </w:rPr>
        <w:t>el</w:t>
      </w:r>
      <w:proofErr w:type="gramEnd"/>
      <w:r w:rsidRPr="00663CC4">
        <w:rPr>
          <w:rFonts w:ascii="Arial" w:eastAsia="Times New Roman" w:hAnsi="Arial" w:cs="Arial"/>
          <w:color w:val="000000"/>
          <w:sz w:val="22"/>
          <w:szCs w:val="22"/>
          <w:lang w:val="es-ES" w:eastAsia="es-ES"/>
        </w:rPr>
        <w:t xml:space="preserve"> alcalde                                                     </w:t>
      </w:r>
      <w:r w:rsidRPr="00663CC4">
        <w:rPr>
          <w:rFonts w:ascii="Arial" w:eastAsia="Times New Roman" w:hAnsi="Arial" w:cs="Arial"/>
          <w:color w:val="000000"/>
          <w:sz w:val="22"/>
          <w:szCs w:val="22"/>
          <w:lang w:val="es-ES" w:eastAsia="es-ES"/>
        </w:rPr>
        <w:tab/>
        <w:t>ACRD El Pote de Maniños</w:t>
      </w:r>
    </w:p>
    <w:p w14:paraId="72A88A3F"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46CC79EA" w14:textId="77777777" w:rsidR="00663CC4" w:rsidRPr="00663CC4" w:rsidRDefault="00663CC4" w:rsidP="00663CC4">
      <w:pPr>
        <w:spacing w:before="240" w:after="240"/>
        <w:jc w:val="left"/>
        <w:rPr>
          <w:rFonts w:ascii="Times New Roman" w:eastAsia="Times New Roman" w:hAnsi="Times New Roman" w:cs="Times New Roman"/>
          <w:sz w:val="24"/>
          <w:szCs w:val="24"/>
          <w:lang w:val="es-ES" w:eastAsia="es-ES"/>
        </w:rPr>
      </w:pPr>
      <w:r w:rsidRPr="00663CC4">
        <w:rPr>
          <w:rFonts w:ascii="Arial" w:eastAsia="Times New Roman" w:hAnsi="Arial" w:cs="Arial"/>
          <w:color w:val="000000"/>
          <w:sz w:val="22"/>
          <w:szCs w:val="22"/>
          <w:lang w:val="es-ES" w:eastAsia="es-ES"/>
        </w:rPr>
        <w:t> </w:t>
      </w:r>
    </w:p>
    <w:p w14:paraId="2B45C510" w14:textId="703FD1C4" w:rsidR="00084B96" w:rsidRPr="00663CC4" w:rsidRDefault="00084B96" w:rsidP="00663CC4"/>
    <w:sectPr w:rsidR="00084B96" w:rsidRPr="00663CC4"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" stroked="f">
              <v:textbo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663CC4">
      <w:rPr>
        <w:rStyle w:val="Nmerodepgina"/>
        <w:noProof/>
      </w:rPr>
      <w:t>7</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663CC4">
      <w:rPr>
        <w:rStyle w:val="Nmerodepgina"/>
        <w:noProof/>
      </w:rPr>
      <w:t>7</w:t>
    </w:r>
    <w:r w:rsidR="007C2EA1">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5"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6"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7"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8"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9"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375A17"/>
    <w:multiLevelType w:val="hybridMultilevel"/>
    <w:tmpl w:val="CD34E02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30"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32"/>
  </w:num>
  <w:num w:numId="3">
    <w:abstractNumId w:val="17"/>
  </w:num>
  <w:num w:numId="4">
    <w:abstractNumId w:val="18"/>
  </w:num>
  <w:num w:numId="5">
    <w:abstractNumId w:val="24"/>
  </w:num>
  <w:num w:numId="6">
    <w:abstractNumId w:val="15"/>
  </w:num>
  <w:num w:numId="7">
    <w:abstractNumId w:val="19"/>
  </w:num>
  <w:num w:numId="8">
    <w:abstractNumId w:val="22"/>
  </w:num>
  <w:num w:numId="9">
    <w:abstractNumId w:val="16"/>
  </w:num>
  <w:num w:numId="10">
    <w:abstractNumId w:val="25"/>
  </w:num>
  <w:num w:numId="11">
    <w:abstractNumId w:val="13"/>
  </w:num>
  <w:num w:numId="12">
    <w:abstractNumId w:val="20"/>
  </w:num>
  <w:num w:numId="13">
    <w:abstractNumId w:val="28"/>
  </w:num>
  <w:num w:numId="14">
    <w:abstractNumId w:val="14"/>
  </w:num>
  <w:num w:numId="15">
    <w:abstractNumId w:val="31"/>
  </w:num>
  <w:num w:numId="16">
    <w:abstractNumId w:val="23"/>
  </w:num>
  <w:num w:numId="17">
    <w:abstractNumId w:val="12"/>
  </w:num>
  <w:num w:numId="18">
    <w:abstractNumId w:val="27"/>
  </w:num>
  <w:num w:numId="19">
    <w:abstractNumId w:val="21"/>
  </w:num>
  <w:num w:numId="20">
    <w:abstractNumId w:val="30"/>
  </w:num>
  <w:num w:numId="21">
    <w:abstractNumId w:val="10"/>
  </w:num>
  <w:num w:numId="22">
    <w:abstractNumId w:val="29"/>
  </w:num>
  <w:num w:numId="23">
    <w:abstractNumId w:val="0"/>
  </w:num>
  <w:num w:numId="24">
    <w:abstractNumId w:val="1"/>
  </w:num>
  <w:num w:numId="25">
    <w:abstractNumId w:val="2"/>
  </w:num>
  <w:num w:numId="26">
    <w:abstractNumId w:val="3"/>
  </w:num>
  <w:num w:numId="27">
    <w:abstractNumId w:val="8"/>
  </w:num>
  <w:num w:numId="28">
    <w:abstractNumId w:val="9"/>
  </w:num>
  <w:num w:numId="29">
    <w:abstractNumId w:val="6"/>
  </w:num>
  <w:num w:numId="30">
    <w:abstractNumId w:val="7"/>
  </w:num>
  <w:num w:numId="31">
    <w:abstractNumId w:val="4"/>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E4"/>
    <w:rsid w:val="00030576"/>
    <w:rsid w:val="000350E4"/>
    <w:rsid w:val="00041AE4"/>
    <w:rsid w:val="0007317E"/>
    <w:rsid w:val="00084B96"/>
    <w:rsid w:val="00095AC6"/>
    <w:rsid w:val="000C0196"/>
    <w:rsid w:val="000C5417"/>
    <w:rsid w:val="000D3407"/>
    <w:rsid w:val="000E17A5"/>
    <w:rsid w:val="00107588"/>
    <w:rsid w:val="001417BF"/>
    <w:rsid w:val="00151C5D"/>
    <w:rsid w:val="0016617E"/>
    <w:rsid w:val="001A532E"/>
    <w:rsid w:val="001C0EBA"/>
    <w:rsid w:val="001D0649"/>
    <w:rsid w:val="001E66FA"/>
    <w:rsid w:val="00205700"/>
    <w:rsid w:val="00260C83"/>
    <w:rsid w:val="002B12D5"/>
    <w:rsid w:val="002C547B"/>
    <w:rsid w:val="002D04DB"/>
    <w:rsid w:val="002E1814"/>
    <w:rsid w:val="002E5F30"/>
    <w:rsid w:val="0035360F"/>
    <w:rsid w:val="00370103"/>
    <w:rsid w:val="0038672C"/>
    <w:rsid w:val="00395A43"/>
    <w:rsid w:val="003B1254"/>
    <w:rsid w:val="003B1972"/>
    <w:rsid w:val="003D5A74"/>
    <w:rsid w:val="004014F8"/>
    <w:rsid w:val="00411FA3"/>
    <w:rsid w:val="004140EC"/>
    <w:rsid w:val="00433142"/>
    <w:rsid w:val="004715CE"/>
    <w:rsid w:val="00473650"/>
    <w:rsid w:val="0047663D"/>
    <w:rsid w:val="004B51DE"/>
    <w:rsid w:val="004C677E"/>
    <w:rsid w:val="0052138E"/>
    <w:rsid w:val="00556D11"/>
    <w:rsid w:val="00560B22"/>
    <w:rsid w:val="00567264"/>
    <w:rsid w:val="005807E1"/>
    <w:rsid w:val="0059516A"/>
    <w:rsid w:val="005B7C8A"/>
    <w:rsid w:val="005C0791"/>
    <w:rsid w:val="005D1AE3"/>
    <w:rsid w:val="006317E5"/>
    <w:rsid w:val="0065296E"/>
    <w:rsid w:val="00657A94"/>
    <w:rsid w:val="00663CC4"/>
    <w:rsid w:val="00686FDA"/>
    <w:rsid w:val="00697EA6"/>
    <w:rsid w:val="006B3601"/>
    <w:rsid w:val="006B62FE"/>
    <w:rsid w:val="00705731"/>
    <w:rsid w:val="00745571"/>
    <w:rsid w:val="007A23ED"/>
    <w:rsid w:val="007C2EA1"/>
    <w:rsid w:val="007C3408"/>
    <w:rsid w:val="007F2F85"/>
    <w:rsid w:val="008064A1"/>
    <w:rsid w:val="0083340E"/>
    <w:rsid w:val="00850E78"/>
    <w:rsid w:val="008513CF"/>
    <w:rsid w:val="00852096"/>
    <w:rsid w:val="00865139"/>
    <w:rsid w:val="00883937"/>
    <w:rsid w:val="009604B1"/>
    <w:rsid w:val="009737D8"/>
    <w:rsid w:val="009D1D53"/>
    <w:rsid w:val="00A5261F"/>
    <w:rsid w:val="00A7606E"/>
    <w:rsid w:val="00AB16C9"/>
    <w:rsid w:val="00AE72A7"/>
    <w:rsid w:val="00AE7535"/>
    <w:rsid w:val="00B11A75"/>
    <w:rsid w:val="00B50D02"/>
    <w:rsid w:val="00B515B9"/>
    <w:rsid w:val="00B56E30"/>
    <w:rsid w:val="00BB576B"/>
    <w:rsid w:val="00BC6A75"/>
    <w:rsid w:val="00BE256D"/>
    <w:rsid w:val="00C00C2E"/>
    <w:rsid w:val="00C32A8C"/>
    <w:rsid w:val="00C520E4"/>
    <w:rsid w:val="00C71E5B"/>
    <w:rsid w:val="00C75397"/>
    <w:rsid w:val="00C91ADA"/>
    <w:rsid w:val="00CB6487"/>
    <w:rsid w:val="00CC2F0C"/>
    <w:rsid w:val="00D1500F"/>
    <w:rsid w:val="00D66715"/>
    <w:rsid w:val="00E05416"/>
    <w:rsid w:val="00E14BEC"/>
    <w:rsid w:val="00E15FFE"/>
    <w:rsid w:val="00E47A73"/>
    <w:rsid w:val="00E5188F"/>
    <w:rsid w:val="00E524FB"/>
    <w:rsid w:val="00EF5EFC"/>
    <w:rsid w:val="00F0222A"/>
    <w:rsid w:val="00F11905"/>
    <w:rsid w:val="00F157F0"/>
    <w:rsid w:val="00F54E39"/>
    <w:rsid w:val="00F844C5"/>
    <w:rsid w:val="00FA5726"/>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 w:type="character" w:customStyle="1" w:styleId="apple-tab-span">
    <w:name w:val="apple-tab-span"/>
    <w:basedOn w:val="Fuentedeprrafopredeter"/>
    <w:rsid w:val="00663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57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5591A-1390-48AB-87FF-1946CDBAB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7</Pages>
  <Words>2305</Words>
  <Characters>12680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Sonia Saez</cp:lastModifiedBy>
  <cp:revision>73</cp:revision>
  <cp:lastPrinted>2023-02-21T15:02:00Z</cp:lastPrinted>
  <dcterms:created xsi:type="dcterms:W3CDTF">2015-03-23T11:18:00Z</dcterms:created>
  <dcterms:modified xsi:type="dcterms:W3CDTF">2024-10-11T10:03:00Z</dcterms:modified>
</cp:coreProperties>
</file>