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3331AF" w14:textId="77777777"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r w:rsidRPr="00F14EC3">
        <w:rPr>
          <w:rFonts w:ascii="Arial" w:eastAsia="Times New Roman" w:hAnsi="Arial" w:cs="Arial"/>
          <w:lang w:val="es-ES" w:eastAsia="ca-ES"/>
          <w14:ligatures w14:val="none"/>
        </w:rPr>
        <w:t>Extracto del acuerdo de la Junta de Gobierno Local del Ayuntamiento de Sant Julià de Ramis de fecha 26 de septiembre de 2024, de convocatoria de ayudas municipales para la escolarización de niños en la guardería municipal de Sant Julià de Ramis para el curso 2024/2025</w:t>
      </w:r>
    </w:p>
    <w:p w14:paraId="2C05DEFE" w14:textId="77777777"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784876A2" w14:textId="77777777"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0EFC262E" w14:textId="77777777"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r w:rsidRPr="00F14EC3">
        <w:rPr>
          <w:rFonts w:ascii="Arial" w:eastAsia="Times New Roman" w:hAnsi="Arial" w:cs="Arial"/>
          <w:lang w:val="es-ES" w:eastAsia="ca-ES"/>
          <w14:ligatures w14:val="none"/>
        </w:rPr>
        <w:t>Destinatarios</w:t>
      </w:r>
    </w:p>
    <w:p w14:paraId="7A5179F7" w14:textId="77777777"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22C0EEF8" w14:textId="77777777"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r w:rsidRPr="00F14EC3">
        <w:rPr>
          <w:rFonts w:ascii="Arial" w:eastAsia="Times New Roman" w:hAnsi="Arial" w:cs="Arial"/>
          <w:lang w:val="es-ES" w:eastAsia="ca-ES"/>
          <w14:ligatures w14:val="none"/>
        </w:rPr>
        <w:t>Podrán tener la condición de beneficiarios/arias de las ayudas de Guardería aquí reguladas, las personas que reúnan todos y cada uno de los requisitos que constan en el artículo 2 de las Bases de la convocatoria.</w:t>
      </w:r>
    </w:p>
    <w:p w14:paraId="5E9C6BD8" w14:textId="77777777"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31E22FCF" w14:textId="77777777"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4D50F915" w14:textId="77777777" w:rsid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r w:rsidRPr="00F14EC3">
        <w:rPr>
          <w:rFonts w:ascii="Arial" w:eastAsia="Times New Roman" w:hAnsi="Arial" w:cs="Arial"/>
          <w:lang w:val="es-ES" w:eastAsia="ca-ES"/>
          <w14:ligatures w14:val="none"/>
        </w:rPr>
        <w:t>Cuantía individualizada de la ayuda</w:t>
      </w:r>
    </w:p>
    <w:p w14:paraId="7C7858F5" w14:textId="77777777"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36706F26" w14:textId="77777777" w:rsid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r w:rsidRPr="00F14EC3">
        <w:rPr>
          <w:rFonts w:ascii="Arial" w:eastAsia="Times New Roman" w:hAnsi="Arial" w:cs="Arial"/>
          <w:lang w:val="es-ES" w:eastAsia="ca-ES"/>
          <w14:ligatures w14:val="none"/>
        </w:rPr>
        <w:t xml:space="preserve">El porcentaje de la beca concedida se determinará en función de la demanda y disponibilidad presupuestaria, pero en ningún caso será superior al 70% del importe del servicio e irá regido hasta fin de presupuestos. En ambos casos el importe becado será la cuota mensual en ningún caso la cuantía otorgada incluye el almuerzo ni merienda ni servicios extraordinarios, como por ejemplo la hora de acogida, tal y como se hace constar expresamente en la base primera de </w:t>
      </w:r>
      <w:proofErr w:type="gramStart"/>
      <w:r w:rsidRPr="00F14EC3">
        <w:rPr>
          <w:rFonts w:ascii="Arial" w:eastAsia="Times New Roman" w:hAnsi="Arial" w:cs="Arial"/>
          <w:lang w:val="es-ES" w:eastAsia="ca-ES"/>
          <w14:ligatures w14:val="none"/>
        </w:rPr>
        <w:t>éstas</w:t>
      </w:r>
      <w:proofErr w:type="gramEnd"/>
      <w:r w:rsidRPr="00F14EC3">
        <w:rPr>
          <w:rFonts w:ascii="Arial" w:eastAsia="Times New Roman" w:hAnsi="Arial" w:cs="Arial"/>
          <w:lang w:val="es-ES" w:eastAsia="ca-ES"/>
          <w14:ligatures w14:val="none"/>
        </w:rPr>
        <w:t xml:space="preserve"> bases. Tampoco incluye matrícula o cuotas de material.   </w:t>
      </w:r>
    </w:p>
    <w:p w14:paraId="52DF79B8" w14:textId="77777777"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1264DA73" w14:textId="77777777" w:rsid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r w:rsidRPr="00F14EC3">
        <w:rPr>
          <w:rFonts w:ascii="Arial" w:eastAsia="Times New Roman" w:hAnsi="Arial" w:cs="Arial"/>
          <w:lang w:val="es-ES" w:eastAsia="ca-ES"/>
          <w14:ligatures w14:val="none"/>
        </w:rPr>
        <w:t>Plazo de presentación de solicitudes</w:t>
      </w:r>
    </w:p>
    <w:p w14:paraId="16A9CE1D" w14:textId="77777777"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421D38DB" w14:textId="77777777" w:rsid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r w:rsidRPr="00F14EC3">
        <w:rPr>
          <w:rFonts w:ascii="Arial" w:eastAsia="Times New Roman" w:hAnsi="Arial" w:cs="Arial"/>
          <w:lang w:val="es-ES" w:eastAsia="ca-ES"/>
          <w14:ligatures w14:val="none"/>
        </w:rPr>
        <w:t>Las solicitudes se tendrán que presentar debidamente cumplimentadas en el plazo de 15 días desde la publicación de las Bases en el BOP Girona de forma telemática o en el Registro General del Ayuntamiento en horario de 09:00h a 14:00h.</w:t>
      </w:r>
    </w:p>
    <w:p w14:paraId="4C813591" w14:textId="77777777" w:rsid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19899723" w14:textId="0F6FA0B0" w:rsid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r>
        <w:rPr>
          <w:rFonts w:ascii="Arial" w:eastAsia="Times New Roman" w:hAnsi="Arial" w:cs="Arial"/>
          <w:lang w:val="es-ES" w:eastAsia="ca-ES"/>
          <w14:ligatures w14:val="none"/>
        </w:rPr>
        <w:t xml:space="preserve">El </w:t>
      </w:r>
      <w:proofErr w:type="gramStart"/>
      <w:r>
        <w:rPr>
          <w:rFonts w:ascii="Arial" w:eastAsia="Times New Roman" w:hAnsi="Arial" w:cs="Arial"/>
          <w:lang w:val="es-ES" w:eastAsia="ca-ES"/>
          <w14:ligatures w14:val="none"/>
        </w:rPr>
        <w:t>Alcalde</w:t>
      </w:r>
      <w:proofErr w:type="gramEnd"/>
      <w:r>
        <w:rPr>
          <w:rFonts w:ascii="Arial" w:eastAsia="Times New Roman" w:hAnsi="Arial" w:cs="Arial"/>
          <w:lang w:val="es-ES" w:eastAsia="ca-ES"/>
          <w14:ligatures w14:val="none"/>
        </w:rPr>
        <w:t>,</w:t>
      </w:r>
    </w:p>
    <w:p w14:paraId="2BA62989" w14:textId="77777777" w:rsid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72E44629" w14:textId="77777777" w:rsid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3E666386" w14:textId="77777777" w:rsid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val="es-ES" w:eastAsia="ca-ES"/>
          <w14:ligatures w14:val="none"/>
        </w:rPr>
      </w:pPr>
    </w:p>
    <w:p w14:paraId="4A8A20A3" w14:textId="10F5E25E" w:rsidR="00F14EC3" w:rsidRPr="00F14EC3" w:rsidRDefault="00F14EC3" w:rsidP="00F1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eastAsia="ca-ES"/>
          <w14:ligatures w14:val="none"/>
        </w:rPr>
      </w:pPr>
      <w:r>
        <w:rPr>
          <w:rFonts w:ascii="Arial" w:eastAsia="Times New Roman" w:hAnsi="Arial" w:cs="Arial"/>
          <w:lang w:val="es-ES" w:eastAsia="ca-ES"/>
          <w14:ligatures w14:val="none"/>
        </w:rPr>
        <w:t>Marc Puigtió Rebollo</w:t>
      </w:r>
    </w:p>
    <w:p w14:paraId="24120B4A" w14:textId="77777777" w:rsidR="00103FB3" w:rsidRPr="00F14EC3" w:rsidRDefault="00103FB3" w:rsidP="00F14EC3">
      <w:pPr>
        <w:jc w:val="both"/>
        <w:rPr>
          <w:rFonts w:ascii="Arial" w:hAnsi="Arial" w:cs="Arial"/>
        </w:rPr>
      </w:pPr>
    </w:p>
    <w:sectPr w:rsidR="00103FB3" w:rsidRPr="00F14EC3" w:rsidSect="001E4B1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EC3"/>
    <w:rsid w:val="00103FB3"/>
    <w:rsid w:val="001E4B18"/>
    <w:rsid w:val="00435A2A"/>
    <w:rsid w:val="007D75A9"/>
    <w:rsid w:val="00F14EC3"/>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36135"/>
  <w15:chartTrackingRefBased/>
  <w15:docId w15:val="{8A691DBA-7144-4B8C-AD0A-1D4AAF123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08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205</Words>
  <Characters>1174</Characters>
  <Application>Microsoft Office Word</Application>
  <DocSecurity>0</DocSecurity>
  <Lines>9</Lines>
  <Paragraphs>2</Paragraphs>
  <ScaleCrop>false</ScaleCrop>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 Juanmiquel Soler</dc:creator>
  <cp:keywords/>
  <dc:description/>
  <cp:lastModifiedBy>Bet Juanmiquel Soler</cp:lastModifiedBy>
  <cp:revision>1</cp:revision>
  <dcterms:created xsi:type="dcterms:W3CDTF">2024-09-27T09:47:00Z</dcterms:created>
  <dcterms:modified xsi:type="dcterms:W3CDTF">2024-09-27T09:48:00Z</dcterms:modified>
</cp:coreProperties>
</file>