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43E594" w14:textId="129CD0B1" w:rsidR="00E01F86" w:rsidRPr="006D6EA4" w:rsidRDefault="00DF7242" w:rsidP="00734B2E">
      <w:pPr>
        <w:pStyle w:val="Textoindependiente31"/>
        <w:pBdr>
          <w:top w:val="none" w:sz="0" w:space="0" w:color="auto"/>
          <w:bottom w:val="none" w:sz="0" w:space="0" w:color="auto"/>
        </w:pBdr>
        <w:rPr>
          <w:szCs w:val="21"/>
        </w:rPr>
      </w:pPr>
      <w:r w:rsidRPr="006D6EA4">
        <w:rPr>
          <w:szCs w:val="21"/>
        </w:rPr>
        <w:t xml:space="preserve">CONVOCATORIA PARA EL OTORGAMIENTO DE AYUDAS INDIVIDUALES DEL SERVICIO DE COMEDOR EN </w:t>
      </w:r>
      <w:r w:rsidR="00AF729C">
        <w:rPr>
          <w:szCs w:val="21"/>
        </w:rPr>
        <w:t xml:space="preserve">LA “LLAR D’INFANTS </w:t>
      </w:r>
      <w:r w:rsidRPr="006D6EA4">
        <w:rPr>
          <w:szCs w:val="21"/>
        </w:rPr>
        <w:t xml:space="preserve">VALLALTA" DE TITULARIDAD </w:t>
      </w:r>
      <w:r w:rsidR="00797FB9">
        <w:rPr>
          <w:szCs w:val="21"/>
        </w:rPr>
        <w:t xml:space="preserve">MUNICIPAL </w:t>
      </w:r>
      <w:r w:rsidR="00A15243">
        <w:rPr>
          <w:szCs w:val="21"/>
        </w:rPr>
        <w:t>DURANTE EL CURSO ESCOLAR 202</w:t>
      </w:r>
      <w:r w:rsidR="004F6E8E">
        <w:rPr>
          <w:szCs w:val="21"/>
        </w:rPr>
        <w:t>4</w:t>
      </w:r>
      <w:r w:rsidR="004A48E2">
        <w:rPr>
          <w:szCs w:val="21"/>
        </w:rPr>
        <w:t>-202</w:t>
      </w:r>
      <w:r w:rsidR="004F6E8E">
        <w:rPr>
          <w:szCs w:val="21"/>
        </w:rPr>
        <w:t>5</w:t>
      </w:r>
      <w:r w:rsidRPr="006D6EA4">
        <w:rPr>
          <w:szCs w:val="21"/>
        </w:rPr>
        <w:t>.</w:t>
      </w:r>
    </w:p>
    <w:p w14:paraId="77CB47BD" w14:textId="77777777" w:rsidR="00E01F86" w:rsidRPr="006D6EA4" w:rsidRDefault="00E01F86" w:rsidP="00734B2E">
      <w:pPr>
        <w:pStyle w:val="Textoindependiente31"/>
        <w:pBdr>
          <w:top w:val="none" w:sz="0" w:space="0" w:color="auto"/>
          <w:bottom w:val="none" w:sz="0" w:space="0" w:color="auto"/>
        </w:pBdr>
        <w:rPr>
          <w:sz w:val="10"/>
          <w:szCs w:val="10"/>
        </w:rPr>
      </w:pPr>
    </w:p>
    <w:p w14:paraId="4C8C09EE" w14:textId="77777777" w:rsidR="00E01F86" w:rsidRDefault="00E01F86" w:rsidP="007B5007">
      <w:pPr>
        <w:jc w:val="both"/>
        <w:rPr>
          <w:rFonts w:ascii="Arial" w:hAnsi="Arial" w:cs="Arial"/>
          <w:sz w:val="21"/>
          <w:szCs w:val="21"/>
        </w:rPr>
      </w:pPr>
    </w:p>
    <w:p w14:paraId="46608CDF" w14:textId="0CF93B5E" w:rsidR="00E01F86" w:rsidRPr="006D6EA4" w:rsidRDefault="00DF7242" w:rsidP="007B5007">
      <w:pPr>
        <w:jc w:val="both"/>
        <w:rPr>
          <w:rFonts w:ascii="Arial" w:hAnsi="Arial" w:cs="Arial"/>
          <w:sz w:val="21"/>
          <w:szCs w:val="21"/>
        </w:rPr>
      </w:pPr>
      <w:r w:rsidRPr="006D6EA4">
        <w:rPr>
          <w:rFonts w:ascii="Arial" w:hAnsi="Arial" w:cs="Arial"/>
          <w:sz w:val="21"/>
          <w:szCs w:val="21"/>
        </w:rPr>
        <w:t>Visto que el Pleno de la Corporación en sesión ordinaria de fecha 21 de septiembre de 2015, adoptó por unanimidad el siguiente acuerdo:</w:t>
      </w:r>
    </w:p>
    <w:p w14:paraId="0109232D" w14:textId="77777777" w:rsidR="00DF7242" w:rsidRPr="006D6EA4" w:rsidRDefault="00DF7242" w:rsidP="007B5007">
      <w:pPr>
        <w:jc w:val="both"/>
        <w:rPr>
          <w:rFonts w:ascii="Arial" w:hAnsi="Arial" w:cs="Arial"/>
          <w:sz w:val="21"/>
          <w:szCs w:val="21"/>
        </w:rPr>
      </w:pPr>
    </w:p>
    <w:p w14:paraId="569738DB" w14:textId="77777777" w:rsidR="00E01F86" w:rsidRPr="006D6EA4" w:rsidRDefault="00DF7242" w:rsidP="007B5007">
      <w:pPr>
        <w:jc w:val="both"/>
        <w:rPr>
          <w:rFonts w:ascii="Arial" w:hAnsi="Arial" w:cs="Arial"/>
          <w:b/>
          <w:i/>
          <w:sz w:val="21"/>
          <w:szCs w:val="21"/>
        </w:rPr>
      </w:pPr>
      <w:r w:rsidRPr="006D6EA4">
        <w:rPr>
          <w:rFonts w:ascii="Arial" w:hAnsi="Arial" w:cs="Arial"/>
          <w:b/>
          <w:i/>
          <w:sz w:val="21"/>
          <w:szCs w:val="21"/>
        </w:rPr>
        <w:t xml:space="preserve">Primero.- </w:t>
      </w:r>
      <w:r w:rsidRPr="006D6EA4">
        <w:rPr>
          <w:rFonts w:ascii="Arial" w:hAnsi="Arial" w:cs="Arial"/>
          <w:i/>
          <w:sz w:val="21"/>
          <w:szCs w:val="21"/>
        </w:rPr>
        <w:t xml:space="preserve">Aprobar inicialmente las bases generales que constan en el anexo 1 de este acuerdo, como normativa del marco general de las condiciones para regular la concesión de ayudas individuales del servicio de comedor a las familias con hijos/hijas </w:t>
      </w:r>
      <w:r w:rsidR="00A15243">
        <w:rPr>
          <w:rFonts w:ascii="Arial" w:hAnsi="Arial" w:cs="Arial"/>
          <w:i/>
          <w:sz w:val="21"/>
          <w:szCs w:val="21"/>
        </w:rPr>
        <w:t xml:space="preserve">de 0-3 años escolarizados en el jardín de infancia </w:t>
      </w:r>
      <w:r w:rsidRPr="006D6EA4">
        <w:rPr>
          <w:rFonts w:ascii="Arial" w:hAnsi="Arial" w:cs="Arial"/>
          <w:i/>
          <w:sz w:val="21"/>
          <w:szCs w:val="21"/>
        </w:rPr>
        <w:t>municipal "Vallalta".</w:t>
      </w:r>
    </w:p>
    <w:p w14:paraId="026D1CA7" w14:textId="77777777" w:rsidR="00DF7242" w:rsidRPr="006D6EA4" w:rsidRDefault="00DF7242" w:rsidP="007B5007">
      <w:pPr>
        <w:jc w:val="both"/>
        <w:rPr>
          <w:rFonts w:ascii="Arial" w:hAnsi="Arial" w:cs="Arial"/>
          <w:i/>
          <w:sz w:val="21"/>
          <w:szCs w:val="21"/>
        </w:rPr>
      </w:pPr>
    </w:p>
    <w:p w14:paraId="2EF0F19C" w14:textId="77777777" w:rsidR="00E01F86" w:rsidRPr="006D6EA4" w:rsidRDefault="00DF7242" w:rsidP="007B5007">
      <w:pPr>
        <w:spacing w:line="200" w:lineRule="atLeast"/>
        <w:jc w:val="both"/>
        <w:rPr>
          <w:rFonts w:ascii="Arial" w:hAnsi="Arial" w:cs="Arial"/>
          <w:i/>
          <w:sz w:val="21"/>
          <w:szCs w:val="21"/>
        </w:rPr>
      </w:pPr>
      <w:r w:rsidRPr="006D6EA4">
        <w:rPr>
          <w:rFonts w:ascii="Arial" w:hAnsi="Arial" w:cs="Arial"/>
          <w:b/>
          <w:i/>
          <w:sz w:val="21"/>
          <w:szCs w:val="21"/>
        </w:rPr>
        <w:t xml:space="preserve">Segundo.- </w:t>
      </w:r>
      <w:r w:rsidRPr="006D6EA4">
        <w:rPr>
          <w:rFonts w:ascii="Arial" w:hAnsi="Arial" w:cs="Arial"/>
          <w:i/>
          <w:sz w:val="21"/>
          <w:szCs w:val="21"/>
        </w:rPr>
        <w:t>Someter a información pública, por el plazo de veinte días hábiles, las bases generales, mediante edictos en el Boletín Oficial de la Provincia de Barcelona, en la página web del ayuntamiento, y en el tablón de anuncios de la Corporación, así como insertar el Diario Oficial de la Generalidad de Cataluña una referencia de este edicto.</w:t>
      </w:r>
    </w:p>
    <w:p w14:paraId="6C71B754" w14:textId="77777777" w:rsidR="00DF7242" w:rsidRPr="006D6EA4" w:rsidRDefault="00DF7242" w:rsidP="007B5007">
      <w:pPr>
        <w:spacing w:line="200" w:lineRule="atLeast"/>
        <w:jc w:val="both"/>
        <w:rPr>
          <w:rFonts w:ascii="Arial" w:hAnsi="Arial" w:cs="Arial"/>
          <w:i/>
          <w:sz w:val="21"/>
          <w:szCs w:val="21"/>
        </w:rPr>
      </w:pPr>
    </w:p>
    <w:p w14:paraId="6192F133" w14:textId="77777777" w:rsidR="00E01F86" w:rsidRPr="006D6EA4" w:rsidRDefault="003A27CD" w:rsidP="007B5007">
      <w:pPr>
        <w:spacing w:line="200" w:lineRule="atLeast"/>
        <w:jc w:val="both"/>
        <w:rPr>
          <w:rFonts w:ascii="Arial" w:hAnsi="Arial" w:cs="Arial"/>
          <w:bCs/>
          <w:i/>
          <w:sz w:val="21"/>
          <w:szCs w:val="21"/>
        </w:rPr>
      </w:pPr>
      <w:r w:rsidRPr="006D6EA4">
        <w:rPr>
          <w:rFonts w:ascii="Arial" w:hAnsi="Arial" w:cs="Arial"/>
          <w:b/>
          <w:bCs/>
          <w:i/>
          <w:spacing w:val="-3"/>
          <w:sz w:val="21"/>
          <w:szCs w:val="21"/>
        </w:rPr>
        <w:t xml:space="preserve">Tercero.- </w:t>
      </w:r>
      <w:r w:rsidRPr="006D6EA4">
        <w:rPr>
          <w:rFonts w:ascii="Arial" w:hAnsi="Arial" w:cs="Arial"/>
          <w:bCs/>
          <w:i/>
          <w:spacing w:val="-3"/>
          <w:sz w:val="21"/>
          <w:szCs w:val="21"/>
        </w:rPr>
        <w:t>Determinar que una vez transcurrido el citado plazo de información pública, en caso de no haber ninguna reclamación ni alegación, el acuerdo de aprobación inicial de las bases generales mencionadas será definitivo, sin necesidad de acuerdo expreso.</w:t>
      </w:r>
    </w:p>
    <w:p w14:paraId="5D3C09B7" w14:textId="77777777" w:rsidR="00E01F86" w:rsidRPr="006D6EA4" w:rsidRDefault="00E01F86" w:rsidP="007B5007">
      <w:pPr>
        <w:jc w:val="both"/>
        <w:rPr>
          <w:rFonts w:ascii="Arial" w:hAnsi="Arial" w:cs="Arial"/>
          <w:i/>
          <w:sz w:val="21"/>
          <w:szCs w:val="21"/>
        </w:rPr>
      </w:pPr>
    </w:p>
    <w:p w14:paraId="634DA9AA" w14:textId="44D682B8" w:rsidR="003A27CD" w:rsidRPr="006D6EA4" w:rsidRDefault="003A27CD" w:rsidP="007B5007">
      <w:pPr>
        <w:jc w:val="both"/>
        <w:rPr>
          <w:rFonts w:ascii="Arial" w:hAnsi="Arial" w:cs="Arial"/>
          <w:sz w:val="21"/>
          <w:szCs w:val="21"/>
        </w:rPr>
      </w:pPr>
      <w:r w:rsidRPr="006D6EA4">
        <w:rPr>
          <w:rFonts w:ascii="Arial" w:hAnsi="Arial" w:cs="Arial"/>
          <w:sz w:val="21"/>
          <w:szCs w:val="21"/>
        </w:rPr>
        <w:t>Visto que las bases se publicaron en el Boletín Oficial de la Provincia de Barcelona de fecha 5 de octubre de 2015, en el Diario Oficial de la núm.</w:t>
      </w:r>
      <w:r w:rsidR="00D41B52">
        <w:rPr>
          <w:rFonts w:ascii="Arial" w:hAnsi="Arial" w:cs="Arial"/>
          <w:sz w:val="21"/>
          <w:szCs w:val="21"/>
        </w:rPr>
        <w:t xml:space="preserve"> </w:t>
      </w:r>
      <w:r w:rsidRPr="006D6EA4">
        <w:rPr>
          <w:rFonts w:ascii="Arial" w:hAnsi="Arial" w:cs="Arial"/>
          <w:sz w:val="21"/>
          <w:szCs w:val="21"/>
        </w:rPr>
        <w:t>6975 de fecha 14 de octubre de 2015 y en el tablón de anuncios del Ayuntamiento, no habiéndose presentado ninguna alegación contra el mencionado acuerdo del Pleno de la Corporación convirtiéndose aprobado definitivamente.</w:t>
      </w:r>
    </w:p>
    <w:p w14:paraId="3572C616" w14:textId="77777777" w:rsidR="003A27CD" w:rsidRPr="006D6EA4" w:rsidRDefault="003A27CD" w:rsidP="007B5007">
      <w:pPr>
        <w:jc w:val="both"/>
        <w:rPr>
          <w:rFonts w:ascii="Arial" w:hAnsi="Arial" w:cs="Arial"/>
          <w:sz w:val="21"/>
          <w:szCs w:val="21"/>
        </w:rPr>
      </w:pPr>
    </w:p>
    <w:p w14:paraId="0F25FFFB" w14:textId="099EF8C4" w:rsidR="00E01F86" w:rsidRPr="006D6EA4" w:rsidRDefault="003A27CD" w:rsidP="007B5007">
      <w:pPr>
        <w:jc w:val="both"/>
        <w:rPr>
          <w:rFonts w:ascii="Arial" w:hAnsi="Arial" w:cs="Arial"/>
          <w:sz w:val="21"/>
          <w:szCs w:val="21"/>
        </w:rPr>
      </w:pPr>
      <w:r w:rsidRPr="006D6EA4">
        <w:rPr>
          <w:rFonts w:ascii="Arial" w:hAnsi="Arial" w:cs="Arial"/>
          <w:sz w:val="21"/>
          <w:szCs w:val="21"/>
        </w:rPr>
        <w:t xml:space="preserve">Visto que se considera procedente abrir </w:t>
      </w:r>
      <w:r w:rsidR="00797FB9">
        <w:rPr>
          <w:rFonts w:ascii="Arial" w:hAnsi="Arial" w:cs="Arial"/>
          <w:sz w:val="21"/>
          <w:szCs w:val="21"/>
        </w:rPr>
        <w:t>l</w:t>
      </w:r>
      <w:r w:rsidRPr="006D6EA4">
        <w:rPr>
          <w:rFonts w:ascii="Arial" w:hAnsi="Arial" w:cs="Arial"/>
          <w:sz w:val="21"/>
          <w:szCs w:val="21"/>
        </w:rPr>
        <w:t xml:space="preserve">a convocatoria para poder ofrecer ayudas individuales del servicio de comedor a las familias con hijos/as de 0-3 años escolarizados en </w:t>
      </w:r>
      <w:r w:rsidR="00AF729C">
        <w:rPr>
          <w:rFonts w:ascii="Arial" w:hAnsi="Arial" w:cs="Arial"/>
          <w:sz w:val="21"/>
          <w:szCs w:val="21"/>
        </w:rPr>
        <w:t xml:space="preserve">la “Llar d’infants municipal </w:t>
      </w:r>
      <w:r w:rsidR="00A15243">
        <w:rPr>
          <w:rFonts w:ascii="Arial" w:hAnsi="Arial" w:cs="Arial"/>
          <w:sz w:val="21"/>
          <w:szCs w:val="21"/>
        </w:rPr>
        <w:t>Vallalta" para el curso 202</w:t>
      </w:r>
      <w:r w:rsidR="004F6E8E">
        <w:rPr>
          <w:rFonts w:ascii="Arial" w:hAnsi="Arial" w:cs="Arial"/>
          <w:sz w:val="21"/>
          <w:szCs w:val="21"/>
        </w:rPr>
        <w:t>4</w:t>
      </w:r>
      <w:r w:rsidR="00797FB9">
        <w:rPr>
          <w:rFonts w:ascii="Arial" w:hAnsi="Arial" w:cs="Arial"/>
          <w:sz w:val="21"/>
          <w:szCs w:val="21"/>
        </w:rPr>
        <w:t>-</w:t>
      </w:r>
      <w:r w:rsidRPr="006D6EA4">
        <w:rPr>
          <w:rFonts w:ascii="Arial" w:hAnsi="Arial" w:cs="Arial"/>
          <w:sz w:val="21"/>
          <w:szCs w:val="21"/>
        </w:rPr>
        <w:t xml:space="preserve"> 20</w:t>
      </w:r>
      <w:r w:rsidR="00A15243">
        <w:rPr>
          <w:rFonts w:ascii="Arial" w:hAnsi="Arial" w:cs="Arial"/>
          <w:sz w:val="21"/>
          <w:szCs w:val="21"/>
        </w:rPr>
        <w:t>2</w:t>
      </w:r>
      <w:r w:rsidR="004F6E8E">
        <w:rPr>
          <w:rFonts w:ascii="Arial" w:hAnsi="Arial" w:cs="Arial"/>
          <w:sz w:val="21"/>
          <w:szCs w:val="21"/>
        </w:rPr>
        <w:t>5</w:t>
      </w:r>
      <w:r w:rsidRPr="006D6EA4">
        <w:rPr>
          <w:rFonts w:ascii="Arial" w:hAnsi="Arial" w:cs="Arial"/>
          <w:sz w:val="21"/>
          <w:szCs w:val="21"/>
        </w:rPr>
        <w:t>.</w:t>
      </w:r>
    </w:p>
    <w:p w14:paraId="3FD9E653" w14:textId="77777777" w:rsidR="00E01F86" w:rsidRPr="006D6EA4" w:rsidRDefault="00E01F86" w:rsidP="007B5007">
      <w:pPr>
        <w:jc w:val="both"/>
        <w:rPr>
          <w:rFonts w:ascii="Arial" w:hAnsi="Arial" w:cs="Arial"/>
          <w:sz w:val="21"/>
          <w:szCs w:val="21"/>
        </w:rPr>
      </w:pPr>
    </w:p>
    <w:p w14:paraId="4BFA0107" w14:textId="425D80BB" w:rsidR="003614A8" w:rsidRDefault="003A27CD" w:rsidP="007B5007">
      <w:pPr>
        <w:jc w:val="both"/>
        <w:rPr>
          <w:rFonts w:ascii="Arial" w:hAnsi="Arial" w:cs="Arial"/>
          <w:sz w:val="21"/>
          <w:szCs w:val="21"/>
        </w:rPr>
      </w:pPr>
      <w:r w:rsidRPr="006D6EA4">
        <w:rPr>
          <w:rFonts w:ascii="Arial" w:hAnsi="Arial" w:cs="Arial"/>
          <w:sz w:val="21"/>
          <w:szCs w:val="21"/>
        </w:rPr>
        <w:t>Visto todo lo expuesto</w:t>
      </w:r>
      <w:r w:rsidR="0020162D">
        <w:rPr>
          <w:rFonts w:ascii="Arial" w:hAnsi="Arial" w:cs="Arial"/>
          <w:sz w:val="21"/>
          <w:szCs w:val="21"/>
        </w:rPr>
        <w:t>,</w:t>
      </w:r>
      <w:r w:rsidRPr="006D6EA4">
        <w:rPr>
          <w:rFonts w:ascii="Arial" w:hAnsi="Arial" w:cs="Arial"/>
          <w:sz w:val="21"/>
          <w:szCs w:val="21"/>
        </w:rPr>
        <w:t xml:space="preserve"> </w:t>
      </w:r>
      <w:r w:rsidR="0020162D">
        <w:rPr>
          <w:rFonts w:ascii="Arial" w:hAnsi="Arial" w:cs="Arial"/>
          <w:sz w:val="21"/>
          <w:szCs w:val="21"/>
        </w:rPr>
        <w:t>e</w:t>
      </w:r>
      <w:r w:rsidR="0020162D" w:rsidRPr="006D6EA4">
        <w:rPr>
          <w:rFonts w:ascii="Arial" w:hAnsi="Arial" w:cs="Arial"/>
          <w:sz w:val="21"/>
          <w:szCs w:val="21"/>
        </w:rPr>
        <w:t xml:space="preserve">l Pleno de la Corporación en sesión ordinaria de fecha </w:t>
      </w:r>
      <w:r w:rsidR="004F6E8E">
        <w:rPr>
          <w:rFonts w:ascii="Arial" w:hAnsi="Arial" w:cs="Arial"/>
          <w:sz w:val="21"/>
          <w:szCs w:val="21"/>
        </w:rPr>
        <w:t>1</w:t>
      </w:r>
      <w:r w:rsidR="0020162D">
        <w:rPr>
          <w:rFonts w:ascii="Arial" w:hAnsi="Arial" w:cs="Arial"/>
          <w:sz w:val="21"/>
          <w:szCs w:val="21"/>
        </w:rPr>
        <w:t>5</w:t>
      </w:r>
      <w:r w:rsidR="0020162D" w:rsidRPr="006D6EA4">
        <w:rPr>
          <w:rFonts w:ascii="Arial" w:hAnsi="Arial" w:cs="Arial"/>
          <w:sz w:val="21"/>
          <w:szCs w:val="21"/>
        </w:rPr>
        <w:t xml:space="preserve"> de </w:t>
      </w:r>
      <w:r w:rsidR="0020162D">
        <w:rPr>
          <w:rFonts w:ascii="Arial" w:hAnsi="Arial" w:cs="Arial"/>
          <w:sz w:val="21"/>
          <w:szCs w:val="21"/>
        </w:rPr>
        <w:t>julio de 202</w:t>
      </w:r>
      <w:r w:rsidR="004F6E8E">
        <w:rPr>
          <w:rFonts w:ascii="Arial" w:hAnsi="Arial" w:cs="Arial"/>
          <w:sz w:val="21"/>
          <w:szCs w:val="21"/>
        </w:rPr>
        <w:t>4</w:t>
      </w:r>
      <w:r w:rsidR="0020162D" w:rsidRPr="006D6EA4">
        <w:rPr>
          <w:rFonts w:ascii="Arial" w:hAnsi="Arial" w:cs="Arial"/>
          <w:sz w:val="21"/>
          <w:szCs w:val="21"/>
        </w:rPr>
        <w:t xml:space="preserve"> aprobó por unanimidad el siguiente acuerdo</w:t>
      </w:r>
      <w:r w:rsidR="0020162D">
        <w:rPr>
          <w:rFonts w:ascii="Arial" w:hAnsi="Arial" w:cs="Arial"/>
          <w:sz w:val="21"/>
          <w:szCs w:val="21"/>
        </w:rPr>
        <w:t>:</w:t>
      </w:r>
    </w:p>
    <w:p w14:paraId="32B22377" w14:textId="77777777" w:rsidR="0020162D" w:rsidRDefault="0020162D" w:rsidP="007B5007">
      <w:pPr>
        <w:jc w:val="both"/>
        <w:rPr>
          <w:rFonts w:ascii="Arial" w:hAnsi="Arial" w:cs="Arial"/>
          <w:b/>
          <w:sz w:val="21"/>
          <w:szCs w:val="21"/>
        </w:rPr>
      </w:pPr>
    </w:p>
    <w:p w14:paraId="510641CF" w14:textId="3BB37ADC" w:rsidR="00AF729C" w:rsidRDefault="003A27CD" w:rsidP="007B5007">
      <w:pPr>
        <w:jc w:val="both"/>
        <w:rPr>
          <w:rFonts w:ascii="Arial" w:hAnsi="Arial" w:cs="Arial"/>
          <w:sz w:val="21"/>
          <w:szCs w:val="21"/>
        </w:rPr>
      </w:pPr>
      <w:r w:rsidRPr="006D6EA4">
        <w:rPr>
          <w:rFonts w:ascii="Arial" w:hAnsi="Arial" w:cs="Arial"/>
          <w:b/>
          <w:sz w:val="21"/>
          <w:szCs w:val="21"/>
        </w:rPr>
        <w:t>P</w:t>
      </w:r>
      <w:r w:rsidR="00797FB9">
        <w:rPr>
          <w:rFonts w:ascii="Arial" w:hAnsi="Arial" w:cs="Arial"/>
          <w:b/>
          <w:sz w:val="21"/>
          <w:szCs w:val="21"/>
        </w:rPr>
        <w:t>RIMERO</w:t>
      </w:r>
      <w:r w:rsidRPr="006D6EA4">
        <w:rPr>
          <w:rFonts w:ascii="Arial" w:hAnsi="Arial" w:cs="Arial"/>
          <w:b/>
          <w:sz w:val="21"/>
          <w:szCs w:val="21"/>
        </w:rPr>
        <w:t>.</w:t>
      </w:r>
      <w:r w:rsidR="00797FB9">
        <w:rPr>
          <w:rFonts w:ascii="Arial" w:hAnsi="Arial" w:cs="Arial"/>
          <w:b/>
          <w:sz w:val="21"/>
          <w:szCs w:val="21"/>
        </w:rPr>
        <w:t xml:space="preserve"> </w:t>
      </w:r>
      <w:r w:rsidRPr="006D6EA4">
        <w:rPr>
          <w:rFonts w:ascii="Arial" w:hAnsi="Arial" w:cs="Arial"/>
          <w:b/>
          <w:sz w:val="21"/>
          <w:szCs w:val="21"/>
        </w:rPr>
        <w:t xml:space="preserve"> </w:t>
      </w:r>
      <w:r w:rsidR="00A15243">
        <w:rPr>
          <w:rFonts w:ascii="Arial" w:hAnsi="Arial" w:cs="Arial"/>
          <w:sz w:val="21"/>
          <w:szCs w:val="21"/>
        </w:rPr>
        <w:t xml:space="preserve">ABRIR </w:t>
      </w:r>
      <w:r w:rsidRPr="006D6EA4">
        <w:rPr>
          <w:rFonts w:ascii="Arial" w:hAnsi="Arial" w:cs="Arial"/>
          <w:sz w:val="21"/>
          <w:szCs w:val="21"/>
        </w:rPr>
        <w:t xml:space="preserve">la convocatoria para otorgar ayudas económicas para </w:t>
      </w:r>
      <w:r w:rsidR="00797FB9">
        <w:rPr>
          <w:rFonts w:ascii="Arial" w:hAnsi="Arial" w:cs="Arial"/>
          <w:sz w:val="21"/>
          <w:szCs w:val="21"/>
        </w:rPr>
        <w:t xml:space="preserve">reducir </w:t>
      </w:r>
      <w:r w:rsidRPr="006D6EA4">
        <w:rPr>
          <w:rFonts w:ascii="Arial" w:hAnsi="Arial" w:cs="Arial"/>
          <w:sz w:val="21"/>
          <w:szCs w:val="21"/>
        </w:rPr>
        <w:t>el coste de los gastos por el servicio de com</w:t>
      </w:r>
      <w:r w:rsidR="00A15243">
        <w:rPr>
          <w:rFonts w:ascii="Arial" w:hAnsi="Arial" w:cs="Arial"/>
          <w:sz w:val="21"/>
          <w:szCs w:val="21"/>
        </w:rPr>
        <w:t>edor a las familias con hijos/</w:t>
      </w:r>
      <w:r w:rsidRPr="006D6EA4">
        <w:rPr>
          <w:rFonts w:ascii="Arial" w:hAnsi="Arial" w:cs="Arial"/>
          <w:sz w:val="21"/>
          <w:szCs w:val="21"/>
        </w:rPr>
        <w:t xml:space="preserve">as de 0-3 años escolarizados en </w:t>
      </w:r>
      <w:r w:rsidR="00AF729C">
        <w:rPr>
          <w:rFonts w:ascii="Arial" w:hAnsi="Arial" w:cs="Arial"/>
          <w:sz w:val="21"/>
          <w:szCs w:val="21"/>
        </w:rPr>
        <w:t xml:space="preserve">la “Llar d’infants municipal </w:t>
      </w:r>
      <w:r w:rsidR="00A15243">
        <w:rPr>
          <w:rFonts w:ascii="Arial" w:hAnsi="Arial" w:cs="Arial"/>
          <w:sz w:val="21"/>
          <w:szCs w:val="21"/>
        </w:rPr>
        <w:t>Vallalta" para el curso 202</w:t>
      </w:r>
      <w:r w:rsidR="006E228A">
        <w:rPr>
          <w:rFonts w:ascii="Arial" w:hAnsi="Arial" w:cs="Arial"/>
          <w:sz w:val="21"/>
          <w:szCs w:val="21"/>
        </w:rPr>
        <w:t>4</w:t>
      </w:r>
      <w:r w:rsidR="005B7CB0">
        <w:rPr>
          <w:rFonts w:ascii="Arial" w:hAnsi="Arial" w:cs="Arial"/>
          <w:sz w:val="21"/>
          <w:szCs w:val="21"/>
        </w:rPr>
        <w:t>-20</w:t>
      </w:r>
      <w:r w:rsidR="004A48E2">
        <w:rPr>
          <w:rFonts w:ascii="Arial" w:hAnsi="Arial" w:cs="Arial"/>
          <w:sz w:val="21"/>
          <w:szCs w:val="21"/>
        </w:rPr>
        <w:t>2</w:t>
      </w:r>
      <w:r w:rsidR="006E228A">
        <w:rPr>
          <w:rFonts w:ascii="Arial" w:hAnsi="Arial" w:cs="Arial"/>
          <w:sz w:val="21"/>
          <w:szCs w:val="21"/>
        </w:rPr>
        <w:t>5</w:t>
      </w:r>
      <w:r w:rsidR="00AF729C">
        <w:rPr>
          <w:rFonts w:ascii="Arial" w:hAnsi="Arial" w:cs="Arial"/>
          <w:sz w:val="21"/>
          <w:szCs w:val="21"/>
        </w:rPr>
        <w:t>.</w:t>
      </w:r>
    </w:p>
    <w:p w14:paraId="78177AFC" w14:textId="77777777" w:rsidR="00AF729C" w:rsidRDefault="00AF729C" w:rsidP="007B5007">
      <w:pPr>
        <w:jc w:val="both"/>
        <w:rPr>
          <w:rFonts w:ascii="Arial" w:hAnsi="Arial" w:cs="Arial"/>
          <w:sz w:val="21"/>
          <w:szCs w:val="21"/>
        </w:rPr>
      </w:pPr>
    </w:p>
    <w:p w14:paraId="37D61F1E" w14:textId="1F9E2C99" w:rsidR="00E01F86" w:rsidRPr="006D6EA4" w:rsidRDefault="00AF729C" w:rsidP="007B5007">
      <w:pPr>
        <w:jc w:val="both"/>
        <w:rPr>
          <w:rFonts w:ascii="Arial" w:hAnsi="Arial" w:cs="Arial"/>
          <w:sz w:val="21"/>
          <w:szCs w:val="21"/>
        </w:rPr>
      </w:pPr>
      <w:r>
        <w:rPr>
          <w:rFonts w:ascii="Arial" w:hAnsi="Arial" w:cs="Arial"/>
          <w:b/>
          <w:bCs/>
          <w:sz w:val="21"/>
          <w:szCs w:val="21"/>
        </w:rPr>
        <w:t xml:space="preserve">SEGUNDO. </w:t>
      </w:r>
      <w:r w:rsidRPr="00AF729C">
        <w:rPr>
          <w:rFonts w:ascii="Arial" w:hAnsi="Arial" w:cs="Arial"/>
          <w:sz w:val="21"/>
          <w:szCs w:val="21"/>
        </w:rPr>
        <w:t>PUBLICAR</w:t>
      </w:r>
      <w:r w:rsidR="003A27CD" w:rsidRPr="006D6EA4">
        <w:rPr>
          <w:rFonts w:ascii="Arial" w:hAnsi="Arial" w:cs="Arial"/>
          <w:sz w:val="21"/>
          <w:szCs w:val="21"/>
        </w:rPr>
        <w:t xml:space="preserve"> este acuerdo en el Boletín Oficial de la Provincia de Barcelona</w:t>
      </w:r>
      <w:r>
        <w:rPr>
          <w:rFonts w:ascii="Arial" w:hAnsi="Arial" w:cs="Arial"/>
          <w:sz w:val="21"/>
          <w:szCs w:val="21"/>
        </w:rPr>
        <w:t xml:space="preserve"> i en el tablón de </w:t>
      </w:r>
      <w:r w:rsidR="001259F0">
        <w:rPr>
          <w:rFonts w:ascii="Arial" w:hAnsi="Arial" w:cs="Arial"/>
          <w:sz w:val="21"/>
          <w:szCs w:val="21"/>
        </w:rPr>
        <w:t>edictos</w:t>
      </w:r>
      <w:r w:rsidR="006940FC">
        <w:rPr>
          <w:rFonts w:ascii="Arial" w:hAnsi="Arial" w:cs="Arial"/>
          <w:sz w:val="21"/>
          <w:szCs w:val="21"/>
        </w:rPr>
        <w:t xml:space="preserve"> de la sede electrónica del Ayuntamiento de Sant Iscle de Vallalta.</w:t>
      </w:r>
    </w:p>
    <w:p w14:paraId="2C748842" w14:textId="77777777" w:rsidR="003614A8" w:rsidRDefault="003614A8" w:rsidP="007B5007">
      <w:pPr>
        <w:jc w:val="both"/>
        <w:rPr>
          <w:rFonts w:ascii="Arial" w:hAnsi="Arial" w:cs="Arial"/>
          <w:b/>
          <w:sz w:val="21"/>
          <w:szCs w:val="21"/>
        </w:rPr>
      </w:pPr>
    </w:p>
    <w:p w14:paraId="0D9C14F6" w14:textId="77777777" w:rsidR="00E01F86" w:rsidRPr="006D6EA4" w:rsidRDefault="00AF729C" w:rsidP="007B5007">
      <w:pPr>
        <w:jc w:val="both"/>
        <w:rPr>
          <w:rFonts w:ascii="Arial" w:hAnsi="Arial" w:cs="Arial"/>
          <w:b/>
          <w:sz w:val="21"/>
          <w:szCs w:val="21"/>
        </w:rPr>
      </w:pPr>
      <w:r>
        <w:rPr>
          <w:rFonts w:ascii="Arial" w:hAnsi="Arial" w:cs="Arial"/>
          <w:b/>
          <w:sz w:val="21"/>
          <w:szCs w:val="21"/>
        </w:rPr>
        <w:t>T</w:t>
      </w:r>
      <w:r w:rsidR="004217B8">
        <w:rPr>
          <w:rFonts w:ascii="Arial" w:hAnsi="Arial" w:cs="Arial"/>
          <w:b/>
          <w:sz w:val="21"/>
          <w:szCs w:val="21"/>
        </w:rPr>
        <w:t>E</w:t>
      </w:r>
      <w:r>
        <w:rPr>
          <w:rFonts w:ascii="Arial" w:hAnsi="Arial" w:cs="Arial"/>
          <w:b/>
          <w:sz w:val="21"/>
          <w:szCs w:val="21"/>
        </w:rPr>
        <w:t>RCER</w:t>
      </w:r>
      <w:r w:rsidR="004217B8">
        <w:rPr>
          <w:rFonts w:ascii="Arial" w:hAnsi="Arial" w:cs="Arial"/>
          <w:b/>
          <w:sz w:val="21"/>
          <w:szCs w:val="21"/>
        </w:rPr>
        <w:t>O</w:t>
      </w:r>
      <w:r w:rsidR="003A27CD" w:rsidRPr="006D6EA4">
        <w:rPr>
          <w:rFonts w:ascii="Arial" w:hAnsi="Arial" w:cs="Arial"/>
          <w:b/>
          <w:sz w:val="21"/>
          <w:szCs w:val="21"/>
        </w:rPr>
        <w:t xml:space="preserve">. </w:t>
      </w:r>
      <w:r w:rsidR="00A15243">
        <w:rPr>
          <w:rFonts w:ascii="Arial" w:hAnsi="Arial" w:cs="Arial"/>
          <w:sz w:val="21"/>
          <w:szCs w:val="21"/>
        </w:rPr>
        <w:t>INFORMAR</w:t>
      </w:r>
      <w:r w:rsidR="004217B8">
        <w:rPr>
          <w:rFonts w:ascii="Arial" w:hAnsi="Arial" w:cs="Arial"/>
          <w:sz w:val="21"/>
          <w:szCs w:val="21"/>
        </w:rPr>
        <w:t xml:space="preserve"> q</w:t>
      </w:r>
      <w:r w:rsidR="003A27CD" w:rsidRPr="006D6EA4">
        <w:rPr>
          <w:rFonts w:ascii="Arial" w:hAnsi="Arial" w:cs="Arial"/>
          <w:sz w:val="21"/>
          <w:szCs w:val="21"/>
        </w:rPr>
        <w:t>ue las Bases de la convocatoria son las aprobadas por el Pleno de la Corporación en sesión ordinaria de fecha 21 de septiembre de 2015.</w:t>
      </w:r>
    </w:p>
    <w:p w14:paraId="37DCD1B2" w14:textId="77777777" w:rsidR="003A27CD" w:rsidRPr="006D6EA4" w:rsidRDefault="003A27CD" w:rsidP="007B5007">
      <w:pPr>
        <w:jc w:val="both"/>
        <w:rPr>
          <w:rFonts w:ascii="Arial" w:hAnsi="Arial" w:cs="Arial"/>
          <w:sz w:val="21"/>
          <w:szCs w:val="21"/>
        </w:rPr>
      </w:pPr>
    </w:p>
    <w:p w14:paraId="2D657993" w14:textId="77777777" w:rsidR="00B643F6" w:rsidRPr="006D6EA4" w:rsidRDefault="004217B8" w:rsidP="00B643F6">
      <w:pPr>
        <w:jc w:val="both"/>
        <w:rPr>
          <w:rFonts w:ascii="Arial" w:hAnsi="Arial" w:cs="Arial"/>
          <w:sz w:val="21"/>
          <w:szCs w:val="21"/>
        </w:rPr>
      </w:pPr>
      <w:r>
        <w:rPr>
          <w:rFonts w:ascii="Arial" w:hAnsi="Arial" w:cs="Arial"/>
          <w:b/>
          <w:sz w:val="21"/>
          <w:szCs w:val="21"/>
        </w:rPr>
        <w:t>C</w:t>
      </w:r>
      <w:r w:rsidR="00AF729C">
        <w:rPr>
          <w:rFonts w:ascii="Arial" w:hAnsi="Arial" w:cs="Arial"/>
          <w:b/>
          <w:sz w:val="21"/>
          <w:szCs w:val="21"/>
        </w:rPr>
        <w:t>UARTO</w:t>
      </w:r>
      <w:r w:rsidR="00B643F6" w:rsidRPr="006D6EA4">
        <w:rPr>
          <w:rFonts w:ascii="Arial" w:hAnsi="Arial" w:cs="Arial"/>
          <w:b/>
          <w:sz w:val="21"/>
          <w:szCs w:val="21"/>
        </w:rPr>
        <w:t xml:space="preserve">. </w:t>
      </w:r>
      <w:r>
        <w:rPr>
          <w:rFonts w:ascii="Arial" w:hAnsi="Arial" w:cs="Arial"/>
          <w:b/>
          <w:sz w:val="21"/>
          <w:szCs w:val="21"/>
        </w:rPr>
        <w:t xml:space="preserve"> </w:t>
      </w:r>
      <w:r>
        <w:rPr>
          <w:rFonts w:ascii="Arial" w:hAnsi="Arial" w:cs="Arial"/>
          <w:sz w:val="21"/>
          <w:szCs w:val="21"/>
        </w:rPr>
        <w:t>I</w:t>
      </w:r>
      <w:r w:rsidR="00A15243">
        <w:rPr>
          <w:rFonts w:ascii="Arial" w:hAnsi="Arial" w:cs="Arial"/>
          <w:sz w:val="21"/>
          <w:szCs w:val="21"/>
        </w:rPr>
        <w:t>NFORMAR</w:t>
      </w:r>
      <w:r>
        <w:rPr>
          <w:rFonts w:ascii="Arial" w:hAnsi="Arial" w:cs="Arial"/>
          <w:sz w:val="21"/>
          <w:szCs w:val="21"/>
        </w:rPr>
        <w:t xml:space="preserve"> que e</w:t>
      </w:r>
      <w:r w:rsidR="00B643F6" w:rsidRPr="006D6EA4">
        <w:rPr>
          <w:rFonts w:ascii="Arial" w:hAnsi="Arial" w:cs="Arial"/>
          <w:sz w:val="21"/>
          <w:szCs w:val="21"/>
        </w:rPr>
        <w:t xml:space="preserve">l importe a conceder a cada alumno/a se determinará </w:t>
      </w:r>
      <w:r w:rsidR="00A15243">
        <w:rPr>
          <w:rFonts w:ascii="Arial" w:hAnsi="Arial" w:cs="Arial"/>
          <w:sz w:val="21"/>
          <w:szCs w:val="21"/>
        </w:rPr>
        <w:t>de forma proporcional entre los</w:t>
      </w:r>
      <w:r w:rsidR="00B643F6" w:rsidRPr="006D6EA4">
        <w:rPr>
          <w:rFonts w:ascii="Arial" w:hAnsi="Arial" w:cs="Arial"/>
          <w:sz w:val="21"/>
          <w:szCs w:val="21"/>
        </w:rPr>
        <w:t>/las solicitantes, en relación a los puntos asignados.</w:t>
      </w:r>
    </w:p>
    <w:p w14:paraId="7748FB4D" w14:textId="77777777" w:rsidR="005B7CB0" w:rsidRDefault="00B643F6" w:rsidP="00B643F6">
      <w:pPr>
        <w:jc w:val="both"/>
        <w:rPr>
          <w:rFonts w:ascii="Arial" w:hAnsi="Arial" w:cs="Arial"/>
          <w:sz w:val="21"/>
          <w:szCs w:val="21"/>
        </w:rPr>
      </w:pPr>
      <w:r w:rsidRPr="006D6EA4">
        <w:rPr>
          <w:rFonts w:ascii="Arial" w:hAnsi="Arial" w:cs="Arial"/>
          <w:sz w:val="21"/>
          <w:szCs w:val="21"/>
        </w:rPr>
        <w:t>El importe y porcentaje de las ayudas económicas que se otorguen no excederá, en cualquier caso, del 50% del coste total del precio del comedor</w:t>
      </w:r>
      <w:r w:rsidR="00A15243">
        <w:rPr>
          <w:rFonts w:ascii="Arial" w:hAnsi="Arial" w:cs="Arial"/>
          <w:sz w:val="21"/>
          <w:szCs w:val="21"/>
        </w:rPr>
        <w:t>,</w:t>
      </w:r>
      <w:r w:rsidRPr="006D6EA4">
        <w:rPr>
          <w:rFonts w:ascii="Arial" w:hAnsi="Arial" w:cs="Arial"/>
          <w:sz w:val="21"/>
          <w:szCs w:val="21"/>
        </w:rPr>
        <w:t xml:space="preserve"> establecido por la Ordenanza Fiscal núm. 34 reguladora de la Tasa por la prestación del servicio de </w:t>
      </w:r>
      <w:r w:rsidR="00A15243">
        <w:rPr>
          <w:rFonts w:ascii="Arial" w:hAnsi="Arial" w:cs="Arial"/>
          <w:sz w:val="21"/>
          <w:szCs w:val="21"/>
        </w:rPr>
        <w:t>jardín de infancia</w:t>
      </w:r>
      <w:r w:rsidRPr="006D6EA4">
        <w:rPr>
          <w:rFonts w:ascii="Arial" w:hAnsi="Arial" w:cs="Arial"/>
          <w:sz w:val="21"/>
          <w:szCs w:val="21"/>
        </w:rPr>
        <w:t>, y con el límite de la consignación presupuestaria c</w:t>
      </w:r>
      <w:r w:rsidR="00A15243">
        <w:rPr>
          <w:rFonts w:ascii="Arial" w:hAnsi="Arial" w:cs="Arial"/>
          <w:sz w:val="21"/>
          <w:szCs w:val="21"/>
        </w:rPr>
        <w:t>orrespondiente</w:t>
      </w:r>
      <w:r w:rsidR="005B7CB0">
        <w:rPr>
          <w:rFonts w:ascii="Arial" w:hAnsi="Arial" w:cs="Arial"/>
          <w:sz w:val="21"/>
          <w:szCs w:val="21"/>
        </w:rPr>
        <w:t>:</w:t>
      </w:r>
    </w:p>
    <w:p w14:paraId="45DDA58B" w14:textId="77777777" w:rsidR="00A15243" w:rsidRDefault="00A15243" w:rsidP="00B643F6">
      <w:pPr>
        <w:jc w:val="both"/>
        <w:rPr>
          <w:rFonts w:ascii="Arial" w:hAnsi="Arial" w:cs="Arial"/>
          <w:sz w:val="21"/>
          <w:szCs w:val="21"/>
        </w:rPr>
      </w:pPr>
    </w:p>
    <w:p w14:paraId="6324A6FA" w14:textId="78BC0B49" w:rsidR="005B7CB0" w:rsidRDefault="00A15243" w:rsidP="005B7CB0">
      <w:pPr>
        <w:jc w:val="both"/>
        <w:rPr>
          <w:rFonts w:ascii="Arial" w:hAnsi="Arial" w:cs="Arial"/>
          <w:sz w:val="21"/>
          <w:szCs w:val="21"/>
        </w:rPr>
      </w:pPr>
      <w:r>
        <w:rPr>
          <w:rFonts w:ascii="Arial" w:hAnsi="Arial" w:cs="Arial"/>
          <w:sz w:val="21"/>
          <w:szCs w:val="21"/>
        </w:rPr>
        <w:t>Ejercicio 202</w:t>
      </w:r>
      <w:r w:rsidR="00B93CA8">
        <w:rPr>
          <w:rFonts w:ascii="Arial" w:hAnsi="Arial" w:cs="Arial"/>
          <w:sz w:val="21"/>
          <w:szCs w:val="21"/>
        </w:rPr>
        <w:t>4</w:t>
      </w:r>
      <w:r w:rsidR="005B7CB0">
        <w:rPr>
          <w:rFonts w:ascii="Arial" w:hAnsi="Arial" w:cs="Arial"/>
          <w:sz w:val="21"/>
          <w:szCs w:val="21"/>
        </w:rPr>
        <w:t>:</w:t>
      </w:r>
      <w:r w:rsidR="00B643F6" w:rsidRPr="006D6EA4">
        <w:rPr>
          <w:rFonts w:ascii="Arial" w:hAnsi="Arial" w:cs="Arial"/>
          <w:sz w:val="21"/>
          <w:szCs w:val="21"/>
        </w:rPr>
        <w:t xml:space="preserve"> </w:t>
      </w:r>
      <w:r w:rsidR="005B7CB0">
        <w:rPr>
          <w:rFonts w:ascii="Arial" w:hAnsi="Arial" w:cs="Arial"/>
          <w:sz w:val="21"/>
          <w:szCs w:val="21"/>
        </w:rPr>
        <w:t xml:space="preserve">partida presupuestaria </w:t>
      </w:r>
      <w:r w:rsidR="00B643F6" w:rsidRPr="006D6EA4">
        <w:rPr>
          <w:rFonts w:ascii="Arial" w:hAnsi="Arial" w:cs="Arial"/>
          <w:sz w:val="21"/>
          <w:szCs w:val="21"/>
        </w:rPr>
        <w:t xml:space="preserve">326 480.08 "ayudas comedor </w:t>
      </w:r>
      <w:r>
        <w:rPr>
          <w:rFonts w:ascii="Arial" w:hAnsi="Arial" w:cs="Arial"/>
          <w:sz w:val="21"/>
          <w:szCs w:val="21"/>
        </w:rPr>
        <w:t xml:space="preserve">para </w:t>
      </w:r>
      <w:r w:rsidR="00B643F6" w:rsidRPr="006D6EA4">
        <w:rPr>
          <w:rFonts w:ascii="Arial" w:hAnsi="Arial" w:cs="Arial"/>
          <w:sz w:val="21"/>
          <w:szCs w:val="21"/>
        </w:rPr>
        <w:t>niños</w:t>
      </w:r>
      <w:r>
        <w:rPr>
          <w:rFonts w:ascii="Arial" w:hAnsi="Arial" w:cs="Arial"/>
          <w:sz w:val="21"/>
          <w:szCs w:val="21"/>
        </w:rPr>
        <w:t xml:space="preserve"> y niñas de</w:t>
      </w:r>
      <w:r w:rsidR="00B643F6" w:rsidRPr="006D6EA4">
        <w:rPr>
          <w:rFonts w:ascii="Arial" w:hAnsi="Arial" w:cs="Arial"/>
          <w:sz w:val="21"/>
          <w:szCs w:val="21"/>
        </w:rPr>
        <w:t xml:space="preserve"> 0 a </w:t>
      </w:r>
      <w:r w:rsidR="005B7CB0">
        <w:rPr>
          <w:rFonts w:ascii="Arial" w:hAnsi="Arial" w:cs="Arial"/>
          <w:sz w:val="21"/>
          <w:szCs w:val="21"/>
        </w:rPr>
        <w:t>3 años".</w:t>
      </w:r>
      <w:r w:rsidR="0049051F">
        <w:rPr>
          <w:rFonts w:ascii="Arial" w:hAnsi="Arial" w:cs="Arial"/>
          <w:sz w:val="21"/>
          <w:szCs w:val="21"/>
        </w:rPr>
        <w:t xml:space="preserve"> </w:t>
      </w:r>
      <w:r w:rsidR="005B7CB0">
        <w:rPr>
          <w:rFonts w:ascii="Arial" w:hAnsi="Arial" w:cs="Arial"/>
          <w:sz w:val="21"/>
          <w:szCs w:val="21"/>
        </w:rPr>
        <w:t>El impor</w:t>
      </w:r>
      <w:r>
        <w:rPr>
          <w:rFonts w:ascii="Arial" w:hAnsi="Arial" w:cs="Arial"/>
          <w:sz w:val="21"/>
          <w:szCs w:val="21"/>
        </w:rPr>
        <w:t>te a disponer para el curso 202</w:t>
      </w:r>
      <w:r w:rsidR="00B93CA8">
        <w:rPr>
          <w:rFonts w:ascii="Arial" w:hAnsi="Arial" w:cs="Arial"/>
          <w:sz w:val="21"/>
          <w:szCs w:val="21"/>
        </w:rPr>
        <w:t>4</w:t>
      </w:r>
      <w:r w:rsidR="005B7CB0">
        <w:rPr>
          <w:rFonts w:ascii="Arial" w:hAnsi="Arial" w:cs="Arial"/>
          <w:sz w:val="21"/>
          <w:szCs w:val="21"/>
        </w:rPr>
        <w:t>-20</w:t>
      </w:r>
      <w:r w:rsidR="004A48E2">
        <w:rPr>
          <w:rFonts w:ascii="Arial" w:hAnsi="Arial" w:cs="Arial"/>
          <w:sz w:val="21"/>
          <w:szCs w:val="21"/>
        </w:rPr>
        <w:t>2</w:t>
      </w:r>
      <w:r w:rsidR="00B93CA8">
        <w:rPr>
          <w:rFonts w:ascii="Arial" w:hAnsi="Arial" w:cs="Arial"/>
          <w:sz w:val="21"/>
          <w:szCs w:val="21"/>
        </w:rPr>
        <w:t>5</w:t>
      </w:r>
      <w:r w:rsidR="005B7CB0">
        <w:rPr>
          <w:rFonts w:ascii="Arial" w:hAnsi="Arial" w:cs="Arial"/>
          <w:sz w:val="21"/>
          <w:szCs w:val="21"/>
        </w:rPr>
        <w:t>, per</w:t>
      </w:r>
      <w:r>
        <w:rPr>
          <w:rFonts w:ascii="Arial" w:hAnsi="Arial" w:cs="Arial"/>
          <w:sz w:val="21"/>
          <w:szCs w:val="21"/>
        </w:rPr>
        <w:t xml:space="preserve">iodo </w:t>
      </w:r>
      <w:r w:rsidR="0049051F">
        <w:rPr>
          <w:rFonts w:ascii="Arial" w:hAnsi="Arial" w:cs="Arial"/>
          <w:sz w:val="21"/>
          <w:szCs w:val="21"/>
        </w:rPr>
        <w:t xml:space="preserve">de </w:t>
      </w:r>
      <w:r>
        <w:rPr>
          <w:rFonts w:ascii="Arial" w:hAnsi="Arial" w:cs="Arial"/>
          <w:sz w:val="21"/>
          <w:szCs w:val="21"/>
        </w:rPr>
        <w:t xml:space="preserve">septiembre a diciembre </w:t>
      </w:r>
      <w:r w:rsidR="005F6582">
        <w:rPr>
          <w:rFonts w:ascii="Arial" w:hAnsi="Arial" w:cs="Arial"/>
          <w:sz w:val="21"/>
          <w:szCs w:val="21"/>
        </w:rPr>
        <w:t xml:space="preserve">de </w:t>
      </w:r>
      <w:r>
        <w:rPr>
          <w:rFonts w:ascii="Arial" w:hAnsi="Arial" w:cs="Arial"/>
          <w:sz w:val="21"/>
          <w:szCs w:val="21"/>
        </w:rPr>
        <w:t>202</w:t>
      </w:r>
      <w:r w:rsidR="00B93CA8">
        <w:rPr>
          <w:rFonts w:ascii="Arial" w:hAnsi="Arial" w:cs="Arial"/>
          <w:sz w:val="21"/>
          <w:szCs w:val="21"/>
        </w:rPr>
        <w:t>4</w:t>
      </w:r>
      <w:r>
        <w:rPr>
          <w:rFonts w:ascii="Arial" w:hAnsi="Arial" w:cs="Arial"/>
          <w:sz w:val="21"/>
          <w:szCs w:val="21"/>
        </w:rPr>
        <w:t>, asciende a 545,45 euros.</w:t>
      </w:r>
    </w:p>
    <w:p w14:paraId="1026AABA" w14:textId="77777777" w:rsidR="005B7CB0" w:rsidRDefault="005B7CB0" w:rsidP="005B7CB0">
      <w:pPr>
        <w:jc w:val="both"/>
        <w:rPr>
          <w:rFonts w:ascii="Arial" w:hAnsi="Arial" w:cs="Arial"/>
          <w:sz w:val="21"/>
          <w:szCs w:val="21"/>
        </w:rPr>
      </w:pPr>
    </w:p>
    <w:p w14:paraId="3670563F" w14:textId="0C53CFCF" w:rsidR="005B7CB0" w:rsidRDefault="00A15243" w:rsidP="005B7CB0">
      <w:pPr>
        <w:jc w:val="both"/>
        <w:rPr>
          <w:rFonts w:ascii="Arial" w:hAnsi="Arial" w:cs="Arial"/>
          <w:sz w:val="21"/>
          <w:szCs w:val="21"/>
        </w:rPr>
      </w:pPr>
      <w:r>
        <w:rPr>
          <w:rFonts w:ascii="Arial" w:hAnsi="Arial" w:cs="Arial"/>
          <w:sz w:val="21"/>
          <w:szCs w:val="21"/>
        </w:rPr>
        <w:lastRenderedPageBreak/>
        <w:t>Ejercicio 202</w:t>
      </w:r>
      <w:r w:rsidR="00541338">
        <w:rPr>
          <w:rFonts w:ascii="Arial" w:hAnsi="Arial" w:cs="Arial"/>
          <w:sz w:val="21"/>
          <w:szCs w:val="21"/>
        </w:rPr>
        <w:t>5</w:t>
      </w:r>
      <w:r w:rsidR="005B7CB0">
        <w:rPr>
          <w:rFonts w:ascii="Arial" w:hAnsi="Arial" w:cs="Arial"/>
          <w:sz w:val="21"/>
          <w:szCs w:val="21"/>
        </w:rPr>
        <w:t>:</w:t>
      </w:r>
      <w:r w:rsidR="005B7CB0" w:rsidRPr="006D6EA4">
        <w:rPr>
          <w:rFonts w:ascii="Arial" w:hAnsi="Arial" w:cs="Arial"/>
          <w:sz w:val="21"/>
          <w:szCs w:val="21"/>
        </w:rPr>
        <w:t xml:space="preserve"> </w:t>
      </w:r>
      <w:r w:rsidR="005B7CB0">
        <w:rPr>
          <w:rFonts w:ascii="Arial" w:hAnsi="Arial" w:cs="Arial"/>
          <w:sz w:val="21"/>
          <w:szCs w:val="21"/>
        </w:rPr>
        <w:t xml:space="preserve">partida presupuestaria </w:t>
      </w:r>
      <w:r w:rsidR="005B7CB0" w:rsidRPr="006D6EA4">
        <w:rPr>
          <w:rFonts w:ascii="Arial" w:hAnsi="Arial" w:cs="Arial"/>
          <w:sz w:val="21"/>
          <w:szCs w:val="21"/>
        </w:rPr>
        <w:t xml:space="preserve">326 480.08 "ayudas comedor </w:t>
      </w:r>
      <w:r>
        <w:rPr>
          <w:rFonts w:ascii="Arial" w:hAnsi="Arial" w:cs="Arial"/>
          <w:sz w:val="21"/>
          <w:szCs w:val="21"/>
        </w:rPr>
        <w:t xml:space="preserve">para </w:t>
      </w:r>
      <w:r w:rsidR="005B7CB0" w:rsidRPr="006D6EA4">
        <w:rPr>
          <w:rFonts w:ascii="Arial" w:hAnsi="Arial" w:cs="Arial"/>
          <w:sz w:val="21"/>
          <w:szCs w:val="21"/>
        </w:rPr>
        <w:t>niños</w:t>
      </w:r>
      <w:r>
        <w:rPr>
          <w:rFonts w:ascii="Arial" w:hAnsi="Arial" w:cs="Arial"/>
          <w:sz w:val="21"/>
          <w:szCs w:val="21"/>
        </w:rPr>
        <w:t xml:space="preserve"> y niñas de</w:t>
      </w:r>
      <w:r w:rsidR="005B7CB0" w:rsidRPr="006D6EA4">
        <w:rPr>
          <w:rFonts w:ascii="Arial" w:hAnsi="Arial" w:cs="Arial"/>
          <w:sz w:val="21"/>
          <w:szCs w:val="21"/>
        </w:rPr>
        <w:t xml:space="preserve"> 0 a </w:t>
      </w:r>
      <w:r w:rsidR="005B7CB0">
        <w:rPr>
          <w:rFonts w:ascii="Arial" w:hAnsi="Arial" w:cs="Arial"/>
          <w:sz w:val="21"/>
          <w:szCs w:val="21"/>
        </w:rPr>
        <w:t>3 años".</w:t>
      </w:r>
      <w:r w:rsidR="0049051F">
        <w:rPr>
          <w:rFonts w:ascii="Arial" w:hAnsi="Arial" w:cs="Arial"/>
          <w:sz w:val="21"/>
          <w:szCs w:val="21"/>
        </w:rPr>
        <w:t xml:space="preserve"> </w:t>
      </w:r>
      <w:r w:rsidR="005B7CB0">
        <w:rPr>
          <w:rFonts w:ascii="Arial" w:hAnsi="Arial" w:cs="Arial"/>
          <w:sz w:val="21"/>
          <w:szCs w:val="21"/>
        </w:rPr>
        <w:t xml:space="preserve">El importe a disponer </w:t>
      </w:r>
      <w:r>
        <w:rPr>
          <w:rFonts w:ascii="Arial" w:hAnsi="Arial" w:cs="Arial"/>
          <w:sz w:val="21"/>
          <w:szCs w:val="21"/>
        </w:rPr>
        <w:t>para el curso 202</w:t>
      </w:r>
      <w:r w:rsidR="00541338">
        <w:rPr>
          <w:rFonts w:ascii="Arial" w:hAnsi="Arial" w:cs="Arial"/>
          <w:sz w:val="21"/>
          <w:szCs w:val="21"/>
        </w:rPr>
        <w:t>4</w:t>
      </w:r>
      <w:r w:rsidR="005B7CB0">
        <w:rPr>
          <w:rFonts w:ascii="Arial" w:hAnsi="Arial" w:cs="Arial"/>
          <w:sz w:val="21"/>
          <w:szCs w:val="21"/>
        </w:rPr>
        <w:t>-20</w:t>
      </w:r>
      <w:r w:rsidR="004A48E2">
        <w:rPr>
          <w:rFonts w:ascii="Arial" w:hAnsi="Arial" w:cs="Arial"/>
          <w:sz w:val="21"/>
          <w:szCs w:val="21"/>
        </w:rPr>
        <w:t>2</w:t>
      </w:r>
      <w:r w:rsidR="00541338">
        <w:rPr>
          <w:rFonts w:ascii="Arial" w:hAnsi="Arial" w:cs="Arial"/>
          <w:sz w:val="21"/>
          <w:szCs w:val="21"/>
        </w:rPr>
        <w:t>5</w:t>
      </w:r>
      <w:r>
        <w:rPr>
          <w:rFonts w:ascii="Arial" w:hAnsi="Arial" w:cs="Arial"/>
          <w:sz w:val="21"/>
          <w:szCs w:val="21"/>
        </w:rPr>
        <w:t xml:space="preserve">, periodo </w:t>
      </w:r>
      <w:r w:rsidR="0049051F">
        <w:rPr>
          <w:rFonts w:ascii="Arial" w:hAnsi="Arial" w:cs="Arial"/>
          <w:sz w:val="21"/>
          <w:szCs w:val="21"/>
        </w:rPr>
        <w:t xml:space="preserve">de </w:t>
      </w:r>
      <w:r>
        <w:rPr>
          <w:rFonts w:ascii="Arial" w:hAnsi="Arial" w:cs="Arial"/>
          <w:sz w:val="21"/>
          <w:szCs w:val="21"/>
        </w:rPr>
        <w:t>enero a julio</w:t>
      </w:r>
      <w:r w:rsidR="005F6582">
        <w:rPr>
          <w:rFonts w:ascii="Arial" w:hAnsi="Arial" w:cs="Arial"/>
          <w:sz w:val="21"/>
          <w:szCs w:val="21"/>
        </w:rPr>
        <w:t xml:space="preserve"> de</w:t>
      </w:r>
      <w:r>
        <w:rPr>
          <w:rFonts w:ascii="Arial" w:hAnsi="Arial" w:cs="Arial"/>
          <w:sz w:val="21"/>
          <w:szCs w:val="21"/>
        </w:rPr>
        <w:t xml:space="preserve"> 202</w:t>
      </w:r>
      <w:r w:rsidR="00541338">
        <w:rPr>
          <w:rFonts w:ascii="Arial" w:hAnsi="Arial" w:cs="Arial"/>
          <w:sz w:val="21"/>
          <w:szCs w:val="21"/>
        </w:rPr>
        <w:t>5</w:t>
      </w:r>
      <w:r>
        <w:rPr>
          <w:rFonts w:ascii="Arial" w:hAnsi="Arial" w:cs="Arial"/>
          <w:sz w:val="21"/>
          <w:szCs w:val="21"/>
        </w:rPr>
        <w:t>, asciende a 954,55 euros.</w:t>
      </w:r>
    </w:p>
    <w:p w14:paraId="0EA97CF7" w14:textId="77777777" w:rsidR="005B7CB0" w:rsidRDefault="005B7CB0" w:rsidP="00B643F6">
      <w:pPr>
        <w:jc w:val="both"/>
        <w:rPr>
          <w:rFonts w:ascii="Arial" w:hAnsi="Arial" w:cs="Arial"/>
          <w:sz w:val="21"/>
          <w:szCs w:val="21"/>
        </w:rPr>
      </w:pPr>
    </w:p>
    <w:p w14:paraId="172BCD8D" w14:textId="6F799B85" w:rsidR="00B643F6" w:rsidRPr="006D6EA4" w:rsidRDefault="0049051F" w:rsidP="007B5007">
      <w:pPr>
        <w:jc w:val="both"/>
        <w:rPr>
          <w:rFonts w:ascii="Arial" w:hAnsi="Arial" w:cs="Arial"/>
          <w:sz w:val="21"/>
          <w:szCs w:val="21"/>
        </w:rPr>
      </w:pPr>
      <w:r w:rsidRPr="0020162D">
        <w:rPr>
          <w:rFonts w:ascii="Arial" w:hAnsi="Arial" w:cs="Arial"/>
          <w:b/>
          <w:sz w:val="21"/>
          <w:szCs w:val="21"/>
        </w:rPr>
        <w:t>Q</w:t>
      </w:r>
      <w:r w:rsidR="00E850A5" w:rsidRPr="0020162D">
        <w:rPr>
          <w:rFonts w:ascii="Arial" w:hAnsi="Arial" w:cs="Arial"/>
          <w:b/>
          <w:sz w:val="21"/>
          <w:szCs w:val="21"/>
        </w:rPr>
        <w:t>U</w:t>
      </w:r>
      <w:r w:rsidRPr="0020162D">
        <w:rPr>
          <w:rFonts w:ascii="Arial" w:hAnsi="Arial" w:cs="Arial"/>
          <w:b/>
          <w:sz w:val="21"/>
          <w:szCs w:val="21"/>
        </w:rPr>
        <w:t>INT</w:t>
      </w:r>
      <w:r w:rsidR="0020162D">
        <w:rPr>
          <w:rFonts w:ascii="Arial" w:hAnsi="Arial" w:cs="Arial"/>
          <w:b/>
          <w:sz w:val="21"/>
          <w:szCs w:val="21"/>
        </w:rPr>
        <w:t>O.</w:t>
      </w:r>
      <w:r w:rsidR="00B643F6" w:rsidRPr="006D6EA4">
        <w:rPr>
          <w:rFonts w:ascii="Arial" w:hAnsi="Arial" w:cs="Arial"/>
          <w:b/>
          <w:sz w:val="21"/>
          <w:szCs w:val="21"/>
        </w:rPr>
        <w:t xml:space="preserve"> </w:t>
      </w:r>
      <w:r w:rsidR="00E850A5" w:rsidRPr="00E850A5">
        <w:rPr>
          <w:rFonts w:ascii="Arial" w:hAnsi="Arial" w:cs="Arial"/>
          <w:sz w:val="21"/>
          <w:szCs w:val="21"/>
        </w:rPr>
        <w:t>I</w:t>
      </w:r>
      <w:r w:rsidR="00A15243">
        <w:rPr>
          <w:rFonts w:ascii="Arial" w:hAnsi="Arial" w:cs="Arial"/>
          <w:sz w:val="21"/>
          <w:szCs w:val="21"/>
        </w:rPr>
        <w:t>NFORMAR</w:t>
      </w:r>
      <w:r w:rsidR="00E850A5">
        <w:rPr>
          <w:rFonts w:ascii="Arial" w:hAnsi="Arial" w:cs="Arial"/>
          <w:sz w:val="21"/>
          <w:szCs w:val="21"/>
        </w:rPr>
        <w:t xml:space="preserve"> que l</w:t>
      </w:r>
      <w:r w:rsidR="00B643F6" w:rsidRPr="006D6EA4">
        <w:rPr>
          <w:rFonts w:ascii="Arial" w:hAnsi="Arial" w:cs="Arial"/>
          <w:sz w:val="21"/>
          <w:szCs w:val="21"/>
        </w:rPr>
        <w:t xml:space="preserve">as solicitudes deberán presentarse mediante medio normalizado en el registro general del Ayuntamiento de Sant </w:t>
      </w:r>
      <w:r w:rsidR="00A15243">
        <w:rPr>
          <w:rFonts w:ascii="Arial" w:hAnsi="Arial" w:cs="Arial"/>
          <w:sz w:val="21"/>
          <w:szCs w:val="21"/>
        </w:rPr>
        <w:t>Iscle de Vallalta</w:t>
      </w:r>
      <w:r w:rsidR="00B643F6" w:rsidRPr="006D6EA4">
        <w:rPr>
          <w:rFonts w:ascii="Arial" w:hAnsi="Arial" w:cs="Arial"/>
          <w:sz w:val="21"/>
          <w:szCs w:val="21"/>
        </w:rPr>
        <w:t>. El plazo para la presentación de las solicitudes será de un mes a contar desde el día siguiente de la publicación de la convocatoria en el Boletín Oficial de la Provincia de Barcelona. La solicitud incorporará la docum</w:t>
      </w:r>
      <w:r w:rsidR="00E850A5">
        <w:rPr>
          <w:rFonts w:ascii="Arial" w:hAnsi="Arial" w:cs="Arial"/>
          <w:sz w:val="21"/>
          <w:szCs w:val="21"/>
        </w:rPr>
        <w:t>entación señalada en la base 6.1</w:t>
      </w:r>
      <w:r w:rsidR="00B643F6" w:rsidRPr="006D6EA4">
        <w:rPr>
          <w:rFonts w:ascii="Arial" w:hAnsi="Arial" w:cs="Arial"/>
          <w:sz w:val="21"/>
          <w:szCs w:val="21"/>
        </w:rPr>
        <w:t>.</w:t>
      </w:r>
    </w:p>
    <w:p w14:paraId="06794815" w14:textId="77777777" w:rsidR="003614A8" w:rsidRDefault="00E01F86" w:rsidP="00B643F6">
      <w:pPr>
        <w:jc w:val="both"/>
        <w:rPr>
          <w:rFonts w:ascii="Arial" w:hAnsi="Arial" w:cs="Arial"/>
          <w:b/>
          <w:sz w:val="21"/>
          <w:szCs w:val="21"/>
        </w:rPr>
      </w:pPr>
      <w:r w:rsidRPr="006D6EA4">
        <w:rPr>
          <w:rFonts w:ascii="Arial" w:hAnsi="Arial" w:cs="Arial"/>
          <w:sz w:val="21"/>
          <w:szCs w:val="21"/>
        </w:rPr>
        <w:t xml:space="preserve"> </w:t>
      </w:r>
    </w:p>
    <w:p w14:paraId="75CF0765" w14:textId="435377F5" w:rsidR="00B643F6" w:rsidRDefault="0049051F" w:rsidP="00B643F6">
      <w:pPr>
        <w:jc w:val="both"/>
        <w:rPr>
          <w:rFonts w:ascii="Arial" w:hAnsi="Arial" w:cs="Arial"/>
          <w:sz w:val="21"/>
          <w:szCs w:val="21"/>
        </w:rPr>
      </w:pPr>
      <w:r>
        <w:rPr>
          <w:rFonts w:ascii="Arial" w:hAnsi="Arial" w:cs="Arial"/>
          <w:b/>
          <w:sz w:val="21"/>
          <w:szCs w:val="21"/>
        </w:rPr>
        <w:t>SEX</w:t>
      </w:r>
      <w:r w:rsidR="00E850A5">
        <w:rPr>
          <w:rFonts w:ascii="Arial" w:hAnsi="Arial" w:cs="Arial"/>
          <w:b/>
          <w:sz w:val="21"/>
          <w:szCs w:val="21"/>
        </w:rPr>
        <w:t>TO</w:t>
      </w:r>
      <w:r w:rsidR="00B643F6" w:rsidRPr="006D6EA4">
        <w:rPr>
          <w:rFonts w:ascii="Arial" w:hAnsi="Arial" w:cs="Arial"/>
          <w:b/>
          <w:sz w:val="21"/>
          <w:szCs w:val="21"/>
        </w:rPr>
        <w:t>.</w:t>
      </w:r>
      <w:r w:rsidR="00E850A5">
        <w:rPr>
          <w:rFonts w:ascii="Arial" w:hAnsi="Arial" w:cs="Arial"/>
          <w:b/>
          <w:sz w:val="21"/>
          <w:szCs w:val="21"/>
        </w:rPr>
        <w:t xml:space="preserve"> </w:t>
      </w:r>
      <w:r w:rsidR="00A15243">
        <w:rPr>
          <w:rFonts w:ascii="Arial" w:hAnsi="Arial" w:cs="Arial"/>
          <w:sz w:val="21"/>
          <w:szCs w:val="21"/>
        </w:rPr>
        <w:t>INFORMAR</w:t>
      </w:r>
      <w:r w:rsidR="00E850A5">
        <w:rPr>
          <w:rFonts w:ascii="Arial" w:hAnsi="Arial" w:cs="Arial"/>
          <w:sz w:val="21"/>
          <w:szCs w:val="21"/>
        </w:rPr>
        <w:t xml:space="preserve"> que </w:t>
      </w:r>
      <w:r w:rsidR="0020162D">
        <w:rPr>
          <w:rFonts w:ascii="Arial" w:hAnsi="Arial" w:cs="Arial"/>
          <w:sz w:val="21"/>
          <w:szCs w:val="21"/>
        </w:rPr>
        <w:t>el</w:t>
      </w:r>
      <w:r w:rsidR="00B643F6" w:rsidRPr="006D6EA4">
        <w:rPr>
          <w:rFonts w:ascii="Arial" w:hAnsi="Arial" w:cs="Arial"/>
          <w:sz w:val="21"/>
          <w:szCs w:val="21"/>
        </w:rPr>
        <w:t xml:space="preserve"> Alcald</w:t>
      </w:r>
      <w:r w:rsidR="0020162D">
        <w:rPr>
          <w:rFonts w:ascii="Arial" w:hAnsi="Arial" w:cs="Arial"/>
          <w:sz w:val="21"/>
          <w:szCs w:val="21"/>
        </w:rPr>
        <w:t>e</w:t>
      </w:r>
      <w:r w:rsidR="00B643F6" w:rsidRPr="006D6EA4">
        <w:rPr>
          <w:rFonts w:ascii="Arial" w:hAnsi="Arial" w:cs="Arial"/>
          <w:sz w:val="21"/>
          <w:szCs w:val="21"/>
        </w:rPr>
        <w:t xml:space="preserve"> es el órgano competente para resolver el procedimiento. La resolución, que deberá ser motivada, deberá pronunciarse no sólo sobre las que se concede ayuda, sino también sobre las solicitudes que se deben desestimar y las que se deben tener para desistidas.</w:t>
      </w:r>
    </w:p>
    <w:p w14:paraId="326D190A" w14:textId="77777777" w:rsidR="00B643F6" w:rsidRDefault="00B643F6" w:rsidP="00B643F6">
      <w:pPr>
        <w:jc w:val="both"/>
        <w:rPr>
          <w:rFonts w:ascii="Arial" w:hAnsi="Arial" w:cs="Arial"/>
          <w:sz w:val="21"/>
          <w:szCs w:val="21"/>
        </w:rPr>
      </w:pPr>
      <w:r w:rsidRPr="006D6EA4">
        <w:rPr>
          <w:rFonts w:ascii="Arial" w:hAnsi="Arial" w:cs="Arial"/>
          <w:sz w:val="21"/>
          <w:szCs w:val="21"/>
        </w:rPr>
        <w:t>El plazo máximo para resolver y notificar la resolución del procedimiento será de tres meses. El plazo se computa a partir de la publicación de la correspondiente convocatoria en el Boletín Oficial de la Provincia de Barcelona.</w:t>
      </w:r>
    </w:p>
    <w:p w14:paraId="1E6669E7" w14:textId="77777777" w:rsidR="00A15243" w:rsidRPr="006D6EA4" w:rsidRDefault="00A15243" w:rsidP="00B643F6">
      <w:pPr>
        <w:jc w:val="both"/>
        <w:rPr>
          <w:rFonts w:ascii="Arial" w:hAnsi="Arial" w:cs="Arial"/>
          <w:sz w:val="21"/>
          <w:szCs w:val="21"/>
        </w:rPr>
      </w:pPr>
    </w:p>
    <w:p w14:paraId="59F99184" w14:textId="77777777" w:rsidR="00E01F86" w:rsidRPr="006D6EA4" w:rsidRDefault="00B643F6" w:rsidP="00B643F6">
      <w:pPr>
        <w:jc w:val="both"/>
        <w:rPr>
          <w:rFonts w:ascii="Arial" w:hAnsi="Arial" w:cs="Arial"/>
          <w:sz w:val="21"/>
          <w:szCs w:val="21"/>
        </w:rPr>
      </w:pPr>
      <w:r w:rsidRPr="006D6EA4">
        <w:rPr>
          <w:rFonts w:ascii="Arial" w:hAnsi="Arial" w:cs="Arial"/>
          <w:sz w:val="21"/>
          <w:szCs w:val="21"/>
        </w:rPr>
        <w:t>La falta de resolución en el plazo indicado tendrá efectos desestimatorios.</w:t>
      </w:r>
    </w:p>
    <w:p w14:paraId="5650638C" w14:textId="77777777" w:rsidR="003614A8" w:rsidRDefault="003614A8" w:rsidP="007B5007">
      <w:pPr>
        <w:jc w:val="both"/>
        <w:rPr>
          <w:rFonts w:ascii="Arial" w:hAnsi="Arial" w:cs="Arial"/>
          <w:b/>
          <w:sz w:val="21"/>
          <w:szCs w:val="21"/>
        </w:rPr>
      </w:pPr>
    </w:p>
    <w:p w14:paraId="6507CF98" w14:textId="7654353C" w:rsidR="004A48E2" w:rsidRDefault="00B643F6" w:rsidP="004A48E2">
      <w:pPr>
        <w:jc w:val="both"/>
        <w:rPr>
          <w:rFonts w:ascii="Arial" w:hAnsi="Arial" w:cs="Arial"/>
          <w:sz w:val="21"/>
          <w:szCs w:val="21"/>
        </w:rPr>
      </w:pPr>
      <w:r w:rsidRPr="006D6EA4">
        <w:rPr>
          <w:rFonts w:ascii="Arial" w:hAnsi="Arial" w:cs="Arial"/>
          <w:b/>
          <w:sz w:val="21"/>
          <w:szCs w:val="21"/>
        </w:rPr>
        <w:t>S</w:t>
      </w:r>
      <w:r w:rsidR="0020162D">
        <w:rPr>
          <w:rFonts w:ascii="Arial" w:hAnsi="Arial" w:cs="Arial"/>
          <w:b/>
          <w:sz w:val="21"/>
          <w:szCs w:val="21"/>
        </w:rPr>
        <w:t>É</w:t>
      </w:r>
      <w:r w:rsidR="0049051F">
        <w:rPr>
          <w:rFonts w:ascii="Arial" w:hAnsi="Arial" w:cs="Arial"/>
          <w:b/>
          <w:sz w:val="21"/>
          <w:szCs w:val="21"/>
        </w:rPr>
        <w:t>PTIM</w:t>
      </w:r>
      <w:r w:rsidR="00E850A5">
        <w:rPr>
          <w:rFonts w:ascii="Arial" w:hAnsi="Arial" w:cs="Arial"/>
          <w:b/>
          <w:sz w:val="21"/>
          <w:szCs w:val="21"/>
        </w:rPr>
        <w:t>O</w:t>
      </w:r>
      <w:r w:rsidRPr="006D6EA4">
        <w:rPr>
          <w:rFonts w:ascii="Arial" w:hAnsi="Arial" w:cs="Arial"/>
          <w:b/>
          <w:sz w:val="21"/>
          <w:szCs w:val="21"/>
        </w:rPr>
        <w:t>.</w:t>
      </w:r>
      <w:r w:rsidR="00E850A5">
        <w:rPr>
          <w:rFonts w:ascii="Arial" w:hAnsi="Arial" w:cs="Arial"/>
          <w:b/>
          <w:sz w:val="21"/>
          <w:szCs w:val="21"/>
        </w:rPr>
        <w:t xml:space="preserve"> </w:t>
      </w:r>
      <w:r w:rsidR="00E850A5">
        <w:rPr>
          <w:rFonts w:ascii="Arial" w:hAnsi="Arial" w:cs="Arial"/>
          <w:sz w:val="21"/>
          <w:szCs w:val="21"/>
        </w:rPr>
        <w:t>I</w:t>
      </w:r>
      <w:r w:rsidR="00DB742D">
        <w:rPr>
          <w:rFonts w:ascii="Arial" w:hAnsi="Arial" w:cs="Arial"/>
          <w:sz w:val="21"/>
          <w:szCs w:val="21"/>
        </w:rPr>
        <w:t>NFORMAR</w:t>
      </w:r>
      <w:r w:rsidR="00E850A5">
        <w:rPr>
          <w:rFonts w:ascii="Arial" w:hAnsi="Arial" w:cs="Arial"/>
          <w:sz w:val="21"/>
          <w:szCs w:val="21"/>
        </w:rPr>
        <w:t xml:space="preserve"> que c</w:t>
      </w:r>
      <w:r w:rsidRPr="006D6EA4">
        <w:rPr>
          <w:rFonts w:ascii="Arial" w:hAnsi="Arial" w:cs="Arial"/>
          <w:sz w:val="21"/>
          <w:szCs w:val="21"/>
        </w:rPr>
        <w:t xml:space="preserve">ontra </w:t>
      </w:r>
      <w:r w:rsidR="00DB742D">
        <w:rPr>
          <w:rFonts w:ascii="Arial" w:hAnsi="Arial" w:cs="Arial"/>
          <w:sz w:val="21"/>
          <w:szCs w:val="21"/>
        </w:rPr>
        <w:t>este acuerdo,</w:t>
      </w:r>
      <w:r w:rsidR="004A48E2">
        <w:rPr>
          <w:rFonts w:ascii="Arial" w:hAnsi="Arial" w:cs="Arial"/>
          <w:sz w:val="21"/>
          <w:szCs w:val="21"/>
        </w:rPr>
        <w:t xml:space="preserve"> que pone fin a la vía administrativa, se podrá interponer recurso contencioso administrativo delante del Juzgado Contencioso Administrativo de la </w:t>
      </w:r>
      <w:r w:rsidR="00DB742D">
        <w:rPr>
          <w:rFonts w:ascii="Arial" w:hAnsi="Arial" w:cs="Arial"/>
          <w:sz w:val="21"/>
          <w:szCs w:val="21"/>
        </w:rPr>
        <w:t>provincia</w:t>
      </w:r>
      <w:r w:rsidR="004A48E2">
        <w:rPr>
          <w:rFonts w:ascii="Arial" w:hAnsi="Arial" w:cs="Arial"/>
          <w:sz w:val="21"/>
          <w:szCs w:val="21"/>
        </w:rPr>
        <w:t xml:space="preserve"> de Barcelona en un plazo de dos meses contados desde el siguiente al de su notificación.</w:t>
      </w:r>
    </w:p>
    <w:p w14:paraId="4A3125BB" w14:textId="77777777" w:rsidR="004A48E2" w:rsidRDefault="004A48E2" w:rsidP="004A48E2">
      <w:pPr>
        <w:jc w:val="both"/>
        <w:rPr>
          <w:rFonts w:ascii="Arial" w:hAnsi="Arial" w:cs="Arial"/>
          <w:sz w:val="21"/>
          <w:szCs w:val="21"/>
        </w:rPr>
      </w:pPr>
      <w:r>
        <w:rPr>
          <w:rFonts w:ascii="Arial" w:hAnsi="Arial" w:cs="Arial"/>
          <w:sz w:val="21"/>
          <w:szCs w:val="21"/>
        </w:rPr>
        <w:t xml:space="preserve">Alternativamente, y de forma potestativa, se puede interponer recurso de reposición delante del mismo órgano que la ha dictado, en el plazo de un mes a contar desde el </w:t>
      </w:r>
      <w:r w:rsidR="00DB742D">
        <w:rPr>
          <w:rFonts w:ascii="Arial" w:hAnsi="Arial" w:cs="Arial"/>
          <w:sz w:val="21"/>
          <w:szCs w:val="21"/>
        </w:rPr>
        <w:t>día</w:t>
      </w:r>
      <w:r>
        <w:rPr>
          <w:rFonts w:ascii="Arial" w:hAnsi="Arial" w:cs="Arial"/>
          <w:sz w:val="21"/>
          <w:szCs w:val="21"/>
        </w:rPr>
        <w:t xml:space="preserve"> siguiente al de su notificación.</w:t>
      </w:r>
    </w:p>
    <w:p w14:paraId="5A8158B7" w14:textId="77777777" w:rsidR="00284E08" w:rsidRPr="006D6EA4" w:rsidRDefault="00284E08" w:rsidP="004A48E2">
      <w:pPr>
        <w:jc w:val="both"/>
        <w:rPr>
          <w:rFonts w:ascii="Arial" w:hAnsi="Arial" w:cs="Arial"/>
          <w:sz w:val="21"/>
          <w:szCs w:val="21"/>
        </w:rPr>
      </w:pPr>
    </w:p>
    <w:p w14:paraId="2F353FE5" w14:textId="77777777" w:rsidR="00B643F6" w:rsidRPr="006D6EA4" w:rsidRDefault="00B643F6" w:rsidP="007B5007">
      <w:pPr>
        <w:jc w:val="both"/>
        <w:rPr>
          <w:rFonts w:ascii="Arial" w:hAnsi="Arial" w:cs="Arial"/>
          <w:sz w:val="21"/>
          <w:szCs w:val="21"/>
        </w:rPr>
      </w:pPr>
    </w:p>
    <w:p w14:paraId="28E0FEBF" w14:textId="77777777" w:rsidR="00E850A5" w:rsidRDefault="00FF7BBC" w:rsidP="007B5007">
      <w:pPr>
        <w:jc w:val="both"/>
        <w:rPr>
          <w:rFonts w:ascii="Arial" w:hAnsi="Arial" w:cs="Arial"/>
          <w:sz w:val="21"/>
          <w:szCs w:val="21"/>
        </w:rPr>
      </w:pPr>
      <w:r>
        <w:rPr>
          <w:rFonts w:ascii="Arial" w:hAnsi="Arial" w:cs="Arial"/>
          <w:sz w:val="21"/>
          <w:szCs w:val="21"/>
        </w:rPr>
        <w:t>El A</w:t>
      </w:r>
      <w:r w:rsidR="00E850A5">
        <w:rPr>
          <w:rFonts w:ascii="Arial" w:hAnsi="Arial" w:cs="Arial"/>
          <w:sz w:val="21"/>
          <w:szCs w:val="21"/>
        </w:rPr>
        <w:t>lcalde</w:t>
      </w:r>
    </w:p>
    <w:p w14:paraId="5A99B4F6" w14:textId="77777777" w:rsidR="00E850A5" w:rsidRDefault="00E850A5" w:rsidP="007B5007">
      <w:pPr>
        <w:jc w:val="both"/>
        <w:rPr>
          <w:rFonts w:ascii="Arial" w:hAnsi="Arial" w:cs="Arial"/>
          <w:sz w:val="21"/>
          <w:szCs w:val="21"/>
        </w:rPr>
      </w:pPr>
      <w:r>
        <w:rPr>
          <w:rFonts w:ascii="Arial" w:hAnsi="Arial" w:cs="Arial"/>
          <w:sz w:val="21"/>
          <w:szCs w:val="21"/>
        </w:rPr>
        <w:t>Eduard Turon Mainat</w:t>
      </w:r>
    </w:p>
    <w:p w14:paraId="55C01775" w14:textId="77777777" w:rsidR="001134BA" w:rsidRDefault="001134BA" w:rsidP="007B5007">
      <w:pPr>
        <w:jc w:val="both"/>
        <w:rPr>
          <w:rFonts w:ascii="Arial" w:hAnsi="Arial" w:cs="Arial"/>
          <w:sz w:val="21"/>
          <w:szCs w:val="21"/>
        </w:rPr>
      </w:pPr>
    </w:p>
    <w:p w14:paraId="4550D864" w14:textId="2DB92E80" w:rsidR="00FF7BBC" w:rsidRPr="00FF7BBC" w:rsidRDefault="00FF7BBC" w:rsidP="00FF7BBC">
      <w:pPr>
        <w:jc w:val="both"/>
        <w:rPr>
          <w:rFonts w:ascii="Arial" w:hAnsi="Arial" w:cs="Arial"/>
          <w:sz w:val="21"/>
          <w:szCs w:val="21"/>
        </w:rPr>
      </w:pPr>
      <w:r w:rsidRPr="00FF7BBC">
        <w:rPr>
          <w:rFonts w:ascii="Arial" w:hAnsi="Arial" w:cs="Arial"/>
          <w:sz w:val="21"/>
          <w:szCs w:val="21"/>
        </w:rPr>
        <w:t xml:space="preserve">En Sant Iscle de Vallalta, a </w:t>
      </w:r>
      <w:r w:rsidR="006356C0">
        <w:rPr>
          <w:rFonts w:ascii="Arial" w:hAnsi="Arial" w:cs="Arial"/>
          <w:sz w:val="21"/>
          <w:szCs w:val="21"/>
        </w:rPr>
        <w:t>23</w:t>
      </w:r>
      <w:r w:rsidRPr="00A36789">
        <w:rPr>
          <w:rFonts w:ascii="Arial" w:hAnsi="Arial" w:cs="Arial"/>
          <w:sz w:val="21"/>
          <w:szCs w:val="21"/>
        </w:rPr>
        <w:t xml:space="preserve"> de </w:t>
      </w:r>
      <w:r w:rsidR="006356C0">
        <w:rPr>
          <w:rFonts w:ascii="Arial" w:hAnsi="Arial" w:cs="Arial"/>
          <w:sz w:val="21"/>
          <w:szCs w:val="21"/>
        </w:rPr>
        <w:t>julio</w:t>
      </w:r>
      <w:r w:rsidRPr="00A36789">
        <w:rPr>
          <w:rFonts w:ascii="Arial" w:hAnsi="Arial" w:cs="Arial"/>
          <w:sz w:val="21"/>
          <w:szCs w:val="21"/>
        </w:rPr>
        <w:t xml:space="preserve"> de 202</w:t>
      </w:r>
      <w:r w:rsidR="006356C0">
        <w:rPr>
          <w:rFonts w:ascii="Arial" w:hAnsi="Arial" w:cs="Arial"/>
          <w:sz w:val="21"/>
          <w:szCs w:val="21"/>
        </w:rPr>
        <w:t>4</w:t>
      </w:r>
      <w:r w:rsidR="00A36789">
        <w:rPr>
          <w:rFonts w:ascii="Arial" w:hAnsi="Arial" w:cs="Arial"/>
          <w:sz w:val="21"/>
          <w:szCs w:val="21"/>
        </w:rPr>
        <w:t>.</w:t>
      </w:r>
    </w:p>
    <w:p w14:paraId="498A5BF4" w14:textId="77777777" w:rsidR="001134BA" w:rsidRPr="006D6EA4" w:rsidRDefault="001134BA" w:rsidP="007B5007">
      <w:pPr>
        <w:jc w:val="both"/>
        <w:rPr>
          <w:rFonts w:ascii="Arial" w:hAnsi="Arial" w:cs="Arial"/>
          <w:sz w:val="21"/>
          <w:szCs w:val="21"/>
        </w:rPr>
      </w:pPr>
    </w:p>
    <w:sectPr w:rsidR="001134BA" w:rsidRPr="006D6EA4" w:rsidSect="000024A4">
      <w:pgSz w:w="11906" w:h="16838" w:code="9"/>
      <w:pgMar w:top="2127" w:right="1134" w:bottom="1418" w:left="1985" w:header="720"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F54DE2" w14:textId="77777777" w:rsidR="00550713" w:rsidRDefault="00550713">
      <w:r>
        <w:separator/>
      </w:r>
    </w:p>
  </w:endnote>
  <w:endnote w:type="continuationSeparator" w:id="0">
    <w:p w14:paraId="5294D5E9" w14:textId="77777777" w:rsidR="00550713" w:rsidRDefault="00550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MT">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OpenSymbol">
    <w:charset w:val="00"/>
    <w:family w:val="auto"/>
    <w:pitch w:val="variable"/>
    <w:sig w:usb0="800000AF" w:usb1="1001ECEA" w:usb2="00000000" w:usb3="00000000" w:csb0="80000001" w:csb1="00000000"/>
  </w:font>
  <w:font w:name="Univers LT Std">
    <w:altName w:val="Arial"/>
    <w:charset w:val="00"/>
    <w:family w:val="swiss"/>
    <w:pitch w:val="default"/>
  </w:font>
  <w:font w:name="Calibri">
    <w:panose1 w:val="020F0502020204030204"/>
    <w:charset w:val="00"/>
    <w:family w:val="swiss"/>
    <w:pitch w:val="variable"/>
    <w:sig w:usb0="E4002EFF" w:usb1="C000247B" w:usb2="00000009" w:usb3="00000000" w:csb0="000001FF" w:csb1="00000000"/>
  </w:font>
  <w:font w:name="Lucida Console">
    <w:panose1 w:val="020B0609040504020204"/>
    <w:charset w:val="00"/>
    <w:family w:val="modern"/>
    <w:pitch w:val="fixed"/>
    <w:sig w:usb0="8000028F" w:usb1="00001800" w:usb2="00000000" w:usb3="00000000" w:csb0="0000001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BA53CA" w14:textId="77777777" w:rsidR="00550713" w:rsidRDefault="00550713">
      <w:r>
        <w:separator/>
      </w:r>
    </w:p>
  </w:footnote>
  <w:footnote w:type="continuationSeparator" w:id="0">
    <w:p w14:paraId="56E381C9" w14:textId="77777777" w:rsidR="00550713" w:rsidRDefault="005507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name w:val="WW8Num3"/>
    <w:lvl w:ilvl="0">
      <w:start w:val="1"/>
      <w:numFmt w:val="none"/>
      <w:pStyle w:val="Encapalament10"/>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4"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Symbol" w:hAnsi="Symbol"/>
      </w:rPr>
    </w:lvl>
  </w:abstractNum>
  <w:abstractNum w:abstractNumId="5"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7" w15:restartNumberingAfterBreak="0">
    <w:nsid w:val="00000008"/>
    <w:multiLevelType w:val="singleLevel"/>
    <w:tmpl w:val="00000008"/>
    <w:name w:val="WW8Num8"/>
    <w:lvl w:ilvl="0">
      <w:start w:val="1"/>
      <w:numFmt w:val="bullet"/>
      <w:lvlText w:val=""/>
      <w:lvlJc w:val="left"/>
      <w:pPr>
        <w:tabs>
          <w:tab w:val="num" w:pos="900"/>
        </w:tabs>
        <w:ind w:left="900" w:hanging="360"/>
      </w:pPr>
      <w:rPr>
        <w:rFonts w:ascii="Symbol" w:hAnsi="Symbol"/>
        <w:b w:val="0"/>
        <w:i w:val="0"/>
        <w:sz w:val="22"/>
      </w:rPr>
    </w:lvl>
  </w:abstractNum>
  <w:abstractNum w:abstractNumId="8" w15:restartNumberingAfterBreak="0">
    <w:nsid w:val="00000009"/>
    <w:multiLevelType w:val="singleLevel"/>
    <w:tmpl w:val="00000009"/>
    <w:name w:val="WW8Num9"/>
    <w:lvl w:ilvl="0">
      <w:numFmt w:val="bullet"/>
      <w:lvlText w:val="-"/>
      <w:lvlJc w:val="left"/>
      <w:pPr>
        <w:tabs>
          <w:tab w:val="num" w:pos="0"/>
        </w:tabs>
        <w:ind w:left="380" w:hanging="360"/>
      </w:pPr>
      <w:rPr>
        <w:rFonts w:ascii="Arial" w:hAnsi="Arial"/>
        <w:b w:val="0"/>
        <w:i w:val="0"/>
        <w:sz w:val="22"/>
      </w:rPr>
    </w:lvl>
  </w:abstractNum>
  <w:abstractNum w:abstractNumId="9" w15:restartNumberingAfterBreak="0">
    <w:nsid w:val="0000000A"/>
    <w:multiLevelType w:val="multilevel"/>
    <w:tmpl w:val="0000000A"/>
    <w:name w:val="WW8Num10"/>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C"/>
    <w:multiLevelType w:val="multilevel"/>
    <w:tmpl w:val="0000000C"/>
    <w:name w:val="WW8Num1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E"/>
    <w:multiLevelType w:val="multilevel"/>
    <w:tmpl w:val="0000000E"/>
    <w:name w:val="WW8Num14"/>
    <w:lvl w:ilvl="0">
      <w:start w:val="2"/>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4" w15:restartNumberingAfterBreak="0">
    <w:nsid w:val="0000000F"/>
    <w:multiLevelType w:val="multilevel"/>
    <w:tmpl w:val="0000000F"/>
    <w:name w:val="WW8Num15"/>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0"/>
    <w:multiLevelType w:val="multilevel"/>
    <w:tmpl w:val="00000010"/>
    <w:name w:val="WW8Num1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11"/>
    <w:multiLevelType w:val="multilevel"/>
    <w:tmpl w:val="00000011"/>
    <w:name w:val="WW8Num17"/>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66727D"/>
    <w:multiLevelType w:val="hybridMultilevel"/>
    <w:tmpl w:val="D84C6A82"/>
    <w:lvl w:ilvl="0" w:tplc="886CF8F0">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01F078F6"/>
    <w:multiLevelType w:val="hybridMultilevel"/>
    <w:tmpl w:val="7B62E70E"/>
    <w:lvl w:ilvl="0" w:tplc="00000009">
      <w:numFmt w:val="bullet"/>
      <w:lvlText w:val="-"/>
      <w:lvlJc w:val="left"/>
      <w:pPr>
        <w:ind w:left="1428" w:hanging="360"/>
      </w:pPr>
      <w:rPr>
        <w:rFonts w:ascii="Arial" w:hAnsi="Arial"/>
        <w:b w:val="0"/>
        <w:i w:val="0"/>
        <w:sz w:val="22"/>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9" w15:restartNumberingAfterBreak="0">
    <w:nsid w:val="02385186"/>
    <w:multiLevelType w:val="hybridMultilevel"/>
    <w:tmpl w:val="861C3FBE"/>
    <w:lvl w:ilvl="0" w:tplc="7D9C6286">
      <w:start w:val="1"/>
      <w:numFmt w:val="bullet"/>
      <w:lvlText w:val="·"/>
      <w:lvlJc w:val="left"/>
      <w:pPr>
        <w:tabs>
          <w:tab w:val="num" w:pos="360"/>
        </w:tabs>
        <w:ind w:left="340" w:hanging="34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128F3360"/>
    <w:multiLevelType w:val="hybridMultilevel"/>
    <w:tmpl w:val="65000E7A"/>
    <w:lvl w:ilvl="0" w:tplc="00000001">
      <w:numFmt w:val="bullet"/>
      <w:lvlText w:val="-"/>
      <w:lvlJc w:val="left"/>
      <w:pPr>
        <w:ind w:left="720" w:hanging="360"/>
      </w:pPr>
      <w:rPr>
        <w:rFonts w:ascii="Arial" w:hAnsi="Arial" w:cs="Arial"/>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146F0D34"/>
    <w:multiLevelType w:val="multilevel"/>
    <w:tmpl w:val="5A2A9626"/>
    <w:lvl w:ilvl="0">
      <w:start w:val="1"/>
      <w:numFmt w:val="bullet"/>
      <w:lvlText w:val="–"/>
      <w:lvlJc w:val="left"/>
      <w:pPr>
        <w:tabs>
          <w:tab w:val="num" w:pos="708"/>
        </w:tabs>
        <w:ind w:left="1140" w:hanging="432"/>
      </w:pPr>
      <w:rPr>
        <w:rFonts w:ascii="Albertus MT" w:hAnsi="Albertus MT" w:hint="default"/>
      </w:rPr>
    </w:lvl>
    <w:lvl w:ilvl="1">
      <w:start w:val="1"/>
      <w:numFmt w:val="none"/>
      <w:suff w:val="nothing"/>
      <w:lvlText w:val=""/>
      <w:lvlJc w:val="left"/>
      <w:pPr>
        <w:tabs>
          <w:tab w:val="num" w:pos="708"/>
        </w:tabs>
        <w:ind w:left="1284" w:hanging="576"/>
      </w:pPr>
    </w:lvl>
    <w:lvl w:ilvl="2">
      <w:start w:val="1"/>
      <w:numFmt w:val="none"/>
      <w:suff w:val="nothing"/>
      <w:lvlText w:val=""/>
      <w:lvlJc w:val="left"/>
      <w:pPr>
        <w:tabs>
          <w:tab w:val="num" w:pos="708"/>
        </w:tabs>
        <w:ind w:left="1428" w:hanging="720"/>
      </w:pPr>
    </w:lvl>
    <w:lvl w:ilvl="3">
      <w:start w:val="1"/>
      <w:numFmt w:val="none"/>
      <w:suff w:val="nothing"/>
      <w:lvlText w:val=""/>
      <w:lvlJc w:val="left"/>
      <w:pPr>
        <w:tabs>
          <w:tab w:val="num" w:pos="708"/>
        </w:tabs>
        <w:ind w:left="1572" w:hanging="864"/>
      </w:pPr>
    </w:lvl>
    <w:lvl w:ilvl="4">
      <w:start w:val="1"/>
      <w:numFmt w:val="none"/>
      <w:suff w:val="nothing"/>
      <w:lvlText w:val=""/>
      <w:lvlJc w:val="left"/>
      <w:pPr>
        <w:tabs>
          <w:tab w:val="num" w:pos="708"/>
        </w:tabs>
        <w:ind w:left="1716" w:hanging="1008"/>
      </w:pPr>
    </w:lvl>
    <w:lvl w:ilvl="5">
      <w:start w:val="1"/>
      <w:numFmt w:val="none"/>
      <w:suff w:val="nothing"/>
      <w:lvlText w:val=""/>
      <w:lvlJc w:val="left"/>
      <w:pPr>
        <w:tabs>
          <w:tab w:val="num" w:pos="708"/>
        </w:tabs>
        <w:ind w:left="1860" w:hanging="1152"/>
      </w:pPr>
    </w:lvl>
    <w:lvl w:ilvl="6">
      <w:start w:val="1"/>
      <w:numFmt w:val="none"/>
      <w:suff w:val="nothing"/>
      <w:lvlText w:val=""/>
      <w:lvlJc w:val="left"/>
      <w:pPr>
        <w:tabs>
          <w:tab w:val="num" w:pos="708"/>
        </w:tabs>
        <w:ind w:left="2004" w:hanging="1296"/>
      </w:pPr>
    </w:lvl>
    <w:lvl w:ilvl="7">
      <w:start w:val="1"/>
      <w:numFmt w:val="none"/>
      <w:suff w:val="nothing"/>
      <w:lvlText w:val=""/>
      <w:lvlJc w:val="left"/>
      <w:pPr>
        <w:tabs>
          <w:tab w:val="num" w:pos="708"/>
        </w:tabs>
        <w:ind w:left="2148" w:hanging="1440"/>
      </w:pPr>
    </w:lvl>
    <w:lvl w:ilvl="8">
      <w:start w:val="1"/>
      <w:numFmt w:val="none"/>
      <w:suff w:val="nothing"/>
      <w:lvlText w:val=""/>
      <w:lvlJc w:val="left"/>
      <w:pPr>
        <w:tabs>
          <w:tab w:val="num" w:pos="708"/>
        </w:tabs>
        <w:ind w:left="2292" w:hanging="1584"/>
      </w:pPr>
    </w:lvl>
  </w:abstractNum>
  <w:abstractNum w:abstractNumId="22" w15:restartNumberingAfterBreak="0">
    <w:nsid w:val="15ED576C"/>
    <w:multiLevelType w:val="multilevel"/>
    <w:tmpl w:val="322882E0"/>
    <w:lvl w:ilvl="0">
      <w:start w:val="1"/>
      <w:numFmt w:val="none"/>
      <w:suff w:val="nothing"/>
      <w:lvlText w:val=""/>
      <w:lvlJc w:val="left"/>
      <w:pPr>
        <w:tabs>
          <w:tab w:val="num" w:pos="0"/>
        </w:tabs>
        <w:ind w:left="432" w:hanging="432"/>
      </w:pPr>
    </w:lvl>
    <w:lvl w:ilvl="1">
      <w:start w:val="1"/>
      <w:numFmt w:val="decimal"/>
      <w:lvlText w:val="%2."/>
      <w:lvlJc w:val="left"/>
      <w:pPr>
        <w:tabs>
          <w:tab w:val="num" w:pos="0"/>
        </w:tabs>
        <w:ind w:left="576" w:hanging="576"/>
      </w:pPr>
    </w:lvl>
    <w:lvl w:ilvl="2">
      <w:start w:val="1"/>
      <w:numFmt w:val="decimal"/>
      <w:lvlText w:val="%3."/>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3" w15:restartNumberingAfterBreak="0">
    <w:nsid w:val="16C82919"/>
    <w:multiLevelType w:val="multilevel"/>
    <w:tmpl w:val="A2F89296"/>
    <w:lvl w:ilvl="0">
      <w:numFmt w:val="bullet"/>
      <w:lvlText w:val="-"/>
      <w:lvlJc w:val="left"/>
      <w:pPr>
        <w:tabs>
          <w:tab w:val="num" w:pos="444"/>
        </w:tabs>
        <w:ind w:left="876" w:hanging="432"/>
      </w:pPr>
      <w:rPr>
        <w:rFonts w:ascii="Arial" w:hAnsi="Arial"/>
        <w:b w:val="0"/>
        <w:i w:val="0"/>
        <w:sz w:val="22"/>
      </w:rPr>
    </w:lvl>
    <w:lvl w:ilvl="1">
      <w:start w:val="1"/>
      <w:numFmt w:val="none"/>
      <w:suff w:val="nothing"/>
      <w:lvlText w:val=""/>
      <w:lvlJc w:val="left"/>
      <w:pPr>
        <w:tabs>
          <w:tab w:val="num" w:pos="444"/>
        </w:tabs>
        <w:ind w:left="1020" w:hanging="576"/>
      </w:pPr>
    </w:lvl>
    <w:lvl w:ilvl="2">
      <w:start w:val="1"/>
      <w:numFmt w:val="none"/>
      <w:suff w:val="nothing"/>
      <w:lvlText w:val=""/>
      <w:lvlJc w:val="left"/>
      <w:pPr>
        <w:tabs>
          <w:tab w:val="num" w:pos="444"/>
        </w:tabs>
        <w:ind w:left="1164" w:hanging="720"/>
      </w:pPr>
    </w:lvl>
    <w:lvl w:ilvl="3">
      <w:start w:val="1"/>
      <w:numFmt w:val="none"/>
      <w:suff w:val="nothing"/>
      <w:lvlText w:val=""/>
      <w:lvlJc w:val="left"/>
      <w:pPr>
        <w:tabs>
          <w:tab w:val="num" w:pos="444"/>
        </w:tabs>
        <w:ind w:left="1308" w:hanging="864"/>
      </w:pPr>
    </w:lvl>
    <w:lvl w:ilvl="4">
      <w:start w:val="1"/>
      <w:numFmt w:val="none"/>
      <w:suff w:val="nothing"/>
      <w:lvlText w:val=""/>
      <w:lvlJc w:val="left"/>
      <w:pPr>
        <w:tabs>
          <w:tab w:val="num" w:pos="444"/>
        </w:tabs>
        <w:ind w:left="1452" w:hanging="1008"/>
      </w:pPr>
    </w:lvl>
    <w:lvl w:ilvl="5">
      <w:start w:val="1"/>
      <w:numFmt w:val="none"/>
      <w:suff w:val="nothing"/>
      <w:lvlText w:val=""/>
      <w:lvlJc w:val="left"/>
      <w:pPr>
        <w:tabs>
          <w:tab w:val="num" w:pos="444"/>
        </w:tabs>
        <w:ind w:left="1596" w:hanging="1152"/>
      </w:pPr>
    </w:lvl>
    <w:lvl w:ilvl="6">
      <w:start w:val="1"/>
      <w:numFmt w:val="none"/>
      <w:suff w:val="nothing"/>
      <w:lvlText w:val=""/>
      <w:lvlJc w:val="left"/>
      <w:pPr>
        <w:tabs>
          <w:tab w:val="num" w:pos="444"/>
        </w:tabs>
        <w:ind w:left="1740" w:hanging="1296"/>
      </w:pPr>
    </w:lvl>
    <w:lvl w:ilvl="7">
      <w:start w:val="1"/>
      <w:numFmt w:val="none"/>
      <w:suff w:val="nothing"/>
      <w:lvlText w:val=""/>
      <w:lvlJc w:val="left"/>
      <w:pPr>
        <w:tabs>
          <w:tab w:val="num" w:pos="444"/>
        </w:tabs>
        <w:ind w:left="1884" w:hanging="1440"/>
      </w:pPr>
    </w:lvl>
    <w:lvl w:ilvl="8">
      <w:start w:val="1"/>
      <w:numFmt w:val="none"/>
      <w:suff w:val="nothing"/>
      <w:lvlText w:val=""/>
      <w:lvlJc w:val="left"/>
      <w:pPr>
        <w:tabs>
          <w:tab w:val="num" w:pos="444"/>
        </w:tabs>
        <w:ind w:left="2028" w:hanging="1584"/>
      </w:pPr>
    </w:lvl>
  </w:abstractNum>
  <w:abstractNum w:abstractNumId="24" w15:restartNumberingAfterBreak="0">
    <w:nsid w:val="17704900"/>
    <w:multiLevelType w:val="hybridMultilevel"/>
    <w:tmpl w:val="B0C039A4"/>
    <w:lvl w:ilvl="0" w:tplc="00000004">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C2C08EF"/>
    <w:multiLevelType w:val="hybridMultilevel"/>
    <w:tmpl w:val="F16E998C"/>
    <w:lvl w:ilvl="0" w:tplc="00000001">
      <w:numFmt w:val="bullet"/>
      <w:lvlText w:val="-"/>
      <w:lvlJc w:val="left"/>
      <w:pPr>
        <w:ind w:left="720" w:hanging="360"/>
      </w:pPr>
      <w:rPr>
        <w:rFonts w:ascii="Arial" w:hAnsi="Arial" w:cs="Arial"/>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19A1115"/>
    <w:multiLevelType w:val="hybridMultilevel"/>
    <w:tmpl w:val="1CE2772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6B20BC3"/>
    <w:multiLevelType w:val="hybridMultilevel"/>
    <w:tmpl w:val="97DC4A44"/>
    <w:lvl w:ilvl="0" w:tplc="886CF8F0">
      <w:numFmt w:val="bullet"/>
      <w:lvlText w:val="-"/>
      <w:lvlJc w:val="left"/>
      <w:pPr>
        <w:tabs>
          <w:tab w:val="num" w:pos="360"/>
        </w:tabs>
        <w:ind w:left="360" w:hanging="360"/>
      </w:pPr>
      <w:rPr>
        <w:rFonts w:ascii="Verdana" w:eastAsia="Times New Roman" w:hAnsi="Verdana" w:cs="Times New Roman"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45080742"/>
    <w:multiLevelType w:val="hybridMultilevel"/>
    <w:tmpl w:val="F49EDEFA"/>
    <w:lvl w:ilvl="0" w:tplc="BC7461CA">
      <w:start w:val="1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3DC7621"/>
    <w:multiLevelType w:val="hybridMultilevel"/>
    <w:tmpl w:val="2F92655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7D80987"/>
    <w:multiLevelType w:val="hybridMultilevel"/>
    <w:tmpl w:val="64D83D9E"/>
    <w:lvl w:ilvl="0" w:tplc="78DAC352">
      <w:start w:val="1"/>
      <w:numFmt w:val="bullet"/>
      <w:lvlText w:val="–"/>
      <w:lvlJc w:val="left"/>
      <w:pPr>
        <w:ind w:left="1080" w:hanging="360"/>
      </w:pPr>
      <w:rPr>
        <w:rFonts w:ascii="Albertus MT" w:hAnsi="Albertus MT"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56C04D3"/>
    <w:multiLevelType w:val="hybridMultilevel"/>
    <w:tmpl w:val="92427886"/>
    <w:lvl w:ilvl="0" w:tplc="AE18423E">
      <w:start w:val="1"/>
      <w:numFmt w:val="decimal"/>
      <w:lvlText w:val="%1."/>
      <w:lvlJc w:val="left"/>
      <w:pPr>
        <w:ind w:left="720" w:hanging="360"/>
      </w:pPr>
    </w:lvl>
    <w:lvl w:ilvl="1" w:tplc="97564330">
      <w:start w:val="1"/>
      <w:numFmt w:val="lowerLetter"/>
      <w:lvlText w:val="%2)"/>
      <w:lvlJc w:val="left"/>
      <w:pPr>
        <w:ind w:left="1440" w:hanging="360"/>
      </w:pPr>
      <w:rPr>
        <w:rFonts w:hint="default"/>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74572815">
    <w:abstractNumId w:val="0"/>
  </w:num>
  <w:num w:numId="2" w16cid:durableId="1675499282">
    <w:abstractNumId w:val="2"/>
  </w:num>
  <w:num w:numId="3" w16cid:durableId="866794236">
    <w:abstractNumId w:val="3"/>
  </w:num>
  <w:num w:numId="4" w16cid:durableId="72050303">
    <w:abstractNumId w:val="8"/>
  </w:num>
  <w:num w:numId="5" w16cid:durableId="1607539630">
    <w:abstractNumId w:val="30"/>
  </w:num>
  <w:num w:numId="6" w16cid:durableId="237524877">
    <w:abstractNumId w:val="21"/>
  </w:num>
  <w:num w:numId="7" w16cid:durableId="368801599">
    <w:abstractNumId w:val="24"/>
  </w:num>
  <w:num w:numId="8" w16cid:durableId="2065135770">
    <w:abstractNumId w:val="18"/>
  </w:num>
  <w:num w:numId="9" w16cid:durableId="2086488972">
    <w:abstractNumId w:val="22"/>
  </w:num>
  <w:num w:numId="10" w16cid:durableId="2031755715">
    <w:abstractNumId w:val="29"/>
  </w:num>
  <w:num w:numId="11" w16cid:durableId="1694727334">
    <w:abstractNumId w:val="31"/>
  </w:num>
  <w:num w:numId="12" w16cid:durableId="923757398">
    <w:abstractNumId w:val="26"/>
  </w:num>
  <w:num w:numId="13" w16cid:durableId="399643000">
    <w:abstractNumId w:val="23"/>
  </w:num>
  <w:num w:numId="14" w16cid:durableId="1340502804">
    <w:abstractNumId w:val="28"/>
  </w:num>
  <w:num w:numId="15" w16cid:durableId="607933635">
    <w:abstractNumId w:val="27"/>
  </w:num>
  <w:num w:numId="16" w16cid:durableId="77605614">
    <w:abstractNumId w:val="17"/>
  </w:num>
  <w:num w:numId="17" w16cid:durableId="847327499">
    <w:abstractNumId w:val="1"/>
  </w:num>
  <w:num w:numId="18" w16cid:durableId="971058946">
    <w:abstractNumId w:val="25"/>
  </w:num>
  <w:num w:numId="19" w16cid:durableId="607348478">
    <w:abstractNumId w:val="20"/>
  </w:num>
  <w:num w:numId="20" w16cid:durableId="2029982213">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hyphenationZone w:val="425"/>
  <w:defaultTableStyle w:val="Normal"/>
  <w:drawingGridHorizontalSpacing w:val="120"/>
  <w:drawingGridVerticalSpacing w:val="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74195"/>
    <w:rsid w:val="000012B9"/>
    <w:rsid w:val="00001FDC"/>
    <w:rsid w:val="000024A4"/>
    <w:rsid w:val="000072D8"/>
    <w:rsid w:val="00016672"/>
    <w:rsid w:val="000254BF"/>
    <w:rsid w:val="000268A6"/>
    <w:rsid w:val="00027B5E"/>
    <w:rsid w:val="0004604C"/>
    <w:rsid w:val="000523C0"/>
    <w:rsid w:val="00054442"/>
    <w:rsid w:val="00056990"/>
    <w:rsid w:val="00056D2A"/>
    <w:rsid w:val="00063392"/>
    <w:rsid w:val="0007035E"/>
    <w:rsid w:val="00074289"/>
    <w:rsid w:val="0007633F"/>
    <w:rsid w:val="000858D8"/>
    <w:rsid w:val="00087BFC"/>
    <w:rsid w:val="00094AF2"/>
    <w:rsid w:val="000A0E7E"/>
    <w:rsid w:val="000A1DF7"/>
    <w:rsid w:val="000B32BA"/>
    <w:rsid w:val="000B6823"/>
    <w:rsid w:val="000C1959"/>
    <w:rsid w:val="000C2F68"/>
    <w:rsid w:val="000C79B0"/>
    <w:rsid w:val="000D0EF9"/>
    <w:rsid w:val="000D1857"/>
    <w:rsid w:val="000E1E59"/>
    <w:rsid w:val="000E4C40"/>
    <w:rsid w:val="0010121E"/>
    <w:rsid w:val="001033EF"/>
    <w:rsid w:val="0010603F"/>
    <w:rsid w:val="00113376"/>
    <w:rsid w:val="001134BA"/>
    <w:rsid w:val="0011619A"/>
    <w:rsid w:val="00116B4C"/>
    <w:rsid w:val="001259F0"/>
    <w:rsid w:val="00137519"/>
    <w:rsid w:val="00142C40"/>
    <w:rsid w:val="00144AC7"/>
    <w:rsid w:val="00150061"/>
    <w:rsid w:val="0015043B"/>
    <w:rsid w:val="0018359A"/>
    <w:rsid w:val="00184912"/>
    <w:rsid w:val="00185A99"/>
    <w:rsid w:val="001938B5"/>
    <w:rsid w:val="001A0EB6"/>
    <w:rsid w:val="001A16EC"/>
    <w:rsid w:val="001A5B38"/>
    <w:rsid w:val="001A5BB7"/>
    <w:rsid w:val="001A63F4"/>
    <w:rsid w:val="001B0F7C"/>
    <w:rsid w:val="001C2669"/>
    <w:rsid w:val="001C2841"/>
    <w:rsid w:val="001C2CC8"/>
    <w:rsid w:val="001D45B4"/>
    <w:rsid w:val="001F373D"/>
    <w:rsid w:val="001F4F23"/>
    <w:rsid w:val="00200B07"/>
    <w:rsid w:val="0020162D"/>
    <w:rsid w:val="00201CE9"/>
    <w:rsid w:val="00204235"/>
    <w:rsid w:val="00205147"/>
    <w:rsid w:val="002142F2"/>
    <w:rsid w:val="00220E0A"/>
    <w:rsid w:val="00232E18"/>
    <w:rsid w:val="00241638"/>
    <w:rsid w:val="00241DE2"/>
    <w:rsid w:val="00242D86"/>
    <w:rsid w:val="002431A6"/>
    <w:rsid w:val="002507F1"/>
    <w:rsid w:val="00256093"/>
    <w:rsid w:val="0027723B"/>
    <w:rsid w:val="0028046A"/>
    <w:rsid w:val="00284E08"/>
    <w:rsid w:val="0028601F"/>
    <w:rsid w:val="00290D55"/>
    <w:rsid w:val="00292174"/>
    <w:rsid w:val="002A059B"/>
    <w:rsid w:val="002B0F69"/>
    <w:rsid w:val="002B32FF"/>
    <w:rsid w:val="002B4E46"/>
    <w:rsid w:val="002B5BE6"/>
    <w:rsid w:val="002B78AC"/>
    <w:rsid w:val="002C3CA6"/>
    <w:rsid w:val="002C7082"/>
    <w:rsid w:val="002C76F6"/>
    <w:rsid w:val="002D0AC5"/>
    <w:rsid w:val="002D0E61"/>
    <w:rsid w:val="002D1AFE"/>
    <w:rsid w:val="002D29FD"/>
    <w:rsid w:val="002D5AE3"/>
    <w:rsid w:val="002E16F1"/>
    <w:rsid w:val="002F4A36"/>
    <w:rsid w:val="00304AFE"/>
    <w:rsid w:val="003127BE"/>
    <w:rsid w:val="003148D1"/>
    <w:rsid w:val="0031582A"/>
    <w:rsid w:val="00332DA6"/>
    <w:rsid w:val="00333A6D"/>
    <w:rsid w:val="003374FF"/>
    <w:rsid w:val="0035421E"/>
    <w:rsid w:val="003614A8"/>
    <w:rsid w:val="00363205"/>
    <w:rsid w:val="003720CB"/>
    <w:rsid w:val="0038459B"/>
    <w:rsid w:val="00386207"/>
    <w:rsid w:val="00391C67"/>
    <w:rsid w:val="00395538"/>
    <w:rsid w:val="003A27CD"/>
    <w:rsid w:val="003A6D38"/>
    <w:rsid w:val="003B1B54"/>
    <w:rsid w:val="003C0B91"/>
    <w:rsid w:val="003C58DE"/>
    <w:rsid w:val="003C5A4C"/>
    <w:rsid w:val="003C5BC4"/>
    <w:rsid w:val="003D3799"/>
    <w:rsid w:val="003E6B5F"/>
    <w:rsid w:val="003F26A5"/>
    <w:rsid w:val="003F2D5B"/>
    <w:rsid w:val="003F4BD3"/>
    <w:rsid w:val="0040271D"/>
    <w:rsid w:val="00402BA1"/>
    <w:rsid w:val="00405F55"/>
    <w:rsid w:val="00412DB6"/>
    <w:rsid w:val="0041701B"/>
    <w:rsid w:val="004217B8"/>
    <w:rsid w:val="00421904"/>
    <w:rsid w:val="00421FB1"/>
    <w:rsid w:val="00426728"/>
    <w:rsid w:val="00426E07"/>
    <w:rsid w:val="00427DCA"/>
    <w:rsid w:val="0043074D"/>
    <w:rsid w:val="0044379C"/>
    <w:rsid w:val="00444C24"/>
    <w:rsid w:val="00445C96"/>
    <w:rsid w:val="00446317"/>
    <w:rsid w:val="00447BB5"/>
    <w:rsid w:val="00453AAF"/>
    <w:rsid w:val="00460F69"/>
    <w:rsid w:val="004637D4"/>
    <w:rsid w:val="004729F3"/>
    <w:rsid w:val="00474195"/>
    <w:rsid w:val="00480C0C"/>
    <w:rsid w:val="004857B3"/>
    <w:rsid w:val="0049051F"/>
    <w:rsid w:val="00491461"/>
    <w:rsid w:val="004932C0"/>
    <w:rsid w:val="00494AEC"/>
    <w:rsid w:val="004A13E0"/>
    <w:rsid w:val="004A48E2"/>
    <w:rsid w:val="004B29AD"/>
    <w:rsid w:val="004B40AA"/>
    <w:rsid w:val="004B4A9A"/>
    <w:rsid w:val="004B75E9"/>
    <w:rsid w:val="004C459D"/>
    <w:rsid w:val="004C4AA3"/>
    <w:rsid w:val="004C7AAC"/>
    <w:rsid w:val="004D50CA"/>
    <w:rsid w:val="004E1D12"/>
    <w:rsid w:val="004F175F"/>
    <w:rsid w:val="004F2A0C"/>
    <w:rsid w:val="004F542D"/>
    <w:rsid w:val="004F6839"/>
    <w:rsid w:val="004F6E8E"/>
    <w:rsid w:val="00503140"/>
    <w:rsid w:val="00515C61"/>
    <w:rsid w:val="00515F8D"/>
    <w:rsid w:val="00516C8D"/>
    <w:rsid w:val="005225FD"/>
    <w:rsid w:val="00523C9C"/>
    <w:rsid w:val="00524904"/>
    <w:rsid w:val="00526A75"/>
    <w:rsid w:val="00527210"/>
    <w:rsid w:val="0054092E"/>
    <w:rsid w:val="00541338"/>
    <w:rsid w:val="005452B0"/>
    <w:rsid w:val="00546438"/>
    <w:rsid w:val="00550713"/>
    <w:rsid w:val="005553AE"/>
    <w:rsid w:val="0056157D"/>
    <w:rsid w:val="00563B5A"/>
    <w:rsid w:val="005739BF"/>
    <w:rsid w:val="005756A9"/>
    <w:rsid w:val="0058421A"/>
    <w:rsid w:val="0059285D"/>
    <w:rsid w:val="00592B02"/>
    <w:rsid w:val="00592F56"/>
    <w:rsid w:val="005976B6"/>
    <w:rsid w:val="005A10AF"/>
    <w:rsid w:val="005A549C"/>
    <w:rsid w:val="005B7CB0"/>
    <w:rsid w:val="005C2350"/>
    <w:rsid w:val="005C47B6"/>
    <w:rsid w:val="005D0E77"/>
    <w:rsid w:val="005F6582"/>
    <w:rsid w:val="00617F37"/>
    <w:rsid w:val="00632ECF"/>
    <w:rsid w:val="006356C0"/>
    <w:rsid w:val="00642286"/>
    <w:rsid w:val="00643485"/>
    <w:rsid w:val="006477B0"/>
    <w:rsid w:val="006520DA"/>
    <w:rsid w:val="006574E2"/>
    <w:rsid w:val="00661DD7"/>
    <w:rsid w:val="00662222"/>
    <w:rsid w:val="006702BE"/>
    <w:rsid w:val="006702EB"/>
    <w:rsid w:val="00670B36"/>
    <w:rsid w:val="00670EF0"/>
    <w:rsid w:val="00671410"/>
    <w:rsid w:val="00671857"/>
    <w:rsid w:val="00675BE7"/>
    <w:rsid w:val="006765FA"/>
    <w:rsid w:val="00677601"/>
    <w:rsid w:val="00682BA7"/>
    <w:rsid w:val="006864E6"/>
    <w:rsid w:val="006940FC"/>
    <w:rsid w:val="006A210C"/>
    <w:rsid w:val="006B587F"/>
    <w:rsid w:val="006C1058"/>
    <w:rsid w:val="006C1F41"/>
    <w:rsid w:val="006C575D"/>
    <w:rsid w:val="006C5A80"/>
    <w:rsid w:val="006D26D8"/>
    <w:rsid w:val="006D6EA4"/>
    <w:rsid w:val="006E096B"/>
    <w:rsid w:val="006E228A"/>
    <w:rsid w:val="006F1DE9"/>
    <w:rsid w:val="006F305B"/>
    <w:rsid w:val="006F562A"/>
    <w:rsid w:val="00704179"/>
    <w:rsid w:val="00720FBB"/>
    <w:rsid w:val="0072548E"/>
    <w:rsid w:val="00725F17"/>
    <w:rsid w:val="0073056E"/>
    <w:rsid w:val="00734B2E"/>
    <w:rsid w:val="00746CF7"/>
    <w:rsid w:val="007569B6"/>
    <w:rsid w:val="007646B8"/>
    <w:rsid w:val="00777831"/>
    <w:rsid w:val="00783139"/>
    <w:rsid w:val="00787C69"/>
    <w:rsid w:val="00796762"/>
    <w:rsid w:val="00797103"/>
    <w:rsid w:val="00797FB9"/>
    <w:rsid w:val="007A0862"/>
    <w:rsid w:val="007A4796"/>
    <w:rsid w:val="007A731B"/>
    <w:rsid w:val="007A74AF"/>
    <w:rsid w:val="007B0E35"/>
    <w:rsid w:val="007B1C69"/>
    <w:rsid w:val="007B3549"/>
    <w:rsid w:val="007B5007"/>
    <w:rsid w:val="007C018F"/>
    <w:rsid w:val="007C0526"/>
    <w:rsid w:val="007C5802"/>
    <w:rsid w:val="007C7BF6"/>
    <w:rsid w:val="007D5A9B"/>
    <w:rsid w:val="007D6AE3"/>
    <w:rsid w:val="007D7499"/>
    <w:rsid w:val="007D7880"/>
    <w:rsid w:val="007D7F76"/>
    <w:rsid w:val="007D7F90"/>
    <w:rsid w:val="007E1D25"/>
    <w:rsid w:val="007F05BA"/>
    <w:rsid w:val="007F129C"/>
    <w:rsid w:val="007F1FCC"/>
    <w:rsid w:val="00802792"/>
    <w:rsid w:val="00803C3B"/>
    <w:rsid w:val="00810B13"/>
    <w:rsid w:val="0082260E"/>
    <w:rsid w:val="00834526"/>
    <w:rsid w:val="00834A50"/>
    <w:rsid w:val="00837171"/>
    <w:rsid w:val="00843F99"/>
    <w:rsid w:val="00845918"/>
    <w:rsid w:val="00850366"/>
    <w:rsid w:val="008527E7"/>
    <w:rsid w:val="00853FEE"/>
    <w:rsid w:val="0085530E"/>
    <w:rsid w:val="008566EC"/>
    <w:rsid w:val="008610FA"/>
    <w:rsid w:val="00863246"/>
    <w:rsid w:val="00867307"/>
    <w:rsid w:val="008711B3"/>
    <w:rsid w:val="00871596"/>
    <w:rsid w:val="008717C9"/>
    <w:rsid w:val="008756F8"/>
    <w:rsid w:val="00876213"/>
    <w:rsid w:val="00885ADB"/>
    <w:rsid w:val="008A7ED5"/>
    <w:rsid w:val="008B11EC"/>
    <w:rsid w:val="008B14F2"/>
    <w:rsid w:val="008B38D7"/>
    <w:rsid w:val="008B446D"/>
    <w:rsid w:val="008C41B2"/>
    <w:rsid w:val="008C79CC"/>
    <w:rsid w:val="008D0AFB"/>
    <w:rsid w:val="008D1EBC"/>
    <w:rsid w:val="008E526B"/>
    <w:rsid w:val="008F3C11"/>
    <w:rsid w:val="008F499E"/>
    <w:rsid w:val="008F7FB9"/>
    <w:rsid w:val="00901215"/>
    <w:rsid w:val="00901924"/>
    <w:rsid w:val="00902B02"/>
    <w:rsid w:val="009110D0"/>
    <w:rsid w:val="00913115"/>
    <w:rsid w:val="00914858"/>
    <w:rsid w:val="00915D57"/>
    <w:rsid w:val="00921C31"/>
    <w:rsid w:val="00927008"/>
    <w:rsid w:val="00935618"/>
    <w:rsid w:val="0093710A"/>
    <w:rsid w:val="00941A42"/>
    <w:rsid w:val="00941D1C"/>
    <w:rsid w:val="00947B21"/>
    <w:rsid w:val="00951AA7"/>
    <w:rsid w:val="009523BA"/>
    <w:rsid w:val="00963B1C"/>
    <w:rsid w:val="009664B8"/>
    <w:rsid w:val="00974313"/>
    <w:rsid w:val="009745CE"/>
    <w:rsid w:val="009758E9"/>
    <w:rsid w:val="0097788C"/>
    <w:rsid w:val="00984C52"/>
    <w:rsid w:val="009932A5"/>
    <w:rsid w:val="009A1A70"/>
    <w:rsid w:val="009B41EF"/>
    <w:rsid w:val="009B4200"/>
    <w:rsid w:val="009C00FD"/>
    <w:rsid w:val="009C0143"/>
    <w:rsid w:val="009C1C1D"/>
    <w:rsid w:val="009C6BB4"/>
    <w:rsid w:val="009D2111"/>
    <w:rsid w:val="009D59AD"/>
    <w:rsid w:val="009E3E21"/>
    <w:rsid w:val="009F0C8D"/>
    <w:rsid w:val="009F23D6"/>
    <w:rsid w:val="009F296C"/>
    <w:rsid w:val="009F373C"/>
    <w:rsid w:val="009F7F12"/>
    <w:rsid w:val="00A047F8"/>
    <w:rsid w:val="00A12337"/>
    <w:rsid w:val="00A14EE4"/>
    <w:rsid w:val="00A15243"/>
    <w:rsid w:val="00A2650F"/>
    <w:rsid w:val="00A268B6"/>
    <w:rsid w:val="00A35DF2"/>
    <w:rsid w:val="00A36789"/>
    <w:rsid w:val="00A37539"/>
    <w:rsid w:val="00A4035E"/>
    <w:rsid w:val="00A41628"/>
    <w:rsid w:val="00A4217D"/>
    <w:rsid w:val="00A528F0"/>
    <w:rsid w:val="00A553B9"/>
    <w:rsid w:val="00A56A35"/>
    <w:rsid w:val="00A61A63"/>
    <w:rsid w:val="00A624AD"/>
    <w:rsid w:val="00A65D4A"/>
    <w:rsid w:val="00A70B28"/>
    <w:rsid w:val="00A712D1"/>
    <w:rsid w:val="00A732E1"/>
    <w:rsid w:val="00A741F4"/>
    <w:rsid w:val="00A76266"/>
    <w:rsid w:val="00A825D9"/>
    <w:rsid w:val="00A86E38"/>
    <w:rsid w:val="00A87431"/>
    <w:rsid w:val="00A95ED1"/>
    <w:rsid w:val="00AA0F00"/>
    <w:rsid w:val="00AA2A85"/>
    <w:rsid w:val="00AA3E94"/>
    <w:rsid w:val="00AA79B7"/>
    <w:rsid w:val="00AA7BE0"/>
    <w:rsid w:val="00AB35E3"/>
    <w:rsid w:val="00AC1631"/>
    <w:rsid w:val="00AC6482"/>
    <w:rsid w:val="00AD0BF6"/>
    <w:rsid w:val="00AD55F7"/>
    <w:rsid w:val="00AD7234"/>
    <w:rsid w:val="00AE28D7"/>
    <w:rsid w:val="00AE492A"/>
    <w:rsid w:val="00AF40D2"/>
    <w:rsid w:val="00AF729C"/>
    <w:rsid w:val="00B06AAA"/>
    <w:rsid w:val="00B213C8"/>
    <w:rsid w:val="00B24A68"/>
    <w:rsid w:val="00B26D32"/>
    <w:rsid w:val="00B33892"/>
    <w:rsid w:val="00B3438F"/>
    <w:rsid w:val="00B37C64"/>
    <w:rsid w:val="00B5395F"/>
    <w:rsid w:val="00B5544B"/>
    <w:rsid w:val="00B6307B"/>
    <w:rsid w:val="00B643F6"/>
    <w:rsid w:val="00B66F16"/>
    <w:rsid w:val="00B70B96"/>
    <w:rsid w:val="00B727B1"/>
    <w:rsid w:val="00B73CEF"/>
    <w:rsid w:val="00B803CB"/>
    <w:rsid w:val="00B8676A"/>
    <w:rsid w:val="00B91FC2"/>
    <w:rsid w:val="00B93CA8"/>
    <w:rsid w:val="00B942C2"/>
    <w:rsid w:val="00B97AF2"/>
    <w:rsid w:val="00BA4190"/>
    <w:rsid w:val="00BB6570"/>
    <w:rsid w:val="00BC63CA"/>
    <w:rsid w:val="00BC6E50"/>
    <w:rsid w:val="00BD3C48"/>
    <w:rsid w:val="00BE337F"/>
    <w:rsid w:val="00BF3A77"/>
    <w:rsid w:val="00C01F9F"/>
    <w:rsid w:val="00C04F9D"/>
    <w:rsid w:val="00C06E43"/>
    <w:rsid w:val="00C07225"/>
    <w:rsid w:val="00C075CA"/>
    <w:rsid w:val="00C1187D"/>
    <w:rsid w:val="00C241B3"/>
    <w:rsid w:val="00C24A80"/>
    <w:rsid w:val="00C32D00"/>
    <w:rsid w:val="00C34A3C"/>
    <w:rsid w:val="00C41C5A"/>
    <w:rsid w:val="00C44040"/>
    <w:rsid w:val="00C527CF"/>
    <w:rsid w:val="00C5710D"/>
    <w:rsid w:val="00C6478A"/>
    <w:rsid w:val="00C65FDE"/>
    <w:rsid w:val="00C84C30"/>
    <w:rsid w:val="00C852D4"/>
    <w:rsid w:val="00C941BB"/>
    <w:rsid w:val="00C95399"/>
    <w:rsid w:val="00C96F18"/>
    <w:rsid w:val="00CB60EE"/>
    <w:rsid w:val="00CC103B"/>
    <w:rsid w:val="00CC4B94"/>
    <w:rsid w:val="00CC6622"/>
    <w:rsid w:val="00CE56D5"/>
    <w:rsid w:val="00CF2303"/>
    <w:rsid w:val="00D056E9"/>
    <w:rsid w:val="00D2049D"/>
    <w:rsid w:val="00D20DB3"/>
    <w:rsid w:val="00D30BA3"/>
    <w:rsid w:val="00D32DA1"/>
    <w:rsid w:val="00D35DA4"/>
    <w:rsid w:val="00D41B52"/>
    <w:rsid w:val="00D428F6"/>
    <w:rsid w:val="00D46BCF"/>
    <w:rsid w:val="00D52D2D"/>
    <w:rsid w:val="00D530BC"/>
    <w:rsid w:val="00D605E6"/>
    <w:rsid w:val="00D6329A"/>
    <w:rsid w:val="00D747ED"/>
    <w:rsid w:val="00D80ACC"/>
    <w:rsid w:val="00D831B2"/>
    <w:rsid w:val="00D834F9"/>
    <w:rsid w:val="00D853DF"/>
    <w:rsid w:val="00D92161"/>
    <w:rsid w:val="00DA299D"/>
    <w:rsid w:val="00DA4973"/>
    <w:rsid w:val="00DB10FD"/>
    <w:rsid w:val="00DB742D"/>
    <w:rsid w:val="00DB765A"/>
    <w:rsid w:val="00DC1DA2"/>
    <w:rsid w:val="00DD699F"/>
    <w:rsid w:val="00DD6ED9"/>
    <w:rsid w:val="00DD7F10"/>
    <w:rsid w:val="00DE16F6"/>
    <w:rsid w:val="00DE2B16"/>
    <w:rsid w:val="00DF4BBA"/>
    <w:rsid w:val="00DF6A62"/>
    <w:rsid w:val="00DF7242"/>
    <w:rsid w:val="00E00497"/>
    <w:rsid w:val="00E0148B"/>
    <w:rsid w:val="00E01F86"/>
    <w:rsid w:val="00E026D2"/>
    <w:rsid w:val="00E1652D"/>
    <w:rsid w:val="00E245FE"/>
    <w:rsid w:val="00E33759"/>
    <w:rsid w:val="00E354D7"/>
    <w:rsid w:val="00E4103D"/>
    <w:rsid w:val="00E457B0"/>
    <w:rsid w:val="00E472C0"/>
    <w:rsid w:val="00E612E8"/>
    <w:rsid w:val="00E630FF"/>
    <w:rsid w:val="00E63B91"/>
    <w:rsid w:val="00E63C63"/>
    <w:rsid w:val="00E653B6"/>
    <w:rsid w:val="00E71C6E"/>
    <w:rsid w:val="00E77962"/>
    <w:rsid w:val="00E819B9"/>
    <w:rsid w:val="00E850A5"/>
    <w:rsid w:val="00EA19B5"/>
    <w:rsid w:val="00EA341F"/>
    <w:rsid w:val="00EA3B9F"/>
    <w:rsid w:val="00EA764B"/>
    <w:rsid w:val="00EB0041"/>
    <w:rsid w:val="00EB1B1A"/>
    <w:rsid w:val="00EC32E3"/>
    <w:rsid w:val="00ED2D32"/>
    <w:rsid w:val="00ED37CE"/>
    <w:rsid w:val="00ED703E"/>
    <w:rsid w:val="00EE11BD"/>
    <w:rsid w:val="00EE38AE"/>
    <w:rsid w:val="00EE3EB1"/>
    <w:rsid w:val="00EF1C55"/>
    <w:rsid w:val="00EF1EF6"/>
    <w:rsid w:val="00EF2946"/>
    <w:rsid w:val="00EF2CA0"/>
    <w:rsid w:val="00EF5FDA"/>
    <w:rsid w:val="00F00831"/>
    <w:rsid w:val="00F049B0"/>
    <w:rsid w:val="00F11901"/>
    <w:rsid w:val="00F21907"/>
    <w:rsid w:val="00F22C82"/>
    <w:rsid w:val="00F26AEC"/>
    <w:rsid w:val="00F34D7A"/>
    <w:rsid w:val="00F35C8C"/>
    <w:rsid w:val="00F37546"/>
    <w:rsid w:val="00F575F2"/>
    <w:rsid w:val="00F721FA"/>
    <w:rsid w:val="00F75782"/>
    <w:rsid w:val="00F76A7D"/>
    <w:rsid w:val="00F91291"/>
    <w:rsid w:val="00F938A7"/>
    <w:rsid w:val="00FA2C8E"/>
    <w:rsid w:val="00FA4742"/>
    <w:rsid w:val="00FA65AD"/>
    <w:rsid w:val="00FB42F3"/>
    <w:rsid w:val="00FC429A"/>
    <w:rsid w:val="00FC5D1B"/>
    <w:rsid w:val="00FD2F34"/>
    <w:rsid w:val="00FD6C72"/>
    <w:rsid w:val="00FE061E"/>
    <w:rsid w:val="00FE18C3"/>
    <w:rsid w:val="00FE61AE"/>
    <w:rsid w:val="00FF22CE"/>
    <w:rsid w:val="00FF4207"/>
    <w:rsid w:val="00FF5F79"/>
    <w:rsid w:val="00FF7B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99C02A5"/>
  <w15:chartTrackingRefBased/>
  <w15:docId w15:val="{34768441-C730-47DA-A540-41AA1D2B3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ar"/>
    <w:qFormat/>
    <w:pPr>
      <w:keepNext/>
      <w:numPr>
        <w:numId w:val="1"/>
      </w:numPr>
      <w:jc w:val="both"/>
      <w:outlineLvl w:val="0"/>
    </w:pPr>
    <w:rPr>
      <w:rFonts w:ascii="Arial" w:hAnsi="Arial" w:cs="Arial"/>
      <w:b/>
      <w:bCs/>
      <w:sz w:val="21"/>
      <w:u w:val="single"/>
    </w:rPr>
  </w:style>
  <w:style w:type="paragraph" w:styleId="Ttulo2">
    <w:name w:val="heading 2"/>
    <w:basedOn w:val="Normal"/>
    <w:next w:val="Normal"/>
    <w:qFormat/>
    <w:pPr>
      <w:keepNext/>
      <w:numPr>
        <w:ilvl w:val="1"/>
        <w:numId w:val="1"/>
      </w:numPr>
      <w:outlineLvl w:val="1"/>
    </w:pPr>
    <w:rPr>
      <w:b/>
      <w:bCs/>
      <w:color w:val="000000"/>
      <w:spacing w:val="-4"/>
      <w:lang w:val="ca-ES"/>
    </w:rPr>
  </w:style>
  <w:style w:type="paragraph" w:styleId="Ttulo3">
    <w:name w:val="heading 3"/>
    <w:basedOn w:val="Normal"/>
    <w:next w:val="articulo"/>
    <w:qFormat/>
    <w:pPr>
      <w:keepNext/>
      <w:numPr>
        <w:ilvl w:val="2"/>
        <w:numId w:val="1"/>
      </w:numPr>
      <w:spacing w:before="120" w:after="120"/>
      <w:jc w:val="center"/>
      <w:outlineLvl w:val="2"/>
    </w:pPr>
    <w:rPr>
      <w:b/>
      <w:spacing w:val="-2"/>
      <w:sz w:val="20"/>
      <w:lang w:val="es-ES_tradnl"/>
    </w:rPr>
  </w:style>
  <w:style w:type="paragraph" w:styleId="Ttulo4">
    <w:name w:val="heading 4"/>
    <w:basedOn w:val="Normal"/>
    <w:next w:val="Normal"/>
    <w:qFormat/>
    <w:pPr>
      <w:keepNext/>
      <w:numPr>
        <w:ilvl w:val="3"/>
        <w:numId w:val="1"/>
      </w:numPr>
      <w:shd w:val="clear" w:color="auto" w:fill="FFFFFF"/>
      <w:spacing w:before="370"/>
      <w:jc w:val="both"/>
      <w:outlineLvl w:val="3"/>
    </w:pPr>
    <w:rPr>
      <w:b/>
      <w:bCs/>
      <w:color w:val="000000"/>
      <w:spacing w:val="-1"/>
      <w:sz w:val="22"/>
      <w:szCs w:val="22"/>
      <w:lang w:val="es-ES_tradnl"/>
    </w:rPr>
  </w:style>
  <w:style w:type="paragraph" w:styleId="Ttulo5">
    <w:name w:val="heading 5"/>
    <w:basedOn w:val="Normal"/>
    <w:next w:val="Normal"/>
    <w:link w:val="Ttulo5Car"/>
    <w:qFormat/>
    <w:pPr>
      <w:keepNext/>
      <w:numPr>
        <w:ilvl w:val="4"/>
        <w:numId w:val="1"/>
      </w:numPr>
      <w:pBdr>
        <w:top w:val="single" w:sz="4" w:space="1" w:color="000000"/>
        <w:bottom w:val="single" w:sz="4" w:space="1" w:color="000000"/>
      </w:pBdr>
      <w:jc w:val="both"/>
      <w:outlineLvl w:val="4"/>
    </w:pPr>
    <w:rPr>
      <w:rFonts w:ascii="Arial" w:hAnsi="Arial" w:cs="Arial"/>
      <w:b/>
      <w:bCs/>
      <w:caps/>
      <w:sz w:val="21"/>
    </w:rPr>
  </w:style>
  <w:style w:type="paragraph" w:styleId="Ttulo6">
    <w:name w:val="heading 6"/>
    <w:basedOn w:val="Normal"/>
    <w:next w:val="Normal"/>
    <w:qFormat/>
    <w:pPr>
      <w:keepNext/>
      <w:numPr>
        <w:ilvl w:val="5"/>
        <w:numId w:val="1"/>
      </w:numPr>
      <w:shd w:val="clear" w:color="auto" w:fill="FFFFFF"/>
      <w:spacing w:before="370"/>
      <w:ind w:left="14" w:firstLine="0"/>
      <w:jc w:val="both"/>
      <w:outlineLvl w:val="5"/>
    </w:pPr>
    <w:rPr>
      <w:b/>
      <w:bCs/>
      <w:color w:val="000000"/>
      <w:spacing w:val="-1"/>
      <w:sz w:val="22"/>
      <w:szCs w:val="22"/>
      <w:lang w:val="ca-ES"/>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qFormat/>
    <w:pPr>
      <w:keepNext/>
      <w:numPr>
        <w:ilvl w:val="7"/>
        <w:numId w:val="1"/>
      </w:numPr>
      <w:tabs>
        <w:tab w:val="left" w:pos="2130"/>
      </w:tabs>
      <w:spacing w:line="264" w:lineRule="auto"/>
      <w:ind w:left="1410" w:firstLine="0"/>
      <w:jc w:val="both"/>
      <w:outlineLvl w:val="7"/>
    </w:pPr>
    <w:rPr>
      <w:b/>
      <w:sz w:val="21"/>
      <w:lang w:val="ca-ES"/>
    </w:rPr>
  </w:style>
  <w:style w:type="paragraph" w:styleId="Ttulo9">
    <w:name w:val="heading 9"/>
    <w:basedOn w:val="Encapalament"/>
    <w:next w:val="Textoindependiente"/>
    <w:qFormat/>
    <w:pPr>
      <w:numPr>
        <w:ilvl w:val="8"/>
        <w:numId w:val="1"/>
      </w:numPr>
      <w:outlineLvl w:val="8"/>
    </w:pPr>
    <w:rPr>
      <w:b/>
      <w:bCs/>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Arial" w:hAnsi="Arial"/>
      <w:b w:val="0"/>
      <w:i w:val="0"/>
      <w:sz w:val="22"/>
    </w:rPr>
  </w:style>
  <w:style w:type="character" w:customStyle="1" w:styleId="WW8Num9z0">
    <w:name w:val="WW8Num9z0"/>
    <w:rPr>
      <w:rFonts w:ascii="Arial" w:hAnsi="Arial"/>
      <w:b w:val="0"/>
      <w:i w:val="0"/>
      <w:sz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8Num9z1">
    <w:name w:val="WW8Num9z1"/>
    <w:rPr>
      <w:rFonts w:ascii="Times New Roman" w:hAnsi="Times New Roman"/>
    </w:rPr>
  </w:style>
  <w:style w:type="character" w:customStyle="1" w:styleId="WW8Num9z2">
    <w:name w:val="WW8Num9z2"/>
    <w:rPr>
      <w:rFonts w:ascii="Wingdings" w:hAnsi="Wingdings"/>
    </w:rPr>
  </w:style>
  <w:style w:type="character" w:customStyle="1" w:styleId="WW8Num9z3">
    <w:name w:val="WW8Num9z3"/>
    <w:rPr>
      <w:rFonts w:ascii="Symbol" w:hAnsi="Symbol"/>
    </w:rPr>
  </w:style>
  <w:style w:type="character" w:customStyle="1" w:styleId="Fuentedeprrafopredeter8">
    <w:name w:val="Fuente de párrafo predeter.8"/>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Fuentedeprrafopredeter7">
    <w:name w:val="Fuente de párrafo predeter.7"/>
  </w:style>
  <w:style w:type="character" w:customStyle="1" w:styleId="Fuentedeprrafopredeter6">
    <w:name w:val="Fuente de párrafo predeter.6"/>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3z0">
    <w:name w:val="WW8Num3z0"/>
    <w:rPr>
      <w:rFonts w:ascii="Symbol" w:hAnsi="Symbol" w:cs="Times New Roman"/>
    </w:rPr>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Fuentedeprrafopredeter5">
    <w:name w:val="Fuente de párrafo predeter.5"/>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8Num6z3">
    <w:name w:val="WW8Num6z3"/>
    <w:rPr>
      <w:rFonts w:ascii="Symbol" w:hAnsi="Symbol"/>
    </w:rPr>
  </w:style>
  <w:style w:type="character" w:customStyle="1" w:styleId="WW8Num6z4">
    <w:name w:val="WW8Num6z4"/>
    <w:rPr>
      <w:rFonts w:ascii="Courier New" w:hAnsi="Courier New"/>
    </w:rPr>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8Num10z0">
    <w:name w:val="WW8Num10z0"/>
    <w:rPr>
      <w:rFonts w:ascii="Times New Roman" w:eastAsia="Times New Roman" w:hAnsi="Times New Roman" w:cs="Times New Roman"/>
    </w:rPr>
  </w:style>
  <w:style w:type="character" w:customStyle="1" w:styleId="WW8Num10z1">
    <w:name w:val="WW8Num10z1"/>
    <w:rPr>
      <w:rFonts w:ascii="Times New Roman" w:hAnsi="Times New Roman"/>
    </w:rPr>
  </w:style>
  <w:style w:type="character" w:customStyle="1" w:styleId="WW8Num10z2">
    <w:name w:val="WW8Num10z2"/>
    <w:rPr>
      <w:rFonts w:ascii="Wingdings" w:hAnsi="Wingdings"/>
    </w:rPr>
  </w:style>
  <w:style w:type="character" w:customStyle="1" w:styleId="Fuentedeprrafopredeter4">
    <w:name w:val="Fuente de párrafo predeter.4"/>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8Num5z3">
    <w:name w:val="WW8Num5z3"/>
    <w:rPr>
      <w:rFonts w:ascii="Symbol" w:hAnsi="Symbol"/>
    </w:rPr>
  </w:style>
  <w:style w:type="character" w:customStyle="1" w:styleId="WW8Num5z4">
    <w:name w:val="WW8Num5z4"/>
    <w:rPr>
      <w:rFonts w:ascii="Courier New" w:hAnsi="Courier New"/>
    </w:rPr>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8Num9z4">
    <w:name w:val="WW8Num9z4"/>
    <w:rPr>
      <w:rFonts w:ascii="Courier New" w:hAnsi="Courier New"/>
    </w:rPr>
  </w:style>
  <w:style w:type="character" w:customStyle="1" w:styleId="WW-Absatz-Standardschriftart11111111111111111111111111111111111">
    <w:name w:val="WW-Absatz-Standardschriftart11111111111111111111111111111111111"/>
  </w:style>
  <w:style w:type="character" w:customStyle="1" w:styleId="WW8Num10z3">
    <w:name w:val="WW8Num10z3"/>
    <w:rPr>
      <w:rFonts w:ascii="Symbol" w:hAnsi="Symbol"/>
    </w:rPr>
  </w:style>
  <w:style w:type="character" w:customStyle="1" w:styleId="WW8Num10z4">
    <w:name w:val="WW8Num10z4"/>
    <w:rPr>
      <w:rFonts w:ascii="Courier New" w:hAnsi="Courier New"/>
    </w:rPr>
  </w:style>
  <w:style w:type="character" w:customStyle="1" w:styleId="WW8Num12z0">
    <w:name w:val="WW8Num12z0"/>
    <w:rPr>
      <w:rFonts w:ascii="Arial" w:hAnsi="Arial"/>
      <w:b w:val="0"/>
      <w:i w:val="0"/>
      <w:sz w:val="21"/>
    </w:rPr>
  </w:style>
  <w:style w:type="character" w:customStyle="1" w:styleId="WW8Num18z0">
    <w:name w:val="WW8Num18z0"/>
    <w:rPr>
      <w:rFonts w:ascii="Symbol" w:hAnsi="Symbol"/>
    </w:rPr>
  </w:style>
  <w:style w:type="character" w:customStyle="1" w:styleId="WW-Absatz-Standardschriftart111111111111111111111111111111111111">
    <w:name w:val="WW-Absatz-Standardschriftart111111111111111111111111111111111111"/>
  </w:style>
  <w:style w:type="character" w:customStyle="1" w:styleId="WW8Num13z0">
    <w:name w:val="WW8Num13z0"/>
    <w:rPr>
      <w:rFonts w:ascii="Symbol" w:hAnsi="Symbol"/>
    </w:rPr>
  </w:style>
  <w:style w:type="character" w:customStyle="1" w:styleId="WW8Num19z0">
    <w:name w:val="WW8Num19z0"/>
    <w:rPr>
      <w:rFonts w:ascii="Symbol" w:hAnsi="Symbol"/>
    </w:rPr>
  </w:style>
  <w:style w:type="character" w:customStyle="1" w:styleId="WW-Absatz-Standardschriftart1111111111111111111111111111111111111">
    <w:name w:val="WW-Absatz-Standardschriftart1111111111111111111111111111111111111"/>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rPr>
  </w:style>
  <w:style w:type="character" w:customStyle="1" w:styleId="Fuentedeprrafopredeter3">
    <w:name w:val="Fuente de párrafo predeter.3"/>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Fuentedeprrafopredeter2">
    <w:name w:val="Fuente de párrafo predeter.2"/>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8Num4z1">
    <w:name w:val="WW8Num4z1"/>
    <w:rPr>
      <w:rFonts w:ascii="Courier New" w:hAnsi="Courier New" w:cs="Courier New"/>
    </w:rPr>
  </w:style>
  <w:style w:type="character" w:customStyle="1" w:styleId="WW8Num4z2">
    <w:name w:val="WW8Num4z2"/>
    <w:rPr>
      <w:rFonts w:ascii="Wingdings" w:hAnsi="Wingdings"/>
    </w:rPr>
  </w:style>
  <w:style w:type="character" w:customStyle="1" w:styleId="WW8Num4z3">
    <w:name w:val="WW8Num4z3"/>
    <w:rPr>
      <w:rFonts w:ascii="Symbol" w:hAnsi="Symbol"/>
    </w:rPr>
  </w:style>
  <w:style w:type="character" w:customStyle="1" w:styleId="WW8Num14z0">
    <w:name w:val="WW8Num14z0"/>
    <w:rPr>
      <w:rFonts w:ascii="Arial" w:hAnsi="Arial"/>
      <w:b/>
      <w:i w:val="0"/>
    </w:rPr>
  </w:style>
  <w:style w:type="character" w:customStyle="1" w:styleId="WW8Num15z0">
    <w:name w:val="WW8Num15z0"/>
    <w:rPr>
      <w:rFonts w:ascii="Arial" w:hAnsi="Arial"/>
      <w:color w:val="000000"/>
    </w:rPr>
  </w:style>
  <w:style w:type="character" w:customStyle="1" w:styleId="WW8Num15z1">
    <w:name w:val="WW8Num15z1"/>
    <w:rPr>
      <w:rFonts w:ascii="Courier New" w:hAnsi="Courier New"/>
    </w:rPr>
  </w:style>
  <w:style w:type="character" w:customStyle="1" w:styleId="WW8Num15z2">
    <w:name w:val="WW8Num15z2"/>
    <w:rPr>
      <w:rFonts w:ascii="Wingdings" w:hAnsi="Wingdings"/>
    </w:rPr>
  </w:style>
  <w:style w:type="character" w:customStyle="1" w:styleId="WW8Num15z3">
    <w:name w:val="WW8Num15z3"/>
    <w:rPr>
      <w:rFonts w:ascii="Symbol" w:hAnsi="Symbol"/>
    </w:rPr>
  </w:style>
  <w:style w:type="character" w:customStyle="1" w:styleId="WW8Num17z0">
    <w:name w:val="WW8Num17z0"/>
    <w:rPr>
      <w:rFonts w:ascii="Arial" w:hAnsi="Arial"/>
      <w:b w:val="0"/>
      <w:i w:val="0"/>
      <w:sz w:val="21"/>
    </w:rPr>
  </w:style>
  <w:style w:type="character" w:customStyle="1" w:styleId="WW8Num18z1">
    <w:name w:val="WW8Num18z1"/>
    <w:rPr>
      <w:rFonts w:ascii="Courier New" w:hAnsi="Courier New"/>
    </w:rPr>
  </w:style>
  <w:style w:type="character" w:customStyle="1" w:styleId="WW8Num18z2">
    <w:name w:val="WW8Num18z2"/>
    <w:rPr>
      <w:rFonts w:ascii="Wingdings" w:hAnsi="Wingdings"/>
    </w:rPr>
  </w:style>
  <w:style w:type="character" w:customStyle="1" w:styleId="WW8Num22z0">
    <w:name w:val="WW8Num22z0"/>
    <w:rPr>
      <w:rFonts w:ascii="Arial" w:hAnsi="Arial"/>
      <w:sz w:val="22"/>
    </w:rPr>
  </w:style>
  <w:style w:type="character" w:customStyle="1" w:styleId="WW8Num23z0">
    <w:name w:val="WW8Num23z0"/>
    <w:rPr>
      <w:rFonts w:ascii="Arial" w:hAnsi="Arial"/>
      <w:b w:val="0"/>
      <w:i w:val="0"/>
      <w:sz w:val="22"/>
      <w:szCs w:val="22"/>
    </w:rPr>
  </w:style>
  <w:style w:type="character" w:customStyle="1" w:styleId="Fuentedeprrafopredeter1">
    <w:name w:val="Fuente de párrafo predeter.1"/>
  </w:style>
  <w:style w:type="character" w:styleId="Nmerodepgina">
    <w:name w:val="page number"/>
    <w:basedOn w:val="Fuentedeprrafopredeter1"/>
  </w:style>
  <w:style w:type="character" w:customStyle="1" w:styleId="Smbolsdenumeraci">
    <w:name w:val="Símbols de numeració"/>
  </w:style>
  <w:style w:type="character" w:customStyle="1" w:styleId="Pics">
    <w:name w:val="Pics"/>
    <w:rPr>
      <w:rFonts w:ascii="OpenSymbol" w:eastAsia="OpenSymbol" w:hAnsi="OpenSymbol" w:cs="OpenSymbol"/>
    </w:rPr>
  </w:style>
  <w:style w:type="paragraph" w:customStyle="1" w:styleId="Encapalament">
    <w:name w:val="Encapçalament"/>
    <w:basedOn w:val="Normal"/>
    <w:next w:val="Textoindependiente"/>
    <w:pPr>
      <w:keepNext/>
      <w:spacing w:before="240" w:after="120"/>
    </w:pPr>
    <w:rPr>
      <w:rFonts w:ascii="Arial" w:eastAsia="Arial Unicode MS" w:hAnsi="Arial" w:cs="Mangal"/>
      <w:sz w:val="28"/>
      <w:szCs w:val="28"/>
    </w:rPr>
  </w:style>
  <w:style w:type="paragraph" w:styleId="Textoindependiente">
    <w:name w:val="Body Text"/>
    <w:basedOn w:val="Normal"/>
    <w:link w:val="TextoindependienteCar"/>
    <w:pPr>
      <w:widowControl w:val="0"/>
      <w:spacing w:before="100" w:after="100"/>
      <w:jc w:val="both"/>
    </w:pPr>
    <w:rPr>
      <w:rFonts w:ascii="Arial" w:hAnsi="Arial"/>
      <w:color w:val="000000"/>
      <w:szCs w:val="20"/>
    </w:rPr>
  </w:style>
  <w:style w:type="paragraph" w:styleId="Lista">
    <w:name w:val="List"/>
    <w:basedOn w:val="Textoindependiente"/>
    <w:rPr>
      <w:rFonts w:cs="Mangal"/>
    </w:rPr>
  </w:style>
  <w:style w:type="paragraph" w:customStyle="1" w:styleId="Llegenda">
    <w:name w:val="Llegenda"/>
    <w:basedOn w:val="Normal"/>
    <w:pPr>
      <w:suppressLineNumbers/>
      <w:spacing w:before="120" w:after="120"/>
    </w:pPr>
    <w:rPr>
      <w:rFonts w:cs="Mangal"/>
      <w:i/>
      <w:iCs/>
    </w:rPr>
  </w:style>
  <w:style w:type="paragraph" w:customStyle="1" w:styleId="ndex">
    <w:name w:val="Índex"/>
    <w:basedOn w:val="Normal"/>
    <w:pPr>
      <w:suppressLineNumbers/>
    </w:pPr>
    <w:rPr>
      <w:rFonts w:cs="Mangal"/>
    </w:rPr>
  </w:style>
  <w:style w:type="paragraph" w:styleId="Encabezado">
    <w:name w:val="header"/>
    <w:basedOn w:val="Normal"/>
    <w:link w:val="EncabezadoCar"/>
    <w:pPr>
      <w:widowControl w:val="0"/>
      <w:tabs>
        <w:tab w:val="center" w:pos="4252"/>
        <w:tab w:val="right" w:pos="8504"/>
      </w:tabs>
      <w:autoSpaceDE w:val="0"/>
    </w:pPr>
    <w:rPr>
      <w:rFonts w:ascii="Arial" w:hAnsi="Arial"/>
      <w:sz w:val="20"/>
      <w:szCs w:val="20"/>
      <w:lang w:val="x-none"/>
    </w:rPr>
  </w:style>
  <w:style w:type="paragraph" w:customStyle="1" w:styleId="Textoindependiente31">
    <w:name w:val="Texto independiente 31"/>
    <w:basedOn w:val="Normal"/>
    <w:pPr>
      <w:pBdr>
        <w:top w:val="single" w:sz="4" w:space="1" w:color="000000"/>
        <w:bottom w:val="single" w:sz="4" w:space="1" w:color="000000"/>
      </w:pBdr>
      <w:jc w:val="both"/>
    </w:pPr>
    <w:rPr>
      <w:rFonts w:ascii="Arial" w:hAnsi="Arial" w:cs="Arial"/>
      <w:b/>
      <w:sz w:val="21"/>
      <w:szCs w:val="20"/>
    </w:rPr>
  </w:style>
  <w:style w:type="paragraph" w:styleId="Sangradetextonormal">
    <w:name w:val="Body Text Indent"/>
    <w:basedOn w:val="Normal"/>
    <w:link w:val="SangradetextonormalCar"/>
    <w:pPr>
      <w:pBdr>
        <w:top w:val="single" w:sz="4" w:space="1" w:color="000000"/>
        <w:bottom w:val="single" w:sz="4" w:space="1" w:color="000000"/>
      </w:pBdr>
      <w:ind w:left="1134" w:hanging="1134"/>
      <w:jc w:val="both"/>
    </w:pPr>
    <w:rPr>
      <w:rFonts w:ascii="Arial" w:hAnsi="Arial" w:cs="Arial"/>
      <w:b/>
      <w:sz w:val="21"/>
    </w:rPr>
  </w:style>
  <w:style w:type="paragraph" w:styleId="Ttulo">
    <w:name w:val="Title"/>
    <w:basedOn w:val="Normal"/>
    <w:next w:val="Subttulo"/>
    <w:qFormat/>
    <w:pPr>
      <w:jc w:val="center"/>
    </w:pPr>
    <w:rPr>
      <w:rFonts w:ascii="Arial" w:hAnsi="Arial" w:cs="Arial"/>
      <w:b/>
      <w:bCs/>
      <w:color w:val="000000"/>
      <w:sz w:val="21"/>
    </w:rPr>
  </w:style>
  <w:style w:type="paragraph" w:styleId="Subttulo">
    <w:name w:val="Subtitle"/>
    <w:basedOn w:val="Encapalament"/>
    <w:next w:val="Textoindependiente"/>
    <w:qFormat/>
    <w:pPr>
      <w:jc w:val="center"/>
    </w:pPr>
    <w:rPr>
      <w:i/>
      <w:iCs/>
    </w:rPr>
  </w:style>
  <w:style w:type="paragraph" w:customStyle="1" w:styleId="Textoindependiente21">
    <w:name w:val="Texto independiente 21"/>
    <w:basedOn w:val="Normal"/>
    <w:pPr>
      <w:spacing w:after="120" w:line="480" w:lineRule="auto"/>
    </w:pPr>
  </w:style>
  <w:style w:type="paragraph" w:styleId="Piedepgina">
    <w:name w:val="footer"/>
    <w:basedOn w:val="Normal"/>
    <w:link w:val="PiedepginaCar"/>
    <w:pPr>
      <w:tabs>
        <w:tab w:val="center" w:pos="4252"/>
        <w:tab w:val="right" w:pos="8504"/>
      </w:tabs>
    </w:pPr>
  </w:style>
  <w:style w:type="paragraph" w:customStyle="1" w:styleId="Sangra3detindependiente1">
    <w:name w:val="Sangría 3 de t. independiente1"/>
    <w:basedOn w:val="Normal"/>
    <w:pPr>
      <w:spacing w:after="120"/>
      <w:ind w:left="283"/>
    </w:pPr>
    <w:rPr>
      <w:sz w:val="16"/>
      <w:szCs w:val="16"/>
    </w:rPr>
  </w:style>
  <w:style w:type="paragraph" w:customStyle="1" w:styleId="Textoindependiente32">
    <w:name w:val="Texto independiente 32"/>
    <w:basedOn w:val="Normal"/>
    <w:pPr>
      <w:widowControl w:val="0"/>
      <w:tabs>
        <w:tab w:val="left" w:pos="-1440"/>
        <w:tab w:val="left" w:pos="-720"/>
        <w:tab w:val="left" w:pos="0"/>
        <w:tab w:val="left" w:pos="148"/>
        <w:tab w:val="left" w:pos="295"/>
        <w:tab w:val="left" w:pos="442"/>
        <w:tab w:val="left" w:pos="589"/>
        <w:tab w:val="left" w:pos="720"/>
        <w:tab w:val="left" w:pos="884"/>
        <w:tab w:val="left" w:pos="1032"/>
        <w:tab w:val="left" w:pos="1178"/>
        <w:tab w:val="left" w:pos="1326"/>
        <w:tab w:val="left" w:pos="1440"/>
        <w:tab w:val="left" w:pos="1474"/>
        <w:tab w:val="left" w:pos="1621"/>
        <w:tab w:val="left" w:pos="2160"/>
      </w:tabs>
      <w:jc w:val="both"/>
    </w:pPr>
    <w:rPr>
      <w:rFonts w:ascii="Arial" w:hAnsi="Arial"/>
      <w:b/>
      <w:spacing w:val="-3"/>
      <w:szCs w:val="20"/>
    </w:rPr>
  </w:style>
  <w:style w:type="paragraph" w:customStyle="1" w:styleId="Contingutdelataula">
    <w:name w:val="Contingut de la taula"/>
    <w:basedOn w:val="Normal"/>
    <w:pPr>
      <w:suppressLineNumbers/>
    </w:pPr>
  </w:style>
  <w:style w:type="paragraph" w:customStyle="1" w:styleId="Encapalamentdelataula">
    <w:name w:val="Encapçalament de la taula"/>
    <w:basedOn w:val="Contingutdelataula"/>
    <w:pPr>
      <w:jc w:val="center"/>
    </w:pPr>
    <w:rPr>
      <w:b/>
      <w:bCs/>
    </w:rPr>
  </w:style>
  <w:style w:type="paragraph" w:customStyle="1" w:styleId="Contingutdelmarc">
    <w:name w:val="Contingut del marc"/>
    <w:basedOn w:val="Textoindependiente"/>
  </w:style>
  <w:style w:type="paragraph" w:customStyle="1" w:styleId="Sagniadetextindependent3">
    <w:name w:val="Sagnia de text independent 3"/>
    <w:basedOn w:val="Normal"/>
    <w:pPr>
      <w:spacing w:after="120"/>
      <w:ind w:left="283"/>
    </w:pPr>
    <w:rPr>
      <w:sz w:val="16"/>
      <w:szCs w:val="16"/>
      <w:lang w:val="ca-ES"/>
    </w:rPr>
  </w:style>
  <w:style w:type="paragraph" w:customStyle="1" w:styleId="Default">
    <w:name w:val="Default"/>
    <w:pPr>
      <w:widowControl w:val="0"/>
      <w:suppressAutoHyphens/>
      <w:autoSpaceDE w:val="0"/>
    </w:pPr>
    <w:rPr>
      <w:rFonts w:ascii="Univers LT Std" w:eastAsia="Arial" w:hAnsi="Univers LT Std" w:cs="Univers LT Std"/>
      <w:color w:val="000000"/>
      <w:sz w:val="24"/>
      <w:szCs w:val="24"/>
      <w:lang w:val="ca-ES" w:eastAsia="ar-SA"/>
    </w:rPr>
  </w:style>
  <w:style w:type="paragraph" w:customStyle="1" w:styleId="textonormal">
    <w:name w:val="textonormal"/>
    <w:basedOn w:val="Normal"/>
    <w:pPr>
      <w:spacing w:before="100" w:after="100"/>
    </w:pPr>
    <w:rPr>
      <w:rFonts w:eastAsia="Arial Unicode MS" w:cs="Arial"/>
      <w:sz w:val="21"/>
      <w:szCs w:val="21"/>
    </w:rPr>
  </w:style>
  <w:style w:type="paragraph" w:customStyle="1" w:styleId="Prrafodelista1">
    <w:name w:val="Párrafo de lista1"/>
    <w:basedOn w:val="Normal"/>
    <w:pPr>
      <w:spacing w:after="200" w:line="276" w:lineRule="auto"/>
      <w:ind w:left="720"/>
    </w:pPr>
    <w:rPr>
      <w:rFonts w:ascii="Calibri" w:hAnsi="Calibri"/>
      <w:szCs w:val="22"/>
    </w:rPr>
  </w:style>
  <w:style w:type="paragraph" w:customStyle="1" w:styleId="articulo">
    <w:name w:val="articulo"/>
    <w:basedOn w:val="Normal"/>
    <w:pPr>
      <w:spacing w:before="120" w:after="120"/>
    </w:pPr>
    <w:rPr>
      <w:rFonts w:ascii="Arial" w:hAnsi="Arial"/>
      <w:spacing w:val="-2"/>
      <w:sz w:val="20"/>
      <w:lang w:val="es-ES_tradnl"/>
    </w:rPr>
  </w:style>
  <w:style w:type="paragraph" w:customStyle="1" w:styleId="Encapalament10">
    <w:name w:val="Encapçalament 10"/>
    <w:basedOn w:val="Encapalament"/>
    <w:next w:val="Textoindependiente"/>
    <w:pPr>
      <w:numPr>
        <w:numId w:val="2"/>
      </w:numPr>
    </w:pPr>
    <w:rPr>
      <w:b/>
      <w:bCs/>
      <w:sz w:val="21"/>
      <w:szCs w:val="21"/>
    </w:rPr>
  </w:style>
  <w:style w:type="paragraph" w:customStyle="1" w:styleId="Cosdetext">
    <w:name w:val="Cos de text"/>
    <w:pPr>
      <w:suppressAutoHyphens/>
      <w:jc w:val="both"/>
    </w:pPr>
    <w:rPr>
      <w:rFonts w:eastAsia="Arial"/>
      <w:sz w:val="22"/>
      <w:lang w:val="ca-ES" w:eastAsia="ar-SA"/>
    </w:rPr>
  </w:style>
  <w:style w:type="paragraph" w:customStyle="1" w:styleId="Textoindependiente320">
    <w:name w:val="Texto independiente 32"/>
    <w:basedOn w:val="Normal"/>
    <w:pPr>
      <w:spacing w:after="120"/>
    </w:pPr>
    <w:rPr>
      <w:sz w:val="16"/>
      <w:szCs w:val="16"/>
      <w:lang w:val="ca-ES"/>
    </w:rPr>
  </w:style>
  <w:style w:type="paragraph" w:customStyle="1" w:styleId="Sangra3detindependiente2">
    <w:name w:val="Sangría 3 de t. independiente2"/>
    <w:basedOn w:val="Normal"/>
    <w:pPr>
      <w:spacing w:after="120"/>
      <w:ind w:left="283"/>
    </w:pPr>
    <w:rPr>
      <w:sz w:val="16"/>
      <w:szCs w:val="16"/>
      <w:lang w:val="ca-ES"/>
    </w:rPr>
  </w:style>
  <w:style w:type="paragraph" w:customStyle="1" w:styleId="Textoindependiente22">
    <w:name w:val="Texto independiente 22"/>
    <w:basedOn w:val="Normal"/>
    <w:pPr>
      <w:spacing w:after="120" w:line="480" w:lineRule="auto"/>
    </w:pPr>
    <w:rPr>
      <w:lang w:val="ca-ES"/>
    </w:rPr>
  </w:style>
  <w:style w:type="paragraph" w:styleId="NormalWeb">
    <w:name w:val="Normal (Web)"/>
    <w:basedOn w:val="Normal"/>
    <w:uiPriority w:val="99"/>
    <w:pPr>
      <w:spacing w:before="280" w:after="119"/>
    </w:pPr>
  </w:style>
  <w:style w:type="paragraph" w:customStyle="1" w:styleId="CM20">
    <w:name w:val="CM20"/>
    <w:basedOn w:val="Default"/>
    <w:next w:val="Default"/>
    <w:pPr>
      <w:spacing w:after="110"/>
    </w:pPr>
    <w:rPr>
      <w:color w:val="auto"/>
    </w:rPr>
  </w:style>
  <w:style w:type="paragraph" w:customStyle="1" w:styleId="CM19">
    <w:name w:val="CM19"/>
    <w:basedOn w:val="Normal"/>
    <w:next w:val="Normal"/>
    <w:pPr>
      <w:widowControl w:val="0"/>
      <w:autoSpaceDE w:val="0"/>
      <w:spacing w:after="228"/>
    </w:pPr>
    <w:rPr>
      <w:rFonts w:ascii="Univers LT Std" w:hAnsi="Univers LT Std" w:cs="Univers LT Std"/>
      <w:lang w:val="ca-ES"/>
    </w:rPr>
  </w:style>
  <w:style w:type="paragraph" w:customStyle="1" w:styleId="Sangra3detindependiente3">
    <w:name w:val="Sangría 3 de t. independiente3"/>
    <w:basedOn w:val="Normal"/>
    <w:pPr>
      <w:widowControl w:val="0"/>
      <w:tabs>
        <w:tab w:val="left" w:pos="425"/>
      </w:tabs>
      <w:snapToGrid w:val="0"/>
      <w:ind w:left="425"/>
      <w:jc w:val="both"/>
    </w:pPr>
    <w:rPr>
      <w:szCs w:val="20"/>
      <w:lang w:val="ca-ES"/>
    </w:rPr>
  </w:style>
  <w:style w:type="character" w:customStyle="1" w:styleId="PiedepginaCar">
    <w:name w:val="Pie de página Car"/>
    <w:link w:val="Piedepgina"/>
    <w:uiPriority w:val="99"/>
    <w:rsid w:val="00EE11BD"/>
    <w:rPr>
      <w:sz w:val="24"/>
      <w:szCs w:val="24"/>
      <w:lang w:val="ca-ES" w:eastAsia="ar-SA"/>
    </w:rPr>
  </w:style>
  <w:style w:type="paragraph" w:styleId="Sangra3detindependiente">
    <w:name w:val="Body Text Indent 3"/>
    <w:basedOn w:val="Normal"/>
    <w:link w:val="Sangra3detindependienteCar"/>
    <w:uiPriority w:val="99"/>
    <w:semiHidden/>
    <w:unhideWhenUsed/>
    <w:rsid w:val="00256093"/>
    <w:pPr>
      <w:spacing w:after="120"/>
      <w:ind w:left="283"/>
    </w:pPr>
    <w:rPr>
      <w:sz w:val="16"/>
      <w:szCs w:val="16"/>
    </w:rPr>
  </w:style>
  <w:style w:type="character" w:customStyle="1" w:styleId="Sangra3detindependienteCar">
    <w:name w:val="Sangría 3 de t. independiente Car"/>
    <w:link w:val="Sangra3detindependiente"/>
    <w:uiPriority w:val="99"/>
    <w:semiHidden/>
    <w:rsid w:val="00256093"/>
    <w:rPr>
      <w:sz w:val="16"/>
      <w:szCs w:val="16"/>
      <w:lang w:val="ca-ES" w:eastAsia="ar-SA"/>
    </w:rPr>
  </w:style>
  <w:style w:type="paragraph" w:customStyle="1" w:styleId="Pargrafdellista">
    <w:name w:val="Paràgraf de llista"/>
    <w:basedOn w:val="Normal"/>
    <w:uiPriority w:val="34"/>
    <w:qFormat/>
    <w:rsid w:val="00256093"/>
    <w:pPr>
      <w:suppressAutoHyphens w:val="0"/>
      <w:ind w:left="720"/>
      <w:contextualSpacing/>
    </w:pPr>
    <w:rPr>
      <w:lang w:eastAsia="es-ES"/>
    </w:rPr>
  </w:style>
  <w:style w:type="character" w:customStyle="1" w:styleId="EncabezadoCar">
    <w:name w:val="Encabezado Car"/>
    <w:link w:val="Encabezado"/>
    <w:rsid w:val="00256093"/>
    <w:rPr>
      <w:rFonts w:ascii="Arial" w:hAnsi="Arial" w:cs="Arial"/>
      <w:lang w:eastAsia="ar-SA"/>
    </w:rPr>
  </w:style>
  <w:style w:type="paragraph" w:customStyle="1" w:styleId="Style8">
    <w:name w:val="Style 8"/>
    <w:basedOn w:val="Normal"/>
    <w:uiPriority w:val="99"/>
    <w:rsid w:val="009B41EF"/>
    <w:pPr>
      <w:widowControl w:val="0"/>
      <w:suppressAutoHyphens w:val="0"/>
      <w:autoSpaceDE w:val="0"/>
      <w:autoSpaceDN w:val="0"/>
      <w:adjustRightInd w:val="0"/>
      <w:spacing w:line="240" w:lineRule="exact"/>
      <w:ind w:left="720"/>
      <w:jc w:val="both"/>
    </w:pPr>
    <w:rPr>
      <w:lang w:eastAsia="es-ES"/>
    </w:rPr>
  </w:style>
  <w:style w:type="character" w:customStyle="1" w:styleId="TextoindependienteCar">
    <w:name w:val="Texto independiente Car"/>
    <w:link w:val="Textoindependiente"/>
    <w:rsid w:val="00CC103B"/>
    <w:rPr>
      <w:rFonts w:ascii="Arial" w:hAnsi="Arial"/>
      <w:color w:val="000000"/>
      <w:sz w:val="24"/>
      <w:lang w:val="ca-ES" w:eastAsia="ar-SA"/>
    </w:rPr>
  </w:style>
  <w:style w:type="paragraph" w:customStyle="1" w:styleId="Pa8">
    <w:name w:val="Pa8"/>
    <w:basedOn w:val="Normal"/>
    <w:next w:val="Normal"/>
    <w:uiPriority w:val="99"/>
    <w:rsid w:val="00CC103B"/>
    <w:pPr>
      <w:suppressAutoHyphens w:val="0"/>
      <w:autoSpaceDE w:val="0"/>
      <w:autoSpaceDN w:val="0"/>
      <w:adjustRightInd w:val="0"/>
      <w:spacing w:line="201" w:lineRule="atLeast"/>
    </w:pPr>
    <w:rPr>
      <w:rFonts w:ascii="Arial" w:hAnsi="Arial" w:cs="Arial"/>
      <w:lang w:eastAsia="es-ES"/>
    </w:rPr>
  </w:style>
  <w:style w:type="paragraph" w:styleId="Prrafodelista">
    <w:name w:val="List Paragraph"/>
    <w:basedOn w:val="Normal"/>
    <w:uiPriority w:val="34"/>
    <w:qFormat/>
    <w:rsid w:val="00803C3B"/>
    <w:pPr>
      <w:ind w:left="720"/>
      <w:contextualSpacing/>
    </w:pPr>
    <w:rPr>
      <w:lang w:eastAsia="zh-CN"/>
    </w:rPr>
  </w:style>
  <w:style w:type="character" w:customStyle="1" w:styleId="Ttulo5Car">
    <w:name w:val="Título 5 Car"/>
    <w:link w:val="Ttulo5"/>
    <w:rsid w:val="00094AF2"/>
    <w:rPr>
      <w:rFonts w:ascii="Arial" w:hAnsi="Arial" w:cs="Arial"/>
      <w:b/>
      <w:bCs/>
      <w:caps/>
      <w:sz w:val="21"/>
      <w:szCs w:val="24"/>
      <w:lang w:val="ca-ES" w:eastAsia="ar-SA"/>
    </w:rPr>
  </w:style>
  <w:style w:type="paragraph" w:styleId="Textoindependiente3">
    <w:name w:val="Body Text 3"/>
    <w:basedOn w:val="Normal"/>
    <w:link w:val="Textoindependiente3Car"/>
    <w:uiPriority w:val="99"/>
    <w:semiHidden/>
    <w:unhideWhenUsed/>
    <w:rsid w:val="00332DA6"/>
    <w:pPr>
      <w:spacing w:after="120"/>
    </w:pPr>
    <w:rPr>
      <w:sz w:val="16"/>
      <w:szCs w:val="16"/>
    </w:rPr>
  </w:style>
  <w:style w:type="character" w:customStyle="1" w:styleId="Textoindependiente3Car">
    <w:name w:val="Texto independiente 3 Car"/>
    <w:link w:val="Textoindependiente3"/>
    <w:uiPriority w:val="99"/>
    <w:semiHidden/>
    <w:rsid w:val="00332DA6"/>
    <w:rPr>
      <w:sz w:val="16"/>
      <w:szCs w:val="16"/>
      <w:lang w:eastAsia="ar-SA"/>
    </w:rPr>
  </w:style>
  <w:style w:type="paragraph" w:styleId="Sangra2detindependiente">
    <w:name w:val="Body Text Indent 2"/>
    <w:basedOn w:val="Normal"/>
    <w:link w:val="Sangra2detindependienteCar"/>
    <w:uiPriority w:val="99"/>
    <w:semiHidden/>
    <w:unhideWhenUsed/>
    <w:rsid w:val="00913115"/>
    <w:pPr>
      <w:spacing w:after="120" w:line="480" w:lineRule="auto"/>
      <w:ind w:left="283"/>
    </w:pPr>
  </w:style>
  <w:style w:type="character" w:customStyle="1" w:styleId="Sangra2detindependienteCar">
    <w:name w:val="Sangría 2 de t. independiente Car"/>
    <w:link w:val="Sangra2detindependiente"/>
    <w:uiPriority w:val="99"/>
    <w:semiHidden/>
    <w:rsid w:val="00913115"/>
    <w:rPr>
      <w:sz w:val="24"/>
      <w:szCs w:val="24"/>
      <w:lang w:val="es-ES" w:eastAsia="ar-SA"/>
    </w:rPr>
  </w:style>
  <w:style w:type="character" w:customStyle="1" w:styleId="CharacterStyle1">
    <w:name w:val="Character Style 1"/>
    <w:uiPriority w:val="99"/>
    <w:rsid w:val="00913115"/>
    <w:rPr>
      <w:rFonts w:ascii="Lucida Console" w:hAnsi="Lucida Console" w:cs="Lucida Console"/>
      <w:sz w:val="20"/>
      <w:szCs w:val="20"/>
    </w:rPr>
  </w:style>
  <w:style w:type="character" w:customStyle="1" w:styleId="CharacterStyle2">
    <w:name w:val="Character Style 2"/>
    <w:uiPriority w:val="99"/>
    <w:rsid w:val="00913115"/>
    <w:rPr>
      <w:sz w:val="20"/>
      <w:szCs w:val="20"/>
    </w:rPr>
  </w:style>
  <w:style w:type="paragraph" w:customStyle="1" w:styleId="Style1">
    <w:name w:val="Style 1"/>
    <w:basedOn w:val="Normal"/>
    <w:uiPriority w:val="99"/>
    <w:rsid w:val="007D7F90"/>
    <w:pPr>
      <w:widowControl w:val="0"/>
      <w:suppressAutoHyphens w:val="0"/>
      <w:autoSpaceDE w:val="0"/>
      <w:autoSpaceDN w:val="0"/>
      <w:adjustRightInd w:val="0"/>
    </w:pPr>
    <w:rPr>
      <w:sz w:val="20"/>
      <w:szCs w:val="20"/>
      <w:lang w:val="en-US" w:eastAsia="es-ES"/>
    </w:rPr>
  </w:style>
  <w:style w:type="paragraph" w:customStyle="1" w:styleId="Style2">
    <w:name w:val="Style 2"/>
    <w:basedOn w:val="Normal"/>
    <w:uiPriority w:val="99"/>
    <w:rsid w:val="007D7F90"/>
    <w:pPr>
      <w:widowControl w:val="0"/>
      <w:suppressAutoHyphens w:val="0"/>
      <w:autoSpaceDE w:val="0"/>
      <w:autoSpaceDN w:val="0"/>
      <w:spacing w:before="180" w:line="276" w:lineRule="auto"/>
      <w:ind w:right="72"/>
      <w:jc w:val="both"/>
    </w:pPr>
    <w:rPr>
      <w:rFonts w:ascii="Arial" w:hAnsi="Arial" w:cs="Arial"/>
      <w:sz w:val="21"/>
      <w:szCs w:val="21"/>
      <w:lang w:val="en-US" w:eastAsia="es-ES"/>
    </w:rPr>
  </w:style>
  <w:style w:type="character" w:customStyle="1" w:styleId="SangradetextonormalCar">
    <w:name w:val="Sangría de texto normal Car"/>
    <w:link w:val="Sangradetextonormal"/>
    <w:rsid w:val="001B0F7C"/>
    <w:rPr>
      <w:rFonts w:ascii="Arial" w:hAnsi="Arial" w:cs="Arial"/>
      <w:b/>
      <w:sz w:val="21"/>
      <w:szCs w:val="24"/>
      <w:lang w:val="ca-ES" w:eastAsia="ar-SA"/>
    </w:rPr>
  </w:style>
  <w:style w:type="paragraph" w:customStyle="1" w:styleId="Textoindependiente23">
    <w:name w:val="Texto independiente 23"/>
    <w:basedOn w:val="Normal"/>
    <w:rsid w:val="00FA2C8E"/>
    <w:pPr>
      <w:spacing w:after="120" w:line="480" w:lineRule="auto"/>
    </w:pPr>
    <w:rPr>
      <w:sz w:val="20"/>
      <w:szCs w:val="20"/>
    </w:rPr>
  </w:style>
  <w:style w:type="paragraph" w:customStyle="1" w:styleId="Sangra2detindependiente1">
    <w:name w:val="Sangría 2 de t. independiente1"/>
    <w:basedOn w:val="Normal"/>
    <w:rsid w:val="00C65FDE"/>
    <w:pPr>
      <w:pBdr>
        <w:top w:val="single" w:sz="4" w:space="1" w:color="000000"/>
        <w:bottom w:val="single" w:sz="4" w:space="1" w:color="000000"/>
      </w:pBdr>
      <w:ind w:left="1418" w:hanging="1418"/>
      <w:jc w:val="both"/>
    </w:pPr>
    <w:rPr>
      <w:rFonts w:ascii="Arial" w:hAnsi="Arial" w:cs="Arial"/>
      <w:b/>
      <w:sz w:val="21"/>
    </w:rPr>
  </w:style>
  <w:style w:type="character" w:styleId="nfasis">
    <w:name w:val="Emphasis"/>
    <w:uiPriority w:val="20"/>
    <w:qFormat/>
    <w:rsid w:val="009C0143"/>
    <w:rPr>
      <w:i/>
      <w:iCs/>
    </w:rPr>
  </w:style>
  <w:style w:type="paragraph" w:customStyle="1" w:styleId="Textoindependiente33">
    <w:name w:val="Texto independiente 33"/>
    <w:basedOn w:val="Normal"/>
    <w:rsid w:val="00AC6482"/>
    <w:pPr>
      <w:widowControl w:val="0"/>
      <w:spacing w:after="120"/>
    </w:pPr>
    <w:rPr>
      <w:rFonts w:eastAsia="Arial Unicode MS" w:cs="Mangal"/>
      <w:kern w:val="1"/>
      <w:sz w:val="16"/>
      <w:szCs w:val="16"/>
      <w:lang w:eastAsia="hi-IN" w:bidi="hi-IN"/>
    </w:rPr>
  </w:style>
  <w:style w:type="character" w:customStyle="1" w:styleId="Ttulo1Car">
    <w:name w:val="Título 1 Car"/>
    <w:link w:val="Ttulo1"/>
    <w:rsid w:val="00AC6482"/>
    <w:rPr>
      <w:rFonts w:ascii="Arial" w:hAnsi="Arial" w:cs="Arial"/>
      <w:b/>
      <w:bCs/>
      <w:sz w:val="21"/>
      <w:szCs w:val="24"/>
      <w:u w:val="single"/>
      <w:lang w:val="ca-ES" w:eastAsia="ar-SA"/>
    </w:rPr>
  </w:style>
  <w:style w:type="character" w:customStyle="1" w:styleId="Fuentedeprrafopredeter234">
    <w:name w:val="Fuente de párrafo predeter.234"/>
    <w:rsid w:val="004B29AD"/>
  </w:style>
  <w:style w:type="character" w:customStyle="1" w:styleId="Fuentedeprrafopredeter233">
    <w:name w:val="Fuente de párrafo predeter.233"/>
    <w:rsid w:val="004B29AD"/>
  </w:style>
  <w:style w:type="character" w:customStyle="1" w:styleId="Fuentedeprrafopredeter232">
    <w:name w:val="Fuente de párrafo predeter.232"/>
    <w:rsid w:val="004B29AD"/>
  </w:style>
  <w:style w:type="character" w:customStyle="1" w:styleId="Fuentedeprrafopredeter231">
    <w:name w:val="Fuente de párrafo predeter.231"/>
    <w:rsid w:val="004B29AD"/>
  </w:style>
  <w:style w:type="character" w:customStyle="1" w:styleId="Fuentedeprrafopredeter230">
    <w:name w:val="Fuente de párrafo predeter.230"/>
    <w:rsid w:val="004B29AD"/>
  </w:style>
  <w:style w:type="character" w:customStyle="1" w:styleId="Fuentedeprrafopredeter229">
    <w:name w:val="Fuente de párrafo predeter.229"/>
    <w:rsid w:val="004B29AD"/>
  </w:style>
  <w:style w:type="character" w:customStyle="1" w:styleId="Fuentedeprrafopredeter228">
    <w:name w:val="Fuente de párrafo predeter.228"/>
    <w:rsid w:val="004B29AD"/>
  </w:style>
  <w:style w:type="character" w:customStyle="1" w:styleId="Fuentedeprrafopredeter227">
    <w:name w:val="Fuente de párrafo predeter.227"/>
    <w:rsid w:val="004B29AD"/>
  </w:style>
  <w:style w:type="character" w:customStyle="1" w:styleId="Fuentedeprrafopredeter226">
    <w:name w:val="Fuente de párrafo predeter.226"/>
    <w:rsid w:val="004B29AD"/>
  </w:style>
  <w:style w:type="character" w:customStyle="1" w:styleId="Fuentedeprrafopredeter225">
    <w:name w:val="Fuente de párrafo predeter.225"/>
    <w:rsid w:val="004B29AD"/>
  </w:style>
  <w:style w:type="character" w:customStyle="1" w:styleId="Fuentedeprrafopredeter224">
    <w:name w:val="Fuente de párrafo predeter.224"/>
    <w:rsid w:val="004B29AD"/>
  </w:style>
  <w:style w:type="character" w:customStyle="1" w:styleId="Fuentedeprrafopredeter223">
    <w:name w:val="Fuente de párrafo predeter.223"/>
    <w:rsid w:val="004B29AD"/>
  </w:style>
  <w:style w:type="character" w:customStyle="1" w:styleId="Fuentedeprrafopredeter222">
    <w:name w:val="Fuente de párrafo predeter.222"/>
    <w:rsid w:val="004B29AD"/>
  </w:style>
  <w:style w:type="character" w:customStyle="1" w:styleId="Fuentedeprrafopredeter221">
    <w:name w:val="Fuente de párrafo predeter.221"/>
    <w:rsid w:val="004B29AD"/>
  </w:style>
  <w:style w:type="character" w:customStyle="1" w:styleId="Fuentedeprrafopredeter220">
    <w:name w:val="Fuente de párrafo predeter.220"/>
    <w:rsid w:val="004B29AD"/>
  </w:style>
  <w:style w:type="character" w:customStyle="1" w:styleId="Fuentedeprrafopredeter219">
    <w:name w:val="Fuente de párrafo predeter.219"/>
    <w:rsid w:val="004B29AD"/>
  </w:style>
  <w:style w:type="character" w:customStyle="1" w:styleId="Fuentedeprrafopredeter218">
    <w:name w:val="Fuente de párrafo predeter.218"/>
    <w:rsid w:val="004B29AD"/>
  </w:style>
  <w:style w:type="character" w:customStyle="1" w:styleId="Fuentedeprrafopredeter217">
    <w:name w:val="Fuente de párrafo predeter.217"/>
    <w:rsid w:val="004B29AD"/>
  </w:style>
  <w:style w:type="character" w:customStyle="1" w:styleId="Fuentedeprrafopredeter216">
    <w:name w:val="Fuente de párrafo predeter.216"/>
    <w:rsid w:val="004B29AD"/>
  </w:style>
  <w:style w:type="character" w:customStyle="1" w:styleId="Fuentedeprrafopredeter215">
    <w:name w:val="Fuente de párrafo predeter.215"/>
    <w:rsid w:val="004B29AD"/>
  </w:style>
  <w:style w:type="character" w:customStyle="1" w:styleId="Fuentedeprrafopredeter214">
    <w:name w:val="Fuente de párrafo predeter.214"/>
    <w:rsid w:val="004B29AD"/>
  </w:style>
  <w:style w:type="character" w:customStyle="1" w:styleId="Fuentedeprrafopredeter213">
    <w:name w:val="Fuente de párrafo predeter.213"/>
    <w:rsid w:val="004B29AD"/>
  </w:style>
  <w:style w:type="character" w:customStyle="1" w:styleId="Fuentedeprrafopredeter212">
    <w:name w:val="Fuente de párrafo predeter.212"/>
    <w:rsid w:val="004B29AD"/>
  </w:style>
  <w:style w:type="character" w:customStyle="1" w:styleId="Fuentedeprrafopredeter211">
    <w:name w:val="Fuente de párrafo predeter.211"/>
    <w:rsid w:val="004B29AD"/>
  </w:style>
  <w:style w:type="character" w:customStyle="1" w:styleId="Fuentedeprrafopredeter210">
    <w:name w:val="Fuente de párrafo predeter.210"/>
    <w:rsid w:val="004B29AD"/>
  </w:style>
  <w:style w:type="character" w:customStyle="1" w:styleId="Fuentedeprrafopredeter209">
    <w:name w:val="Fuente de párrafo predeter.209"/>
    <w:rsid w:val="004B29AD"/>
  </w:style>
  <w:style w:type="character" w:customStyle="1" w:styleId="Fuentedeprrafopredeter208">
    <w:name w:val="Fuente de párrafo predeter.208"/>
    <w:rsid w:val="004B29AD"/>
  </w:style>
  <w:style w:type="character" w:customStyle="1" w:styleId="Fuentedeprrafopredeter207">
    <w:name w:val="Fuente de párrafo predeter.207"/>
    <w:rsid w:val="004B29AD"/>
  </w:style>
  <w:style w:type="character" w:customStyle="1" w:styleId="Fuentedeprrafopredeter206">
    <w:name w:val="Fuente de párrafo predeter.206"/>
    <w:rsid w:val="004B29AD"/>
  </w:style>
  <w:style w:type="character" w:customStyle="1" w:styleId="Fuentedeprrafopredeter205">
    <w:name w:val="Fuente de párrafo predeter.205"/>
    <w:rsid w:val="004B29AD"/>
  </w:style>
  <w:style w:type="character" w:customStyle="1" w:styleId="Fuentedeprrafopredeter204">
    <w:name w:val="Fuente de párrafo predeter.204"/>
    <w:rsid w:val="004B29AD"/>
  </w:style>
  <w:style w:type="character" w:customStyle="1" w:styleId="Fuentedeprrafopredeter203">
    <w:name w:val="Fuente de párrafo predeter.203"/>
    <w:rsid w:val="004B29AD"/>
  </w:style>
  <w:style w:type="character" w:customStyle="1" w:styleId="Fuentedeprrafopredeter202">
    <w:name w:val="Fuente de párrafo predeter.202"/>
    <w:rsid w:val="004B29AD"/>
  </w:style>
  <w:style w:type="character" w:customStyle="1" w:styleId="Fuentedeprrafopredeter201">
    <w:name w:val="Fuente de párrafo predeter.201"/>
    <w:rsid w:val="004B29AD"/>
  </w:style>
  <w:style w:type="character" w:customStyle="1" w:styleId="Fuentedeprrafopredeter200">
    <w:name w:val="Fuente de párrafo predeter.200"/>
    <w:rsid w:val="004B29AD"/>
  </w:style>
  <w:style w:type="character" w:customStyle="1" w:styleId="Fuentedeprrafopredeter199">
    <w:name w:val="Fuente de párrafo predeter.199"/>
    <w:rsid w:val="004B29AD"/>
  </w:style>
  <w:style w:type="character" w:customStyle="1" w:styleId="Fuentedeprrafopredeter198">
    <w:name w:val="Fuente de párrafo predeter.198"/>
    <w:rsid w:val="004B29AD"/>
  </w:style>
  <w:style w:type="character" w:customStyle="1" w:styleId="Fuentedeprrafopredeter197">
    <w:name w:val="Fuente de párrafo predeter.197"/>
    <w:rsid w:val="004B29AD"/>
  </w:style>
  <w:style w:type="character" w:customStyle="1" w:styleId="Fuentedeprrafopredeter196">
    <w:name w:val="Fuente de párrafo predeter.196"/>
    <w:rsid w:val="004B29AD"/>
  </w:style>
  <w:style w:type="character" w:customStyle="1" w:styleId="Fuentedeprrafopredeter195">
    <w:name w:val="Fuente de párrafo predeter.195"/>
    <w:rsid w:val="004B29AD"/>
  </w:style>
  <w:style w:type="character" w:customStyle="1" w:styleId="Fuentedeprrafopredeter194">
    <w:name w:val="Fuente de párrafo predeter.194"/>
    <w:rsid w:val="004B29AD"/>
  </w:style>
  <w:style w:type="character" w:customStyle="1" w:styleId="Fuentedeprrafopredeter193">
    <w:name w:val="Fuente de párrafo predeter.193"/>
    <w:rsid w:val="004B29AD"/>
  </w:style>
  <w:style w:type="character" w:customStyle="1" w:styleId="Fuentedeprrafopredeter192">
    <w:name w:val="Fuente de párrafo predeter.192"/>
    <w:rsid w:val="004B29AD"/>
  </w:style>
  <w:style w:type="character" w:customStyle="1" w:styleId="Fuentedeprrafopredeter191">
    <w:name w:val="Fuente de párrafo predeter.191"/>
    <w:rsid w:val="004B29AD"/>
  </w:style>
  <w:style w:type="character" w:customStyle="1" w:styleId="Fuentedeprrafopredeter190">
    <w:name w:val="Fuente de párrafo predeter.190"/>
    <w:rsid w:val="004B29AD"/>
  </w:style>
  <w:style w:type="character" w:customStyle="1" w:styleId="Fuentedeprrafopredeter189">
    <w:name w:val="Fuente de párrafo predeter.189"/>
    <w:rsid w:val="004B29AD"/>
  </w:style>
  <w:style w:type="character" w:customStyle="1" w:styleId="Fuentedeprrafopredeter188">
    <w:name w:val="Fuente de párrafo predeter.188"/>
    <w:rsid w:val="004B29AD"/>
  </w:style>
  <w:style w:type="character" w:customStyle="1" w:styleId="Fuentedeprrafopredeter187">
    <w:name w:val="Fuente de párrafo predeter.187"/>
    <w:rsid w:val="004B29AD"/>
  </w:style>
  <w:style w:type="character" w:customStyle="1" w:styleId="Fuentedeprrafopredeter186">
    <w:name w:val="Fuente de párrafo predeter.186"/>
    <w:rsid w:val="004B29AD"/>
  </w:style>
  <w:style w:type="character" w:customStyle="1" w:styleId="Fuentedeprrafopredeter185">
    <w:name w:val="Fuente de párrafo predeter.185"/>
    <w:rsid w:val="004B29AD"/>
  </w:style>
  <w:style w:type="character" w:customStyle="1" w:styleId="Fuentedeprrafopredeter184">
    <w:name w:val="Fuente de párrafo predeter.184"/>
    <w:rsid w:val="004B29AD"/>
  </w:style>
  <w:style w:type="character" w:customStyle="1" w:styleId="Fuentedeprrafopredeter183">
    <w:name w:val="Fuente de párrafo predeter.183"/>
    <w:rsid w:val="004B29AD"/>
  </w:style>
  <w:style w:type="character" w:customStyle="1" w:styleId="Fuentedeprrafopredeter182">
    <w:name w:val="Fuente de párrafo predeter.182"/>
    <w:rsid w:val="004B29AD"/>
  </w:style>
  <w:style w:type="character" w:customStyle="1" w:styleId="Fuentedeprrafopredeter181">
    <w:name w:val="Fuente de párrafo predeter.181"/>
    <w:rsid w:val="004B29AD"/>
  </w:style>
  <w:style w:type="character" w:customStyle="1" w:styleId="Fuentedeprrafopredeter180">
    <w:name w:val="Fuente de párrafo predeter.180"/>
    <w:rsid w:val="004B29AD"/>
  </w:style>
  <w:style w:type="character" w:customStyle="1" w:styleId="Fuentedeprrafopredeter179">
    <w:name w:val="Fuente de párrafo predeter.179"/>
    <w:rsid w:val="004B29AD"/>
  </w:style>
  <w:style w:type="character" w:customStyle="1" w:styleId="Fuentedeprrafopredeter178">
    <w:name w:val="Fuente de párrafo predeter.178"/>
    <w:rsid w:val="004B29AD"/>
  </w:style>
  <w:style w:type="character" w:customStyle="1" w:styleId="Fuentedeprrafopredeter177">
    <w:name w:val="Fuente de párrafo predeter.177"/>
    <w:rsid w:val="004B29AD"/>
  </w:style>
  <w:style w:type="character" w:customStyle="1" w:styleId="Fuentedeprrafopredeter176">
    <w:name w:val="Fuente de párrafo predeter.176"/>
    <w:rsid w:val="004B29AD"/>
  </w:style>
  <w:style w:type="character" w:customStyle="1" w:styleId="Fuentedeprrafopredeter175">
    <w:name w:val="Fuente de párrafo predeter.175"/>
    <w:rsid w:val="004B29AD"/>
  </w:style>
  <w:style w:type="character" w:customStyle="1" w:styleId="Fuentedeprrafopredeter174">
    <w:name w:val="Fuente de párrafo predeter.174"/>
    <w:rsid w:val="004B29AD"/>
  </w:style>
  <w:style w:type="character" w:customStyle="1" w:styleId="Fuentedeprrafopredeter173">
    <w:name w:val="Fuente de párrafo predeter.173"/>
    <w:rsid w:val="004B29AD"/>
  </w:style>
  <w:style w:type="character" w:customStyle="1" w:styleId="Fuentedeprrafopredeter172">
    <w:name w:val="Fuente de párrafo predeter.172"/>
    <w:rsid w:val="004B29AD"/>
  </w:style>
  <w:style w:type="character" w:customStyle="1" w:styleId="Fuentedeprrafopredeter171">
    <w:name w:val="Fuente de párrafo predeter.171"/>
    <w:rsid w:val="004B29AD"/>
  </w:style>
  <w:style w:type="character" w:customStyle="1" w:styleId="Fuentedeprrafopredeter170">
    <w:name w:val="Fuente de párrafo predeter.170"/>
    <w:rsid w:val="004B29AD"/>
  </w:style>
  <w:style w:type="character" w:customStyle="1" w:styleId="Fuentedeprrafopredeter169">
    <w:name w:val="Fuente de párrafo predeter.169"/>
    <w:rsid w:val="004B29AD"/>
  </w:style>
  <w:style w:type="character" w:customStyle="1" w:styleId="Fuentedeprrafopredeter168">
    <w:name w:val="Fuente de párrafo predeter.168"/>
    <w:rsid w:val="004B29AD"/>
  </w:style>
  <w:style w:type="character" w:customStyle="1" w:styleId="Fuentedeprrafopredeter167">
    <w:name w:val="Fuente de párrafo predeter.167"/>
    <w:rsid w:val="004B29AD"/>
  </w:style>
  <w:style w:type="character" w:customStyle="1" w:styleId="Fuentedeprrafopredeter166">
    <w:name w:val="Fuente de párrafo predeter.166"/>
    <w:rsid w:val="004B29AD"/>
  </w:style>
  <w:style w:type="character" w:customStyle="1" w:styleId="Fuentedeprrafopredeter165">
    <w:name w:val="Fuente de párrafo predeter.165"/>
    <w:rsid w:val="004B29AD"/>
  </w:style>
  <w:style w:type="character" w:customStyle="1" w:styleId="Fuentedeprrafopredeter164">
    <w:name w:val="Fuente de párrafo predeter.164"/>
    <w:rsid w:val="004B29AD"/>
  </w:style>
  <w:style w:type="character" w:customStyle="1" w:styleId="Fuentedeprrafopredeter163">
    <w:name w:val="Fuente de párrafo predeter.163"/>
    <w:rsid w:val="004B29AD"/>
  </w:style>
  <w:style w:type="character" w:customStyle="1" w:styleId="Fuentedeprrafopredeter162">
    <w:name w:val="Fuente de párrafo predeter.162"/>
    <w:rsid w:val="004B29AD"/>
  </w:style>
  <w:style w:type="character" w:customStyle="1" w:styleId="Fuentedeprrafopredeter161">
    <w:name w:val="Fuente de párrafo predeter.161"/>
    <w:rsid w:val="004B29AD"/>
  </w:style>
  <w:style w:type="character" w:customStyle="1" w:styleId="Fuentedeprrafopredeter160">
    <w:name w:val="Fuente de párrafo predeter.160"/>
    <w:rsid w:val="004B29AD"/>
  </w:style>
  <w:style w:type="character" w:customStyle="1" w:styleId="Fuentedeprrafopredeter159">
    <w:name w:val="Fuente de párrafo predeter.159"/>
    <w:rsid w:val="004B29AD"/>
  </w:style>
  <w:style w:type="character" w:customStyle="1" w:styleId="Fuentedeprrafopredeter158">
    <w:name w:val="Fuente de párrafo predeter.158"/>
    <w:rsid w:val="004B29AD"/>
  </w:style>
  <w:style w:type="character" w:customStyle="1" w:styleId="Fuentedeprrafopredeter157">
    <w:name w:val="Fuente de párrafo predeter.157"/>
    <w:rsid w:val="004B29AD"/>
  </w:style>
  <w:style w:type="character" w:customStyle="1" w:styleId="Fuentedeprrafopredeter156">
    <w:name w:val="Fuente de párrafo predeter.156"/>
    <w:rsid w:val="004B29AD"/>
  </w:style>
  <w:style w:type="character" w:customStyle="1" w:styleId="Fuentedeprrafopredeter155">
    <w:name w:val="Fuente de párrafo predeter.155"/>
    <w:rsid w:val="004B29AD"/>
  </w:style>
  <w:style w:type="character" w:customStyle="1" w:styleId="Fuentedeprrafopredeter154">
    <w:name w:val="Fuente de párrafo predeter.154"/>
    <w:rsid w:val="004B29AD"/>
  </w:style>
  <w:style w:type="character" w:customStyle="1" w:styleId="Fuentedeprrafopredeter153">
    <w:name w:val="Fuente de párrafo predeter.153"/>
    <w:rsid w:val="004B29AD"/>
  </w:style>
  <w:style w:type="character" w:customStyle="1" w:styleId="Fuentedeprrafopredeter152">
    <w:name w:val="Fuente de párrafo predeter.152"/>
    <w:rsid w:val="004B29AD"/>
  </w:style>
  <w:style w:type="character" w:customStyle="1" w:styleId="Fuentedeprrafopredeter151">
    <w:name w:val="Fuente de párrafo predeter.151"/>
    <w:rsid w:val="004B29AD"/>
  </w:style>
  <w:style w:type="character" w:customStyle="1" w:styleId="Fuentedeprrafopredeter150">
    <w:name w:val="Fuente de párrafo predeter.150"/>
    <w:rsid w:val="004B29AD"/>
  </w:style>
  <w:style w:type="character" w:customStyle="1" w:styleId="Fuentedeprrafopredeter149">
    <w:name w:val="Fuente de párrafo predeter.149"/>
    <w:rsid w:val="004B29AD"/>
  </w:style>
  <w:style w:type="character" w:customStyle="1" w:styleId="Fuentedeprrafopredeter148">
    <w:name w:val="Fuente de párrafo predeter.148"/>
    <w:rsid w:val="004B29AD"/>
  </w:style>
  <w:style w:type="character" w:customStyle="1" w:styleId="Fuentedeprrafopredeter147">
    <w:name w:val="Fuente de párrafo predeter.147"/>
    <w:rsid w:val="004B29AD"/>
  </w:style>
  <w:style w:type="character" w:customStyle="1" w:styleId="Fuentedeprrafopredeter146">
    <w:name w:val="Fuente de párrafo predeter.146"/>
    <w:rsid w:val="004B29AD"/>
  </w:style>
  <w:style w:type="character" w:customStyle="1" w:styleId="Fuentedeprrafopredeter145">
    <w:name w:val="Fuente de párrafo predeter.145"/>
    <w:rsid w:val="004B29AD"/>
  </w:style>
  <w:style w:type="character" w:customStyle="1" w:styleId="Fuentedeprrafopredeter144">
    <w:name w:val="Fuente de párrafo predeter.144"/>
    <w:rsid w:val="004B29AD"/>
  </w:style>
  <w:style w:type="character" w:customStyle="1" w:styleId="Fuentedeprrafopredeter143">
    <w:name w:val="Fuente de párrafo predeter.143"/>
    <w:rsid w:val="004B29AD"/>
  </w:style>
  <w:style w:type="character" w:customStyle="1" w:styleId="Fuentedeprrafopredeter142">
    <w:name w:val="Fuente de párrafo predeter.142"/>
    <w:rsid w:val="004B29AD"/>
  </w:style>
  <w:style w:type="character" w:customStyle="1" w:styleId="Fuentedeprrafopredeter141">
    <w:name w:val="Fuente de párrafo predeter.141"/>
    <w:rsid w:val="004B29AD"/>
  </w:style>
  <w:style w:type="character" w:customStyle="1" w:styleId="Fuentedeprrafopredeter140">
    <w:name w:val="Fuente de párrafo predeter.140"/>
    <w:rsid w:val="004B29AD"/>
  </w:style>
  <w:style w:type="character" w:customStyle="1" w:styleId="Fuentedeprrafopredeter139">
    <w:name w:val="Fuente de párrafo predeter.139"/>
    <w:rsid w:val="004B29AD"/>
  </w:style>
  <w:style w:type="character" w:customStyle="1" w:styleId="Fuentedeprrafopredeter138">
    <w:name w:val="Fuente de párrafo predeter.138"/>
    <w:rsid w:val="004B29AD"/>
  </w:style>
  <w:style w:type="character" w:customStyle="1" w:styleId="WW-Absatz-Standardschriftart11111111111111111111111111111111111111111111111111111">
    <w:name w:val="WW-Absatz-Standardschriftart11111111111111111111111111111111111111111111111111111"/>
    <w:rsid w:val="004B29AD"/>
  </w:style>
  <w:style w:type="character" w:customStyle="1" w:styleId="Fuentedeprrafopredeter137">
    <w:name w:val="Fuente de párrafo predeter.137"/>
    <w:rsid w:val="004B29AD"/>
  </w:style>
  <w:style w:type="character" w:customStyle="1" w:styleId="Fuentedeprrafopredeter136">
    <w:name w:val="Fuente de párrafo predeter.136"/>
    <w:rsid w:val="004B29AD"/>
  </w:style>
  <w:style w:type="character" w:customStyle="1" w:styleId="Fuentedeprrafopredeter135">
    <w:name w:val="Fuente de párrafo predeter.135"/>
    <w:rsid w:val="004B29AD"/>
  </w:style>
  <w:style w:type="character" w:customStyle="1" w:styleId="Fuentedeprrafopredeter134">
    <w:name w:val="Fuente de párrafo predeter.134"/>
    <w:rsid w:val="004B29AD"/>
  </w:style>
  <w:style w:type="character" w:customStyle="1" w:styleId="Fuentedeprrafopredeter133">
    <w:name w:val="Fuente de párrafo predeter.133"/>
    <w:rsid w:val="004B29AD"/>
  </w:style>
  <w:style w:type="character" w:customStyle="1" w:styleId="Fuentedeprrafopredeter132">
    <w:name w:val="Fuente de párrafo predeter.132"/>
    <w:rsid w:val="004B29AD"/>
  </w:style>
  <w:style w:type="character" w:customStyle="1" w:styleId="Fuentedeprrafopredeter131">
    <w:name w:val="Fuente de párrafo predeter.131"/>
    <w:rsid w:val="004B29AD"/>
  </w:style>
  <w:style w:type="character" w:customStyle="1" w:styleId="WW-Absatz-Standardschriftart111111111111111111111111111111111111111111111111111111">
    <w:name w:val="WW-Absatz-Standardschriftart111111111111111111111111111111111111111111111111111111"/>
    <w:rsid w:val="004B29AD"/>
  </w:style>
  <w:style w:type="character" w:customStyle="1" w:styleId="Fuentedeprrafopredeter130">
    <w:name w:val="Fuente de párrafo predeter.130"/>
    <w:rsid w:val="004B29AD"/>
  </w:style>
  <w:style w:type="character" w:customStyle="1" w:styleId="WW-Absatz-Standardschriftart1111111111111111111111111111111111111111111111111111111">
    <w:name w:val="WW-Absatz-Standardschriftart1111111111111111111111111111111111111111111111111111111"/>
    <w:rsid w:val="004B29AD"/>
  </w:style>
  <w:style w:type="character" w:customStyle="1" w:styleId="Fuentedeprrafopredeter129">
    <w:name w:val="Fuente de párrafo predeter.129"/>
    <w:rsid w:val="004B29AD"/>
  </w:style>
  <w:style w:type="character" w:customStyle="1" w:styleId="Fuentedeprrafopredeter128">
    <w:name w:val="Fuente de párrafo predeter.128"/>
    <w:rsid w:val="004B29AD"/>
  </w:style>
  <w:style w:type="character" w:customStyle="1" w:styleId="Fuentedeprrafopredeter127">
    <w:name w:val="Fuente de párrafo predeter.127"/>
    <w:rsid w:val="004B29AD"/>
  </w:style>
  <w:style w:type="character" w:customStyle="1" w:styleId="Fuentedeprrafopredeter126">
    <w:name w:val="Fuente de párrafo predeter.126"/>
    <w:rsid w:val="004B29AD"/>
  </w:style>
  <w:style w:type="character" w:customStyle="1" w:styleId="WW-Absatz-Standardschriftart11111111111111111111111111111111111111111111111111111111">
    <w:name w:val="WW-Absatz-Standardschriftart11111111111111111111111111111111111111111111111111111111"/>
    <w:rsid w:val="004B29AD"/>
  </w:style>
  <w:style w:type="character" w:customStyle="1" w:styleId="Fuentedeprrafopredeter125">
    <w:name w:val="Fuente de párrafo predeter.125"/>
    <w:rsid w:val="004B29AD"/>
  </w:style>
  <w:style w:type="character" w:customStyle="1" w:styleId="Fuentedeprrafopredeter124">
    <w:name w:val="Fuente de párrafo predeter.124"/>
    <w:rsid w:val="004B29AD"/>
  </w:style>
  <w:style w:type="character" w:customStyle="1" w:styleId="WW-Absatz-Standardschriftart111111111111111111111111111111111111111111111111111111111">
    <w:name w:val="WW-Absatz-Standardschriftart111111111111111111111111111111111111111111111111111111111"/>
    <w:rsid w:val="004B29AD"/>
  </w:style>
  <w:style w:type="character" w:customStyle="1" w:styleId="Fuentedeprrafopredeter123">
    <w:name w:val="Fuente de párrafo predeter.123"/>
    <w:rsid w:val="004B29AD"/>
  </w:style>
  <w:style w:type="character" w:customStyle="1" w:styleId="Fuentedeprrafopredeter122">
    <w:name w:val="Fuente de párrafo predeter.122"/>
    <w:rsid w:val="004B29AD"/>
  </w:style>
  <w:style w:type="character" w:customStyle="1" w:styleId="Fuentedeprrafopredeter121">
    <w:name w:val="Fuente de párrafo predeter.121"/>
    <w:rsid w:val="004B29AD"/>
  </w:style>
  <w:style w:type="character" w:customStyle="1" w:styleId="Fuentedeprrafopredeter120">
    <w:name w:val="Fuente de párrafo predeter.120"/>
    <w:rsid w:val="004B29AD"/>
  </w:style>
  <w:style w:type="character" w:customStyle="1" w:styleId="WW-Absatz-Standardschriftart1111111111111111111111111111111111111111111111111111111111">
    <w:name w:val="WW-Absatz-Standardschriftart1111111111111111111111111111111111111111111111111111111111"/>
    <w:rsid w:val="004B29AD"/>
  </w:style>
  <w:style w:type="character" w:customStyle="1" w:styleId="WW-Absatz-Standardschriftart11111111111111111111111111111111111111111111111111111111111">
    <w:name w:val="WW-Absatz-Standardschriftart11111111111111111111111111111111111111111111111111111111111"/>
    <w:rsid w:val="004B29AD"/>
  </w:style>
  <w:style w:type="character" w:customStyle="1" w:styleId="Fuentedeprrafopredeter119">
    <w:name w:val="Fuente de párrafo predeter.119"/>
    <w:rsid w:val="004B29AD"/>
  </w:style>
  <w:style w:type="character" w:customStyle="1" w:styleId="Fuentedeprrafopredeter118">
    <w:name w:val="Fuente de párrafo predeter.118"/>
    <w:rsid w:val="004B29AD"/>
  </w:style>
  <w:style w:type="character" w:customStyle="1" w:styleId="WW-Absatz-Standardschriftart111111111111111111111111111111111111111111111111111111111111">
    <w:name w:val="WW-Absatz-Standardschriftart111111111111111111111111111111111111111111111111111111111111"/>
    <w:rsid w:val="004B29AD"/>
  </w:style>
  <w:style w:type="character" w:customStyle="1" w:styleId="Fuentedeprrafopredeter117">
    <w:name w:val="Fuente de párrafo predeter.117"/>
    <w:rsid w:val="004B29AD"/>
  </w:style>
  <w:style w:type="character" w:customStyle="1" w:styleId="WW-Absatz-Standardschriftart1111111111111111111111111111111111111111111111111111111111111">
    <w:name w:val="WW-Absatz-Standardschriftart1111111111111111111111111111111111111111111111111111111111111"/>
    <w:rsid w:val="004B29AD"/>
  </w:style>
  <w:style w:type="character" w:customStyle="1" w:styleId="WW-Absatz-Standardschriftart11111111111111111111111111111111111111111111111111111111111111">
    <w:name w:val="WW-Absatz-Standardschriftart11111111111111111111111111111111111111111111111111111111111111"/>
    <w:rsid w:val="004B29AD"/>
  </w:style>
  <w:style w:type="character" w:customStyle="1" w:styleId="WW-Absatz-Standardschriftart111111111111111111111111111111111111111111111111111111111111111">
    <w:name w:val="WW-Absatz-Standardschriftart111111111111111111111111111111111111111111111111111111111111111"/>
    <w:rsid w:val="004B29AD"/>
  </w:style>
  <w:style w:type="character" w:customStyle="1" w:styleId="WW-Absatz-Standardschriftart1111111111111111111111111111111111111111111111111111111111111111">
    <w:name w:val="WW-Absatz-Standardschriftart1111111111111111111111111111111111111111111111111111111111111111"/>
    <w:rsid w:val="004B29AD"/>
  </w:style>
  <w:style w:type="character" w:customStyle="1" w:styleId="WW-Absatz-Standardschriftart11111111111111111111111111111111111111111111111111111111111111111">
    <w:name w:val="WW-Absatz-Standardschriftart11111111111111111111111111111111111111111111111111111111111111111"/>
    <w:rsid w:val="004B29AD"/>
  </w:style>
  <w:style w:type="character" w:customStyle="1" w:styleId="WW-Absatz-Standardschriftart111111111111111111111111111111111111111111111111111111111111111111">
    <w:name w:val="WW-Absatz-Standardschriftart111111111111111111111111111111111111111111111111111111111111111111"/>
    <w:rsid w:val="004B29AD"/>
  </w:style>
  <w:style w:type="character" w:customStyle="1" w:styleId="WW-Absatz-Standardschriftart1111111111111111111111111111111111111111111111111111111111111111111">
    <w:name w:val="WW-Absatz-Standardschriftart1111111111111111111111111111111111111111111111111111111111111111111"/>
    <w:rsid w:val="004B29AD"/>
  </w:style>
  <w:style w:type="character" w:customStyle="1" w:styleId="WW-Absatz-Standardschriftart11111111111111111111111111111111111111111111111111111111111111111111">
    <w:name w:val="WW-Absatz-Standardschriftart11111111111111111111111111111111111111111111111111111111111111111111"/>
    <w:rsid w:val="004B29AD"/>
  </w:style>
  <w:style w:type="character" w:customStyle="1" w:styleId="WW-Absatz-Standardschriftart111111111111111111111111111111111111111111111111111111111111111111111">
    <w:name w:val="WW-Absatz-Standardschriftart111111111111111111111111111111111111111111111111111111111111111111111"/>
    <w:rsid w:val="004B29AD"/>
  </w:style>
  <w:style w:type="character" w:customStyle="1" w:styleId="WW-Absatz-Standardschriftart1111111111111111111111111111111111111111111111111111111111111111111111">
    <w:name w:val="WW-Absatz-Standardschriftart1111111111111111111111111111111111111111111111111111111111111111111111"/>
    <w:rsid w:val="004B29AD"/>
  </w:style>
  <w:style w:type="character" w:customStyle="1" w:styleId="WW-Absatz-Standardschriftart11111111111111111111111111111111111111111111111111111111111111111111111">
    <w:name w:val="WW-Absatz-Standardschriftart11111111111111111111111111111111111111111111111111111111111111111111111"/>
    <w:rsid w:val="004B29AD"/>
  </w:style>
  <w:style w:type="character" w:customStyle="1" w:styleId="Fuentedeprrafopredeter116">
    <w:name w:val="Fuente de párrafo predeter.116"/>
    <w:rsid w:val="004B29AD"/>
  </w:style>
  <w:style w:type="character" w:customStyle="1" w:styleId="WW-Absatz-Standardschriftart111111111111111111111111111111111111111111111111111111111111111111111111">
    <w:name w:val="WW-Absatz-Standardschriftart111111111111111111111111111111111111111111111111111111111111111111111111"/>
    <w:rsid w:val="004B29AD"/>
  </w:style>
  <w:style w:type="character" w:customStyle="1" w:styleId="WW-Absatz-Standardschriftart1111111111111111111111111111111111111111111111111111111111111111111111111">
    <w:name w:val="WW-Absatz-Standardschriftart1111111111111111111111111111111111111111111111111111111111111111111111111"/>
    <w:rsid w:val="004B29AD"/>
  </w:style>
  <w:style w:type="character" w:customStyle="1" w:styleId="WW-Absatz-Standardschriftart11111111111111111111111111111111111111111111111111111111111111111111111111">
    <w:name w:val="WW-Absatz-Standardschriftart11111111111111111111111111111111111111111111111111111111111111111111111111"/>
    <w:rsid w:val="004B29AD"/>
  </w:style>
  <w:style w:type="character" w:customStyle="1" w:styleId="WW-Absatz-Standardschriftart111111111111111111111111111111111111111111111111111111111111111111111111111">
    <w:name w:val="WW-Absatz-Standardschriftart111111111111111111111111111111111111111111111111111111111111111111111111111"/>
    <w:rsid w:val="004B29AD"/>
  </w:style>
  <w:style w:type="character" w:customStyle="1" w:styleId="Fuentedeprrafopredeter115">
    <w:name w:val="Fuente de párrafo predeter.115"/>
    <w:rsid w:val="004B29AD"/>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4B29AD"/>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4B29AD"/>
  </w:style>
  <w:style w:type="character" w:customStyle="1" w:styleId="Fuentedeprrafopredeter114">
    <w:name w:val="Fuente de párrafo predeter.114"/>
    <w:rsid w:val="004B29AD"/>
  </w:style>
  <w:style w:type="character" w:customStyle="1" w:styleId="Fuentedeprrafopredeter113">
    <w:name w:val="Fuente de párrafo predeter.113"/>
    <w:rsid w:val="004B29AD"/>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4B29AD"/>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4B29AD"/>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4B29AD"/>
  </w:style>
  <w:style w:type="character" w:customStyle="1" w:styleId="Fuentedeprrafopredeter112">
    <w:name w:val="Fuente de párrafo predeter.112"/>
    <w:rsid w:val="004B29AD"/>
  </w:style>
  <w:style w:type="character" w:customStyle="1" w:styleId="Fuentedeprrafopredeter111">
    <w:name w:val="Fuente de párrafo predeter.111"/>
    <w:rsid w:val="004B29AD"/>
  </w:style>
  <w:style w:type="character" w:customStyle="1" w:styleId="Fuentedeprrafopredeter110">
    <w:name w:val="Fuente de párrafo predeter.110"/>
    <w:rsid w:val="004B29AD"/>
  </w:style>
  <w:style w:type="character" w:customStyle="1" w:styleId="Fuentedeprrafopredeter109">
    <w:name w:val="Fuente de párrafo predeter.109"/>
    <w:rsid w:val="004B29AD"/>
  </w:style>
  <w:style w:type="character" w:customStyle="1" w:styleId="Fuentedeprrafopredeter108">
    <w:name w:val="Fuente de párrafo predeter.108"/>
    <w:rsid w:val="004B29AD"/>
  </w:style>
  <w:style w:type="character" w:customStyle="1" w:styleId="Fuentedeprrafopredeter107">
    <w:name w:val="Fuente de párrafo predeter.107"/>
    <w:rsid w:val="004B29AD"/>
  </w:style>
  <w:style w:type="character" w:customStyle="1" w:styleId="Fuentedeprrafopredeter106">
    <w:name w:val="Fuente de párrafo predeter.106"/>
    <w:rsid w:val="004B29AD"/>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4B29AD"/>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4B29AD"/>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4B29AD"/>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4B29AD"/>
  </w:style>
  <w:style w:type="character" w:customStyle="1" w:styleId="Fuentedeprrafopredeter105">
    <w:name w:val="Fuente de párrafo predeter.105"/>
    <w:rsid w:val="004B29AD"/>
  </w:style>
  <w:style w:type="character" w:customStyle="1" w:styleId="Fuentedeprrafopredeter104">
    <w:name w:val="Fuente de párrafo predeter.104"/>
    <w:rsid w:val="004B29AD"/>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4B29AD"/>
  </w:style>
  <w:style w:type="character" w:customStyle="1" w:styleId="Fuentedeprrafopredeter103">
    <w:name w:val="Fuente de párrafo predeter.103"/>
    <w:rsid w:val="004B29AD"/>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4B29AD"/>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4B29AD"/>
  </w:style>
  <w:style w:type="character" w:customStyle="1" w:styleId="Fuentedeprrafopredeter102">
    <w:name w:val="Fuente de párrafo predeter.102"/>
    <w:rsid w:val="004B29AD"/>
  </w:style>
  <w:style w:type="character" w:customStyle="1" w:styleId="Fuentedeprrafopredeter101">
    <w:name w:val="Fuente de párrafo predeter.101"/>
    <w:rsid w:val="004B29AD"/>
  </w:style>
  <w:style w:type="character" w:customStyle="1" w:styleId="Fuentedeprrafopredeter100">
    <w:name w:val="Fuente de párrafo predeter.100"/>
    <w:rsid w:val="004B29AD"/>
  </w:style>
  <w:style w:type="character" w:customStyle="1" w:styleId="Fuentedeprrafopredeter99">
    <w:name w:val="Fuente de párrafo predeter.99"/>
    <w:rsid w:val="004B29AD"/>
  </w:style>
  <w:style w:type="character" w:customStyle="1" w:styleId="Fuentedeprrafopredeter98">
    <w:name w:val="Fuente de párrafo predeter.98"/>
    <w:rsid w:val="004B29AD"/>
  </w:style>
  <w:style w:type="character" w:customStyle="1" w:styleId="Fuentedeprrafopredeter97">
    <w:name w:val="Fuente de párrafo predeter.97"/>
    <w:rsid w:val="004B29AD"/>
  </w:style>
  <w:style w:type="character" w:customStyle="1" w:styleId="Fuentedeprrafopredeter96">
    <w:name w:val="Fuente de párrafo predeter.96"/>
    <w:rsid w:val="004B29AD"/>
  </w:style>
  <w:style w:type="character" w:customStyle="1" w:styleId="Fuentedeprrafopredeter95">
    <w:name w:val="Fuente de párrafo predeter.95"/>
    <w:rsid w:val="004B29AD"/>
  </w:style>
  <w:style w:type="character" w:customStyle="1" w:styleId="Fuentedeprrafopredeter94">
    <w:name w:val="Fuente de párrafo predeter.94"/>
    <w:rsid w:val="004B29AD"/>
  </w:style>
  <w:style w:type="character" w:customStyle="1" w:styleId="Fuentedeprrafopredeter93">
    <w:name w:val="Fuente de párrafo predeter.93"/>
    <w:rsid w:val="004B29AD"/>
  </w:style>
  <w:style w:type="character" w:customStyle="1" w:styleId="Fuentedeprrafopredeter92">
    <w:name w:val="Fuente de párrafo predeter.92"/>
    <w:rsid w:val="004B29AD"/>
  </w:style>
  <w:style w:type="character" w:customStyle="1" w:styleId="Fuentedeprrafopredeter91">
    <w:name w:val="Fuente de párrafo predeter.91"/>
    <w:rsid w:val="004B29AD"/>
  </w:style>
  <w:style w:type="character" w:customStyle="1" w:styleId="Fuentedeprrafopredeter90">
    <w:name w:val="Fuente de párrafo predeter.90"/>
    <w:rsid w:val="004B29AD"/>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4B29AD"/>
  </w:style>
  <w:style w:type="character" w:customStyle="1" w:styleId="Fuentedeprrafopredeter89">
    <w:name w:val="Fuente de párrafo predeter.89"/>
    <w:rsid w:val="004B29AD"/>
  </w:style>
  <w:style w:type="character" w:customStyle="1" w:styleId="Fuentedeprrafopredeter88">
    <w:name w:val="Fuente de párrafo predeter.88"/>
    <w:rsid w:val="004B29AD"/>
  </w:style>
  <w:style w:type="character" w:customStyle="1" w:styleId="Fuentedeprrafopredeter87">
    <w:name w:val="Fuente de párrafo predeter.87"/>
    <w:rsid w:val="004B29AD"/>
  </w:style>
  <w:style w:type="character" w:customStyle="1" w:styleId="Fuentedeprrafopredeter86">
    <w:name w:val="Fuente de párrafo predeter.86"/>
    <w:rsid w:val="004B29AD"/>
  </w:style>
  <w:style w:type="character" w:customStyle="1" w:styleId="Fuentedeprrafopredeter85">
    <w:name w:val="Fuente de párrafo predeter.85"/>
    <w:rsid w:val="004B29AD"/>
  </w:style>
  <w:style w:type="character" w:customStyle="1" w:styleId="Fuentedeprrafopredeter84">
    <w:name w:val="Fuente de párrafo predeter.84"/>
    <w:rsid w:val="004B29AD"/>
  </w:style>
  <w:style w:type="character" w:customStyle="1" w:styleId="Fuentedeprrafopredeter83">
    <w:name w:val="Fuente de párrafo predeter.83"/>
    <w:rsid w:val="004B29AD"/>
  </w:style>
  <w:style w:type="character" w:customStyle="1" w:styleId="Fuentedeprrafopredeter82">
    <w:name w:val="Fuente de párrafo predeter.82"/>
    <w:rsid w:val="004B29AD"/>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4B29AD"/>
  </w:style>
  <w:style w:type="character" w:customStyle="1" w:styleId="Fuentedeprrafopredeter81">
    <w:name w:val="Fuente de párrafo predeter.81"/>
    <w:rsid w:val="004B29AD"/>
  </w:style>
  <w:style w:type="character" w:customStyle="1" w:styleId="Fuentedeprrafopredeter80">
    <w:name w:val="Fuente de párrafo predeter.80"/>
    <w:rsid w:val="004B29AD"/>
  </w:style>
  <w:style w:type="character" w:customStyle="1" w:styleId="WW-Fuentedeprrafopredeter">
    <w:name w:val="WW-Fuente de párrafo predeter."/>
    <w:rsid w:val="004B29AD"/>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4B29AD"/>
  </w:style>
  <w:style w:type="character" w:customStyle="1" w:styleId="WW-Fuentedeprrafopredeter1">
    <w:name w:val="WW-Fuente de párrafo predeter.1"/>
    <w:rsid w:val="004B29AD"/>
  </w:style>
  <w:style w:type="character" w:customStyle="1" w:styleId="Fuentedeprrafopredeter79">
    <w:name w:val="Fuente de párrafo predeter.79"/>
    <w:rsid w:val="004B29AD"/>
  </w:style>
  <w:style w:type="character" w:customStyle="1" w:styleId="Fuentedeprrafopredeter78">
    <w:name w:val="Fuente de párrafo predeter.78"/>
    <w:rsid w:val="004B29AD"/>
  </w:style>
  <w:style w:type="character" w:customStyle="1" w:styleId="Fuentedeprrafopredeter77">
    <w:name w:val="Fuente de párrafo predeter.77"/>
    <w:rsid w:val="004B29AD"/>
  </w:style>
  <w:style w:type="character" w:customStyle="1" w:styleId="Fuentedeprrafopredeter76">
    <w:name w:val="Fuente de párrafo predeter.76"/>
    <w:rsid w:val="004B29AD"/>
  </w:style>
  <w:style w:type="character" w:customStyle="1" w:styleId="Fuentedeprrafopredeter75">
    <w:name w:val="Fuente de párrafo predeter.75"/>
    <w:rsid w:val="004B29AD"/>
  </w:style>
  <w:style w:type="character" w:customStyle="1" w:styleId="Fuentedeprrafopredeter74">
    <w:name w:val="Fuente de párrafo predeter.74"/>
    <w:rsid w:val="004B29AD"/>
  </w:style>
  <w:style w:type="character" w:customStyle="1" w:styleId="Fuentedeprrafopredeter73">
    <w:name w:val="Fuente de párrafo predeter.73"/>
    <w:rsid w:val="004B29AD"/>
  </w:style>
  <w:style w:type="character" w:customStyle="1" w:styleId="Fuentedeprrafopredeter72">
    <w:name w:val="Fuente de párrafo predeter.72"/>
    <w:rsid w:val="004B29AD"/>
  </w:style>
  <w:style w:type="character" w:customStyle="1" w:styleId="Fuentedeprrafopredeter71">
    <w:name w:val="Fuente de párrafo predeter.71"/>
    <w:rsid w:val="004B29AD"/>
  </w:style>
  <w:style w:type="character" w:customStyle="1" w:styleId="Fuentedeprrafopredeter70">
    <w:name w:val="Fuente de párrafo predeter.70"/>
    <w:rsid w:val="004B29AD"/>
  </w:style>
  <w:style w:type="character" w:customStyle="1" w:styleId="Fuentedeprrafopredeter69">
    <w:name w:val="Fuente de párrafo predeter.69"/>
    <w:rsid w:val="004B29AD"/>
  </w:style>
  <w:style w:type="character" w:customStyle="1" w:styleId="Fuentedeprrafopredeter68">
    <w:name w:val="Fuente de párrafo predeter.68"/>
    <w:rsid w:val="004B29AD"/>
  </w:style>
  <w:style w:type="character" w:customStyle="1" w:styleId="Fuentedeprrafopredeter67">
    <w:name w:val="Fuente de párrafo predeter.67"/>
    <w:rsid w:val="004B29AD"/>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4B29AD"/>
  </w:style>
  <w:style w:type="character" w:customStyle="1" w:styleId="Fuentedeprrafopredeter66">
    <w:name w:val="Fuente de párrafo predeter.66"/>
    <w:rsid w:val="004B29AD"/>
  </w:style>
  <w:style w:type="character" w:customStyle="1" w:styleId="Fuentedeprrafopredeter65">
    <w:name w:val="Fuente de párrafo predeter.65"/>
    <w:rsid w:val="004B29AD"/>
  </w:style>
  <w:style w:type="character" w:customStyle="1" w:styleId="Fuentedeprrafopredeter64">
    <w:name w:val="Fuente de párrafo predeter.64"/>
    <w:rsid w:val="004B29AD"/>
  </w:style>
  <w:style w:type="character" w:customStyle="1" w:styleId="Fuentedeprrafopredeter63">
    <w:name w:val="Fuente de párrafo predeter.63"/>
    <w:rsid w:val="004B29AD"/>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4B29AD"/>
  </w:style>
  <w:style w:type="character" w:customStyle="1" w:styleId="Fuentedeprrafopredeter62">
    <w:name w:val="Fuente de párrafo predeter.62"/>
    <w:rsid w:val="004B29AD"/>
  </w:style>
  <w:style w:type="character" w:customStyle="1" w:styleId="Fuentedeprrafopredeter61">
    <w:name w:val="Fuente de párrafo predeter.61"/>
    <w:rsid w:val="004B29AD"/>
  </w:style>
  <w:style w:type="character" w:customStyle="1" w:styleId="Fuentedeprrafopredeter60">
    <w:name w:val="Fuente de párrafo predeter.60"/>
    <w:rsid w:val="004B29AD"/>
  </w:style>
  <w:style w:type="character" w:customStyle="1" w:styleId="Fuentedeprrafopredeter59">
    <w:name w:val="Fuente de párrafo predeter.59"/>
    <w:rsid w:val="004B29AD"/>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4B29AD"/>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4B29AD"/>
  </w:style>
  <w:style w:type="character" w:customStyle="1" w:styleId="Fuentedeprrafopredeter58">
    <w:name w:val="Fuente de párrafo predeter.58"/>
    <w:rsid w:val="004B29AD"/>
  </w:style>
  <w:style w:type="character" w:customStyle="1" w:styleId="Fuentedeprrafopredeter57">
    <w:name w:val="Fuente de párrafo predeter.57"/>
    <w:rsid w:val="004B29AD"/>
  </w:style>
  <w:style w:type="character" w:customStyle="1" w:styleId="Fuentedeprrafopredeter56">
    <w:name w:val="Fuente de párrafo predeter.56"/>
    <w:rsid w:val="004B29AD"/>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4B29AD"/>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4B29AD"/>
  </w:style>
  <w:style w:type="character" w:customStyle="1" w:styleId="Fuentedeprrafopredeter55">
    <w:name w:val="Fuente de párrafo predeter.55"/>
    <w:rsid w:val="004B29AD"/>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4B29AD"/>
  </w:style>
  <w:style w:type="character" w:customStyle="1" w:styleId="Fuentedeprrafopredeter54">
    <w:name w:val="Fuente de párrafo predeter.54"/>
    <w:rsid w:val="004B29AD"/>
  </w:style>
  <w:style w:type="character" w:customStyle="1" w:styleId="Fuentedeprrafopredeter53">
    <w:name w:val="Fuente de párrafo predeter.53"/>
    <w:rsid w:val="004B29AD"/>
  </w:style>
  <w:style w:type="character" w:customStyle="1" w:styleId="Fuentedeprrafopredeter52">
    <w:name w:val="Fuente de párrafo predeter.52"/>
    <w:rsid w:val="004B29AD"/>
  </w:style>
  <w:style w:type="character" w:customStyle="1" w:styleId="Fuentedeprrafopredeter51">
    <w:name w:val="Fuente de párrafo predeter.51"/>
    <w:rsid w:val="004B29AD"/>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4B29AD"/>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4B29AD"/>
  </w:style>
  <w:style w:type="character" w:customStyle="1" w:styleId="WW-Fuentedeprrafopredeter11">
    <w:name w:val="WW-Fuente de párrafo predeter.11"/>
    <w:rsid w:val="004B29AD"/>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4B29AD"/>
  </w:style>
  <w:style w:type="character" w:customStyle="1" w:styleId="Fuentedeprrafopredeter50">
    <w:name w:val="Fuente de párrafo predeter.50"/>
    <w:rsid w:val="004B29AD"/>
  </w:style>
  <w:style w:type="character" w:customStyle="1" w:styleId="Fuentedeprrafopredeter49">
    <w:name w:val="Fuente de párrafo predeter.49"/>
    <w:rsid w:val="004B29AD"/>
  </w:style>
  <w:style w:type="character" w:customStyle="1" w:styleId="Fuentedeprrafopredeter48">
    <w:name w:val="Fuente de párrafo predeter.48"/>
    <w:rsid w:val="004B29AD"/>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4B29AD"/>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4B29AD"/>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4B29AD"/>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4B29AD"/>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4B29AD"/>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4B29AD"/>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4B29AD"/>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4B29AD"/>
  </w:style>
  <w:style w:type="character" w:customStyle="1" w:styleId="Fuentedeprrafopredeter47">
    <w:name w:val="Fuente de párrafo predeter.47"/>
    <w:rsid w:val="004B29AD"/>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4B29AD"/>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4B29AD"/>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4B29AD"/>
  </w:style>
  <w:style w:type="character" w:customStyle="1" w:styleId="Fuentedeprrafopredeter46">
    <w:name w:val="Fuente de párrafo predeter.46"/>
    <w:rsid w:val="004B29AD"/>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4B29AD"/>
  </w:style>
  <w:style w:type="character" w:customStyle="1" w:styleId="Fuentedeprrafopredeter45">
    <w:name w:val="Fuente de párrafo predeter.45"/>
    <w:rsid w:val="004B29AD"/>
  </w:style>
  <w:style w:type="character" w:customStyle="1" w:styleId="WW-Fuentedeprrafopredeter111">
    <w:name w:val="WW-Fuente de párrafo predeter.111"/>
    <w:rsid w:val="004B29AD"/>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4B29AD"/>
  </w:style>
  <w:style w:type="character" w:customStyle="1" w:styleId="Fuentedeprrafopredeter44">
    <w:name w:val="Fuente de párrafo predeter.44"/>
    <w:rsid w:val="004B29AD"/>
  </w:style>
  <w:style w:type="character" w:customStyle="1" w:styleId="WW-Fuentedeprrafopredeter1111">
    <w:name w:val="WW-Fuente de párrafo predeter.1111"/>
    <w:rsid w:val="004B29AD"/>
  </w:style>
  <w:style w:type="character" w:customStyle="1" w:styleId="Fuentedeprrafopredeter43">
    <w:name w:val="Fuente de párrafo predeter.43"/>
    <w:rsid w:val="004B29AD"/>
  </w:style>
  <w:style w:type="character" w:customStyle="1" w:styleId="Fuentedeprrafopredeter42">
    <w:name w:val="Fuente de párrafo predeter.42"/>
    <w:rsid w:val="004B29AD"/>
  </w:style>
  <w:style w:type="character" w:customStyle="1" w:styleId="Fuentedeprrafopredeter41">
    <w:name w:val="Fuente de párrafo predeter.41"/>
    <w:rsid w:val="004B29AD"/>
  </w:style>
  <w:style w:type="character" w:customStyle="1" w:styleId="Fuentedeprrafopredeter40">
    <w:name w:val="Fuente de párrafo predeter.40"/>
    <w:rsid w:val="004B29AD"/>
  </w:style>
  <w:style w:type="character" w:customStyle="1" w:styleId="Fuentedeprrafopredeter39">
    <w:name w:val="Fuente de párrafo predeter.39"/>
    <w:rsid w:val="004B29AD"/>
  </w:style>
  <w:style w:type="character" w:customStyle="1" w:styleId="Fuentedeprrafopredeter38">
    <w:name w:val="Fuente de párrafo predeter.38"/>
    <w:rsid w:val="004B29AD"/>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4B29AD"/>
  </w:style>
  <w:style w:type="character" w:customStyle="1" w:styleId="Fuentedeprrafopredeter37">
    <w:name w:val="Fuente de párrafo predeter.37"/>
    <w:rsid w:val="004B29AD"/>
  </w:style>
  <w:style w:type="character" w:customStyle="1" w:styleId="Fuentedeprrafopredeter36">
    <w:name w:val="Fuente de párrafo predeter.36"/>
    <w:rsid w:val="004B29AD"/>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4B29AD"/>
  </w:style>
  <w:style w:type="character" w:customStyle="1" w:styleId="Fuentedeprrafopredeter35">
    <w:name w:val="Fuente de párrafo predeter.35"/>
    <w:rsid w:val="004B29AD"/>
  </w:style>
  <w:style w:type="character" w:customStyle="1" w:styleId="Fuentedeprrafopredeter34">
    <w:name w:val="Fuente de párrafo predeter.34"/>
    <w:rsid w:val="004B29AD"/>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4B29AD"/>
  </w:style>
  <w:style w:type="character" w:customStyle="1" w:styleId="Fuentedeprrafopredeter33">
    <w:name w:val="Fuente de párrafo predeter.33"/>
    <w:rsid w:val="004B29AD"/>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4B29AD"/>
  </w:style>
  <w:style w:type="character" w:customStyle="1" w:styleId="Fuentedeprrafopredeter32">
    <w:name w:val="Fuente de párrafo predeter.32"/>
    <w:rsid w:val="004B29AD"/>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4B29AD"/>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4B29AD"/>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4B29AD"/>
  </w:style>
  <w:style w:type="character" w:customStyle="1" w:styleId="Fuentedeprrafopredeter31">
    <w:name w:val="Fuente de párrafo predeter.31"/>
    <w:rsid w:val="004B29AD"/>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4B29AD"/>
  </w:style>
  <w:style w:type="character" w:customStyle="1" w:styleId="WW-Fuentedeprrafopredeter11111">
    <w:name w:val="WW-Fuente de párrafo predeter.11111"/>
    <w:rsid w:val="004B29AD"/>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4B29AD"/>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4B29AD"/>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4B29AD"/>
  </w:style>
  <w:style w:type="character" w:customStyle="1" w:styleId="Fuentedeprrafopredeter30">
    <w:name w:val="Fuente de párrafo predeter.30"/>
    <w:rsid w:val="004B29AD"/>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4B29AD"/>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4B29AD"/>
  </w:style>
  <w:style w:type="character" w:customStyle="1" w:styleId="Fuentedeprrafopredeter29">
    <w:name w:val="Fuente de párrafo predeter.29"/>
    <w:rsid w:val="004B29AD"/>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4B29AD"/>
  </w:style>
  <w:style w:type="character" w:customStyle="1" w:styleId="Fuentedeprrafopredeter28">
    <w:name w:val="Fuente de párrafo predeter.28"/>
    <w:rsid w:val="004B29AD"/>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4B29AD"/>
  </w:style>
  <w:style w:type="character" w:customStyle="1" w:styleId="Fuentedeprrafopredeter27">
    <w:name w:val="Fuente de párrafo predeter.27"/>
    <w:rsid w:val="004B29AD"/>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4B29AD"/>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4B29AD"/>
  </w:style>
  <w:style w:type="character" w:customStyle="1" w:styleId="Fuentedeprrafopredeter26">
    <w:name w:val="Fuente de párrafo predeter.26"/>
    <w:rsid w:val="004B29AD"/>
  </w:style>
  <w:style w:type="character" w:customStyle="1" w:styleId="Fuentedeprrafopredeter25">
    <w:name w:val="Fuente de párrafo predeter.25"/>
    <w:rsid w:val="004B29AD"/>
  </w:style>
  <w:style w:type="character" w:customStyle="1" w:styleId="Fuentedeprrafopredeter24">
    <w:name w:val="Fuente de párrafo predeter.24"/>
    <w:rsid w:val="004B29AD"/>
  </w:style>
  <w:style w:type="character" w:customStyle="1" w:styleId="Fuentedeprrafopredeter23">
    <w:name w:val="Fuente de párrafo predeter.23"/>
    <w:rsid w:val="004B29AD"/>
  </w:style>
  <w:style w:type="character" w:customStyle="1" w:styleId="Fuentedeprrafopredeter22">
    <w:name w:val="Fuente de párrafo predeter.22"/>
    <w:rsid w:val="004B29AD"/>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4B29AD"/>
  </w:style>
  <w:style w:type="character" w:customStyle="1" w:styleId="Fuentedeprrafopredeter21">
    <w:name w:val="Fuente de párrafo predeter.21"/>
    <w:rsid w:val="004B29AD"/>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4B29AD"/>
  </w:style>
  <w:style w:type="character" w:customStyle="1" w:styleId="Fuentedeprrafopredeter20">
    <w:name w:val="Fuente de párrafo predeter.20"/>
    <w:rsid w:val="004B29AD"/>
  </w:style>
  <w:style w:type="character" w:customStyle="1" w:styleId="Fuentedeprrafopredeter19">
    <w:name w:val="Fuente de párrafo predeter.19"/>
    <w:rsid w:val="004B29AD"/>
  </w:style>
  <w:style w:type="character" w:customStyle="1" w:styleId="Fuentedeprrafopredeter18">
    <w:name w:val="Fuente de párrafo predeter.18"/>
    <w:rsid w:val="004B29AD"/>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4B29AD"/>
  </w:style>
  <w:style w:type="character" w:customStyle="1" w:styleId="Fuentedeprrafopredeter17">
    <w:name w:val="Fuente de párrafo predeter.17"/>
    <w:rsid w:val="004B29AD"/>
  </w:style>
  <w:style w:type="character" w:customStyle="1" w:styleId="Fuentedeprrafopredeter16">
    <w:name w:val="Fuente de párrafo predeter.16"/>
    <w:rsid w:val="004B29AD"/>
  </w:style>
  <w:style w:type="character" w:customStyle="1" w:styleId="Fuentedeprrafopredeter15">
    <w:name w:val="Fuente de párrafo predeter.15"/>
    <w:rsid w:val="004B29AD"/>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4B29AD"/>
  </w:style>
  <w:style w:type="character" w:customStyle="1" w:styleId="Fuentedeprrafopredeter14">
    <w:name w:val="Fuente de párrafo predeter.14"/>
    <w:rsid w:val="004B29AD"/>
  </w:style>
  <w:style w:type="character" w:customStyle="1" w:styleId="Fuentedeprrafopredeter13">
    <w:name w:val="Fuente de párrafo predeter.13"/>
    <w:rsid w:val="004B29AD"/>
  </w:style>
  <w:style w:type="character" w:customStyle="1" w:styleId="Fuentedeprrafopredeter12">
    <w:name w:val="Fuente de párrafo predeter.12"/>
    <w:rsid w:val="004B29AD"/>
  </w:style>
  <w:style w:type="character" w:customStyle="1" w:styleId="Fuentedeprrafopredeter11">
    <w:name w:val="Fuente de párrafo predeter.11"/>
    <w:rsid w:val="004B29AD"/>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4B29AD"/>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4B29AD"/>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4B29AD"/>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4B29AD"/>
  </w:style>
  <w:style w:type="character" w:customStyle="1" w:styleId="Fuentedeprrafopredeter10">
    <w:name w:val="Fuente de párrafo predeter.10"/>
    <w:rsid w:val="004B29AD"/>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4B29AD"/>
  </w:style>
  <w:style w:type="character" w:customStyle="1" w:styleId="Fuentedeprrafopredeter9">
    <w:name w:val="Fuente de párrafo predeter.9"/>
    <w:rsid w:val="004B29AD"/>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4B29AD"/>
  </w:style>
  <w:style w:type="character" w:customStyle="1" w:styleId="WW8Num1z0">
    <w:name w:val="WW8Num1z0"/>
    <w:rsid w:val="004B29AD"/>
    <w:rPr>
      <w:rFonts w:ascii="Times New Roman" w:eastAsia="Times New Roman" w:hAnsi="Times New Roman" w:cs="Times New Roman"/>
    </w:rPr>
  </w:style>
  <w:style w:type="character" w:styleId="Textoennegrita">
    <w:name w:val="Strong"/>
    <w:qFormat/>
    <w:rsid w:val="004B29AD"/>
    <w:rPr>
      <w:b/>
      <w:bCs/>
    </w:rPr>
  </w:style>
  <w:style w:type="character" w:customStyle="1" w:styleId="hps">
    <w:name w:val="hps"/>
    <w:basedOn w:val="Fuentedeprrafopredeter194"/>
    <w:rsid w:val="004B29AD"/>
  </w:style>
  <w:style w:type="character" w:customStyle="1" w:styleId="TextodegloboCar">
    <w:name w:val="Texto de globo Car"/>
    <w:rsid w:val="004B29AD"/>
    <w:rPr>
      <w:rFonts w:ascii="Tahoma" w:hAnsi="Tahoma" w:cs="Tahoma"/>
      <w:sz w:val="16"/>
      <w:szCs w:val="16"/>
      <w:lang w:val="ca-ES"/>
    </w:rPr>
  </w:style>
  <w:style w:type="character" w:customStyle="1" w:styleId="Ttulo3Car">
    <w:name w:val="Título 3 Car"/>
    <w:rsid w:val="004B29AD"/>
    <w:rPr>
      <w:b/>
      <w:sz w:val="24"/>
      <w:u w:val="single"/>
      <w:lang w:val="ca-ES"/>
    </w:rPr>
  </w:style>
  <w:style w:type="paragraph" w:styleId="Textodeglobo">
    <w:name w:val="Balloon Text"/>
    <w:basedOn w:val="Normal"/>
    <w:link w:val="TextodegloboCar1"/>
    <w:rsid w:val="004B29AD"/>
    <w:rPr>
      <w:rFonts w:ascii="Tahoma" w:hAnsi="Tahoma" w:cs="Tahoma"/>
      <w:sz w:val="16"/>
      <w:szCs w:val="16"/>
    </w:rPr>
  </w:style>
  <w:style w:type="character" w:customStyle="1" w:styleId="TextodegloboCar1">
    <w:name w:val="Texto de globo Car1"/>
    <w:link w:val="Textodeglobo"/>
    <w:rsid w:val="004B29AD"/>
    <w:rPr>
      <w:rFonts w:ascii="Tahoma" w:hAnsi="Tahoma" w:cs="Tahoma"/>
      <w:sz w:val="16"/>
      <w:szCs w:val="16"/>
      <w:lang w:val="ca-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2243795">
      <w:bodyDiv w:val="1"/>
      <w:marLeft w:val="0"/>
      <w:marRight w:val="0"/>
      <w:marTop w:val="0"/>
      <w:marBottom w:val="0"/>
      <w:divBdr>
        <w:top w:val="none" w:sz="0" w:space="0" w:color="auto"/>
        <w:left w:val="none" w:sz="0" w:space="0" w:color="auto"/>
        <w:bottom w:val="none" w:sz="0" w:space="0" w:color="auto"/>
        <w:right w:val="none" w:sz="0" w:space="0" w:color="auto"/>
      </w:divBdr>
    </w:div>
    <w:div w:id="484054574">
      <w:bodyDiv w:val="1"/>
      <w:marLeft w:val="0"/>
      <w:marRight w:val="0"/>
      <w:marTop w:val="0"/>
      <w:marBottom w:val="0"/>
      <w:divBdr>
        <w:top w:val="none" w:sz="0" w:space="0" w:color="auto"/>
        <w:left w:val="none" w:sz="0" w:space="0" w:color="auto"/>
        <w:bottom w:val="none" w:sz="0" w:space="0" w:color="auto"/>
        <w:right w:val="none" w:sz="0" w:space="0" w:color="auto"/>
      </w:divBdr>
    </w:div>
    <w:div w:id="654845757">
      <w:bodyDiv w:val="1"/>
      <w:marLeft w:val="0"/>
      <w:marRight w:val="0"/>
      <w:marTop w:val="0"/>
      <w:marBottom w:val="0"/>
      <w:divBdr>
        <w:top w:val="none" w:sz="0" w:space="0" w:color="auto"/>
        <w:left w:val="none" w:sz="0" w:space="0" w:color="auto"/>
        <w:bottom w:val="none" w:sz="0" w:space="0" w:color="auto"/>
        <w:right w:val="none" w:sz="0" w:space="0" w:color="auto"/>
      </w:divBdr>
    </w:div>
    <w:div w:id="844979332">
      <w:bodyDiv w:val="1"/>
      <w:marLeft w:val="0"/>
      <w:marRight w:val="0"/>
      <w:marTop w:val="0"/>
      <w:marBottom w:val="0"/>
      <w:divBdr>
        <w:top w:val="none" w:sz="0" w:space="0" w:color="auto"/>
        <w:left w:val="none" w:sz="0" w:space="0" w:color="auto"/>
        <w:bottom w:val="none" w:sz="0" w:space="0" w:color="auto"/>
        <w:right w:val="none" w:sz="0" w:space="0" w:color="auto"/>
      </w:divBdr>
    </w:div>
    <w:div w:id="894971821">
      <w:bodyDiv w:val="1"/>
      <w:marLeft w:val="0"/>
      <w:marRight w:val="0"/>
      <w:marTop w:val="0"/>
      <w:marBottom w:val="0"/>
      <w:divBdr>
        <w:top w:val="none" w:sz="0" w:space="0" w:color="auto"/>
        <w:left w:val="none" w:sz="0" w:space="0" w:color="auto"/>
        <w:bottom w:val="none" w:sz="0" w:space="0" w:color="auto"/>
        <w:right w:val="none" w:sz="0" w:space="0" w:color="auto"/>
      </w:divBdr>
    </w:div>
    <w:div w:id="1029573800">
      <w:bodyDiv w:val="1"/>
      <w:marLeft w:val="0"/>
      <w:marRight w:val="0"/>
      <w:marTop w:val="0"/>
      <w:marBottom w:val="0"/>
      <w:divBdr>
        <w:top w:val="none" w:sz="0" w:space="0" w:color="auto"/>
        <w:left w:val="none" w:sz="0" w:space="0" w:color="auto"/>
        <w:bottom w:val="none" w:sz="0" w:space="0" w:color="auto"/>
        <w:right w:val="none" w:sz="0" w:space="0" w:color="auto"/>
      </w:divBdr>
    </w:div>
    <w:div w:id="1079986628">
      <w:bodyDiv w:val="1"/>
      <w:marLeft w:val="0"/>
      <w:marRight w:val="0"/>
      <w:marTop w:val="0"/>
      <w:marBottom w:val="0"/>
      <w:divBdr>
        <w:top w:val="none" w:sz="0" w:space="0" w:color="auto"/>
        <w:left w:val="none" w:sz="0" w:space="0" w:color="auto"/>
        <w:bottom w:val="none" w:sz="0" w:space="0" w:color="auto"/>
        <w:right w:val="none" w:sz="0" w:space="0" w:color="auto"/>
      </w:divBdr>
    </w:div>
    <w:div w:id="1330717185">
      <w:bodyDiv w:val="1"/>
      <w:marLeft w:val="0"/>
      <w:marRight w:val="0"/>
      <w:marTop w:val="0"/>
      <w:marBottom w:val="0"/>
      <w:divBdr>
        <w:top w:val="none" w:sz="0" w:space="0" w:color="auto"/>
        <w:left w:val="none" w:sz="0" w:space="0" w:color="auto"/>
        <w:bottom w:val="none" w:sz="0" w:space="0" w:color="auto"/>
        <w:right w:val="none" w:sz="0" w:space="0" w:color="auto"/>
      </w:divBdr>
    </w:div>
    <w:div w:id="1745951090">
      <w:bodyDiv w:val="1"/>
      <w:marLeft w:val="0"/>
      <w:marRight w:val="0"/>
      <w:marTop w:val="0"/>
      <w:marBottom w:val="0"/>
      <w:divBdr>
        <w:top w:val="none" w:sz="0" w:space="0" w:color="auto"/>
        <w:left w:val="none" w:sz="0" w:space="0" w:color="auto"/>
        <w:bottom w:val="none" w:sz="0" w:space="0" w:color="auto"/>
        <w:right w:val="none" w:sz="0" w:space="0" w:color="auto"/>
      </w:divBdr>
    </w:div>
    <w:div w:id="2014183714">
      <w:bodyDiv w:val="1"/>
      <w:marLeft w:val="0"/>
      <w:marRight w:val="0"/>
      <w:marTop w:val="0"/>
      <w:marBottom w:val="0"/>
      <w:divBdr>
        <w:top w:val="none" w:sz="0" w:space="0" w:color="auto"/>
        <w:left w:val="none" w:sz="0" w:space="0" w:color="auto"/>
        <w:bottom w:val="none" w:sz="0" w:space="0" w:color="auto"/>
        <w:right w:val="none" w:sz="0" w:space="0" w:color="auto"/>
      </w:divBdr>
    </w:div>
    <w:div w:id="2109158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2BC34D79BD6734C91211D4FCBE0706C" ma:contentTypeVersion="5" ma:contentTypeDescription="Crea un document nou" ma:contentTypeScope="" ma:versionID="fcf800f76fa09926adda52753a2a9f66">
  <xsd:schema xmlns:xsd="http://www.w3.org/2001/XMLSchema" xmlns:xs="http://www.w3.org/2001/XMLSchema" xmlns:p="http://schemas.microsoft.com/office/2006/metadata/properties" xmlns:ns2="fd5394ce-8174-4422-92fe-0517c3c968fc" targetNamespace="http://schemas.microsoft.com/office/2006/metadata/properties" ma:root="true" ma:fieldsID="e6047ac5f82602cae5d6c5f534d16a9e" ns2:_="">
    <xsd:import namespace="fd5394ce-8174-4422-92fe-0517c3c968f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5394ce-8174-4422-92fe-0517c3c968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65DBB5-9BA3-4D3E-A152-7DB5125EA5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5394ce-8174-4422-92fe-0517c3c968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C0B0CA-889A-4443-BAC0-B920514977FE}">
  <ds:schemaRefs>
    <ds:schemaRef ds:uri="http://schemas.microsoft.com/sharepoint/v3/contenttype/forms"/>
  </ds:schemaRefs>
</ds:datastoreItem>
</file>

<file path=customXml/itemProps3.xml><?xml version="1.0" encoding="utf-8"?>
<ds:datastoreItem xmlns:ds="http://schemas.openxmlformats.org/officeDocument/2006/customXml" ds:itemID="{3B079059-C683-42FB-AA58-38A46C6E2185}">
  <ds:schemaRefs>
    <ds:schemaRef ds:uri="http://schemas.microsoft.com/office/2006/metadata/properties"/>
    <ds:schemaRef ds:uri="http://schemas.microsoft.com/office/infopath/2007/PartnerControls"/>
    <ds:schemaRef ds:uri="d3a8c2eb-a96b-40ec-b99a-47680f8f79cb"/>
    <ds:schemaRef ds:uri="fd5394ce-8174-4422-92fe-0517c3c968fc"/>
  </ds:schemaRefs>
</ds:datastoreItem>
</file>

<file path=customXml/itemProps4.xml><?xml version="1.0" encoding="utf-8"?>
<ds:datastoreItem xmlns:ds="http://schemas.openxmlformats.org/officeDocument/2006/customXml" ds:itemID="{989CCB74-9C5F-420F-AD3D-86DA1859A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757</Words>
  <Characters>4321</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2n</vt:lpstr>
    </vt:vector>
  </TitlesOfParts>
  <Company/>
  <LinksUpToDate>false</LinksUpToDate>
  <CharactersWithSpaces>5068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2n</dc:title>
  <dc:subject/>
  <dc:creator>montse</dc:creator>
  <cp:keywords/>
  <cp:lastModifiedBy>Imma Turon Ginesta</cp:lastModifiedBy>
  <cp:revision>19</cp:revision>
  <cp:lastPrinted>2017-11-22T09:10:00Z</cp:lastPrinted>
  <dcterms:created xsi:type="dcterms:W3CDTF">2022-07-28T07:15:00Z</dcterms:created>
  <dcterms:modified xsi:type="dcterms:W3CDTF">2024-08-09T12:21:00Z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0x010100C2BC34D79BD6734C91211D4FCBE0706C</vt:lpwstr>
  </property>
</Properties>
</file>