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644" w:rsidRPr="007F3644" w:rsidRDefault="007F3644" w:rsidP="007F3644">
      <w:pPr>
        <w:jc w:val="both"/>
        <w:rPr>
          <w:rFonts w:ascii="Verdana" w:hAnsi="Verdana"/>
          <w:b/>
          <w:sz w:val="20"/>
          <w:szCs w:val="20"/>
          <w:lang w:val="gl-ES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b/>
          <w:bCs/>
          <w:sz w:val="22"/>
          <w:szCs w:val="22"/>
          <w:lang w:val="gl-ES" w:eastAsia="zh-CN" w:bidi="hi-IN"/>
        </w:rPr>
        <w:t xml:space="preserve">BASES REGULADORAS DAS SUBVENCIÓNS PARA MATERIAL ESCOLAR. 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SUBVENCIÓNS A FAMILIAS DO ALUMNADO DE CENTROS DOCENTES  PÚBLICOS  DE EDUCACIÓN INFANTIL (SEGUNDA ETAPA), EDUCACIÓN PRIMARIA E SECUNDARIA OBRIGATORIA, PARA O CURSO </w:t>
      </w:r>
      <w:r w:rsidR="006169D2">
        <w:rPr>
          <w:rFonts w:ascii="Arial" w:eastAsia="DejaVu Sans" w:hAnsi="Arial" w:cs="Arial"/>
          <w:sz w:val="22"/>
          <w:szCs w:val="22"/>
          <w:lang w:val="gl-ES" w:bidi="hi-IN"/>
        </w:rPr>
        <w:t>2024-2025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1. OBXECTO DA CONVOCATORIA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A presente convocatoria ten por finalidade a concesión de subvencións a familias do alumnado de Centros Docentes Públicos  de Educación Infantil (segunda etapa), Educación Primaria e Secundaria Obrigatoria, para o curso </w:t>
      </w:r>
      <w:r w:rsidR="006169D2">
        <w:rPr>
          <w:rFonts w:ascii="Arial" w:eastAsia="DejaVu Sans" w:hAnsi="Arial" w:cs="Arial"/>
          <w:sz w:val="22"/>
          <w:szCs w:val="22"/>
          <w:lang w:val="gl-ES" w:bidi="hi-IN"/>
        </w:rPr>
        <w:t>2024-2025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, distinguindo: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1. Axudas para </w:t>
      </w: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adquisición de libros e material escolar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para Educación Infantil (2ª etapa):  3 a 5 anos.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2. Axudas para </w:t>
      </w: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adquisición de libros e material escolar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para alumnado matriculado en Educación Primaria e Educación Secundaria Obrigatoria.  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2. BENEFICIARIOS.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As familias dos/as alumnos/as que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estén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matriculados/as no curso </w:t>
      </w:r>
      <w:r w:rsidR="006169D2">
        <w:rPr>
          <w:rFonts w:ascii="Arial" w:eastAsia="DejaVu Sans" w:hAnsi="Arial" w:cs="Arial"/>
          <w:sz w:val="22"/>
          <w:szCs w:val="22"/>
          <w:lang w:val="gl-ES" w:bidi="hi-IN"/>
        </w:rPr>
        <w:t>2024-2025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, nos niveis de:        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•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Educación infantil (2ª Etapa) no CEIP de Ramirás.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•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Educación primaria no CEIP de Ramirás.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•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Educación Secundaria no IES de Celanova-Celso Emilio Ferreiro.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3. REQUISITOS DOS SOLICITANTES.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As axudas poderán ser solicitadas polas familias dos/as alumnos/as que cumpran os seguintes requisitos: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1.- Estar empadroados no Concello de Ramirás polo menos o pai/nai/titor ou titora do neno/a ou persoa adxudicataria en sistemas de acollemento familiar.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2.- Ser alumno/a nos niveis de ensinanza establecidos nos centros indicados e como alumnos oficiais.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3.- Non exceder o  máximo de ingresos  segundo as presentes bases. Enténdese por renda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per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cáp</w:t>
      </w:r>
      <w:r w:rsidR="006169D2">
        <w:rPr>
          <w:rFonts w:ascii="Arial" w:eastAsia="DejaVu Sans" w:hAnsi="Arial" w:cs="Arial"/>
          <w:sz w:val="22"/>
          <w:szCs w:val="22"/>
          <w:lang w:val="gl-ES" w:bidi="hi-IN"/>
        </w:rPr>
        <w:t>ita</w:t>
      </w:r>
      <w:proofErr w:type="spellEnd"/>
      <w:r w:rsidR="006169D2">
        <w:rPr>
          <w:rFonts w:ascii="Arial" w:eastAsia="DejaVu Sans" w:hAnsi="Arial" w:cs="Arial"/>
          <w:sz w:val="22"/>
          <w:szCs w:val="22"/>
          <w:lang w:val="gl-ES" w:bidi="hi-IN"/>
        </w:rPr>
        <w:t xml:space="preserve"> a renda familiar do ano 2023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dividida entre o número de membros  que forma a unidade familiar.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4.- Os/as  beneficiarios/as deben comunicar ao concello a obtención doutras axudas para a mesma finalidade.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5.- Estar ao corrente do pago de todos os tributos e taxas municipais.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6.- Ter presentadas as solicitudes e a documentación requirida.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7.-Non estar incurso nas prohibicións para obter a condición de beneficiario segundo o artigo 10 da Lei 9/2007, do 13 de xuño, de subvencións de Galicia.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4. FINANCIAMENTO DA CONVOCATORIA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A concesión de axudas reguladas nesta orde será atendida con cargo á aplicación orzamentaria  326.48 do exercicio orzamentari</w:t>
      </w:r>
      <w:r w:rsidR="006169D2">
        <w:rPr>
          <w:rFonts w:ascii="Arial" w:eastAsia="DejaVu Sans" w:hAnsi="Arial" w:cs="Arial"/>
          <w:sz w:val="22"/>
          <w:szCs w:val="22"/>
          <w:lang w:val="gl-ES" w:bidi="hi-IN"/>
        </w:rPr>
        <w:t>o do ano 2024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cun orzamento total de 3.000,00 €.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lastRenderedPageBreak/>
        <w:t>ARTIGO 5. CONTÍA E LÍMITES.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Os beneficiarios poderán recibir como máximo o 100% do orzamento presentado sobre os gastos subvencionables.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As axudas municipais escolares son incompatibles con calquera outra axuda, para a mesma finalidade, de organismos públicos ou privados, comprometéndose o solicitante a comunicar e/ou reintegrar o concedido polo Concello de Ramirás, no caso de ter percibida outra axuda para o mesmo gasto.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Contía das axudas: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—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Educación infantil: </w:t>
      </w:r>
    </w:p>
    <w:p w:rsidR="00641443" w:rsidRPr="00641443" w:rsidRDefault="00641443" w:rsidP="00641443">
      <w:pPr>
        <w:widowControl w:val="0"/>
        <w:numPr>
          <w:ilvl w:val="0"/>
          <w:numId w:val="1"/>
        </w:numPr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Renda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per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cápita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 familiar ata 5.400,00 €  ........................ 150,00 €</w:t>
      </w:r>
    </w:p>
    <w:p w:rsidR="00641443" w:rsidRPr="00641443" w:rsidRDefault="00641443" w:rsidP="00641443">
      <w:pPr>
        <w:widowControl w:val="0"/>
        <w:numPr>
          <w:ilvl w:val="0"/>
          <w:numId w:val="1"/>
        </w:numPr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Renda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per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cápita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familiar desde 5.401,00 ata 9.000,00 ...   75,00 €</w:t>
      </w:r>
    </w:p>
    <w:p w:rsidR="00641443" w:rsidRPr="00641443" w:rsidRDefault="00641443" w:rsidP="00641443">
      <w:pPr>
        <w:widowControl w:val="0"/>
        <w:suppressAutoHyphens/>
        <w:ind w:left="1428"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—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Educación primaria:</w:t>
      </w:r>
    </w:p>
    <w:p w:rsidR="00641443" w:rsidRPr="00641443" w:rsidRDefault="00641443" w:rsidP="00641443">
      <w:pPr>
        <w:widowControl w:val="0"/>
        <w:numPr>
          <w:ilvl w:val="0"/>
          <w:numId w:val="1"/>
        </w:numPr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Renda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per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cápita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familiar ata  5.400,00 €  .........................  80,00 €</w:t>
      </w:r>
    </w:p>
    <w:p w:rsidR="00641443" w:rsidRPr="00641443" w:rsidRDefault="00641443" w:rsidP="00641443">
      <w:pPr>
        <w:widowControl w:val="0"/>
        <w:numPr>
          <w:ilvl w:val="0"/>
          <w:numId w:val="1"/>
        </w:numPr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Renda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per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cápita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familiar desde 5.401,00 ata 9.000,00 €... 40,00 €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—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Educación secundaria: </w:t>
      </w:r>
    </w:p>
    <w:p w:rsidR="00641443" w:rsidRPr="00641443" w:rsidRDefault="00641443" w:rsidP="00641443">
      <w:pPr>
        <w:widowControl w:val="0"/>
        <w:numPr>
          <w:ilvl w:val="0"/>
          <w:numId w:val="1"/>
        </w:numPr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Renda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per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cápita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familiar ata  5.400,00 €  ........................   80,00 €</w:t>
      </w:r>
    </w:p>
    <w:p w:rsidR="00641443" w:rsidRPr="00641443" w:rsidRDefault="00641443" w:rsidP="00641443">
      <w:pPr>
        <w:widowControl w:val="0"/>
        <w:numPr>
          <w:ilvl w:val="0"/>
          <w:numId w:val="1"/>
        </w:numPr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Renda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per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cápita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familiar desde 5.401,00 ata 9.000,00 €... 40,00 €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6. SOLICITUDE E DOCUMENTACIÓN A ACHEGAR.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1.- As solicitudes presentaranse no concello nos modelos facilitados para o efecto.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2.- As solicitudes (debidamente cubertas e asinadas) deberán ir acompañadas da seguinte documentación: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- Certificado ou informe do centro onde os/as alumnos/as realicen estudos no que se especifique o curso onde están matriculados.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- Fotocopia do DNI, non caducado, do/a solicitante, sexa pai, nai, titor/a  ou persoa adxudicataria en sistemas de acollemento familiar.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- Fotocopia do Libro de Familia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- Fotocopia do DNI de todos os membros da unidade familiar.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- Xustificación dos ingresos dos membros da unidade familiar: (Certificado de vida laboral, certificado do INEM...)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- Fotocopia compulsada da declaración da renda e patrimonio ou documento acreditativo de non estar obrigado a facela (certificado de i</w:t>
      </w:r>
      <w:r w:rsidR="006169D2">
        <w:rPr>
          <w:rFonts w:ascii="Arial" w:eastAsia="DejaVu Sans" w:hAnsi="Arial" w:cs="Arial"/>
          <w:sz w:val="22"/>
          <w:szCs w:val="22"/>
          <w:lang w:val="gl-ES" w:bidi="hi-IN"/>
        </w:rPr>
        <w:t>mputacións) referida ao ano 2023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. No caso de traballar e non ter obriga de presentar a declaración da renda, deberase aportar certificado de empresa </w:t>
      </w:r>
      <w:r w:rsidR="006169D2">
        <w:rPr>
          <w:rFonts w:ascii="Arial" w:eastAsia="DejaVu Sans" w:hAnsi="Arial" w:cs="Arial"/>
          <w:sz w:val="22"/>
          <w:szCs w:val="22"/>
          <w:lang w:val="gl-ES" w:bidi="hi-IN"/>
        </w:rPr>
        <w:t>correspondente ao exercicio 2023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- No caso doutras prestacións: RISGA, pensión non contributiva, prestación por fillo a cargo, pensións de orfandade, etc., deberán  traer certificación do organismo correspondente.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- No caso de separación ou divorcio deberán achegar o documento que o acredite. Se non percibe pensión alimenticia ou compensatoria, a denuncia de incumprimento de sentenza.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Cando os beneficiarios estean en situación de desemprego e non percibise subsidio </w:t>
      </w:r>
      <w:r w:rsidR="006169D2">
        <w:rPr>
          <w:rFonts w:ascii="Arial" w:eastAsia="DejaVu Sans" w:hAnsi="Arial" w:cs="Arial"/>
          <w:sz w:val="22"/>
          <w:szCs w:val="22"/>
          <w:lang w:val="gl-ES" w:bidi="hi-IN"/>
        </w:rPr>
        <w:t>de desemprego durante o ano 2023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, presentará un certificado do INEM que o acredite, pero se percibise algunha cantidade por desemprego presentará o correspondente certificado. Os emigrantes e inmigrantes deberán presentar unha certificación </w:t>
      </w:r>
      <w:r w:rsidR="006169D2">
        <w:rPr>
          <w:rFonts w:ascii="Arial" w:eastAsia="DejaVu Sans" w:hAnsi="Arial" w:cs="Arial"/>
          <w:sz w:val="22"/>
          <w:szCs w:val="22"/>
          <w:lang w:val="gl-ES" w:bidi="hi-IN"/>
        </w:rPr>
        <w:t>dos ingresos obtidos no ano 2023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no país correspondente, cun informe bancario sobre a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lastRenderedPageBreak/>
        <w:t>cotización media da moeda do devandito país nese ano. No caso de estar un membro do matrimonio no estranxeiro e outro retornado deben igualmente acreditar</w:t>
      </w:r>
      <w:r w:rsidR="006169D2">
        <w:rPr>
          <w:rFonts w:ascii="Arial" w:eastAsia="DejaVu Sans" w:hAnsi="Arial" w:cs="Arial"/>
          <w:sz w:val="22"/>
          <w:szCs w:val="22"/>
          <w:lang w:val="gl-ES" w:bidi="hi-IN"/>
        </w:rPr>
        <w:t xml:space="preserve"> os ingresos obtidos no ano 2023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, mediante certificacións oficiais.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O pagamento dos impostos municipais, comprobarase internamente.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7. LUGAR E PRAZO DE PRESENTACIÓN.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A solicitude presentarase no Rexistro Xeral do Concello de Ramirás, ou en calquera das formas previstas no artigo 16 da lei 39/2015, do 1 de outubro, do procedemento administrativo común das administracións públicas.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O prazo de presentación, será de 30 días naturais, contados dende o día seguinte a súa publicación, no Boletín Oficial da Provincia; publicarase tamén no taboleiro de anuncios do Concello de Ramirás, así como na paxina web municipal.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8. SUBSANACIÓN DA SOLICITUDE.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Segundo o establecido no artigo 68 da Lei 39/2015, de 1 de outubro, se a documentación aportada fora incompleta, ou non reunira os requisitos esixidos na presente convocatoria, o solicitante será requirido para que no prazo de 10 días hábiles, contados a partir da recepción da notificación, complete a documentación ou amañe a falla, con advertencia de que se non o fixera, se lle terá por desistida da súa solicitude, e arquivarase o expediente.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9. COMISIÓN TÉCNICA DE AVALIACIÓN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Para os efectos previstos no artigo 22.1 da LXS o órgano colexiado competente  estará formado por: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Presidente: Alcaldía do Concello de Ramirás, ou persoa en quen delegue.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Vogais: Traballadora Social  e Secretaria do Concello, ou persoas que as substitúan.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Secretario/a: empregado ou empregada pública designada para os efectos.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10. CRITERIOS DE VALORACIÓN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As solicitudes valoraranse tendo en conta a renda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per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cápita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dos compoñentes</w:t>
      </w:r>
      <w:r w:rsidR="006169D2">
        <w:rPr>
          <w:rFonts w:ascii="Arial" w:eastAsia="DejaVu Sans" w:hAnsi="Arial" w:cs="Arial"/>
          <w:sz w:val="22"/>
          <w:szCs w:val="22"/>
          <w:lang w:val="gl-ES" w:bidi="hi-IN"/>
        </w:rPr>
        <w:t xml:space="preserve"> da unidade familiar do ano 2023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cunha valoración de 1 a 10 puntos por orde inversa a renda.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A renda familiar obterase por agregación das rendas de cada un dos membros computables que obteñan ingresos de calquer</w:t>
      </w:r>
      <w:r>
        <w:rPr>
          <w:rFonts w:ascii="Arial" w:eastAsia="DejaVu Sans" w:hAnsi="Arial" w:cs="Arial"/>
          <w:sz w:val="22"/>
          <w:szCs w:val="22"/>
          <w:lang w:val="gl-ES" w:bidi="hi-IN"/>
        </w:rPr>
        <w:t>a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natureza, de conformidade coa normativa reguladora do imposto sobre a renda das persoas físicas. Os membros da unidade familiar que presentaran dec</w:t>
      </w:r>
      <w:r>
        <w:rPr>
          <w:rFonts w:ascii="Arial" w:eastAsia="DejaVu Sans" w:hAnsi="Arial" w:cs="Arial"/>
          <w:sz w:val="22"/>
          <w:szCs w:val="22"/>
          <w:lang w:val="gl-ES" w:bidi="hi-IN"/>
        </w:rPr>
        <w:t>laración do imposto sobre a rend</w:t>
      </w:r>
      <w:r w:rsidR="006169D2">
        <w:rPr>
          <w:rFonts w:ascii="Arial" w:eastAsia="DejaVu Sans" w:hAnsi="Arial" w:cs="Arial"/>
          <w:sz w:val="22"/>
          <w:szCs w:val="22"/>
          <w:lang w:val="gl-ES" w:bidi="hi-IN"/>
        </w:rPr>
        <w:t>a de 2023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, a efectos do cálculo da renda familiar sumarán os recadros </w:t>
      </w:r>
      <w:r w:rsidR="00770BE2">
        <w:rPr>
          <w:rFonts w:ascii="Arial" w:eastAsia="DejaVu Sans" w:hAnsi="Arial" w:cs="Arial"/>
          <w:sz w:val="22"/>
          <w:szCs w:val="22"/>
          <w:lang w:val="gl-ES" w:bidi="hi-IN"/>
        </w:rPr>
        <w:t>435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(b</w:t>
      </w:r>
      <w:r w:rsidR="00770BE2">
        <w:rPr>
          <w:rFonts w:ascii="Arial" w:eastAsia="DejaVu Sans" w:hAnsi="Arial" w:cs="Arial"/>
          <w:sz w:val="22"/>
          <w:szCs w:val="22"/>
          <w:lang w:val="gl-ES" w:bidi="hi-IN"/>
        </w:rPr>
        <w:t>ase impoñible xeral) e 460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(base impoñible do aforro) da declaración.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No caso de non presentar declaración, teranse en conta os ingresos netos de tódolos membros computables da unidade familiar  con presentación de declaración responsable e a documentación requirida no artigo 6º.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No caso de existir un/unha menor, na unidade familiar, cunha discapacidade recoñecida entre o 33% e o 65%, este fillo/a computará por dous membros.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No caso de que a discapacidade sexa superior ao 65% ,este fillo/a computará por tres membros.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No caso de familias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monoparentais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, computarase un membro mais.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Terá a consideración de membro computable o novo cónxuxe ou persoa unida por análoga relación, e as rendas se incluirán no cómputo da unidade familiar.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No caso de separación ou divorcio dos proxenitores con custodia compartida acreditada mediante sentenza xudicial, as rendas de ambos os dous proxenitores incluiranse dentro do cómputo da unidade familiar.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Acreditarase mediante: documentación do xulgado sobre pensión de alimentos ou exercicio ou non de accións legais para a obtención da mesma. Sentenza de separación/ divorcio, convenio regulador ou resolución de medidas paterno-filiais. De non haber exercitado legalmente a procura deses dereitos, deberán achegar os ingresos dos proxenitores, respecto dos fillos recoñecidos no libro de familia.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A axuda concederáselles a todos os/as solicitantes que cumpran os requisitos mencionados no apartado de beneficiarios/as ata esgotar a partida orzamentaria. No suposto de haber máis solicitudes que orzamento quedarán excluídas/lista de espera as familias cuxo nivel de renda sexa superior ou sexa con menor puntuación.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11. RESOLUCIÓN E AVALIACIÓN DAS PROPOSTAS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A Comisión cualificadora avaliará as solicitudes, de conformidade cos criterios e valoración que se determinan nas bases e fará constar expresamente, que da información que obra no seu poder, se desprende que os beneficiarios/as cumpren todos os requisitos necesarios para acceder ás subvencións.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A proposta de resolución conterá a relación, na que se indicarán todas as persoas solicitantes que participan na convocatoria, o alumnado, renda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per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cápita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anual, expediente, colexio, curso, concepto (libros, material escolar) e puntuación acadada  e resolución das axudas, co seu estado de concedido, denegado ou lista de espera.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—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Concedidas.—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Reseñarase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a subvención individual de cada persoa beneficiaria, 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—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Denegadas.—Farase constar algúns dos seguintes motivos: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•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A solicitude foi presentada fóra de prazo.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•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Non aportan a documentación requirida.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•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Non estar empadroados/as.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•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Matriculado/a  noutros centros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•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Supera os ingresos.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•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O/A alumno/a non está matriculado/a.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•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Outros datos.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—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Lista de espera: coa seu correspondente orde, por renda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per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cápita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A Presidencia,  tendo en conta a proposta da Comisión cualificadora, acordará a aprobación definitiva das subvencións, con cargo á aplicación orzamentaria 326.48 do O</w:t>
      </w:r>
      <w:r w:rsidR="006169D2">
        <w:rPr>
          <w:rFonts w:ascii="Arial" w:eastAsia="DejaVu Sans" w:hAnsi="Arial" w:cs="Arial"/>
          <w:sz w:val="22"/>
          <w:szCs w:val="22"/>
          <w:lang w:val="gl-ES" w:bidi="hi-IN"/>
        </w:rPr>
        <w:t>rzamento do concello do ano 2024</w:t>
      </w:r>
      <w:bookmarkStart w:id="0" w:name="_GoBack"/>
      <w:bookmarkEnd w:id="0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, por un importe máximo de 3.000,00 €.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O prazo de resolución non excederá de un mes contado desde o fin do prazo de presentación de solicitudes.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lastRenderedPageBreak/>
        <w:t>A resolución do procedemento, notificaráselles aos interesados conforme ao previsto no artigo 40 da Lei 39/2015, de 1 de outubro, do procedemento administrativo común das administracións públicas.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O vencemento do prazo máximo sen terse notificada a resolución, lexitima aos interesados/as para entender desestimada por silencio administrativo a solicitude de concesión da axuda. 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12. ACEPTACIÓN DA SUBVENCIÓN E COMPROMISOS.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A subvención entenderase aceptada polo solicitante, se dentro do prazo de 10 días seguintes a comunicación da concesión,  non manifesta nada en contra.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Os beneficiarios das subvencións, unha vez aceptadas estas, quedarán obrigados a destinar os fondos percibidos para o obxecto concreto para o que foron concedidas.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Os beneficiarios, someteranse ás actuacións de comprobación e seguimento da aplicación da subvención  e facilitará canta información lle sexa requirida e  aceptaran as seguintes obrigas: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1.Cumprir todas as normas establecidas nesta convocatoria.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2.Responder da veracidade dos datos da solicitude.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3.Comunicar ao Concello de Ramirás calquera cambio que afecte a situación da persoa beneficiaria ou da súa unidade familiar.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13. XUSTIFICACIÓN E PAGAMENTO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Procederase ao pagamento unha vez que os/as beneficiarios/as xustifiquen debidamente o importe da subvención concedida: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- Factura orixinal do gasto realizado. En cada factura deberá figurar, polo menos, os seguintes datos: CIF, NIF o NIE do establecemento, nome do titular do establecemento (empresa/apelidos e nome), datos do establecemento (denominación comercial, dirección completa, concello e provincia), data da factura, número de factura, tipo ou tipos impositivos aplicables nas operacións (base impoñible</w:t>
      </w:r>
      <w:r>
        <w:rPr>
          <w:rFonts w:ascii="Arial" w:eastAsia="DejaVu Sans" w:hAnsi="Arial" w:cs="Arial"/>
          <w:sz w:val="22"/>
          <w:szCs w:val="22"/>
          <w:lang w:val="gl-ES" w:bidi="hi-IN"/>
        </w:rPr>
        <w:t xml:space="preserve"> e IVE do total da factura </w:t>
      </w:r>
      <w:proofErr w:type="spellStart"/>
      <w:r>
        <w:rPr>
          <w:rFonts w:ascii="Arial" w:eastAsia="DejaVu Sans" w:hAnsi="Arial" w:cs="Arial"/>
          <w:sz w:val="22"/>
          <w:szCs w:val="22"/>
          <w:lang w:val="gl-ES" w:bidi="hi-IN"/>
        </w:rPr>
        <w:t>desgl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osada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, detalle da compra/concepto e titular da mesma pai, nai ou titor do solicitante.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- Declaración formal, asinada polo representante, de todas as axudas solicitadas ou non e concedidas ou non para a mesma finalidade doutras administracións públicas ou privadas.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14. FORMA E PRAZO DE PAGAMENTO DA SUBVENCIÓN.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O pagamento realizarase mediante transferencia bancaria no IBAN que figura no formulario  de solicitude,  xunto coa documentación que neles se require.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O importe a xustificar non será inferior en ningún caso ó 100 % do importe da subvención concedida., noutro caso, reducirase a axuda ata o importe xustificado.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O importe da subvención concedida aboarase, unha vez aprobada definitivamente, e previa xustificación dos gastos subvencionables, non se realizarán pagos a conta.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15. PRAZO DE XUSTIFICACIÓN DA SUBVENCIÓN.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O prazo máximo para xustificar a subvención será o último día hábil do mes de novembro.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lastRenderedPageBreak/>
        <w:t>ARTIGO 16. REINTEGRO DE SUBVENCIÓNS.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As causas de reintegro da subvención serán as que se determinan no artigo 37 da lei 9/2007 do 13 de xuño, de subvencións de Galicia.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DISPOSICIÓN FINAL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En todo o non disposto nesta convocatoria, haberá de aterse ao disposto na Lei 9/2007, do 13 de xuño,  de subvencións de Galicia, Lei 38/2003, xeral de subvencións, Real Decreto  887/2006, do 21 de xullo polo que se aproba o Regulamento da lei xeral de subvencións e a Ordenanza reguladora da concesión de subvencións do Concello de Ramirás.</w:t>
      </w:r>
    </w:p>
    <w:p w:rsidR="00641443" w:rsidRPr="00641443" w:rsidRDefault="00641443" w:rsidP="00EE2616">
      <w:pPr>
        <w:jc w:val="both"/>
        <w:rPr>
          <w:rFonts w:ascii="Arial" w:hAnsi="Arial" w:cs="Arial"/>
          <w:sz w:val="22"/>
          <w:szCs w:val="22"/>
          <w:lang w:val="gl-ES"/>
        </w:rPr>
      </w:pPr>
    </w:p>
    <w:p w:rsidR="00EE2616" w:rsidRPr="00641443" w:rsidRDefault="00EE2616" w:rsidP="00EE2616">
      <w:pPr>
        <w:jc w:val="both"/>
        <w:rPr>
          <w:rFonts w:ascii="Arial" w:hAnsi="Arial" w:cs="Arial"/>
          <w:sz w:val="22"/>
          <w:szCs w:val="22"/>
          <w:lang w:val="gl-ES"/>
        </w:rPr>
      </w:pPr>
      <w:r w:rsidRPr="00641443">
        <w:rPr>
          <w:rFonts w:ascii="Arial" w:hAnsi="Arial" w:cs="Arial"/>
          <w:sz w:val="22"/>
          <w:szCs w:val="22"/>
          <w:lang w:val="gl-ES"/>
        </w:rPr>
        <w:t xml:space="preserve">Mandouno e </w:t>
      </w:r>
      <w:proofErr w:type="spellStart"/>
      <w:r w:rsidRPr="00641443">
        <w:rPr>
          <w:rFonts w:ascii="Arial" w:hAnsi="Arial" w:cs="Arial"/>
          <w:sz w:val="22"/>
          <w:szCs w:val="22"/>
          <w:lang w:val="gl-ES"/>
        </w:rPr>
        <w:t>asinao</w:t>
      </w:r>
      <w:proofErr w:type="spellEnd"/>
      <w:r w:rsidRPr="00641443">
        <w:rPr>
          <w:rFonts w:ascii="Arial" w:hAnsi="Arial" w:cs="Arial"/>
          <w:sz w:val="22"/>
          <w:szCs w:val="22"/>
          <w:lang w:val="gl-ES"/>
        </w:rPr>
        <w:t xml:space="preserve"> o Sra. Alcaldesa</w:t>
      </w:r>
      <w:r w:rsidR="00CF49C3" w:rsidRPr="00641443">
        <w:rPr>
          <w:rFonts w:ascii="Arial" w:hAnsi="Arial" w:cs="Arial"/>
          <w:sz w:val="22"/>
          <w:szCs w:val="22"/>
          <w:lang w:val="gl-ES"/>
        </w:rPr>
        <w:t xml:space="preserve"> Isabel </w:t>
      </w:r>
      <w:proofErr w:type="spellStart"/>
      <w:r w:rsidR="00CF49C3" w:rsidRPr="00641443">
        <w:rPr>
          <w:rFonts w:ascii="Arial" w:hAnsi="Arial" w:cs="Arial"/>
          <w:sz w:val="22"/>
          <w:szCs w:val="22"/>
          <w:lang w:val="gl-ES"/>
        </w:rPr>
        <w:t>Gil</w:t>
      </w:r>
      <w:proofErr w:type="spellEnd"/>
      <w:r w:rsidR="00CF49C3" w:rsidRPr="00641443">
        <w:rPr>
          <w:rFonts w:ascii="Arial" w:hAnsi="Arial" w:cs="Arial"/>
          <w:sz w:val="22"/>
          <w:szCs w:val="22"/>
          <w:lang w:val="gl-ES"/>
        </w:rPr>
        <w:t xml:space="preserve"> </w:t>
      </w:r>
      <w:proofErr w:type="spellStart"/>
      <w:r w:rsidR="00CF49C3" w:rsidRPr="00641443">
        <w:rPr>
          <w:rFonts w:ascii="Arial" w:hAnsi="Arial" w:cs="Arial"/>
          <w:sz w:val="22"/>
          <w:szCs w:val="22"/>
          <w:lang w:val="gl-ES"/>
        </w:rPr>
        <w:t>Alvarez</w:t>
      </w:r>
      <w:proofErr w:type="spellEnd"/>
      <w:r w:rsidR="00CF49C3" w:rsidRPr="00641443">
        <w:rPr>
          <w:rFonts w:ascii="Arial" w:hAnsi="Arial" w:cs="Arial"/>
          <w:sz w:val="22"/>
          <w:szCs w:val="22"/>
          <w:lang w:val="gl-ES"/>
        </w:rPr>
        <w:t>, en Ramirás, na data de sinatura electrónica.</w:t>
      </w:r>
    </w:p>
    <w:p w:rsidR="00AE7432" w:rsidRPr="00641443" w:rsidRDefault="00AE7432" w:rsidP="00EE2616">
      <w:pPr>
        <w:jc w:val="both"/>
        <w:rPr>
          <w:rFonts w:ascii="Arial" w:hAnsi="Arial" w:cs="Arial"/>
          <w:sz w:val="22"/>
          <w:szCs w:val="22"/>
          <w:lang w:val="gl-ES"/>
        </w:rPr>
      </w:pPr>
    </w:p>
    <w:p w:rsidR="00EE2616" w:rsidRPr="00641443" w:rsidRDefault="00EE2616" w:rsidP="00EE2616">
      <w:pPr>
        <w:jc w:val="both"/>
        <w:rPr>
          <w:rFonts w:ascii="Arial" w:hAnsi="Arial" w:cs="Arial"/>
          <w:sz w:val="22"/>
          <w:szCs w:val="22"/>
          <w:lang w:val="gl-ES"/>
        </w:rPr>
      </w:pPr>
      <w:r w:rsidRPr="00641443">
        <w:rPr>
          <w:rFonts w:ascii="Arial" w:hAnsi="Arial" w:cs="Arial"/>
          <w:sz w:val="22"/>
          <w:szCs w:val="22"/>
          <w:lang w:val="gl-ES"/>
        </w:rPr>
        <w:t xml:space="preserve">A ALCALDESA, </w:t>
      </w:r>
      <w:r w:rsidRPr="00641443">
        <w:rPr>
          <w:rFonts w:ascii="Arial" w:hAnsi="Arial" w:cs="Arial"/>
          <w:sz w:val="22"/>
          <w:szCs w:val="22"/>
          <w:lang w:val="gl-ES"/>
        </w:rPr>
        <w:tab/>
      </w:r>
      <w:r w:rsidRPr="00641443">
        <w:rPr>
          <w:rFonts w:ascii="Arial" w:hAnsi="Arial" w:cs="Arial"/>
          <w:sz w:val="22"/>
          <w:szCs w:val="22"/>
          <w:lang w:val="gl-ES"/>
        </w:rPr>
        <w:tab/>
      </w:r>
      <w:r w:rsidRPr="00641443">
        <w:rPr>
          <w:rFonts w:ascii="Arial" w:hAnsi="Arial" w:cs="Arial"/>
          <w:sz w:val="22"/>
          <w:szCs w:val="22"/>
          <w:lang w:val="gl-ES"/>
        </w:rPr>
        <w:tab/>
      </w:r>
      <w:r w:rsidRPr="00641443">
        <w:rPr>
          <w:rFonts w:ascii="Arial" w:hAnsi="Arial" w:cs="Arial"/>
          <w:sz w:val="22"/>
          <w:szCs w:val="22"/>
          <w:lang w:val="gl-ES"/>
        </w:rPr>
        <w:tab/>
      </w:r>
      <w:r w:rsidRPr="00641443">
        <w:rPr>
          <w:rFonts w:ascii="Arial" w:hAnsi="Arial" w:cs="Arial"/>
          <w:sz w:val="22"/>
          <w:szCs w:val="22"/>
          <w:lang w:val="gl-ES"/>
        </w:rPr>
        <w:tab/>
      </w:r>
    </w:p>
    <w:p w:rsidR="00EE2616" w:rsidRPr="00641443" w:rsidRDefault="00684A42" w:rsidP="006E4315">
      <w:pPr>
        <w:jc w:val="both"/>
        <w:rPr>
          <w:rFonts w:ascii="Arial" w:hAnsi="Arial" w:cs="Arial"/>
          <w:sz w:val="22"/>
          <w:szCs w:val="22"/>
          <w:lang w:val="gl-ES"/>
        </w:rPr>
      </w:pPr>
      <w:r w:rsidRPr="00641443">
        <w:rPr>
          <w:rFonts w:ascii="Arial" w:hAnsi="Arial" w:cs="Arial"/>
          <w:sz w:val="22"/>
          <w:szCs w:val="22"/>
          <w:lang w:val="gl-ES"/>
        </w:rPr>
        <w:t xml:space="preserve">ISABEL GIL ÁLVAREZ       </w:t>
      </w:r>
    </w:p>
    <w:sectPr w:rsidR="00EE2616" w:rsidRPr="00641443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16F3" w:rsidRDefault="005116F3" w:rsidP="004C3226">
      <w:r>
        <w:separator/>
      </w:r>
    </w:p>
  </w:endnote>
  <w:endnote w:type="continuationSeparator" w:id="0">
    <w:p w:rsidR="005116F3" w:rsidRDefault="005116F3" w:rsidP="004C3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1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16F3" w:rsidRDefault="005116F3" w:rsidP="004C3226">
      <w:r>
        <w:separator/>
      </w:r>
    </w:p>
  </w:footnote>
  <w:footnote w:type="continuationSeparator" w:id="0">
    <w:p w:rsidR="005116F3" w:rsidRDefault="005116F3" w:rsidP="004C32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226" w:rsidRPr="0035187D" w:rsidRDefault="004C3226" w:rsidP="004C3226">
    <w:pPr>
      <w:rPr>
        <w:b/>
        <w:sz w:val="32"/>
        <w:szCs w:val="32"/>
        <w:lang w:val="gl-ES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087C40D" wp14:editId="53791A09">
          <wp:simplePos x="0" y="0"/>
          <wp:positionH relativeFrom="column">
            <wp:posOffset>-680085</wp:posOffset>
          </wp:positionH>
          <wp:positionV relativeFrom="paragraph">
            <wp:posOffset>228600</wp:posOffset>
          </wp:positionV>
          <wp:extent cx="523875" cy="800100"/>
          <wp:effectExtent l="0" t="0" r="9525" b="0"/>
          <wp:wrapNone/>
          <wp:docPr id="2" name="Imagen 2" descr="reducido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reducido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187D">
      <w:rPr>
        <w:b/>
        <w:sz w:val="32"/>
        <w:szCs w:val="32"/>
        <w:lang w:val="gl-ES"/>
      </w:rPr>
      <w:t xml:space="preserve">   </w:t>
    </w:r>
    <w:r w:rsidRPr="0035187D">
      <w:rPr>
        <w:b/>
        <w:sz w:val="28"/>
        <w:szCs w:val="28"/>
        <w:lang w:val="gl-ES"/>
      </w:rPr>
      <w:t>CONCELLO  DE  R A M I R A S</w:t>
    </w:r>
    <w:r w:rsidRPr="0035187D">
      <w:rPr>
        <w:b/>
        <w:sz w:val="32"/>
        <w:szCs w:val="32"/>
        <w:lang w:val="gl-ES"/>
      </w:rPr>
      <w:t xml:space="preserve">                                </w:t>
    </w:r>
    <w:r w:rsidRPr="0035187D">
      <w:rPr>
        <w:lang w:val="gl-ES"/>
      </w:rPr>
      <w:t xml:space="preserve">  </w:t>
    </w:r>
    <w:r>
      <w:rPr>
        <w:noProof/>
      </w:rPr>
      <w:drawing>
        <wp:inline distT="0" distB="0" distL="0" distR="0" wp14:anchorId="67E8BA03" wp14:editId="6634F0C3">
          <wp:extent cx="933450" cy="657225"/>
          <wp:effectExtent l="0" t="0" r="0" b="9525"/>
          <wp:docPr id="1" name="Imagen 1" descr="Marca Galic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Marca Galic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3226" w:rsidRPr="0035187D" w:rsidRDefault="004C3226" w:rsidP="004C3226">
    <w:pPr>
      <w:jc w:val="center"/>
      <w:rPr>
        <w:b/>
        <w:sz w:val="32"/>
        <w:szCs w:val="32"/>
        <w:lang w:val="gl-ES"/>
      </w:rPr>
    </w:pPr>
  </w:p>
  <w:p w:rsidR="004C3226" w:rsidRPr="0035187D" w:rsidRDefault="004C3226" w:rsidP="004C3226">
    <w:pPr>
      <w:ind w:left="-1260"/>
      <w:rPr>
        <w:sz w:val="16"/>
        <w:szCs w:val="16"/>
        <w:lang w:val="gl-ES"/>
      </w:rPr>
    </w:pPr>
    <w:r w:rsidRPr="0035187D">
      <w:rPr>
        <w:sz w:val="16"/>
        <w:szCs w:val="16"/>
        <w:lang w:val="gl-ES"/>
      </w:rPr>
      <w:t xml:space="preserve">                                      NIF :  P3206900 G</w:t>
    </w:r>
  </w:p>
  <w:p w:rsidR="004C3226" w:rsidRPr="0035187D" w:rsidRDefault="004C3226" w:rsidP="004C3226">
    <w:pPr>
      <w:rPr>
        <w:sz w:val="16"/>
        <w:szCs w:val="16"/>
        <w:lang w:val="gl-ES"/>
      </w:rPr>
    </w:pPr>
    <w:r w:rsidRPr="0035187D">
      <w:rPr>
        <w:sz w:val="16"/>
        <w:szCs w:val="16"/>
        <w:lang w:val="gl-ES"/>
      </w:rPr>
      <w:t xml:space="preserve">      </w:t>
    </w:r>
    <w:proofErr w:type="spellStart"/>
    <w:r w:rsidRPr="0035187D">
      <w:rPr>
        <w:sz w:val="16"/>
        <w:szCs w:val="16"/>
        <w:lang w:val="gl-ES"/>
      </w:rPr>
      <w:t>Tf</w:t>
    </w:r>
    <w:proofErr w:type="spellEnd"/>
    <w:r w:rsidRPr="0035187D">
      <w:rPr>
        <w:sz w:val="16"/>
        <w:szCs w:val="16"/>
        <w:lang w:val="gl-ES"/>
      </w:rPr>
      <w:t>.   : 988 491 523</w:t>
    </w:r>
  </w:p>
  <w:p w:rsidR="004C3226" w:rsidRPr="0035187D" w:rsidRDefault="004C3226" w:rsidP="004C3226">
    <w:pPr>
      <w:rPr>
        <w:sz w:val="16"/>
        <w:szCs w:val="16"/>
        <w:lang w:val="gl-ES"/>
      </w:rPr>
    </w:pPr>
    <w:r w:rsidRPr="0035187D">
      <w:rPr>
        <w:sz w:val="16"/>
        <w:szCs w:val="16"/>
        <w:lang w:val="gl-ES"/>
      </w:rPr>
      <w:t xml:space="preserve">      Fax  : 988 478 604</w:t>
    </w:r>
  </w:p>
  <w:p w:rsidR="004C3226" w:rsidRPr="0035187D" w:rsidRDefault="004C3226" w:rsidP="004C3226">
    <w:pPr>
      <w:rPr>
        <w:sz w:val="16"/>
        <w:szCs w:val="16"/>
        <w:lang w:val="gl-ES"/>
      </w:rPr>
    </w:pPr>
    <w:r w:rsidRPr="0035187D">
      <w:rPr>
        <w:sz w:val="16"/>
        <w:szCs w:val="16"/>
        <w:lang w:val="gl-ES"/>
      </w:rPr>
      <w:t xml:space="preserve">      </w:t>
    </w:r>
    <w:r w:rsidRPr="0035187D">
      <w:rPr>
        <w:sz w:val="16"/>
        <w:szCs w:val="16"/>
        <w:u w:val="single"/>
        <w:lang w:val="gl-ES"/>
      </w:rPr>
      <w:t xml:space="preserve">E-mail : </w:t>
    </w:r>
    <w:hyperlink r:id="rId3" w:history="1">
      <w:r w:rsidRPr="0035187D">
        <w:rPr>
          <w:color w:val="0000FF"/>
          <w:sz w:val="16"/>
          <w:u w:val="single"/>
          <w:lang w:val="gl-ES"/>
        </w:rPr>
        <w:t>concello.ramiras@eidolocal.es</w:t>
      </w:r>
    </w:hyperlink>
    <w:r w:rsidRPr="0035187D">
      <w:rPr>
        <w:sz w:val="16"/>
        <w:szCs w:val="16"/>
        <w:u w:val="single"/>
        <w:lang w:val="gl-ES"/>
      </w:rPr>
      <w:t xml:space="preserve">                                                                           Picouto, s/n  - 32810 – Ramirás – Ourense</w:t>
    </w:r>
    <w:r w:rsidRPr="0035187D">
      <w:rPr>
        <w:sz w:val="16"/>
        <w:szCs w:val="16"/>
        <w:lang w:val="gl-ES"/>
      </w:rPr>
      <w:t xml:space="preserve">       </w:t>
    </w:r>
  </w:p>
  <w:p w:rsidR="004C3226" w:rsidRPr="00473B2E" w:rsidRDefault="004C3226">
    <w:pPr>
      <w:pStyle w:val="Encabezad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o"/>
      <w:lvlJc w:val="left"/>
      <w:pPr>
        <w:tabs>
          <w:tab w:val="num" w:pos="0"/>
        </w:tabs>
        <w:ind w:left="1428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50"/>
    <w:rsid w:val="00010566"/>
    <w:rsid w:val="000354A1"/>
    <w:rsid w:val="00053CD2"/>
    <w:rsid w:val="0008069D"/>
    <w:rsid w:val="000806AB"/>
    <w:rsid w:val="000E02BC"/>
    <w:rsid w:val="001165E2"/>
    <w:rsid w:val="00130826"/>
    <w:rsid w:val="001339CF"/>
    <w:rsid w:val="001659AE"/>
    <w:rsid w:val="001B6C79"/>
    <w:rsid w:val="001D5744"/>
    <w:rsid w:val="001F26B6"/>
    <w:rsid w:val="00215430"/>
    <w:rsid w:val="00232530"/>
    <w:rsid w:val="00242C50"/>
    <w:rsid w:val="0030259F"/>
    <w:rsid w:val="00327B4D"/>
    <w:rsid w:val="0033737E"/>
    <w:rsid w:val="00387D5B"/>
    <w:rsid w:val="00392375"/>
    <w:rsid w:val="003B3EFE"/>
    <w:rsid w:val="004416FB"/>
    <w:rsid w:val="004723C5"/>
    <w:rsid w:val="00473B2E"/>
    <w:rsid w:val="004A5DA3"/>
    <w:rsid w:val="004B07FE"/>
    <w:rsid w:val="004C3226"/>
    <w:rsid w:val="00510C3D"/>
    <w:rsid w:val="005116F3"/>
    <w:rsid w:val="005139E8"/>
    <w:rsid w:val="00581E62"/>
    <w:rsid w:val="00584DED"/>
    <w:rsid w:val="00592E1D"/>
    <w:rsid w:val="005C4B83"/>
    <w:rsid w:val="005C7BEE"/>
    <w:rsid w:val="006169D2"/>
    <w:rsid w:val="00641443"/>
    <w:rsid w:val="00643DAE"/>
    <w:rsid w:val="00684A42"/>
    <w:rsid w:val="00696707"/>
    <w:rsid w:val="006B04C5"/>
    <w:rsid w:val="006E4315"/>
    <w:rsid w:val="006F4969"/>
    <w:rsid w:val="007342C1"/>
    <w:rsid w:val="00765034"/>
    <w:rsid w:val="00770BE2"/>
    <w:rsid w:val="00771BE3"/>
    <w:rsid w:val="00794D77"/>
    <w:rsid w:val="007D2066"/>
    <w:rsid w:val="007F3644"/>
    <w:rsid w:val="00835B29"/>
    <w:rsid w:val="00846EA6"/>
    <w:rsid w:val="00847A74"/>
    <w:rsid w:val="00890E7E"/>
    <w:rsid w:val="00891019"/>
    <w:rsid w:val="008B2C92"/>
    <w:rsid w:val="009B3ED9"/>
    <w:rsid w:val="009C79BC"/>
    <w:rsid w:val="009E53F3"/>
    <w:rsid w:val="00A54875"/>
    <w:rsid w:val="00A802C9"/>
    <w:rsid w:val="00A949AD"/>
    <w:rsid w:val="00AE6C7A"/>
    <w:rsid w:val="00AE7432"/>
    <w:rsid w:val="00B34080"/>
    <w:rsid w:val="00B660A2"/>
    <w:rsid w:val="00B932F1"/>
    <w:rsid w:val="00BC0580"/>
    <w:rsid w:val="00C60E8D"/>
    <w:rsid w:val="00CF49C3"/>
    <w:rsid w:val="00CF6435"/>
    <w:rsid w:val="00D00E86"/>
    <w:rsid w:val="00D10B4C"/>
    <w:rsid w:val="00D4475B"/>
    <w:rsid w:val="00D56751"/>
    <w:rsid w:val="00DE428B"/>
    <w:rsid w:val="00DF0934"/>
    <w:rsid w:val="00E02DB0"/>
    <w:rsid w:val="00E174A9"/>
    <w:rsid w:val="00E465F2"/>
    <w:rsid w:val="00EE2616"/>
    <w:rsid w:val="00F423D7"/>
    <w:rsid w:val="00F52CE7"/>
    <w:rsid w:val="00F61C4A"/>
    <w:rsid w:val="00FA0004"/>
    <w:rsid w:val="00FD34FB"/>
    <w:rsid w:val="00FE1546"/>
    <w:rsid w:val="00FE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497D1C"/>
  <w15:docId w15:val="{6DC29902-B85D-47F2-843B-26EE2E3ED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3E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E261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9"/>
    <w:semiHidden/>
    <w:unhideWhenUsed/>
    <w:qFormat/>
    <w:rsid w:val="009B3ED9"/>
    <w:pPr>
      <w:keepNext/>
      <w:spacing w:line="360" w:lineRule="auto"/>
      <w:ind w:left="-23" w:right="11" w:firstLine="720"/>
      <w:jc w:val="center"/>
      <w:outlineLvl w:val="6"/>
    </w:pPr>
    <w:rPr>
      <w:rFonts w:ascii="Verdana" w:hAnsi="Verdana" w:cs="Arial"/>
      <w:b/>
      <w:color w:val="333399"/>
      <w:sz w:val="22"/>
      <w:lang w:val="es-ES_tradn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6C7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7Car">
    <w:name w:val="Título 7 Car"/>
    <w:basedOn w:val="Fuentedeprrafopredeter"/>
    <w:link w:val="Ttulo7"/>
    <w:uiPriority w:val="99"/>
    <w:semiHidden/>
    <w:rsid w:val="009B3ED9"/>
    <w:rPr>
      <w:rFonts w:ascii="Verdana" w:eastAsia="Times New Roman" w:hAnsi="Verdana" w:cs="Arial"/>
      <w:b/>
      <w:color w:val="333399"/>
      <w:szCs w:val="24"/>
      <w:lang w:val="es-ES_tradnl" w:eastAsia="es-ES"/>
    </w:rPr>
  </w:style>
  <w:style w:type="character" w:customStyle="1" w:styleId="NormalWebCar">
    <w:name w:val="Normal (Web) Car"/>
    <w:link w:val="NormalWeb"/>
    <w:uiPriority w:val="99"/>
    <w:semiHidden/>
    <w:locked/>
    <w:rsid w:val="009B3ED9"/>
    <w:rPr>
      <w:sz w:val="24"/>
      <w:szCs w:val="24"/>
    </w:rPr>
  </w:style>
  <w:style w:type="paragraph" w:styleId="NormalWeb">
    <w:name w:val="Normal (Web)"/>
    <w:basedOn w:val="Normal"/>
    <w:link w:val="NormalWebCar"/>
    <w:uiPriority w:val="99"/>
    <w:semiHidden/>
    <w:unhideWhenUsed/>
    <w:rsid w:val="009B3ED9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  <w:style w:type="paragraph" w:styleId="Textodebloque">
    <w:name w:val="Block Text"/>
    <w:basedOn w:val="Normal"/>
    <w:uiPriority w:val="99"/>
    <w:semiHidden/>
    <w:unhideWhenUsed/>
    <w:rsid w:val="009B3ED9"/>
    <w:pPr>
      <w:spacing w:line="360" w:lineRule="auto"/>
      <w:ind w:left="540" w:right="1384" w:firstLine="720"/>
      <w:jc w:val="both"/>
    </w:pPr>
    <w:rPr>
      <w:rFonts w:ascii="Arial" w:hAnsi="Arial" w:cs="Arial"/>
      <w:sz w:val="20"/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4C322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C322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C322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C322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C322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C3226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E261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6C7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Normal0">
    <w:name w:val="Normal_0"/>
    <w:qFormat/>
    <w:rsid w:val="001B6C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0"/>
    <w:link w:val="TextonotapieCar"/>
    <w:semiHidden/>
    <w:unhideWhenUsed/>
    <w:rsid w:val="001B6C7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1B6C79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77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cello.ramiras@eidolocal.es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6507CB-EC98-41FC-91CA-EB31A4F10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2107</Words>
  <Characters>11593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cp:lastPrinted>2019-07-22T09:11:00Z</cp:lastPrinted>
  <dcterms:created xsi:type="dcterms:W3CDTF">2024-09-11T09:07:00Z</dcterms:created>
  <dcterms:modified xsi:type="dcterms:W3CDTF">2024-09-11T09:11:00Z</dcterms:modified>
</cp:coreProperties>
</file>