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</w:t>
      </w:r>
      <w:r>
        <w:rPr>
          <w:rFonts w:ascii="Neris Thin" w:hAnsi="Neris Thin"/>
        </w:rPr>
        <w:t xml:space="preserve"> económicos</w:t>
      </w:r>
      <w:r w:rsidRPr="00760602">
        <w:rPr>
          <w:rFonts w:ascii="Neris Thin" w:hAnsi="Neris Thin"/>
        </w:rPr>
        <w:t xml:space="preserve"> insuficientes para hacer frente al coste de </w:t>
      </w:r>
      <w:r>
        <w:rPr>
          <w:rFonts w:ascii="Neris Thin" w:hAnsi="Neris Thin"/>
        </w:rPr>
        <w:t>las actividades extraescolares</w:t>
      </w:r>
      <w:r w:rsidRPr="00840343">
        <w:rPr>
          <w:rFonts w:ascii="Neris Thin" w:hAnsi="Neris Thin" w:cs="Arial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080E82">
        <w:rPr>
          <w:rFonts w:ascii="Neris Thin" w:hAnsi="Neris Thin" w:cs="Arial"/>
          <w:lang w:eastAsia="es-ES"/>
        </w:rPr>
        <w:t>Conceder ayudas para la realización de actividades extraescolares por las personas menores de edad escolarizadas en la CAPV, a fin de colaborar para la no exclusión de dichas personas menores y mejorar su educación</w:t>
      </w:r>
      <w:r w:rsidRPr="00840343">
        <w:rPr>
          <w:rFonts w:ascii="Neris Thin" w:hAnsi="Neris Thin" w:cs="Arial"/>
          <w:lang w:eastAsia="es-ES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586FA5" w:rsidRPr="00CF6AE7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CF6AE7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CF6AE7">
        <w:rPr>
          <w:rFonts w:ascii="Neris Thin" w:hAnsi="Neris Thin" w:cs="Arial"/>
        </w:rPr>
        <w:t>Las Bases reguladora de la concesión de ayudas en el ejercicio 202</w:t>
      </w:r>
      <w:r w:rsidR="00CF6AE7" w:rsidRPr="00CF6AE7">
        <w:rPr>
          <w:rFonts w:ascii="Neris Thin" w:hAnsi="Neris Thin" w:cs="Arial"/>
        </w:rPr>
        <w:t xml:space="preserve">4 </w:t>
      </w:r>
      <w:r w:rsidRPr="00CF6AE7">
        <w:rPr>
          <w:rFonts w:ascii="Neris Thin" w:hAnsi="Neris Thin" w:cs="Arial"/>
        </w:rPr>
        <w:t xml:space="preserve">con cargo a ayudas </w:t>
      </w:r>
      <w:r w:rsidRPr="00CF6AE7">
        <w:rPr>
          <w:rFonts w:ascii="Neris Thin" w:hAnsi="Neris Thin"/>
          <w:lang w:eastAsia="es-ES"/>
        </w:rPr>
        <w:t>para personas con recursos económicos insuficientes</w:t>
      </w:r>
      <w:r w:rsidRPr="00CF6AE7">
        <w:rPr>
          <w:rFonts w:ascii="Neris Thin" w:hAnsi="Neris Thin" w:cs="Arial"/>
        </w:rPr>
        <w:t xml:space="preserve"> y sus bases específicas para la concesión de ayudas para la realización de actividades extraescolares, han sido aprobadas por acuerdo </w:t>
      </w:r>
      <w:r w:rsidR="00CF6AE7" w:rsidRPr="00C21F32">
        <w:rPr>
          <w:rFonts w:ascii="Neris Thin" w:hAnsi="Neris Thin" w:cs="Arial"/>
        </w:rPr>
        <w:t xml:space="preserve">número </w:t>
      </w:r>
      <w:r w:rsidR="00CF6AE7">
        <w:rPr>
          <w:rFonts w:ascii="Neris Thin" w:hAnsi="Neris Thin" w:cs="Arial"/>
        </w:rPr>
        <w:t>115</w:t>
      </w:r>
      <w:r w:rsidR="00CF6AE7" w:rsidRPr="00840343">
        <w:rPr>
          <w:rFonts w:ascii="Neris Thin" w:hAnsi="Neris Thin" w:cs="Arial"/>
        </w:rPr>
        <w:t xml:space="preserve"> de la Junta de Gobierno en sesión ordinaria de fecha </w:t>
      </w:r>
      <w:r w:rsidR="00CF6AE7">
        <w:rPr>
          <w:rFonts w:ascii="Neris Thin" w:hAnsi="Neris Thin" w:cs="Arial"/>
        </w:rPr>
        <w:t>3</w:t>
      </w:r>
      <w:r w:rsidR="00CF6AE7" w:rsidRPr="00840343">
        <w:rPr>
          <w:rFonts w:ascii="Neris Thin" w:hAnsi="Neris Thin" w:cs="Arial"/>
        </w:rPr>
        <w:t xml:space="preserve"> de </w:t>
      </w:r>
      <w:r w:rsidR="00CF6AE7">
        <w:rPr>
          <w:rFonts w:ascii="Neris Thin" w:hAnsi="Neris Thin" w:cs="Arial"/>
        </w:rPr>
        <w:t>junio</w:t>
      </w:r>
      <w:r w:rsidR="00CF6AE7" w:rsidRPr="00840343">
        <w:rPr>
          <w:rFonts w:ascii="Neris Thin" w:hAnsi="Neris Thin" w:cs="Arial"/>
        </w:rPr>
        <w:t xml:space="preserve"> de 202</w:t>
      </w:r>
      <w:r w:rsidR="00CF6AE7">
        <w:rPr>
          <w:rFonts w:ascii="Neris Thin" w:hAnsi="Neris Thin" w:cs="Arial"/>
        </w:rPr>
        <w:t xml:space="preserve">4, </w:t>
      </w:r>
      <w:r w:rsidR="00CF6AE7" w:rsidRPr="00840343">
        <w:rPr>
          <w:rFonts w:ascii="Neris Thin" w:hAnsi="Neris Thin" w:cs="Arial"/>
        </w:rPr>
        <w:t xml:space="preserve">y han sido publicadas en el Boletín Oficial de Bizkaia </w:t>
      </w:r>
      <w:r w:rsidR="00CF6AE7" w:rsidRPr="00C21F32">
        <w:rPr>
          <w:rFonts w:ascii="Neris Thin" w:hAnsi="Neris Thin" w:cs="Arial"/>
        </w:rPr>
        <w:t xml:space="preserve">número </w:t>
      </w:r>
      <w:r w:rsidR="00CF6AE7">
        <w:rPr>
          <w:rFonts w:ascii="Neris Thin" w:hAnsi="Neris Thin" w:cs="Arial"/>
        </w:rPr>
        <w:t>118</w:t>
      </w:r>
      <w:r w:rsidR="00CF6AE7" w:rsidRPr="00C21F32">
        <w:rPr>
          <w:rFonts w:ascii="Neris Thin" w:hAnsi="Neris Thin" w:cs="Arial"/>
        </w:rPr>
        <w:t>,</w:t>
      </w:r>
      <w:r w:rsidR="00CF6AE7" w:rsidRPr="00840343">
        <w:rPr>
          <w:rFonts w:ascii="Neris Thin" w:hAnsi="Neris Thin" w:cs="Arial"/>
        </w:rPr>
        <w:t xml:space="preserve"> de fecha </w:t>
      </w:r>
      <w:r w:rsidR="00CF6AE7">
        <w:rPr>
          <w:rFonts w:ascii="Neris Thin" w:hAnsi="Neris Thin" w:cs="Arial"/>
        </w:rPr>
        <w:t>19</w:t>
      </w:r>
      <w:r w:rsidR="00CF6AE7" w:rsidRPr="00840343">
        <w:rPr>
          <w:rFonts w:ascii="Neris Thin" w:hAnsi="Neris Thin" w:cs="Arial"/>
        </w:rPr>
        <w:t xml:space="preserve"> de </w:t>
      </w:r>
      <w:r w:rsidR="00CF6AE7">
        <w:rPr>
          <w:rFonts w:ascii="Neris Thin" w:hAnsi="Neris Thin" w:cs="Arial"/>
        </w:rPr>
        <w:t>junio</w:t>
      </w:r>
      <w:r w:rsidR="00CF6AE7" w:rsidRPr="00840343">
        <w:rPr>
          <w:rFonts w:ascii="Neris Thin" w:hAnsi="Neris Thin" w:cs="Arial"/>
        </w:rPr>
        <w:t xml:space="preserve"> de 202</w:t>
      </w:r>
      <w:r w:rsidR="00CF6AE7">
        <w:rPr>
          <w:rFonts w:ascii="Neris Thin" w:hAnsi="Neris Thin" w:cs="Arial"/>
        </w:rPr>
        <w:t>4</w:t>
      </w:r>
      <w:r w:rsidRPr="00CF6AE7">
        <w:rPr>
          <w:rFonts w:ascii="Neris Thin" w:hAnsi="Neris Thin" w:cs="Arial"/>
        </w:rPr>
        <w:t>.</w:t>
      </w:r>
    </w:p>
    <w:p w:rsidR="00586FA5" w:rsidRPr="00840343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580EE0">
        <w:rPr>
          <w:rFonts w:ascii="Neris Thin" w:hAnsi="Neris Thin" w:cs="Arial"/>
        </w:rPr>
        <w:t>1</w:t>
      </w:r>
      <w:bookmarkStart w:id="0" w:name="_GoBack"/>
      <w:bookmarkEnd w:id="0"/>
      <w:r w:rsidRPr="00840343">
        <w:rPr>
          <w:rFonts w:ascii="Neris Thin" w:hAnsi="Neris Thin" w:cs="Arial"/>
        </w:rPr>
        <w:t>.000€. Partida Presupuestaria 2311/480.02.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 w:rsidR="00CF6AE7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p w:rsidR="00586FA5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074331" w:rsidRDefault="00586FA5" w:rsidP="00CF6AE7">
      <w:pPr>
        <w:spacing w:after="160" w:line="259" w:lineRule="auto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Excepcionalmente y aportando informe favorable de los servicios sociales de la Mancomunidad de la Merindad de </w:t>
      </w:r>
      <w:proofErr w:type="spellStart"/>
      <w:r w:rsidRPr="00840343">
        <w:rPr>
          <w:rFonts w:ascii="Neris Thin" w:hAnsi="Neris Thin" w:cs="Arial"/>
        </w:rPr>
        <w:t>Durangaldea</w:t>
      </w:r>
      <w:proofErr w:type="spellEnd"/>
      <w:r w:rsidRPr="00840343">
        <w:rPr>
          <w:rFonts w:ascii="Neris Thin" w:hAnsi="Neris Thin" w:cs="Arial"/>
        </w:rPr>
        <w:t>, se podrá solicitar la ayuda anticipadamente desde el día siguiente a la fecha de publicación de las bases en el Boletín Oficial de Bizkaia.”</w:t>
      </w:r>
    </w:p>
    <w:p w:rsidR="00074331" w:rsidRDefault="00074331" w:rsidP="00586FA5">
      <w:pPr>
        <w:spacing w:after="160" w:line="259" w:lineRule="auto"/>
      </w:pPr>
    </w:p>
    <w:p w:rsidR="00F52B8D" w:rsidRDefault="00F52B8D" w:rsidP="00586FA5">
      <w:pPr>
        <w:spacing w:after="160" w:line="259" w:lineRule="auto"/>
      </w:pPr>
    </w:p>
    <w:sectPr w:rsidR="00F52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074331"/>
    <w:rsid w:val="001E67D6"/>
    <w:rsid w:val="00580EE0"/>
    <w:rsid w:val="00586FA5"/>
    <w:rsid w:val="00CF6AE7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DE0BB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2023-06-27T10:25:00Z</dcterms:created>
  <dcterms:modified xsi:type="dcterms:W3CDTF">2024-08-27T08:16:00Z</dcterms:modified>
</cp:coreProperties>
</file>