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482EE" w14:textId="77777777" w:rsidR="0035067A" w:rsidRDefault="003304B8" w:rsidP="0035067A">
      <w:pPr>
        <w:pStyle w:val="Textoindependiente22"/>
        <w:spacing w:after="120"/>
        <w:ind w:firstLine="567"/>
        <w:rPr>
          <w:rFonts w:ascii="Times New Roman" w:hAnsi="Times New Roman" w:cs="Times New Roman"/>
          <w:i/>
          <w:iCs/>
          <w:sz w:val="24"/>
        </w:rPr>
      </w:pPr>
      <w:r>
        <w:rPr>
          <w:rFonts w:ascii="Times New Roman" w:hAnsi="Times New Roman"/>
          <w:noProof/>
          <w:sz w:val="24"/>
          <w:lang w:eastAsia="es-ES"/>
        </w:rPr>
        <w:drawing>
          <wp:anchor distT="0" distB="0" distL="114300" distR="114300" simplePos="0" relativeHeight="251661312" behindDoc="0" locked="0" layoutInCell="1" allowOverlap="1" wp14:anchorId="38029DBB" wp14:editId="5769E2A1">
            <wp:simplePos x="0" y="0"/>
            <wp:positionH relativeFrom="margin">
              <wp:align>right</wp:align>
            </wp:positionH>
            <wp:positionV relativeFrom="paragraph">
              <wp:posOffset>50800</wp:posOffset>
            </wp:positionV>
            <wp:extent cx="162369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3695" cy="72009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Pr>
          <w:noProof/>
          <w:lang w:eastAsia="es-ES"/>
        </w:rPr>
        <mc:AlternateContent>
          <mc:Choice Requires="wpg">
            <w:drawing>
              <wp:anchor distT="0" distB="0" distL="114300" distR="114300" simplePos="0" relativeHeight="251659264" behindDoc="0" locked="0" layoutInCell="1" allowOverlap="1" wp14:anchorId="14281036" wp14:editId="200CB014">
                <wp:simplePos x="0" y="0"/>
                <wp:positionH relativeFrom="margin">
                  <wp:align>left</wp:align>
                </wp:positionH>
                <wp:positionV relativeFrom="margin">
                  <wp:align>top</wp:align>
                </wp:positionV>
                <wp:extent cx="1809750" cy="857250"/>
                <wp:effectExtent l="0" t="0" r="0" b="0"/>
                <wp:wrapNone/>
                <wp:docPr id="3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0" cy="857250"/>
                          <a:chOff x="4468" y="4966"/>
                          <a:chExt cx="4134" cy="1962"/>
                        </a:xfrm>
                      </wpg:grpSpPr>
                      <pic:pic xmlns:pic="http://schemas.openxmlformats.org/drawingml/2006/picture">
                        <pic:nvPicPr>
                          <pic:cNvPr id="33" name="Picture 3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68" y="4966"/>
                            <a:ext cx="4084" cy="1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 name="Freeform 34"/>
                        <wps:cNvSpPr>
                          <a:spLocks/>
                        </wps:cNvSpPr>
                        <wps:spPr bwMode="auto">
                          <a:xfrm>
                            <a:off x="8565" y="6577"/>
                            <a:ext cx="37" cy="64"/>
                          </a:xfrm>
                          <a:custGeom>
                            <a:avLst/>
                            <a:gdLst>
                              <a:gd name="T0" fmla="+- 0 8602 8565"/>
                              <a:gd name="T1" fmla="*/ T0 w 37"/>
                              <a:gd name="T2" fmla="+- 0 6577 6577"/>
                              <a:gd name="T3" fmla="*/ 6577 h 64"/>
                              <a:gd name="T4" fmla="+- 0 8577 8565"/>
                              <a:gd name="T5" fmla="*/ T4 w 37"/>
                              <a:gd name="T6" fmla="+- 0 6577 6577"/>
                              <a:gd name="T7" fmla="*/ 6577 h 64"/>
                              <a:gd name="T8" fmla="+- 0 8577 8565"/>
                              <a:gd name="T9" fmla="*/ T8 w 37"/>
                              <a:gd name="T10" fmla="+- 0 6598 6577"/>
                              <a:gd name="T11" fmla="*/ 6598 h 64"/>
                              <a:gd name="T12" fmla="+- 0 8577 8565"/>
                              <a:gd name="T13" fmla="*/ T12 w 37"/>
                              <a:gd name="T14" fmla="+- 0 6604 6577"/>
                              <a:gd name="T15" fmla="*/ 6604 h 64"/>
                              <a:gd name="T16" fmla="+- 0 8576 8565"/>
                              <a:gd name="T17" fmla="*/ T16 w 37"/>
                              <a:gd name="T18" fmla="+- 0 6609 6577"/>
                              <a:gd name="T19" fmla="*/ 6609 h 64"/>
                              <a:gd name="T20" fmla="+- 0 8573 8565"/>
                              <a:gd name="T21" fmla="*/ T20 w 37"/>
                              <a:gd name="T22" fmla="+- 0 6619 6577"/>
                              <a:gd name="T23" fmla="*/ 6619 h 64"/>
                              <a:gd name="T24" fmla="+- 0 8570 8565"/>
                              <a:gd name="T25" fmla="*/ T24 w 37"/>
                              <a:gd name="T26" fmla="+- 0 6625 6577"/>
                              <a:gd name="T27" fmla="*/ 6625 h 64"/>
                              <a:gd name="T28" fmla="+- 0 8565 8565"/>
                              <a:gd name="T29" fmla="*/ T28 w 37"/>
                              <a:gd name="T30" fmla="+- 0 6632 6577"/>
                              <a:gd name="T31" fmla="*/ 6632 h 64"/>
                              <a:gd name="T32" fmla="+- 0 8580 8565"/>
                              <a:gd name="T33" fmla="*/ T32 w 37"/>
                              <a:gd name="T34" fmla="+- 0 6641 6577"/>
                              <a:gd name="T35" fmla="*/ 6641 h 64"/>
                              <a:gd name="T36" fmla="+- 0 8586 8565"/>
                              <a:gd name="T37" fmla="*/ T36 w 37"/>
                              <a:gd name="T38" fmla="+- 0 6636 6577"/>
                              <a:gd name="T39" fmla="*/ 6636 h 64"/>
                              <a:gd name="T40" fmla="+- 0 8591 8565"/>
                              <a:gd name="T41" fmla="*/ T40 w 37"/>
                              <a:gd name="T42" fmla="+- 0 6629 6577"/>
                              <a:gd name="T43" fmla="*/ 6629 h 64"/>
                              <a:gd name="T44" fmla="+- 0 8599 8565"/>
                              <a:gd name="T45" fmla="*/ T44 w 37"/>
                              <a:gd name="T46" fmla="+- 0 6613 6577"/>
                              <a:gd name="T47" fmla="*/ 6613 h 64"/>
                              <a:gd name="T48" fmla="+- 0 8601 8565"/>
                              <a:gd name="T49" fmla="*/ T48 w 37"/>
                              <a:gd name="T50" fmla="+- 0 6605 6577"/>
                              <a:gd name="T51" fmla="*/ 6605 h 64"/>
                              <a:gd name="T52" fmla="+- 0 8602 8565"/>
                              <a:gd name="T53" fmla="*/ T52 w 37"/>
                              <a:gd name="T54" fmla="+- 0 6577 6577"/>
                              <a:gd name="T55" fmla="*/ 6577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7" h="64">
                                <a:moveTo>
                                  <a:pt x="37" y="0"/>
                                </a:moveTo>
                                <a:lnTo>
                                  <a:pt x="12" y="0"/>
                                </a:lnTo>
                                <a:lnTo>
                                  <a:pt x="12" y="21"/>
                                </a:lnTo>
                                <a:lnTo>
                                  <a:pt x="12" y="27"/>
                                </a:lnTo>
                                <a:lnTo>
                                  <a:pt x="11" y="32"/>
                                </a:lnTo>
                                <a:lnTo>
                                  <a:pt x="8" y="42"/>
                                </a:lnTo>
                                <a:lnTo>
                                  <a:pt x="5" y="48"/>
                                </a:lnTo>
                                <a:lnTo>
                                  <a:pt x="0" y="55"/>
                                </a:lnTo>
                                <a:lnTo>
                                  <a:pt x="15" y="64"/>
                                </a:lnTo>
                                <a:lnTo>
                                  <a:pt x="21" y="59"/>
                                </a:lnTo>
                                <a:lnTo>
                                  <a:pt x="26" y="52"/>
                                </a:lnTo>
                                <a:lnTo>
                                  <a:pt x="34" y="36"/>
                                </a:lnTo>
                                <a:lnTo>
                                  <a:pt x="36" y="28"/>
                                </a:lnTo>
                                <a:lnTo>
                                  <a:pt x="37" y="0"/>
                                </a:lnTo>
                                <a:close/>
                              </a:path>
                            </a:pathLst>
                          </a:custGeom>
                          <a:solidFill>
                            <a:srgbClr val="0B05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ED64FD" id="Group 33" o:spid="_x0000_s1026" style="position:absolute;margin-left:0;margin-top:0;width:142.5pt;height:67.5pt;z-index:251659264;mso-position-horizontal:left;mso-position-horizontal-relative:margin;mso-position-vertical:top;mso-position-vertical-relative:margin" coordorigin="4468,4966" coordsize="4134,19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eXGwSQYAAEEVAAAOAAAAZHJzL2Uyb0RvYy54bWycWNty2zYQfe9M/wHD&#10;x3YSiVdLGsuZNG4ymUnbTMN+AEVBIickwYKUZefrexYgZMCBbDUPtkhiuTx7zu7icv3mvm3YHZdD&#10;Lbp1EL6eB4x3pdjW3X4d/JO/f7UI2DAW3bZoRMfXwQMfgjc3P/90fexXPBKVaLZcMjjphtWxXwfV&#10;OPar2WwoK94Ww2vR8w6DOyHbYsSt3M+2sjjCe9vMovk8mx2F3PZSlHwY8PRWDwY3yv9ux8vxr91u&#10;4CNr1gGwjeq/VP839H92c12s9rLoq7qcYBQ/gKIt6g4fPbm6LcaCHWT9nau2LqUYxG58XYp2Jna7&#10;uuQqBkQTzp9E80GKQ69i2a+O+/5EE6h9wtMPuy3/vPsg+y/9Z6nR4/KTKL8O4GV27Pcre5zu99qY&#10;bY5/iC30LA6jUIHf72RLLhASu1f8Ppz45fcjK/EwXMyXVylkKDG2SK8iXCsBygoq0WtJkiFhMJos&#10;s8yM/T69noRxot8Nl1lEo7Nipb+rsE7Ybq77ulzhb+ILV9/x9XJe4a3xIHkwOWkv8tEW8uuhfwVp&#10;+2KsN3VTjw8qTUERgeruPtclUU03oPazZPV2HcRxwLqiBZ0Ypq+yOKXwjJV+p6CYlDisE++qotvz&#10;t0OPDAexeN88klIcK15sB3pMHLle1K2DY9PU/fu6aUg9up4iRpE8STIPaTqBb0V5aHk36oqUvEHw&#10;ohuquh8CJle83XBEKT9ugbNENxgRaS/rbtQKD7L8G2GoTBhGyceyIiw7YJqeQ+fTgArgETNFNyB9&#10;X8xIT2qZvEzmi3OJBdLlMH7gomV0gSiAVCV8cfdpIMzAZkwIdSeISxVL0zkPYEhPFH5CPF0iAOpW&#10;aH+DoR5335H/vyr8S1X0HCjJrZVmCFKn2XvJOfVUhoIC1MnMdIHBbgHKgR4hs4uoXqRZqqo4S6+u&#10;tMaG6vhKV3CmPnyq32JVHjTNRJmhFu10C5Lp0X47Qc/RPnZtgyb96ys2Z4tsHjH1PUX5oxlSTZv9&#10;MmP5nB0ZvvzEJDImyhNhZY+AHz2hOE+elFHFNHobFai1UZEvHyrQcvKVJ15UmTF5HhV4PHk6iwq9&#10;9BJUS2NGXC28qEKX9ixdLrxkhTbvysrHVuhSj6nAT1doc5+HkR+ay32WzRM/NJt8ZeWF5vIPaJlX&#10;ydAWIA8zPzRXAHx06YdmK6CsfNAiVwNAi73QIluDPDqT/K4EWRb6oUW2BMrKC83VANBQmtQFnpac&#10;rUEe+SsgciXIsij1shbZEigrLzRXA0Llh2ZrkEf+MohdCbIsjrzQYlsCZeWDFrsaLNKFnzVaH5yK&#10;Pccnfd2M1kZWsWdZEvqh2RIoKy80VwNA85cB9XMLmr8MYlcC8JH5odkSKCsftMTVYJEuQ6+gia1B&#10;nvjLIHElQBb5yyCxJVBWXmiuBoC29EOzNcgTfxkkrgSovdjLWmJLoKy80FwNMG+eYc3WIE/8ZUBr&#10;eCfX5v4KTW0J0NdS5oOWuhqcndJTW4M89ZdB6kpwdlZPbQmcCRSLktOyo6j0Ig/rk/tuWorgimHx&#10;TbsbWpn0YqCdS45QsW/JY2p5cAErGj1jjI+TsVqSvGgMRcgYU+slrmnOVOaq+b7onOYxZb68yDvN&#10;LWSOaeESMNEUKFr1ReZTqGifl5hTXyQwerf0YqjUq5T5ZaFS/yBzlP4lYJIpVJTjReZTqCiRS8wp&#10;9wkM0tYy1yFPeUk7k6fHHDJgOObY0DvI1GKkdDaX7IidJyip1gHWs/S0FXc8F2p8pJyeCFObdHzq&#10;cbjpbDNazQGbMTOD5rdXviYj5I/Gb0bNr2tlODSj5ney0spg+nzOFxoeUKHBP2ekRUsWzxqh28HT&#10;iXoDxvxOoLSr08bGjJpfbTXVT2pS0Iya38kKrZ+++Dx2mvFhFauDEuhjfJhf7QvDZBU9H+ITqY2L&#10;shED1/xR9ujdrkkjyj5r1zaIpt6ag4RB7jfvGsnuCjp4+22ezm8nih2zM1tks9PUW9ON2D5ggy8F&#10;tt+QAqeNuKiE/BawI07u1sHw76Ggo5rmY4eN8zJMaIkwqpsEp0y4kfbIxh4puhKu1sEYoKnT5bsR&#10;d3jlgBOKfYUvhao2OvEWR127Wm35CZ9GBUboBnt3daXO6RRL05kiHQTa98rq8eTz5j8AAAD//wMA&#10;UEsDBAoAAAAAAAAAIQBz+vAVva8AAL2vAAAUAAAAZHJzL21lZGlhL2ltYWdlMS5wbmeJUE5HDQoa&#10;CgAAAA1JSERSAAABrwAAAM8IBgAAAELoXu8AAAABc1JHQgCuzhzpAAAABGdBTUEAALGPC/xhBQAA&#10;AAlwSFlzAAAh1QAAIdUBBJy0nQAAr1JJREFUeF7sXQd4VEXXtgJp23tJdjfJpvfee++9k947IRCK&#10;REqAACGEKr2XoHREEP35FAREUVRERf3sYu9dWf45l3v3291sdjcFCXDf5zkPZNqdnTt33ilnzrlv&#10;NNHf32+0fv362JUrV5riQQZh7dq1xnmZeVuWLVvmjAeRIEGCBAkS/w46Ozspedl5W8KCwtqBkPBg&#10;nVjYuVAUF5Gw2ORhs+s2lvZP1pXVWeBRJEiQIEGCxK0HkFeYf9gRDp37taud69pnn33WEo8agBs3&#10;bjzU0NCcLre0O0Ixpv2CyOsG1Zj+q4+7/8bGxkY2nowECRIkSJC4tQDyCgkIeRKIyGw89R+6EeNL&#10;f0//Iz2Le8ovXbokv3r16vjnn3/eed7seU0SjuRNMyPqz6bjKNchPSEo319BfqHHPvvsM4NWbiRI&#10;kCBBgsSIMHXqVGqwf/BxVTLSEDWiAgGSo5myPvHzCOxnmLB+IMItRVYfFOUXt6XGp9p1TetiHzx4&#10;0Ozy5cvj0Irtwb1795qW5JSI09LSOPijSZAgQYIEieGhuLiY5uvmdxojpQnUv6VCyw/Q/wcQFgjN&#10;lPGrXGrzir21/Zq25jafrKysBzOSs+oFTOF/UTyWB1ZlUIavZ8CT/l7+a+2sHeZIBdIZfp4Ba3xc&#10;fM9FhcdU448mQYIECRIkhgdHqSNXxBVfA+Kxldm9Fxub5Ovu4lWSHJvcHR8ZvychJmFnalxqb3hw&#10;TLOIL4mpqKhzOHHihAme/b7NmzdPSAhPCIoLj1/NMeP+RBCdNmGbcb7LzSooxLOSIEGCBAkSw8Pk&#10;yR1+iFgUQC7ZaTn9EHbjxo37Ozs7H0Iybu3atQ/j/38AyzAIIM28efOEU1qnTLOykL9LlKkqLFPO&#10;jwnRCVV4FhIkSJAgQWJ4aG+dOpUglymTp0yBMFCZnzKlUzRj0gwxnFdhCYeAl19++eGLFy9anDp1&#10;yrN/V39UqH/YbtNxlL8pE2h/WkttZuDJSJAgQYIEieEhJiL+GBCX2Xjq360Nrd579+4dl5GcVenp&#10;5HXKw9n7uZrKhjg86bBRX9tUSplA/Q09RyHkmq9GpDYBjyJBggQJEiSGBrSqGseh8zBtQWuJzdWQ&#10;kBAWWnVRg3yDtxOrsbSkjB48+bCxc+dOP7MJVOw8zM7K/mxrXasVHkWCBAkSJEgMDWtWrsmD1RCQ&#10;SmRI1NbOzk7jvXtPmQb5Bq0jyKtsYlknnnzYQCT5sJhjDudgN6hG9D+cbZ0T8SgSJEiQIEHCcKDV&#10;EN1CILsAhEIxov7uYu9WCooaELdv3z7+pvWb4teuXpsMxIPkAURsgvCgcHcPJ++U+KikEic7t+D6&#10;ino53OPCCtSDBXMWlKFnYer0Pq4+/7d3714qHkWCBAkSJEgYhqSE1GKKERPbMpQIpJcrKmo98Cg1&#10;bNu2jRMZElnpZOdyxFJs9ZHpOMo/kIdD5f1ob+38kre77/SFC5eZ48kHxZdffmlqb+X0EuQFEkuO&#10;T+1CpPgQHo0BFD32799vOWXSlBh/r6AaMddimpuzV2NSQlLxpElToi5duqZU0SdBggQJEvcYdu3a&#10;xbW3cjgAJAJagHYyx3VgXR6PVmL16tXJIpb4HNOE/T1KO0D1HcIoRrRfPZ19DmZlZfHwbIMiOT45&#10;gUO5eReMbsL8JTo0egaYn4KV3Z4de8I8nL13sKmcKzw6/zOGKfNnygTaXzRT5q8cGvf7SU2TZgO5&#10;4UWRIEGCBIl7DV7OXokcOu87jESMmV9v3brVD4/CABePi/NLp5iOp/xJkBQiub9EfPGHjTXNS2d3&#10;zp0ZHxl/wGw8lYi/UVVa04FnHxRgLsrP3e8xlB5WbwoaIrDkhLR+d3t3YkWmTRSpSal78CJIkCBB&#10;gsS9iK7OLltne/f/EOTAYwreDwmJ9CVWXp2dnRK0klqBiOVniKca03614EleyM3Ib/r444/VVmed&#10;nXOyeXQBZp2DjVZUL7zwgl7XKNu3bxe52LttRXmw7UcNUcBFZg7jJrGCiHnSt8vLy0ntRBIkSJC4&#10;V/HYY5ucbK0cMTuGKnKdzxS8l5GUkbdy8cpga4nNU7BdB3EinuRagE9A24IFC2SEMocGHvD19J9F&#10;lNW9YIle6xlQTnt7RwFsVxL5QCjGtD88XL37Q/xDKmxk9uexsAm0Pz1dvaeBlQ88OwkSJEiQuJfQ&#10;v73fRiK0PEOQBShe0E2Zv6L/w1mWgm7KuMahcj/F/77h5uh5Pjk511PfOZOtlUM0WnX9CHmSYpN2&#10;4sGDoqCgOMJCbPkG8RwQbzefFwpzC8PRqo9x8uRJGZvKeRvC0YrvanV5dQCelQQJEiRI3EtYuXIl&#10;z9nW5RBOGAo+W/BpRmpGNiKLB2bPmp2FhxOk9pebg/tBlMcg78gijkUq+POCvNkZuRvwYK0oLi62&#10;tbNxeo14FsWI+muQb9gqUNvHk9zXPqk9kUXjfYHiFXwG/8mr569S8CgSJEiQIHEvITok2lYmsHwR&#10;EcJ1C4H0/aiQmJIbuM3CEN8QK1iFEYTi5uC285lnnuFiGfWgqqrq4QDvoOVE3nmz5zfhUQNw+vRp&#10;up97ABAolpZL5/8Q4B0w7fz582rkhNI0U03osCL8R8K3XIMHkyBBggSJew1AVJlpuZnBvsEHczNz&#10;w/fu3as0tjsxZ+J0RBTYysvT1ev07t27xXiUXrS1tuVyGLxvMTJi8r+DO1p4lBrQ88cF+QUtRySJ&#10;XVKmmzJ+TU1Ir0XhA7YkUTlzwc6i2QTqH6mJ6e14MAkSJEiQuBcBSg8dHR3K7TkAkBqXIfwaIxRj&#10;xh/F+cVaLyprw8KuxelMExbc/8JWUoW5E2fjUQOQlJDeQDWmY9qLsMqLCosZ9M4W1Yi2EKW7TjGi&#10;/VFSWN6AB5MgQYIEiXsRsNratm2bCajEI9LCNAffffddMUE+wT7BxxsbG/WeL02bNo2dmZw5iU1j&#10;YysuICMvZ6+TxcXFAy4pw3OqqqoiRHzJ+0Rad0ePPevXrx90W5IyntaNkdcE2h8FOROb8WASJEiQ&#10;IHGvAfxzJSek5YYFRKwPDQhfGh+fHAzE8v7775sT5BUeGL6vs7PTFM8yAGilRA3yDkpxc/Z8Eozr&#10;4vmu21o5PJsYk6h2yZnAnDlzHORSufJOmY3U5vzUqVNd8GitsLW0nwblgxJIgHfAPDyYBAkSJEjc&#10;a8hIyYngMgQfIQJR8Bj8z9HfQUBely9fNqUY08BKxvWIoMgD7e3tZngWJVC6B6ZPme5tb+W4lccU&#10;fkMQkYgt+jIiJOrRmrIaG2Ilp4pzp85JrMTWp4hzLhFX/EVFSUUQHj0o0pOySpimHMwcFY/J22Oo&#10;4V8SJEiQIHEXISsr60FPV2+434Wpya/qW5WkSjb52YW7yieWT5s3bx4f/TmAhGqqGqcyqZxrsOUH&#10;JIT+/dvP3f+p2vJa58HOrc6fPy+VmWPajZgiCM2E8duMyTOitZGcJtatXufLpnI/hnwSoeSF/m39&#10;UjyKBAkSJEjcCzh27Nj4iuKKpUAEYK0iNzN/IR6lE+BNua6izjXQN/T/IC+e/y+mKeuDyrLqOoVC&#10;McCIL2Db4m0muZm5aTKRJVwyxsiSQWF9mZmSXa2q4agLV69epXBofMxVC4fB+yYkMDwLjyJBggQJ&#10;Enc70CrnwdTkjDLYtoNVk52l/dGCtAJYXenE/PnzmTERMU0irvlVgoB4dP7njjYuq48fPm6LJ1MD&#10;etZDndM73V0c3Jer2iXk0XifRYZEVpw9e1Yr2Q2G8omV04gynG1ddxiiSEKCBAkSJO4CFBeXB4g4&#10;kitAAGw6/78VJTXh+rbtLl68aGFlbnOQZcbB/HyBONk6nclMzkzu7u4ecB726qvvCFetWhXt6+7X&#10;Y8G3eB2lx7YJQezkTlfSE9OTwOUJntwgbF23VQ4WPohy6Kbsn+or6vXaTCRBggQJEnc4li1bxvVy&#10;8QVrFqAsoUiKS1mgj7iOHz9uK2KLie0+IA5FS8OkhZ1VncYoWmve5sbmJWbjqb/j52FYPrhgHBUe&#10;u62trY1jyBmXKtqb222cbJ1fQOVgSh4gNhLb95YvX5WKJyFBggQJEncr+vr6LFPiUhbJzGWHM5Iy&#10;FiESAQLSCrBv2Ng4yd9CYAnnTEBA19kU7sd5mQXVWVm6z6mWL1tVTpAMrNZ4DOHZhqqmQk3XKYZg&#10;48aNbF/PgCeJ8rg0/hd+3gE9R48e1evkkgQJEiRI3GOY1j4tzFJo9TIiDGzlZC2xezk+Jj7FEBX1&#10;bRu2pRJkk56cteqjjz5Ss+BhKM6ePcvw9/LfTZRlLbF5szC7MINUkydBggQJEgPw3nvvccyF5pj7&#10;EZCIkKhDmZkF9mil9gCeRCc2r90MFumxvA11zdV48JAAW4thQWGPgmIJlGNlYX01J6MgAo8mQYIE&#10;CRIk1IFWWBsRYWArLjcHt1dSU1OZeJRB6O3prSbIq66mpQgPHhKWL1/uzeeI34UyWKacnwK8g8uG&#10;elZGggQJEiTuAQA51FY2JNCNGV8BaTBN2N+Gh0TlDpU0Gmsb+zDyGmd2HUxO4cEG49SpUw/ZWTrM&#10;pkzA/IGBqam94DoFjyZBggQJEiT+h+mt04W2MrvDQDqgHejm6LZ1fc96Bh5tMNxcPC8CeQmYoq/s&#10;7Fyt8WCDMal2ktjJ1ukURoAPm/3V090ThkeRIEGCBIl7DU31TfkykeywhG951MXeZfeVK1fULif7&#10;uPnnUIxpvwBpgPv/OTPnqBnLvXbtmklYQMQ0mfBmGZHBkXPXrl3LwqMxXDh9QQZWN6AMTxev05WV&#10;lWrPuHTpktTB2vFxyA91WdX3WDQepYSbk1swzYSB1cNB7nhZU0GjqKjIz83BbReUYWth+/i09mnk&#10;WRgJEiRI3I04f/68ByID5T0pJAoh1/zQDdzxY2dn57i4SOysC4ub++jcRiyjCsz50nKqMf13lTJu&#10;ZKdkT8GjMZw5dcbV0d7lFdPxlN+93X17VK1ogPkoPlP4pmp+uAt24cIFGzwJhry0POWZWe+i3hY8&#10;GIO/jb+Zi537a6pl2MpsL/Qu7LXDk5AgQYIEibsFx48ej1Ud8EHoRvRTxN2r/Px8uqXYCizM3xBy&#10;RZ9/8MEHE7CMKqCMpzVqlpGdkb8Aj1YC7oitXbsxsLW+1QkPwvDdd99RzcZRPtEs4+mnn/bFk2BA&#10;ZS4j4l74zwteeDAGD5kH1cpcjtWTEGsL+Rvt7e3ueBISJEiQIHG34NTJU6GqAz4ShZW5VT9aeT0E&#10;8XCuBGEQl5ddsBLLpAGZ2LoELMGrlpGamD4Jj9YLIEQRy1xt1WQ2gfoXWp1Z4UkwxEbFgRUQiPv7&#10;yy+/VPMlFhISYurm5AmW6ZVl2EhtL82cOVOnPzASJEiQIHEH4vDhw8bhwZFgG5DYOrze2tpWjkff&#10;11DT0EOQQVVVbRIerIaFCxea85hCMNN0kzRktpfABQoebRBmPzI7g8gPUphbvAwRqJrFjujwaMyi&#10;BsOU9SsepMTatWsfjgyNnE/kpxrRfo8Ki+4Cx5p4EhIkSJAgcTfh1KlTE+wtHRcRNgetpDYHCMO6&#10;YUHh4NsLEQbnZ5lQplVDsKysKkLEk3xAEAfbjPtTsE9YPB6tF4ikHkhNSl9P5AdxsnV/E1y04Ekw&#10;JEQlKA3wEitDArW1tXRPJ29s5QUXmDeu25iGR90RgGsAnZ2dxpGRkVS0iuT5+voKBQIBM9ApkF4Q&#10;W0CBOGgnPPmI0NraalRWVmY2mlJXV2daVVWl1V+bKl566SX+0kVLA3rm9Qhv3Df69/Nga1qzXp1Z&#10;nQZZXunr6xuvmne0BN4t/ohBAX70tOVVFfgtbW1tJlBPQ10G3QqAXz5UB7clc5f4j1afJIDaYRz8&#10;TtXfDS6X8OhRBUx4NZ/V09MzqKm6W/HdaAq8X+jD+CMNwsqVKy26u5cG7dp1iIsHGQToQ/A8bfUY&#10;TWkrbDNB/eTW3cUtK66K4DIx78lgd/D72Ij4VniRHOZNlyX2lvZvo0FVhCdXApxSyiW2O1EaVaWP&#10;G26Obv+3Y8MOCzzZoIAPoTCvMMl0PO1b1fwgqYmpnaiBqXhS8JqsJLiXzrxkiQdDGcZxUXGzUThW&#10;B0cbl1dQY922j9sQgMJK95xum+T45GC5RJ4d7Bs8PTIsbgdqt1eYZpyf4bdwGfzvbawcrnq7+7wQ&#10;FRLV7+7kWZ8Ymxi4a/0u7kg6AyprXqh/6MnRlKjgqKP5Gfkp+CMGxfz53XXw2yQiy2fLi2pHXZmm&#10;uXaKnWq9QgLCT0SFRhXj0TqxYM6CZtW8oyWrlq4aoDmriZKSEndtedXEL/Tp6NDox+Mi45Z6u/m2&#10;SgSSnACfgKjKklqvFd0rBLd0gFBBfXV9KIch+BC9x797e1f44cGjgpS49JyIoMhjqr970YKeQjx6&#10;VNE5szM+IiTicLBP8DOEtNS1aPVhiNp2XERgRK9qvW6FpMSnbtqwYbuaopouoPHRVCK23IfehcLf&#10;K2itIRMlAtXl1d6JMUmPa6vHaEpMWNyW8+fPD+COUcPBgwfNrMRW/zN0yxR+HBsZP4v428vV63R5&#10;brkas6MBWOhs67yD0DS04Ms+R3+/hOdR2Ehsn13dt9oNTz4AwPwFuQVpApbwMkp/HRxgOshd3mDT&#10;uF9DGZQJ9B8igiK6Fi9ezIH0WWlZ9XjZN8BaB4StWbbG2tXeo5f2P23H65UllQYNVrcLaMYqRoPP&#10;ArnU7qy50OIjTU1NHaIQ86UfSPiWT6bEpzR+9tlnw9oSZZiwj2ope0RCM2X85mjr2IA/YlDg5IU5&#10;K0Xpn+hs7RzyfUFdSIxJ9VOtF6zC6WbMOXi0TlSV1jymmne0pKOtQ29/9PUMjNSWV5dAGwpZ4q8s&#10;JTZvyS3sjuRl5k0cqkuhoQJ2Q1wc3ObAt4rqcN3N0XP1aE4UZXyrDqoRHcpW/s762sZZePSooii3&#10;qJJuwv5J9VnxEfEn8Gg1gAIbxZhxWjXtrRBzoezt2bPn++CP1YuysqpgPkf4HuTl0ARX0IrYHo/S&#10;iyC/0AQhS4QZnriVwqFx3z158qQcf+ytwdSp00tUH4oGVaUSRqBX4JPzO+Yz0Rzk/lPHT1kV5k6c&#10;zTBlvQ+XliGebsr8paWhJTIzNdNPZiF/H8+nYNM5H6LVwrInn3xSqWEI98L29e8LD/AKPESdQIcV&#10;F7ZiklrIL8JqJMAzaDkadOBOmIIygfqbs73zf9atW5edk5mfQzNm/AFp41Ana2lqq7IQSC6jOig7&#10;u4Pc8c2CtIJbx/IjxPbt271sLGxfRL8LfgemCDMcQe/mFysLqzO7tu7yxIs2GGOBvEDAUkpMWMye&#10;0Rz87iXy0pDrVCPmj7YSuzN7duwZsvUaQ1FdXS1xtsPcEMEzFWKe+aU1a9YYPGDqA0lehpMX7FrZ&#10;Wzk+gh/33KCa0H9xtHcecJVpMNxV5AUafBzmzVWPpqAO9Ye7i/crYoH0mmo4DA4cCveTgsyCatir&#10;RQPRA+mJ6TlijvlViFNNy6Xwf3Sydb5CXDQmhGJE+01qYX3x8sXLmHahQqEw8/Hw30s1Zv6I4g0e&#10;4OF5/t6BC2717HOoQG1yf1FqEbOmom46QfY6RAGdEaVT+jzTJQKG8KvkxNQaOAfBH6cXY4W8CMlI&#10;z+qF8wQ8yYhwD5OXUmgm9N+iwmNWg58+vPhRQ0RoTApoAhPPopswf/Zw8a6GPo4nGRFI8jKcvBor&#10;GkXuju5KRTkQV3u3A6sXr8Z2qvThriIvQFtz+1TiofDhE1YxtImQa/G5naXDrtrKxhDN2TNsF0qE&#10;1pss+NL3YTDWlh+F/y0VyV6JCIqY2b++X237CEiwori6wFJkeZJpyh6MxNDKjPY3mK2Cv/ks0Sex&#10;UYl6zxf+ZdxfXFweai93OopvtQz4DbBtaC6QfSiX2Z0T8yX7BBzxchFX0ks3ZW2RCKQH5FL5fwQc&#10;80+15MWEy+B/G+If1mooaWsjL1tLu5ctLeRHhyt2Vvb7QwJDEvFHDApt5EU3Zv6AVueTt23bZoIn&#10;GzZGk7yg3wo5Fm9q+71Dka7ZXXotvWgjLzhXsja3Pk6UYyWWP2kttfs/udTuotTc+l0YeOD3aeYD&#10;gclmoHcg/O5RPQcLCQjBrquoioud+xOdkzrVLOoMF2OVvMCaj42lTbfqex1MBGzRRc0xT8QWf2gp&#10;tjqmLb2qeLn6rl2yZIVBA31uWm4yvGfV5wiYwq/io+INWnknJqZ5uTm77dRWD01B5X6p+hyqMe13&#10;C4Hsgra0muJo47z+mWeeEeKPvXU4duwYW8STYKsr+DDio5NnhQSGH3Jz9rzoau/6uo+7z9mwgPCj&#10;wQHhi6LD46LAtxaedQBgtpKdnh0c5BcyOzww4pCfp99pTxevi4FeQacig2Oe8PUIaKisrHfS1Cok&#10;ACu5uTPmWqB8ueBtOcQv9GkPZ++XoB7wb3hg+FZ7S3uCFBRijvjJ/Vv3D8nS/a3GoUOHpLC1ieqn&#10;bZBRhPqH7rIUy3OS49ODe7t7bV599VUaMYtF/z70+uuv09etWycN9w8PiwiJmm1j5aC1LDaF+2Ow&#10;f/gsIq8uaCOvdWvWlbzwwguc4crzzz/PVrWaMhi0kRcIqv9neZl5BYbUXxdGk7zQB/pbfHTiLG2/&#10;dyii7WK/JrSRl5uDx+YTh05IiXLQAMDdseMJi5kz5zgV5hT6+3n5xfh6+Lc62bq9itIPmNxx6Nxv&#10;u+d3J+OPGDFOnDjhSDdl/qr5HDad+01SbJKaQYHhYqySFwCMgKu+18HE3dWrgmqifo4dF5Gw+ciR&#10;I0Jt6VUFrVCY8N3jj9SJUP+wI6rPICQpJmUpnkQngJBffvlllrZ6aEqYf/gzqs9AZPZFUX5Rvra0&#10;moL/pn9Fge7+tPiMFUQlp02dMRPUSVNCUmggWVlZ1Lq6TtOhqK8SKqkFBQUUyA//trUtNgGFDTyJ&#10;TsCABqrioHYJ+Yl6bNq0Sexg47wX1RPOxn4vzi+ux7OMCaB6PxDgE/Is1I9oT0K4LMG39fVNpfC7&#10;8OR6AXvcM9pmWPh7BGzSXMVRjWh/rlq+NhVPqhPayGtf/75/5WrBYOSFRMGisL45uOvgkM/wVDGa&#10;5EUzof+KZrGtePQthTbycrF3W33q1Cm1y/iagG+osbGRXVZc0YhW559plsEy5Xx34cIFGZ58RECT&#10;iy2a5eOiKMyd2IMnGxHGMnkZCnOhNItmylQ12nAjOS55NYyDeJIR4/z58/Zm4/+3fasqHCbvGzT2&#10;6J0wDQXEHVtCwNoSWpgYfB3qX4OXm1cEuOmHSiKG/fDMmTPYna+xhpiYRD9zoQxUdtHMnfMpmknw&#10;8KjbDhhUasrrmlRfOAgaTP+2kdk8N7llcgCedMj44IMbE9IT02fRTbEP7zrbjPPxI1Nna71Arg1j&#10;lLwwEbHMv546daobTFjwLEPCvUZeqijILSijGtPhmoVaOXZyx32GrP50ob+/X2o63mzAqosQEUv8&#10;NZphK6+1DBckeekHfBvpKembVMvXlM5HZhts4cgQ3DHk1d3ZLbC1tD8GlUTs/ntddUMeHjWmEBUW&#10;Mw3VEdtCm5g3sRsPHhMoLij25dJ5mNNMVXF39jqGiM0cTzZswKouNTm12d7S4XnUkVOHcr9jLJMX&#10;iKW55YvZ2dnDskl5L5MX6hPjggPDVmqWw2cKLu/cudMWTzZkwGAZExE/02ScmU5lo5bGSZPxLMMG&#10;SV76sW7dVjnhW3EwkQkt/wtHEHiWEeOOIS9YNfh6+rdT0ceLKnpdJra6EBUWNy8mYuwIasz5EpHl&#10;VWhINpX34759+8aMevySJUtY7i5e2zQ1C8U88Re9vb0GX0DUB/gYmpqarGE7EQ8yCGOdvGA7xMXO&#10;9Uh+fpneS+6auJfJCwBn0FZia2w3ghA+W/TJpKZJUXiSIWP79u0ic4H0P6gs5fY3zZQxYBUm4Ajf&#10;gzNaPNuwQJKXfgQHhoLWslobMSlczRX3P60NraN2ufuOIS/Ali27nDk0Hnb5DYnCdDyob48dgfpA&#10;vaB+OWk5G/FqjwmkJqVmU41oalpAIOUllRV4ktuKsUZe9taO76B/1ZRQgHSS4lJ24NkMxr1OXoD4&#10;6PjDquWwzDg/BngHKO2VDhXRodEZXKZQ7QpNUnzSzoiQ6OdUw9B3+Vv7pI4CPNuwQJKXbjz33HN8&#10;iVACyhPKiQTFmPbH8t7lOcTfuFwXMoRHRrpdTOCOIi/YKnCUO4HZEaLC0FgjFeWPVwkbrmDloI7+&#10;R0JMQihe7TGBdA07jabjzK67OXkebSxtZONJbivGGnlNbZs2LzQofDko3WjGFReULt67d6/BAzhJ&#10;XvfdV1pUqjRQjct1PlM4G7aa8SQGY+XKlaZujm6rVctDg+VvMaExCbt27YqCi+YqcdctBJInTpw4&#10;MewrDyR56UZMREwKnyn4QrXsyODIPZ0hnQ+52HkQ1o0wEbKE/22sbAzBs44Idxp5Pezh5r2DqCyX&#10;ITjDNGPNR8vVucMVOyt7pdsTawv5YW1pDBEWlbOAKEfCl37m6eQ5altxowEvZ58LRP1A2DTO15Fh&#10;MXkwIcCT3FaMNfKa3DJlSufUTnMPV+896G/NawD/wD3Ay5cvGzSIk+R1333F+cVFmmU527puOnbs&#10;GAVPYjASoxNtJQIpsQODib3c6T91dXUWMBg72bqquSESc83fLcorCsSzDxkkeQ0OsDXr5eoDmuDK&#10;yTvdlPlzVEhUFsSnJqTXmo7DjBtgcaCR7OroDvZhR2zY+I4irxkzOv3ZdD5mKZ5D534TFR6bO9LB&#10;t6SkcjPx45vqm0rx4CEDPC8T5UgFsjFFXqiNxtFMmGoWRCz4Fm/0Lup1xZPcdoxF8oK4hooGqaer&#10;13mNeAXDjPl1eEB4tSFneyR53XffxMKKiZpludt7bN+5c+eQz6PQKq4F2pAoBwZEB2unR1G9MAWh&#10;iOAI0KhVDqawEvN29Z4+1HNYAiR5DY7IyEhzMGagWq6tpd2Z1rpWzDJRRlKGg6XY5i3VeCe589mC&#10;gpGby7tjyAs6nkRo1YM6LcbiIrbo2VdeeWXEW173Anmde/6cD6qX8mMGETCFp8+dOzfqpnqGi7FK&#10;XgDwqm0jtSNsYxKi4DFF35TmlerdAiHJCxFO8YBtwxvWFtbLhnP+4WDtoKYxy2cKP+ya3RWER9+X&#10;lZLlam0hxxSnCPFy9n4hNzd3WP2dJK/BMXXyNDBMrhxbYHy2EEq7ie1g2K61t3ZcRcTjcj0lIX3E&#10;JHPHkBd6qW4yC+s3oZJm46m/F2QXjIqigSp5Ndc1l+HBQ8ZYJq/ued3tRN1wuc6h8Z8gOthYwFgm&#10;L0BFcYWvkC2CGaTaFqKVufWHtRW1HngyrSDJ67774jQUNmCQY9E4M/Bog7G8d3m6ajkgEpHlUVUS&#10;hK1IexunDdDORBo0ZvxdlFcyrIGNJC/tAOs1jjbOV1TLZFM4n82Y2ql23p8Sl5KB3rWaGn1EUMTh&#10;ke6a3THkFRUW8yh0eKikjdThlbPHBzcBNRSUFVcqL9bdreSVEJWoRgyoHf+OCInqwqPHBMY6ecGW&#10;VFpCWibbjP2xZlprS7s36uqaBzVceq+T15UrV5jmIolau7FMOT/6DlHbEAjK0dZlgCHaaVNmZuNJ&#10;lEiNz8hjmrLV/PEF+YUew6OHBJK8tKNrzsJM1fJAbK0cnnr55ZfVLPTs3buXh4jlrGo61I9/e/zx&#10;x4fk2V4TdwR5nT17mcFnCD4nKrl4cW86HjViVKiQV1ND07BVd8cqecHshk3jYM47CUGD518dU2aM&#10;Kf9iY528AGDvsrq0ulwzLZLrtlaOz3Z3d2t95/cyeaH+92BoQOhmwlA1IRym4Mqyxcsc8WQGAbVv&#10;BMWIBgaxleVYy2w/OHxYfbAE7Nu3j8M0415STQuui1Ddh3zOS5LXQKD3+rCluY3atQSQ+Y/Oz8GT&#10;qCEvJ2+6ZtqkmJStePSwcEeQV0vDpF6igj7uAS/gwaOCu528AJZS2/8SdQOBlVd9Vf2QbC4u71nu&#10;MrNj1uzJzZOXDFVmdMwogs6OF6UV2sgrNTHjkLbyDJEDBw4bbJrKUPIi0DV34RRoQ808Ad4BO1av&#10;Xj1AAWE0yctsPPWvQN+gU9p+sz5pb21fPG3KtFy8aL0YKXmBEeuGuuZK2ObXLMfLw38tnswgQFmo&#10;H0NbKDXXkCgWz1/chCcZgJKJFZ0qaTFBq+fNeLTBIMlrIPp6VoXRjZlq9+ykfNmnMFnBk6jhrbc+&#10;EqB+r/rubpiMN/vx2WefVXqfHyrGPHmt6VtjjzoOdrmWZsL4tbiwOAOPGhWokldLfYvWczTYMgK1&#10;6Lfeesvs0qVLWu+LjGXyKikqUZ7r4fKPq6PrSjzaIEQEReRwGTy1FZyhwmPw9+rzsKyNvEYi7S3t&#10;BhtlHSp5IdwfEx63VNMHHHycYUGRPZoq9KNJXiMUBZfCN3i2O1zyQgPYQ001TY5hQRHtApbwI80y&#10;uHTu91u2bNF5TqiJmVNmOkgE0ouq5YBLnvU96wc9Pjh37pyEbcZVIwLqBNq1devWDcmPE0le6gA1&#10;d2c7516YSKmUp2htntyCJ9GKnPR8NduHKP+fceFx01F/GdbZ15gmL5ite7v4rCEq52jj+FRdcd2o&#10;GrqtmFixkSh/MPLKTsx2d7Z3WyUTy7bLZfL52jSkxjJ5PbZqfSlRN1wUbCrnmCHuQgiQ5KWOYtQP&#10;nR09tlAmqFstoU6g/+XnFzhf9ffeTeTl7ui54cyZM4L333+fCoK+BdqFCxfE27dvd58/d370xIKJ&#10;hXIL20U2UptXUNsMWJ1yGdzvk2KTqtC3bbCyEKT18fKv1JwsRIVG9cKKDE+mFRmpGRtU88Cl82C/&#10;4KlDGTBJ8lLHpIZptjKxpdpdOnOh5KPprdN1+sfavnG7PcNU7cqOQsyX/N+aNWuG5VdrTJPX9OnT&#10;fflsEabyCuZkUKer0tdZhwpDyCsyODJZyLzp3RN1/je+/vrrARbt0cfwEFGOiCf60snGacyQ1+uv&#10;vy4j6kaIgG3+Ivj1wpPoBUleAzFj0gyxXGYH9vXU8lKN6T8F+Ya1Q5+AdHcTedEm0L+jGdHephpR&#10;r9wU2lt0E+a7bAr7IxaN9wX6Tr8HzT7NfCB0U8avcAcLdjLwRxiEqVOnUv09AverliVgir4O8Q2J&#10;xJMMimnTpsHOjeq2pQKcae7atUuAJ9ELkrzU4ensWYTeu9pWcHhQ5HJ9F4+zsrIeDA8OP6iaj03n&#10;fu3n7WeQ2yRNjFnygoawllgvwPdJFWKu+Nzhw4dHbPlcE2rk1Th88gKI2eaYZ0+aEeMPjglnRJo0&#10;ow0BS6S2P23Os3h36qSpBlsdiAqPShOxRR+aTaD/oFOMqAM8TA+XvCjGtF/MxtO/G450TO6Yixet&#10;F8MlL8Brr70mEvMkcHFe4x6d6MvYqIRMlOT+USYvhdkE6q/afrM+oY6nfytkCFfjReuFNvIapiiY&#10;VPZXkeGRs/T1A21ISUlx0jC6qwAv4Bs2bNBLQMUhxRPCA8PVPC3DuwnzDzN4kCPJ639oa2szCQkM&#10;VzXRBwT0rbO9WyyeRCcCfQJzUf9X8/nl5+m3Ao3tQ+4XY5a8CrMLHa0s5OChFyqmCPYN3V6UV+Y3&#10;UkGzYbWXVVlSqdxWIMgLiLO5udmOyIM6ejuHxsVWHXRjxnt1VU0RRFxfX5/ypniAd4DSBFNUUFQ4&#10;HjwmEOofdpKoG/Y7TJg/o5lrq6Gd9/jx44zD+w677+/f761LwL08Kl9Ns2y45LW0e2nzs88+6zAc&#10;ef/99w2+kDoS8gJs3LjRBU1c3kD51AgMLsrWltaGjCZ5UYxovyXGJndr+8365Plnnrc/e/aswVs0&#10;o0FeHIbgazFfsq+nuydkKFt1qshIzlazYwgTWi5LsN+CZ5EuYojSdAmksbe0V05QCQn0ClyGvl2t&#10;3tI1QZLX/9DU1OQMHtJVyxFzpW97O3o3aGt/TbG1tJ8k4Ko7KJUJZe/n5OQMWXFjzJJXamzqLHzV&#10;BRVToIpdk5nL3xupoEGUhT8CQ21FrXJwaKhrroawo0eP8vx9grYSeQQc0edmeF3AFI1UaPk+EddY&#10;29KIFYSQm5kLHpSxsiqLK4vw4DGB7IzcRUTdCBHxJW+ilacDnmSUQKWZjf+fLTOQ4ZLXWFOVHwww&#10;KBcXlCWIOGI1qw4gMpH1mxPzSppVw0ZCXrdbVX6oEhYUeQAmPniRQ8Zr518TcZk8tftaSBRwnkYz&#10;pv9uiMA3q5H/hpgv/dBQE0Ukef0P2Wk5Sh0EQmCchmsI2tpei/wB/V+jDEV5ceWgWqODYcySV6Bv&#10;0IDLiKMhmjPyhtompaO8xppGTH0c/HBZWtiorVQGk4n5JZ1YQQigikyEV5fXTsODxwQSYxMDLXjS&#10;T1XrDndvYsNj+/Eko4R7j7wAnZ2dD5UWlpYyTFjfa5bFMGZiHsAJuZPJS8KXfhIREv1sbGTsSVVJ&#10;iUs/5Obormb8GQRc/q9evXpImoWqqK2snaVZ5ijJ9Y4pHQYNmCR53cSVK1f4VGO6WhmjJTKJ/D00&#10;CdSqZj8Yxu62YX5hucrBrwLuFJg+bPbhcER15qVJXi1N/7tD1lzfjKl6wo1wa5ntDmX+cbQvVVaB&#10;f6JV2MdEXElBSTNWEELf0j6w84WVVZxfugIPHhO4evXqeDcHtzmoTQf49Oqas6BwuFs6A3FvkheB&#10;opyiWWigG9DGqnInk5cuVfm8vDxvqVAGJtzUtk+dbZ2vbN68ecgedPfvP8lkmjIHeP4eLQF7lZcv&#10;X9Zr3Zwkr5soL618RDX/aMvKvjVwRmwwxix55eQUS+RSO8KkyPXM9JxZCoXC5Nq1a0MWV3vP14kf&#10;qEle7e0dSlcmDTXN7RAGAzmowxP5k2PTsgjHd1Qj2psojkfEobTKl9+/qz+WKAvOmPDgMYPly5dL&#10;baV2p4g6EsKl8T6NiUxIRqRtsOWEwXFvkxfMHkMDwhfRTZkDvPoScreSF2gRhgSGtJpOoAz47ZGh&#10;UcuH6lMrKzWrmGrEVDtfQRPRv7RsRRkklAkDtSDnzJwzwLSUJkjyujmhR9+xmsUSJApt7WyYMAZM&#10;8JxsXf/v448/Nvj6zpglL2hUXw//Kbjbf4WYL/2/XbsODcsqtKeLp9JnlyZ5PTrzUeVsAnVIrYZC&#10;DdU27O/vZ3MZfGyLCC5HDkVp4N9CbW1jGN1EvRMjUXCo3E+D/EJ6Vq7cPOx7dED4BblFjai8UVHY&#10;uBPJC7Bw4UKqm73HKorRwLMWkLuVvABHjx6l+3kFqmn3gYALmaG4MDpw4ABNLpHvgrZSLcfD2atD&#10;yBZmDEdio2K7VMsCsZLYPKPt3qYqSPLCbEUWMkxYaldl0Lh6Tls7GyI8JBK+9JpqebQJjG86Z3Qa&#10;rOg2ZskLsGHDdhseQwBaXGgAFHyRlpyZjEcNCbrIa+HchZOJuOryWq3Gag0lL7jHEBESrbSevXD+&#10;4gY8aswA7snN6HhE+ZtVBa2Y/hLxxFefeOJgGJ7cYOzausvNSe78NGjDaZZ7r5EXYPv27XxrC/kR&#10;VJbm4fRdTV4ANIkT8ljibzTyKpxsnZR+nvQhMzHTTyKQqrmhcbJxejMzM3PYyh+w8uOxRGr1YlBY&#10;X3R3devs7/c6eZ05c8ZMLrXZivKobQe3tU4x2NSYNrQ1t89RLQ99F3/LxLIVaIJj0F3eMU1egOgw&#10;5WxJYSdzWIo+DIOXlQR0kdeSRUuU51QVxRVL8WA1LJm/RJ6dkbsW3F801jTW6tonj4uMq0EvAds2&#10;s7Nyegm2UvCoMQMPj6qH/T39D+BEo9YhQSA8NiruUE1V/VTUGSIlAolNQVqBaMmSJayuri725MmT&#10;eYmJieZoMHGqr6zPDw2MOEY1VrsIqhTokFKBdK2+2a028prePr3O1c7VeiQSEhIjQZMKnecat4K8&#10;AE/uf1Iu5oo1t1pGRF7g7j7AJ6hL228dqujrm8MlL8CklvYC1CcGbB9GBEUt3Lt3r86DeYj38fCb&#10;itIr+ya0WXRo9JyRfk81FTXzVMuFCZutxG6JrkFcG3llpGUv09amhgpsL+PFq2Eskld2WraXpdhK&#10;TZPWRmb7VkhIyIisHc2dMVfMNuOoKTNZmltdmDNzjh2eRCfGPHk9deApCZfBwzS4bGQOr6TEpEjw&#10;KIOhi7zWrlyrdE9enF/8GB48AKuXr46LCo76D/7noAj0CfURc8wx9w+m4yk/bnhsgyceNabQ09Mj&#10;RIPgo0KWCPNMrUu4dN73LvYuLwd4BR7y9ww46u3u9x8Ha4c30Mcw6LkOCFhUcLJ12bh8yXJb/LGD&#10;Qht5oef+IOKbfzkS8XbzezEzs0CntZNbRV6ATZs2uVuZ2yj7H8hIyAvJdSaF87O23zpU+fidj3Xe&#10;+RoJeRUUFFC8XL02IXJQO2diU7g/Ndc369xByc/PpztZO7+smo/PFn8aHhw+5B0BTdTWNtvxGUI1&#10;31KW5jbnm2uaB+0j2sgLvb9ftLWpoXLt2jUOXrwaxiB53R8WFDmZmJCDwP993fwXGHpPbjB0dnaO&#10;C/EPgRWdsk50E+YvQT5BJYZYUhrz5AUozS9dAZVDHeiP/Jz8FDzYYOgir62btqYQcTnpOTvw4AEw&#10;lLxWrlzJs7O0g+0izPBkWEjETDxqzAFsG0aGxAZGhETsV+2coyEWPMknIf5htWigM0jLTBt5jYbI&#10;JbbvxcQk6bzLdivJC1BaVBliaW79NlH2CMlr1AR9Czot1oyEvAC1lbVeAtbNbX9VEXPNPzr8xOFB&#10;JzSzH5mXAooZKnkUFjzpoZ1rd6rd0RwOFi9ebOLvE7hTpewbcK4e5BtagKK1nsdpI6+Rypdffql1&#10;1TLWyCs2Nna8o9zxFdV8AjSRiI9OMsiihj4Eegdmgek/1fL9Pfz3txW26VXuuSPI69wz57jE4Xd6&#10;YvpuPNhg6CKv/p39IUQcOG3EgwfAUPICWIiloJIOHx/66CxOjiV3+9qAVmFGBXlFdQL8XG8kggbm&#10;vxOikratWLJCPhQ7lHczeSHcn5CQlgVmiaDse4W8QDmjJK+kGX0LAzTL5FK7/YNplgX7BZ9RTUs1&#10;pv2anJg85Eusg8Hexilfw9zUjfCQqH2DbS/fy+S1a9su0KBWO7dFk4/jqA+MeCIB6FvUZ2lraat2&#10;pxe9798bqhr07tbcEeQFiA6N3gUVhOX6iy++yMSDDYIu8tqxY68rERfkF3oaDx6AtavXRibGDk5u&#10;qlg4b6E3nynG7qfAMtjPJ6AZLrHi0WMWvb0rfVyc3LdRx9Nf5tK47/Do/M/ppsyf0e8YoHRACNWY&#10;/gePzvuMSWG94eHssePY4WNeeHFDwl1OXpgKfVhQWDvNmP7zvUJeADjrdHFwOaZZDjhITYxJrNb8&#10;LjZs2KBmSguERWN/cOzYsWH7fdJE95xuG5lYdh6VrTz7QmT2G6qL1gHzXiUv1GcfCvQNfV41D1oR&#10;/xEbGTsZTzJiwHdhLbXpxif7yucUZBeswZMMijuGvIJ9w7Kp+OprwbwFVXiwQdBFXuv61omIOAdr&#10;57fx4AE40n9E2NHaYdBSGb2QB5LiUpSeQ6VCy7enTZ42pgz16gJoBu7fvd+urbktLtAnsJZHEyx0&#10;kDvsdHNwP+ni6PGUi63b43ZWDlssBBYrrC1tJk9qnhRz5MgRIfxuvIghg2HMmIjaCpRzRlXQh9EW&#10;FRWl9XyBwPz5830087W3tAfh0aMGGMhD/UPnOts5v4SIvgYP1omqsqpUzbqNlqBvgYo/Rit83Xyt&#10;NPO42bvBfUC9F3tVAcSjWQ6Ih6t3Hho81bRQaytrwzTTWVvaDul714eXX375YQ6dn6f5nN7FvT54&#10;EjVIeJJgRF6gGaeWfiSCyEvrBACRlyfDlAVONJVp4yITS/HoYUPEFTmiifRs1XKTY5KTde2OgF86&#10;lA4UXJR5aMaMWZs3bx6y3oEuVFdXuzAoLLCkonyOXCKfgsYTndcqoiJii1XziLnijpzUnCH5avtX&#10;EB8V72oltsZWM652bmfwYIOgi7zs7UNMCU05phnnZzx4xDi59yTV18P3HP5chbe79+GRDO63E6D9&#10;Bfd3lixZJQbfO4cPH2adP3+eAlY78CQkDAQaOI0n1U+ST6qaNCrbLiRIkBjjgHszLnaumCKE6Xiz&#10;H8+ePWvQfRGALvJCcxIjKV9KWDlWfPTRDwPcuA8Xy5Ytc1a5qKpY0LVgSK73SZAgQYLEHQ60annI&#10;gi9dbDqO8g8cAJcWltbiUXqhi7xAm8bZ0V15F+eFF15ww6NGDDgAjgqN6TXDzdLQTVmfNVS3eutb&#10;DpMgQYIEibsIseHx5SxT7FLbdQuBdBsQGh6lE7rICwgmJDD8BBG/e/fuIavi60JaWraLBVdyEZWt&#10;AOIFczS5Gbmj7IaEBAkSJEiMWXTN7goDI7JAMkKOxfP79h0zyB+PLvICbafEuOS1RPzCeQtHTSUX&#10;cOrUqYfqK+rT6EYMzCwN3F/xcPE+Aq7N8SQkSJAgQeJuxgsvvGDBorDfAhKw4EvebahpMEgjTPeZ&#10;143746MS24n4sqKylXjEqGJ257wa0/EUpbWB1MSM/QbcbidBggQJEnc6bty48TCTwn0BBn9wY+8g&#10;dzbIW7Fu8rrvPiupTaYZTixSsexVWC3hUaOKjLSM2XTT/93hiI2KX7Ni/ooh3VkjQYIECRJ3IEID&#10;wtbjg7/C2dZ1riF3TvSRl5ebVzBh/YAyjvb1aF6IVEVZWZkZqksf1eSmN1IzI+ovYUERXcNx1EeC&#10;BAkSJO4gTJ00tZkgomC/kC19fX0UPGpQ6COvme0zbewtHeDGPVhU/6mjY0YWHjXq6OzsFKCV3gH0&#10;LMxqBSKwn7LScqbquixIggQJEiTucKxZuSaTICJ/74Djkybpv+ypj7xOnjxJtRTLwVinAsyUeLn5&#10;zcejRh2gJj/7kXlJQFp4nRQMY9YPTzzxhAxPQoIECRIk7jYcOnQogCAiZ1vnS8nJyQI8alDoIy+A&#10;XGLbSZmAXShWcJmC/ZcuXRqSy3JDAKur0qKqQCHH4iV4DgiLwvk0N6ugjLz7RYIECRJ3Md5++20p&#10;QUQinvgLublcikcNCkPIq6WxJYlJYWFW1S34ksu1FbUeeNSoAQz24sSFbRkyjJlfZyZmVmjadyNB&#10;ggQJEncZFAqFEUFEcGeKZcbSa4jREPI6deoUjUVhYb6HzMZT//Zy9WkbTa1DVJYrm8H9CJWPWbKG&#10;C8vTpk4rHKqRUxIkSJAgcYdCyBZjF35B3Bzd9FprN4S8AKVF5Y/+r1z3C7m5uYOmNRQ3btx4YPYj&#10;s/3YTP6HeNkKmhHj+4VdC3PxJCRIkCBB4l6Aj7vPqwTJ5GTk6L2obCh5Pfvss5YMU+YvkA5WRhXF&#10;FeBdddiAc6zK0soQIcccXJrDVqGCbcb5JDMtu+JW3SW7m3Ds2LHxjY2N/p2dnebkmeDw0NrayoA2&#10;3Llz5F6IxwKgH5w48QJn1ar1dtu2bbN65flX2AqF4k70bnD/I4884rFk/hI5+k0P4mGjgt27D0g6&#10;2jq8Vq9ePWpGxv9twHtubm72mzlzps1ot89tRVJcktIJWW1lQwIePCgMIa9XX32VVjqxtJSu4mHV&#10;3sr+9ZF8GH19fb4irvhVk3E3z7joRszvM1Myyw8fPnzbzrgykjLyjB4y3akqVGPGKvDhhScZMaZP&#10;ny60tbSfq/mcrq6uADyJQVi0aGmKpdjqalxUXG9fp/4rEUNBgE/QbNW6MUwY6x7peGRYjjT1oTi/&#10;uFz1WaMlvYt6/fBHDApfV99IaEM04dsKW+548KihtKg0kGnGXq9ar6ltU5Pw6BEDDVwPnzp+ynb2&#10;I7PTYkJjprMonK3mXPMTVhZWF6zE1mfh/2wqZ6+ILVqblpjR+vzzz4/In9PZ/rNGHo7e1aq/B8TT&#10;088RTzIqOHTokNTK3PpyoF/IvoKCAj4ePCp4ZFrndKnI+s34iPiZnZ2je54OpOLu4BWj2jZ0E+Zm&#10;Pp8/qjoCBx8/6In67TsB3oF70OR1VP2H3VZkJGfCPSmMYCY1t+fhwYNCD3ndP2fOnGQbC5sXKUZU&#10;NdfgSK7XVtbOwNMNCaeePuXJpDLh4rPyjKt7fnfO7V5xbd68PVTl92FCMaL9uGDeAr2TAENhJ3eK&#10;Y1O4YEBZ+QwhS/xVYmSiTs+9mvB28QXllhsCjuial7PXqDqZ8/cNwu71EcI0YX3fOa0zHY8eVZQU&#10;lChtZ46mLOtZpnfr2VJkCc4ssXPc6Ii47aM9iy0tLJ2IG8tW1mt6+/SpePSw0d/fL0yITliFJlYf&#10;U8fTv6UY034mtIFVn4ULGL2+TjWi/U4dT/smOCD4ia0btwYO57eCHz4PZ+/Nms/w8QiIwpOMChpr&#10;GpdCuXA1JzMt1yAnt4aipXZSL1b2BOqvbU1tI3ZkqQrUpg94Ofs0qbYNeKEW88WjatA8Pioeri7d&#10;oJkwfnZ2cBu1ydBtR0Zq9n6i4aa2Tp2IBw8KTfIClfWqqipWTWlNXLB/+H+IOFyu01GDmY2n/AN/&#10;o9XSN22NbUnw0vDidAIcN6KZZzCPwX8fL09BN2Z+3dE+Qy/J/huAmZOrgxtYuf/fbx5n9o9cZrMO&#10;PMziyYYN1LbjosOiV6qVj9ogIiBifU9Pj8Ez/03rNgWpllFWUDYdjxoV3GvkBYIGyj+T4lJmt7a2&#10;jtoKbLTJC30/prmZuVEOti6vq5Y5VIHJYlRI7L7U1FTLoZDYv0Fe+/bt4zBMWcqJcnxk/BPwXeLR&#10;IwZBXiBUY/ofHe0diUNpA12AcfBWk9f+/fvllPG0r4nyY8JjNqHx+u6wA5uVlrWP+GFDJa9nnnnG&#10;OTIkpsjZ3vkg1YSuttIy51l8IpfabUlJSGkTsMTw8WB3scx55ucn5k40yI1/TUVNuIhjAeSgPONK&#10;iU8v39s5drQKF8xelAYfN/xmQsQ86auTmyYb9Bt1ob29U4Da8WPVstk0zncBnsEGEwOQqKeb31bV&#10;MmQW8vffeustMzzJiHEvkhcIl8b7IjUxtQYmGXiSEWG0yAsGxcqSSqdgv+BehsnNc+fRECtzq3ci&#10;AyNLDTXB9m+QV352fptq2XRT5q/7d++3w6NHDFXyAuHSeZ+lxacljAaB3WryQuXfHx4YPp0ygYp5&#10;twcRskRf9fb23h1bh5lpOU8QP2yo5AVExKZzvyX+BmHTuN+jwWxtcnxyGLi3h8EzMyW7jmJE+xni&#10;QSXf29V3T1Vilc794z3b9/gKWMLLKA+2tQGmpvIy80rH2j2uzs6Vpk42TkqlF6yuxrRf3Z28KqFz&#10;4smGhfZJ7WC+S21rRyqQ/Wfx3MUWeBK96OlZ7oI+uKuqZYDMfXRuMZ5kxLjN5HWdy+R9LzW3/HQk&#10;sm7NOr0DhiZ5gXCo3E9G61xqlMjr/rLCsgILvuwCbKOplqUpHDPuT97uPmcTohJ2RYVFHfR2835R&#10;IpB9ZjaeNlg+BXq330RHxHYhwjbFnzcobjV5HTv2PNuca/G8ZvlpiRlr8SQjhiZ5IbkuFUpfyUzN&#10;1HtGqg+3mrzWrVsnkoksT6Jy1caQ2urauXiSOxuZGUMjL1d7d+z+ljZJiE0+sn79emfNZSnq6A/F&#10;hidg+64gsFKZ1DRp0Abcv/+wH1qig8knrNHhjGH9Y+vTYYsSTzJmALObuKi4KcRvw0UR7BN8YCR+&#10;xlC5D1rwpZi/NULMJlD/9HT1HVLHc7B2aKca0zDjxaqCPvrX0DNG5czwdpIXbEujtm7i8/nGIxHY&#10;osYfMSi0kRcSBc2E9eP50+dd8GTDxmiQ14a1G3LR9zXYedYNH3efC50zOjvQJNA/2T/ZLCQkZAK4&#10;E4LVI/zf2dnZpGdhj29ybHK/tvwgqPy/25rb9Prqu9XkVVxYlsqjC77QLJ86nv7NxRcuGjzB0wUt&#10;5AWi8HD2PFeVVzUirdNbTV4+bj7JHAZPeRWKELoZ8+evv/561HZebhtyMnP3Ej+qvaV9gFsUIIyy&#10;sjJBUX5RjoezB3borypMKvcLJxvnAz3dPWF4Fq0ATcMgn6BdVCP6H0TesqKy9pUrVypncEByTXVN&#10;ETw6/108jYJhxrnW0tgyIjX7W43woHBvRDT/JX4XCJvC+zE3I3fYW4cLuxYq7U4SgjrdF1u3bnXD&#10;k+hFd3e3wMHGWalNqipmRtQfO2d2xuNJR4TbSV4MU+bPqP1r8OhbikHICxMB0/y95rpmV5jM4MmH&#10;jJGSV1dnly2PwfteNT8ITBZZZuwPq8tqJ8OkCE+uF+fOnZME+QdtpRszoU5qZAg7KHV1DXm6yruV&#10;5AVaxjYyOzgPxrSPVQVN8v5ISUyD3zris69ByAuTyNCYI11dXWw86ZBxK8kLzsT9vIJXqJatKk0N&#10;TXV40jsXquTV1tKWjQdjOHXqlCjIN7TaTu54gmbyP7V3ECHX4nMHK8ctORn5KWfOnDGIxZuamriO&#10;Ni57KEaYptMNuhHjB7RqmbZw4UJshVJb2RAp5kpgCw4+FMxWIZxxwR0lrIAxCjgDsJHZbkd1VvuQ&#10;crLyevEkQ8LZs2eN7Kwdj6iWBeLrFQCH0QYPPtHhcVFshvq2LiHgzNNB7rAWnoUnHzZI8rpJENYW&#10;8qeL84pt8eRDxkjIa//W/UwPJ48BqyVUr7+cbZ0PFuQUhBqyutREb28vDQ3SzRwq5xPVcqkT6H8G&#10;B4Su+eCDDybgSQfgVpJXanyqncxC/qZm2bgozHkWT6PvkocnHzZ0kReIn3fglr2b9w7rObeSvCoK&#10;K6QSoewD1bJVBY4fTh89fcfeXcOQGp92mPhBYJMQwk6fPk3PzMxpEHHFZ1lmnB9VfzTNmPFzsF/Y&#10;5pSYlFA408IKGQLqyuus5JY2sBrAlBwYxqxvs9Kypj/xxBPBaMUFZzM3twrR7Ak+5v7+/lG/T3Mr&#10;kJGUVcw0YavNeuE88MqVK0N2kDn7kdkBbApHTVEDZPP6zUO62xUfk7haswxVseDLXoPVAp582CDJ&#10;66aA+rmXm8/jVVVVw9ouHi55wSAY5B1UDXcfVfOCZKXmLGmtbhWOZBVy9erV8RWlFZkU45uTThFP&#10;fC0yJLqhf2O/zlXHrSSv7My8asoEqtKbuqbw6YJroX6hI76yoo+80CTwd1833yXDGQtvJXk11DW1&#10;ovIGrEoJ4VB510oKS+5stfmosGilentlWW30pvWbkuyt7N9Cf2OrHyIOJDI08v+ef/75EWvRvf76&#10;61yZ1EZ11gR3S4DMbhLXeOrf+/r3JePJ7whcunSJQzOmv6Pym7Df9ejMR1vxJAZDKrZ8FL+Hoywr&#10;wCfkBTzaIMAlWtRB1SYemoImCH/ZWttX4VmGDZK81ERRnF+8Cc8yJAyXvIqKiuSOckxpSO17dbf3&#10;hHPNUTsn7lvaVyQTWb85t3OuPx6kE7eSvPy8/NT6nBZRBHgH9Zw6dWrQlaEh0EdeSBRUY9rvCdEJ&#10;tUOdINwq8oJ6SM2t1VbKWuS6VGTZd+PyjTvXHqy3m/crxA+yFFsTNgOVwqXxv7CV2h/saO+MN0Rh&#10;AozjlhZUZHu5+Z0uyi3yHOyFohUJX24ufw6ISuV5sFX4WXl5VSGe7I5CTkbeXJXfgomYa34JtYnB&#10;M/EZM2ZY2Fk7/p9qGUAyaIU0pLttU9umzlQtAw7Zvd38zog4YjBorAz3dvd+qri4eETep+9l8mJS&#10;2V+h2fcA7byMjOx5GzZsGNKh+HDJKyY0bsAAy6Kyv6kqq4vAk4wa0CrM4BXGrSKvLVu2BGuUqQAL&#10;G5Ziy0uq4dYW8quZmZl6PWXogiZ5wSSbTed+g8YttesxXDrvh5yM/PShTBZuFXnNf3R+nmqZIE42&#10;zpfsrR2UYz2Ijcz2Epr4jNq1gn8dtjK791R/ECFCluhLRzu3rSmJKalo9mLQ4AZENTG3NBNXuFDI&#10;LKzfzEzLjBrshU6aNMkWdbqnCAJjUDifJ8Wnl490tnS7cPToURmbwiUcY2JCN2Z+V1Vea/BAHhES&#10;nahpUQN1slcTEjKFeBK9ePnll1kSvvRz1TIQAf68Zs36KCtzqz3ob+V2AsOM+XNLQ8uQtiM1cS+T&#10;l72V42I3Z68BSjGgEBMdHtsyFPNlwyEv9G09KGCKlJdQQeBM2cfVr7ezTr86+63ErSAv+L1+XoFP&#10;q5YHE7PWprZyFzu3+Ro7FoqK4ooR9Q1N8gIt6PKJ5YtU3TERImKLvsy4SWAGrcBgXBxt8gLTdNZS&#10;u1OqZYIsXrg408PFa7bqYgH6SXxUfDme9c6DmG2u3vHRyw8NCNudmZoXYuhlRALrV66PZVOwg11i&#10;++K6TGz5WnZ2djCeRA3wktua2hwlQsszoL1UXVFdsHnznUlcBHLS8jYSbQkCMzWZwGq9gYoR90dH&#10;xm1QzY/kurO961xY0eJp9KKptqlco4wbkcGRR1B7P5SWmFaByEVtOxGFbcezDgv3MnkZPWRa3dbW&#10;ZuHp4gMGo1XjFOhb+DwjNQuUoAwazIZDXhcvXrSDZ6nmEbAEb0ydNNVgrdRbhVtBXtu2bfOhGFHV&#10;rn6IuRafHjt2jDJjxoxQNPH7TDUOTc6vAOHh2YeMgeTF/HHe7HlZoBWNJn6Yz0JVEXOlb1eVVRm0&#10;4r0V5DVjRmck3ZihVi8Xe9fX4dyyuKA4QsgWqSlx+Lr5nsKz3nnAmRjOnP709w547rlnnvO+GWM4&#10;gIQ2btwaCQO1asMQYmdp//ak+kmD2tO7dP6S9NCho6Nqk+x2YeaUmQ6a51U2FravTW2dqvce0MEN&#10;B824FPVzKjHH/KOCnAKDt38+/vhjIy6d94xqGUiuo9VsIMS/+uqrQjqFoXk2d/2dd94xeGWniXud&#10;vCCuubpZYm0hx3YcVON5LPE3K1eudMAK0IPhkNfGjZs1JyoK6gTGk6NhnmykuBXk5eflB+rfqise&#10;Rdfsrg6IA5IS8yUDVh2I8IatmKCNvOZ0zsH69u4duxPRmDdgy9hJ7nx2ZvtMG6wAHRht8gJtUguR&#10;tE9jHFbM65xXAfFgVYfD4MMugdqK8YUXXrjtE50h44MPPqDxGYKvbKS2BxtqG9KHMrsnsHbtyw9P&#10;LChLZlM5amcpmmInd7oyMW+iNxAdnvWuRGFhoYmfV6BSgxME7rZ5uvtU6TszbG9pn66aD4lCZm51&#10;6Pjx4ww8iV6UlJRHcZlCNU1FV0e383g0hqTYpB7VeJDsjNxFePSQQZLXzQlcQmxKPI/Bh214NQKz&#10;Mrf+sKyozBMrRAeGQ16FecVbVNMj+cfTzbcPj76tGG3yWrFkhZzHEKqd2/AZwq/QhE35fcya9eiA&#10;8x43J88TsPLAkwwJusgLUFVRVcOicQZcBPZ08zmwa9cunT4MR5u8mpub7azMbS6olicRSN9LCk9S&#10;1mNiQUk1WrCoTa7johMPAfHhSe4MfPnll6ZR4VFpJ0+eHLI6N4GVKzfz3J3dD6FGUPtgtQlq2Ncy&#10;UnIi7mYCA4IK8A0qR51Q7V6cl5vvk0BseLIBgImEBU/DosZ46h952XnY4GgI4D6cm4MH7PsrZ4Om&#10;4yn/pKVkYjMvAv39/TY0E7rS3hkIh857+/Dew0OyVE+AJK+buHz58riEuOSJdGOGGgGB2FranSkr&#10;K9M5wx0qecF3hK/2lOnRrPvv+qr6f6U99GE0yQt+q6+7bwXTVH3LOyk6aSWeBAOsLuQSG7U2oRkx&#10;vp49u0uvr0Jt0EteVVXG4cHhs1hm6u8NyXU3B8+9zz///KDXCUaTvKB9QgMiijXu4yr8ffwXozFJ&#10;uSg5evQoj88SqI0zaHL95+Z1m0d8ZeaOA5iCqqmsyeBQeWoKAtoEfVjXLcXyVwuyC3zx7HclprRM&#10;cbCysFY7AwF12gVzFgy6dTh18vSJqulBGGaczw8fPmywCZqcnByJvbWTmhUUudT+cmZmptoWBnT0&#10;lIQ05eV0EJox66ek2NRhqc2T5PU/AIG1NrRWa6aDS+Gezl4HO6d0ivCkAzBU8oIrJ+ibUptFw9+7&#10;dz8+rIF6tDGa5NXT08PwcvcGZSPlJJnL4P8Q6BsagidRYsqUjhYiDQhog1pJbHqGs7rQR14AtOKh&#10;+Xr4roOJg2paGO+cbNw2oD6hVXFmNMmruLh4QrBv8EHVsgQc0efx0fEDjmPqahrmq6YDCfAJXopH&#10;33sAbRbC+K4+cZQ7Xa6rq7PCs951OHXq1EMWQtlKzc5cXFi8Hk+iBtjSEPPNn1JNC9LS0DIPT2IQ&#10;UuJSMlA+1f3s6y62bn0vv/zyAI232Y/M9lPVPAKx4Mse37lz55Bv3ZPkNRDVlfWzNLdnQOJjk9YM&#10;tj0/VPLq39kfgtJonDOb/v7ee+9x8CS3FaNJXiH+Ia48lkh1e07h5uR5dOnSpQOcT6ZGpDKFLKGa&#10;zUO5VH6ue0633nMoTRhCXgDYxXJxcH8OCEs1PezA+PsEzujr6xuwbTma5IW+N1vCchEuCiux1bFn&#10;nnlmwNbl559/zta0mMRlCF/p7+8f0bWCOxpzZs5JR51GzcbfYOJo43S5MLfQB1YBePa7CjMmz4im&#10;GzHU9sKZZtyf9+3bN2Dm3VrbGsJnCNS0gDh07nevvfbaoLN0TcCHEOgbfEK1DLijlxiXkoonUUNB&#10;bAHF08lT7T6ZiGP+YXx8slbNUF24neQFRoflUtvHeAxe+nBEwBYYvF0yFPKaWjWVGugTvIZqTNc0&#10;inw9OT61S5tJtaGS1/r166NQmgHkhVZkY8Lsz2iSV3ZG9gLVMijovTvbu7dBv8eTKJGVlTUuNDAC&#10;FDuUqzS6KednRCKFQx1vDCUvAEwabCQ2z2oSmIAp+iouMnGAI8vRJK/stGw1LWXQyAzyD2nHowcg&#10;LjJO7ayUZcb5PiwwsvRuHY8Nwf3FecUZIq75ABcc2sTaQn4xLzMv5G5ssEuXLpnYW9trOue8UZRX&#10;pOZNGmbhrvbuszQ1FJNik7Su0gYDIkUvNFCqnWMJGMLn0WxK6547+sAf9HH3aVKdraGP7p+woIhH&#10;wUAynswg3E7yQqKAFSTNmP7nMOQPpilzOV60XgyFvABlZWUWrnbu+0zGqWt3wZmkv0/wjI/Pfqx2&#10;fWKo5PXWW28JUBq11TN61p979uwbE9vyo0Ve33//PQ3U4VXL4NK478yZM2fQM8SIkIhEDoOrdg0I&#10;3ODDGRWexCAMhbwAkydPdpYIrU6jtGo6AAKu+aeTW6dm4MkwjBZ5nTx5UsahcNXN+JmyPlu3bt2g&#10;Gt6JsanRbDO1O6kKZ1u3HasXrL6z7R0OhnVr1mWDWjv+p1bAwNdU35TBoLAG3IHQFJihyKV2F8uK&#10;dB9k36noWbQsX/M3c2jcV6+8+D97hzMmzRCjGaQaydFNGb9EhkRiqu2GIj468XHVMkCK80un4NFa&#10;UV9V7wnmflTz2Mpsr4CrDDyJQbjN5DUSUVCNqavxovViqOQFmDt3rthe7gB+6VTzKZhU9tfhQZEV&#10;e/f+7w7ScBQ2JEJLNS1f9E39NaVtyqi6qx8uRou85nXOgwFejQxc7Nx26TrDAl9WYChZNQ+4wZ80&#10;afArO9owVPICha329vYQPlOgpjQCwqCyvlq5bKXy2stokVd+duFs1TJAEuPTNupaFLS2The6O7iD&#10;ry9lHiFT9IW3q/eIXfuMKYC/n0kt7QWm4yl/SASSlxcuXGinb7W0dPHSTIYx6zvVxhlMnO3cLsE9&#10;GTzrXQPURg9LRTI1k1ssCvub0okVSuv9gb6BseijUrqJQaLwcvZ6ctq0aTrVbFVx+PBhWzTjVvOY&#10;C6swfXe34OK0OdcCvCyrbT3Nm7coC09iEEjy0o2P3/lYKOZZKI1OE2LBl3ySlpQWjicbMnkB8rPy&#10;d6umR3I92D90MR59WzEa5HXixAkTAc9czQoQTHphyxRPMijcXDxmUoxoqt/WjfLi8mV4tEEYKnkR&#10;mDZlWjbNWF0zEolCxBVfmjNzjhuMn0hGTF6ofTgMU5aaj0VY2Z8+fVonCcGz5TJ5h9kE9XPZgpyi&#10;WXiSOx+gZpmdmVfApnKxGR5sLaGP+GRtbZNeA72wTBZw1DveYOJi5/JacXaxL7xUPPtdgfLSSnBT&#10;rhy0oP3kUvnabdu2YWrz0WHR4EpF2Q5UzAuzewtqB4M0o6C9IoIiZsOMW7WcguwCg7zJVpXXZoFr&#10;GtW87k7eF1C5Bt/5u93bhjRT+m8cBu+HoQv3eyFb2IMXrRfDJS9AbWVtiIAlvAL1Vc1vK7N7e0rr&#10;FMwwwHDIq29JX71qeiQKLpO7H72/UXE0OhKMBnk11jVmm06gqCkXgJ0+9Pv0XsJes3yNC9OMrWag&#10;lssSfPvUU08NUPIYDMMlL0BpcUUVlyFUO/c2HWd2XS6xebKjo1OGfsOIySsxPqWIacJWc3sU7BN8&#10;HI/WCdTvfHkM9RWipUT+Plw3wJPc2WhumJTFY/DVlAnMxlP/kYqsTl28qNtbKSzrJ+ZOzBRwhAYR&#10;mNzC5sW8vLwhbZeNdRQWFlpJNVZflubWb2RkZDhfuHBBzKFx1dxYCNjCN2fOnGnwNurWtVvN0epJ&#10;bY8dZqb9u/vz+/v3e+uTA08ciOFQuWrnCZB/2bJlBg8wt1thw9nOeZWDrXPicMTJxskJL1ovRkJe&#10;sHuRn5mfw6Zw1NoaxFIsv7RkSZ/HcMgLZtiq6UGEHNErS5YsGbZfsdHCSMkLzo2txbY7Nc8Mp0ya&#10;skhbX9aUAweO+jvbub2gmhekZGKZzjZVxUjIC8gp1C+0ja1xHkUZT/3bSe6yD+52joS80PhKdZA7&#10;b4HvVbWM1obWmdraQ1P27z8cYi2xHtA+jz469861d0hg26ZtSWZGVDVDsypy3YIreU8vgWXtfXAq&#10;WoHRjQf6GhogqJPaW9u/XF5efudaOtbA4bWHjYN8Q1ap/k5YfUWGRFa0NbZ1q4YjUdhYO26DTo9n&#10;1wsvF69sDo2juT2roExg/ECbwPjeEIH6aOQHiyj78Efoxe0kr7GqKq8NcB7cWN+ouVICUUjF1v83&#10;qWVS51DJC/oKg8JRu6ICKvpoUHwE7pzhyW4LRkperY2tvlKh7G3N/BRj2s/a+rE2oUxQ3zYEYVJY&#10;rxuqkTkS8gKAp3h3J/ceTYUs+OZC/cMO+HsHtauGD4W8EqITPFD7vK+aHwSN2Qa3j7brHBZ8yVXU&#10;r267ebFho6O9I55mxNBLOFKh9Oy0tmn26Mfq3O5btmhZFuo0epU4QNydPV9uqGi4a+4ceLh4p7Jo&#10;XLXtAxR2lmOmbsfQdJzZX729K2LwbHoBH4a3m+861TJGS1g03gd9aDWAP0onSPIaGiomVizQpkIv&#10;4pt/QVW/q6OXvACRwZG7NWffFkLpx1lZ+Qa9v6GgsrKSX5BZYGOIRupIyAt2beysnSebjlO/izga&#10;wjRlf1tcWJyLP0onRkpegBdffJEpl9jtQ/nVtoxNx1P/kvDVreoMhbyiI+PgSEKZd7QE9aXf0W+8&#10;o/wpKgGzOT/PwCqGiX6FCzM0g7Aytz4OViXw7IOisa4xU8A1H6CFo01c7F1eKS0s9cGz3tEAzSfU&#10;SeFOlVrn1RRHG8dXrl5VGGyDLTO5wN5cYKHTpuRwBSyCeDp5T4cL1/jjBgVJXkMD+r4e9PcKXKZ5&#10;UVSbGEJeRRlFniKOGM7T1PL6uvsdAqekeLIRY+fanSxHG6c9liKrtwI8A5r1rV5GQl6ZmZlsNAY8&#10;p5l3NARWPXKJ7SZD/K2NBnkBTp48ae5k56p2D1ObGEpemzdvnuBw0wGp1nJGKNftrRy3GugJY+wB&#10;rDJkpmcOsNGnTeCejUxs+dzly5d12saD2VpRTlGWgGnQRWaFncz+P1Napxh8JjFWAZOBqJComdqW&#10;6KqyrGfZkLT8iotKO1A+nYQ4ErG3dDg5depUvfYOSfIaOmAFY2/ttB31iQFWyVXFEPKCu4KRQZGT&#10;6SYstS1+ygTqX+mp2Z0ffHBjxG6GwE+Ur7vvNorRTbuZ0O6WEvm+viWrBz2fHQl51dc3x2hZnY6a&#10;SIWWbycmJrrjjxsUo0VegOXLl0vdNK7FaIqh5NXXtyYF9Z0B2/2jJUI0GWpqavLCH3fnAe4sNNU3&#10;5RpCYEgUFjzJ1TfeeEOMZ9cKKLNzZmem2QSKmmr3IHI9wCvgiSVLlhhs32+sAs285KbjaYOuZO2t&#10;HK5C2+DJ9QII0UIsU9OkglvyBbkF26a2Te0eqrTUtvQ62zqreaJFK4NfnB3c9W5jkuQ1PIC1FXO+&#10;7EXNMlXFEPICoBUyzZxvPmBgBFVodxevJw4cOKDzu9SF5557Tuxi53pcc2sSyXUrc+uD4PwUT6qG&#10;kZBXQmyymp0+ILK4iPjD2vquPpncMmWRr2eAmjUZJNdjIuKb0KN0HneMJnkBqsqqPOUSG7W7lapi&#10;KHl5qXjABwH7jamJqfu1/X5DJMgvSM2VDJQnl9q2DmVMGnOAWV1URGwdw4z5JfpR+mb5CplY9lxb&#10;W5veM7CeRT1ZhhjzBYmNiF2BPs7b6hV2NBAVGr1L2++DQSEnPQfzSWQouud3F2mWI+KJ/+/atWuD&#10;Wq7XBXhfLrYulaCqr1pmdGTCBhSt812S5DV8nDp+ylbEEWv6V1OKoeQF2LRpkz9bwws3IfZWTq/F&#10;RSclHjx40CA1aBi0Vq9ezUmITYi3ltiBkekB376II3mrt3floFv7wyWvpw4+ZQO7Oap52DT+lf7+&#10;/mHbQ40MjYnhs4Vqjio9nD3PdVZ16rS4MdrkBUhPz87gsURqbosIMYS8Vq1aBTYt1fKh9/7puXPn&#10;DL4bqgkvN69gNp2rpnLv6ez1dE1NzZiwkzkoYA8e/69WwBZiWGBEI03DHYE2gU5nJbY5hgYvvaq6&#10;VSW1WWIDzsBgeRwcELpImz24Owl79uxxRzPIAdpPYr75hzHhMXq3MAgAQdlJ7c5qltPa0DoiFVf0&#10;zhzFXInaPrqAKf7qyJEjOi87a5IXw5j1Q0dbR9Xpk6fNhyOXXrjEgZUlXrwaNMmLjlaHCZEJ07WV&#10;M1TR9x3cCvIC9Pb2+kjEVq9rlg0yFPIC5Ofmt9FNWVp3Ndhm3B9dHdwfs7GyqykvqY7ftGmH06uv&#10;vqr0lv7BBx9MQN+YYPbs+T6ONs5N4JOKx+SrDWiEyISWH0xqmqSThIZLXrGRCY9p5gkKCF2tb0Ks&#10;C9tWb+NIBNJjqCwlCaNV6d/z5y6KxpNoxa0gL+hn8VFJ5WjyPmA81Ude4GTUw9lrk2a+4oLShXiS&#10;YQFNVni2Vg7g2kpZJgP1I/C+jCcZe9jw2IZgN0e3Ln2Hr9CxC/MmToQfpPoDtQkQmKXI6oy+LUS4&#10;+zKxYGI2lyHUq3RAMaL+4u/hP2O4TuXGAmBADg2MgA9I7bfZSO22rl27l4on04tHpj8Sh9pDreOD&#10;phpsHeFJhgVYZTvIndfCgbZq2U31TXPxJFqhSV4o/998puA99F4vDkfsrRzXnzqlfStKk7ygrmwK&#10;5yNt5QxVwFYg/hituFXkhXB/YXZhkgVfOuAseKjkBYfskSExFRKBZLC7lQo4BoBViJAtepNJ4ZwW&#10;8y2eELDE+2lG9FMcGv8CnyO+quu8ycpc/k5ubm4C/shBMRzyOnTouBWLwlG7F4lEsWfbnhGZLQLi&#10;S45JnoQIS83+p7930H/wJFpxK8gLACSUkZxVCWSlWr4+8upZ0OMiYAnfUs0DY/KxY8cMNuKtDTA2&#10;+Xr4t8JRgWrZCTFJO/EkYwv79+8PAUdkYE4kPDByPhr89B7s1lTWG3wGJhPK3ga383jWQbG4a3Em&#10;Sq9PJVbBZfC+DfQLycSz3ZEozCtJUv1dbBr3++iIhIl4tF5AJxPzLDZoEsyMqY88iicZEVasWBFj&#10;qnEeCe9boVAMuh2pSV4jFTHH/LnnnntJqxUETfIaTXn70ts6r2fcQvLCBlc0mNXQNJQuhkpeBNC3&#10;bOXq4PG8almDCKxEVEVbGkIUtlK7F7au32rQPczhkFdiTOIkRJxq40tsZNxJPHpEgDuplPE0Ta/H&#10;iqeffnpQL9e3irwAQGDR4bGzVL9lfeTlYOXQojmxSE/J2oFHjwhbtmxx5tJ5ajthULeP3vpI56Tu&#10;XwXMsCtKqlPYZhzlgT9coosKi3tU39YceOuNDIlsoFMMOgO7jj74k+CeGj5OvAitgDMwLo03wPqA&#10;pjjbuzw3Y8aMYR8+324UpBWIHG0clYO9gC18aSgejFsbWl2kIpmaYgWbxvm2r69vRDMvArCylYqs&#10;1Q6DQeoq62rxJANAktfoAH0jD0UGR8+lmjCUq4PhkhcAlTeurLiqnUPjvat5hjQUgbFBwBJ9GOQd&#10;tPzKlSsGe10fKnnB1p6YL1HbmQDtxkWLegY4VBwu4iMTN6qWDxLmH/YYaiutW8a3krwA4PXB3cl9&#10;IyIJTItTF3nB1p6LnethtfqY0H/NzczVuQ1rKFAbPOBs67pDtXyQvOyCseOosqy4LIPHEMIhsRr5&#10;wArM192vBy7V4Um1As7AMAIzZRqkRm8lkT/Z3d1tjWcfFEX5JTn6zsBMx5n9ExMetwDPcscBJg5u&#10;Dh6PQlvD74mNiu/Co/QC5X3Q3yuoBnVYtZlXWEDYZvBojScbMeZ1zhvg1dlCJDt59OhRrVvLJHmN&#10;HmB7PsAnpJtmfNNY80jICwCKFyUllf7eLt5rXB3cXhSxxV+igVJTa1CrUI3ofzjZuZ1ytnftbKhp&#10;CIfBDS/WIAyVvEKDQmP4DME11bSOtq4vJicPzcuBLjz++OPO4ApH9RkcKuet3oW9WleTt5q8AIsX&#10;L5d6uXpjpKSLvJKjk8M4GkoVTnau/1dWVjZqK6Oe7p4w1fJBWAzOh2jsMXiCfcuwbs26FNZN+2pa&#10;V02IbH5zc/LuO336tM4zMJihV1RU5xl2Bkb5RyaWndPnXBF9aOPKi8pzuFSemlaQptBN2T9t3rB5&#10;7B4k6kHlxMowIUv0XyD2J554QoYH6wVcTJwyuWMSqBETkhyf+kRlaeUAV+gjAUxO0lPSd6g+Jy8z&#10;b92uXbu0XkRvrWvrVk07UsnPLpw32Bns4vmL67TlGQ259t41nZpV4DxVM09iVKLOA//hoLd3M80T&#10;kY0p+m5GSl4E1q5dSwWrNW6Obs7BPsFxE/NKpibFp+6xt3J4GyZSSP6Qm8s/8vcLOpOSmLK7OL+4&#10;y83JK7ixcYoIJlx4MUPC4cOHjeur6hs126yhoXXA+RVMzKa0TclOiUvdr5q2qaYpHwgYTzZiIAK+&#10;v2Ri+SLVZ2SkZu+c/chsrePJ6r7VZappkxPSdm3evH3U/aWBayQfD9+zusire353nmpdkmKSDxTm&#10;FRacMsCQgKFA7fNwbkbuWtXnpCal7lm/fnMonuT2YO/e/YGaZyXaBA2qf0WFxcyDwRLPOigmFkws&#10;pJuwYZ9e3xbiDURgl1CH1svgSxcuzUaEp/NCr4Bnfvn0Ud0EO1YBne2ll16yvHLlypB8C5G4dwAT&#10;iEuXLsnBZTsedMugUCjGo0Hrtluhv9fx5ZdfmqJ37njXWHUfTaAOOi4iNKqXZcYZzNiuUmA2FhMW&#10;Nxt9RDq14EDJA9ToGWYGOZ/8x0pi/VRzbbPeA98FsxdkcZmDayFSjWi/R4ZGd8IZHJ6FBAkSJEjc&#10;rYDBPsArYDZouWkjBVVBBPa3l6tPLyIonRYuYJYYHRZbyzRkC3HCzTMwtKrT63yyKKcoR5c7FRFH&#10;9FZ8VPJdYf+QBAkSJEjoQXt7u1mQb8g8mom6Sqo2MZtA+c3LxWsZIjCdd4jA/UJdRV0204yr5p5B&#10;m8Bevszc6oK+MzC4B1ZVXpvDpLJAs3FgOWglFxESNXs093xJkCBBgsQYBmwhRoXGrCC03nQJnIFF&#10;h8bN7enp0Wdl+P6s9KwSlgkbbPjpPwMzl5/fvEb/CmxJ95IcihFN66rOzsrhnczYzFt+LkCCBAkS&#10;JG4xYMXyWN9jlp2dnTrtAcJqKTw4fBHbjKPf7NME6l9REdFd+rQQ4YZ/mH+YoWdgf1tbyI/U1DTb&#10;4NkHRUf7jBwBU6jm0ZmQxprGQe8gkSBBggSJOwQtjS0pNpb2z6cnp0/Sp2YKq6kAr4BHNd3RaxM4&#10;r3J38Vx+7NgxnSsdOAOLD4+vZpqpe3jVJrDys5LYPPn000/rvKuQlZX1YF52YS4isAGeQ6VCy/e/&#10;ufoNBU9KggQJEiTuNGzYsCWZbsQEEygKqjHt5xkdj0zCowZFWVmZWVhARJcue2aEmI2n/u7r4bvs&#10;/PnzOskCEdjDVeVVWUxT/QQGZ1fWYptXLl68qJPA4CJuU01TLsOYpWksVDFtyoxRvSxKggQJEiT+&#10;BcBWYVtLWzZaHQ0gi9qKWliB6byzBVuI0eGxfeBBVzO/psAWYmxk3FxQk8ezawVcPEyJTSlnUlhf&#10;o3x6z8AszW2eW7BgKVza1WlKavHCxYjAmGorRS5deBGtCMnVFwkSJEjcKQDiys3ILeQPcibENGF/&#10;mxif3Lp48WKdvp6AwEIDw+cbqEb/V0RI1MKzZ88y8OxaQZyBMSlMIDCtZRECFidspPYH6+sn6b28&#10;C04yVT0yI4L8qrm+ORmPJkGCBAkSYx111Q0lui70grBovC9yMnP0biG2tbWZ+HsHdg7m1E5VQOUd&#10;zsD03QMDAktOSC5jUwy7HG0jsXkSESkPz64VaCX5UG5GQR6hxIHy/Wkplc8F8y94EhIkSJAgMZZR&#10;WV6zXJMEtAnFiPpb15wFrXi2QYGIwTg8OGoBIoQBjhM1xWwC9Xd/n8Dey6cu69RshC3E6orqTCbF&#10;oDOw6zbmNpcMIbD2SR05ZkbYVqnC1srh4L59+8a2508SJEiQIHETaBCngGVxioajtUHkeklR2aSe&#10;Vt13tsBAY2xU/DKaiX7fXXAGFheZMPfEiRM6tyXBflp0dFwlg4JdOtZ3BqawsbA5OWPyDEt9q6kl&#10;3Uvy4FzNytzqnazULA88mAQJEiRIjHVMnTrV3M/Db7Pp+Jt+YXQJk8r6OjE2uRVWWHh2rQACCw0M&#10;n8Ohc+HSsdayCAE1+qCAkB5DthCDAkLrmVS2VvfiqgKXo22kdvsnIwLDsw+K6tLqPKnQ8i1vD788&#10;PIgECRIkSNwJmN46XRgbEbtNGxFoCiKPL4sLilvwrIOirq7TNNA3eBbLjKP3DAyRzZ+uzl4r9REY&#10;+CxKT8ksYlENPAOT2j71/vvvc/HsWoGIeFxBVkFeW3PbtJCQENJcFAkSJEjcSYC7UOCLSRsRaAqs&#10;bOY82qX3DAyM+cZGxneDRQxt5aiIAlyZhAWE9Wzbtk3fFuL9paUVmYZYuEdy3Voqv3jtmm5/S4jA&#10;Hnjq8FPuqOxR8/9DggQJEiT+JUyaNIkV4Bu83ZAzMERgfxRkF7WAliGeXSvgvCohJmkp3YSpV+EC&#10;EdjfCTEJ886cOaPTLw1cZI4MialhUrhfoHz6zsCu21jaPDm5cTJsIZIahSRIkCBxN2Lq1KkSX3ff&#10;7TDoa5DAAIEtRDgDQ9CnxPFQSEDYo2wNV9TaBO5sBfoE9j5/7HmdpqTgDCw0MKKOZcbVa1+RYkT7&#10;09bS7gm0wtJrzJcECRIkSNyhaK9vF8RHxu/RRgSaggjs64riKr1nYOBOBRHYIyxTg87Afvdy9lp5&#10;8uRJJp5dK65evTq+MLs4l03l6ScwOAOztD/53nvvkSrxJEiQIHE3Izkuea82ItAiitmd8/QSGKzA&#10;kuKSFkN6jfyaAmdgf0eHRi8yxONxUX5JFsMAY75IFLYyuwuI9EhXKCRIkCBxt6KlpYXv4+6/y5BL&#10;xxQj6i/ZabktbW26TUkhAns4MTZxCcsQdyrjqX/HRyd2HThwQK9Dy4jAiFr8DExrWYSAMV9bqf3B&#10;xspGvWr0JEiQIEHiDgUM8l7uvru1EYGmcKi8a8kJqc2gfo5n1wpEYA+GBEQ8YuAZ2D9+7gHLT5w4&#10;oXO77+OPPzYKD4qqZptxDVGj/xOtwJ7o6+vT6ZGZBAkSJEjcwairq+MlRSft10YEmsI0ZX/bWNOo&#10;dwuxrKzdLDQwchbdhK2XbG6egfmsPH5ctzFfWIFNLCjN5NJ5es/V4AzM1tLhWXILkQQJEiTuYsBd&#10;qOjQ6P0m4/RrIYJMmzoTVmA6703BCiw1MXUJbOVpK0NVIE1sRHz35s7NOt2pAHKzcvPYZhywcK/X&#10;nYqDlcPpQ4cO6bzITOLfAeoP90Of0ew3GuH3xHUH1d8M/8eDMai0xa3G/+pwH2m4WhVEu+Dv4Y5s&#10;G43fcHejqarJ3NPZe68hZ2B0Y+YP6cmZQGA6De+iD/OhhKiUBWwzAzwyj6f+kxCVtKC//7jOFRho&#10;IYYGhtYxb9pC1FoWIXCuZmtt+3hLbQv4A7ttgFXj0b1Hef39/cJDuw5xL126pPPs8G7EjBmz8pIT&#10;U2emJqbPyPTNVF6/aKxtjE6OT52RnpzeUV1e7Y0H3zLAPcKmpibHBZ0LZKj/3harKwsX9vimJqRP&#10;Q797ZkJMQigefF9OTo44Oz17CrTT2VNnrfDg+06dOvUQ1NsQ0STDwdDc3OwDzwfZs32PFx58V2Jh&#10;50Lz2vJa576+Pr07MWvXrmUlxaVMgXZpqG5q2L1ptxiPGjUcP36csX37dtG+7fv4p0+fpqN3NqoE&#10;A9aMstJy66EfFRWUlMHz8Ki7F9XVTda+Hn77tBGBpnCpvGupyenN4Iofz64Vezv3jgsKCJtp6BmY&#10;l6vPSn2rJTAlFR0WXcmhGHQP7A9ba4fHb8cKDHXKB6e2zQjnMvirHeVORxxtXZ5CdTkkEUo2ebp4&#10;t/T09CgHqLsdsTGJT2HvYwLtb9P7TJWDiJeb/zLwGEAzZfzm6uDajAffMpQVldXYWjq+am/p8Fxr&#10;Y6svHvyvoiCnqB0mVtAeRg+adOHB90n50iAmrll75MCReAj78ssvTflM4WwOlbvaEHGx93LFCtMB&#10;8Obg7xU4ifhGuuYuaMSj7jp0z+m28XDy3m9naf9GoFfgso0bNw5KYOh7fTjYP3QWapO/aSb0X4L9&#10;QhchktepUDYU9PcfktpK7DutLWwfR2PBcXu501Erqc0emciqC/XFMPRedOoTGIqjR4/acWi89+Dd&#10;ygSWL+7cudMaj7q7UVNTw4mPjD9CdGxdwjBhfd8+aZreAaeurs40MjS6k4o6hLZyVMVsPOV3H1ff&#10;legF0PHsWgGzzMK8sgwOQ/8ZGBgItpc7PPfZZ5/ptK84mjh69DQ9IiRqHpcp/BjVQXOLU0E1pv8q&#10;5pq/9tiqx8LwLHc1xgp5BfkGnSPeQX110y1/njYMRl5ivjiIuBZCkBfcXaQZM7CByBBBk6N0rDAd&#10;uJfIq66iLpNF42BObyViq9fnzJnjhkcNQFFeUYiAa/4uSqsI8g/d1lHboXMMMhSwcq6uqE6xEMgu&#10;UI3ofxLtjosC9YW/GGbsz/OzC5V9YSTQRV4wid++eXvCunXrMrds2XL3jT1VVVXGgQEhh0zH67Vb&#10;iElL06TmtVVrH8azawWsQtKTMheDNqC2MlQFzsASYhIX6rsHhsq8PzkhcyKLxv4G5dN7BrZkyZIC&#10;POstBewzx0bFd6FnYmeIDGPm997u/ifTkjO3pyWnbbcUWL2OCBXbngX3Mqhz3fUuW8YKeS2Yu6DW&#10;dDztWwFH+F5tZe1t2S4bjLysxFbR1An0PykTqH9dvnzZHMJUyQu+C5Nxpt8ZPWT65WBiLbPDSE8X&#10;7iXyevbYs5Z8luBF6nj6t7Yy2x1nB/HyvmHDBrMQ/5CVZhPo3/t7BD8DGs541IiRn54fLOSKsas+&#10;qP//ZS6QXE5PSt8B40GQX8gxNM7CDhI2ftVVNMxH49qIthF1kVdMZEKMkGvxOcSJOBYv4MF3Fxoq&#10;GqQebt47iEFWlzBN2N+mJqQ3G3AP7MG46IS5bDpHrzsV+FDjIhIWHz58WOdqCc7AguEMjMbWewa2&#10;esXqLDzbLUXf4j57NuWmWj+fIfxq/pxutQEFbEZGhkV304xZ2LanvbX904ioKXj0XYmxQl6ACxcu&#10;yF566SU+TH7woH8V2sgL6hIeFIk5kA0PCt+FJURQJS+p0PKDifllwXjUsHEvkRfg008/Zf7n6f/Y&#10;wRYsHjQAsJODVki2x48fd3nrrbd02l8dCmDM8/fyPwntDGNabHhs32effabmdqoovyiRQ+NeRWkU&#10;QJ5zO+cG4lHDwj1PXoCFnQtFEaExi4kPTZegxrqWlZbbhGcdFGArEZHNdEPOwGBQ83L2XmXIGVhs&#10;dEIZh8HXuYW4af2mJDzLLUVGavZm4pnx0Ykz8GA19C3sEwk44v9AGjaV+/m09mkReJQSiJgp06dO&#10;T4uPim9NjE9rqqtuLEBt4aBt0D137hx3Vd+qsGXLVkY89thjlh+8+gGtprI+Pzo8ri0zNad29iOz&#10;k95//30qnnwATp48KSufWF4K6UFio5Nauru6IzQ/NFWgiYVxZ0dndEJccnNCbEpLPXre7q275ah+&#10;A2aOIyEvNFsWlpdUFsdExE3KzcitmTd7XhxamQyYQaP6mMPvX758dfjuzbslq/tWu8FvSYxPbqqs&#10;rHSCNM8++6zNsiXLokDQYDXgPAO2eHoXr/SBNoO88MzK8sr87du38/EkBgPap6GhOZ1o06SE1IZl&#10;y1Y5FxeUdmiS1zfffENxdfB8XcKXvFdSUumPFYAwUvK6cuUKU/W9ZqH2e/7k8/LByGvXrl1u0Dar&#10;Vq0K6+npGdDGEA7xm9Zu8u/v7x+wOoHJZG/vyuDC/NJyaLuEmITmR6Y9EgFtgSdRA/TlTZs2WZcU&#10;lRcTdczPyq/cs2ePI55EKxQKxfi+vr6Q/Nyiylj0fUC+rtldA/orIiUq6g9BUOf1q9d7QP3wKCVQ&#10;HcbN6ZwTD/0kITappaK4omTbtm0uKHzECj07t+4MpBjRMH+KzvYu59B3NuAbBOL0dvftpBrRfkff&#10;wt921o5LiW8clGmI93Gq89SA+qxZsSYU4lF9ffAgreT14osv8iBdTmpeB4fBw8ZeIdviMtYu69cH&#10;wG4R7HRt377HHcJAYFzFi8RwbPsxyvo16wMgbvnS5UF4MCikMYg8TzzxhMXp0xdkaYlpTTBuzZw5&#10;0wVPhgHaf9myZREZyRn1xPue1Nye9cILL4y+ab+1a9cal0+srEWDi17vyVQj+k+zO+fpJbCqqk7j&#10;uKi4RynGtN+0laMq6CP/3c8rcIW2l64KGHQmFpSm6SKwAwcOKBv8VgFmd1RjOma534Iv/SQsLMwG&#10;j1IDdE4WhQt+1hRocPo5xDdEbfbb09PnayWxeRatar+jmtB/BWGasH5kmbE+RTPzpej3qq1IZ06b&#10;mc5lCD9iUFhfebr4rLGysN7LMGH9gPL9RjNh/ILyfifmmb+2b99hdzyLElMmTY8RsISXaSasnyA9&#10;Lr8yKewvfTz8V57cP9AOJQyqYYFhexjGzG8gLQg8j2nG/qiqrGo6nkyJ4ZAXaqMHuzq78pmmrP+i&#10;uv0I9cJ/y7eobc40VLcE4EkxVJZUVnPQRIBL438eFR69y9Lc6iXIg2a139tKbesgTWtjWzfK/w1I&#10;ZmqmH5YRB5pxSzxdfY7STRlfwnMg781nsn60t7I/e/r0aWwrzxDA+w0PCe+Hc2GiHCS/SARWl9GA&#10;fkTLyuuBiooKh0c6HvFS9T03EvJ65plnhEKu+QnV9wq/C7XRu5EhkUoXSarkFR0RvRvaRsQx/9DJ&#10;2mnAs8Qc6YcQ7+LgcS4zKVOKB2NAEwMHB7nDcwwz5lfoOT/jz/yVbsz8Ojk+bb6mdie0UW5G/gKW&#10;KftDtTqi74FmQv98ee9yrU5kEcF6WgmtTqPnfK3ynN/AG3uwd+iCgwcPKldOW7Zs8TDnWbwGdbaR&#10;2h48dfQUD4/CcODAk052cqcT6D19C3UFgbqwKOxPgwNC16CBdkSKXoV5heuIdo4Jj6vHgwegobYh&#10;i0W9efwhZIuOvPrqq9jEKjo05hjUXYzehwXVYsBkSyKUvQfxAT7Bz+JBWslrw9oNGZCOasz8Eb43&#10;iAMnxRDmZud+wdfX12je9Hl8f5+g/RAG8s477wjxIjEU5Ra5Odo4XYA4NHa9jgffd+LoiWAiT2pc&#10;ai969lX0/qAtf8tQWdCgFaW/lYUtGtNY36h+X6jtv7Oxsn9yxZIVcjzp6AG2GTISsop5NP5n0Ljw&#10;w3VJTWVdU2Njn77zqgfR4LEYDfR6CQwaOzEueSEQKZ5dK6Ce8TFJJfgW4oB6nj79ogOe9JYBdRx/&#10;4nne7n4npzVNG7Tzf/zxx4z//ve/FiCqq6KcnEJ/mdDyv1AGmo39iV7w54joP2UYM77C7+Jd9/Xw&#10;39Tbu1nZmTvaO/JQW2KH/TTUpmwzDpDe5yB0I8b3RIcV8SxOonZSPis9JT2e2EZA+X8xfdjsA5MH&#10;Td7HnnWzDRWhAWG7Vdt+3Yp1ciFPROzh/4GecQ3qRzNifIOe8w+E15bXdsGEAs8yZPKCvDArg4EE&#10;6oDa4SeqMe0zqgkIHZtIySU271eXVCu3RMCRKmUCFc5UFeg5f5lNoP4FEwm2GfdHuVSODRz1NY2r&#10;IC9IcnyycnBetWSVWMQWX4FwRCx/UsdTPzd5yPQDynjqZ6gs7JxWwBZ9jVYb2ApOF4CIGmqaOvDn&#10;KFDbwACLvwsmvAusjUBUz7y0YbjkhVZNRs72rovwuqP2o/8EhAB1AEKFMKIOquQVEhjyJIRxKLyf&#10;5ObyAbsBXAof2w63s7R/Kyk6Sakt293d7clm8D6AcikTKDAoYX0WERfM8rFnlRSWLyfOsVEfHFda&#10;WPoYhEN7oL7zFbS32TjKx6YTKPB+FWjF8mtxflkNrAqwhyB0tHX4mPMllyEfuHcingMDIIShd/dP&#10;YnxqN4wvkH7dunW+bCoXlKZuSPjSU2eePiPACkKY0jDFWyK4WRbK9xfqg19g/diUcQ2UvCA8PDDi&#10;0GCrRkNgwbMABZAbdFPmLyKeJAQPHgBU3wmffPKJCCZQ4GSXqH+If8gLkJ+L3oeIIhqwEuaxBdjv&#10;9nL1vogHaSWvdWvWpcH7R+38LdH/oJ9DmLOdy1k0YZqAyEvo4eLzDMSBEOeuBAqyC7ysLeTY70Hv&#10;6RM8+L5jh49FEHlQX4VjpuvoW/0dJC0lE4xa3F9T0+Rob+3wCqSBPom+q0/gfaPnX0NhWP9wc/E8&#10;3VLZMuQdDr1AjflQQlRylpW59RvwIF3CpLK+QjOtJtTpdL50eEHx4fGdBm4h/hMRGtW7b98+ncvL&#10;m2dgEXWEhpGqoDjloHmrsGLZiizief5e/rs2b/4fwRgC1CYPBPkEH4D8MACHBYX1PP3003YXLlwQ&#10;w1aNvdwJ22oEraXC/OJyPJsaeXFpvC/QrHjK8ePHbREJ2JYVluXy6Dys0/HZ4k9qK2ujIU9n56mH&#10;4qITt0A4CFrKN8HKEeqwctnKQJnI8i0Ihw952eJlmHLDyy+/bOzm4AHbotfRh/6rn2fAegRnqF9z&#10;Q3McGiDOARlRJtB/WDh3oXLvfqjklZ2W7WIptsL6Gp8h/CInPb/8/PnzUrT6kaHBqYPoM3ERcbtR&#10;fbEtFhXyusGmsb+1ltluDwsI6wgPDp8aFRWPbatoIy/4vU52bgugveGDdnfx2rVkyRLY/nx46YKl&#10;MjtLp33EBw/nUpBHFxBxuLDM2NiAyaJyv8hMyWyDd3jmzBmbmsqaDD5T+CaKwz7YoZAXhy74Si6x&#10;7aKZMYo1RcQV5VYUVihXQgkJCd5ivvmHWB3MOD/kZxVVQh2ef/55+aTm9hw0kL4PcSAjJa8VK1Yw&#10;7awddkIbodn8b+GB4XBWbfvaa6+JprZNTUIrCRi0sN87a8asHMjT09MXS4ShupybNu2RINTe48Db&#10;RERQRBfYU4U4C4HF02gwxlZL4L3C080b+ut1eFZkcPR82AaGvjdnzvxEC77F65AH4tCKC3u3g5EX&#10;HF94univRuFYHfw8/Lbs2bPHBco6duiYs6uD217inRflF+l8R4NBoVAYGT1sgu0EWfAlnwT7BQ9Z&#10;QWi0yAuNfRQYCybmlVQImCKYmN4Qc6WvQBh8U/ANjQp5mdB/R++hPwR9d8H+odMnN0/GdjfSkzPB&#10;aDuWJsgraOnFixcF8L7ReO5oa2n3EhEHW4hYoaMN+MgLsku8An2CNsJMgnigNgFbiPlZhQZsIVYZ&#10;hwaGTucYpsTxt7uL9xp9Z2DohUxIiU8p4jL4ysvRoFIP9ceT3DIsmLeghHimn0fAZtgnxqMMwu7t&#10;u4NgtQD5fd19n7h26ZqaEszMmTOdrPAOZCuzvUL8JlXykoot98NlSywDAkrzoLeb33qIg4EMkWoJ&#10;hKPJxbjokNhDEA6ieaA9d+78vNiI2G0gB/YewO4PVZRUBPEZAmzgQ4PpS1Obpyr9qEFdcrLyS5im&#10;rO9gJutu796NRw2ZvJLikqahMrDZb2VpTRv8BjwK6m3q4+mHkS7qh7+++uqr2PaGKnnJRNaPL168&#10;eMBEZxDyejAhNjkzPDhyTmxk7IzOznlqd6UCPUOK2BQuNghZiuX78OBB4evmOwUNvr9B/V0dPNYu&#10;XLhQudKF3YEAv+BFxMA4FPJCokDk8A9MJjSFTxd8WVJUjhEDACYvkB7yFeQVzVJtP9Q3Hg4NCF+E&#10;lzli8kLfb4CII/4Iwl0dPZ9Fg6Wy78HvDQ+KKicMFUSHR6+C8L6+Pt+IkKjZ0OZpSZlR0HewDAiw&#10;umWZsrHyrMXyc3AmBuHR0dG2bBoHm7SEBYQf1VSsiAyOzCa+nelTZmLtOhh5NVY32vNQm0G4m5PX&#10;i5pnmnV1LQ5WFjYXIJ5N436PJk5DtpX6/fff04wfNsWUsmQW8veTY5MHVdMfDKNFXniUToWN0SAv&#10;DxfvZ1THHgKTWtoL4F2DaBppmDu3q5zIP2VyxyQ8+NYADQomFaXVmRYCKQxi2AeiTeADnjd7vl4C&#10;Q4PRBDRYzYZZr7ZyVATuRPwR5Be6XHVfWxvgYyjKKUnn0m+egfl5+ilf7q3EvDnzyoj6+nsFbBoq&#10;edWU1xCDq8Lb1TsFD1YCBp64yARMKw3J9RdfvLkVqkpePKZ4k+Zha1x0AjZYwYpNzBFjJAHkFRUW&#10;exAvCw0IkU/AYT6WAQG27mD1DEIMLnyWeRMaLLH3FOgTvAZLqAKVwULBpXMPEAfoQySv+/29g7EV&#10;JoimogkMiC72bq1E/ObN21IhXJW8TMbTFqE6D1BsGWzbEMqEg3MQyIfkoR9//JH58TsfC9EqsJrD&#10;uLnSkwqlB/AsWgErfx5TuAmlVYAlmumTp2fgUUrkZudOIYh5iOQ1qKAB9tuJBaXKMyK0IsXslcJq&#10;UnOQR7/twSC/oMlE3pGSl52lQxFhWm6eljPvHTt2WHTP666Y/cjslsce24Ct+qE/qbQ3Zibru+++&#10;o3700UeCE0+eCFAnr5uDL+rjBSgMG2/6FvdlQ5gqurq6uPPnddfAc44cOYJZLhmMvB7peKSGKKvz&#10;kdk1EKYK6PvmPIuFeJrrC7sWDniePsCxgPG4m+RlKbF5Pzk5464nr4TYpD4YV/AoJaA9ifcNf6Oy&#10;x/30008seN+LuhZVEvnRSr0Ny3CrAdsCAd5B25kUFmzRYZ1XU9DA9FdxcXmTAR6ZH8hOz14IB7Da&#10;ylEVmLUmJ6QuhLsZeHatQGU+FBseWw5bN5Wllevw4FuKnkU9+UQ9A7wDdwx12zAtIR0jE5oR4w+2&#10;KVtNIQGAftOD0eGxM4hn7Ny2Exu49ZFXQqySvP5C5KU0rhwXkZjDoXI/IVYCaFD9y97S4e3crPxN&#10;1RV12QkJmULUGbGzK3i2iGcOFgiwZ/MY/O/srO3eUxWpudXHiNww7SpQFkCdFZuFDZG8HnCwdnyH&#10;eI7mM2xldu8J2WLltvDCrkXVkEmVvMzGU+Dcw2Dygv4XG5smqiqpmuTt7HMBtaXWs1hzofQgnkUr&#10;wNyPRGyJWalB5PXNpnWbBigJ5WfnD4u8pELZB2VlldGwHaUpcC8J3g+e7T5fT7/zkEfMs/gSD1IC&#10;W/35BLdBPMhIyAvKCguKVBLh6tVri/CkegHfRkHuxLSo4KijaHKgVdHK0lx+fsPqDZjSU0vTpOlE&#10;+OrVqyOxQvRgMPKa1DRpNlFW7+LeOCyxBtCqfgqsdFEaRVlJ2WQ82GDATgZaed3cNhRZfhQWGD3k&#10;+5x3GnklxiYu00ZeMIbUlNXYFBUUP+rs4P4m+k6xMUJT2tumtuNZbj1ggKiuqE+TS+yO0vHDdc0K&#10;sWi8L+AMzBACi46Mn8FhCAacV2kKDLahAaHL9W0hKq4qxocHhdesXb02Fw+6pdizY08YUUc/D/+n&#10;0Esb9Izu8OHDLFR/KQiamWAkl5Ga/TjkhYNPtil/AHnBDCYmImYm8Yx1a9ZhF6+HS16ovAm1lQ2R&#10;tlLbx2wt7V9nmDGVkwcYYOVSu7NFOUXpYAYM3g+PJVA+m27K+JXH5H83mDjYOBwEFX54zlDJy8nW&#10;GVOeQHJdW9mq0jW3qxYyDZe8IB1aicTYWTlh20Ro1v+jrdTulKXYeqdMbLnDQiB7HrUbdt8Rkdch&#10;rKBBgFbCTCtza2wCMvrkZbjChqer10XI82+QV1REzDSirMdWrS/Ek+pEX1+fZaBP4E7o57DtaS2R&#10;X0REtQva21ZmewiFYf1Qlbya6lqUhLNy5coBddOGwcirvbVd2Y/7FvXFYok1gMhrKkFeOZkFs/Bg&#10;gwHfC5vBxVaQHAr3B2up9aDazjD5QKRj8cQTR2VPPfUU3EEcVYUNPOq2kVdFUXWKTGR5Cf/Wf7Wz&#10;djxOfF82MvvniPxTJk2Zgmf5dwAf/5TGKaIQv5BMsE4PHZKoDCFAYGVFZcqPZDCAKamIkIhpLBpm&#10;OV6tDE1BA9Sf7i6eawxR4kArAJ2q9qMFuK+ABiZsFWNtYfNekHeQmjqxKizFlo+K+ZJzaJD4T0pi&#10;OnZeUVdVhw2uFCPanywaf0BnB/KKi0pQfsSbNm3C8g2XvAjAPnR1abUL6lTxIQHhLcE+wceJZwhY&#10;wveXL16O/Q66GbPNZJwZ9vvQ+97qbO8cPpgE+wW7wfYA5Bsqefm4+2BEAmda2spWlSVLlmDGU4dL&#10;Xps37+XJZXaHURgoofwcGx4/a8aMGVI45D5//jwlOS5tIofBAzVmRF4Wh7GCBsGZM2fMxDxzzEce&#10;kNfaVWsHaJj9G+QVFhSODUJClugbPEgJIBw/r4BRIS80UD0Q4B3QQJS1eqVhKy9fN/8lKD0cA/yN&#10;BrEdDQ0NLvCNQnujwdeVacoCzUVEXjYvEuTV1tKu3Coe6cprxrQZtURZS7qXJWKJNYD6JOxwwI6S&#10;oiBn4oDrH4YgIVrpsf56ZEh0KR48AG0tbeFyS/unzfnS8452rkuJ8+e7hbzQ5ARTvmJQOD+HhYTl&#10;ofciIr6vRYt6Con8aFIxFc/y7wMqPq9znntoUOhhGICJSoGgjvrX3Ee79BIYnOtkpmbOQXm0bkWq&#10;iAINfH+Fh0T3jUSddbQRFxmH3ahHcr26olGrSarLZy8zBBwxDOgKFpX9VXPDJGz7b/uW7cSLVKQk&#10;pSu1CQk0NjaOjwqP7cfT3EBkiV3mHA55wXnUwYNHE0AuXnzDDkuIAANSbGzs+MrSSjBxhdWlu3tJ&#10;BcQF+wbnE8o1znbOO7EMBmCoZ15JsalwBw57NlwlwMN1Yrjk1dvda2MjtcG22agmzE/gwjaWGEds&#10;eEIWlyk0iLwAPLpgGUp7nYbeR1Vp1YAB698gr4y0bNCkw9rvs/c/UxuERpO8IAxNwFJALRrCm+qa&#10;5mEJVYAGKnnnjM7pba3t3X1LV2ZCGIvChsmCgsPgfp0Sl6JUNAGgCZoV3O2D8lTJq66sTjlILlCp&#10;M4F58+YJZ06f1QnPefzxx7Hz4sHIq7Kk0osoCw2YcyBMFagOpk62rqDKj515dc/tVqujodi1fVca&#10;8Zzw4KijePAA+HgETqKaYHdprws54k1E371byAvOXiE+0DfotOZ3uWzZigwi/20lLwKogg9s27bN&#10;393RazeXznuXacqGg8vrZhOovxbmTGxAP1CvGn1eRt582MIhfpgOuZ4Ul7YIfZT/yupKH7Zs2BJG&#10;fMw2Urv3O1o6ZDBg4NGYHbXQoKh6YntUwDZ/Ea18sNUjHFrzGQLsDhWaiV2dO2OucuCGNq0qq01F&#10;g9lNbURP3//Do4ZFXt3d3QKUBysrKizqoKYSTG1tPRxqY23cPb8bO9QG01dirgRTfYazssriygzV&#10;zgr3eNoa2zLLJlZMX7twrfJ9DJG80Iw1oYBow0C/kKdra2vFqp1++vR5/ILMghlFRUWeRPiwyasX&#10;kZfMHiMvmhH9CzQI+hJ5URzNwcZpNlEXQ8irtKA0D+xZovQKUPVesGCBUiMTtbmZg7UTXBDGJmZD&#10;IS9zgezDipKaGBhYBxNUb+x8Mik+KZvY6owMinoKfgdWIAJatdBhyw7iQFTJKwL8+qEwhinrFzcH&#10;T6VFGmgP9Duc0LvCVt2q5IWIwMlSbPMqhPOZgv/OnDlHaQUGJlvuDp6T6SY3tZNzsgoehXA2hQta&#10;rgrQfo0IjqhDfQir9+bNmyfUltfmwEVnSK9KXr4uvkJLsdXbEG4lsf5g7ty5yl0NUATwcvOtgS1I&#10;KHc+rig2GHmlRqQy7a2dXoZwVJefpk+Z7q3aX5Li02LRqhX7DsUc84/gu4Rw1MYPJcck24BU5VUN&#10;0KrTBCrzQbnM9k0oB8n11qbJhWfPnlUen0B54J5GJrbGDEajCf+Pk5smp+HR90WERP4fhMP7yE/P&#10;V44FMMFc2r3UHb4niDeUvNKS0sLNuRZYe/BpgguEAgUAkRffw8Ub+05BHn/8kPJeLLRNiF94Fod+&#10;U2t0qOQFNjsh3sXe9fX+/n4lCS9ZsoSVlZ6l/CbHBHkRgB+9ftV656CA0HIbmd0qNFs/Cx0wJT4N&#10;9etGfReZH4gJjZlu4BnY9UCf4JWIJNRu0N8OgIUED2ePHcTs2tnO7QURx/wRDpXXxjRjT4bzJTST&#10;x34Tl8H7rqq8Ss0SeGJ8cjvdhIF97J5OXqec5c61fp6BpXbWDu0WIinW8cDEC/jCwrMMi7w8PDwe&#10;dnfy2IPCwcrHH54u3mvSU7IzKkorEn28/CvtrOxfgzxALN1d3dj2F5BwqH8EmBbCfpuYa37V3sq+&#10;E+rn7elX5ubkNofD5H1sZkT9tamhSXn+MVTyqp5YLbSTOx6GwRLEWmZ33EnuUg/P8XH3qZRL7XbT&#10;Tdk/ebp4XQSFBcgzXPJav34911IkB08KmIVvmbn1CRd793okVXaWDpuhrYk8Qp7oCFaQDiACZ9tZ&#10;O56C9DQT+m8SseUuB7lTnYOVQ62TrUsfE620ifKGQl4wkXOwdjjoYu+2ejApLy7HzklhoLM2l4PG&#10;Jqwc/nF3ct9oJ7WrdbZxrrGzcljBML1pvR5Elbymd0wntgCvW1vYHnZAfc8R5bG1tJ+EfhM2kIKo&#10;khcagCcE+AQ9SlwPkAmtn3Z1cK/z8/QrtTKXzxdwRNhMH83a30MDF5bH3zMQ2zYEAcsvLnZuU9xd&#10;vSrsLO0WCrnm8HsxcgfyWrt8rS3k6evrGx8eHDkdrDNAnJOd89POdq613m5+ZXKp7VweS4Stjm2k&#10;9q9cxe90DkZeQBpoglSLyBNbuaC6XUSTlGaos43EvtFGZouRMUzuHp3xqHL35Np71zhoUvkOSFRo&#10;TBPqY2pWQ7RhYkFpITGGCVnib+ytHXs5Zpw2GA+EbPEcOO+DOCQKuDepahS4bGIZHBFgqz9PZ+8t&#10;8C5ArM1t2p1tXTDyBTGUvGZOnelmZW6F3YejjKd9g/r3bAe5A5wZP7xt2wkTFwfP5cQExc3Zeyfx&#10;PEtzy8nWFtbK5w2VvFB/Ud7B83b13uFi61JlY2nT6OHsuZcYJ0Hamtum4VnGFhDLG3e0dlj5egZG&#10;trd21B08eFRpj2swwBlYVFjMNJYpR6s2kqqgRvgdBmC04tN5BvZvABxg+vkEbkCdH7TWYHvzOrwk&#10;JFjHAJFZWP03PTE9R/MDqK+vZ3p5+C5DHylmaQAUI9Ds8EdEPNjADB9CfFR8e2bm/5w6DvfMCz3L&#10;HX08MOvDLn6CIWEBW/gZ+qix7SE0cH8X7Bs6q7i4WFkerNCyMvKmAuHcLJP2J9QPLFkgcsLq6O8Z&#10;8GxTU5PyoxkqeQHxlBaWujjYuBCHudehPeA5uNsQBSL+71OT0htQWmxVO1zygllscU5xBJppY5d6&#10;TR/G6vMrfpfxHxFP8jnqf1h7oBUBbHuota02dHR0eHFZfGxgBDXym+UxfoV36Ch3vEwMEEMhL0Mk&#10;LjKuEvLBJKMgd2I2k8oFCwbYoIHa7zc4Q0Sz+z8QSbxF9EVV8kIDHz3UPxRbfUEeSA8Ckxshy/xr&#10;RAAYEamSF6CtrZOTGJOEmUKC9wl54F0RA5Ol2PrD6vL6KDz5fTNmzBWjFdcJiAOhmtB/h/cKdZIK&#10;LT/Ev5sbMpHllba2NuXl3uLiOp6fT/AGvFz0HNQnUL+DZ0J6qdj63fLCcqUCxmDkBWgubqbFxSTN&#10;Q6s1WKEqoA5QZ9RO2Cqbi1YZ0cHRc+DMHM9y30dvfSSAOBBEdo+qrlwGQ2FhoUlWalYNGAiA54BA&#10;/fHfAH/fQJPV3xAZ9oISF54NA+qbMidbJ2wiBMojxPuAfiRii78UsUXYXTVDyQu+Xbi8j59bY/WQ&#10;CKTXuFwudveqqqzeU8AUYOdTqu8ffeN/wFggwCfdQyWv/Iz8FKlQhm0FI1HAShzaG/7v5uiFWd4A&#10;Qd/wajzL3QE0WDyQm507j/iBKnJdIpB97uvp93JGYsahWR2z5j6++/FEUFfGs952bNmwJdnZ1hnb&#10;6iDESmL738b65jmgVYQnGwAYeNc/tj4p2D/sDHQiIq+PR+DZgwePDbgv0te3MjbAJ+AsWpVcigiJ&#10;mK36wQHqq+pbIM7XO+CliKBotXM4MAo7a/qsdhE+cyXETmb/9iPTH0nTRgIAsKyREp/6ODETRqJA&#10;s/p3ehYvG6DZWVdTvwqe7+fpf9HJ3En5fvKzC6d4u3m/EuAd8GJactqA80H07AfRb6t1dXB7g2gH&#10;9MH9FRUStW/n5p3YjJzAjI4ZBb4evi9hv9PTt0VbvefPmT8N4kFqa2vVVJffeOmqJdSF+P0gwf7B&#10;R5988nhUdHj0XsgTHhx+dM823UZjCaxbvQ4O4cFaOFYWnAHHRsRtPnDgcBKa4b8I5Xm7eDfgybUC&#10;7gr5egYc9XTxfc0QqSyrUd4rg98/d9bcco4ZDyNeEGjDiQUlayonVkaHob4FdUADvJoNQTT48ML8&#10;w4+ajfvfjFgmsvov6gsJpRMrtsBzkhPSDtaW1A7wMrxjx444Xw+/c2hWj51xwHZrRnLG2iNHjqjZ&#10;yQNA/XIzcjfggxg8RyGX2FyZ2jY1PDEmZR3UDfWLC3HhcWqq7JBv165daX6eQWDNhfg2rmen5a7V&#10;vEx8oP+AU1hA2HEoKzoiesMrr7zCxqOUOHHiREBMRMzTcD0FLwuM6L7cu7g3WLMPoe9KRKSxlzt2&#10;GkJeBN59411xekr6QYrx/3QB6Kb039KTM/euXbXWHz1LqxGFBXMWuDnZur6I0it1AGD7Da0eXQuy&#10;C3fC+8jNyNuDJ4frGjI0ATkCvxlNZnYcPnxS7ewKVqVo0rybaoIfbVg6XuXz+cpjnMcfP+CPJrSY&#10;liQh7nbur/Xv6s9G7307PM/XzfcEnvy+559/3geeBVJX09AOq1o8Sg2zp82OsJLaYFZ7QCgT6H/k&#10;pudvra/vYIYGRj4P+WMiYpVHIXcN4MVevHjRCuT111+Xvf3226zBXvZYxEevf0SHOmuuiAwB+p0P&#10;g1sHIBk86JYA2hOeA1sjnw3BcSfk++GHHxg/fPTDqLs0VwUqe8Jnb3/GUigUOl3vjAToGffD7xhq&#10;GwwGeN+fX/2cDeUBEeHB/ypgGwqeD2JoH4L3+NFHH91sB9TmQ+23MHmCfNeuqVuI0Yav3/raDJ4D&#10;7URopxoKqBc+Fgz5u9IEKuPhHz7+gQHfAB40AOvWbYqBgReR8q82UpsyPHhIIN4HaiODv2dUtwex&#10;9kT5oH7ob73blfoAZb6OxiVtZaGw++FZ2Hv5/PMBhD9cwDOJcr+5+g0FnoNHkSBBggSJW4GXX77x&#10;sL9X4EZEXmD5/eKUKTOVGrokSJAgQYLEmMSmxzY5cRnCd8zGU/7MSsmaDKsIPIoECRIkSJAYuzj1&#10;9CnPzhmdHeR2FwkSJEiQIEGCBAkSJEiQIEGCBAkSJEiQIEGCBAkSJEiQIEGCBAkSJEiQIEGCBAkS&#10;JEiQuEMBd7meeOKJeJD9j++PO3ny5KDWN0iQuKMBZnGaq5qDQRbMXOC2t3OvVnM3YCCzo+MRL0jX&#10;1NTmBfnwqGGhe063dWpSxs7khJS9nZ2dYCftjr6HAoZlG2obshLjUg6VFZX1gRsZPOqOR3d3t01K&#10;Yvre5ITkXbMfmQ1GZw1+V+i9PpCXmMdqrm+OaW9pnw7u7EGmTOkozs8vlYEvPDwpCS3YvHkzrTC3&#10;aFl8TMKRlsaWbFVXRZqAtq6vqa8Hc1Cm4yl/+XsH7gQXHng0CRJ3F954410xYXjS3d795ZKckgHG&#10;SwGTmyf7ycRW70A6BoV99YUXXjDI4eJgcJQ7LiasVEtF0q2nTp3CPLHeqVi8eLGFk50rZk2bMoH6&#10;+7Sp05TuVWDAWbdunXxR1yLnNX1r7PHgEWPdum1SKLOvr88ePeOWtZ+jjTNYtgeDsgpLc/lj4G0B&#10;j9IJVC9KbHhspquj52loFw1RWPAk7/p5BkxGEyOl5XQS6igpqSymmbAwH4Fyqc1z8M7xqAEoKytz&#10;4zAF4ItL4Wzv/OTM9pmYXzESJO5K3C7ySk1IrQVHn+DuwsfNpwucQuJRdyTQCoLl5uC+C6yGM4xZ&#10;3y3tXhqER92XklJMCw8M32cplr/q6ep1Cg8eMeKik1ZBmS4O7s9Fh0X748GjjrTEtFb0u/4Ctx9+&#10;XgEzDbFMDm4mkuNT21lUHjhIxFxZ2Eht33exd38NBNyrQ18CtyfWUuvjZ8+eHWDFncR996GVbhiD&#10;wvoC+pWTjVP/xo0btRqd3d63neLr5rcaXPx4OHu8VF1dPWqTJBIkxiRuF3mBY8/Zs+d7LVy40D8r&#10;K+uOXnXhuB98RHV3dQdNmzTNVnV7JyQkkeVk43wF2k7EMf8aDx4xPF19jkOZXCbvOzd7N6VPqNFG&#10;X2Pf+Hmd83znzVvoC/7q8GCdmNIyxYFqRFe6Nulo76iL8IpgpoSk0EAKC0t9HOxcVJwa+q3As5JQ&#10;AfQjMKi7YMHiYPTNDGotHVbD27dvD+pd3BvX1dXFxYNJkLh7MVLygn12NMvmgGzbts0EPrbKgkq+&#10;u7u7ZVBQkLSlsoXf39+vdEJJAMLQR8bG82ID4okTJ0yIstBKRtvW1P1EnhXzVww4iIbzk7LcMoG/&#10;uz96dpS0rKxMoK0cVOeHiOesXLnSFJ4LdYV85Znlam5ADq89bJySkiOG3wMS6BkomzZtGlfTBxCc&#10;2SEipkKZXdO62LA6AUF/s/Lyim3tLO2xtgPvuZBmSecSluZ5D7Ql/D6oO/G8grQCkUb73Y/yYc9x&#10;c3TDPAWDq3M0+OdCmOb2YWfnqYfqiut4UO+bZfpbZmZOFIL7ejyJXkAbQNkgbW2LDXLvkpGavQ3q&#10;hlYM17NSc1bhwWoIDwnPZVE5mLNAPlNwZd3KdUo37qo4fPiwcVlZvYBol5CQGEl3d/eAM0VUPxrU&#10;EdoWtYPa2S207fyO+UyI7+nsYaC/sckF+vsBOBeC8IMbDppBvszMTCHR/kHeQdLO5k4avF+sIA1A&#10;OGyPxofFWxB5EhMTzfWdeaJ8D8FkJwb9FngnIB0dHUz4fvAkGKA+8HugftC/tNUDfktlZSUf3jFI&#10;DuqvUKfB6kyCxF2BkZIX+M7x9Qw4ATKtbVp5THhMhbuzx3MSkfQTucTmfW8Xn+dCAsLmleaXyrCC&#10;cLS1TUkP8gk+4u8d9FRIYBjmTfe5Z58L9vcMOA7SVN9UhSVUwa5duwQBXoFPQnxbS9s8PBgDGuCl&#10;rs7u01wcXM9JxVYfwxaVu5PXCz5ufotqymrUnGGiutsSdc7LKpwaERK1EOoqFcs+SY5P7iAGvoqK&#10;CmloYPh8J1uX16QC6acglmLrj3w8/J8J9w+vOHnyJBUrEOH8+fOU7PTsmVC3QN/AQ4gQHXdt2eUc&#10;Fhi2B62Q/o9uhnk5Bs/Mf8JzYyJj9pTnljvj2e+bMWOG2MPZowa1xxG5xPY94nku6J2EBUXNnDd9&#10;HuYIFA1iE2rKax6BMrgMHuaME5X5l721w0UIQ+8JXKRjAN9RUaHx1e7O7v+xFFt9COVJRFYfO9m6&#10;XfDxCHj03LlzBs3Qp7ROyQ2EdkfvKtAvpAgPHhQvvfQSH/cefcNcIPuwtrRW7d0TACes5gIpeCdW&#10;0ExYP3m6+6i9cxjIC3IKgjycvXo9nbzOyNE7xfqVzO6dYJ/gFUU55UoXH0AGQX4hXdAGkSExexai&#10;VSIeheHSpUucsMCIDRCfGJO4evfu3RIIT0hIoMdFx+2G9za1bWp7fFRiEzhShOdAe8kl8vd93Hy2&#10;FKMJCFaQCsCXV2xUQiaq3yYHa8c3iXfmIHe87OXqu3bpwqVayRiUlRxtnad5e/g9Bc5QJSLZJ/Be&#10;vN1992UkZsSpTmq2bNniER4YvhfqFx8ZPws9U21ysmbNGombk1urp4vn8/COkXzg5OD2qo+7z8a4&#10;6MTU/p6BE0cSJO4KjJS83n//fXMiv1Ro/SZaBfxA/E0I1Yj2e3hQZB8aeJUfXnpq+iTwWgszcwaF&#10;2QNhL774IpPD4GH5EemdxRKqoOvRrmqizPKJlUqPvgsWLPCwktg8SzWmKz2+EgJnLSKu6BVwNY4n&#10;v+/Ysad9iXgujfepmRH1V+LvQO/AJWhVNaGtrc3CVmr7FMWYhrl3pxrR/2KYcn42HXfTFT3DmPVt&#10;kF9Y1+rVqzEvy8f6j7EdbV2egDjTCZRf0eAYtKpvVQiTyoUzH7U6gYh44i9CfEJCIS9sBwX5Bm2i&#10;mtCB4MDN+nV4HvwLaVEdfvbzCNicmlrEXIxWPuCVGcK1SXpy+nIo8+uvvzZzsnffwKFxMdf+0A5c&#10;Cu9HIE/4G9yyo4Hu2M6d6t6dtSErLWs65Id3heo4Gw8eFKtXrM4i6hMSGL5T9b1rIiku5VGUDn6n&#10;wlpqu+yDUzedSMKqITo0OkMqlIICwoDfCb/DysLm2fXr12Ou/VH6cdQJjKcgjs8QflFfU58M4QSg&#10;v6JVHuYVVyaSvYreG+Zd2t7CnmfON8fekYAj/pRNGdh/4bd7u3r3a65kCnKKZvDoAnBrj7nGR/38&#10;L5QW6x8QZiWxPdPU1BSIJ8cwZcoUByc7p6NQJp5OVa7z6LyrzQ3N6Xjy+5YsXBLDpLCw1alEID3w&#10;+uuvK716N9W0OTrbOh9E71LpUVlFFBwq77OCzIJ2PDkJEncXRpO8kCjQbO/4nh17grdv3+47u3N2&#10;CxHHMuP8ZGfnao0VhqCNvABJ8al7ID2Ef/HFF2org9CA0OchTsQSf+Xp5IlpUr311ltm5jzJbhR+&#10;HeX5B4Uf2LJ+ize43C8rLJtjNp6CaTS6u3i9ghWCoEpeEMcwYf2SEJv8VHx0/ImG2oY6mFFXlVYt&#10;gzIhTUZqxuOIzDj2bHvTzplzctHAA4MFWi3Qf/Zz84vAytRCXuB59vFdj3vOm7cwDq3YPoA4LpP3&#10;PYrzP3jwoOexY8cwz7SVpZW1UHeId7Z1v7Jh9QYYWE02rt0YSEd1w8pE8dUVdZloAH3gqaeesoEy&#10;XOxdz0Mc24zzY1pyRiuEPXfiOUwbrbmhtRLVE3Nt72Tr/FJLfYsn9z6uSXNzs6u93OksUSZoD2oO&#10;ypoYKnlVV1TPgfJB/LwCHtWl4LFowSIgOuy3uzt7Pb527U5MtXvSpEm2aAXzIgpXgPZmdWn1LLSS&#10;ddiyZadHTGQsRlIQF+gVdBrSjwZ5QXnggn/z5s0RaJXvs2r5qkLY5oU4aKud23bmYoUhbN++O4Ig&#10;IEuR9UetrZPhzBG2veV2MvunoSwk1835FlvhPArywHUTb3e/NRAO+RCx79u+abvX9o3b7Tsmd8yG&#10;MMiHJmE/E96RByOvs2fPGnm7+vYQZTnaOr2A+kvI1vVb7Tau25goFVl/AuGo//+FJm6RkIcEibsK&#10;o0le1pZ276BBRG2gaqpvWUTE11U1KpUKBiOv7PS8DNgGg/Tz5y6cjAfDxypEYdiH6uvht6+ztRM7&#10;m0pOSI8UccyxD9VSbHlBVWtt7969pl7O3qvgGRC/Y8OOMAhXJS9zvvTDypJ6dyyDClIS0w9BPN2U&#10;+auXvRcPD8bQ3Nw2i8fgvweSmZyZBmHayAtLjKBPYSM7M28x04z1Gshr518T4cEY+npXlhF1bahp&#10;6MSDMehS2EhJSnsUBlwKmpVbWli34cEYysoqk6Uiq4tQf/TvWn0u84dKXukp2SuJOjvJnVqBcPGo&#10;AdiwYUs0SoeRl6er59GVK1dibR3sF1YF9YfwxJjEFaoEW1NTw3F3cv8P8Yw33njDcjTIi8vgfo8m&#10;LmpnnhUTKybiK+IbrvZubxBnUhXFVfXEO5OJrEpV67dkybIoujETIz25zO5Ef38/1ifDwqJdhFwx&#10;9ixrS/kbGs96IDE6cT6Kw/rqsp5ldRA4GHmhfmdvIbL8CMJ5LP5nqN9jK1ACGRkZ6SgfVgdbmd1r&#10;MCHDo0iQuDswmuSVEpeyG0usgr6lKwuI+LaW9ho8ePCVV3SSlVwivwzpXexdXiMGvqntUysgDPK4&#10;OLi3wCACShOB3sGdKBzbtpneMb0JK0QFXk5exbAygfiCzIJZEKZKXr5eAU+sWDFQ+SM1KeMAxJuN&#10;p/3l6+HfevzAcTExQL344ou8rVu3uoEcP34cG4BGQl6oDaloUOKCwDOATK68eIUJ5zQb1m5QbsHV&#10;V9c/imfBoIu8UpPTZ8Hgb4pWnmhw7e/q7HIm2hKtBKg7duxwgvo/sfMJGRE+GIZKXkkxKeuIOtvI&#10;7Jp0lb9rV384SoeRlIeL91Pd3SsEWVl7H4wJi8FW4DRTxm9XrlxRez9wJpSXnVfgYufyBMiFCxfg&#10;N4yYvDxdPF/DEqtg+vTpfDcnN1hJYb/n5dMvm0M4nD0R7wxWQbC6BGKBd7YbrcroxoyvIL0qeZUU&#10;lSgnIuvWrcuEMFX4e/m7ujt67IHfhFZ92NbhYORVW1lbR5TV+UjngH4PfdpGaoO1ock4s1/QStIT&#10;jyJB4u7AaJJXWkLaLiyxClYsW51PxCPyasWDByWvDd0bzBzkDmshPRp4/3n66aftYEBHhIad8wh5&#10;Fu/VVNRgxNDZ2WkcERq9mSjfzsrujFRo1a8qYp7kLFrJYWcCcIgN+VTJCw0Yu3bu3Kk8RyBQW15b&#10;SmwLwZYnny64gMrbU5xfOuXYsWNemgPySMgLAFtLj0yfneYsd95CM6Kf4lC5L3CpvHNCtgjLB1JX&#10;1aBGHLrIa8GCBcGo/r9DPNWY/jufKXyTSWEeS4pLmdfb2xtHbGUZgqGSV0ZK9gqizq52rpOJ1Yo2&#10;rH9scyxKh6+8vI/AysvDw+NhbzefCxAm4cs+x5OqAerfj9ocBL2Lh0aHvHwHkBds9bk5u62HeJD9&#10;+/ernWE9tuIxz5DAsCU0U9YJJoVzhkvjneOzxK+jtsJ2D+Qy+6f7+49g5FU2saybKAf1ayesABUA&#10;KR8+fJgFv+mzzz7D3s9g5AVWXIiydm173AfCVAH9k2HKWgLxZhOov8/omFGAR5EgcXdgrJEXwN/d&#10;v4RlenO1hFYbzWiFJWFTedhqjEXjPg3KCJBu8eLFJpFhMTuI8pHACmwwuWFjYbMX8hlCXjCTnjl9&#10;5kRzgQVszQwoL8A74Dga2JQWDEZCXsuWref6+wQdQG0BgzhWV21SW10/B8+CQd89rzNnznj6ewed&#10;USlDWX97a+e3Tz51MhRPqhNDJa/m+kkziGcG+4XOR+Q16JbVnJlzClE6jLzcHDx3Hj16lA7k5YDq&#10;B2EyseWneFKduFXkBZZfXJ3cH4N4kI0bN8ZBOJDDtPZp8/AJDtGuRDsrBchr3/Z92FZwQXYBNikD&#10;eeaZZwy6RDwYeZUWloLVE6ysx3c9rqZNC0D1u59iRMO27BF5/VFXWafUQiVB4q4AIh8u8RGAWnbO&#10;IORVWlQagj6e9yEdzZj19sWLFzGTPreCvOC+j4AlwMjKXCg9WFNZk8uicb6C2WxibHIHnuy+np4e&#10;o6jwGOUWFRyAh/qFrhhMMlJzyyCfIeRFALasZs2YVezu5L6RQeE8L2AK/4vyYecS1hK7F5qqmzAl&#10;lJGQV1R47F6Ig7M+mYX14T179gTAe4FrCBvXbcmEOJCaqjq16wH6yAsAlksWLlwSFRYU2WNmRH8W&#10;VmDEGQ5a2f5aVV6VBQMdnlwrhkpemzdvg9UUVmc/76DDjY2NmGKKNoQHhi9G6UDZ5rqlufVCVJeH&#10;gbw8XbywC8xSsez2k5eDh5J0du9+HCP8lIS0ufA3apd/zPkWF2ZO60wn3ll/f3843ZiJEY6Npf1J&#10;1Bewb6qssAxbCYGMlLyqSqvgfAwra9dWreSluvL6s76qXrllT4LEXQH46Bn4HSRrmd07ISEh2P0X&#10;TXh7+GUSatcMU+arxLbGrSAvOFy2s7TfDXm4dOHbcP8FfYB/ocH2l23btmGDDgC2WQJ9A+HMCyt/&#10;Rc+KfDxKJ/SRF5w5bd+03R3k+PH/nXWdP3+V0tLQHuTt6nME8pqNo/6TFJ9SAnEjIS8uk4+1q1xq&#10;8+6lS5fULgEjIouEOBBDyQtWjej5cuw3bN9uTxhRRr/jIbRadQzxC+nBrV8ozLmSA2iFpvNC7VDJ&#10;C7QsLfjSz7G6MYTftLdP13resmbNGqGQI4KVoYJFZX8TFhKZB+FZWVkPRoRG74f8TDPOzx9//LHa&#10;XaXOzs4HOqd12ldMrMgEgQH9VpFXX1cf28PJG6sLCChGQH+gGFGxFS2HIfgqITY5C0+O4eDjB93o&#10;pgxQoVcjr8qSauU51a5du6KwxCoARZTqiuo0+E0oD3a1YzDyqiyvKSbK6u3tzYEwVRw8eMbM0lyO&#10;banDtmFXZ5dS/Z4EibsGSXFJh6GTU4xof5aVVDbjwUrAPZ1An6CNMHhBuvCgqHV41C0hL8DMaTOx&#10;fDBrpBrTsXtYfu7+/0EDh9r5iZeLVxqHcvNumJ210yltF29bmyanvfTSS5b4n3rJ66233pLwGfz3&#10;QFITUpei36+mjbd9y/ZsIn9OVj6mEamPvBztXN+AOBFbPIC8UP2xC70uTh4weKqtgpYsWlJLPEuT&#10;vHzd/I9CuCZ5vfL8K2wbmf1eqL+NxOaZLVu2qF2WXbFihR+bysU01URci2fQwM7Bo7RiqOQFqC6v&#10;hftbWL09HD2fVSgUarYrQdkmwCe4GdTCIQ2HxnkZ1RM7GwJyiAyLnkzkn9wytRHLhAO2i+OiEpYD&#10;cYC8feltqT7yAuUUNp0Hq+ZByUsikH0O5WAZcORnTwxDkzaMPKzMrT+GeqM0D5iMo2DXFAQc889y&#10;MvKxrUQCC+ctjEMrr28hXpW8goMjvNgULrYdHuIbcgKVo2alJTo0LodHF3wBv2n1yrXYLsFg5BUW&#10;EOMgZIkwgrST2b2GJlw0CCcQH53iL2SLPoR4Do33OVqBs/EoEiTuHhw4cMCJUGoA6ZrV1dpa3soA&#10;dXQ0sPulJKYpL8Wi1c8fL774ohzPesvIC861aMYM1cuXiq2bdgxYWT311FN8a4kNDFoKk3Fm/7g5&#10;uD++cOFCcwsLiwlRUVEmU1umpiDC+FDEEn+DVjVYvQ3ZNrS3cYJZugIsRXTN6cqPtYodj1YE48C0&#10;UEJUAkYaSK5nZeTWQ3pd5NVc3EwL8AzETDmBoNWjP1rhmiJSxAYvEVdyjYibN2dBu+g+kVFVVRV1&#10;esf0BvxMBYvTJK+s9BzsLMYU/e7QgNCp9vb2pmCWCAZ/S6ktzLqvA/kjkljT19fHhvrDRCQxOrmD&#10;bsIA0lCIOOJjaDWhph6uieGQF/p9PMlNVW7sLAiRzb492/a4rFu3TgTS3tpeJ8LVxqHc4sLyKXhW&#10;DGjS4GFljp2xKtBv+Kl3YW8MvFNom9bG1ql4uyiCfG/e8wJYmltivxku7Xo6e88tKCigQHqw9Rfs&#10;E/IYXGyG5w1GXiB1NQ2z67LqTOFZ+7bv43s4eVzC464v7V6qnNixzFjE+7we6BO4c3LdZJ6vyNdo&#10;RseMSGsLOUxUsN+tSl5ghsrfM+BxIq5kYkkn8az16zcHiFjmGElxzLjfE3ccByMveM+o78J2Jjah&#10;jAmP2YTeLQPKAhNjqE7YnUiI75qzQO2qBAkSdw1Qp38ADVCtTAoXBlHi4Bn+Jf6PfQQ8huC/aEWk&#10;vKgJuFXkBSgtLFUelAuYwi+vXbum1a4eGsxC0Kz4JZQOqy+a3f4k5kuuidjmX4GqOwx0Yp701Sef&#10;fNJg8kJtEgi/F6WBwUEBd3x83fzOW4ikcKdMAWRvb+XwTHBwsN4zL0Qc48MDIwgXMPBcBZfJ/97G&#10;0iEG4gtzJk6GbTM87gaXwfuebcaFbb3rAo4I234DKcwpVrMRuGDBojQqWi0T8VB+oHfgTog7efKk&#10;TCqUXoT2RXEKS4nVf309fM85yp3eJCwyWPAlV5Pik7CtOl0YDnnB6iQpIilFwpO+gvIpCVhDFHBH&#10;Cb2DVZorHtj69PP0q2fhFkqgzmL0PoktVlTmPwK28HJvb69SaQYssCMyxlaUUF+mGfdnDuoLNFPG&#10;r0xT9o9A5BA3GHmBhXtQzecxBd9K+NJr6Ldi1lWQXHe0cXxWdaUEq3kxfr8QBPqcEE2QoF7o3X1P&#10;/GZbS9vTfYv6lKv+xNjEECsLazjPU5iNp/zDQ79HxDfHVlAQxqLxvqytqi3Fkw9KXoCK4gpXRyvH&#10;Z1EcvOPrXDrvB6g33YSJ7VSg3/OLi63LIWKLnwSJuxJgVDciKDrD191/t1xq8z4iFuxDRx/A77Yy&#10;uysert7rcjIKIjTVnj/66COBjdT2XZCK4qqleLASmzZtSyLi586dq/woq8qrSh3ljpfBtpuzvatS&#10;CUMVhw4dcgaDtpC3MKdwCR6sFXNmznFzsXPpQYTyOgxAqO6YGw65xOayi9xt/sY1G5UH5KdOnXIl&#10;6pSakr50+/btAxQKYHsoPSU9xtPNcytxsZQQNEB8GhQQvryquMoWVjmQ/nj/cUZMaOwKKNPeyv51&#10;sKCBFYQjJizGAbVhPxqsYDtJgcq85uMRgB3+t7e3myXGJE6S8CXvQRw8A7Zwne1dzuZlF6Y627pd&#10;gnKT49OOYIXhgLNBX1ffeTKR5X/RwPwXkEtSbMpKPBrUuJ2c5a6L0Pt8U5U4OQzed6gu+2sra0OA&#10;ZPDkg6K2orYGvYe34F052jkPuFM0GFDZD9aUNbr5eQUslYms/gv1w+twg0Pjfu/q4HYgNzM3DYgK&#10;z6IGUIf3dQ/IRvkPibgWnwMxQF4hR3TNw817XX52fgBMvPDkGEqKSlJspPaXibTwe2FrLzY8dq6j&#10;rdMpOWrHQO+gw2jCgk06VMnLQe7yTpBfSDeaMChXwrBaA+KqLq/2xh6AA957cUFxgpPc+ayKeabr&#10;Fnzpu3HhCW0u9q7PwztDq97nEMl44NkwUs9IyfD39QhYZy2xuYryYt8ZIpzf3OzdjsZHxueh36Qk&#10;m7Vr1waidnoRyvLzDlgN54l4FIam2iZnLxefxQ7WDm8gsoWrEdik08rC9rVQv/CpqCy1S+8kSNyV&#10;gA9y9YLV9MDACBmXznWwEFi4Mkx59mD5ejAr1TDIRwVFSUGmTZs2YF8dLLYT8VAGHgwrG0pMTIwE&#10;wqOjo7VuW8HARORdsGDBgNWRJsD6Olj05jF49m6Obp5Otk7uYWH/3965syYQBAFYuxQBi4AGTIzx&#10;wbke6r3UaCpFCPhAEAULEULAFGKd0vZ+tvvJXWIu5gFpYpgPbO7GmZ3ZcUfZ27FzE+2gzhN4od7N&#10;44Yu9UcXcPz1fT+hclbRMq26W3YbeiHz7PJdIdo1nEVpsVgk0Um8ojbRtV6vL4ysYehv465p2mro&#10;Dl8XKeTpCI4Np9psVpVnL5fP7AHFZ7NZBr39/mR/POGQ8H2qoGzmaz5/erfnx31iwH1040etVjfp&#10;sB6IfIv/4ifCePF3JsHlH0MOMMZSvuIwBl66wJdXqxXd0r8snsSNruqWsor4x/hVThW327dcOgT5&#10;8cM4Wyk5LnHElue1DW3nvNsdpPFhOpimw4IZfWCD/bRWq1UK58HRQ9bxv/zkrFqcDvTM1d5WzW10&#10;2p28tnWGDWxN9JxpmQ/NcTk/Rpf8q+RtBZ+uU3mTHpfkUSCyJ8xpdI1G89SxeHFImtzgM0t+kl+9&#10;+16GX/yBiCAIgvCfiBav4LIgCIIg/F2keAmCIAgnhxQvQRAE4eSQ4iX8jlhsBwb4dqCdewLiAAAA&#10;AElFTkSuQmCCUEsDBBQABgAIAAAAIQCiYHdj2gAAAAUBAAAPAAAAZHJzL2Rvd25yZXYueG1sTI9B&#10;S8NAEIXvgv9hGcGb3aSlUmI2pRT1VARbQbxNs9MkNDsbstsk/feOXvQyzOM93nyTryfXqoH60Hg2&#10;kM4SUMSltw1XBj4OLw8rUCEiW2w9k4ErBVgXtzc5ZtaP/E7DPlZKSjhkaKCOscu0DmVNDsPMd8Ti&#10;nXzvMIrsK217HKXctXqeJI/aYcNyocaOtjWV5/3FGXgdcdws0udhdz5tr1+H5dvnLiVj7u+mzROo&#10;SFP8C8MPvqBDIUxHf2EbVGtAHom/U7z5ainyKKGFLLrI9X/64h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UeXGwSQYAAEEVAAAOAAAAAAAAAAAAAAAAADoCAABk&#10;cnMvZTJvRG9jLnhtbFBLAQItAAoAAAAAAAAAIQBz+vAVva8AAL2vAAAUAAAAAAAAAAAAAAAAAK8I&#10;AABkcnMvbWVkaWEvaW1hZ2UxLnBuZ1BLAQItABQABgAIAAAAIQCiYHdj2gAAAAUBAAAPAAAAAAAA&#10;AAAAAAAAAJ64AABkcnMvZG93bnJldi54bWxQSwECLQAUAAYACAAAACEAqiYOvrwAAAAhAQAAGQAA&#10;AAAAAAAAAAAAAACluQAAZHJzL19yZWxzL2Uyb0RvYy54bWwucmVsc1BLBQYAAAAABgAGAHwBAACY&#10;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style="position:absolute;left:4468;top:4966;width:4084;height: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4/xAAAANsAAAAPAAAAZHJzL2Rvd25yZXYueG1sRI/RasJA&#10;FETfC/2H5RZ8KbpRqUqaVaQgCoWi0Q+4ZK/ZNNm7IbuN8e+7hYKPw8ycYbLNYBvRU+crxwqmkwQE&#10;ceF0xaWCy3k3XoHwAVlj45gU3MnDZv38lGGq3Y1P1OehFBHCPkUFJoQ2ldIXhiz6iWuJo3d1ncUQ&#10;ZVdK3eEtwm0jZ0mykBYrjgsGW/owVNT5j1Vg96dPs/w+vB7L1aJ+k/mX62ek1Ohl2L6DCDSER/i/&#10;fdAK5nP4+xJ/gFz/AgAA//8DAFBLAQItABQABgAIAAAAIQDb4fbL7gAAAIUBAAATAAAAAAAAAAAA&#10;AAAAAAAAAABbQ29udGVudF9UeXBlc10ueG1sUEsBAi0AFAAGAAgAAAAhAFr0LFu/AAAAFQEAAAsA&#10;AAAAAAAAAAAAAAAAHwEAAF9yZWxzLy5yZWxzUEsBAi0AFAAGAAgAAAAhABg4Xj/EAAAA2wAAAA8A&#10;AAAAAAAAAAAAAAAABwIAAGRycy9kb3ducmV2LnhtbFBLBQYAAAAAAwADALcAAAD4AgAAAAA=&#10;">
                  <v:imagedata r:id="rId6" o:title=""/>
                </v:shape>
                <v:shape id="Freeform 34" o:spid="_x0000_s1028" style="position:absolute;left:8565;top:6577;width:37;height:64;visibility:visible;mso-wrap-style:square;v-text-anchor:top" coordsize="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1joxAAAANsAAAAPAAAAZHJzL2Rvd25yZXYueG1sRI9BawIx&#10;FITvQv9DeEIvollrKbKaFakUevBSbaHHx+a5ibt5WTbRXf+9EQo9DjPzDbPeDK4RV+qC9axgPstA&#10;EJdeW64UfB8/pksQISJrbDyTghsF2BRPozXm2vf8RddDrESCcMhRgYmxzaUMpSGHYeZb4uSdfOcw&#10;JtlVUnfYJ7hr5EuWvUmHltOCwZbeDZX14eIU7H77yUKeyR73vd3+OJNVzaVW6nk8bFcgIg3xP/zX&#10;/tQKFq/w+JJ+gCzuAAAA//8DAFBLAQItABQABgAIAAAAIQDb4fbL7gAAAIUBAAATAAAAAAAAAAAA&#10;AAAAAAAAAABbQ29udGVudF9UeXBlc10ueG1sUEsBAi0AFAAGAAgAAAAhAFr0LFu/AAAAFQEAAAsA&#10;AAAAAAAAAAAAAAAAHwEAAF9yZWxzLy5yZWxzUEsBAi0AFAAGAAgAAAAhAPkTWOjEAAAA2wAAAA8A&#10;AAAAAAAAAAAAAAAABwIAAGRycy9kb3ducmV2LnhtbFBLBQYAAAAAAwADALcAAAD4AgAAAAA=&#10;" path="m37,l12,r,21l12,27r-1,5l8,42,5,48,,55r15,9l21,59r5,-7l34,36r2,-8l37,xe" fillcolor="#0b050d" stroked="f">
                  <v:path arrowok="t" o:connecttype="custom" o:connectlocs="37,6577;12,6577;12,6598;12,6604;11,6609;8,6619;5,6625;0,6632;15,6641;21,6636;26,6629;34,6613;36,6605;37,6577" o:connectangles="0,0,0,0,0,0,0,0,0,0,0,0,0,0"/>
                </v:shape>
                <w10:wrap anchorx="margin" anchory="margin"/>
              </v:group>
            </w:pict>
          </mc:Fallback>
        </mc:AlternateContent>
      </w:r>
    </w:p>
    <w:p w14:paraId="66FFD36D" w14:textId="77777777" w:rsidR="0035067A" w:rsidRDefault="0035067A" w:rsidP="0035067A">
      <w:pPr>
        <w:pStyle w:val="Textoindependiente22"/>
        <w:spacing w:after="120"/>
        <w:ind w:firstLine="567"/>
        <w:rPr>
          <w:rFonts w:ascii="Times New Roman" w:hAnsi="Times New Roman" w:cs="Times New Roman"/>
          <w:i/>
          <w:iCs/>
          <w:sz w:val="24"/>
        </w:rPr>
      </w:pPr>
    </w:p>
    <w:p w14:paraId="7F5EFD3F" w14:textId="77777777" w:rsidR="0035067A" w:rsidRDefault="0035067A" w:rsidP="0035067A">
      <w:pPr>
        <w:pStyle w:val="Textoindependiente22"/>
        <w:spacing w:after="120"/>
        <w:ind w:firstLine="567"/>
        <w:rPr>
          <w:rFonts w:ascii="Times New Roman" w:hAnsi="Times New Roman" w:cs="Times New Roman"/>
          <w:i/>
          <w:iCs/>
          <w:sz w:val="24"/>
        </w:rPr>
      </w:pPr>
    </w:p>
    <w:p w14:paraId="7A26555E" w14:textId="77777777" w:rsidR="0035067A" w:rsidRDefault="0035067A" w:rsidP="0035067A">
      <w:pPr>
        <w:pStyle w:val="Textoindependiente22"/>
        <w:spacing w:after="120"/>
        <w:ind w:firstLine="567"/>
        <w:rPr>
          <w:rFonts w:ascii="Times New Roman" w:hAnsi="Times New Roman" w:cs="Times New Roman"/>
          <w:i/>
          <w:iCs/>
          <w:sz w:val="24"/>
        </w:rPr>
      </w:pPr>
    </w:p>
    <w:p w14:paraId="2BA5DE2D" w14:textId="77777777" w:rsidR="0035067A" w:rsidRDefault="0035067A" w:rsidP="0035067A">
      <w:pPr>
        <w:pStyle w:val="Textoindependiente22"/>
        <w:spacing w:after="120"/>
        <w:ind w:firstLine="567"/>
        <w:rPr>
          <w:rFonts w:ascii="Times New Roman" w:hAnsi="Times New Roman" w:cs="Times New Roman"/>
          <w:i/>
          <w:iCs/>
          <w:sz w:val="24"/>
        </w:rPr>
      </w:pPr>
    </w:p>
    <w:p w14:paraId="154934E6" w14:textId="72862A2B" w:rsidR="00FF019D" w:rsidRPr="00C75453" w:rsidRDefault="00FF019D" w:rsidP="00FF019D">
      <w:pPr>
        <w:spacing w:before="120" w:after="120"/>
        <w:jc w:val="both"/>
        <w:rPr>
          <w:rFonts w:ascii="Times New Roman" w:hAnsi="Times New Roman" w:cs="Times New Roman"/>
          <w:iCs/>
          <w:lang w:eastAsia="es-ES"/>
        </w:rPr>
      </w:pPr>
      <w:r>
        <w:rPr>
          <w:rFonts w:ascii="Times New Roman" w:hAnsi="Times New Roman" w:cs="Times New Roman"/>
          <w:i/>
          <w:iCs/>
        </w:rPr>
        <w:t>Extracto de la RESOLUCIÓN</w:t>
      </w:r>
      <w:r>
        <w:rPr>
          <w:rFonts w:ascii="Times New Roman" w:hAnsi="Times New Roman" w:cs="Times New Roman"/>
          <w:iCs/>
        </w:rPr>
        <w:t xml:space="preserve"> del </w:t>
      </w:r>
      <w:r w:rsidR="002E4F05">
        <w:rPr>
          <w:rFonts w:ascii="Times New Roman" w:hAnsi="Times New Roman" w:cs="Times New Roman"/>
          <w:iCs/>
        </w:rPr>
        <w:t>director</w:t>
      </w:r>
      <w:r>
        <w:rPr>
          <w:rFonts w:ascii="Times New Roman" w:hAnsi="Times New Roman" w:cs="Times New Roman"/>
          <w:iCs/>
        </w:rPr>
        <w:t xml:space="preserve"> </w:t>
      </w:r>
      <w:r w:rsidR="002D5195">
        <w:rPr>
          <w:rFonts w:ascii="Times New Roman" w:hAnsi="Times New Roman" w:cs="Times New Roman"/>
          <w:iCs/>
        </w:rPr>
        <w:t xml:space="preserve">general </w:t>
      </w:r>
      <w:r>
        <w:rPr>
          <w:rFonts w:ascii="Times New Roman" w:hAnsi="Times New Roman" w:cs="Times New Roman"/>
          <w:iCs/>
        </w:rPr>
        <w:t xml:space="preserve">del Institut Valencià de Cultura, por la cual se convocan subvenciones </w:t>
      </w:r>
      <w:r w:rsidRPr="00C75453">
        <w:rPr>
          <w:rFonts w:ascii="Times New Roman" w:hAnsi="Times New Roman" w:cs="Times New Roman"/>
          <w:iCs/>
          <w:lang w:eastAsia="es-ES"/>
        </w:rPr>
        <w:t>subvenciones para el fomento de las artes escénicas en la Comunitat Valenciana 2024.</w:t>
      </w:r>
    </w:p>
    <w:p w14:paraId="347F1926" w14:textId="77777777" w:rsidR="00FF019D" w:rsidRPr="00081187" w:rsidRDefault="00FF019D" w:rsidP="00FF019D">
      <w:pPr>
        <w:pStyle w:val="Textoindependiente"/>
        <w:ind w:firstLine="567"/>
        <w:jc w:val="both"/>
        <w:rPr>
          <w:color w:val="FF0000"/>
          <w:sz w:val="22"/>
          <w:szCs w:val="22"/>
          <w:lang w:val="es-ES_tradnl"/>
        </w:rPr>
      </w:pPr>
      <w:r>
        <w:rPr>
          <w:sz w:val="22"/>
          <w:szCs w:val="22"/>
          <w:lang w:val="es-ES_tradnl"/>
        </w:rPr>
        <w:t xml:space="preserve">De conformidad con lo que prevén los artículos 17.3 b y 20.8 a de la Ley 38/2003, de 17 de noviembre, general de subvenciones, se publica el extracto de la convocatoria, cuyo texto completo puede consultarse en la Base de Datos Nacional de Subvenciones. </w:t>
      </w:r>
    </w:p>
    <w:p w14:paraId="0AF4861F" w14:textId="77777777" w:rsidR="00FF019D" w:rsidRPr="003A34EB" w:rsidRDefault="00FF019D" w:rsidP="00FF019D">
      <w:pPr>
        <w:pStyle w:val="NormalWeb"/>
        <w:spacing w:before="0" w:after="0"/>
        <w:ind w:firstLine="567"/>
        <w:rPr>
          <w:color w:val="000000"/>
        </w:rPr>
      </w:pPr>
      <w:r w:rsidRPr="003A34EB">
        <w:rPr>
          <w:rStyle w:val="Hipervnculo"/>
        </w:rPr>
        <w:t>http:www.pap.minhap.gob.es/bdnstrans</w:t>
      </w:r>
    </w:p>
    <w:p w14:paraId="61CA1965" w14:textId="77777777" w:rsidR="00FF019D" w:rsidRPr="00B86D70" w:rsidRDefault="00FF019D" w:rsidP="00FF019D">
      <w:pPr>
        <w:spacing w:before="120" w:after="120"/>
        <w:jc w:val="both"/>
        <w:rPr>
          <w:rFonts w:ascii="Times New Roman" w:hAnsi="Times New Roman"/>
          <w:lang w:eastAsia="es-ES"/>
        </w:rPr>
      </w:pPr>
      <w:r>
        <w:rPr>
          <w:rFonts w:ascii="Times New Roman" w:hAnsi="Times New Roman"/>
          <w:lang w:eastAsia="es-ES"/>
        </w:rPr>
        <w:t xml:space="preserve">Primero. Objeto, </w:t>
      </w:r>
      <w:r w:rsidRPr="00B86D70">
        <w:rPr>
          <w:rFonts w:ascii="Times New Roman" w:hAnsi="Times New Roman"/>
          <w:lang w:eastAsia="es-ES"/>
        </w:rPr>
        <w:t>finalidad</w:t>
      </w:r>
      <w:r>
        <w:rPr>
          <w:rFonts w:ascii="Times New Roman" w:hAnsi="Times New Roman"/>
          <w:lang w:eastAsia="es-ES"/>
        </w:rPr>
        <w:t xml:space="preserve"> y modalidades de ayudas. </w:t>
      </w:r>
    </w:p>
    <w:p w14:paraId="213D1222" w14:textId="77777777" w:rsidR="00FF019D" w:rsidRDefault="00FF019D" w:rsidP="00FF019D">
      <w:pPr>
        <w:jc w:val="both"/>
        <w:rPr>
          <w:rFonts w:ascii="Times New Roman" w:eastAsia="Lucida Sans Unicode" w:hAnsi="Times New Roman"/>
        </w:rPr>
      </w:pPr>
      <w:r w:rsidRPr="003C15ED">
        <w:rPr>
          <w:rFonts w:ascii="Times New Roman" w:eastAsia="Lucida Sans Unicode" w:hAnsi="Times New Roman"/>
        </w:rPr>
        <w:t>1. Convocar la concesión de subvenciones para el fomento de las artes escénicas</w:t>
      </w:r>
      <w:r>
        <w:rPr>
          <w:rFonts w:ascii="Times New Roman" w:eastAsia="Lucida Sans Unicode" w:hAnsi="Times New Roman"/>
        </w:rPr>
        <w:t xml:space="preserve"> en la Comunitat Valenciana</w:t>
      </w:r>
      <w:r w:rsidRPr="003C15ED">
        <w:rPr>
          <w:rFonts w:ascii="Times New Roman" w:eastAsia="Lucida Sans Unicode" w:hAnsi="Times New Roman"/>
        </w:rPr>
        <w:t>,</w:t>
      </w:r>
      <w:r w:rsidRPr="003C15ED">
        <w:rPr>
          <w:rFonts w:ascii="Arial" w:hAnsi="Arial" w:cs="Arial"/>
          <w:bCs/>
          <w:sz w:val="20"/>
          <w:szCs w:val="20"/>
        </w:rPr>
        <w:t xml:space="preserve"> </w:t>
      </w:r>
      <w:r>
        <w:rPr>
          <w:rFonts w:ascii="Times New Roman" w:eastAsia="Lucida Sans Unicode" w:hAnsi="Times New Roman"/>
        </w:rPr>
        <w:t>en los sectores del teatro, la danza y el circo</w:t>
      </w:r>
      <w:r w:rsidRPr="003C15ED">
        <w:rPr>
          <w:rFonts w:ascii="Times New Roman" w:eastAsia="Lucida Sans Unicode" w:hAnsi="Times New Roman"/>
        </w:rPr>
        <w:t>, con el fin último de que la ciudadanía pueda disponer de una oferta diversificada y de calidad.</w:t>
      </w:r>
    </w:p>
    <w:p w14:paraId="336407C8" w14:textId="77777777" w:rsidR="00FF019D" w:rsidRDefault="00FF019D" w:rsidP="00FF019D">
      <w:pPr>
        <w:jc w:val="both"/>
        <w:rPr>
          <w:rFonts w:ascii="Times New Roman" w:eastAsia="Lucida Sans Unicode" w:hAnsi="Times New Roman"/>
        </w:rPr>
      </w:pPr>
      <w:r>
        <w:rPr>
          <w:rFonts w:ascii="Times New Roman" w:eastAsia="Lucida Sans Unicode" w:hAnsi="Times New Roman"/>
        </w:rPr>
        <w:t xml:space="preserve">2. </w:t>
      </w:r>
      <w:r w:rsidRPr="003C15ED">
        <w:rPr>
          <w:rFonts w:ascii="Times New Roman" w:eastAsia="Lucida Sans Unicode" w:hAnsi="Times New Roman"/>
        </w:rPr>
        <w:t>Las actividades deberán tener lugar entre el 1 de diciembre de 20</w:t>
      </w:r>
      <w:r>
        <w:rPr>
          <w:rFonts w:ascii="Times New Roman" w:eastAsia="Lucida Sans Unicode" w:hAnsi="Times New Roman"/>
        </w:rPr>
        <w:t>23</w:t>
      </w:r>
      <w:r w:rsidRPr="003C15ED">
        <w:rPr>
          <w:rFonts w:ascii="Times New Roman" w:eastAsia="Lucida Sans Unicode" w:hAnsi="Times New Roman"/>
        </w:rPr>
        <w:t xml:space="preserve"> y el 30 de noviembre de 202</w:t>
      </w:r>
      <w:r>
        <w:rPr>
          <w:rFonts w:ascii="Times New Roman" w:eastAsia="Lucida Sans Unicode" w:hAnsi="Times New Roman"/>
        </w:rPr>
        <w:t>4</w:t>
      </w:r>
      <w:r w:rsidRPr="003C15ED">
        <w:rPr>
          <w:rFonts w:ascii="Times New Roman" w:eastAsia="Lucida Sans Unicode" w:hAnsi="Times New Roman"/>
        </w:rPr>
        <w:t xml:space="preserve">, ambas inclusive, con la </w:t>
      </w:r>
      <w:r w:rsidRPr="005C0028">
        <w:rPr>
          <w:rFonts w:ascii="Times New Roman" w:eastAsia="Lucida Sans Unicode" w:hAnsi="Times New Roman"/>
        </w:rPr>
        <w:t>excepción de la fecha del estreno de los espectáculos beneficiados de ayuda anual a la producción profesional o producción emergente, que deberá tener lugar como máximo el 31 de enero de 2025.</w:t>
      </w:r>
    </w:p>
    <w:p w14:paraId="3F4411AE" w14:textId="77777777" w:rsidR="00FF019D" w:rsidRPr="003C15ED" w:rsidRDefault="00FF019D" w:rsidP="00FF019D">
      <w:pPr>
        <w:jc w:val="both"/>
        <w:rPr>
          <w:rFonts w:ascii="Times New Roman" w:eastAsia="Lucida Sans Unicode" w:hAnsi="Times New Roman"/>
        </w:rPr>
      </w:pPr>
      <w:r>
        <w:rPr>
          <w:rFonts w:ascii="Times New Roman" w:eastAsia="Lucida Sans Unicode" w:hAnsi="Times New Roman"/>
        </w:rPr>
        <w:t>3. Las modalidades previstas en esta convocatoria son las siguientes:</w:t>
      </w:r>
    </w:p>
    <w:p w14:paraId="3167272A" w14:textId="77777777" w:rsidR="00FF019D" w:rsidRDefault="00FF019D" w:rsidP="00FF019D">
      <w:pPr>
        <w:spacing w:before="120" w:after="120"/>
        <w:jc w:val="both"/>
        <w:rPr>
          <w:rFonts w:ascii="Times New Roman" w:hAnsi="Times New Roman"/>
          <w:lang w:eastAsia="es-ES"/>
        </w:rPr>
      </w:pPr>
      <w:r w:rsidRPr="00B86D70">
        <w:rPr>
          <w:rFonts w:ascii="Times New Roman" w:hAnsi="Times New Roman"/>
          <w:lang w:eastAsia="es-ES"/>
        </w:rPr>
        <w:t>1. Ayudas a la creación de escritura escénica.</w:t>
      </w:r>
    </w:p>
    <w:p w14:paraId="5D563FC3" w14:textId="77777777" w:rsidR="00FF019D" w:rsidRDefault="00FF019D" w:rsidP="00FF019D">
      <w:pPr>
        <w:spacing w:before="120" w:after="120"/>
        <w:jc w:val="both"/>
        <w:rPr>
          <w:rFonts w:ascii="Times New Roman" w:hAnsi="Times New Roman"/>
          <w:lang w:eastAsia="es-ES"/>
        </w:rPr>
      </w:pPr>
      <w:r w:rsidRPr="00B86D70">
        <w:rPr>
          <w:rFonts w:ascii="Times New Roman" w:hAnsi="Times New Roman"/>
          <w:lang w:eastAsia="es-ES"/>
        </w:rPr>
        <w:t>2. Ayudas a la formación</w:t>
      </w:r>
    </w:p>
    <w:p w14:paraId="50D8FCF2" w14:textId="77777777" w:rsidR="00FF019D" w:rsidRPr="00B86D70" w:rsidRDefault="00FF019D" w:rsidP="00FF019D">
      <w:pPr>
        <w:spacing w:before="120" w:after="120"/>
        <w:jc w:val="both"/>
        <w:rPr>
          <w:rFonts w:ascii="Times New Roman" w:hAnsi="Times New Roman"/>
          <w:lang w:eastAsia="es-ES"/>
        </w:rPr>
      </w:pPr>
      <w:r w:rsidRPr="00B86D70">
        <w:rPr>
          <w:rFonts w:ascii="Times New Roman" w:hAnsi="Times New Roman"/>
          <w:lang w:eastAsia="es-ES"/>
        </w:rPr>
        <w:t>3. Ayudas a la investigación</w:t>
      </w:r>
    </w:p>
    <w:p w14:paraId="2F6CB957" w14:textId="77777777" w:rsidR="00FF019D" w:rsidRPr="00B86D70" w:rsidRDefault="00FF019D" w:rsidP="00FF019D">
      <w:pPr>
        <w:spacing w:before="120" w:after="120"/>
        <w:jc w:val="both"/>
        <w:rPr>
          <w:rFonts w:ascii="Times New Roman" w:hAnsi="Times New Roman"/>
          <w:lang w:eastAsia="es-ES"/>
        </w:rPr>
      </w:pPr>
      <w:r w:rsidRPr="00B86D70">
        <w:rPr>
          <w:rFonts w:ascii="Times New Roman" w:hAnsi="Times New Roman"/>
          <w:lang w:eastAsia="es-ES"/>
        </w:rPr>
        <w:t>4. Ayudas a la edición</w:t>
      </w:r>
    </w:p>
    <w:p w14:paraId="790F07E2" w14:textId="77777777" w:rsidR="00FF019D" w:rsidRPr="003223D4" w:rsidRDefault="00FF019D" w:rsidP="00FF019D">
      <w:pPr>
        <w:spacing w:before="120" w:after="120"/>
        <w:jc w:val="both"/>
        <w:rPr>
          <w:rFonts w:ascii="Times New Roman" w:hAnsi="Times New Roman"/>
          <w:lang w:eastAsia="es-ES"/>
        </w:rPr>
      </w:pPr>
      <w:r w:rsidRPr="003223D4">
        <w:rPr>
          <w:rFonts w:ascii="Times New Roman" w:hAnsi="Times New Roman"/>
          <w:lang w:eastAsia="es-ES"/>
        </w:rPr>
        <w:t>5. Ayudas a residencias escénicas</w:t>
      </w:r>
    </w:p>
    <w:p w14:paraId="50AE5BAB" w14:textId="77777777" w:rsidR="00FF019D" w:rsidRPr="00B86D70" w:rsidRDefault="00FF019D" w:rsidP="00FF019D">
      <w:pPr>
        <w:spacing w:before="120" w:after="120"/>
        <w:jc w:val="both"/>
        <w:rPr>
          <w:rFonts w:ascii="Times New Roman" w:hAnsi="Times New Roman"/>
          <w:lang w:eastAsia="es-ES"/>
        </w:rPr>
      </w:pPr>
      <w:r w:rsidRPr="00B86D70">
        <w:rPr>
          <w:rFonts w:ascii="Times New Roman" w:hAnsi="Times New Roman"/>
          <w:lang w:eastAsia="es-ES"/>
        </w:rPr>
        <w:t>6. Ayudas a la producción profesional de montajes escénicos</w:t>
      </w:r>
    </w:p>
    <w:p w14:paraId="4BFF7E9F" w14:textId="77777777" w:rsidR="00FF019D" w:rsidRPr="00B86D70" w:rsidRDefault="00FF019D" w:rsidP="00FF019D">
      <w:pPr>
        <w:spacing w:before="120" w:after="120"/>
        <w:jc w:val="both"/>
        <w:rPr>
          <w:rFonts w:ascii="Times New Roman" w:hAnsi="Times New Roman"/>
          <w:lang w:eastAsia="es-ES"/>
        </w:rPr>
      </w:pPr>
      <w:r w:rsidRPr="00B86D70">
        <w:rPr>
          <w:rFonts w:ascii="Times New Roman" w:hAnsi="Times New Roman"/>
          <w:lang w:eastAsia="es-ES"/>
        </w:rPr>
        <w:t>7. Ayudas a la producción emergente de montajes escénicos</w:t>
      </w:r>
    </w:p>
    <w:p w14:paraId="23A968E3" w14:textId="77777777" w:rsidR="00FF019D" w:rsidRPr="00B86D70" w:rsidRDefault="00FF019D" w:rsidP="00FF019D">
      <w:pPr>
        <w:spacing w:before="120" w:after="120"/>
        <w:jc w:val="both"/>
        <w:rPr>
          <w:rFonts w:ascii="Times New Roman" w:hAnsi="Times New Roman"/>
          <w:lang w:eastAsia="es-ES"/>
        </w:rPr>
      </w:pPr>
      <w:r w:rsidRPr="00B86D70">
        <w:rPr>
          <w:rFonts w:ascii="Times New Roman" w:hAnsi="Times New Roman"/>
          <w:lang w:eastAsia="es-ES"/>
        </w:rPr>
        <w:t>8. Ayudas a la gira de espectáculos</w:t>
      </w:r>
    </w:p>
    <w:p w14:paraId="35299F1D" w14:textId="77777777" w:rsidR="00FF019D" w:rsidRPr="00B86D70" w:rsidRDefault="00FF019D" w:rsidP="00FF019D">
      <w:pPr>
        <w:spacing w:before="120" w:after="120"/>
        <w:jc w:val="both"/>
        <w:rPr>
          <w:rFonts w:ascii="Times New Roman" w:hAnsi="Times New Roman"/>
          <w:lang w:eastAsia="es-ES"/>
        </w:rPr>
      </w:pPr>
      <w:r>
        <w:rPr>
          <w:rFonts w:ascii="Times New Roman" w:hAnsi="Times New Roman"/>
          <w:lang w:eastAsia="es-ES"/>
        </w:rPr>
        <w:t>9</w:t>
      </w:r>
      <w:r w:rsidRPr="00B86D70">
        <w:rPr>
          <w:rFonts w:ascii="Times New Roman" w:hAnsi="Times New Roman"/>
          <w:lang w:eastAsia="es-ES"/>
        </w:rPr>
        <w:t>. Ayudas a festivales y muestras</w:t>
      </w:r>
    </w:p>
    <w:p w14:paraId="18C9DC6D" w14:textId="77777777" w:rsidR="00FF019D" w:rsidRPr="00B86D70" w:rsidRDefault="00FF019D" w:rsidP="00FF019D">
      <w:pPr>
        <w:spacing w:before="120" w:after="120"/>
        <w:jc w:val="both"/>
        <w:rPr>
          <w:rFonts w:ascii="Times New Roman" w:hAnsi="Times New Roman"/>
          <w:lang w:eastAsia="es-ES"/>
        </w:rPr>
      </w:pPr>
      <w:r>
        <w:rPr>
          <w:rFonts w:ascii="Times New Roman" w:hAnsi="Times New Roman"/>
          <w:lang w:eastAsia="es-ES"/>
        </w:rPr>
        <w:t>10</w:t>
      </w:r>
      <w:r w:rsidRPr="00B86D70">
        <w:rPr>
          <w:rFonts w:ascii="Times New Roman" w:hAnsi="Times New Roman"/>
          <w:lang w:eastAsia="es-ES"/>
        </w:rPr>
        <w:t>. Ayudas para la asistencia a ferias y eventos orientados al mercado</w:t>
      </w:r>
    </w:p>
    <w:p w14:paraId="131A009E" w14:textId="77777777" w:rsidR="00FF019D" w:rsidRPr="00B86D70" w:rsidRDefault="00FF019D" w:rsidP="00FF019D">
      <w:pPr>
        <w:spacing w:before="120" w:after="120"/>
        <w:jc w:val="both"/>
        <w:rPr>
          <w:rFonts w:ascii="Times New Roman" w:hAnsi="Times New Roman"/>
          <w:lang w:eastAsia="es-ES"/>
        </w:rPr>
      </w:pPr>
      <w:r>
        <w:rPr>
          <w:rFonts w:ascii="Times New Roman" w:hAnsi="Times New Roman"/>
          <w:lang w:eastAsia="es-ES"/>
        </w:rPr>
        <w:t>11</w:t>
      </w:r>
      <w:r w:rsidRPr="00B86D70">
        <w:rPr>
          <w:rFonts w:ascii="Times New Roman" w:hAnsi="Times New Roman"/>
          <w:lang w:eastAsia="es-ES"/>
        </w:rPr>
        <w:t>. Ayudas a asociaciones y entidades sin ánimo de lucro</w:t>
      </w:r>
    </w:p>
    <w:p w14:paraId="679657A8" w14:textId="77777777" w:rsidR="00FF019D" w:rsidRDefault="00FF019D" w:rsidP="00FF019D">
      <w:pPr>
        <w:spacing w:before="120" w:after="120"/>
        <w:jc w:val="both"/>
        <w:rPr>
          <w:rFonts w:ascii="Times New Roman" w:hAnsi="Times New Roman"/>
          <w:bCs/>
          <w:iCs/>
          <w:lang w:eastAsia="es-ES"/>
        </w:rPr>
      </w:pPr>
    </w:p>
    <w:p w14:paraId="0DADB2F5" w14:textId="77777777" w:rsidR="00FF019D" w:rsidRPr="00003A2E" w:rsidRDefault="00FF019D" w:rsidP="00FF019D">
      <w:pPr>
        <w:spacing w:before="120" w:after="120"/>
        <w:jc w:val="both"/>
        <w:rPr>
          <w:rFonts w:ascii="Times New Roman" w:hAnsi="Times New Roman"/>
          <w:lang w:eastAsia="es-ES"/>
        </w:rPr>
      </w:pPr>
      <w:r>
        <w:rPr>
          <w:rFonts w:ascii="Times New Roman" w:hAnsi="Times New Roman"/>
          <w:bCs/>
          <w:iCs/>
          <w:lang w:eastAsia="es-ES"/>
        </w:rPr>
        <w:t>Segundo</w:t>
      </w:r>
      <w:r w:rsidRPr="00003A2E">
        <w:rPr>
          <w:rFonts w:ascii="Times New Roman" w:hAnsi="Times New Roman"/>
          <w:bCs/>
          <w:iCs/>
          <w:lang w:eastAsia="es-ES"/>
        </w:rPr>
        <w:t>. Financiación, distribución y cuantías.</w:t>
      </w:r>
    </w:p>
    <w:p w14:paraId="5BB71C32" w14:textId="77777777" w:rsidR="00FF019D" w:rsidRPr="003C6587" w:rsidRDefault="00FF019D" w:rsidP="00FF019D">
      <w:pPr>
        <w:spacing w:before="120" w:after="120"/>
        <w:jc w:val="both"/>
        <w:rPr>
          <w:rFonts w:ascii="Times New Roman" w:hAnsi="Times New Roman"/>
          <w:lang w:eastAsia="es-ES"/>
        </w:rPr>
      </w:pPr>
      <w:r w:rsidRPr="00003A2E">
        <w:rPr>
          <w:rFonts w:ascii="Times New Roman" w:hAnsi="Times New Roman"/>
          <w:lang w:eastAsia="es-ES"/>
        </w:rPr>
        <w:t xml:space="preserve">1. </w:t>
      </w:r>
      <w:r w:rsidRPr="003C6587">
        <w:rPr>
          <w:rFonts w:ascii="Times New Roman" w:hAnsi="Times New Roman"/>
          <w:lang w:eastAsia="es-ES"/>
        </w:rPr>
        <w:t>De acuerdo con la Ley 8/2023, de 27 de diciembre, de Presupuestos de la Generalitat para el ejercicio 2024 (DOGV 9756, de 30.12.2023), las ayudas convocadas se imputarán al crédito previsto en la sección G0118, entidad 016, línea de subvención S0993 “Fomento de las artes escénicas”, del IVC.</w:t>
      </w:r>
    </w:p>
    <w:p w14:paraId="1AC1970A" w14:textId="77777777" w:rsidR="00FF019D" w:rsidRPr="00003A2E" w:rsidRDefault="00FF019D" w:rsidP="00FF019D">
      <w:pPr>
        <w:spacing w:before="120" w:after="120"/>
        <w:jc w:val="both"/>
        <w:rPr>
          <w:rFonts w:ascii="Times New Roman" w:hAnsi="Times New Roman"/>
          <w:lang w:eastAsia="es-ES"/>
        </w:rPr>
      </w:pPr>
      <w:r w:rsidRPr="00003A2E">
        <w:rPr>
          <w:rFonts w:ascii="Times New Roman" w:hAnsi="Times New Roman"/>
          <w:lang w:eastAsia="es-ES"/>
        </w:rPr>
        <w:lastRenderedPageBreak/>
        <w:t>El importe referido podrá ser minorado cuando en el marco de las políticas de estabilidad presupuestaria y sostenibilidad financiera, se adopten medidas de no disponibilidad que afecten a los créditos de la</w:t>
      </w:r>
      <w:r>
        <w:rPr>
          <w:rFonts w:ascii="Times New Roman" w:hAnsi="Times New Roman"/>
          <w:lang w:eastAsia="es-ES"/>
        </w:rPr>
        <w:t>s</w:t>
      </w:r>
      <w:r w:rsidRPr="00003A2E">
        <w:rPr>
          <w:rFonts w:ascii="Times New Roman" w:hAnsi="Times New Roman"/>
          <w:lang w:eastAsia="es-ES"/>
        </w:rPr>
        <w:t xml:space="preserve"> líneas de subvención que los financian.</w:t>
      </w:r>
    </w:p>
    <w:p w14:paraId="0FCC0B31" w14:textId="77777777" w:rsidR="00FF019D" w:rsidRPr="00003A2E" w:rsidRDefault="00FF019D" w:rsidP="00FF019D">
      <w:pPr>
        <w:spacing w:before="120" w:after="120"/>
        <w:jc w:val="both"/>
        <w:rPr>
          <w:rFonts w:ascii="Times New Roman" w:hAnsi="Times New Roman"/>
          <w:lang w:eastAsia="es-ES"/>
        </w:rPr>
      </w:pPr>
      <w:r w:rsidRPr="00003A2E">
        <w:rPr>
          <w:rFonts w:ascii="Times New Roman" w:hAnsi="Times New Roman"/>
          <w:bCs/>
          <w:lang w:eastAsia="es-ES"/>
        </w:rPr>
        <w:t>2. El</w:t>
      </w:r>
      <w:r w:rsidRPr="00003A2E">
        <w:rPr>
          <w:rFonts w:ascii="Times New Roman" w:hAnsi="Times New Roman"/>
          <w:lang w:eastAsia="es-ES"/>
        </w:rPr>
        <w:t xml:space="preserve"> importe inicialmente previsto para esta convocatoria es de </w:t>
      </w:r>
      <w:r>
        <w:rPr>
          <w:rFonts w:ascii="Times New Roman" w:hAnsi="Times New Roman"/>
          <w:lang w:eastAsia="es-ES"/>
        </w:rPr>
        <w:t>2.950.000</w:t>
      </w:r>
      <w:r w:rsidRPr="00003A2E">
        <w:rPr>
          <w:rFonts w:ascii="Times New Roman" w:hAnsi="Times New Roman"/>
          <w:lang w:eastAsia="es-ES"/>
        </w:rPr>
        <w:t xml:space="preserve"> € y se distribuirá entre las diferentes modalidades con el siguiente desglose:</w:t>
      </w:r>
    </w:p>
    <w:p w14:paraId="21D5FEE4" w14:textId="77777777" w:rsidR="00FF019D" w:rsidRPr="00663100" w:rsidRDefault="00FF019D" w:rsidP="00FF019D">
      <w:pPr>
        <w:spacing w:before="120" w:after="120"/>
        <w:jc w:val="both"/>
        <w:rPr>
          <w:rFonts w:ascii="Times New Roman" w:hAnsi="Times New Roman"/>
          <w:lang w:eastAsia="es-ES"/>
        </w:rPr>
      </w:pPr>
      <w:r w:rsidRPr="00003A2E">
        <w:rPr>
          <w:rFonts w:ascii="Times New Roman" w:hAnsi="Times New Roman"/>
          <w:i/>
          <w:lang w:eastAsia="es-ES"/>
        </w:rPr>
        <w:t>a</w:t>
      </w:r>
      <w:r>
        <w:rPr>
          <w:rFonts w:ascii="Times New Roman" w:hAnsi="Times New Roman"/>
          <w:lang w:eastAsia="es-ES"/>
        </w:rPr>
        <w:t>) Ayudas a la c</w:t>
      </w:r>
      <w:r w:rsidRPr="00003A2E">
        <w:rPr>
          <w:rFonts w:ascii="Times New Roman" w:hAnsi="Times New Roman"/>
          <w:lang w:eastAsia="es-ES"/>
        </w:rPr>
        <w:t>reación de escritura escénica</w:t>
      </w:r>
      <w:r>
        <w:rPr>
          <w:rFonts w:ascii="Times New Roman" w:hAnsi="Times New Roman"/>
          <w:lang w:eastAsia="es-ES"/>
        </w:rPr>
        <w:t>:</w:t>
      </w:r>
      <w:r w:rsidRPr="00003A2E">
        <w:rPr>
          <w:rFonts w:ascii="Times New Roman" w:hAnsi="Times New Roman"/>
          <w:lang w:eastAsia="es-ES"/>
        </w:rPr>
        <w:t xml:space="preserve"> hasta un máximo </w:t>
      </w:r>
      <w:r w:rsidRPr="00663100">
        <w:rPr>
          <w:rFonts w:ascii="Times New Roman" w:hAnsi="Times New Roman"/>
          <w:lang w:eastAsia="es-ES"/>
        </w:rPr>
        <w:t>de 90.000 €.</w:t>
      </w:r>
    </w:p>
    <w:p w14:paraId="29A02B20" w14:textId="77777777" w:rsidR="00FF019D" w:rsidRPr="00663100" w:rsidRDefault="00FF019D" w:rsidP="00FF019D">
      <w:pPr>
        <w:spacing w:before="120" w:after="120"/>
        <w:jc w:val="both"/>
        <w:rPr>
          <w:rFonts w:ascii="Times New Roman" w:hAnsi="Times New Roman"/>
          <w:lang w:eastAsia="es-ES"/>
        </w:rPr>
      </w:pPr>
      <w:r w:rsidRPr="00663100">
        <w:rPr>
          <w:rFonts w:ascii="Times New Roman" w:hAnsi="Times New Roman"/>
          <w:lang w:eastAsia="es-ES"/>
        </w:rPr>
        <w:t>b) Ayudas a la formación: hasta un máximo de 20.000 €.</w:t>
      </w:r>
    </w:p>
    <w:p w14:paraId="00A32A3E" w14:textId="77777777" w:rsidR="00FF019D" w:rsidRPr="00663100" w:rsidRDefault="00FF019D" w:rsidP="00FF019D">
      <w:pPr>
        <w:spacing w:before="120" w:after="120"/>
        <w:jc w:val="both"/>
        <w:rPr>
          <w:rFonts w:ascii="Times New Roman" w:hAnsi="Times New Roman"/>
          <w:lang w:eastAsia="es-ES"/>
        </w:rPr>
      </w:pPr>
      <w:r w:rsidRPr="00663100">
        <w:rPr>
          <w:rFonts w:ascii="Times New Roman" w:hAnsi="Times New Roman"/>
          <w:lang w:eastAsia="es-ES"/>
        </w:rPr>
        <w:t>c) Ayudas a la investigación: hasta un máximo de 48.000 €.</w:t>
      </w:r>
    </w:p>
    <w:p w14:paraId="0E98482B" w14:textId="77777777" w:rsidR="00FF019D" w:rsidRPr="00663100" w:rsidRDefault="00FF019D" w:rsidP="00FF019D">
      <w:pPr>
        <w:spacing w:before="120" w:after="120"/>
        <w:jc w:val="both"/>
        <w:rPr>
          <w:rFonts w:ascii="Times New Roman" w:hAnsi="Times New Roman"/>
          <w:lang w:eastAsia="es-ES"/>
        </w:rPr>
      </w:pPr>
      <w:r w:rsidRPr="00663100">
        <w:rPr>
          <w:rFonts w:ascii="Times New Roman" w:hAnsi="Times New Roman"/>
          <w:lang w:eastAsia="es-ES"/>
        </w:rPr>
        <w:t>d) Ayudas a la edición: hasta un máximo de 20.000 €.</w:t>
      </w:r>
    </w:p>
    <w:p w14:paraId="03156395" w14:textId="77777777" w:rsidR="00FF019D" w:rsidRPr="00663100" w:rsidRDefault="00FF019D" w:rsidP="00FF019D">
      <w:pPr>
        <w:spacing w:before="120" w:after="120"/>
        <w:jc w:val="both"/>
        <w:rPr>
          <w:rFonts w:ascii="Times New Roman" w:hAnsi="Times New Roman"/>
          <w:lang w:eastAsia="es-ES"/>
        </w:rPr>
      </w:pPr>
      <w:r w:rsidRPr="00663100">
        <w:rPr>
          <w:rFonts w:ascii="Times New Roman" w:hAnsi="Times New Roman"/>
          <w:lang w:eastAsia="es-ES"/>
        </w:rPr>
        <w:t>e) Ayudas a residencias escénicas: hasta un máximo de 210.000 €.</w:t>
      </w:r>
    </w:p>
    <w:p w14:paraId="6699EE75" w14:textId="77777777" w:rsidR="00FF019D" w:rsidRPr="00663100" w:rsidRDefault="00FF019D" w:rsidP="00FF019D">
      <w:pPr>
        <w:spacing w:before="120" w:after="120"/>
        <w:jc w:val="both"/>
        <w:rPr>
          <w:rFonts w:ascii="Times New Roman" w:hAnsi="Times New Roman"/>
          <w:lang w:eastAsia="es-ES"/>
        </w:rPr>
      </w:pPr>
      <w:r w:rsidRPr="00663100">
        <w:rPr>
          <w:rFonts w:ascii="Times New Roman" w:hAnsi="Times New Roman"/>
          <w:lang w:eastAsia="es-ES"/>
        </w:rPr>
        <w:t xml:space="preserve">f) Ayudas a la producción profesional de un montaje escénico: hasta un máximo de 788.000 €. La distribución del importe global convocado entre la submodalidad de teatro, la de danza y la de circo: </w:t>
      </w:r>
      <w:r w:rsidRPr="00663100">
        <w:rPr>
          <w:rFonts w:ascii="Times New Roman" w:hAnsi="Times New Roman"/>
          <w:lang w:val="ca-ES" w:eastAsia="es-ES"/>
        </w:rPr>
        <w:t>362.480 € para teatro, 212.760 € para danza y 212.760 € para circo.</w:t>
      </w:r>
      <w:r w:rsidRPr="00663100">
        <w:rPr>
          <w:rFonts w:ascii="Times New Roman" w:hAnsi="Times New Roman"/>
          <w:lang w:eastAsia="es-ES"/>
        </w:rPr>
        <w:t xml:space="preserve"> En el caso de remanentes en una submodalidad se adjudicará a otra submodalidad con el siguiente orden: primero danza, después circo y por último teatro. </w:t>
      </w:r>
    </w:p>
    <w:p w14:paraId="3A5DDDDA" w14:textId="77777777" w:rsidR="00FF019D" w:rsidRDefault="00FF019D" w:rsidP="00FF019D">
      <w:pPr>
        <w:spacing w:before="120" w:after="120"/>
        <w:jc w:val="both"/>
        <w:rPr>
          <w:rFonts w:ascii="Times New Roman" w:hAnsi="Times New Roman"/>
          <w:lang w:eastAsia="es-ES"/>
        </w:rPr>
      </w:pPr>
      <w:r w:rsidRPr="00663100">
        <w:rPr>
          <w:rFonts w:ascii="Times New Roman" w:hAnsi="Times New Roman"/>
          <w:lang w:eastAsia="es-ES"/>
        </w:rPr>
        <w:t>g) Ayudas a la producción emergente de un montaje escénico: hasta un máximo de 385.000 €. La distribución del importe global convocado entre la submodalidad de</w:t>
      </w:r>
      <w:r>
        <w:rPr>
          <w:rFonts w:ascii="Times New Roman" w:hAnsi="Times New Roman"/>
          <w:lang w:eastAsia="es-ES"/>
        </w:rPr>
        <w:t xml:space="preserve"> teatro, la de danza y la de circo, será proporcional a las cantidades económicas solicitadas en los proyectos en cada una de ellas que se ajusten a los requisitos de la convocatoria y hayan alcanzado la puntuación mínima exigida para acceder a la subvención.  En el caso de remanentes en una submodalidad se adjudicará a otra submodalidad con el siguiente orden: primero danza, después circo y por último teatro.</w:t>
      </w:r>
    </w:p>
    <w:p w14:paraId="3E14D71A" w14:textId="77777777" w:rsidR="00FF019D" w:rsidRDefault="00FF019D" w:rsidP="00FF019D">
      <w:pPr>
        <w:spacing w:before="120" w:after="120"/>
        <w:jc w:val="both"/>
        <w:rPr>
          <w:rFonts w:ascii="Times New Roman" w:hAnsi="Times New Roman"/>
          <w:lang w:eastAsia="es-ES"/>
        </w:rPr>
      </w:pPr>
      <w:r>
        <w:rPr>
          <w:rFonts w:ascii="Times New Roman" w:hAnsi="Times New Roman"/>
          <w:lang w:eastAsia="es-ES"/>
        </w:rPr>
        <w:t>h) Ayudas a la gira de espectáculos:</w:t>
      </w:r>
      <w:r w:rsidRPr="00003A2E">
        <w:rPr>
          <w:rFonts w:ascii="Times New Roman" w:hAnsi="Times New Roman"/>
          <w:lang w:eastAsia="es-ES"/>
        </w:rPr>
        <w:t xml:space="preserve"> hasta un máximo de </w:t>
      </w:r>
      <w:r>
        <w:rPr>
          <w:rFonts w:ascii="Times New Roman" w:hAnsi="Times New Roman"/>
          <w:lang w:eastAsia="es-ES"/>
        </w:rPr>
        <w:t>299.000</w:t>
      </w:r>
      <w:r w:rsidRPr="00003A2E">
        <w:rPr>
          <w:rFonts w:ascii="Times New Roman" w:hAnsi="Times New Roman"/>
          <w:lang w:eastAsia="es-ES"/>
        </w:rPr>
        <w:t xml:space="preserve"> €.</w:t>
      </w:r>
      <w:r w:rsidRPr="004A69DD">
        <w:rPr>
          <w:rFonts w:ascii="Times New Roman" w:hAnsi="Times New Roman"/>
          <w:lang w:eastAsia="es-ES"/>
        </w:rPr>
        <w:t xml:space="preserve"> </w:t>
      </w:r>
      <w:r>
        <w:rPr>
          <w:rFonts w:ascii="Times New Roman" w:hAnsi="Times New Roman"/>
          <w:lang w:eastAsia="es-ES"/>
        </w:rPr>
        <w:t>La distribución del importe global convocado entre la submodalidad de teatro, la de danza y la de circo, será proporcional a las cantidades económicas solicitadas en los proyectos en cada una de ellas que se ajusten a los requisitos de la convocatoria y hayan alcanzado la puntuación mínima exigida para acceder a la subvención.  En el caso de remanentes en una submodalidad se adjudicará a otra submodalidad con el siguiente orden: primero danza, después circo y por último teatro.</w:t>
      </w:r>
    </w:p>
    <w:p w14:paraId="408CD14B" w14:textId="77777777" w:rsidR="00FF019D" w:rsidRDefault="00FF019D" w:rsidP="00FF019D">
      <w:pPr>
        <w:spacing w:before="120" w:after="120"/>
        <w:jc w:val="both"/>
        <w:rPr>
          <w:rFonts w:ascii="Times New Roman" w:hAnsi="Times New Roman"/>
          <w:lang w:eastAsia="es-ES"/>
        </w:rPr>
      </w:pPr>
      <w:r>
        <w:rPr>
          <w:rFonts w:ascii="Times New Roman" w:hAnsi="Times New Roman"/>
          <w:lang w:eastAsia="es-ES"/>
        </w:rPr>
        <w:t xml:space="preserve">i) Ayudas a festivales y muestras: </w:t>
      </w:r>
      <w:r w:rsidRPr="00003A2E">
        <w:rPr>
          <w:rFonts w:ascii="Times New Roman" w:hAnsi="Times New Roman"/>
          <w:lang w:eastAsia="es-ES"/>
        </w:rPr>
        <w:t xml:space="preserve">hasta un máximo de </w:t>
      </w:r>
      <w:r>
        <w:rPr>
          <w:rFonts w:ascii="Times New Roman" w:hAnsi="Times New Roman"/>
          <w:lang w:eastAsia="es-ES"/>
        </w:rPr>
        <w:t>680.000</w:t>
      </w:r>
      <w:r w:rsidRPr="00003A2E">
        <w:rPr>
          <w:rFonts w:ascii="Times New Roman" w:hAnsi="Times New Roman"/>
          <w:lang w:eastAsia="es-ES"/>
        </w:rPr>
        <w:t xml:space="preserve"> €.</w:t>
      </w:r>
    </w:p>
    <w:p w14:paraId="754603B5" w14:textId="77777777" w:rsidR="00FF019D" w:rsidRDefault="00FF019D" w:rsidP="00FF019D">
      <w:pPr>
        <w:spacing w:before="120" w:after="120"/>
        <w:jc w:val="both"/>
        <w:rPr>
          <w:rFonts w:ascii="Times New Roman" w:hAnsi="Times New Roman"/>
          <w:lang w:eastAsia="es-ES"/>
        </w:rPr>
      </w:pPr>
      <w:r>
        <w:rPr>
          <w:rFonts w:ascii="Times New Roman" w:hAnsi="Times New Roman"/>
          <w:lang w:eastAsia="es-ES"/>
        </w:rPr>
        <w:t xml:space="preserve">j) </w:t>
      </w:r>
      <w:r w:rsidRPr="00B86D70">
        <w:rPr>
          <w:rFonts w:ascii="Times New Roman" w:hAnsi="Times New Roman"/>
          <w:lang w:eastAsia="es-ES"/>
        </w:rPr>
        <w:t>Ayudas para la asistencia a ferias y eventos orientados al mercado</w:t>
      </w:r>
      <w:r>
        <w:rPr>
          <w:rFonts w:ascii="Times New Roman" w:hAnsi="Times New Roman"/>
          <w:lang w:eastAsia="es-ES"/>
        </w:rPr>
        <w:t xml:space="preserve">: </w:t>
      </w:r>
      <w:r w:rsidRPr="00003A2E">
        <w:rPr>
          <w:rFonts w:ascii="Times New Roman" w:hAnsi="Times New Roman"/>
          <w:lang w:eastAsia="es-ES"/>
        </w:rPr>
        <w:t xml:space="preserve">hasta un máximo de </w:t>
      </w:r>
      <w:r>
        <w:rPr>
          <w:rFonts w:ascii="Times New Roman" w:hAnsi="Times New Roman"/>
          <w:lang w:eastAsia="es-ES"/>
        </w:rPr>
        <w:t>50.000</w:t>
      </w:r>
      <w:r w:rsidRPr="00003A2E">
        <w:rPr>
          <w:rFonts w:ascii="Times New Roman" w:hAnsi="Times New Roman"/>
          <w:lang w:eastAsia="es-ES"/>
        </w:rPr>
        <w:t xml:space="preserve"> €.</w:t>
      </w:r>
    </w:p>
    <w:p w14:paraId="1A093250" w14:textId="77777777" w:rsidR="00FF019D" w:rsidRDefault="00FF019D" w:rsidP="00FF019D">
      <w:pPr>
        <w:spacing w:before="120" w:after="120"/>
        <w:jc w:val="both"/>
        <w:rPr>
          <w:rFonts w:ascii="Times New Roman" w:hAnsi="Times New Roman"/>
          <w:lang w:eastAsia="es-ES"/>
        </w:rPr>
      </w:pPr>
      <w:r>
        <w:rPr>
          <w:rFonts w:ascii="Times New Roman" w:hAnsi="Times New Roman"/>
          <w:lang w:eastAsia="es-ES"/>
        </w:rPr>
        <w:t xml:space="preserve">k) </w:t>
      </w:r>
      <w:r w:rsidRPr="00B86D70">
        <w:rPr>
          <w:rFonts w:ascii="Times New Roman" w:hAnsi="Times New Roman"/>
          <w:lang w:eastAsia="es-ES"/>
        </w:rPr>
        <w:t>Ayudas a asociaciones y entidades sin ánimo de lucro</w:t>
      </w:r>
      <w:r>
        <w:rPr>
          <w:rFonts w:ascii="Times New Roman" w:hAnsi="Times New Roman"/>
          <w:lang w:eastAsia="es-ES"/>
        </w:rPr>
        <w:t xml:space="preserve">: </w:t>
      </w:r>
      <w:r w:rsidRPr="00003A2E">
        <w:rPr>
          <w:rFonts w:ascii="Times New Roman" w:hAnsi="Times New Roman"/>
          <w:lang w:eastAsia="es-ES"/>
        </w:rPr>
        <w:t xml:space="preserve">hasta un máximo de </w:t>
      </w:r>
      <w:r>
        <w:rPr>
          <w:rFonts w:ascii="Times New Roman" w:hAnsi="Times New Roman"/>
          <w:lang w:eastAsia="es-ES"/>
        </w:rPr>
        <w:t>360.000</w:t>
      </w:r>
      <w:r w:rsidRPr="00003A2E">
        <w:rPr>
          <w:rFonts w:ascii="Times New Roman" w:hAnsi="Times New Roman"/>
          <w:lang w:eastAsia="es-ES"/>
        </w:rPr>
        <w:t xml:space="preserve"> €.</w:t>
      </w:r>
    </w:p>
    <w:p w14:paraId="2963CEE3" w14:textId="77777777" w:rsidR="00FF019D" w:rsidRDefault="00FF019D" w:rsidP="00FF019D">
      <w:pPr>
        <w:spacing w:before="120" w:after="120"/>
        <w:jc w:val="both"/>
        <w:rPr>
          <w:rFonts w:ascii="Times New Roman" w:hAnsi="Times New Roman"/>
          <w:lang w:eastAsia="es-ES"/>
        </w:rPr>
      </w:pPr>
    </w:p>
    <w:p w14:paraId="7504B3B4" w14:textId="77777777" w:rsidR="00FF019D" w:rsidRPr="00B86D70" w:rsidRDefault="00FF019D" w:rsidP="00FF019D">
      <w:pPr>
        <w:spacing w:before="120" w:after="120"/>
        <w:jc w:val="both"/>
        <w:rPr>
          <w:rFonts w:ascii="Times New Roman" w:hAnsi="Times New Roman"/>
          <w:lang w:eastAsia="es-ES"/>
        </w:rPr>
      </w:pPr>
      <w:r>
        <w:rPr>
          <w:rFonts w:ascii="Times New Roman" w:hAnsi="Times New Roman"/>
          <w:lang w:eastAsia="es-ES"/>
        </w:rPr>
        <w:t>Tercero</w:t>
      </w:r>
      <w:r w:rsidRPr="00B86D70">
        <w:rPr>
          <w:rFonts w:ascii="Times New Roman" w:hAnsi="Times New Roman"/>
          <w:lang w:eastAsia="es-ES"/>
        </w:rPr>
        <w:t xml:space="preserve">. </w:t>
      </w:r>
      <w:r>
        <w:rPr>
          <w:rFonts w:ascii="Times New Roman" w:hAnsi="Times New Roman"/>
          <w:lang w:eastAsia="es-ES"/>
        </w:rPr>
        <w:t>Personas</w:t>
      </w:r>
      <w:r w:rsidRPr="00B86D70">
        <w:rPr>
          <w:rFonts w:ascii="Times New Roman" w:hAnsi="Times New Roman"/>
          <w:lang w:eastAsia="es-ES"/>
        </w:rPr>
        <w:t xml:space="preserve"> beneficiarias.</w:t>
      </w:r>
    </w:p>
    <w:p w14:paraId="506EE70B" w14:textId="77777777" w:rsidR="00FF019D" w:rsidRPr="00B86D70" w:rsidRDefault="00FF019D" w:rsidP="00FF019D">
      <w:pPr>
        <w:spacing w:before="120" w:after="120"/>
        <w:jc w:val="both"/>
        <w:rPr>
          <w:rFonts w:ascii="Times New Roman" w:hAnsi="Times New Roman"/>
          <w:lang w:eastAsia="es-ES"/>
        </w:rPr>
      </w:pPr>
      <w:r w:rsidRPr="003223D4">
        <w:rPr>
          <w:rFonts w:ascii="Times New Roman" w:hAnsi="Times New Roman"/>
          <w:lang w:eastAsia="es-ES"/>
        </w:rPr>
        <w:t xml:space="preserve">Con carácter general y sin perjuicio de lo dispuesto para cada modalidad de ayudas, podrán ser beneficiarias las personas físicas y las empresas, asociaciones y entidades </w:t>
      </w:r>
      <w:r>
        <w:rPr>
          <w:rFonts w:ascii="Times New Roman" w:hAnsi="Times New Roman"/>
          <w:lang w:eastAsia="es-ES"/>
        </w:rPr>
        <w:t>sin ánimo de lucro que desarrollen su actividad en territorio de la Comunitat Valenciana.</w:t>
      </w:r>
    </w:p>
    <w:p w14:paraId="49A26524" w14:textId="77777777" w:rsidR="00FF019D" w:rsidRPr="003E43F6" w:rsidRDefault="00FF019D" w:rsidP="00FF019D">
      <w:pPr>
        <w:spacing w:before="120" w:after="120"/>
        <w:jc w:val="both"/>
        <w:rPr>
          <w:rFonts w:ascii="Times New Roman" w:hAnsi="Times New Roman"/>
          <w:lang w:eastAsia="es-ES"/>
        </w:rPr>
      </w:pPr>
      <w:r w:rsidRPr="00B86D70">
        <w:rPr>
          <w:rFonts w:ascii="Times New Roman" w:hAnsi="Times New Roman"/>
          <w:lang w:eastAsia="es-ES"/>
        </w:rPr>
        <w:t>Excepcionalmente, podrán ser beneficiarias las agrupaciones de personas físicas o jurídicas, públi</w:t>
      </w:r>
      <w:r>
        <w:rPr>
          <w:rFonts w:ascii="Times New Roman" w:hAnsi="Times New Roman"/>
          <w:lang w:eastAsia="es-ES"/>
        </w:rPr>
        <w:t xml:space="preserve">cas o privadas sin personalidad, </w:t>
      </w:r>
      <w:r w:rsidRPr="003A6182">
        <w:rPr>
          <w:rFonts w:ascii="Times New Roman" w:hAnsi="Times New Roman"/>
          <w:lang w:eastAsia="es-ES"/>
        </w:rPr>
        <w:t>en las modalidades de esc</w:t>
      </w:r>
      <w:r>
        <w:rPr>
          <w:rFonts w:ascii="Times New Roman" w:hAnsi="Times New Roman"/>
          <w:lang w:eastAsia="es-ES"/>
        </w:rPr>
        <w:t xml:space="preserve">ritura escénica e investigación, siempre y cuando cumplan los requisitos previstos en el </w:t>
      </w:r>
      <w:r w:rsidRPr="003E43F6">
        <w:rPr>
          <w:rFonts w:ascii="Times New Roman" w:hAnsi="Times New Roman"/>
          <w:lang w:eastAsia="es-ES"/>
        </w:rPr>
        <w:t>artículo 5 de las bases.</w:t>
      </w:r>
    </w:p>
    <w:p w14:paraId="760EEF3D" w14:textId="77777777" w:rsidR="00FF019D" w:rsidRPr="00B86D70" w:rsidRDefault="00FF019D" w:rsidP="00FF019D">
      <w:pPr>
        <w:spacing w:before="120" w:after="120"/>
        <w:jc w:val="both"/>
        <w:rPr>
          <w:rFonts w:ascii="Times New Roman" w:hAnsi="Times New Roman"/>
          <w:lang w:eastAsia="es-ES"/>
        </w:rPr>
      </w:pPr>
      <w:r w:rsidRPr="003E43F6">
        <w:rPr>
          <w:rFonts w:ascii="Times New Roman" w:hAnsi="Times New Roman"/>
          <w:color w:val="000000"/>
          <w:lang w:eastAsia="es-ES"/>
        </w:rPr>
        <w:t>Las personas beneficiarias tienen que cumplir los requisitos que establece el artículo 7 de las bases.</w:t>
      </w:r>
    </w:p>
    <w:p w14:paraId="35FCFD35" w14:textId="77777777" w:rsidR="00FF019D" w:rsidRPr="00B86D70" w:rsidRDefault="00FF019D" w:rsidP="00FF019D">
      <w:pPr>
        <w:spacing w:before="120" w:after="120"/>
        <w:jc w:val="both"/>
        <w:rPr>
          <w:rFonts w:ascii="Times New Roman" w:hAnsi="Times New Roman"/>
          <w:lang w:eastAsia="es-ES"/>
        </w:rPr>
      </w:pPr>
    </w:p>
    <w:p w14:paraId="5B0BCE8B" w14:textId="3BAE9A14" w:rsidR="00FF019D" w:rsidRPr="00473393" w:rsidRDefault="003B4D23" w:rsidP="00FF019D">
      <w:pPr>
        <w:spacing w:before="120" w:after="120"/>
        <w:jc w:val="both"/>
        <w:rPr>
          <w:rFonts w:ascii="Times New Roman" w:hAnsi="Times New Roman"/>
          <w:lang w:eastAsia="es-ES"/>
        </w:rPr>
      </w:pPr>
      <w:r>
        <w:rPr>
          <w:rFonts w:ascii="Times New Roman" w:hAnsi="Times New Roman"/>
          <w:lang w:eastAsia="es-ES"/>
        </w:rPr>
        <w:lastRenderedPageBreak/>
        <w:t>Cuart</w:t>
      </w:r>
      <w:r w:rsidR="00FF019D">
        <w:rPr>
          <w:rFonts w:ascii="Times New Roman" w:hAnsi="Times New Roman"/>
          <w:lang w:eastAsia="es-ES"/>
        </w:rPr>
        <w:t>o</w:t>
      </w:r>
      <w:r w:rsidR="00FF019D" w:rsidRPr="00473393">
        <w:rPr>
          <w:rFonts w:ascii="Times New Roman" w:hAnsi="Times New Roman"/>
          <w:lang w:eastAsia="es-ES"/>
        </w:rPr>
        <w:t xml:space="preserve">. Presentación de solicitudes y plazo. </w:t>
      </w:r>
    </w:p>
    <w:p w14:paraId="6EFF8C6D" w14:textId="77777777" w:rsidR="00FF019D" w:rsidRDefault="00FF019D" w:rsidP="00FF019D">
      <w:pPr>
        <w:spacing w:before="120" w:after="120"/>
        <w:jc w:val="both"/>
        <w:rPr>
          <w:rFonts w:ascii="Times New Roman" w:hAnsi="Times New Roman"/>
          <w:lang w:eastAsia="es-ES"/>
        </w:rPr>
      </w:pPr>
      <w:r w:rsidRPr="00473393">
        <w:rPr>
          <w:rFonts w:ascii="Times New Roman" w:hAnsi="Times New Roman"/>
          <w:lang w:eastAsia="es-ES"/>
        </w:rPr>
        <w:t xml:space="preserve">1. </w:t>
      </w:r>
      <w:r w:rsidRPr="00B75FF3">
        <w:rPr>
          <w:rFonts w:ascii="Times New Roman" w:hAnsi="Times New Roman"/>
          <w:lang w:eastAsia="es-ES"/>
        </w:rPr>
        <w:t>El plazo de presentación de las solicitudes se podrá realizar desde el día siguiente de la publicación en el DOGV hasta el 8 de septiembre de 2024, incluido. El incumplimiento de este plazo determina automáticamente la exclusión</w:t>
      </w:r>
      <w:r>
        <w:rPr>
          <w:rFonts w:ascii="Times New Roman" w:hAnsi="Times New Roman"/>
          <w:lang w:eastAsia="es-ES"/>
        </w:rPr>
        <w:t>.</w:t>
      </w:r>
    </w:p>
    <w:p w14:paraId="5CBB1AF2" w14:textId="77777777" w:rsidR="00FF019D" w:rsidRDefault="00FF019D" w:rsidP="00FF019D">
      <w:pPr>
        <w:spacing w:before="120" w:after="120"/>
        <w:jc w:val="both"/>
        <w:rPr>
          <w:rFonts w:ascii="Times New Roman" w:hAnsi="Times New Roman"/>
          <w:lang w:eastAsia="es-ES"/>
        </w:rPr>
      </w:pPr>
      <w:r>
        <w:rPr>
          <w:rFonts w:ascii="Times New Roman" w:hAnsi="Times New Roman"/>
          <w:lang w:eastAsia="es-ES"/>
        </w:rPr>
        <w:t>2</w:t>
      </w:r>
      <w:r w:rsidRPr="00B86D70">
        <w:rPr>
          <w:rFonts w:ascii="Times New Roman" w:hAnsi="Times New Roman"/>
          <w:lang w:eastAsia="es-ES"/>
        </w:rPr>
        <w:t>.</w:t>
      </w:r>
      <w:r>
        <w:rPr>
          <w:rFonts w:ascii="Times New Roman" w:hAnsi="Times New Roman"/>
          <w:lang w:eastAsia="es-ES"/>
        </w:rPr>
        <w:t xml:space="preserve"> </w:t>
      </w:r>
      <w:r w:rsidRPr="00B86D70">
        <w:rPr>
          <w:rFonts w:ascii="Times New Roman" w:hAnsi="Times New Roman"/>
          <w:lang w:eastAsia="es-ES"/>
        </w:rPr>
        <w:t xml:space="preserve">Conforme al artículo 14.2 y 3 de la Ley 39/2015, de 1 de octubre, del Procedimiento Administrativo Común de las Administraciones Públicas la tramitación electrónica será obligatoria en todas las fases del procedimiento </w:t>
      </w:r>
    </w:p>
    <w:p w14:paraId="1FA796EC" w14:textId="77777777" w:rsidR="00FF019D" w:rsidRDefault="00FF019D" w:rsidP="00FF019D">
      <w:pPr>
        <w:spacing w:before="120" w:after="120"/>
        <w:jc w:val="both"/>
        <w:rPr>
          <w:rFonts w:ascii="Times New Roman" w:hAnsi="Times New Roman"/>
        </w:rPr>
      </w:pPr>
    </w:p>
    <w:p w14:paraId="7B55A28A" w14:textId="025E3621" w:rsidR="00FF019D" w:rsidRPr="00282454" w:rsidRDefault="003B4D23" w:rsidP="00FF019D">
      <w:pPr>
        <w:spacing w:after="120"/>
        <w:jc w:val="both"/>
        <w:rPr>
          <w:rFonts w:ascii="Times New Roman" w:hAnsi="Times New Roman" w:cs="Times New Roman"/>
          <w:iCs/>
        </w:rPr>
      </w:pPr>
      <w:r>
        <w:rPr>
          <w:rFonts w:ascii="Times New Roman" w:hAnsi="Times New Roman" w:cs="Times New Roman"/>
          <w:iCs/>
        </w:rPr>
        <w:t>Quin</w:t>
      </w:r>
      <w:r w:rsidR="00165669">
        <w:rPr>
          <w:rFonts w:ascii="Times New Roman" w:hAnsi="Times New Roman" w:cs="Times New Roman"/>
          <w:iCs/>
        </w:rPr>
        <w:t>t</w:t>
      </w:r>
      <w:r w:rsidR="00FF019D" w:rsidRPr="00282454">
        <w:rPr>
          <w:rFonts w:ascii="Times New Roman" w:hAnsi="Times New Roman" w:cs="Times New Roman"/>
          <w:iCs/>
        </w:rPr>
        <w:t>o. Plazo y forma de justificación y pago de las ayudas</w:t>
      </w:r>
    </w:p>
    <w:p w14:paraId="1F497AED" w14:textId="77777777" w:rsidR="00FF019D" w:rsidRPr="00282454" w:rsidRDefault="00FF019D" w:rsidP="00FF019D">
      <w:pPr>
        <w:spacing w:after="120"/>
        <w:jc w:val="both"/>
        <w:rPr>
          <w:rFonts w:ascii="Times New Roman" w:hAnsi="Times New Roman" w:cs="Times New Roman"/>
        </w:rPr>
      </w:pPr>
      <w:r w:rsidRPr="00282454">
        <w:rPr>
          <w:rFonts w:ascii="Times New Roman" w:hAnsi="Times New Roman" w:cs="Times New Roman"/>
        </w:rPr>
        <w:t>1. Todos los documentos que sirvan para justificar la ayuda deberán ir suscritos por la persona beneficiaria, o por el representante legal de la entidad beneficiaria y presentarse en el IVC hasta el 30 de noviembre de 2024, por vía telemática a través de su sede</w:t>
      </w:r>
      <w:r>
        <w:rPr>
          <w:rFonts w:ascii="Times New Roman" w:hAnsi="Times New Roman" w:cs="Times New Roman"/>
        </w:rPr>
        <w:t>.</w:t>
      </w:r>
    </w:p>
    <w:p w14:paraId="60FD9410" w14:textId="77777777" w:rsidR="00FF019D" w:rsidRPr="00282454" w:rsidRDefault="00FF019D" w:rsidP="00FF019D">
      <w:pPr>
        <w:spacing w:after="120"/>
        <w:ind w:firstLine="567"/>
        <w:jc w:val="both"/>
        <w:rPr>
          <w:rFonts w:ascii="Times New Roman" w:hAnsi="Times New Roman" w:cs="Times New Roman"/>
        </w:rPr>
      </w:pPr>
      <w:r w:rsidRPr="00282454">
        <w:rPr>
          <w:rFonts w:ascii="Times New Roman" w:hAnsi="Times New Roman" w:cs="Times New Roman"/>
        </w:rPr>
        <w:t xml:space="preserve">La falta de justificación en dicho plazo determinará la revocación de la subvención concedida. </w:t>
      </w:r>
    </w:p>
    <w:p w14:paraId="7B260BF7" w14:textId="77777777" w:rsidR="00FF019D" w:rsidRPr="00FF6DE8" w:rsidRDefault="00FF019D" w:rsidP="00FF019D">
      <w:pPr>
        <w:spacing w:after="120"/>
        <w:jc w:val="both"/>
        <w:rPr>
          <w:rFonts w:ascii="Times New Roman" w:hAnsi="Times New Roman"/>
        </w:rPr>
      </w:pPr>
    </w:p>
    <w:p w14:paraId="46F1323A" w14:textId="77777777" w:rsidR="0035067A" w:rsidRPr="00D00074" w:rsidRDefault="0035067A" w:rsidP="0035067A">
      <w:pPr>
        <w:spacing w:after="0" w:line="240" w:lineRule="auto"/>
        <w:rPr>
          <w:rFonts w:ascii="Times New Roman" w:hAnsi="Times New Roman"/>
          <w:sz w:val="20"/>
          <w:szCs w:val="20"/>
        </w:rPr>
      </w:pPr>
      <w:r w:rsidRPr="00D00074">
        <w:rPr>
          <w:rFonts w:ascii="Times New Roman" w:hAnsi="Times New Roman"/>
          <w:sz w:val="24"/>
          <w:szCs w:val="24"/>
        </w:rPr>
        <w:t>València.- El director general del Institut Valencià de Cultura: Álvaro López-Jamar Caballero</w:t>
      </w:r>
    </w:p>
    <w:p w14:paraId="2E20B669" w14:textId="77777777" w:rsidR="00137DAF" w:rsidRDefault="00137DAF"/>
    <w:sectPr w:rsidR="00137D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67A"/>
    <w:rsid w:val="000B5270"/>
    <w:rsid w:val="00137DAF"/>
    <w:rsid w:val="00165669"/>
    <w:rsid w:val="002D5195"/>
    <w:rsid w:val="002E4F05"/>
    <w:rsid w:val="003304B8"/>
    <w:rsid w:val="0035067A"/>
    <w:rsid w:val="003B4D23"/>
    <w:rsid w:val="006B5208"/>
    <w:rsid w:val="009B5474"/>
    <w:rsid w:val="00BF2F30"/>
    <w:rsid w:val="00E90685"/>
    <w:rsid w:val="00FF01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C6DFB"/>
  <w15:chartTrackingRefBased/>
  <w15:docId w15:val="{EB3330E9-B7E2-47BD-B885-AB547818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35067A"/>
    <w:rPr>
      <w:rFonts w:cs="Times New Roman"/>
      <w:color w:val="0000FF"/>
      <w:u w:val="single"/>
    </w:rPr>
  </w:style>
  <w:style w:type="paragraph" w:styleId="Textoindependiente">
    <w:name w:val="Body Text"/>
    <w:basedOn w:val="Normal"/>
    <w:link w:val="TextoindependienteCar1"/>
    <w:uiPriority w:val="99"/>
    <w:rsid w:val="0035067A"/>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xtoindependienteCar">
    <w:name w:val="Texto independiente Car"/>
    <w:basedOn w:val="Fuentedeprrafopredeter"/>
    <w:uiPriority w:val="99"/>
    <w:semiHidden/>
    <w:rsid w:val="0035067A"/>
  </w:style>
  <w:style w:type="character" w:customStyle="1" w:styleId="TextoindependienteCar1">
    <w:name w:val="Texto independiente Car1"/>
    <w:link w:val="Textoindependiente"/>
    <w:uiPriority w:val="99"/>
    <w:locked/>
    <w:rsid w:val="0035067A"/>
    <w:rPr>
      <w:rFonts w:ascii="Times New Roman" w:eastAsia="Times New Roman" w:hAnsi="Times New Roman" w:cs="Times New Roman"/>
      <w:kern w:val="1"/>
      <w:sz w:val="24"/>
      <w:szCs w:val="24"/>
      <w:lang w:eastAsia="zh-CN"/>
    </w:rPr>
  </w:style>
  <w:style w:type="paragraph" w:customStyle="1" w:styleId="Textoindependiente22">
    <w:name w:val="Texto independiente 22"/>
    <w:basedOn w:val="Normal"/>
    <w:uiPriority w:val="99"/>
    <w:rsid w:val="0035067A"/>
    <w:pPr>
      <w:suppressAutoHyphens/>
      <w:spacing w:after="0" w:line="240" w:lineRule="auto"/>
      <w:jc w:val="both"/>
    </w:pPr>
    <w:rPr>
      <w:rFonts w:ascii="Tahoma" w:eastAsia="Times New Roman" w:hAnsi="Tahoma" w:cs="Tahoma"/>
      <w:bCs/>
      <w:kern w:val="1"/>
      <w:szCs w:val="24"/>
      <w:lang w:eastAsia="zh-CN"/>
    </w:rPr>
  </w:style>
  <w:style w:type="paragraph" w:styleId="NormalWeb">
    <w:name w:val="Normal (Web)"/>
    <w:basedOn w:val="Normal"/>
    <w:uiPriority w:val="99"/>
    <w:rsid w:val="0035067A"/>
    <w:pPr>
      <w:suppressAutoHyphens/>
      <w:spacing w:before="100" w:after="100" w:line="240" w:lineRule="auto"/>
    </w:pPr>
    <w:rPr>
      <w:rFonts w:ascii="Times New Roman" w:eastAsia="Arial Unicode MS" w:hAnsi="Times New Roman" w:cs="Arial Unicode MS"/>
      <w:kern w:val="1"/>
      <w:sz w:val="18"/>
      <w:szCs w:val="18"/>
      <w:lang w:eastAsia="zh-CN"/>
    </w:rPr>
  </w:style>
  <w:style w:type="paragraph" w:customStyle="1" w:styleId="western">
    <w:name w:val="western"/>
    <w:basedOn w:val="Normal"/>
    <w:rsid w:val="0035067A"/>
    <w:pPr>
      <w:widowControl w:val="0"/>
      <w:suppressAutoHyphens/>
      <w:spacing w:before="280" w:after="119" w:line="240" w:lineRule="auto"/>
    </w:pPr>
    <w:rPr>
      <w:rFonts w:ascii="Liberation Serif" w:eastAsia="Times New Roman" w:hAnsi="Liberation Serif" w:cs="Mangal"/>
      <w:color w:val="000000"/>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954</Words>
  <Characters>5253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María Solís González</dc:creator>
  <cp:keywords/>
  <dc:description/>
  <cp:lastModifiedBy>Begoña Momparler Pechuan</cp:lastModifiedBy>
  <cp:revision>5</cp:revision>
  <dcterms:created xsi:type="dcterms:W3CDTF">2024-08-02T12:33:00Z</dcterms:created>
  <dcterms:modified xsi:type="dcterms:W3CDTF">2024-08-05T07:14:00Z</dcterms:modified>
</cp:coreProperties>
</file>