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8D4C80" w:rsidRDefault="00FF1342">
      <w:pPr>
        <w:shd w:val="clear" w:color="auto" w:fill="FFFFFF"/>
        <w:spacing w:after="280" w:line="240" w:lineRule="auto"/>
        <w:rPr>
          <w:color w:val="363733"/>
        </w:rPr>
      </w:pPr>
      <w:r>
        <w:rPr>
          <w:b/>
          <w:color w:val="363733"/>
        </w:rPr>
        <w:t>Primera. Objecte</w:t>
      </w:r>
    </w:p>
    <w:p w14:paraId="00000002" w14:textId="77777777" w:rsidR="008D4C80" w:rsidRDefault="00FF1342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 xml:space="preserve">L’objecte d’aquest premi és el de destacar el millor treball de recerca (en endavant TDR) individual fet per qualsevol alumne/a de l’Institut Berenguer </w:t>
      </w:r>
      <w:proofErr w:type="spellStart"/>
      <w:r>
        <w:rPr>
          <w:color w:val="363733"/>
        </w:rPr>
        <w:t>d’Entença</w:t>
      </w:r>
      <w:proofErr w:type="spellEnd"/>
      <w:r>
        <w:rPr>
          <w:color w:val="363733"/>
        </w:rPr>
        <w:t xml:space="preserve"> de l’Hospitalet de l’Infant, en les següents categories:</w:t>
      </w:r>
    </w:p>
    <w:p w14:paraId="00000003" w14:textId="77777777" w:rsidR="008D4C80" w:rsidRDefault="00FF134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363733"/>
        </w:rPr>
      </w:pPr>
      <w:r>
        <w:rPr>
          <w:b/>
          <w:color w:val="363733"/>
        </w:rPr>
        <w:t>IGUALTAT:</w:t>
      </w:r>
      <w:r>
        <w:rPr>
          <w:color w:val="363733"/>
        </w:rPr>
        <w:t xml:space="preserve"> la desigualtat entre dones i homes en l’àmbit econòmic, social, polític, familiar; en l’àmbit de les enginyeries o de la salut; la identitat i l’expressió de gènere; la sexualitat; els rols de gènere; els estereotips; les noves masculinitats; el feminisme; les organitzacions de dones i/o feministes; la situació del col·lectiu LGBTI; la intersecció del gènere amb altres eixos de desigualtat; les polítiques públiques i la transversalitat de gènere; les violències masclistes i </w:t>
      </w:r>
      <w:proofErr w:type="spellStart"/>
      <w:r>
        <w:rPr>
          <w:color w:val="363733"/>
        </w:rPr>
        <w:t>l’LGBTIfòbia</w:t>
      </w:r>
      <w:proofErr w:type="spellEnd"/>
      <w:r>
        <w:rPr>
          <w:color w:val="363733"/>
        </w:rPr>
        <w:t>, entre d’altres.</w:t>
      </w:r>
    </w:p>
    <w:p w14:paraId="00000004" w14:textId="77777777" w:rsidR="008D4C80" w:rsidRDefault="008D4C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20"/>
        <w:jc w:val="both"/>
        <w:rPr>
          <w:color w:val="363733"/>
        </w:rPr>
      </w:pPr>
    </w:p>
    <w:p w14:paraId="00000005" w14:textId="77777777" w:rsidR="008D4C80" w:rsidRDefault="00FF134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b/>
          <w:color w:val="000000"/>
        </w:rPr>
        <w:t>JOVENTUT:</w:t>
      </w:r>
      <w:r>
        <w:t xml:space="preserve"> qualsevol temàtica que posi en èmfasi l’afectació a la població jove en àmbits </w:t>
      </w:r>
      <w:r>
        <w:rPr>
          <w:color w:val="000000"/>
        </w:rPr>
        <w:t>com la salut mental, física o social, l'habitatge, la feina, l'educació, l'economia, l’esport, la història, la tecnologia, les diferències generacionals, els consums, les xarxes socials, etc.</w:t>
      </w:r>
      <w:r>
        <w:rPr>
          <w:color w:val="363733"/>
        </w:rPr>
        <w:t> </w:t>
      </w:r>
    </w:p>
    <w:p w14:paraId="00000006" w14:textId="77777777" w:rsidR="008D4C80" w:rsidRDefault="00FF1342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b/>
          <w:color w:val="363733"/>
        </w:rPr>
        <w:t>Segona. Requisits de participació  </w:t>
      </w:r>
    </w:p>
    <w:p w14:paraId="00000007" w14:textId="77777777" w:rsidR="008D4C80" w:rsidRDefault="00FF1342">
      <w:pPr>
        <w:numPr>
          <w:ilvl w:val="0"/>
          <w:numId w:val="5"/>
        </w:numPr>
        <w:shd w:val="clear" w:color="auto" w:fill="FFFFFF"/>
        <w:spacing w:before="280" w:after="0" w:line="240" w:lineRule="auto"/>
        <w:jc w:val="both"/>
        <w:rPr>
          <w:color w:val="363733"/>
        </w:rPr>
      </w:pPr>
      <w:r>
        <w:rPr>
          <w:color w:val="363733"/>
        </w:rPr>
        <w:t>Haver presentat un TDR durant el curs acadèmic de la convocatòria.</w:t>
      </w:r>
    </w:p>
    <w:p w14:paraId="00000008" w14:textId="77777777" w:rsidR="008D4C80" w:rsidRDefault="00FF134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color w:val="363733"/>
        </w:rPr>
      </w:pPr>
      <w:r>
        <w:rPr>
          <w:color w:val="363733"/>
        </w:rPr>
        <w:t>Haver incorporat la perspectiva de gènere o juvenil de manera transversal en el treball.</w:t>
      </w:r>
    </w:p>
    <w:p w14:paraId="00000009" w14:textId="77777777" w:rsidR="008D4C80" w:rsidRDefault="00FF134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color w:val="363733"/>
        </w:rPr>
      </w:pPr>
      <w:r>
        <w:rPr>
          <w:color w:val="363733"/>
        </w:rPr>
        <w:t>Presentar un treball original que ha d’haver estat qualificat amb una nota superior al 7.</w:t>
      </w:r>
    </w:p>
    <w:p w14:paraId="0000000A" w14:textId="77777777" w:rsidR="008D4C80" w:rsidRDefault="00FF1342">
      <w:pPr>
        <w:numPr>
          <w:ilvl w:val="0"/>
          <w:numId w:val="5"/>
        </w:num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>Els treballs han de fer un ús no sexista i no androcèntric del llenguatge.</w:t>
      </w:r>
    </w:p>
    <w:p w14:paraId="0000000B" w14:textId="77777777" w:rsidR="008D4C80" w:rsidRDefault="00FF1342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> </w:t>
      </w:r>
      <w:r>
        <w:rPr>
          <w:b/>
          <w:color w:val="363733"/>
        </w:rPr>
        <w:t>Tercera. Presentació dels treballs</w:t>
      </w:r>
    </w:p>
    <w:p w14:paraId="0000000C" w14:textId="77777777" w:rsidR="008D4C80" w:rsidRDefault="00FF1342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 xml:space="preserve">El document s’ha de lliurar en el format que sigui més adient a la seva naturalesa (PDF, multimèdia, programari, prototip, etc.), ha de ser totalment anònim, sense contenir cap referència al nom de l’autor o autora ni al de la persona que ha </w:t>
      </w:r>
      <w:proofErr w:type="spellStart"/>
      <w:r>
        <w:rPr>
          <w:color w:val="363733"/>
        </w:rPr>
        <w:t>tutoritzat</w:t>
      </w:r>
      <w:proofErr w:type="spellEnd"/>
      <w:r>
        <w:rPr>
          <w:color w:val="363733"/>
        </w:rPr>
        <w:t xml:space="preserve"> el treball. Tampoc ha de contenir agraïments.</w:t>
      </w:r>
    </w:p>
    <w:p w14:paraId="0000000D" w14:textId="22821B3F" w:rsidR="008D4C80" w:rsidRDefault="00FF1342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 xml:space="preserve">El treball s’ha de presentar electrònicament </w:t>
      </w:r>
      <w:r w:rsidR="00075320">
        <w:rPr>
          <w:color w:val="363733"/>
        </w:rPr>
        <w:t xml:space="preserve">abans del 12 de gener de 2025 </w:t>
      </w:r>
      <w:r>
        <w:rPr>
          <w:color w:val="363733"/>
        </w:rPr>
        <w:t xml:space="preserve">a la bústia de correu </w:t>
      </w:r>
      <w:r>
        <w:rPr>
          <w:highlight w:val="white"/>
        </w:rPr>
        <w:t>secretaria@insbde.net</w:t>
      </w:r>
      <w:r>
        <w:rPr>
          <w:color w:val="363733"/>
        </w:rPr>
        <w:t xml:space="preserve"> de l’Institut Berenguer </w:t>
      </w:r>
      <w:proofErr w:type="spellStart"/>
      <w:r>
        <w:rPr>
          <w:color w:val="363733"/>
        </w:rPr>
        <w:t>d’Entença</w:t>
      </w:r>
      <w:proofErr w:type="spellEnd"/>
      <w:r>
        <w:rPr>
          <w:color w:val="363733"/>
        </w:rPr>
        <w:t xml:space="preserve"> posant com a assumpte: </w:t>
      </w:r>
      <w:r>
        <w:rPr>
          <w:b/>
          <w:color w:val="363733"/>
        </w:rPr>
        <w:t>Premis TDR categoria IGUALTAT</w:t>
      </w:r>
      <w:r>
        <w:rPr>
          <w:color w:val="363733"/>
        </w:rPr>
        <w:t>, o bé,</w:t>
      </w:r>
      <w:r>
        <w:rPr>
          <w:b/>
          <w:color w:val="363733"/>
        </w:rPr>
        <w:t xml:space="preserve"> Premis TDR categoria JOVENTUT.</w:t>
      </w:r>
    </w:p>
    <w:p w14:paraId="7D69FA90" w14:textId="77777777" w:rsidR="00203466" w:rsidRDefault="00FF1342" w:rsidP="00203466">
      <w:pPr>
        <w:shd w:val="clear" w:color="auto" w:fill="FFFFFF"/>
        <w:spacing w:after="280" w:line="240" w:lineRule="auto"/>
        <w:jc w:val="both"/>
        <w:rPr>
          <w:b/>
          <w:color w:val="363733"/>
        </w:rPr>
      </w:pPr>
      <w:r>
        <w:rPr>
          <w:b/>
          <w:color w:val="363733"/>
        </w:rPr>
        <w:t xml:space="preserve">Quarta. </w:t>
      </w:r>
      <w:r w:rsidR="00203466">
        <w:rPr>
          <w:b/>
          <w:color w:val="363733"/>
        </w:rPr>
        <w:t>Criteris d’avaluació</w:t>
      </w:r>
    </w:p>
    <w:p w14:paraId="2694DDDA" w14:textId="77777777" w:rsidR="00203466" w:rsidRDefault="00203466" w:rsidP="00203466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>La Comissió Avaluadora tindrà en compte els criteris següents:</w:t>
      </w:r>
    </w:p>
    <w:p w14:paraId="380FC63E" w14:textId="77777777" w:rsidR="00203466" w:rsidRDefault="00203466" w:rsidP="00203466">
      <w:pPr>
        <w:numPr>
          <w:ilvl w:val="0"/>
          <w:numId w:val="1"/>
        </w:numPr>
        <w:shd w:val="clear" w:color="auto" w:fill="FFFFFF"/>
        <w:spacing w:before="280" w:after="0" w:line="240" w:lineRule="auto"/>
        <w:jc w:val="both"/>
        <w:rPr>
          <w:color w:val="363733"/>
        </w:rPr>
      </w:pPr>
      <w:r>
        <w:rPr>
          <w:color w:val="363733"/>
        </w:rPr>
        <w:t>Rellevància del tema i originalitat en el seu desenvolupament (40 punts).</w:t>
      </w:r>
    </w:p>
    <w:p w14:paraId="50350E64" w14:textId="77777777" w:rsidR="00203466" w:rsidRDefault="00203466" w:rsidP="0020346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color w:val="363733"/>
        </w:rPr>
      </w:pPr>
      <w:r>
        <w:rPr>
          <w:color w:val="363733"/>
        </w:rPr>
        <w:t>Marc teòric utilitzat (20 punts).</w:t>
      </w:r>
    </w:p>
    <w:p w14:paraId="1E75F250" w14:textId="77777777" w:rsidR="00203466" w:rsidRDefault="00203466" w:rsidP="00203466">
      <w:pPr>
        <w:numPr>
          <w:ilvl w:val="0"/>
          <w:numId w:val="1"/>
        </w:num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>Coherència i rigor metodològic (40 punts).</w:t>
      </w:r>
    </w:p>
    <w:p w14:paraId="2DDDB4B1" w14:textId="77777777" w:rsidR="00203466" w:rsidRDefault="00203466" w:rsidP="00203466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>La puntuació mínima per rebre aquest premi és de 60 punts. El premi i/o les mencions es podran declarar deserts.</w:t>
      </w:r>
    </w:p>
    <w:p w14:paraId="41A6D6C7" w14:textId="77777777" w:rsidR="00D36C53" w:rsidRDefault="00D36C53">
      <w:pPr>
        <w:shd w:val="clear" w:color="auto" w:fill="FFFFFF"/>
        <w:spacing w:after="280" w:line="240" w:lineRule="auto"/>
        <w:jc w:val="both"/>
        <w:rPr>
          <w:b/>
          <w:color w:val="363733"/>
        </w:rPr>
      </w:pPr>
    </w:p>
    <w:p w14:paraId="31138C27" w14:textId="77777777" w:rsidR="00D36C53" w:rsidRDefault="00D36C53">
      <w:pPr>
        <w:shd w:val="clear" w:color="auto" w:fill="FFFFFF"/>
        <w:spacing w:after="280" w:line="240" w:lineRule="auto"/>
        <w:jc w:val="both"/>
        <w:rPr>
          <w:b/>
          <w:color w:val="363733"/>
        </w:rPr>
      </w:pPr>
    </w:p>
    <w:p w14:paraId="00000012" w14:textId="388A6A0F" w:rsidR="008D4C80" w:rsidRDefault="00FF1342">
      <w:pPr>
        <w:shd w:val="clear" w:color="auto" w:fill="FFFFFF"/>
        <w:spacing w:after="280" w:line="240" w:lineRule="auto"/>
        <w:jc w:val="both"/>
        <w:rPr>
          <w:b/>
          <w:color w:val="363733"/>
        </w:rPr>
      </w:pPr>
      <w:r>
        <w:rPr>
          <w:b/>
          <w:color w:val="363733"/>
        </w:rPr>
        <w:lastRenderedPageBreak/>
        <w:t xml:space="preserve">Cinquena. </w:t>
      </w:r>
      <w:r w:rsidR="00203466">
        <w:rPr>
          <w:b/>
          <w:color w:val="363733"/>
        </w:rPr>
        <w:t>Comissió Avaluadora</w:t>
      </w:r>
    </w:p>
    <w:p w14:paraId="38773858" w14:textId="77777777" w:rsidR="00203466" w:rsidRDefault="00203466" w:rsidP="00203466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>La Comissió estarà formada pels membres següents:</w:t>
      </w:r>
    </w:p>
    <w:p w14:paraId="50B965DA" w14:textId="77777777" w:rsidR="00203466" w:rsidRDefault="00203466" w:rsidP="0020346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363733"/>
        </w:rPr>
      </w:pPr>
      <w:r>
        <w:rPr>
          <w:color w:val="363733"/>
        </w:rPr>
        <w:t>Una persona designada de l’Ajuntament.</w:t>
      </w:r>
    </w:p>
    <w:p w14:paraId="73854CE2" w14:textId="77777777" w:rsidR="00203466" w:rsidRDefault="00203466" w:rsidP="0020346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363733"/>
        </w:rPr>
      </w:pPr>
      <w:r>
        <w:rPr>
          <w:color w:val="363733"/>
        </w:rPr>
        <w:t>Una persona especialitzada en temes de gènere per la categoria de Igualtat.</w:t>
      </w:r>
    </w:p>
    <w:p w14:paraId="5BE3817F" w14:textId="77777777" w:rsidR="00203466" w:rsidRDefault="00203466" w:rsidP="0020346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363733"/>
        </w:rPr>
      </w:pPr>
      <w:r>
        <w:rPr>
          <w:color w:val="363733"/>
        </w:rPr>
        <w:t>Una persona especialitzada en temes de Joventut per la categoria de Joventut.</w:t>
      </w:r>
    </w:p>
    <w:p w14:paraId="41EBC7AB" w14:textId="77777777" w:rsidR="00203466" w:rsidRDefault="00203466" w:rsidP="0020346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 xml:space="preserve">Una persona designada per l’Institut Berenguer </w:t>
      </w:r>
      <w:proofErr w:type="spellStart"/>
      <w:r>
        <w:rPr>
          <w:color w:val="363733"/>
        </w:rPr>
        <w:t>d’Entença</w:t>
      </w:r>
      <w:proofErr w:type="spellEnd"/>
      <w:r>
        <w:rPr>
          <w:color w:val="363733"/>
        </w:rPr>
        <w:t>.</w:t>
      </w:r>
    </w:p>
    <w:p w14:paraId="00000018" w14:textId="06061042" w:rsidR="008D4C80" w:rsidRDefault="00FF1342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b/>
          <w:color w:val="363733"/>
        </w:rPr>
        <w:t xml:space="preserve">Sisena. </w:t>
      </w:r>
      <w:r w:rsidR="00D36C53">
        <w:rPr>
          <w:b/>
          <w:color w:val="363733"/>
        </w:rPr>
        <w:t>Resolució i comunicació</w:t>
      </w:r>
    </w:p>
    <w:p w14:paraId="0000001F" w14:textId="2759362E" w:rsidR="008D4C80" w:rsidRDefault="00FF1342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>La Comissió Avaluadora</w:t>
      </w:r>
      <w:r w:rsidR="00D36C53">
        <w:rPr>
          <w:color w:val="363733"/>
        </w:rPr>
        <w:t xml:space="preserve">, farà un Acta amb els resultats consensuats per totes i totes les membres i </w:t>
      </w:r>
      <w:r>
        <w:rPr>
          <w:color w:val="363733"/>
        </w:rPr>
        <w:t xml:space="preserve">elevarà la proposta a l’òrgan encarregat de resoldre la convocatòria. </w:t>
      </w:r>
    </w:p>
    <w:p w14:paraId="00000020" w14:textId="77777777" w:rsidR="008D4C80" w:rsidRDefault="00FF1342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>L’òrgan encarregat de resoldre la convocatòria, que serà la junta de govern de l’Ajuntament de Vandellòs i l’Hospitalet de l’Infant, resoldrà la concessió del premi en el termini màxim de quatre mesos des de la finalització del període de presentació de sol·licituds.</w:t>
      </w:r>
    </w:p>
    <w:p w14:paraId="00000021" w14:textId="77777777" w:rsidR="008D4C80" w:rsidRDefault="00FF1342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color w:val="363733"/>
        </w:rPr>
        <w:t>La resolució es comunicarà en l’acte públic d’entrega dels premis.</w:t>
      </w:r>
    </w:p>
    <w:p w14:paraId="00000022" w14:textId="7829BDBF" w:rsidR="008D4C80" w:rsidRDefault="00D36C53">
      <w:pPr>
        <w:shd w:val="clear" w:color="auto" w:fill="FFFFFF"/>
        <w:spacing w:after="280" w:line="240" w:lineRule="auto"/>
        <w:jc w:val="both"/>
        <w:rPr>
          <w:color w:val="363733"/>
        </w:rPr>
      </w:pPr>
      <w:r>
        <w:rPr>
          <w:b/>
          <w:color w:val="363733"/>
        </w:rPr>
        <w:t xml:space="preserve">Setena. </w:t>
      </w:r>
      <w:r w:rsidR="00FF1342">
        <w:rPr>
          <w:b/>
          <w:color w:val="363733"/>
        </w:rPr>
        <w:t>Obligacions de la persona guanyadora</w:t>
      </w:r>
    </w:p>
    <w:p w14:paraId="00000023" w14:textId="77777777" w:rsidR="008D4C80" w:rsidRDefault="00FF134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363733"/>
        </w:rPr>
      </w:pPr>
      <w:r>
        <w:rPr>
          <w:color w:val="363733"/>
        </w:rPr>
        <w:t>La persona guanyadora accepta que se’n pugui fer difusió del seu treball a través de la web de l’Ajuntament de Vandellòs i l’Hospitalet de l’Infant, en el cas que així ho proposi la Comissió Avaluadora del premi.</w:t>
      </w:r>
    </w:p>
    <w:p w14:paraId="00000024" w14:textId="77777777" w:rsidR="008D4C80" w:rsidRDefault="00FF134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363733"/>
        </w:rPr>
      </w:pPr>
      <w:r>
        <w:rPr>
          <w:color w:val="363733"/>
        </w:rPr>
        <w:t>Ha d’assistir el dia de l’entrega del premi.</w:t>
      </w:r>
    </w:p>
    <w:p w14:paraId="00000025" w14:textId="77777777" w:rsidR="008D4C80" w:rsidRPr="00F70AC8" w:rsidRDefault="00FF134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 w:line="240" w:lineRule="auto"/>
        <w:jc w:val="both"/>
      </w:pPr>
      <w:r>
        <w:rPr>
          <w:color w:val="363733"/>
        </w:rPr>
        <w:t xml:space="preserve">Ha de fer una presentació del seu TDR amb format preferentment </w:t>
      </w:r>
      <w:proofErr w:type="spellStart"/>
      <w:r>
        <w:rPr>
          <w:color w:val="363733"/>
        </w:rPr>
        <w:t>petxa-kutxa</w:t>
      </w:r>
      <w:proofErr w:type="spellEnd"/>
      <w:r>
        <w:rPr>
          <w:color w:val="363733"/>
        </w:rPr>
        <w:t xml:space="preserve">, o </w:t>
      </w:r>
      <w:r w:rsidRPr="00F70AC8">
        <w:t>d’altres suports visuals, amb una durada d’entre 5 i 7 minuts.</w:t>
      </w:r>
    </w:p>
    <w:p w14:paraId="529A2236" w14:textId="19A1970E" w:rsidR="00203466" w:rsidRPr="00F70AC8" w:rsidRDefault="00203466" w:rsidP="00203466">
      <w:pPr>
        <w:shd w:val="clear" w:color="auto" w:fill="FFFFFF"/>
        <w:spacing w:after="280" w:line="240" w:lineRule="auto"/>
        <w:jc w:val="both"/>
      </w:pPr>
      <w:r w:rsidRPr="00F70AC8">
        <w:t>En cas de no presentar-se a l’acte d’entrega del premi, tret que sigui per una qüestió degudament justificada, o bé, no faci la presentació, es donarà el premi a la persona que hagi tret la segona millor puntuació en la seva categoria, sempre que s’assoleixi la puntuació mínima estipulada al punt quatre d’aquestes bases.</w:t>
      </w:r>
    </w:p>
    <w:p w14:paraId="00000026" w14:textId="5C6A3F82" w:rsidR="008D4C80" w:rsidRPr="00F70AC8" w:rsidRDefault="00D36C53">
      <w:pPr>
        <w:shd w:val="clear" w:color="auto" w:fill="FFFFFF"/>
        <w:spacing w:after="280" w:line="240" w:lineRule="auto"/>
        <w:jc w:val="both"/>
      </w:pPr>
      <w:r w:rsidRPr="00F70AC8">
        <w:rPr>
          <w:b/>
        </w:rPr>
        <w:t xml:space="preserve">Vuitena. </w:t>
      </w:r>
      <w:r w:rsidR="00FF1342" w:rsidRPr="00F70AC8">
        <w:rPr>
          <w:b/>
        </w:rPr>
        <w:t>Dotació del premi</w:t>
      </w:r>
    </w:p>
    <w:p w14:paraId="00000027" w14:textId="67D58B66" w:rsidR="008D4C80" w:rsidRPr="00F70AC8" w:rsidRDefault="00FF1342">
      <w:pPr>
        <w:shd w:val="clear" w:color="auto" w:fill="FFFFFF"/>
        <w:spacing w:after="280" w:line="240" w:lineRule="auto"/>
        <w:jc w:val="both"/>
      </w:pPr>
      <w:r w:rsidRPr="00F70AC8">
        <w:t>El premi consta d’un IPAD valorat en 500 €</w:t>
      </w:r>
      <w:r w:rsidR="0013306D" w:rsidRPr="00F70AC8">
        <w:t xml:space="preserve"> per cadascuna de les persones guanyadores de càrrec a la partida 17-337-48001 SUBVENCIÓ PREMIS TDR</w:t>
      </w:r>
      <w:r w:rsidRPr="00F70AC8">
        <w:t>. La persona guanyadora de cada categoria rebrà, a més, un diploma de menció, que es lliurarà en un acte públic el dia</w:t>
      </w:r>
      <w:r w:rsidR="00B11219" w:rsidRPr="00F70AC8">
        <w:t xml:space="preserve"> 21/02/2025.</w:t>
      </w:r>
    </w:p>
    <w:p w14:paraId="1DEA721A" w14:textId="55F491AD" w:rsidR="00203466" w:rsidRPr="00F70AC8" w:rsidRDefault="00203466">
      <w:pPr>
        <w:shd w:val="clear" w:color="auto" w:fill="FFFFFF"/>
        <w:spacing w:after="280" w:line="240" w:lineRule="auto"/>
        <w:jc w:val="both"/>
      </w:pPr>
      <w:r w:rsidRPr="00F70AC8">
        <w:rPr>
          <w:b/>
        </w:rPr>
        <w:t xml:space="preserve">Novena. </w:t>
      </w:r>
      <w:r w:rsidR="00D36C53" w:rsidRPr="00F70AC8">
        <w:rPr>
          <w:b/>
        </w:rPr>
        <w:t>Altres.</w:t>
      </w:r>
    </w:p>
    <w:p w14:paraId="00000028" w14:textId="39209108" w:rsidR="008D4C80" w:rsidRPr="00F70AC8" w:rsidRDefault="00D36C53">
      <w:pPr>
        <w:shd w:val="clear" w:color="auto" w:fill="FFFFFF"/>
        <w:spacing w:after="280" w:line="240" w:lineRule="auto"/>
      </w:pPr>
      <w:r w:rsidRPr="00F70AC8">
        <w:t xml:space="preserve">L’Acta de la </w:t>
      </w:r>
      <w:r w:rsidR="00EC2C11" w:rsidRPr="00F70AC8">
        <w:t>C</w:t>
      </w:r>
      <w:r w:rsidRPr="00F70AC8">
        <w:t xml:space="preserve">omissió </w:t>
      </w:r>
      <w:r w:rsidR="00EC2C11" w:rsidRPr="00F70AC8">
        <w:t>A</w:t>
      </w:r>
      <w:r w:rsidRPr="00F70AC8">
        <w:t>valuadora es considerarà com la justificació de l’atorgament d’aquests premis.</w:t>
      </w:r>
    </w:p>
    <w:p w14:paraId="6B002E30" w14:textId="6DB50A60" w:rsidR="00D36C53" w:rsidRPr="00F70AC8" w:rsidRDefault="00D36C53">
      <w:pPr>
        <w:shd w:val="clear" w:color="auto" w:fill="FFFFFF"/>
        <w:spacing w:after="280" w:line="240" w:lineRule="auto"/>
      </w:pPr>
      <w:r w:rsidRPr="00F70AC8">
        <w:t>No es realitzen pagaments anticipats, atès que es realitzen a posteriori, una vegada decideix el jurat en base als criteris detallats al punt quatre d’aquestes bases i que es reflectiran al l’Acta de la Comissió Avaluadora.</w:t>
      </w:r>
    </w:p>
    <w:sectPr w:rsidR="00D36C53" w:rsidRPr="00F70AC8" w:rsidSect="00FF1342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985076"/>
    <w:multiLevelType w:val="multilevel"/>
    <w:tmpl w:val="4E1840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E34C12"/>
    <w:multiLevelType w:val="multilevel"/>
    <w:tmpl w:val="FFA4F8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3873A83"/>
    <w:multiLevelType w:val="multilevel"/>
    <w:tmpl w:val="F5E01CA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7C12D1F"/>
    <w:multiLevelType w:val="multilevel"/>
    <w:tmpl w:val="551A57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67FFC"/>
    <w:multiLevelType w:val="hybridMultilevel"/>
    <w:tmpl w:val="D49E5F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BC32CC"/>
    <w:multiLevelType w:val="multilevel"/>
    <w:tmpl w:val="A3B4DE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71324CAA"/>
    <w:multiLevelType w:val="multilevel"/>
    <w:tmpl w:val="675CA9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74462016">
    <w:abstractNumId w:val="6"/>
  </w:num>
  <w:num w:numId="2" w16cid:durableId="762604428">
    <w:abstractNumId w:val="0"/>
  </w:num>
  <w:num w:numId="3" w16cid:durableId="549536022">
    <w:abstractNumId w:val="3"/>
  </w:num>
  <w:num w:numId="4" w16cid:durableId="1316180209">
    <w:abstractNumId w:val="2"/>
  </w:num>
  <w:num w:numId="5" w16cid:durableId="870998489">
    <w:abstractNumId w:val="5"/>
  </w:num>
  <w:num w:numId="6" w16cid:durableId="323165624">
    <w:abstractNumId w:val="1"/>
  </w:num>
  <w:num w:numId="7" w16cid:durableId="7682390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D4C80"/>
    <w:rsid w:val="00075320"/>
    <w:rsid w:val="0013306D"/>
    <w:rsid w:val="0019165E"/>
    <w:rsid w:val="00203466"/>
    <w:rsid w:val="0030601C"/>
    <w:rsid w:val="003A0A82"/>
    <w:rsid w:val="007864E9"/>
    <w:rsid w:val="008D4C80"/>
    <w:rsid w:val="00B11219"/>
    <w:rsid w:val="00B729C9"/>
    <w:rsid w:val="00CB791A"/>
    <w:rsid w:val="00D36C53"/>
    <w:rsid w:val="00EC2C11"/>
    <w:rsid w:val="00F65737"/>
    <w:rsid w:val="00F70AC8"/>
    <w:rsid w:val="00FF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0CE9"/>
  <w15:docId w15:val="{4F18F606-B8D5-4B53-BB55-462F75048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66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2B461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C1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BC15B6"/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2cUK4hpC+dkmRum+EGB0n4lsEg==">CgMxLjA4AHIhMVJKV0dlT29VdVV1TjZsNVJRTWpFT2hPT0R4c29VQlZT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708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clopera</dc:creator>
  <cp:lastModifiedBy>Cristina  Lopera Broto</cp:lastModifiedBy>
  <cp:revision>7</cp:revision>
  <dcterms:created xsi:type="dcterms:W3CDTF">2024-07-12T08:22:00Z</dcterms:created>
  <dcterms:modified xsi:type="dcterms:W3CDTF">2024-07-17T11:19:00Z</dcterms:modified>
</cp:coreProperties>
</file>