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1DB" w:rsidRDefault="008C25ED">
      <w:r>
        <w:t>RESOLUCIÓN</w:t>
      </w:r>
    </w:p>
    <w:p w:rsidR="008C25ED" w:rsidRDefault="008C25ED" w:rsidP="008C25ED">
      <w:pPr>
        <w:pStyle w:val="Ttulo2"/>
        <w:spacing w:before="100"/>
        <w:ind w:left="1349" w:right="1347"/>
      </w:pPr>
      <w:r>
        <w:t>ANTECEDENTES</w:t>
      </w:r>
    </w:p>
    <w:p w:rsidR="008C25ED" w:rsidRDefault="008C25ED" w:rsidP="008C25ED">
      <w:pPr>
        <w:pStyle w:val="Textoindependiente"/>
        <w:rPr>
          <w:b/>
          <w:sz w:val="24"/>
        </w:rPr>
      </w:pPr>
    </w:p>
    <w:p w:rsidR="008C25ED" w:rsidRDefault="008C25ED" w:rsidP="008C25ED">
      <w:pPr>
        <w:pStyle w:val="Textoindependiente"/>
        <w:spacing w:before="195" w:line="360" w:lineRule="auto"/>
        <w:ind w:left="160" w:right="152"/>
        <w:jc w:val="both"/>
      </w:pPr>
      <w:r>
        <w:rPr>
          <w:w w:val="95"/>
        </w:rPr>
        <w:t>El</w:t>
      </w:r>
      <w:r>
        <w:rPr>
          <w:spacing w:val="1"/>
          <w:w w:val="95"/>
        </w:rPr>
        <w:t xml:space="preserve"> </w:t>
      </w:r>
      <w:r>
        <w:rPr>
          <w:w w:val="95"/>
        </w:rPr>
        <w:t>Ayuntamiento</w:t>
      </w:r>
      <w:r>
        <w:rPr>
          <w:spacing w:val="1"/>
          <w:w w:val="95"/>
        </w:rPr>
        <w:t xml:space="preserve"> </w:t>
      </w:r>
      <w:r>
        <w:rPr>
          <w:w w:val="95"/>
        </w:rPr>
        <w:t>de</w:t>
      </w:r>
      <w:r>
        <w:rPr>
          <w:spacing w:val="1"/>
          <w:w w:val="95"/>
        </w:rPr>
        <w:t xml:space="preserve"> </w:t>
      </w:r>
      <w:r>
        <w:rPr>
          <w:w w:val="95"/>
        </w:rPr>
        <w:t>Valle</w:t>
      </w:r>
      <w:r>
        <w:rPr>
          <w:spacing w:val="1"/>
          <w:w w:val="95"/>
        </w:rPr>
        <w:t xml:space="preserve"> </w:t>
      </w:r>
      <w:r>
        <w:rPr>
          <w:w w:val="95"/>
        </w:rPr>
        <w:t>de</w:t>
      </w:r>
      <w:r>
        <w:rPr>
          <w:spacing w:val="1"/>
          <w:w w:val="95"/>
        </w:rPr>
        <w:t xml:space="preserve"> </w:t>
      </w:r>
      <w:r>
        <w:rPr>
          <w:w w:val="95"/>
        </w:rPr>
        <w:t>Trápaga-</w:t>
      </w:r>
      <w:r>
        <w:rPr>
          <w:spacing w:val="1"/>
          <w:w w:val="95"/>
        </w:rPr>
        <w:t xml:space="preserve"> </w:t>
      </w:r>
      <w:r>
        <w:rPr>
          <w:w w:val="95"/>
        </w:rPr>
        <w:t>Trapagaran, a través del Área de Cultura</w:t>
      </w:r>
      <w:r>
        <w:rPr>
          <w:spacing w:val="-50"/>
          <w:w w:val="95"/>
        </w:rPr>
        <w:t xml:space="preserve"> </w:t>
      </w:r>
      <w:r>
        <w:rPr>
          <w:w w:val="95"/>
        </w:rPr>
        <w:t>y</w:t>
      </w:r>
      <w:r>
        <w:rPr>
          <w:spacing w:val="-7"/>
          <w:w w:val="95"/>
        </w:rPr>
        <w:t xml:space="preserve"> </w:t>
      </w:r>
      <w:r>
        <w:rPr>
          <w:w w:val="95"/>
        </w:rPr>
        <w:t>junto</w:t>
      </w:r>
      <w:r>
        <w:rPr>
          <w:spacing w:val="-6"/>
          <w:w w:val="95"/>
        </w:rPr>
        <w:t xml:space="preserve"> </w:t>
      </w:r>
      <w:r>
        <w:rPr>
          <w:w w:val="95"/>
        </w:rPr>
        <w:t>a</w:t>
      </w:r>
      <w:r>
        <w:rPr>
          <w:spacing w:val="-6"/>
          <w:w w:val="95"/>
        </w:rPr>
        <w:t xml:space="preserve"> </w:t>
      </w:r>
      <w:r>
        <w:rPr>
          <w:w w:val="95"/>
        </w:rPr>
        <w:t>la</w:t>
      </w:r>
      <w:r>
        <w:rPr>
          <w:spacing w:val="-1"/>
          <w:w w:val="95"/>
        </w:rPr>
        <w:t xml:space="preserve"> </w:t>
      </w:r>
      <w:r>
        <w:rPr>
          <w:w w:val="95"/>
        </w:rPr>
        <w:t>Asociación</w:t>
      </w:r>
      <w:r>
        <w:rPr>
          <w:spacing w:val="-6"/>
          <w:w w:val="95"/>
        </w:rPr>
        <w:t xml:space="preserve"> </w:t>
      </w:r>
      <w:r>
        <w:rPr>
          <w:w w:val="95"/>
        </w:rPr>
        <w:t>de</w:t>
      </w:r>
      <w:r>
        <w:rPr>
          <w:spacing w:val="-6"/>
          <w:w w:val="95"/>
        </w:rPr>
        <w:t xml:space="preserve"> </w:t>
      </w:r>
      <w:r>
        <w:rPr>
          <w:w w:val="95"/>
        </w:rPr>
        <w:t>Bolos</w:t>
      </w:r>
      <w:r>
        <w:rPr>
          <w:spacing w:val="-6"/>
          <w:w w:val="95"/>
        </w:rPr>
        <w:t xml:space="preserve"> </w:t>
      </w:r>
      <w:r>
        <w:rPr>
          <w:w w:val="95"/>
        </w:rPr>
        <w:t>a</w:t>
      </w:r>
      <w:r>
        <w:rPr>
          <w:spacing w:val="-3"/>
          <w:w w:val="95"/>
        </w:rPr>
        <w:t xml:space="preserve"> </w:t>
      </w:r>
      <w:r>
        <w:rPr>
          <w:w w:val="95"/>
        </w:rPr>
        <w:t>Katxete</w:t>
      </w:r>
      <w:r>
        <w:rPr>
          <w:spacing w:val="-50"/>
          <w:w w:val="95"/>
        </w:rPr>
        <w:t xml:space="preserve"> </w:t>
      </w:r>
      <w:r>
        <w:rPr>
          <w:w w:val="95"/>
        </w:rPr>
        <w:t>Ramón de Durañona, con motivo de las</w:t>
      </w:r>
      <w:r>
        <w:rPr>
          <w:spacing w:val="1"/>
          <w:w w:val="95"/>
        </w:rPr>
        <w:t xml:space="preserve"> </w:t>
      </w:r>
      <w:r>
        <w:t>fiestas Locales en honor a San Ramón</w:t>
      </w:r>
      <w:r>
        <w:rPr>
          <w:spacing w:val="1"/>
        </w:rPr>
        <w:t xml:space="preserve"> </w:t>
      </w:r>
      <w:r>
        <w:rPr>
          <w:w w:val="90"/>
        </w:rPr>
        <w:t>Nonato, convoca la competición de Bolos</w:t>
      </w:r>
      <w:r>
        <w:rPr>
          <w:spacing w:val="1"/>
          <w:w w:val="90"/>
        </w:rPr>
        <w:t xml:space="preserve"> </w:t>
      </w:r>
      <w:r>
        <w:t>a</w:t>
      </w:r>
      <w:r>
        <w:rPr>
          <w:spacing w:val="1"/>
        </w:rPr>
        <w:t xml:space="preserve"> </w:t>
      </w:r>
      <w:r>
        <w:t>Katxete</w:t>
      </w:r>
      <w:r>
        <w:rPr>
          <w:spacing w:val="1"/>
        </w:rPr>
        <w:t xml:space="preserve"> </w:t>
      </w:r>
      <w:r>
        <w:t>Ramón</w:t>
      </w:r>
      <w:r>
        <w:rPr>
          <w:spacing w:val="1"/>
        </w:rPr>
        <w:t xml:space="preserve"> </w:t>
      </w:r>
      <w:r>
        <w:t>de</w:t>
      </w:r>
      <w:r>
        <w:rPr>
          <w:spacing w:val="1"/>
        </w:rPr>
        <w:t xml:space="preserve"> </w:t>
      </w:r>
      <w:r>
        <w:t>Durañona</w:t>
      </w:r>
      <w:r>
        <w:rPr>
          <w:spacing w:val="1"/>
        </w:rPr>
        <w:t xml:space="preserve"> </w:t>
      </w:r>
      <w:r>
        <w:t>que</w:t>
      </w:r>
      <w:r>
        <w:rPr>
          <w:spacing w:val="1"/>
        </w:rPr>
        <w:t xml:space="preserve"> </w:t>
      </w:r>
      <w:r>
        <w:rPr>
          <w:w w:val="95"/>
        </w:rPr>
        <w:t>tendrá lugar los días 6 y 30 de agosto de</w:t>
      </w:r>
      <w:r>
        <w:rPr>
          <w:spacing w:val="1"/>
          <w:w w:val="95"/>
        </w:rPr>
        <w:t xml:space="preserve"> </w:t>
      </w:r>
      <w:r>
        <w:t>2024.</w:t>
      </w:r>
    </w:p>
    <w:p w:rsidR="008C25ED" w:rsidRDefault="008C25ED" w:rsidP="008C25ED">
      <w:pPr>
        <w:pStyle w:val="Textoindependiente"/>
        <w:spacing w:before="1"/>
        <w:rPr>
          <w:sz w:val="30"/>
        </w:rPr>
      </w:pPr>
    </w:p>
    <w:p w:rsidR="008C25ED" w:rsidRDefault="008C25ED" w:rsidP="008C25ED">
      <w:pPr>
        <w:pStyle w:val="Ttulo2"/>
        <w:ind w:left="0"/>
      </w:pPr>
      <w:r>
        <w:rPr>
          <w:w w:val="90"/>
        </w:rPr>
        <w:t>FUNDAMENTOS</w:t>
      </w:r>
      <w:r>
        <w:rPr>
          <w:spacing w:val="18"/>
          <w:w w:val="90"/>
        </w:rPr>
        <w:t xml:space="preserve"> </w:t>
      </w:r>
      <w:r>
        <w:rPr>
          <w:w w:val="90"/>
        </w:rPr>
        <w:t>DE</w:t>
      </w:r>
      <w:r>
        <w:rPr>
          <w:spacing w:val="18"/>
          <w:w w:val="90"/>
        </w:rPr>
        <w:t xml:space="preserve"> </w:t>
      </w:r>
      <w:r>
        <w:rPr>
          <w:w w:val="90"/>
        </w:rPr>
        <w:t>DERECHO</w:t>
      </w:r>
    </w:p>
    <w:p w:rsidR="008C25ED" w:rsidRDefault="008C25ED" w:rsidP="008C25ED">
      <w:pPr>
        <w:pStyle w:val="Textoindependiente"/>
        <w:rPr>
          <w:b/>
          <w:sz w:val="24"/>
        </w:rPr>
      </w:pPr>
    </w:p>
    <w:p w:rsidR="008C25ED" w:rsidRDefault="008C25ED" w:rsidP="008C25ED">
      <w:pPr>
        <w:pStyle w:val="Textoindependiente"/>
        <w:spacing w:before="196" w:line="360" w:lineRule="auto"/>
        <w:ind w:left="160" w:right="156"/>
        <w:jc w:val="both"/>
      </w:pPr>
      <w:r>
        <w:rPr>
          <w:b/>
          <w:u w:val="single"/>
        </w:rPr>
        <w:t>PRIMERO.-</w:t>
      </w:r>
      <w:r>
        <w:rPr>
          <w:b/>
          <w:spacing w:val="1"/>
        </w:rPr>
        <w:t xml:space="preserve"> </w:t>
      </w:r>
      <w:r>
        <w:t>Bases</w:t>
      </w:r>
      <w:r>
        <w:rPr>
          <w:spacing w:val="1"/>
        </w:rPr>
        <w:t xml:space="preserve"> </w:t>
      </w:r>
      <w:r>
        <w:t>propias</w:t>
      </w:r>
      <w:r>
        <w:rPr>
          <w:spacing w:val="1"/>
        </w:rPr>
        <w:t xml:space="preserve"> </w:t>
      </w:r>
      <w:r>
        <w:t>de</w:t>
      </w:r>
      <w:r>
        <w:rPr>
          <w:spacing w:val="1"/>
        </w:rPr>
        <w:t xml:space="preserve"> </w:t>
      </w:r>
      <w:r>
        <w:t>la</w:t>
      </w:r>
      <w:r>
        <w:rPr>
          <w:spacing w:val="-53"/>
        </w:rPr>
        <w:t xml:space="preserve"> </w:t>
      </w:r>
      <w:r>
        <w:rPr>
          <w:w w:val="90"/>
        </w:rPr>
        <w:t>convocatoria, tal y como señala el punto f</w:t>
      </w:r>
      <w:r>
        <w:rPr>
          <w:spacing w:val="1"/>
          <w:w w:val="90"/>
        </w:rPr>
        <w:t xml:space="preserve"> </w:t>
      </w:r>
      <w:r>
        <w:rPr>
          <w:w w:val="95"/>
        </w:rPr>
        <w:t>del Artículo 3 de la Ordenanza General</w:t>
      </w:r>
      <w:r>
        <w:rPr>
          <w:spacing w:val="1"/>
          <w:w w:val="95"/>
        </w:rPr>
        <w:t xml:space="preserve"> </w:t>
      </w:r>
      <w:r>
        <w:t>Reguladora</w:t>
      </w:r>
      <w:r>
        <w:rPr>
          <w:spacing w:val="1"/>
        </w:rPr>
        <w:t xml:space="preserve"> </w:t>
      </w:r>
      <w:r>
        <w:t>de</w:t>
      </w:r>
      <w:r>
        <w:rPr>
          <w:spacing w:val="1"/>
        </w:rPr>
        <w:t xml:space="preserve"> </w:t>
      </w:r>
      <w:r>
        <w:t>la</w:t>
      </w:r>
      <w:r>
        <w:rPr>
          <w:spacing w:val="1"/>
        </w:rPr>
        <w:t xml:space="preserve"> </w:t>
      </w:r>
      <w:r>
        <w:t>Concesión</w:t>
      </w:r>
      <w:r>
        <w:rPr>
          <w:spacing w:val="1"/>
        </w:rPr>
        <w:t xml:space="preserve"> </w:t>
      </w:r>
      <w:r>
        <w:t>de</w:t>
      </w:r>
      <w:r>
        <w:rPr>
          <w:spacing w:val="1"/>
        </w:rPr>
        <w:t xml:space="preserve"> </w:t>
      </w:r>
      <w:r>
        <w:rPr>
          <w:spacing w:val="-1"/>
          <w:w w:val="95"/>
        </w:rPr>
        <w:t xml:space="preserve">Subvenciones </w:t>
      </w:r>
      <w:r>
        <w:rPr>
          <w:w w:val="95"/>
        </w:rPr>
        <w:t>Municipales aprobada por</w:t>
      </w:r>
      <w:r>
        <w:rPr>
          <w:spacing w:val="-50"/>
          <w:w w:val="95"/>
        </w:rPr>
        <w:t xml:space="preserve"> </w:t>
      </w:r>
      <w:r>
        <w:t>el Pleno de fecha de 8 de octubre de</w:t>
      </w:r>
      <w:r>
        <w:rPr>
          <w:spacing w:val="1"/>
        </w:rPr>
        <w:t xml:space="preserve"> </w:t>
      </w:r>
      <w:r>
        <w:t>2020.</w:t>
      </w:r>
    </w:p>
    <w:p w:rsidR="008C25ED" w:rsidRDefault="008C25ED" w:rsidP="008C25ED">
      <w:pPr>
        <w:pStyle w:val="Textoindependiente"/>
        <w:spacing w:before="2"/>
        <w:rPr>
          <w:sz w:val="30"/>
        </w:rPr>
      </w:pPr>
    </w:p>
    <w:p w:rsidR="008C25ED" w:rsidRDefault="008C25ED" w:rsidP="008C25ED">
      <w:pPr>
        <w:tabs>
          <w:tab w:val="left" w:pos="1242"/>
          <w:tab w:val="left" w:pos="1770"/>
          <w:tab w:val="left" w:pos="2692"/>
          <w:tab w:val="left" w:pos="3165"/>
          <w:tab w:val="left" w:pos="3595"/>
        </w:tabs>
        <w:jc w:val="center"/>
        <w:rPr>
          <w:sz w:val="20"/>
        </w:rPr>
      </w:pPr>
      <w:r>
        <w:rPr>
          <w:b/>
          <w:spacing w:val="-1"/>
          <w:sz w:val="20"/>
          <w:u w:val="single"/>
        </w:rPr>
        <w:t>SEGUNDO.-</w:t>
      </w:r>
      <w:r>
        <w:rPr>
          <w:b/>
          <w:spacing w:val="-1"/>
          <w:sz w:val="20"/>
        </w:rPr>
        <w:tab/>
      </w:r>
      <w:r>
        <w:rPr>
          <w:sz w:val="20"/>
        </w:rPr>
        <w:t>Ley</w:t>
      </w:r>
      <w:r>
        <w:rPr>
          <w:sz w:val="20"/>
        </w:rPr>
        <w:tab/>
        <w:t>38/2003</w:t>
      </w:r>
      <w:r>
        <w:rPr>
          <w:sz w:val="20"/>
        </w:rPr>
        <w:tab/>
        <w:t>de</w:t>
      </w:r>
      <w:r>
        <w:rPr>
          <w:sz w:val="20"/>
        </w:rPr>
        <w:tab/>
        <w:t>17</w:t>
      </w:r>
      <w:r>
        <w:rPr>
          <w:sz w:val="20"/>
        </w:rPr>
        <w:tab/>
        <w:t>de</w:t>
      </w:r>
    </w:p>
    <w:p w:rsidR="008C25ED" w:rsidRDefault="008C25ED" w:rsidP="008C25ED">
      <w:pPr>
        <w:pStyle w:val="Textoindependiente"/>
        <w:spacing w:before="122"/>
        <w:ind w:left="160"/>
        <w:jc w:val="both"/>
      </w:pPr>
      <w:r>
        <w:rPr>
          <w:w w:val="90"/>
        </w:rPr>
        <w:t>noviembre,</w:t>
      </w:r>
      <w:r>
        <w:rPr>
          <w:spacing w:val="23"/>
          <w:w w:val="90"/>
        </w:rPr>
        <w:t xml:space="preserve"> </w:t>
      </w:r>
      <w:r>
        <w:rPr>
          <w:w w:val="90"/>
        </w:rPr>
        <w:t>General</w:t>
      </w:r>
      <w:r>
        <w:rPr>
          <w:spacing w:val="25"/>
          <w:w w:val="90"/>
        </w:rPr>
        <w:t xml:space="preserve"> </w:t>
      </w:r>
      <w:r>
        <w:rPr>
          <w:w w:val="90"/>
        </w:rPr>
        <w:t>de</w:t>
      </w:r>
      <w:r>
        <w:rPr>
          <w:spacing w:val="24"/>
          <w:w w:val="90"/>
        </w:rPr>
        <w:t xml:space="preserve"> </w:t>
      </w:r>
      <w:r>
        <w:rPr>
          <w:w w:val="90"/>
        </w:rPr>
        <w:t>Subvenciones.</w:t>
      </w:r>
    </w:p>
    <w:p w:rsidR="008C25ED" w:rsidRDefault="008C25ED" w:rsidP="008C25ED">
      <w:pPr>
        <w:pStyle w:val="Textoindependiente"/>
        <w:rPr>
          <w:sz w:val="24"/>
        </w:rPr>
      </w:pPr>
    </w:p>
    <w:p w:rsidR="008C25ED" w:rsidRDefault="008C25ED" w:rsidP="008C25ED">
      <w:pPr>
        <w:pStyle w:val="Textoindependiente"/>
        <w:spacing w:before="195" w:line="360" w:lineRule="auto"/>
        <w:ind w:left="160" w:right="158"/>
        <w:jc w:val="both"/>
      </w:pPr>
      <w:r>
        <w:rPr>
          <w:b/>
          <w:w w:val="95"/>
          <w:u w:val="single"/>
        </w:rPr>
        <w:t>TERCERO.-</w:t>
      </w:r>
      <w:r>
        <w:rPr>
          <w:b/>
          <w:w w:val="95"/>
        </w:rPr>
        <w:t xml:space="preserve"> </w:t>
      </w:r>
      <w:r>
        <w:rPr>
          <w:w w:val="95"/>
        </w:rPr>
        <w:t>Real Decreto 887/2006, de 21</w:t>
      </w:r>
      <w:r>
        <w:rPr>
          <w:spacing w:val="1"/>
          <w:w w:val="95"/>
        </w:rPr>
        <w:t xml:space="preserve"> </w:t>
      </w:r>
      <w:r>
        <w:t>de</w:t>
      </w:r>
      <w:r>
        <w:rPr>
          <w:spacing w:val="1"/>
        </w:rPr>
        <w:t xml:space="preserve"> </w:t>
      </w:r>
      <w:r>
        <w:t>julio,</w:t>
      </w:r>
      <w:r>
        <w:rPr>
          <w:spacing w:val="1"/>
        </w:rPr>
        <w:t xml:space="preserve"> </w:t>
      </w:r>
      <w:r>
        <w:t>por</w:t>
      </w:r>
      <w:r>
        <w:rPr>
          <w:spacing w:val="1"/>
        </w:rPr>
        <w:t xml:space="preserve"> </w:t>
      </w:r>
      <w:r>
        <w:t>el</w:t>
      </w:r>
      <w:r>
        <w:rPr>
          <w:spacing w:val="1"/>
        </w:rPr>
        <w:t xml:space="preserve"> </w:t>
      </w:r>
      <w:r>
        <w:t>que</w:t>
      </w:r>
      <w:r>
        <w:rPr>
          <w:spacing w:val="1"/>
        </w:rPr>
        <w:t xml:space="preserve"> </w:t>
      </w:r>
      <w:r>
        <w:t>se</w:t>
      </w:r>
      <w:r>
        <w:rPr>
          <w:spacing w:val="1"/>
        </w:rPr>
        <w:t xml:space="preserve"> </w:t>
      </w:r>
      <w:r>
        <w:t>aprueba</w:t>
      </w:r>
      <w:r>
        <w:rPr>
          <w:spacing w:val="1"/>
        </w:rPr>
        <w:t xml:space="preserve"> </w:t>
      </w:r>
      <w:r>
        <w:t>el</w:t>
      </w:r>
      <w:r>
        <w:rPr>
          <w:spacing w:val="1"/>
        </w:rPr>
        <w:t xml:space="preserve"> </w:t>
      </w:r>
      <w:r>
        <w:rPr>
          <w:w w:val="95"/>
        </w:rPr>
        <w:t>Reglamento de la Ley 38/2003, de 17 de</w:t>
      </w:r>
      <w:r>
        <w:rPr>
          <w:spacing w:val="1"/>
          <w:w w:val="95"/>
        </w:rPr>
        <w:t xml:space="preserve"> </w:t>
      </w:r>
      <w:r>
        <w:rPr>
          <w:spacing w:val="-1"/>
          <w:w w:val="95"/>
        </w:rPr>
        <w:t>noviembre,</w:t>
      </w:r>
      <w:r>
        <w:rPr>
          <w:spacing w:val="-10"/>
          <w:w w:val="95"/>
        </w:rPr>
        <w:t xml:space="preserve"> </w:t>
      </w:r>
      <w:r>
        <w:rPr>
          <w:spacing w:val="-1"/>
          <w:w w:val="95"/>
        </w:rPr>
        <w:t>General</w:t>
      </w:r>
      <w:r>
        <w:rPr>
          <w:spacing w:val="-8"/>
          <w:w w:val="95"/>
        </w:rPr>
        <w:t xml:space="preserve"> </w:t>
      </w:r>
      <w:r>
        <w:rPr>
          <w:spacing w:val="-1"/>
          <w:w w:val="95"/>
        </w:rPr>
        <w:t>de</w:t>
      </w:r>
      <w:r>
        <w:rPr>
          <w:spacing w:val="-9"/>
          <w:w w:val="95"/>
        </w:rPr>
        <w:t xml:space="preserve"> </w:t>
      </w:r>
      <w:r>
        <w:rPr>
          <w:spacing w:val="-1"/>
          <w:w w:val="95"/>
        </w:rPr>
        <w:t>Subvenciones.</w:t>
      </w:r>
    </w:p>
    <w:p w:rsidR="008C25ED" w:rsidRDefault="008C25ED" w:rsidP="008C25ED">
      <w:pPr>
        <w:pStyle w:val="Textoindependiente"/>
        <w:spacing w:before="100" w:line="360" w:lineRule="auto"/>
        <w:ind w:left="159" w:right="157"/>
        <w:jc w:val="both"/>
      </w:pPr>
      <w:r>
        <w:rPr>
          <w:b/>
          <w:spacing w:val="-1"/>
          <w:u w:val="single"/>
        </w:rPr>
        <w:t>CUARTO.-</w:t>
      </w:r>
      <w:r>
        <w:rPr>
          <w:b/>
        </w:rPr>
        <w:t xml:space="preserve"> </w:t>
      </w:r>
      <w:r>
        <w:t>Cualquier</w:t>
      </w:r>
      <w:r>
        <w:rPr>
          <w:spacing w:val="1"/>
        </w:rPr>
        <w:t xml:space="preserve"> </w:t>
      </w:r>
      <w:r>
        <w:t>otra</w:t>
      </w:r>
      <w:r>
        <w:rPr>
          <w:spacing w:val="1"/>
        </w:rPr>
        <w:t xml:space="preserve"> </w:t>
      </w:r>
      <w:r>
        <w:t>disposición</w:t>
      </w:r>
      <w:r>
        <w:rPr>
          <w:spacing w:val="-53"/>
        </w:rPr>
        <w:t xml:space="preserve"> </w:t>
      </w:r>
      <w:r>
        <w:rPr>
          <w:w w:val="95"/>
        </w:rPr>
        <w:t>normativa que por su naturaleza pueda</w:t>
      </w:r>
      <w:r>
        <w:rPr>
          <w:spacing w:val="1"/>
          <w:w w:val="95"/>
        </w:rPr>
        <w:t xml:space="preserve"> </w:t>
      </w:r>
      <w:r>
        <w:t>resultar</w:t>
      </w:r>
      <w:r>
        <w:rPr>
          <w:spacing w:val="-10"/>
        </w:rPr>
        <w:t xml:space="preserve"> </w:t>
      </w:r>
      <w:r>
        <w:t>de</w:t>
      </w:r>
      <w:r>
        <w:rPr>
          <w:spacing w:val="-9"/>
        </w:rPr>
        <w:t xml:space="preserve"> </w:t>
      </w:r>
      <w:r>
        <w:t>aplicación.</w:t>
      </w:r>
    </w:p>
    <w:p w:rsidR="008C25ED" w:rsidRDefault="008C25ED" w:rsidP="008C25ED">
      <w:pPr>
        <w:pStyle w:val="Textoindependiente"/>
        <w:spacing w:before="12"/>
        <w:rPr>
          <w:sz w:val="29"/>
        </w:rPr>
      </w:pPr>
    </w:p>
    <w:p w:rsidR="008C25ED" w:rsidRDefault="008C25ED" w:rsidP="008C25ED">
      <w:pPr>
        <w:pStyle w:val="Ttulo2"/>
        <w:ind w:right="1443"/>
      </w:pPr>
      <w:r>
        <w:t>RESOLUCIÓN</w:t>
      </w:r>
    </w:p>
    <w:p w:rsidR="008C25ED" w:rsidRDefault="008C25ED" w:rsidP="008C25ED">
      <w:pPr>
        <w:pStyle w:val="Textoindependiente"/>
        <w:rPr>
          <w:b/>
          <w:sz w:val="24"/>
        </w:rPr>
      </w:pPr>
    </w:p>
    <w:p w:rsidR="008C25ED" w:rsidRDefault="008C25ED" w:rsidP="008C25ED">
      <w:pPr>
        <w:pStyle w:val="Textoindependiente"/>
        <w:spacing w:before="195" w:line="360" w:lineRule="auto"/>
        <w:ind w:left="159" w:right="151"/>
        <w:jc w:val="both"/>
      </w:pPr>
      <w:r>
        <w:t>Vista la propuesta de resolución de la</w:t>
      </w:r>
      <w:r>
        <w:rPr>
          <w:spacing w:val="1"/>
        </w:rPr>
        <w:t xml:space="preserve"> </w:t>
      </w:r>
      <w:r>
        <w:rPr>
          <w:w w:val="95"/>
        </w:rPr>
        <w:t>Animadora Sociocultural de fecha 24 de</w:t>
      </w:r>
      <w:r>
        <w:rPr>
          <w:spacing w:val="1"/>
          <w:w w:val="95"/>
        </w:rPr>
        <w:t xml:space="preserve"> </w:t>
      </w:r>
      <w:r>
        <w:rPr>
          <w:w w:val="95"/>
        </w:rPr>
        <w:t>julio de 2024, el Informe de Fiscalización</w:t>
      </w:r>
      <w:r>
        <w:rPr>
          <w:spacing w:val="1"/>
          <w:w w:val="95"/>
        </w:rPr>
        <w:t xml:space="preserve"> </w:t>
      </w:r>
      <w:r>
        <w:rPr>
          <w:w w:val="95"/>
        </w:rPr>
        <w:t>de</w:t>
      </w:r>
      <w:r>
        <w:rPr>
          <w:spacing w:val="-9"/>
          <w:w w:val="95"/>
        </w:rPr>
        <w:t xml:space="preserve"> </w:t>
      </w:r>
      <w:r>
        <w:rPr>
          <w:w w:val="95"/>
        </w:rPr>
        <w:t>la</w:t>
      </w:r>
      <w:r>
        <w:rPr>
          <w:spacing w:val="-9"/>
          <w:w w:val="95"/>
        </w:rPr>
        <w:t xml:space="preserve"> </w:t>
      </w:r>
      <w:r>
        <w:rPr>
          <w:w w:val="95"/>
        </w:rPr>
        <w:t>Interventora</w:t>
      </w:r>
      <w:r>
        <w:rPr>
          <w:spacing w:val="-9"/>
          <w:w w:val="95"/>
        </w:rPr>
        <w:t xml:space="preserve"> </w:t>
      </w:r>
      <w:r>
        <w:rPr>
          <w:w w:val="95"/>
        </w:rPr>
        <w:t>del</w:t>
      </w:r>
      <w:r>
        <w:rPr>
          <w:spacing w:val="-9"/>
          <w:w w:val="95"/>
        </w:rPr>
        <w:t xml:space="preserve"> </w:t>
      </w:r>
      <w:r>
        <w:rPr>
          <w:w w:val="95"/>
        </w:rPr>
        <w:t>24</w:t>
      </w:r>
      <w:r>
        <w:rPr>
          <w:spacing w:val="-8"/>
          <w:w w:val="95"/>
        </w:rPr>
        <w:t xml:space="preserve"> </w:t>
      </w:r>
      <w:r>
        <w:rPr>
          <w:w w:val="95"/>
        </w:rPr>
        <w:t>de</w:t>
      </w:r>
      <w:r>
        <w:rPr>
          <w:spacing w:val="-9"/>
          <w:w w:val="95"/>
        </w:rPr>
        <w:t xml:space="preserve"> </w:t>
      </w:r>
      <w:r>
        <w:rPr>
          <w:w w:val="95"/>
        </w:rPr>
        <w:t>julio</w:t>
      </w:r>
      <w:r>
        <w:rPr>
          <w:spacing w:val="-8"/>
          <w:w w:val="95"/>
        </w:rPr>
        <w:t xml:space="preserve"> </w:t>
      </w:r>
      <w:r>
        <w:rPr>
          <w:w w:val="95"/>
        </w:rPr>
        <w:t>de</w:t>
      </w:r>
      <w:r>
        <w:rPr>
          <w:spacing w:val="-9"/>
          <w:w w:val="95"/>
        </w:rPr>
        <w:t xml:space="preserve"> </w:t>
      </w:r>
      <w:r>
        <w:rPr>
          <w:w w:val="95"/>
        </w:rPr>
        <w:t>2024</w:t>
      </w:r>
      <w:r>
        <w:rPr>
          <w:spacing w:val="-5"/>
          <w:w w:val="95"/>
        </w:rPr>
        <w:t xml:space="preserve"> </w:t>
      </w:r>
      <w:r>
        <w:rPr>
          <w:w w:val="95"/>
        </w:rPr>
        <w:t>y</w:t>
      </w:r>
      <w:r>
        <w:rPr>
          <w:spacing w:val="-51"/>
          <w:w w:val="95"/>
        </w:rPr>
        <w:t xml:space="preserve"> </w:t>
      </w:r>
      <w:r>
        <w:rPr>
          <w:w w:val="95"/>
        </w:rPr>
        <w:t>en virtud de las atribuciones otorgadas</w:t>
      </w:r>
      <w:r>
        <w:rPr>
          <w:spacing w:val="1"/>
          <w:w w:val="95"/>
        </w:rPr>
        <w:t xml:space="preserve"> </w:t>
      </w:r>
      <w:r>
        <w:t>por el</w:t>
      </w:r>
      <w:r>
        <w:rPr>
          <w:spacing w:val="1"/>
        </w:rPr>
        <w:t xml:space="preserve"> </w:t>
      </w:r>
      <w:r>
        <w:t>artículo 21.1 de la</w:t>
      </w:r>
      <w:r>
        <w:rPr>
          <w:spacing w:val="1"/>
        </w:rPr>
        <w:t xml:space="preserve"> </w:t>
      </w:r>
      <w:r>
        <w:t>Ley</w:t>
      </w:r>
      <w:r>
        <w:rPr>
          <w:spacing w:val="1"/>
        </w:rPr>
        <w:t xml:space="preserve"> </w:t>
      </w:r>
      <w:r>
        <w:t>7/1985,</w:t>
      </w:r>
      <w:r>
        <w:rPr>
          <w:spacing w:val="1"/>
        </w:rPr>
        <w:t xml:space="preserve"> </w:t>
      </w:r>
      <w:r>
        <w:t>reguladora de las Bases del Régimen</w:t>
      </w:r>
      <w:r>
        <w:rPr>
          <w:spacing w:val="1"/>
        </w:rPr>
        <w:t xml:space="preserve"> </w:t>
      </w:r>
      <w:r>
        <w:t>Local</w:t>
      </w:r>
    </w:p>
    <w:p w:rsidR="008C25ED" w:rsidRDefault="008C25ED" w:rsidP="008C25ED">
      <w:pPr>
        <w:pStyle w:val="Textoindependiente"/>
        <w:spacing w:before="12"/>
        <w:rPr>
          <w:sz w:val="29"/>
        </w:rPr>
      </w:pPr>
    </w:p>
    <w:p w:rsidR="008C25ED" w:rsidRDefault="008C25ED" w:rsidP="008C25ED">
      <w:pPr>
        <w:pStyle w:val="Ttulo2"/>
        <w:ind w:right="1379"/>
      </w:pPr>
      <w:r>
        <w:rPr>
          <w:w w:val="90"/>
        </w:rPr>
        <w:t>HE</w:t>
      </w:r>
      <w:r>
        <w:rPr>
          <w:spacing w:val="10"/>
          <w:w w:val="90"/>
        </w:rPr>
        <w:t xml:space="preserve"> </w:t>
      </w:r>
      <w:r>
        <w:rPr>
          <w:w w:val="90"/>
        </w:rPr>
        <w:t>RESUELTO</w:t>
      </w:r>
    </w:p>
    <w:p w:rsidR="008C25ED" w:rsidRDefault="008C25ED" w:rsidP="008C25ED">
      <w:pPr>
        <w:pStyle w:val="Textoindependiente"/>
        <w:rPr>
          <w:b/>
          <w:sz w:val="24"/>
        </w:rPr>
      </w:pPr>
    </w:p>
    <w:p w:rsidR="008C25ED" w:rsidRDefault="008C25ED" w:rsidP="008C25ED">
      <w:pPr>
        <w:pStyle w:val="Textoindependiente"/>
        <w:spacing w:before="197" w:line="360" w:lineRule="auto"/>
        <w:ind w:left="159" w:right="152"/>
        <w:jc w:val="both"/>
      </w:pPr>
      <w:r>
        <w:rPr>
          <w:b/>
          <w:u w:val="single"/>
        </w:rPr>
        <w:t>PRIMERO.-</w:t>
      </w:r>
      <w:r>
        <w:rPr>
          <w:b/>
          <w:spacing w:val="1"/>
        </w:rPr>
        <w:t xml:space="preserve"> </w:t>
      </w:r>
      <w:r>
        <w:t>Aprobar</w:t>
      </w:r>
      <w:r>
        <w:rPr>
          <w:spacing w:val="1"/>
        </w:rPr>
        <w:t xml:space="preserve"> </w:t>
      </w:r>
      <w:r>
        <w:t>las</w:t>
      </w:r>
      <w:r>
        <w:rPr>
          <w:spacing w:val="1"/>
        </w:rPr>
        <w:t xml:space="preserve"> </w:t>
      </w:r>
      <w:r>
        <w:t>bases</w:t>
      </w:r>
      <w:r>
        <w:rPr>
          <w:spacing w:val="1"/>
        </w:rPr>
        <w:t xml:space="preserve"> </w:t>
      </w:r>
      <w:r>
        <w:t>la</w:t>
      </w:r>
      <w:r>
        <w:rPr>
          <w:spacing w:val="1"/>
        </w:rPr>
        <w:t xml:space="preserve"> </w:t>
      </w:r>
      <w:r>
        <w:rPr>
          <w:w w:val="95"/>
        </w:rPr>
        <w:t>Competición de Bolos a Katxete Ramón</w:t>
      </w:r>
      <w:r>
        <w:rPr>
          <w:spacing w:val="1"/>
          <w:w w:val="95"/>
        </w:rPr>
        <w:t xml:space="preserve"> </w:t>
      </w:r>
      <w:r>
        <w:rPr>
          <w:w w:val="90"/>
        </w:rPr>
        <w:t>de</w:t>
      </w:r>
      <w:r>
        <w:rPr>
          <w:spacing w:val="7"/>
          <w:w w:val="90"/>
        </w:rPr>
        <w:t xml:space="preserve"> </w:t>
      </w:r>
      <w:r>
        <w:rPr>
          <w:w w:val="90"/>
        </w:rPr>
        <w:t>Durañona</w:t>
      </w:r>
      <w:r>
        <w:rPr>
          <w:spacing w:val="12"/>
          <w:w w:val="90"/>
        </w:rPr>
        <w:t xml:space="preserve"> </w:t>
      </w:r>
      <w:r>
        <w:rPr>
          <w:w w:val="90"/>
        </w:rPr>
        <w:t>Trapagarango</w:t>
      </w:r>
      <w:r>
        <w:rPr>
          <w:spacing w:val="7"/>
          <w:w w:val="90"/>
        </w:rPr>
        <w:t xml:space="preserve"> </w:t>
      </w:r>
      <w:r>
        <w:rPr>
          <w:w w:val="90"/>
        </w:rPr>
        <w:t>Jaiak</w:t>
      </w:r>
      <w:r>
        <w:rPr>
          <w:spacing w:val="9"/>
          <w:w w:val="90"/>
        </w:rPr>
        <w:t xml:space="preserve"> </w:t>
      </w:r>
      <w:r>
        <w:rPr>
          <w:w w:val="90"/>
        </w:rPr>
        <w:t>2024.</w:t>
      </w:r>
    </w:p>
    <w:p w:rsidR="008C25ED" w:rsidRDefault="008C25ED" w:rsidP="008C25ED">
      <w:pPr>
        <w:pStyle w:val="Textoindependiente"/>
        <w:rPr>
          <w:sz w:val="30"/>
        </w:rPr>
      </w:pPr>
    </w:p>
    <w:p w:rsidR="008C25ED" w:rsidRDefault="008C25ED" w:rsidP="008C25ED">
      <w:pPr>
        <w:pStyle w:val="Textoindependiente"/>
        <w:spacing w:line="360" w:lineRule="auto"/>
        <w:ind w:left="159" w:right="155"/>
        <w:jc w:val="both"/>
      </w:pPr>
      <w:r>
        <w:rPr>
          <w:b/>
          <w:w w:val="95"/>
          <w:u w:val="single"/>
        </w:rPr>
        <w:t>SEGUNDO.-</w:t>
      </w:r>
      <w:r>
        <w:rPr>
          <w:b/>
          <w:spacing w:val="1"/>
          <w:w w:val="95"/>
        </w:rPr>
        <w:t xml:space="preserve"> </w:t>
      </w:r>
      <w:r>
        <w:rPr>
          <w:w w:val="95"/>
        </w:rPr>
        <w:t>Aprobar</w:t>
      </w:r>
      <w:r>
        <w:rPr>
          <w:spacing w:val="1"/>
          <w:w w:val="95"/>
        </w:rPr>
        <w:t xml:space="preserve"> </w:t>
      </w:r>
      <w:r>
        <w:rPr>
          <w:w w:val="95"/>
        </w:rPr>
        <w:t>el</w:t>
      </w:r>
      <w:r>
        <w:rPr>
          <w:spacing w:val="1"/>
          <w:w w:val="95"/>
        </w:rPr>
        <w:t xml:space="preserve"> </w:t>
      </w:r>
      <w:r>
        <w:rPr>
          <w:w w:val="95"/>
        </w:rPr>
        <w:t>gasto</w:t>
      </w:r>
      <w:r>
        <w:rPr>
          <w:spacing w:val="1"/>
          <w:w w:val="95"/>
        </w:rPr>
        <w:t xml:space="preserve"> </w:t>
      </w:r>
      <w:r>
        <w:rPr>
          <w:w w:val="95"/>
        </w:rPr>
        <w:t>máximo,</w:t>
      </w:r>
      <w:r>
        <w:rPr>
          <w:spacing w:val="1"/>
          <w:w w:val="95"/>
        </w:rPr>
        <w:t xml:space="preserve"> </w:t>
      </w:r>
      <w:r>
        <w:rPr>
          <w:w w:val="90"/>
        </w:rPr>
        <w:t>destinado a la financiación de los premios</w:t>
      </w:r>
      <w:r>
        <w:rPr>
          <w:spacing w:val="1"/>
          <w:w w:val="90"/>
        </w:rPr>
        <w:t xml:space="preserve"> </w:t>
      </w:r>
      <w:r>
        <w:t>objeto</w:t>
      </w:r>
      <w:r>
        <w:rPr>
          <w:spacing w:val="1"/>
        </w:rPr>
        <w:t xml:space="preserve"> </w:t>
      </w:r>
      <w:r>
        <w:t>de</w:t>
      </w:r>
      <w:r>
        <w:rPr>
          <w:spacing w:val="1"/>
        </w:rPr>
        <w:t xml:space="preserve"> </w:t>
      </w:r>
      <w:r>
        <w:t>la</w:t>
      </w:r>
      <w:r>
        <w:rPr>
          <w:spacing w:val="1"/>
        </w:rPr>
        <w:t xml:space="preserve"> </w:t>
      </w:r>
      <w:r>
        <w:t>presente</w:t>
      </w:r>
      <w:r>
        <w:rPr>
          <w:spacing w:val="1"/>
        </w:rPr>
        <w:t xml:space="preserve"> </w:t>
      </w:r>
      <w:r>
        <w:t>convocatoria,</w:t>
      </w:r>
      <w:r>
        <w:rPr>
          <w:spacing w:val="1"/>
        </w:rPr>
        <w:t xml:space="preserve"> </w:t>
      </w:r>
      <w:r>
        <w:rPr>
          <w:w w:val="95"/>
        </w:rPr>
        <w:t>ascendiente a 980,00 euros, con cargo al</w:t>
      </w:r>
      <w:r>
        <w:rPr>
          <w:spacing w:val="-50"/>
          <w:w w:val="95"/>
        </w:rPr>
        <w:t xml:space="preserve"> </w:t>
      </w:r>
      <w:r>
        <w:rPr>
          <w:w w:val="95"/>
        </w:rPr>
        <w:t>presupuesto</w:t>
      </w:r>
      <w:r>
        <w:rPr>
          <w:spacing w:val="-6"/>
          <w:w w:val="95"/>
        </w:rPr>
        <w:t xml:space="preserve"> </w:t>
      </w:r>
      <w:r>
        <w:rPr>
          <w:w w:val="95"/>
        </w:rPr>
        <w:t>prorrogado</w:t>
      </w:r>
      <w:r>
        <w:rPr>
          <w:spacing w:val="-5"/>
          <w:w w:val="95"/>
        </w:rPr>
        <w:t xml:space="preserve"> </w:t>
      </w:r>
      <w:r>
        <w:rPr>
          <w:w w:val="95"/>
        </w:rPr>
        <w:t>para</w:t>
      </w:r>
      <w:r>
        <w:rPr>
          <w:spacing w:val="-5"/>
          <w:w w:val="95"/>
        </w:rPr>
        <w:t xml:space="preserve"> </w:t>
      </w:r>
      <w:r>
        <w:rPr>
          <w:w w:val="95"/>
        </w:rPr>
        <w:t>el</w:t>
      </w:r>
      <w:r>
        <w:rPr>
          <w:spacing w:val="-5"/>
          <w:w w:val="95"/>
        </w:rPr>
        <w:t xml:space="preserve"> </w:t>
      </w:r>
      <w:r>
        <w:rPr>
          <w:w w:val="95"/>
        </w:rPr>
        <w:t>año</w:t>
      </w:r>
      <w:r>
        <w:rPr>
          <w:spacing w:val="-4"/>
          <w:w w:val="95"/>
        </w:rPr>
        <w:t xml:space="preserve"> </w:t>
      </w:r>
      <w:r>
        <w:rPr>
          <w:w w:val="95"/>
        </w:rPr>
        <w:t>2024</w:t>
      </w:r>
      <w:r>
        <w:rPr>
          <w:spacing w:val="-50"/>
          <w:w w:val="95"/>
        </w:rPr>
        <w:t xml:space="preserve"> </w:t>
      </w:r>
      <w:r>
        <w:rPr>
          <w:w w:val="90"/>
        </w:rPr>
        <w:t>y</w:t>
      </w:r>
      <w:r>
        <w:rPr>
          <w:spacing w:val="6"/>
          <w:w w:val="90"/>
        </w:rPr>
        <w:t xml:space="preserve"> </w:t>
      </w:r>
      <w:r>
        <w:rPr>
          <w:w w:val="90"/>
        </w:rPr>
        <w:t>a</w:t>
      </w:r>
      <w:r>
        <w:rPr>
          <w:spacing w:val="8"/>
          <w:w w:val="90"/>
        </w:rPr>
        <w:t xml:space="preserve"> </w:t>
      </w:r>
      <w:r>
        <w:rPr>
          <w:w w:val="90"/>
        </w:rPr>
        <w:t>la</w:t>
      </w:r>
      <w:r>
        <w:rPr>
          <w:spacing w:val="9"/>
          <w:w w:val="90"/>
        </w:rPr>
        <w:t xml:space="preserve"> </w:t>
      </w:r>
      <w:r>
        <w:rPr>
          <w:w w:val="90"/>
        </w:rPr>
        <w:t>partida</w:t>
      </w:r>
      <w:r>
        <w:rPr>
          <w:spacing w:val="8"/>
          <w:w w:val="90"/>
        </w:rPr>
        <w:t xml:space="preserve"> </w:t>
      </w:r>
      <w:r>
        <w:rPr>
          <w:w w:val="90"/>
        </w:rPr>
        <w:t>presupuestaria</w:t>
      </w:r>
      <w:r>
        <w:rPr>
          <w:spacing w:val="12"/>
          <w:w w:val="90"/>
        </w:rPr>
        <w:t xml:space="preserve"> </w:t>
      </w:r>
      <w:r>
        <w:rPr>
          <w:w w:val="90"/>
        </w:rPr>
        <w:t>334-48102.</w:t>
      </w:r>
    </w:p>
    <w:p w:rsidR="008C25ED" w:rsidRDefault="008C25ED" w:rsidP="008C25ED">
      <w:pPr>
        <w:pStyle w:val="Textoindependiente"/>
        <w:spacing w:before="1"/>
        <w:rPr>
          <w:sz w:val="30"/>
        </w:rPr>
      </w:pPr>
    </w:p>
    <w:p w:rsidR="008C25ED" w:rsidRDefault="008C25ED" w:rsidP="008C25ED">
      <w:pPr>
        <w:pStyle w:val="Textoindependiente"/>
        <w:spacing w:line="360" w:lineRule="auto"/>
        <w:ind w:left="159" w:right="153"/>
        <w:jc w:val="both"/>
      </w:pPr>
      <w:r>
        <w:rPr>
          <w:b/>
          <w:w w:val="95"/>
          <w:u w:val="single"/>
        </w:rPr>
        <w:t>TERCERO.-</w:t>
      </w:r>
      <w:r>
        <w:rPr>
          <w:b/>
          <w:w w:val="95"/>
        </w:rPr>
        <w:t xml:space="preserve"> </w:t>
      </w:r>
      <w:r>
        <w:rPr>
          <w:w w:val="95"/>
        </w:rPr>
        <w:t>Dar traslado del expediente al</w:t>
      </w:r>
      <w:r>
        <w:rPr>
          <w:spacing w:val="-50"/>
          <w:w w:val="95"/>
        </w:rPr>
        <w:t xml:space="preserve"> </w:t>
      </w:r>
      <w:r>
        <w:rPr>
          <w:w w:val="95"/>
        </w:rPr>
        <w:t>Área de Cultura para su conocimiento y</w:t>
      </w:r>
      <w:r>
        <w:rPr>
          <w:spacing w:val="1"/>
          <w:w w:val="95"/>
        </w:rPr>
        <w:t xml:space="preserve"> </w:t>
      </w:r>
      <w:r>
        <w:t>efectos</w:t>
      </w:r>
      <w:r>
        <w:rPr>
          <w:spacing w:val="1"/>
        </w:rPr>
        <w:t xml:space="preserve"> </w:t>
      </w:r>
      <w:r>
        <w:t>oportunos</w:t>
      </w:r>
      <w:r>
        <w:rPr>
          <w:spacing w:val="1"/>
        </w:rPr>
        <w:t xml:space="preserve"> </w:t>
      </w:r>
      <w:r>
        <w:t>y</w:t>
      </w:r>
      <w:r>
        <w:rPr>
          <w:spacing w:val="1"/>
        </w:rPr>
        <w:t xml:space="preserve"> </w:t>
      </w:r>
      <w:r>
        <w:t>al</w:t>
      </w:r>
      <w:r>
        <w:rPr>
          <w:spacing w:val="1"/>
        </w:rPr>
        <w:t xml:space="preserve"> </w:t>
      </w:r>
      <w:r>
        <w:t>Área</w:t>
      </w:r>
      <w:r>
        <w:rPr>
          <w:spacing w:val="1"/>
        </w:rPr>
        <w:t xml:space="preserve"> </w:t>
      </w:r>
      <w:r>
        <w:t>de</w:t>
      </w:r>
      <w:r>
        <w:rPr>
          <w:spacing w:val="-53"/>
        </w:rPr>
        <w:t xml:space="preserve"> </w:t>
      </w:r>
      <w:r>
        <w:rPr>
          <w:w w:val="95"/>
        </w:rPr>
        <w:t>Intervención</w:t>
      </w:r>
      <w:r>
        <w:rPr>
          <w:spacing w:val="-7"/>
          <w:w w:val="95"/>
        </w:rPr>
        <w:t xml:space="preserve"> </w:t>
      </w:r>
      <w:r>
        <w:rPr>
          <w:w w:val="95"/>
        </w:rPr>
        <w:t>para</w:t>
      </w:r>
      <w:r>
        <w:rPr>
          <w:spacing w:val="-6"/>
          <w:w w:val="95"/>
        </w:rPr>
        <w:t xml:space="preserve"> </w:t>
      </w:r>
      <w:r>
        <w:rPr>
          <w:w w:val="95"/>
        </w:rPr>
        <w:t>su</w:t>
      </w:r>
      <w:r>
        <w:rPr>
          <w:spacing w:val="-8"/>
          <w:w w:val="95"/>
        </w:rPr>
        <w:t xml:space="preserve"> </w:t>
      </w:r>
      <w:r>
        <w:rPr>
          <w:w w:val="95"/>
        </w:rPr>
        <w:t>Fiscalización.</w:t>
      </w:r>
    </w:p>
    <w:p w:rsidR="008C25ED" w:rsidRDefault="008C25ED">
      <w:pPr>
        <w:rPr>
          <w:lang w:val="eu-ES"/>
        </w:rPr>
      </w:pPr>
    </w:p>
    <w:p w:rsidR="008C25ED" w:rsidRDefault="008C25ED" w:rsidP="008C25ED">
      <w:pPr>
        <w:pStyle w:val="Textoindependiente"/>
        <w:spacing w:before="99" w:line="362" w:lineRule="auto"/>
        <w:ind w:left="161" w:right="160"/>
        <w:jc w:val="both"/>
      </w:pPr>
      <w:r>
        <w:rPr>
          <w:b/>
          <w:w w:val="95"/>
          <w:u w:val="single"/>
        </w:rPr>
        <w:lastRenderedPageBreak/>
        <w:t>CUARTO.-</w:t>
      </w:r>
      <w:r>
        <w:rPr>
          <w:b/>
          <w:spacing w:val="-11"/>
          <w:w w:val="95"/>
        </w:rPr>
        <w:t xml:space="preserve"> </w:t>
      </w:r>
      <w:r>
        <w:rPr>
          <w:w w:val="95"/>
        </w:rPr>
        <w:t>Dar</w:t>
      </w:r>
      <w:r>
        <w:rPr>
          <w:spacing w:val="-10"/>
          <w:w w:val="95"/>
        </w:rPr>
        <w:t xml:space="preserve"> </w:t>
      </w:r>
      <w:r>
        <w:rPr>
          <w:w w:val="95"/>
        </w:rPr>
        <w:t>cuenta</w:t>
      </w:r>
      <w:r>
        <w:rPr>
          <w:spacing w:val="-10"/>
          <w:w w:val="95"/>
        </w:rPr>
        <w:t xml:space="preserve"> </w:t>
      </w:r>
      <w:r>
        <w:rPr>
          <w:w w:val="95"/>
        </w:rPr>
        <w:t>de</w:t>
      </w:r>
      <w:r>
        <w:rPr>
          <w:spacing w:val="-11"/>
          <w:w w:val="95"/>
        </w:rPr>
        <w:t xml:space="preserve"> </w:t>
      </w:r>
      <w:r>
        <w:rPr>
          <w:w w:val="95"/>
        </w:rPr>
        <w:t>este</w:t>
      </w:r>
      <w:r>
        <w:rPr>
          <w:spacing w:val="-10"/>
          <w:w w:val="95"/>
        </w:rPr>
        <w:t xml:space="preserve"> </w:t>
      </w:r>
      <w:r>
        <w:rPr>
          <w:w w:val="95"/>
        </w:rPr>
        <w:t>acuerdo</w:t>
      </w:r>
      <w:r>
        <w:rPr>
          <w:spacing w:val="-10"/>
          <w:w w:val="95"/>
        </w:rPr>
        <w:t xml:space="preserve"> </w:t>
      </w:r>
      <w:r>
        <w:rPr>
          <w:w w:val="95"/>
        </w:rPr>
        <w:t>en</w:t>
      </w:r>
      <w:r>
        <w:rPr>
          <w:spacing w:val="-51"/>
          <w:w w:val="95"/>
        </w:rPr>
        <w:t xml:space="preserve"> </w:t>
      </w:r>
      <w:r>
        <w:rPr>
          <w:w w:val="90"/>
        </w:rPr>
        <w:t>la</w:t>
      </w:r>
      <w:r>
        <w:rPr>
          <w:spacing w:val="10"/>
          <w:w w:val="90"/>
        </w:rPr>
        <w:t xml:space="preserve"> </w:t>
      </w:r>
      <w:r>
        <w:rPr>
          <w:w w:val="90"/>
        </w:rPr>
        <w:t>próxima</w:t>
      </w:r>
      <w:r>
        <w:rPr>
          <w:spacing w:val="11"/>
          <w:w w:val="90"/>
        </w:rPr>
        <w:t xml:space="preserve"> </w:t>
      </w:r>
      <w:r>
        <w:rPr>
          <w:w w:val="90"/>
        </w:rPr>
        <w:t>sesión</w:t>
      </w:r>
      <w:r>
        <w:rPr>
          <w:spacing w:val="11"/>
          <w:w w:val="90"/>
        </w:rPr>
        <w:t xml:space="preserve"> </w:t>
      </w:r>
      <w:r>
        <w:rPr>
          <w:w w:val="90"/>
        </w:rPr>
        <w:t>plenaria</w:t>
      </w:r>
      <w:r>
        <w:rPr>
          <w:spacing w:val="11"/>
          <w:w w:val="90"/>
        </w:rPr>
        <w:t xml:space="preserve"> </w:t>
      </w:r>
      <w:r>
        <w:rPr>
          <w:w w:val="90"/>
        </w:rPr>
        <w:t>que</w:t>
      </w:r>
      <w:r>
        <w:rPr>
          <w:spacing w:val="10"/>
          <w:w w:val="90"/>
        </w:rPr>
        <w:t xml:space="preserve"> </w:t>
      </w:r>
      <w:r>
        <w:rPr>
          <w:w w:val="90"/>
        </w:rPr>
        <w:t>se</w:t>
      </w:r>
      <w:r>
        <w:rPr>
          <w:spacing w:val="10"/>
          <w:w w:val="90"/>
        </w:rPr>
        <w:t xml:space="preserve"> </w:t>
      </w:r>
      <w:r>
        <w:rPr>
          <w:w w:val="90"/>
        </w:rPr>
        <w:t>celebre.</w:t>
      </w:r>
    </w:p>
    <w:p w:rsidR="008C25ED" w:rsidRDefault="008C25ED" w:rsidP="008C25ED">
      <w:pPr>
        <w:pStyle w:val="Textoindependiente"/>
        <w:spacing w:before="8"/>
        <w:rPr>
          <w:sz w:val="29"/>
        </w:rPr>
      </w:pPr>
    </w:p>
    <w:p w:rsidR="008C25ED" w:rsidRDefault="008C25ED" w:rsidP="008C25ED">
      <w:pPr>
        <w:pStyle w:val="Textoindependiente"/>
        <w:spacing w:line="360" w:lineRule="auto"/>
        <w:ind w:left="161" w:right="155"/>
        <w:jc w:val="both"/>
      </w:pPr>
      <w:r>
        <w:rPr>
          <w:b/>
          <w:w w:val="95"/>
          <w:u w:val="single"/>
        </w:rPr>
        <w:t>QUINTO.-</w:t>
      </w:r>
      <w:r>
        <w:rPr>
          <w:b/>
          <w:spacing w:val="-8"/>
          <w:w w:val="95"/>
        </w:rPr>
        <w:t xml:space="preserve"> </w:t>
      </w:r>
      <w:r>
        <w:rPr>
          <w:w w:val="95"/>
        </w:rPr>
        <w:t>Enviar</w:t>
      </w:r>
      <w:r>
        <w:rPr>
          <w:spacing w:val="-7"/>
          <w:w w:val="95"/>
        </w:rPr>
        <w:t xml:space="preserve"> </w:t>
      </w:r>
      <w:r>
        <w:rPr>
          <w:w w:val="95"/>
        </w:rPr>
        <w:t>la</w:t>
      </w:r>
      <w:r>
        <w:rPr>
          <w:spacing w:val="-7"/>
          <w:w w:val="95"/>
        </w:rPr>
        <w:t xml:space="preserve"> </w:t>
      </w:r>
      <w:r>
        <w:rPr>
          <w:w w:val="95"/>
        </w:rPr>
        <w:t>convocatoria</w:t>
      </w:r>
      <w:r>
        <w:rPr>
          <w:spacing w:val="-6"/>
          <w:w w:val="95"/>
        </w:rPr>
        <w:t xml:space="preserve"> </w:t>
      </w:r>
      <w:r>
        <w:rPr>
          <w:w w:val="95"/>
        </w:rPr>
        <w:t>a</w:t>
      </w:r>
      <w:r>
        <w:rPr>
          <w:spacing w:val="-7"/>
          <w:w w:val="95"/>
        </w:rPr>
        <w:t xml:space="preserve"> </w:t>
      </w:r>
      <w:r>
        <w:rPr>
          <w:w w:val="95"/>
        </w:rPr>
        <w:t>la</w:t>
      </w:r>
      <w:r>
        <w:rPr>
          <w:spacing w:val="-6"/>
          <w:w w:val="95"/>
        </w:rPr>
        <w:t xml:space="preserve"> </w:t>
      </w:r>
      <w:r>
        <w:rPr>
          <w:w w:val="95"/>
        </w:rPr>
        <w:t>Base</w:t>
      </w:r>
      <w:r>
        <w:rPr>
          <w:spacing w:val="-50"/>
          <w:w w:val="95"/>
        </w:rPr>
        <w:t xml:space="preserve"> </w:t>
      </w:r>
      <w:r>
        <w:rPr>
          <w:w w:val="95"/>
        </w:rPr>
        <w:t>de</w:t>
      </w:r>
      <w:r>
        <w:rPr>
          <w:spacing w:val="1"/>
          <w:w w:val="95"/>
        </w:rPr>
        <w:t xml:space="preserve"> </w:t>
      </w:r>
      <w:r>
        <w:rPr>
          <w:w w:val="95"/>
        </w:rPr>
        <w:t>Datos</w:t>
      </w:r>
      <w:r>
        <w:rPr>
          <w:spacing w:val="1"/>
          <w:w w:val="95"/>
        </w:rPr>
        <w:t xml:space="preserve"> </w:t>
      </w:r>
      <w:r>
        <w:rPr>
          <w:w w:val="95"/>
        </w:rPr>
        <w:t>Nacional</w:t>
      </w:r>
      <w:r>
        <w:rPr>
          <w:spacing w:val="1"/>
          <w:w w:val="95"/>
        </w:rPr>
        <w:t xml:space="preserve"> </w:t>
      </w:r>
      <w:r>
        <w:rPr>
          <w:w w:val="95"/>
        </w:rPr>
        <w:t>de</w:t>
      </w:r>
      <w:r>
        <w:rPr>
          <w:spacing w:val="1"/>
          <w:w w:val="95"/>
        </w:rPr>
        <w:t xml:space="preserve"> </w:t>
      </w:r>
      <w:r>
        <w:rPr>
          <w:w w:val="95"/>
        </w:rPr>
        <w:t>Subvenciones</w:t>
      </w:r>
      <w:r>
        <w:rPr>
          <w:spacing w:val="1"/>
          <w:w w:val="95"/>
        </w:rPr>
        <w:t xml:space="preserve"> </w:t>
      </w:r>
      <w:r>
        <w:rPr>
          <w:w w:val="95"/>
        </w:rPr>
        <w:t>y</w:t>
      </w:r>
      <w:r>
        <w:rPr>
          <w:spacing w:val="1"/>
          <w:w w:val="95"/>
        </w:rPr>
        <w:t xml:space="preserve"> </w:t>
      </w:r>
      <w:r>
        <w:rPr>
          <w:w w:val="90"/>
        </w:rPr>
        <w:t>publicar un extracto en el BOB a través del</w:t>
      </w:r>
      <w:r>
        <w:rPr>
          <w:spacing w:val="1"/>
          <w:w w:val="90"/>
        </w:rPr>
        <w:t xml:space="preserve"> </w:t>
      </w:r>
      <w:r>
        <w:t>mismo.</w:t>
      </w:r>
    </w:p>
    <w:p w:rsidR="008C25ED" w:rsidRDefault="008C25ED">
      <w:pPr>
        <w:rPr>
          <w:lang w:val="eu-ES"/>
        </w:rPr>
      </w:pPr>
    </w:p>
    <w:p w:rsidR="008C25ED" w:rsidRDefault="008C25ED" w:rsidP="008C25ED">
      <w:pPr>
        <w:spacing w:before="56"/>
        <w:ind w:left="2242" w:right="1638"/>
        <w:jc w:val="center"/>
        <w:rPr>
          <w:rFonts w:ascii="Calibri" w:hAnsi="Calibri"/>
        </w:rPr>
      </w:pPr>
      <w:r>
        <w:rPr>
          <w:rFonts w:ascii="Calibri" w:hAnsi="Calibri"/>
          <w:w w:val="90"/>
        </w:rPr>
        <w:t>FIRMADO</w:t>
      </w:r>
      <w:r>
        <w:rPr>
          <w:rFonts w:ascii="Calibri" w:hAnsi="Calibri"/>
          <w:spacing w:val="20"/>
          <w:w w:val="90"/>
        </w:rPr>
        <w:t xml:space="preserve"> </w:t>
      </w:r>
      <w:r>
        <w:rPr>
          <w:rFonts w:ascii="Calibri" w:hAnsi="Calibri"/>
          <w:w w:val="90"/>
        </w:rPr>
        <w:t>ELECTRÓNICAMENTE</w:t>
      </w:r>
    </w:p>
    <w:p w:rsidR="008C25ED" w:rsidRDefault="008C25ED" w:rsidP="008C25ED">
      <w:pPr>
        <w:pStyle w:val="Textoindependiente"/>
        <w:spacing w:before="8"/>
        <w:rPr>
          <w:rFonts w:ascii="Calibri"/>
          <w:sz w:val="19"/>
        </w:rPr>
      </w:pPr>
    </w:p>
    <w:p w:rsidR="008C25ED" w:rsidRDefault="008C25ED" w:rsidP="008C25ED">
      <w:pPr>
        <w:spacing w:line="195" w:lineRule="exact"/>
        <w:ind w:left="2239" w:right="1638"/>
        <w:jc w:val="center"/>
        <w:rPr>
          <w:rFonts w:ascii="Calibri"/>
          <w:sz w:val="16"/>
        </w:rPr>
      </w:pPr>
      <w:r>
        <w:rPr>
          <w:rFonts w:ascii="Calibri"/>
          <w:w w:val="90"/>
          <w:sz w:val="16"/>
        </w:rPr>
        <w:t>Concejala</w:t>
      </w:r>
      <w:r>
        <w:rPr>
          <w:rFonts w:ascii="Calibri"/>
          <w:spacing w:val="8"/>
          <w:w w:val="90"/>
          <w:sz w:val="16"/>
        </w:rPr>
        <w:t xml:space="preserve"> </w:t>
      </w:r>
      <w:r>
        <w:rPr>
          <w:rFonts w:ascii="Calibri"/>
          <w:w w:val="90"/>
          <w:sz w:val="16"/>
        </w:rPr>
        <w:t>Delegada</w:t>
      </w:r>
      <w:r>
        <w:rPr>
          <w:rFonts w:ascii="Calibri"/>
          <w:spacing w:val="8"/>
          <w:w w:val="90"/>
          <w:sz w:val="16"/>
        </w:rPr>
        <w:t xml:space="preserve"> </w:t>
      </w:r>
      <w:r>
        <w:rPr>
          <w:rFonts w:ascii="Calibri"/>
          <w:w w:val="90"/>
          <w:sz w:val="16"/>
        </w:rPr>
        <w:t>de</w:t>
      </w:r>
      <w:r>
        <w:rPr>
          <w:rFonts w:ascii="Calibri"/>
          <w:spacing w:val="9"/>
          <w:w w:val="90"/>
          <w:sz w:val="16"/>
        </w:rPr>
        <w:t xml:space="preserve"> </w:t>
      </w:r>
      <w:r>
        <w:rPr>
          <w:rFonts w:ascii="Calibri"/>
          <w:w w:val="90"/>
          <w:sz w:val="16"/>
        </w:rPr>
        <w:t>Urbanismo,</w:t>
      </w:r>
      <w:r>
        <w:rPr>
          <w:rFonts w:ascii="Calibri"/>
          <w:spacing w:val="9"/>
          <w:w w:val="90"/>
          <w:sz w:val="16"/>
        </w:rPr>
        <w:t xml:space="preserve"> </w:t>
      </w:r>
      <w:r>
        <w:rPr>
          <w:rFonts w:ascii="Calibri"/>
          <w:w w:val="90"/>
          <w:sz w:val="16"/>
        </w:rPr>
        <w:t>Vivienda,</w:t>
      </w:r>
      <w:r>
        <w:rPr>
          <w:rFonts w:ascii="Calibri"/>
          <w:spacing w:val="10"/>
          <w:w w:val="90"/>
          <w:sz w:val="16"/>
        </w:rPr>
        <w:t xml:space="preserve"> </w:t>
      </w:r>
      <w:r>
        <w:rPr>
          <w:rFonts w:ascii="Calibri"/>
          <w:w w:val="90"/>
          <w:sz w:val="16"/>
        </w:rPr>
        <w:t>Medio</w:t>
      </w:r>
      <w:r>
        <w:rPr>
          <w:rFonts w:ascii="Calibri"/>
          <w:spacing w:val="9"/>
          <w:w w:val="90"/>
          <w:sz w:val="16"/>
        </w:rPr>
        <w:t xml:space="preserve"> </w:t>
      </w:r>
      <w:r>
        <w:rPr>
          <w:rFonts w:ascii="Calibri"/>
          <w:w w:val="90"/>
          <w:sz w:val="16"/>
        </w:rPr>
        <w:t>Ambiente,</w:t>
      </w:r>
    </w:p>
    <w:p w:rsidR="008C25ED" w:rsidRDefault="008C25ED" w:rsidP="008C25ED">
      <w:pPr>
        <w:spacing w:line="195" w:lineRule="exact"/>
        <w:ind w:left="2236" w:right="1638"/>
        <w:jc w:val="center"/>
        <w:rPr>
          <w:rFonts w:ascii="Calibri" w:hAnsi="Calibri"/>
          <w:sz w:val="16"/>
        </w:rPr>
      </w:pPr>
      <w:r>
        <w:rPr>
          <w:rFonts w:ascii="Calibri" w:hAnsi="Calibri"/>
          <w:w w:val="90"/>
          <w:sz w:val="16"/>
        </w:rPr>
        <w:t>Cultura,</w:t>
      </w:r>
      <w:r>
        <w:rPr>
          <w:rFonts w:ascii="Calibri" w:hAnsi="Calibri"/>
          <w:spacing w:val="9"/>
          <w:w w:val="90"/>
          <w:sz w:val="16"/>
        </w:rPr>
        <w:t xml:space="preserve"> </w:t>
      </w:r>
      <w:r>
        <w:rPr>
          <w:rFonts w:ascii="Calibri" w:hAnsi="Calibri"/>
          <w:w w:val="90"/>
          <w:sz w:val="16"/>
        </w:rPr>
        <w:t>Euskera,</w:t>
      </w:r>
      <w:r>
        <w:rPr>
          <w:rFonts w:ascii="Calibri" w:hAnsi="Calibri"/>
          <w:spacing w:val="10"/>
          <w:w w:val="90"/>
          <w:sz w:val="16"/>
        </w:rPr>
        <w:t xml:space="preserve"> </w:t>
      </w:r>
      <w:r>
        <w:rPr>
          <w:rFonts w:ascii="Calibri" w:hAnsi="Calibri"/>
          <w:w w:val="90"/>
          <w:sz w:val="16"/>
        </w:rPr>
        <w:t>Educación,</w:t>
      </w:r>
      <w:r>
        <w:rPr>
          <w:rFonts w:ascii="Calibri" w:hAnsi="Calibri"/>
          <w:spacing w:val="9"/>
          <w:w w:val="90"/>
          <w:sz w:val="16"/>
        </w:rPr>
        <w:t xml:space="preserve"> </w:t>
      </w:r>
      <w:r>
        <w:rPr>
          <w:rFonts w:ascii="Calibri" w:hAnsi="Calibri"/>
          <w:w w:val="90"/>
          <w:sz w:val="16"/>
        </w:rPr>
        <w:t>Juventud,</w:t>
      </w:r>
      <w:r>
        <w:rPr>
          <w:rFonts w:ascii="Calibri" w:hAnsi="Calibri"/>
          <w:spacing w:val="10"/>
          <w:w w:val="90"/>
          <w:sz w:val="16"/>
        </w:rPr>
        <w:t xml:space="preserve"> </w:t>
      </w:r>
      <w:r>
        <w:rPr>
          <w:rFonts w:ascii="Calibri" w:hAnsi="Calibri"/>
          <w:w w:val="90"/>
          <w:sz w:val="16"/>
        </w:rPr>
        <w:t>Deporte,</w:t>
      </w:r>
      <w:r>
        <w:rPr>
          <w:rFonts w:ascii="Calibri" w:hAnsi="Calibri"/>
          <w:spacing w:val="10"/>
          <w:w w:val="90"/>
          <w:sz w:val="16"/>
        </w:rPr>
        <w:t xml:space="preserve"> </w:t>
      </w:r>
      <w:r>
        <w:rPr>
          <w:rFonts w:ascii="Calibri" w:hAnsi="Calibri"/>
          <w:w w:val="90"/>
          <w:sz w:val="16"/>
        </w:rPr>
        <w:t>Participación</w:t>
      </w:r>
      <w:r>
        <w:rPr>
          <w:rFonts w:ascii="Calibri" w:hAnsi="Calibri"/>
          <w:spacing w:val="8"/>
          <w:w w:val="90"/>
          <w:sz w:val="16"/>
        </w:rPr>
        <w:t xml:space="preserve"> </w:t>
      </w:r>
      <w:r>
        <w:rPr>
          <w:rFonts w:ascii="Calibri" w:hAnsi="Calibri"/>
          <w:w w:val="90"/>
          <w:sz w:val="16"/>
        </w:rPr>
        <w:t>Ciudadana</w:t>
      </w:r>
      <w:r>
        <w:rPr>
          <w:rFonts w:ascii="Calibri" w:hAnsi="Calibri"/>
          <w:spacing w:val="8"/>
          <w:w w:val="90"/>
          <w:sz w:val="16"/>
        </w:rPr>
        <w:t xml:space="preserve"> </w:t>
      </w:r>
      <w:r>
        <w:rPr>
          <w:rFonts w:ascii="Calibri" w:hAnsi="Calibri"/>
          <w:w w:val="90"/>
          <w:sz w:val="16"/>
        </w:rPr>
        <w:t>y</w:t>
      </w:r>
      <w:r>
        <w:rPr>
          <w:rFonts w:ascii="Calibri" w:hAnsi="Calibri"/>
          <w:spacing w:val="11"/>
          <w:w w:val="90"/>
          <w:sz w:val="16"/>
        </w:rPr>
        <w:t xml:space="preserve"> </w:t>
      </w:r>
      <w:r>
        <w:rPr>
          <w:rFonts w:ascii="Calibri" w:hAnsi="Calibri"/>
          <w:w w:val="90"/>
          <w:sz w:val="16"/>
        </w:rPr>
        <w:t>Barrios</w:t>
      </w:r>
    </w:p>
    <w:p w:rsidR="008C25ED" w:rsidRDefault="008C25ED" w:rsidP="008C25ED">
      <w:pPr>
        <w:pStyle w:val="Textoindependiente"/>
        <w:spacing w:before="1"/>
        <w:rPr>
          <w:rFonts w:ascii="Calibri"/>
          <w:sz w:val="16"/>
        </w:rPr>
      </w:pPr>
    </w:p>
    <w:p w:rsidR="008C25ED" w:rsidRDefault="008C25ED" w:rsidP="008C25ED">
      <w:pPr>
        <w:spacing w:line="195" w:lineRule="exact"/>
        <w:ind w:left="1618" w:right="1638"/>
        <w:jc w:val="center"/>
        <w:rPr>
          <w:rFonts w:ascii="Calibri"/>
          <w:sz w:val="16"/>
        </w:rPr>
      </w:pPr>
      <w:r>
        <w:rPr>
          <w:rFonts w:ascii="Calibri"/>
          <w:w w:val="90"/>
          <w:sz w:val="16"/>
        </w:rPr>
        <w:t>Kultura,</w:t>
      </w:r>
      <w:r>
        <w:rPr>
          <w:rFonts w:ascii="Calibri"/>
          <w:spacing w:val="11"/>
          <w:w w:val="90"/>
          <w:sz w:val="16"/>
        </w:rPr>
        <w:t xml:space="preserve"> </w:t>
      </w:r>
      <w:r>
        <w:rPr>
          <w:rFonts w:ascii="Calibri"/>
          <w:w w:val="90"/>
          <w:sz w:val="16"/>
        </w:rPr>
        <w:t>Euskara,</w:t>
      </w:r>
      <w:r>
        <w:rPr>
          <w:rFonts w:ascii="Calibri"/>
          <w:spacing w:val="12"/>
          <w:w w:val="90"/>
          <w:sz w:val="16"/>
        </w:rPr>
        <w:t xml:space="preserve"> </w:t>
      </w:r>
      <w:r>
        <w:rPr>
          <w:rFonts w:ascii="Calibri"/>
          <w:w w:val="90"/>
          <w:sz w:val="16"/>
        </w:rPr>
        <w:t>Hezkuntza,</w:t>
      </w:r>
      <w:r>
        <w:rPr>
          <w:rFonts w:ascii="Calibri"/>
          <w:spacing w:val="11"/>
          <w:w w:val="90"/>
          <w:sz w:val="16"/>
        </w:rPr>
        <w:t xml:space="preserve"> </w:t>
      </w:r>
      <w:r>
        <w:rPr>
          <w:rFonts w:ascii="Calibri"/>
          <w:w w:val="90"/>
          <w:sz w:val="16"/>
        </w:rPr>
        <w:t>Gazteria,</w:t>
      </w:r>
      <w:r>
        <w:rPr>
          <w:rFonts w:ascii="Calibri"/>
          <w:spacing w:val="12"/>
          <w:w w:val="90"/>
          <w:sz w:val="16"/>
        </w:rPr>
        <w:t xml:space="preserve"> </w:t>
      </w:r>
      <w:r>
        <w:rPr>
          <w:rFonts w:ascii="Calibri"/>
          <w:w w:val="90"/>
          <w:sz w:val="16"/>
        </w:rPr>
        <w:t>Kirola,</w:t>
      </w:r>
      <w:r>
        <w:rPr>
          <w:rFonts w:ascii="Calibri"/>
          <w:spacing w:val="12"/>
          <w:w w:val="90"/>
          <w:sz w:val="16"/>
        </w:rPr>
        <w:t xml:space="preserve"> </w:t>
      </w:r>
      <w:r>
        <w:rPr>
          <w:rFonts w:ascii="Calibri"/>
          <w:w w:val="90"/>
          <w:sz w:val="16"/>
        </w:rPr>
        <w:t>Herritarren</w:t>
      </w:r>
      <w:r>
        <w:rPr>
          <w:rFonts w:ascii="Calibri"/>
          <w:spacing w:val="10"/>
          <w:w w:val="90"/>
          <w:sz w:val="16"/>
        </w:rPr>
        <w:t xml:space="preserve"> </w:t>
      </w:r>
      <w:r>
        <w:rPr>
          <w:rFonts w:ascii="Calibri"/>
          <w:w w:val="90"/>
          <w:sz w:val="16"/>
        </w:rPr>
        <w:t>parte-hartzea,</w:t>
      </w:r>
    </w:p>
    <w:p w:rsidR="008C25ED" w:rsidRDefault="008C25ED" w:rsidP="008C25ED">
      <w:pPr>
        <w:spacing w:line="195" w:lineRule="exact"/>
        <w:ind w:left="2267" w:right="1038"/>
        <w:jc w:val="center"/>
        <w:rPr>
          <w:rFonts w:ascii="Calibri"/>
          <w:sz w:val="16"/>
        </w:rPr>
      </w:pPr>
      <w:r>
        <w:rPr>
          <w:rFonts w:ascii="Calibri"/>
          <w:w w:val="90"/>
          <w:sz w:val="16"/>
        </w:rPr>
        <w:t>Auzoak</w:t>
      </w:r>
      <w:r>
        <w:rPr>
          <w:rFonts w:ascii="Calibri"/>
          <w:spacing w:val="8"/>
          <w:w w:val="90"/>
          <w:sz w:val="16"/>
        </w:rPr>
        <w:t xml:space="preserve"> </w:t>
      </w:r>
      <w:r>
        <w:rPr>
          <w:rFonts w:ascii="Calibri"/>
          <w:w w:val="90"/>
          <w:sz w:val="16"/>
        </w:rPr>
        <w:t>eta</w:t>
      </w:r>
      <w:r>
        <w:rPr>
          <w:rFonts w:ascii="Calibri"/>
          <w:spacing w:val="10"/>
          <w:w w:val="90"/>
          <w:sz w:val="16"/>
        </w:rPr>
        <w:t xml:space="preserve"> </w:t>
      </w:r>
      <w:r>
        <w:rPr>
          <w:rFonts w:ascii="Calibri"/>
          <w:w w:val="90"/>
          <w:sz w:val="16"/>
        </w:rPr>
        <w:t>Hirigintza,</w:t>
      </w:r>
      <w:r>
        <w:rPr>
          <w:rFonts w:ascii="Calibri"/>
          <w:spacing w:val="10"/>
          <w:w w:val="90"/>
          <w:sz w:val="16"/>
        </w:rPr>
        <w:t xml:space="preserve"> </w:t>
      </w:r>
      <w:r>
        <w:rPr>
          <w:rFonts w:ascii="Calibri"/>
          <w:w w:val="90"/>
          <w:sz w:val="16"/>
        </w:rPr>
        <w:t>Etxebizitza</w:t>
      </w:r>
      <w:r>
        <w:rPr>
          <w:rFonts w:ascii="Calibri"/>
          <w:spacing w:val="8"/>
          <w:w w:val="90"/>
          <w:sz w:val="16"/>
        </w:rPr>
        <w:t xml:space="preserve"> </w:t>
      </w:r>
      <w:r>
        <w:rPr>
          <w:rFonts w:ascii="Calibri"/>
          <w:w w:val="90"/>
          <w:sz w:val="16"/>
        </w:rPr>
        <w:t>eta</w:t>
      </w:r>
      <w:r>
        <w:rPr>
          <w:rFonts w:ascii="Calibri"/>
          <w:spacing w:val="9"/>
          <w:w w:val="90"/>
          <w:sz w:val="16"/>
        </w:rPr>
        <w:t xml:space="preserve"> </w:t>
      </w:r>
      <w:r>
        <w:rPr>
          <w:rFonts w:ascii="Calibri"/>
          <w:w w:val="90"/>
          <w:sz w:val="16"/>
        </w:rPr>
        <w:t>Ingurumeneko</w:t>
      </w:r>
      <w:r>
        <w:rPr>
          <w:rFonts w:ascii="Calibri"/>
          <w:spacing w:val="8"/>
          <w:w w:val="90"/>
          <w:sz w:val="16"/>
        </w:rPr>
        <w:t xml:space="preserve"> </w:t>
      </w:r>
      <w:r>
        <w:rPr>
          <w:rFonts w:ascii="Calibri"/>
          <w:w w:val="90"/>
          <w:sz w:val="16"/>
        </w:rPr>
        <w:t>zinegotzi</w:t>
      </w:r>
      <w:r>
        <w:rPr>
          <w:rFonts w:ascii="Calibri"/>
          <w:spacing w:val="9"/>
          <w:w w:val="90"/>
          <w:sz w:val="16"/>
        </w:rPr>
        <w:t xml:space="preserve"> </w:t>
      </w:r>
      <w:r>
        <w:rPr>
          <w:rFonts w:ascii="Calibri"/>
          <w:w w:val="90"/>
          <w:sz w:val="16"/>
        </w:rPr>
        <w:t>ordezkaria</w:t>
      </w:r>
    </w:p>
    <w:p w:rsidR="008C25ED" w:rsidRDefault="008C25ED" w:rsidP="008C25ED">
      <w:pPr>
        <w:pStyle w:val="Textoindependiente"/>
        <w:rPr>
          <w:rFonts w:ascii="Calibri"/>
          <w:sz w:val="16"/>
        </w:rPr>
      </w:pPr>
    </w:p>
    <w:p w:rsidR="008C25ED" w:rsidRDefault="008C25ED" w:rsidP="008C25ED">
      <w:pPr>
        <w:ind w:left="2521" w:right="1568" w:firstLine="506"/>
        <w:rPr>
          <w:rFonts w:ascii="Calibri" w:hAnsi="Calibri"/>
          <w:sz w:val="16"/>
        </w:rPr>
      </w:pPr>
      <w:r>
        <w:rPr>
          <w:rFonts w:ascii="Calibri" w:hAnsi="Calibri"/>
          <w:w w:val="95"/>
          <w:sz w:val="16"/>
        </w:rPr>
        <w:t>(Por Decreto de Alcaldia de fecha 4/8/2023 nª602/2023)</w:t>
      </w:r>
      <w:r>
        <w:rPr>
          <w:rFonts w:ascii="Calibri" w:hAnsi="Calibri"/>
          <w:spacing w:val="1"/>
          <w:w w:val="95"/>
          <w:sz w:val="16"/>
        </w:rPr>
        <w:t xml:space="preserve"> </w:t>
      </w:r>
      <w:r>
        <w:rPr>
          <w:rFonts w:ascii="Calibri" w:hAnsi="Calibri"/>
          <w:w w:val="90"/>
          <w:sz w:val="16"/>
        </w:rPr>
        <w:t>(Alkatetzaren</w:t>
      </w:r>
      <w:r>
        <w:rPr>
          <w:rFonts w:ascii="Calibri" w:hAnsi="Calibri"/>
          <w:spacing w:val="10"/>
          <w:w w:val="90"/>
          <w:sz w:val="16"/>
        </w:rPr>
        <w:t xml:space="preserve"> </w:t>
      </w:r>
      <w:r>
        <w:rPr>
          <w:rFonts w:ascii="Calibri" w:hAnsi="Calibri"/>
          <w:w w:val="90"/>
          <w:sz w:val="16"/>
        </w:rPr>
        <w:t>2023ko</w:t>
      </w:r>
      <w:r>
        <w:rPr>
          <w:rFonts w:ascii="Calibri" w:hAnsi="Calibri"/>
          <w:spacing w:val="11"/>
          <w:w w:val="90"/>
          <w:sz w:val="16"/>
        </w:rPr>
        <w:t xml:space="preserve"> </w:t>
      </w:r>
      <w:r>
        <w:rPr>
          <w:rFonts w:ascii="Calibri" w:hAnsi="Calibri"/>
          <w:w w:val="90"/>
          <w:sz w:val="16"/>
        </w:rPr>
        <w:t>abuztuaren</w:t>
      </w:r>
      <w:r>
        <w:rPr>
          <w:rFonts w:ascii="Calibri" w:hAnsi="Calibri"/>
          <w:spacing w:val="10"/>
          <w:w w:val="90"/>
          <w:sz w:val="16"/>
        </w:rPr>
        <w:t xml:space="preserve"> </w:t>
      </w:r>
      <w:r>
        <w:rPr>
          <w:rFonts w:ascii="Calibri" w:hAnsi="Calibri"/>
          <w:w w:val="90"/>
          <w:sz w:val="16"/>
        </w:rPr>
        <w:t>4ko</w:t>
      </w:r>
      <w:r>
        <w:rPr>
          <w:rFonts w:ascii="Calibri" w:hAnsi="Calibri"/>
          <w:spacing w:val="13"/>
          <w:w w:val="90"/>
          <w:sz w:val="16"/>
        </w:rPr>
        <w:t xml:space="preserve"> </w:t>
      </w:r>
      <w:r>
        <w:rPr>
          <w:rFonts w:ascii="Calibri" w:hAnsi="Calibri"/>
          <w:w w:val="90"/>
          <w:sz w:val="16"/>
        </w:rPr>
        <w:t>602/2023ko</w:t>
      </w:r>
      <w:r>
        <w:rPr>
          <w:rFonts w:ascii="Calibri" w:hAnsi="Calibri"/>
          <w:spacing w:val="11"/>
          <w:w w:val="90"/>
          <w:sz w:val="16"/>
        </w:rPr>
        <w:t xml:space="preserve"> </w:t>
      </w:r>
      <w:r>
        <w:rPr>
          <w:rFonts w:ascii="Calibri" w:hAnsi="Calibri"/>
          <w:w w:val="90"/>
          <w:sz w:val="16"/>
        </w:rPr>
        <w:t>zk.</w:t>
      </w:r>
      <w:r>
        <w:rPr>
          <w:rFonts w:ascii="Calibri" w:hAnsi="Calibri"/>
          <w:spacing w:val="12"/>
          <w:w w:val="90"/>
          <w:sz w:val="16"/>
        </w:rPr>
        <w:t xml:space="preserve"> </w:t>
      </w:r>
      <w:r>
        <w:rPr>
          <w:rFonts w:ascii="Calibri" w:hAnsi="Calibri"/>
          <w:w w:val="90"/>
          <w:sz w:val="16"/>
        </w:rPr>
        <w:t>Dekretuaren</w:t>
      </w:r>
      <w:r>
        <w:rPr>
          <w:rFonts w:ascii="Calibri" w:hAnsi="Calibri"/>
          <w:spacing w:val="10"/>
          <w:w w:val="90"/>
          <w:sz w:val="16"/>
        </w:rPr>
        <w:t xml:space="preserve"> </w:t>
      </w:r>
      <w:r>
        <w:rPr>
          <w:rFonts w:ascii="Calibri" w:hAnsi="Calibri"/>
          <w:w w:val="90"/>
          <w:sz w:val="16"/>
        </w:rPr>
        <w:t>bidez)</w:t>
      </w:r>
    </w:p>
    <w:p w:rsidR="008C25ED" w:rsidRDefault="008C25ED" w:rsidP="008C25ED">
      <w:pPr>
        <w:pStyle w:val="Textoindependiente"/>
        <w:rPr>
          <w:rFonts w:ascii="Calibri"/>
          <w:sz w:val="16"/>
        </w:rPr>
      </w:pPr>
    </w:p>
    <w:p w:rsidR="008C25ED" w:rsidRDefault="008C25ED" w:rsidP="008C25ED">
      <w:pPr>
        <w:ind w:left="2619" w:right="1568" w:firstLine="371"/>
        <w:rPr>
          <w:rFonts w:ascii="Calibri" w:hAnsi="Calibri"/>
          <w:sz w:val="16"/>
        </w:rPr>
      </w:pPr>
      <w:r>
        <w:rPr>
          <w:rFonts w:ascii="Calibri" w:hAnsi="Calibri"/>
          <w:spacing w:val="-1"/>
          <w:w w:val="95"/>
          <w:sz w:val="16"/>
        </w:rPr>
        <w:t xml:space="preserve">(Por Decreto de Alcaldía de </w:t>
      </w:r>
      <w:r>
        <w:rPr>
          <w:rFonts w:ascii="Calibri" w:hAnsi="Calibri"/>
          <w:w w:val="95"/>
          <w:sz w:val="16"/>
        </w:rPr>
        <w:t>fecha 6/10/2023 nª791/2023)</w:t>
      </w:r>
      <w:r>
        <w:rPr>
          <w:rFonts w:ascii="Calibri" w:hAnsi="Calibri"/>
          <w:spacing w:val="1"/>
          <w:w w:val="95"/>
          <w:sz w:val="16"/>
        </w:rPr>
        <w:t xml:space="preserve"> </w:t>
      </w:r>
      <w:r>
        <w:rPr>
          <w:rFonts w:ascii="Calibri" w:hAnsi="Calibri"/>
          <w:w w:val="90"/>
          <w:sz w:val="16"/>
        </w:rPr>
        <w:t>(Alkatetzaren</w:t>
      </w:r>
      <w:r>
        <w:rPr>
          <w:rFonts w:ascii="Calibri" w:hAnsi="Calibri"/>
          <w:spacing w:val="10"/>
          <w:w w:val="90"/>
          <w:sz w:val="16"/>
        </w:rPr>
        <w:t xml:space="preserve"> </w:t>
      </w:r>
      <w:r>
        <w:rPr>
          <w:rFonts w:ascii="Calibri" w:hAnsi="Calibri"/>
          <w:w w:val="90"/>
          <w:sz w:val="16"/>
        </w:rPr>
        <w:t>2023ko</w:t>
      </w:r>
      <w:r>
        <w:rPr>
          <w:rFonts w:ascii="Calibri" w:hAnsi="Calibri"/>
          <w:spacing w:val="11"/>
          <w:w w:val="90"/>
          <w:sz w:val="16"/>
        </w:rPr>
        <w:t xml:space="preserve"> </w:t>
      </w:r>
      <w:r>
        <w:rPr>
          <w:rFonts w:ascii="Calibri" w:hAnsi="Calibri"/>
          <w:w w:val="90"/>
          <w:sz w:val="16"/>
        </w:rPr>
        <w:t>urriaren</w:t>
      </w:r>
      <w:r>
        <w:rPr>
          <w:rFonts w:ascii="Calibri" w:hAnsi="Calibri"/>
          <w:spacing w:val="11"/>
          <w:w w:val="90"/>
          <w:sz w:val="16"/>
        </w:rPr>
        <w:t xml:space="preserve"> </w:t>
      </w:r>
      <w:r>
        <w:rPr>
          <w:rFonts w:ascii="Calibri" w:hAnsi="Calibri"/>
          <w:w w:val="90"/>
          <w:sz w:val="16"/>
        </w:rPr>
        <w:t>6ko</w:t>
      </w:r>
      <w:r>
        <w:rPr>
          <w:rFonts w:ascii="Calibri" w:hAnsi="Calibri"/>
          <w:spacing w:val="11"/>
          <w:w w:val="90"/>
          <w:sz w:val="16"/>
        </w:rPr>
        <w:t xml:space="preserve"> </w:t>
      </w:r>
      <w:r>
        <w:rPr>
          <w:rFonts w:ascii="Calibri" w:hAnsi="Calibri"/>
          <w:w w:val="90"/>
          <w:sz w:val="16"/>
        </w:rPr>
        <w:t>791/2023ko</w:t>
      </w:r>
      <w:r>
        <w:rPr>
          <w:rFonts w:ascii="Calibri" w:hAnsi="Calibri"/>
          <w:spacing w:val="11"/>
          <w:w w:val="90"/>
          <w:sz w:val="16"/>
        </w:rPr>
        <w:t xml:space="preserve"> </w:t>
      </w:r>
      <w:r>
        <w:rPr>
          <w:rFonts w:ascii="Calibri" w:hAnsi="Calibri"/>
          <w:w w:val="90"/>
          <w:sz w:val="16"/>
        </w:rPr>
        <w:t>zk.</w:t>
      </w:r>
      <w:r>
        <w:rPr>
          <w:rFonts w:ascii="Calibri" w:hAnsi="Calibri"/>
          <w:spacing w:val="12"/>
          <w:w w:val="90"/>
          <w:sz w:val="16"/>
        </w:rPr>
        <w:t xml:space="preserve"> </w:t>
      </w:r>
      <w:r>
        <w:rPr>
          <w:rFonts w:ascii="Calibri" w:hAnsi="Calibri"/>
          <w:w w:val="90"/>
          <w:sz w:val="16"/>
        </w:rPr>
        <w:t>Dekretuaren</w:t>
      </w:r>
      <w:r>
        <w:rPr>
          <w:rFonts w:ascii="Calibri" w:hAnsi="Calibri"/>
          <w:spacing w:val="15"/>
          <w:w w:val="90"/>
          <w:sz w:val="16"/>
        </w:rPr>
        <w:t xml:space="preserve"> </w:t>
      </w:r>
      <w:r>
        <w:rPr>
          <w:rFonts w:ascii="Calibri" w:hAnsi="Calibri"/>
          <w:w w:val="90"/>
          <w:sz w:val="16"/>
        </w:rPr>
        <w:t>bidez)</w:t>
      </w:r>
    </w:p>
    <w:p w:rsidR="008C25ED" w:rsidRDefault="008C25ED" w:rsidP="008C25ED">
      <w:pPr>
        <w:pStyle w:val="Textoindependiente"/>
        <w:rPr>
          <w:rFonts w:ascii="Calibri"/>
          <w:sz w:val="16"/>
        </w:rPr>
      </w:pPr>
    </w:p>
    <w:p w:rsidR="008C25ED" w:rsidRDefault="008C25ED" w:rsidP="008C25ED">
      <w:pPr>
        <w:ind w:left="2528" w:right="1568" w:firstLine="424"/>
        <w:rPr>
          <w:rFonts w:ascii="Calibri" w:hAnsi="Calibri"/>
          <w:sz w:val="16"/>
        </w:rPr>
      </w:pPr>
      <w:r>
        <w:rPr>
          <w:rFonts w:ascii="Calibri" w:hAnsi="Calibri"/>
          <w:w w:val="95"/>
          <w:sz w:val="16"/>
        </w:rPr>
        <w:t>(Por Decreto de Alcaldía de fecha 24/07/2024 nª962/2024)</w:t>
      </w:r>
      <w:r>
        <w:rPr>
          <w:rFonts w:ascii="Calibri" w:hAnsi="Calibri"/>
          <w:spacing w:val="1"/>
          <w:w w:val="95"/>
          <w:sz w:val="16"/>
        </w:rPr>
        <w:t xml:space="preserve"> </w:t>
      </w:r>
      <w:r>
        <w:rPr>
          <w:rFonts w:ascii="Calibri" w:hAnsi="Calibri"/>
          <w:w w:val="90"/>
          <w:sz w:val="16"/>
        </w:rPr>
        <w:t>(Alkatetzaren</w:t>
      </w:r>
      <w:r>
        <w:rPr>
          <w:rFonts w:ascii="Calibri" w:hAnsi="Calibri"/>
          <w:spacing w:val="10"/>
          <w:w w:val="90"/>
          <w:sz w:val="16"/>
        </w:rPr>
        <w:t xml:space="preserve"> </w:t>
      </w:r>
      <w:r>
        <w:rPr>
          <w:rFonts w:ascii="Calibri" w:hAnsi="Calibri"/>
          <w:w w:val="90"/>
          <w:sz w:val="16"/>
        </w:rPr>
        <w:t>2024ko</w:t>
      </w:r>
      <w:r>
        <w:rPr>
          <w:rFonts w:ascii="Calibri" w:hAnsi="Calibri"/>
          <w:spacing w:val="11"/>
          <w:w w:val="90"/>
          <w:sz w:val="16"/>
        </w:rPr>
        <w:t xml:space="preserve"> </w:t>
      </w:r>
      <w:r>
        <w:rPr>
          <w:rFonts w:ascii="Calibri" w:hAnsi="Calibri"/>
          <w:w w:val="90"/>
          <w:sz w:val="16"/>
        </w:rPr>
        <w:t>uztailaren</w:t>
      </w:r>
      <w:r>
        <w:rPr>
          <w:rFonts w:ascii="Calibri" w:hAnsi="Calibri"/>
          <w:spacing w:val="11"/>
          <w:w w:val="90"/>
          <w:sz w:val="16"/>
        </w:rPr>
        <w:t xml:space="preserve"> </w:t>
      </w:r>
      <w:r>
        <w:rPr>
          <w:rFonts w:ascii="Calibri" w:hAnsi="Calibri"/>
          <w:w w:val="90"/>
          <w:sz w:val="16"/>
        </w:rPr>
        <w:t>24ko</w:t>
      </w:r>
      <w:r>
        <w:rPr>
          <w:rFonts w:ascii="Calibri" w:hAnsi="Calibri"/>
          <w:spacing w:val="13"/>
          <w:w w:val="90"/>
          <w:sz w:val="16"/>
        </w:rPr>
        <w:t xml:space="preserve"> </w:t>
      </w:r>
      <w:r>
        <w:rPr>
          <w:rFonts w:ascii="Calibri" w:hAnsi="Calibri"/>
          <w:w w:val="90"/>
          <w:sz w:val="16"/>
        </w:rPr>
        <w:t>962/2024ko</w:t>
      </w:r>
      <w:r>
        <w:rPr>
          <w:rFonts w:ascii="Calibri" w:hAnsi="Calibri"/>
          <w:spacing w:val="11"/>
          <w:w w:val="90"/>
          <w:sz w:val="16"/>
        </w:rPr>
        <w:t xml:space="preserve"> </w:t>
      </w:r>
      <w:r>
        <w:rPr>
          <w:rFonts w:ascii="Calibri" w:hAnsi="Calibri"/>
          <w:w w:val="90"/>
          <w:sz w:val="16"/>
        </w:rPr>
        <w:t>zk.</w:t>
      </w:r>
      <w:r>
        <w:rPr>
          <w:rFonts w:ascii="Calibri" w:hAnsi="Calibri"/>
          <w:spacing w:val="12"/>
          <w:w w:val="90"/>
          <w:sz w:val="16"/>
        </w:rPr>
        <w:t xml:space="preserve"> </w:t>
      </w:r>
      <w:r>
        <w:rPr>
          <w:rFonts w:ascii="Calibri" w:hAnsi="Calibri"/>
          <w:w w:val="90"/>
          <w:sz w:val="16"/>
        </w:rPr>
        <w:t>Dekretuaren</w:t>
      </w:r>
      <w:r>
        <w:rPr>
          <w:rFonts w:ascii="Calibri" w:hAnsi="Calibri"/>
          <w:spacing w:val="10"/>
          <w:w w:val="90"/>
          <w:sz w:val="16"/>
        </w:rPr>
        <w:t xml:space="preserve"> </w:t>
      </w:r>
      <w:r>
        <w:rPr>
          <w:rFonts w:ascii="Calibri" w:hAnsi="Calibri"/>
          <w:w w:val="90"/>
          <w:sz w:val="16"/>
        </w:rPr>
        <w:t>bidez)</w:t>
      </w:r>
    </w:p>
    <w:p w:rsidR="008C25ED" w:rsidRDefault="008C25ED">
      <w:pPr>
        <w:rPr>
          <w:lang w:val="eu-ES"/>
        </w:rPr>
      </w:pPr>
    </w:p>
    <w:p w:rsidR="008C25ED" w:rsidRDefault="008C25ED" w:rsidP="008C25ED">
      <w:pPr>
        <w:spacing w:before="122"/>
        <w:ind w:left="2239" w:right="1638"/>
        <w:jc w:val="center"/>
        <w:rPr>
          <w:b/>
          <w:sz w:val="20"/>
        </w:rPr>
      </w:pPr>
      <w:r>
        <w:rPr>
          <w:b/>
          <w:w w:val="90"/>
          <w:sz w:val="20"/>
        </w:rPr>
        <w:t>ANEXO</w:t>
      </w:r>
      <w:r>
        <w:rPr>
          <w:b/>
          <w:w w:val="90"/>
          <w:sz w:val="20"/>
        </w:rPr>
        <w:t xml:space="preserve"> </w:t>
      </w:r>
      <w:r>
        <w:rPr>
          <w:b/>
          <w:w w:val="90"/>
          <w:sz w:val="20"/>
        </w:rPr>
        <w:t>–</w:t>
      </w:r>
      <w:r>
        <w:rPr>
          <w:b/>
          <w:spacing w:val="17"/>
          <w:w w:val="90"/>
          <w:sz w:val="20"/>
        </w:rPr>
        <w:t xml:space="preserve"> </w:t>
      </w:r>
      <w:r>
        <w:rPr>
          <w:b/>
          <w:w w:val="90"/>
          <w:sz w:val="20"/>
        </w:rPr>
        <w:t>BASES</w:t>
      </w:r>
      <w:r>
        <w:rPr>
          <w:b/>
          <w:spacing w:val="17"/>
          <w:w w:val="90"/>
          <w:sz w:val="20"/>
        </w:rPr>
        <w:t xml:space="preserve"> </w:t>
      </w:r>
      <w:r>
        <w:rPr>
          <w:b/>
          <w:w w:val="90"/>
          <w:sz w:val="20"/>
        </w:rPr>
        <w:t>DEL</w:t>
      </w:r>
      <w:r>
        <w:rPr>
          <w:b/>
          <w:spacing w:val="18"/>
          <w:w w:val="90"/>
          <w:sz w:val="20"/>
        </w:rPr>
        <w:t xml:space="preserve"> </w:t>
      </w:r>
      <w:r>
        <w:rPr>
          <w:b/>
          <w:w w:val="90"/>
          <w:sz w:val="20"/>
        </w:rPr>
        <w:t>CONCURSO</w:t>
      </w:r>
    </w:p>
    <w:p w:rsidR="008C25ED" w:rsidRDefault="008C25ED" w:rsidP="008C25ED">
      <w:pPr>
        <w:pStyle w:val="Ttulo2"/>
        <w:spacing w:line="360" w:lineRule="auto"/>
        <w:ind w:left="248" w:right="249" w:firstLine="1"/>
      </w:pPr>
      <w:r>
        <w:rPr>
          <w:w w:val="95"/>
        </w:rPr>
        <w:t>COMPETICIÓN DE BOLOS A KATXETE</w:t>
      </w:r>
      <w:r>
        <w:rPr>
          <w:spacing w:val="1"/>
          <w:w w:val="95"/>
        </w:rPr>
        <w:t xml:space="preserve"> </w:t>
      </w:r>
      <w:r>
        <w:rPr>
          <w:w w:val="90"/>
        </w:rPr>
        <w:t>RAMÓN</w:t>
      </w:r>
      <w:r>
        <w:rPr>
          <w:spacing w:val="23"/>
          <w:w w:val="90"/>
        </w:rPr>
        <w:t xml:space="preserve"> </w:t>
      </w:r>
      <w:r>
        <w:rPr>
          <w:w w:val="90"/>
        </w:rPr>
        <w:t>DE</w:t>
      </w:r>
      <w:r>
        <w:rPr>
          <w:spacing w:val="23"/>
          <w:w w:val="90"/>
        </w:rPr>
        <w:t xml:space="preserve"> </w:t>
      </w:r>
      <w:r>
        <w:rPr>
          <w:w w:val="90"/>
        </w:rPr>
        <w:t>DURAÑONA</w:t>
      </w:r>
      <w:r>
        <w:rPr>
          <w:spacing w:val="23"/>
          <w:w w:val="90"/>
        </w:rPr>
        <w:t xml:space="preserve"> </w:t>
      </w:r>
      <w:r>
        <w:rPr>
          <w:w w:val="90"/>
        </w:rPr>
        <w:t>TRAPAGARANGO</w:t>
      </w:r>
      <w:r>
        <w:rPr>
          <w:spacing w:val="-47"/>
          <w:w w:val="90"/>
        </w:rPr>
        <w:t xml:space="preserve"> </w:t>
      </w:r>
      <w:r>
        <w:t>JAIAK</w:t>
      </w:r>
      <w:r>
        <w:rPr>
          <w:spacing w:val="-6"/>
        </w:rPr>
        <w:t xml:space="preserve"> </w:t>
      </w:r>
      <w:r>
        <w:t>2024</w:t>
      </w:r>
    </w:p>
    <w:p w:rsidR="008C25ED" w:rsidRDefault="008C25ED" w:rsidP="008C25ED">
      <w:pPr>
        <w:spacing w:line="360" w:lineRule="auto"/>
        <w:jc w:val="both"/>
        <w:rPr>
          <w:rFonts w:cs="Calibri"/>
          <w:sz w:val="20"/>
          <w:szCs w:val="20"/>
        </w:rPr>
      </w:pPr>
      <w:r w:rsidRPr="007822DE">
        <w:rPr>
          <w:rFonts w:cs="Calibri"/>
          <w:sz w:val="20"/>
          <w:szCs w:val="20"/>
        </w:rPr>
        <w:t>El</w:t>
      </w:r>
      <w:r>
        <w:rPr>
          <w:rFonts w:cs="Calibri"/>
          <w:sz w:val="20"/>
          <w:szCs w:val="20"/>
        </w:rPr>
        <w:t xml:space="preserve"> Ayuntamiento de Valle de Trápaga-Trapagaran, a través del</w:t>
      </w:r>
      <w:r w:rsidRPr="007822DE">
        <w:rPr>
          <w:rFonts w:cs="Calibri"/>
          <w:sz w:val="20"/>
          <w:szCs w:val="20"/>
        </w:rPr>
        <w:t xml:space="preserve"> Área de Cultura </w:t>
      </w:r>
      <w:r>
        <w:rPr>
          <w:rFonts w:cs="Calibri"/>
          <w:sz w:val="20"/>
          <w:szCs w:val="20"/>
        </w:rPr>
        <w:t xml:space="preserve">y junto a la Asociación de Bolos a Katxete Ramón de Durañona, </w:t>
      </w:r>
      <w:r w:rsidRPr="00505950">
        <w:rPr>
          <w:rFonts w:cs="Calibri"/>
          <w:sz w:val="20"/>
          <w:szCs w:val="20"/>
        </w:rPr>
        <w:t>con motivo de las fiestas Locales en honor a San Ramón Nonato</w:t>
      </w:r>
      <w:r w:rsidRPr="007822DE">
        <w:rPr>
          <w:rFonts w:cs="Calibri"/>
          <w:sz w:val="20"/>
          <w:szCs w:val="20"/>
        </w:rPr>
        <w:t xml:space="preserve">, </w:t>
      </w:r>
      <w:r>
        <w:rPr>
          <w:rFonts w:cs="Calibri"/>
          <w:sz w:val="20"/>
          <w:szCs w:val="20"/>
        </w:rPr>
        <w:t>convoca la competición de Bolos a Katxete Ramón de Durañona que tendrá lugar los días 6 y 30 de agosto de 2024, c</w:t>
      </w:r>
      <w:r w:rsidRPr="00505950">
        <w:rPr>
          <w:rFonts w:cs="Calibri"/>
          <w:sz w:val="20"/>
          <w:szCs w:val="20"/>
        </w:rPr>
        <w:t xml:space="preserve">on arreglo a las siguientes bases: </w:t>
      </w:r>
    </w:p>
    <w:p w:rsidR="008C25ED" w:rsidRDefault="008C25ED" w:rsidP="008C25ED">
      <w:pPr>
        <w:spacing w:line="360" w:lineRule="auto"/>
        <w:jc w:val="both"/>
        <w:rPr>
          <w:rFonts w:cs="Calibri"/>
          <w:sz w:val="20"/>
          <w:szCs w:val="20"/>
        </w:rPr>
      </w:pPr>
    </w:p>
    <w:p w:rsidR="008C25ED" w:rsidRPr="00BE5B51" w:rsidRDefault="008C25ED" w:rsidP="008C25ED">
      <w:pPr>
        <w:spacing w:line="360" w:lineRule="auto"/>
        <w:ind w:left="74"/>
        <w:contextualSpacing/>
        <w:jc w:val="center"/>
        <w:rPr>
          <w:rFonts w:cs="Calibri"/>
          <w:b/>
          <w:sz w:val="20"/>
          <w:szCs w:val="20"/>
        </w:rPr>
      </w:pPr>
      <w:r w:rsidRPr="00BE5B51">
        <w:rPr>
          <w:rFonts w:cs="Calibri"/>
          <w:b/>
          <w:sz w:val="20"/>
          <w:szCs w:val="20"/>
        </w:rPr>
        <w:t>BASES DEL CONCURSO</w:t>
      </w:r>
    </w:p>
    <w:p w:rsidR="008C25ED" w:rsidRPr="00505950" w:rsidRDefault="008C25ED" w:rsidP="008C25ED">
      <w:pPr>
        <w:spacing w:line="360" w:lineRule="auto"/>
        <w:ind w:left="189" w:firstLine="708"/>
        <w:jc w:val="both"/>
        <w:rPr>
          <w:rFonts w:cs="Calibri"/>
          <w:sz w:val="20"/>
          <w:szCs w:val="20"/>
        </w:rPr>
      </w:pPr>
    </w:p>
    <w:p w:rsidR="008C25ED" w:rsidRDefault="008C25ED" w:rsidP="008C25ED">
      <w:pPr>
        <w:spacing w:line="360" w:lineRule="auto"/>
        <w:jc w:val="both"/>
        <w:rPr>
          <w:rFonts w:cs="Calibri"/>
          <w:sz w:val="20"/>
          <w:szCs w:val="20"/>
        </w:rPr>
      </w:pPr>
      <w:r w:rsidRPr="00505950">
        <w:rPr>
          <w:b/>
          <w:sz w:val="20"/>
          <w:szCs w:val="20"/>
          <w:u w:val="single"/>
          <w:lang w:val="eu-ES"/>
        </w:rPr>
        <w:t>PRIMERO.-</w:t>
      </w:r>
      <w:r w:rsidRPr="00505950">
        <w:rPr>
          <w:rFonts w:cs="Calibri"/>
          <w:sz w:val="20"/>
          <w:szCs w:val="20"/>
        </w:rPr>
        <w:t xml:space="preserve"> </w:t>
      </w:r>
      <w:r>
        <w:rPr>
          <w:rFonts w:cs="Calibri"/>
          <w:sz w:val="20"/>
          <w:szCs w:val="20"/>
        </w:rPr>
        <w:t>Objeto</w:t>
      </w:r>
    </w:p>
    <w:p w:rsidR="008C25ED" w:rsidRDefault="008C25ED" w:rsidP="008C25ED">
      <w:pPr>
        <w:spacing w:line="360" w:lineRule="auto"/>
        <w:jc w:val="both"/>
        <w:rPr>
          <w:rFonts w:cs="Calibri"/>
          <w:sz w:val="20"/>
          <w:szCs w:val="20"/>
        </w:rPr>
      </w:pPr>
    </w:p>
    <w:p w:rsidR="008C25ED" w:rsidRDefault="008C25ED" w:rsidP="008C25ED">
      <w:pPr>
        <w:spacing w:line="360" w:lineRule="auto"/>
        <w:jc w:val="both"/>
        <w:rPr>
          <w:rFonts w:cs="Calibri"/>
          <w:sz w:val="20"/>
          <w:szCs w:val="20"/>
        </w:rPr>
      </w:pPr>
      <w:r>
        <w:rPr>
          <w:rFonts w:cs="Calibri"/>
          <w:sz w:val="20"/>
          <w:szCs w:val="20"/>
        </w:rPr>
        <w:t xml:space="preserve">Competición de Bolos a Katxete Ramón de Durañona. </w:t>
      </w:r>
    </w:p>
    <w:p w:rsidR="008C25ED"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r w:rsidRPr="00505950">
        <w:rPr>
          <w:b/>
          <w:sz w:val="20"/>
          <w:szCs w:val="20"/>
          <w:u w:val="single"/>
          <w:lang w:val="eu-ES"/>
        </w:rPr>
        <w:t>SEGUNDO.-</w:t>
      </w:r>
      <w:r w:rsidRPr="00505950">
        <w:rPr>
          <w:rFonts w:cs="Calibri"/>
          <w:sz w:val="20"/>
          <w:szCs w:val="20"/>
        </w:rPr>
        <w:t xml:space="preserve"> Participantes</w:t>
      </w:r>
    </w:p>
    <w:p w:rsidR="008C25ED" w:rsidRPr="00505950" w:rsidRDefault="008C25ED" w:rsidP="008C25ED">
      <w:pPr>
        <w:spacing w:line="360" w:lineRule="auto"/>
        <w:jc w:val="both"/>
        <w:rPr>
          <w:rFonts w:cs="Calibri"/>
          <w:sz w:val="20"/>
          <w:szCs w:val="20"/>
        </w:rPr>
      </w:pPr>
    </w:p>
    <w:p w:rsidR="008C25ED" w:rsidRDefault="008C25ED" w:rsidP="008C25ED">
      <w:pPr>
        <w:spacing w:line="360" w:lineRule="auto"/>
        <w:jc w:val="both"/>
        <w:rPr>
          <w:rFonts w:cs="Calibri"/>
          <w:color w:val="000000" w:themeColor="text1"/>
          <w:sz w:val="20"/>
          <w:szCs w:val="20"/>
        </w:rPr>
      </w:pPr>
      <w:r w:rsidRPr="00CA554E">
        <w:rPr>
          <w:rFonts w:cs="Calibri"/>
          <w:sz w:val="20"/>
          <w:szCs w:val="20"/>
        </w:rPr>
        <w:lastRenderedPageBreak/>
        <w:t xml:space="preserve">Podrán tomar parte adultos/as en las categorías masculina y </w:t>
      </w:r>
      <w:r>
        <w:rPr>
          <w:rFonts w:cs="Calibri"/>
          <w:color w:val="000000" w:themeColor="text1"/>
          <w:sz w:val="20"/>
          <w:szCs w:val="20"/>
        </w:rPr>
        <w:t>femenina y habrá una categoría especial de menores de 18 años.</w:t>
      </w:r>
    </w:p>
    <w:p w:rsidR="008C25ED" w:rsidRDefault="008C25ED" w:rsidP="008C25ED">
      <w:pPr>
        <w:spacing w:line="360" w:lineRule="auto"/>
        <w:jc w:val="both"/>
        <w:rPr>
          <w:rFonts w:cs="Calibri"/>
          <w:color w:val="000000" w:themeColor="text1"/>
          <w:sz w:val="20"/>
          <w:szCs w:val="20"/>
        </w:rPr>
      </w:pPr>
    </w:p>
    <w:p w:rsidR="008C25ED" w:rsidRDefault="008C25ED" w:rsidP="008C25ED">
      <w:pPr>
        <w:spacing w:line="360" w:lineRule="auto"/>
        <w:jc w:val="both"/>
        <w:rPr>
          <w:rFonts w:cs="Calibri"/>
          <w:sz w:val="20"/>
          <w:szCs w:val="20"/>
        </w:rPr>
      </w:pPr>
      <w:r w:rsidRPr="00505950">
        <w:rPr>
          <w:rFonts w:cs="Calibri"/>
          <w:b/>
          <w:sz w:val="20"/>
          <w:szCs w:val="20"/>
          <w:u w:val="single"/>
        </w:rPr>
        <w:t>TERCERO.-</w:t>
      </w:r>
      <w:r w:rsidRPr="00505950">
        <w:rPr>
          <w:rFonts w:cs="Calibri"/>
          <w:sz w:val="20"/>
          <w:szCs w:val="20"/>
        </w:rPr>
        <w:t xml:space="preserve"> Inscripciones</w:t>
      </w:r>
    </w:p>
    <w:p w:rsidR="008C25ED" w:rsidRPr="00505950"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r w:rsidRPr="00505950">
        <w:rPr>
          <w:rFonts w:cs="Calibri"/>
          <w:sz w:val="20"/>
          <w:szCs w:val="20"/>
        </w:rPr>
        <w:t xml:space="preserve">La inscripción </w:t>
      </w:r>
      <w:r>
        <w:rPr>
          <w:rFonts w:cs="Calibri"/>
          <w:sz w:val="20"/>
          <w:szCs w:val="20"/>
        </w:rPr>
        <w:t xml:space="preserve">se realizará en el mismo lugar de la competición antes del comienzo de la misma. Esto es, los días 6 y 30 de agosto de 2024 a las 18:00h en El Carrejo de Bolos Ramón de Durañona, Trapagaran. </w:t>
      </w:r>
    </w:p>
    <w:p w:rsidR="008C25ED" w:rsidRPr="00505950"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r>
        <w:rPr>
          <w:rFonts w:cs="Calibri"/>
          <w:b/>
          <w:sz w:val="20"/>
          <w:szCs w:val="20"/>
          <w:u w:val="single"/>
        </w:rPr>
        <w:t>CUARTO</w:t>
      </w:r>
      <w:r w:rsidRPr="00505950">
        <w:rPr>
          <w:rFonts w:cs="Calibri"/>
          <w:b/>
          <w:sz w:val="20"/>
          <w:szCs w:val="20"/>
          <w:u w:val="single"/>
        </w:rPr>
        <w:t>.-</w:t>
      </w:r>
      <w:r w:rsidRPr="00505950">
        <w:rPr>
          <w:rFonts w:cs="Calibri"/>
          <w:sz w:val="20"/>
          <w:szCs w:val="20"/>
        </w:rPr>
        <w:t xml:space="preserve"> </w:t>
      </w:r>
      <w:r>
        <w:rPr>
          <w:rFonts w:cs="Calibri"/>
          <w:sz w:val="20"/>
          <w:szCs w:val="20"/>
        </w:rPr>
        <w:t>Material Necesario</w:t>
      </w:r>
    </w:p>
    <w:p w:rsidR="008C25ED" w:rsidRPr="00505950" w:rsidRDefault="008C25ED" w:rsidP="008C25ED">
      <w:pPr>
        <w:spacing w:line="360" w:lineRule="auto"/>
        <w:jc w:val="both"/>
        <w:rPr>
          <w:rFonts w:cs="Calibri"/>
          <w:sz w:val="20"/>
          <w:szCs w:val="20"/>
        </w:rPr>
      </w:pPr>
    </w:p>
    <w:p w:rsidR="008C25ED" w:rsidRDefault="008C25ED" w:rsidP="008C25ED">
      <w:pPr>
        <w:spacing w:line="360" w:lineRule="auto"/>
        <w:jc w:val="both"/>
        <w:rPr>
          <w:rFonts w:cs="Calibri"/>
          <w:sz w:val="20"/>
          <w:szCs w:val="20"/>
        </w:rPr>
      </w:pPr>
      <w:r w:rsidRPr="00CA554E">
        <w:rPr>
          <w:rFonts w:cs="Calibri"/>
          <w:sz w:val="20"/>
          <w:szCs w:val="20"/>
        </w:rPr>
        <w:t>La</w:t>
      </w:r>
      <w:r w:rsidRPr="005E44DA">
        <w:rPr>
          <w:rFonts w:cs="Calibri"/>
          <w:sz w:val="20"/>
          <w:szCs w:val="20"/>
        </w:rPr>
        <w:t xml:space="preserve"> </w:t>
      </w:r>
      <w:r w:rsidRPr="00CA554E">
        <w:rPr>
          <w:rFonts w:cs="Calibri"/>
          <w:sz w:val="20"/>
          <w:szCs w:val="20"/>
        </w:rPr>
        <w:t xml:space="preserve">Asociación de Bolos a Katxete Ramón de Durañona se encargará de facilitar el material necesario. </w:t>
      </w:r>
    </w:p>
    <w:p w:rsidR="008C25ED"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r w:rsidRPr="00BE5B51">
        <w:rPr>
          <w:rFonts w:cs="Calibri"/>
          <w:b/>
          <w:sz w:val="20"/>
          <w:szCs w:val="20"/>
          <w:u w:val="single"/>
        </w:rPr>
        <w:t>QUINTO.-</w:t>
      </w:r>
      <w:r w:rsidRPr="00505950">
        <w:rPr>
          <w:rFonts w:cs="Calibri"/>
          <w:sz w:val="20"/>
          <w:szCs w:val="20"/>
        </w:rPr>
        <w:t xml:space="preserve"> </w:t>
      </w:r>
      <w:r>
        <w:rPr>
          <w:rFonts w:cs="Calibri"/>
          <w:sz w:val="20"/>
          <w:szCs w:val="20"/>
        </w:rPr>
        <w:t>Lugar y horario del Concurso</w:t>
      </w:r>
    </w:p>
    <w:p w:rsidR="008C25ED" w:rsidRPr="00505950" w:rsidRDefault="008C25ED" w:rsidP="008C25ED">
      <w:pPr>
        <w:spacing w:line="360" w:lineRule="auto"/>
        <w:jc w:val="both"/>
        <w:rPr>
          <w:rFonts w:cs="Calibri"/>
          <w:sz w:val="20"/>
          <w:szCs w:val="20"/>
        </w:rPr>
      </w:pPr>
    </w:p>
    <w:p w:rsidR="008C25ED" w:rsidRDefault="008C25ED" w:rsidP="008C25ED">
      <w:pPr>
        <w:spacing w:line="360" w:lineRule="auto"/>
        <w:jc w:val="both"/>
        <w:rPr>
          <w:rFonts w:cs="Calibri"/>
          <w:sz w:val="20"/>
          <w:szCs w:val="20"/>
        </w:rPr>
      </w:pPr>
      <w:r>
        <w:rPr>
          <w:rFonts w:cs="Calibri"/>
          <w:sz w:val="20"/>
          <w:szCs w:val="20"/>
        </w:rPr>
        <w:t xml:space="preserve">La competición se realizará el día 6 de agosto de 2024 a las 18:00h y el día 30 de agosto de 2024 a las 18:00h. Ambas pruebas son independientes, pero los/las participantes podrán inscribirse en ambas. </w:t>
      </w:r>
    </w:p>
    <w:p w:rsidR="008C25ED" w:rsidRDefault="008C25ED" w:rsidP="008C25ED">
      <w:pPr>
        <w:spacing w:line="360" w:lineRule="auto"/>
        <w:jc w:val="both"/>
        <w:rPr>
          <w:rFonts w:cs="Calibri"/>
          <w:sz w:val="20"/>
          <w:szCs w:val="20"/>
        </w:rPr>
      </w:pPr>
    </w:p>
    <w:p w:rsidR="008C25ED" w:rsidRPr="00BE5B51" w:rsidRDefault="008C25ED" w:rsidP="008C25ED">
      <w:pPr>
        <w:spacing w:line="360" w:lineRule="auto"/>
        <w:jc w:val="both"/>
        <w:rPr>
          <w:rFonts w:cs="Calibri"/>
          <w:sz w:val="20"/>
          <w:szCs w:val="20"/>
        </w:rPr>
      </w:pPr>
    </w:p>
    <w:p w:rsidR="008C25ED" w:rsidRDefault="008C25ED" w:rsidP="008C25ED">
      <w:pPr>
        <w:spacing w:line="360" w:lineRule="auto"/>
        <w:jc w:val="both"/>
        <w:rPr>
          <w:rFonts w:cs="Calibri"/>
          <w:sz w:val="20"/>
          <w:szCs w:val="20"/>
        </w:rPr>
      </w:pPr>
      <w:r w:rsidRPr="00BE5B51">
        <w:rPr>
          <w:rFonts w:cs="Calibri"/>
          <w:b/>
          <w:sz w:val="20"/>
          <w:szCs w:val="20"/>
          <w:u w:val="single"/>
        </w:rPr>
        <w:t>SEXTO.-</w:t>
      </w:r>
      <w:r w:rsidRPr="00505950">
        <w:rPr>
          <w:rFonts w:cs="Calibri"/>
          <w:sz w:val="20"/>
          <w:szCs w:val="20"/>
        </w:rPr>
        <w:t xml:space="preserve"> </w:t>
      </w:r>
      <w:r>
        <w:rPr>
          <w:rFonts w:cs="Calibri"/>
          <w:sz w:val="20"/>
          <w:szCs w:val="20"/>
        </w:rPr>
        <w:t>Normas</w:t>
      </w:r>
    </w:p>
    <w:p w:rsidR="008C25ED" w:rsidRDefault="008C25ED" w:rsidP="008C25ED">
      <w:pPr>
        <w:spacing w:line="360" w:lineRule="auto"/>
        <w:jc w:val="both"/>
        <w:rPr>
          <w:rFonts w:cs="Calibri"/>
          <w:sz w:val="20"/>
          <w:szCs w:val="20"/>
        </w:rPr>
      </w:pPr>
    </w:p>
    <w:p w:rsidR="008C25ED" w:rsidRDefault="008C25ED" w:rsidP="008C25ED">
      <w:pPr>
        <w:spacing w:line="360" w:lineRule="auto"/>
        <w:jc w:val="both"/>
        <w:rPr>
          <w:rFonts w:cs="Calibri"/>
          <w:sz w:val="20"/>
          <w:szCs w:val="20"/>
        </w:rPr>
      </w:pPr>
      <w:r>
        <w:rPr>
          <w:rFonts w:cs="Calibri"/>
          <w:sz w:val="20"/>
          <w:szCs w:val="20"/>
        </w:rPr>
        <w:t xml:space="preserve">Cualquier duda sobre las normas podrá ser consultada con la Asociación de Bolos a Katxete Ramón de Durañona el mismo día de la competición. </w:t>
      </w:r>
    </w:p>
    <w:p w:rsidR="008C25ED" w:rsidRDefault="008C25ED" w:rsidP="008C25ED">
      <w:pPr>
        <w:spacing w:line="360" w:lineRule="auto"/>
        <w:jc w:val="both"/>
        <w:rPr>
          <w:rFonts w:cs="Calibri"/>
          <w:sz w:val="20"/>
          <w:szCs w:val="20"/>
        </w:rPr>
      </w:pPr>
    </w:p>
    <w:p w:rsidR="008C25ED" w:rsidRDefault="008C25ED" w:rsidP="008C25ED">
      <w:pPr>
        <w:pStyle w:val="western"/>
        <w:numPr>
          <w:ilvl w:val="0"/>
          <w:numId w:val="1"/>
        </w:numPr>
        <w:shd w:val="clear" w:color="auto" w:fill="FFFFFF"/>
        <w:spacing w:before="0" w:beforeAutospacing="0" w:after="0" w:afterAutospacing="0" w:line="360" w:lineRule="auto"/>
        <w:jc w:val="both"/>
        <w:textAlignment w:val="baseline"/>
        <w:rPr>
          <w:rFonts w:ascii="Century Gothic" w:eastAsiaTheme="minorHAnsi" w:hAnsi="Century Gothic" w:cs="Calibri"/>
          <w:sz w:val="20"/>
          <w:szCs w:val="20"/>
          <w:lang w:eastAsia="en-US"/>
        </w:rPr>
      </w:pPr>
      <w:r w:rsidRPr="009B34EA">
        <w:rPr>
          <w:rFonts w:ascii="Century Gothic" w:eastAsiaTheme="minorHAnsi" w:hAnsi="Century Gothic" w:cs="Calibri"/>
          <w:sz w:val="20"/>
          <w:szCs w:val="20"/>
          <w:lang w:eastAsia="en-US"/>
        </w:rPr>
        <w:t>El concurso comenzará a la hora marcada en el calendario. Al inicio del concurso todos deberán estar apuntados o en la mesa a la espera de ello.</w:t>
      </w:r>
    </w:p>
    <w:p w:rsidR="008C25ED" w:rsidRPr="0021364B" w:rsidRDefault="008C25ED" w:rsidP="008C25ED">
      <w:pPr>
        <w:pStyle w:val="western"/>
        <w:numPr>
          <w:ilvl w:val="0"/>
          <w:numId w:val="1"/>
        </w:numPr>
        <w:shd w:val="clear" w:color="auto" w:fill="FFFFFF"/>
        <w:spacing w:before="0" w:beforeAutospacing="0" w:after="0" w:afterAutospacing="0" w:line="360" w:lineRule="auto"/>
        <w:jc w:val="both"/>
        <w:textAlignment w:val="baseline"/>
        <w:rPr>
          <w:rFonts w:ascii="Century Gothic" w:eastAsiaTheme="minorHAnsi" w:hAnsi="Century Gothic" w:cs="Calibri"/>
          <w:sz w:val="20"/>
          <w:szCs w:val="20"/>
          <w:lang w:eastAsia="en-US"/>
        </w:rPr>
      </w:pPr>
      <w:r w:rsidRPr="009B34EA">
        <w:rPr>
          <w:rFonts w:ascii="Century Gothic" w:eastAsiaTheme="minorHAnsi" w:hAnsi="Century Gothic" w:cs="Calibri"/>
          <w:sz w:val="20"/>
          <w:szCs w:val="20"/>
          <w:lang w:eastAsia="en-US"/>
        </w:rPr>
        <w:t>Ningún bolari que desee tomar parte en la competición podrá tirar en el carrejo correspondiente a la prueba en las dos horas anteriores a la competición, entendiéndose por tirar el acto de lanzar la bola del tire contra el taco. Sí se permite lanzar la bola de abajo hacia arriba o a lo largo del carrejo para poder calentar y que los bolaris no sufran lesiones.</w:t>
      </w:r>
    </w:p>
    <w:p w:rsidR="008C25ED" w:rsidRDefault="008C25ED" w:rsidP="008C25ED">
      <w:pPr>
        <w:pStyle w:val="western"/>
        <w:numPr>
          <w:ilvl w:val="0"/>
          <w:numId w:val="1"/>
        </w:numPr>
        <w:shd w:val="clear" w:color="auto" w:fill="FFFFFF"/>
        <w:spacing w:before="0" w:beforeAutospacing="0" w:after="0" w:afterAutospacing="0" w:line="360" w:lineRule="auto"/>
        <w:jc w:val="both"/>
        <w:textAlignment w:val="baseline"/>
        <w:rPr>
          <w:rFonts w:ascii="Century Gothic" w:eastAsiaTheme="minorHAnsi" w:hAnsi="Century Gothic" w:cs="Calibri"/>
          <w:sz w:val="20"/>
          <w:szCs w:val="20"/>
          <w:lang w:eastAsia="en-US"/>
        </w:rPr>
      </w:pPr>
      <w:r w:rsidRPr="009B34EA">
        <w:rPr>
          <w:rFonts w:ascii="Century Gothic" w:eastAsiaTheme="minorHAnsi" w:hAnsi="Century Gothic" w:cs="Calibri"/>
          <w:sz w:val="20"/>
          <w:szCs w:val="20"/>
          <w:lang w:eastAsia="en-US"/>
        </w:rPr>
        <w:lastRenderedPageBreak/>
        <w:t>Las bolas y los bolos serán los suministrados por el carrejo organizador (respetando las normas establecidas para el Campeonato de Euskadi).</w:t>
      </w:r>
    </w:p>
    <w:p w:rsidR="008C25ED" w:rsidRDefault="008C25ED" w:rsidP="008C25ED">
      <w:pPr>
        <w:pStyle w:val="western"/>
        <w:numPr>
          <w:ilvl w:val="0"/>
          <w:numId w:val="1"/>
        </w:numPr>
        <w:shd w:val="clear" w:color="auto" w:fill="FFFFFF"/>
        <w:spacing w:before="0" w:beforeAutospacing="0" w:after="0" w:afterAutospacing="0" w:line="360" w:lineRule="auto"/>
        <w:jc w:val="both"/>
        <w:textAlignment w:val="baseline"/>
        <w:rPr>
          <w:rFonts w:ascii="Century Gothic" w:eastAsiaTheme="minorHAnsi" w:hAnsi="Century Gothic" w:cs="Calibri"/>
          <w:sz w:val="20"/>
          <w:szCs w:val="20"/>
          <w:lang w:eastAsia="en-US"/>
        </w:rPr>
      </w:pPr>
      <w:r w:rsidRPr="009B34EA">
        <w:rPr>
          <w:rFonts w:ascii="Century Gothic" w:eastAsiaTheme="minorHAnsi" w:hAnsi="Century Gothic" w:cs="Calibri"/>
          <w:sz w:val="20"/>
          <w:szCs w:val="20"/>
          <w:lang w:eastAsia="en-US"/>
        </w:rPr>
        <w:t>La armada se realizará con seis bolos como máximo, sin cantidad mínima obligatoria.</w:t>
      </w:r>
    </w:p>
    <w:p w:rsidR="008C25ED" w:rsidRDefault="008C25ED" w:rsidP="008C25ED">
      <w:pPr>
        <w:pStyle w:val="western"/>
        <w:numPr>
          <w:ilvl w:val="0"/>
          <w:numId w:val="1"/>
        </w:numPr>
        <w:shd w:val="clear" w:color="auto" w:fill="FFFFFF"/>
        <w:spacing w:before="0" w:beforeAutospacing="0" w:after="0" w:afterAutospacing="0" w:line="360" w:lineRule="auto"/>
        <w:jc w:val="both"/>
        <w:textAlignment w:val="baseline"/>
        <w:rPr>
          <w:rFonts w:ascii="Century Gothic" w:eastAsiaTheme="minorHAnsi" w:hAnsi="Century Gothic" w:cs="Calibri"/>
          <w:sz w:val="20"/>
          <w:szCs w:val="20"/>
          <w:lang w:eastAsia="en-US"/>
        </w:rPr>
      </w:pPr>
      <w:r w:rsidRPr="009B34EA">
        <w:rPr>
          <w:rFonts w:ascii="Century Gothic" w:eastAsiaTheme="minorHAnsi" w:hAnsi="Century Gothic" w:cs="Calibri"/>
          <w:sz w:val="20"/>
          <w:szCs w:val="20"/>
          <w:lang w:eastAsia="en-US"/>
        </w:rPr>
        <w:t>El bolari iniciará la tirada apoyando uno de los pies en el tire y deberá soltar la bola de la mano antes de que ese pie toque de nuevo el suelo.</w:t>
      </w:r>
    </w:p>
    <w:p w:rsidR="008C25ED" w:rsidRDefault="008C25ED" w:rsidP="008C25ED">
      <w:pPr>
        <w:pStyle w:val="western"/>
        <w:numPr>
          <w:ilvl w:val="0"/>
          <w:numId w:val="1"/>
        </w:numPr>
        <w:shd w:val="clear" w:color="auto" w:fill="FFFFFF"/>
        <w:spacing w:before="0" w:beforeAutospacing="0" w:after="0" w:afterAutospacing="0" w:line="360" w:lineRule="auto"/>
        <w:jc w:val="both"/>
        <w:textAlignment w:val="baseline"/>
        <w:rPr>
          <w:rFonts w:ascii="Century Gothic" w:eastAsiaTheme="minorHAnsi" w:hAnsi="Century Gothic" w:cs="Calibri"/>
          <w:sz w:val="20"/>
          <w:szCs w:val="20"/>
          <w:lang w:eastAsia="en-US"/>
        </w:rPr>
      </w:pPr>
      <w:r w:rsidRPr="009B34EA">
        <w:rPr>
          <w:rFonts w:ascii="Century Gothic" w:eastAsiaTheme="minorHAnsi" w:hAnsi="Century Gothic" w:cs="Calibri"/>
          <w:sz w:val="20"/>
          <w:szCs w:val="20"/>
          <w:lang w:eastAsia="en-US"/>
        </w:rPr>
        <w:t>Cuando la bola, al salir de la mano del bolari, impacte delante de su posición será bola válida. Si impacta a la altura del bolari o detrás de él, no se contabilizará y podrá volver a lanzarla.</w:t>
      </w:r>
    </w:p>
    <w:p w:rsidR="008C25ED" w:rsidRDefault="008C25ED" w:rsidP="008C25ED">
      <w:pPr>
        <w:pStyle w:val="western"/>
        <w:numPr>
          <w:ilvl w:val="0"/>
          <w:numId w:val="1"/>
        </w:numPr>
        <w:shd w:val="clear" w:color="auto" w:fill="FFFFFF"/>
        <w:spacing w:before="0" w:beforeAutospacing="0" w:after="0" w:afterAutospacing="0" w:line="360" w:lineRule="auto"/>
        <w:jc w:val="both"/>
        <w:textAlignment w:val="baseline"/>
        <w:rPr>
          <w:rFonts w:ascii="Century Gothic" w:eastAsiaTheme="minorHAnsi" w:hAnsi="Century Gothic" w:cs="Calibri"/>
          <w:sz w:val="20"/>
          <w:szCs w:val="20"/>
          <w:lang w:eastAsia="en-US"/>
        </w:rPr>
      </w:pPr>
      <w:r w:rsidRPr="009B34EA">
        <w:rPr>
          <w:rFonts w:ascii="Century Gothic" w:eastAsiaTheme="minorHAnsi" w:hAnsi="Century Gothic" w:cs="Calibri"/>
          <w:sz w:val="20"/>
          <w:szCs w:val="20"/>
          <w:lang w:eastAsia="en-US"/>
        </w:rPr>
        <w:t>Las jugadas se contabilizarán de la siguiente manera: los bolos que lleguen o superen la primera raya, sin llegar a la segunda, un punto o bolo; los bolos que lleguen o superen la segunda raya, dos puntos o bolos. Si la bola no llega a la primera raya, la jugada será anotada con un circulo, no contabilizando ningún bolo o tanto.</w:t>
      </w:r>
    </w:p>
    <w:p w:rsidR="008C25ED" w:rsidRDefault="008C25ED" w:rsidP="008C25ED">
      <w:pPr>
        <w:pStyle w:val="western"/>
        <w:numPr>
          <w:ilvl w:val="0"/>
          <w:numId w:val="1"/>
        </w:numPr>
        <w:shd w:val="clear" w:color="auto" w:fill="FFFFFF"/>
        <w:spacing w:before="0" w:beforeAutospacing="0" w:after="0" w:afterAutospacing="0" w:line="360" w:lineRule="auto"/>
        <w:jc w:val="both"/>
        <w:textAlignment w:val="baseline"/>
        <w:rPr>
          <w:rFonts w:ascii="Century Gothic" w:eastAsiaTheme="minorHAnsi" w:hAnsi="Century Gothic" w:cs="Calibri"/>
          <w:sz w:val="20"/>
          <w:szCs w:val="20"/>
          <w:lang w:eastAsia="en-US"/>
        </w:rPr>
      </w:pPr>
      <w:r w:rsidRPr="009B34EA">
        <w:rPr>
          <w:rFonts w:ascii="Century Gothic" w:eastAsiaTheme="minorHAnsi" w:hAnsi="Century Gothic" w:cs="Calibri"/>
          <w:sz w:val="20"/>
          <w:szCs w:val="20"/>
          <w:lang w:eastAsia="en-US"/>
        </w:rPr>
        <w:t>Los bolos que superen las rayas por detrás de sus límites, también denominado pudre, no contabilizarán. Si un bolo pasa bien la primera raya pero pasa por detrás del pudre de la segunda, contabilizará como uno.</w:t>
      </w:r>
    </w:p>
    <w:p w:rsidR="008C25ED" w:rsidRDefault="008C25ED" w:rsidP="008C25ED">
      <w:pPr>
        <w:pStyle w:val="western"/>
        <w:numPr>
          <w:ilvl w:val="0"/>
          <w:numId w:val="1"/>
        </w:numPr>
        <w:shd w:val="clear" w:color="auto" w:fill="FFFFFF"/>
        <w:spacing w:before="0" w:beforeAutospacing="0" w:after="0" w:afterAutospacing="0" w:line="360" w:lineRule="auto"/>
        <w:jc w:val="both"/>
        <w:textAlignment w:val="baseline"/>
        <w:rPr>
          <w:rFonts w:ascii="Century Gothic" w:eastAsiaTheme="minorHAnsi" w:hAnsi="Century Gothic" w:cs="Calibri"/>
          <w:sz w:val="20"/>
          <w:szCs w:val="20"/>
          <w:lang w:eastAsia="en-US"/>
        </w:rPr>
      </w:pPr>
      <w:r w:rsidRPr="009B34EA">
        <w:rPr>
          <w:rFonts w:ascii="Century Gothic" w:eastAsiaTheme="minorHAnsi" w:hAnsi="Century Gothic" w:cs="Calibri"/>
          <w:sz w:val="20"/>
          <w:szCs w:val="20"/>
          <w:lang w:eastAsia="en-US"/>
        </w:rPr>
        <w:t>En caso de rotura de un bolo se contabilizará el trozo más grande.</w:t>
      </w:r>
    </w:p>
    <w:p w:rsidR="008C25ED" w:rsidRDefault="008C25ED" w:rsidP="008C25ED">
      <w:pPr>
        <w:pStyle w:val="western"/>
        <w:numPr>
          <w:ilvl w:val="0"/>
          <w:numId w:val="1"/>
        </w:numPr>
        <w:shd w:val="clear" w:color="auto" w:fill="FFFFFF"/>
        <w:spacing w:before="0" w:beforeAutospacing="0" w:after="0" w:afterAutospacing="0" w:line="360" w:lineRule="auto"/>
        <w:jc w:val="both"/>
        <w:textAlignment w:val="baseline"/>
        <w:rPr>
          <w:rFonts w:ascii="Century Gothic" w:eastAsiaTheme="minorHAnsi" w:hAnsi="Century Gothic" w:cs="Calibri"/>
          <w:sz w:val="20"/>
          <w:szCs w:val="20"/>
          <w:lang w:eastAsia="en-US"/>
        </w:rPr>
      </w:pPr>
      <w:r w:rsidRPr="009B34EA">
        <w:rPr>
          <w:rFonts w:ascii="Century Gothic" w:eastAsiaTheme="minorHAnsi" w:hAnsi="Century Gothic" w:cs="Calibri"/>
          <w:sz w:val="20"/>
          <w:szCs w:val="20"/>
          <w:lang w:eastAsia="en-US"/>
        </w:rPr>
        <w:t>Si por circunstancia alguna algún bolo viese interrumpido su recorrido por algún motivo ajeno a la competición, será el juez junto con la mesa los que determinarán el valor de dicho bolo.</w:t>
      </w:r>
    </w:p>
    <w:p w:rsidR="008C25ED" w:rsidRDefault="008C25ED" w:rsidP="008C25ED">
      <w:pPr>
        <w:pStyle w:val="western"/>
        <w:numPr>
          <w:ilvl w:val="0"/>
          <w:numId w:val="1"/>
        </w:numPr>
        <w:shd w:val="clear" w:color="auto" w:fill="FFFFFF"/>
        <w:spacing w:before="0" w:beforeAutospacing="0" w:after="0" w:afterAutospacing="0" w:line="360" w:lineRule="auto"/>
        <w:jc w:val="both"/>
        <w:textAlignment w:val="baseline"/>
        <w:rPr>
          <w:rFonts w:ascii="Century Gothic" w:eastAsiaTheme="minorHAnsi" w:hAnsi="Century Gothic" w:cs="Calibri"/>
          <w:sz w:val="20"/>
          <w:szCs w:val="20"/>
          <w:lang w:eastAsia="en-US"/>
        </w:rPr>
      </w:pPr>
      <w:r w:rsidRPr="009B34EA">
        <w:rPr>
          <w:rFonts w:ascii="Century Gothic" w:eastAsiaTheme="minorHAnsi" w:hAnsi="Century Gothic" w:cs="Calibri"/>
          <w:sz w:val="20"/>
          <w:szCs w:val="20"/>
          <w:lang w:eastAsia="en-US"/>
        </w:rPr>
        <w:t>En los desempates el primero en tirar es el bolari que ha empatado y así sucesivamente.</w:t>
      </w:r>
    </w:p>
    <w:p w:rsidR="008C25ED" w:rsidRDefault="008C25ED" w:rsidP="008C25ED">
      <w:pPr>
        <w:pStyle w:val="western"/>
        <w:numPr>
          <w:ilvl w:val="0"/>
          <w:numId w:val="1"/>
        </w:numPr>
        <w:shd w:val="clear" w:color="auto" w:fill="FFFFFF"/>
        <w:spacing w:before="0" w:beforeAutospacing="0" w:after="0" w:afterAutospacing="0" w:line="360" w:lineRule="auto"/>
        <w:jc w:val="both"/>
        <w:textAlignment w:val="baseline"/>
        <w:rPr>
          <w:rFonts w:ascii="Century Gothic" w:eastAsiaTheme="minorHAnsi" w:hAnsi="Century Gothic" w:cs="Calibri"/>
          <w:sz w:val="20"/>
          <w:szCs w:val="20"/>
          <w:lang w:eastAsia="en-US"/>
        </w:rPr>
      </w:pPr>
      <w:r w:rsidRPr="009B34EA">
        <w:rPr>
          <w:rFonts w:ascii="Century Gothic" w:eastAsiaTheme="minorHAnsi" w:hAnsi="Century Gothic" w:cs="Calibri"/>
          <w:sz w:val="20"/>
          <w:szCs w:val="20"/>
          <w:lang w:eastAsia="en-US"/>
        </w:rPr>
        <w:t>Si por algún motivo, como las inclemencias meteorológicas o la falta de luz, se suspende una competición una vez iniciada, se procederá de la siguiente manera: si se han tirado la mitad más una de las bolas totales previstas para ese día, lo lanzado será válido y el día que corresponda se continuará en el punto en el que se suspendió; en caso de que se hayan tirado la mitad de las bolas o menos, el día que se reanude la competición todos los bolaris comenzarán a tirar desde el principio.</w:t>
      </w:r>
    </w:p>
    <w:p w:rsidR="008C25ED" w:rsidRDefault="008C25ED" w:rsidP="008C25ED">
      <w:pPr>
        <w:pStyle w:val="western"/>
        <w:shd w:val="clear" w:color="auto" w:fill="FFFFFF"/>
        <w:spacing w:before="0" w:beforeAutospacing="0" w:after="0" w:afterAutospacing="0" w:line="360" w:lineRule="auto"/>
        <w:ind w:left="720"/>
        <w:jc w:val="both"/>
        <w:textAlignment w:val="baseline"/>
        <w:rPr>
          <w:rFonts w:ascii="Century Gothic" w:eastAsiaTheme="minorHAnsi" w:hAnsi="Century Gothic" w:cs="Calibri"/>
          <w:sz w:val="20"/>
          <w:szCs w:val="20"/>
          <w:lang w:eastAsia="en-US"/>
        </w:rPr>
      </w:pPr>
    </w:p>
    <w:p w:rsidR="008C25ED" w:rsidRDefault="008C25ED" w:rsidP="008C25ED">
      <w:pPr>
        <w:spacing w:line="360" w:lineRule="auto"/>
        <w:jc w:val="both"/>
        <w:rPr>
          <w:rFonts w:cs="Calibri"/>
          <w:b/>
          <w:sz w:val="20"/>
          <w:szCs w:val="20"/>
          <w:u w:val="single"/>
        </w:rPr>
      </w:pPr>
    </w:p>
    <w:p w:rsidR="008C25ED" w:rsidRPr="00505950" w:rsidRDefault="008C25ED" w:rsidP="008C25ED">
      <w:pPr>
        <w:spacing w:line="360" w:lineRule="auto"/>
        <w:jc w:val="both"/>
        <w:rPr>
          <w:rFonts w:cs="Calibri"/>
          <w:sz w:val="20"/>
          <w:szCs w:val="20"/>
        </w:rPr>
      </w:pPr>
      <w:r>
        <w:rPr>
          <w:rFonts w:cs="Calibri"/>
          <w:b/>
          <w:sz w:val="20"/>
          <w:szCs w:val="20"/>
          <w:u w:val="single"/>
        </w:rPr>
        <w:t>SÉPTIMO</w:t>
      </w:r>
      <w:r w:rsidRPr="00BE5B51">
        <w:rPr>
          <w:rFonts w:cs="Calibri"/>
          <w:b/>
          <w:sz w:val="20"/>
          <w:szCs w:val="20"/>
          <w:u w:val="single"/>
        </w:rPr>
        <w:t>.-</w:t>
      </w:r>
      <w:r>
        <w:rPr>
          <w:rFonts w:cs="Calibri"/>
          <w:sz w:val="20"/>
          <w:szCs w:val="20"/>
        </w:rPr>
        <w:t xml:space="preserve"> Composición del Jurado</w:t>
      </w:r>
    </w:p>
    <w:p w:rsidR="008C25ED" w:rsidRPr="00505950" w:rsidRDefault="008C25ED" w:rsidP="008C25ED">
      <w:pPr>
        <w:spacing w:line="360" w:lineRule="auto"/>
        <w:jc w:val="both"/>
        <w:rPr>
          <w:rFonts w:cs="Calibri"/>
          <w:sz w:val="20"/>
          <w:szCs w:val="20"/>
        </w:rPr>
      </w:pPr>
    </w:p>
    <w:p w:rsidR="008C25ED" w:rsidRDefault="008C25ED" w:rsidP="008C25ED">
      <w:pPr>
        <w:spacing w:line="360" w:lineRule="auto"/>
        <w:jc w:val="both"/>
        <w:rPr>
          <w:rFonts w:cs="Calibri"/>
          <w:sz w:val="20"/>
          <w:szCs w:val="20"/>
        </w:rPr>
      </w:pPr>
      <w:r w:rsidRPr="00BE5B51">
        <w:rPr>
          <w:rFonts w:cs="Calibri"/>
          <w:sz w:val="20"/>
          <w:szCs w:val="20"/>
        </w:rPr>
        <w:t xml:space="preserve">El jurado estará </w:t>
      </w:r>
      <w:r>
        <w:rPr>
          <w:rFonts w:cs="Calibri"/>
          <w:sz w:val="20"/>
          <w:szCs w:val="20"/>
        </w:rPr>
        <w:t>formado por integrantes de la Asociación de Bolos a Katxete Ramón de Durañona.</w:t>
      </w:r>
      <w:r w:rsidRPr="00505950">
        <w:rPr>
          <w:rFonts w:cs="Calibri"/>
          <w:sz w:val="20"/>
          <w:szCs w:val="20"/>
        </w:rPr>
        <w:t xml:space="preserve"> </w:t>
      </w:r>
    </w:p>
    <w:p w:rsidR="008C25ED" w:rsidRDefault="008C25ED" w:rsidP="008C25ED">
      <w:pPr>
        <w:spacing w:line="360" w:lineRule="auto"/>
        <w:jc w:val="both"/>
        <w:rPr>
          <w:rFonts w:cs="Calibri"/>
          <w:sz w:val="20"/>
          <w:szCs w:val="20"/>
        </w:rPr>
      </w:pPr>
    </w:p>
    <w:p w:rsidR="008C25ED" w:rsidRDefault="008C25ED" w:rsidP="008C25ED">
      <w:pPr>
        <w:spacing w:line="360" w:lineRule="auto"/>
        <w:jc w:val="both"/>
        <w:rPr>
          <w:rFonts w:cs="Calibri"/>
          <w:sz w:val="20"/>
          <w:szCs w:val="20"/>
        </w:rPr>
      </w:pPr>
      <w:r>
        <w:rPr>
          <w:rFonts w:cs="Calibri"/>
          <w:b/>
          <w:sz w:val="20"/>
          <w:szCs w:val="20"/>
          <w:u w:val="single"/>
        </w:rPr>
        <w:t>OCTAVO</w:t>
      </w:r>
      <w:r w:rsidRPr="00BE5B51">
        <w:rPr>
          <w:rFonts w:cs="Calibri"/>
          <w:b/>
          <w:sz w:val="20"/>
          <w:szCs w:val="20"/>
          <w:u w:val="single"/>
        </w:rPr>
        <w:t>.-</w:t>
      </w:r>
      <w:r w:rsidRPr="00505950">
        <w:rPr>
          <w:rFonts w:cs="Calibri"/>
          <w:sz w:val="20"/>
          <w:szCs w:val="20"/>
        </w:rPr>
        <w:t xml:space="preserve"> </w:t>
      </w:r>
      <w:r>
        <w:rPr>
          <w:rFonts w:cs="Calibri"/>
          <w:sz w:val="20"/>
          <w:szCs w:val="20"/>
        </w:rPr>
        <w:t>Premios</w:t>
      </w:r>
    </w:p>
    <w:p w:rsidR="008C25ED" w:rsidRPr="00505950" w:rsidRDefault="008C25ED" w:rsidP="008C25ED">
      <w:pPr>
        <w:spacing w:line="360" w:lineRule="auto"/>
        <w:jc w:val="both"/>
        <w:rPr>
          <w:rFonts w:cs="Calibri"/>
          <w:sz w:val="20"/>
          <w:szCs w:val="20"/>
        </w:rPr>
      </w:pPr>
    </w:p>
    <w:p w:rsidR="008C25ED" w:rsidRDefault="008C25ED" w:rsidP="008C25ED">
      <w:pPr>
        <w:spacing w:line="360" w:lineRule="auto"/>
        <w:jc w:val="both"/>
        <w:rPr>
          <w:rFonts w:cs="Calibri"/>
          <w:sz w:val="20"/>
          <w:szCs w:val="20"/>
        </w:rPr>
      </w:pPr>
      <w:r w:rsidRPr="00BE5B51">
        <w:rPr>
          <w:rFonts w:cs="Calibri"/>
          <w:sz w:val="20"/>
          <w:szCs w:val="20"/>
        </w:rPr>
        <w:t xml:space="preserve">Se establecen </w:t>
      </w:r>
      <w:r>
        <w:rPr>
          <w:rFonts w:cs="Calibri"/>
          <w:sz w:val="20"/>
          <w:szCs w:val="20"/>
        </w:rPr>
        <w:t>los siguientes premios, tanto para la categoría femeninas  como para la masculina. P</w:t>
      </w:r>
      <w:r w:rsidRPr="00BE5B51">
        <w:rPr>
          <w:rFonts w:cs="Calibri"/>
          <w:sz w:val="20"/>
          <w:szCs w:val="20"/>
        </w:rPr>
        <w:t xml:space="preserve">remios que estarán dotados con las siguientes cantidades y que serán entregados a la finalización del </w:t>
      </w:r>
      <w:r>
        <w:rPr>
          <w:rFonts w:cs="Calibri"/>
          <w:sz w:val="20"/>
          <w:szCs w:val="20"/>
        </w:rPr>
        <w:t>concurso. Estos premios serán iguales los días 6 y 30.</w:t>
      </w:r>
    </w:p>
    <w:p w:rsidR="008C25ED" w:rsidRDefault="008C25ED" w:rsidP="008C25ED">
      <w:pPr>
        <w:spacing w:line="360" w:lineRule="auto"/>
        <w:ind w:left="1416"/>
        <w:jc w:val="both"/>
        <w:rPr>
          <w:rFonts w:cs="Calibri"/>
          <w:sz w:val="20"/>
          <w:szCs w:val="20"/>
        </w:rPr>
      </w:pPr>
    </w:p>
    <w:p w:rsidR="008C25ED" w:rsidRPr="00F667F1" w:rsidRDefault="008C25ED" w:rsidP="008C25ED">
      <w:pPr>
        <w:spacing w:line="360" w:lineRule="auto"/>
        <w:ind w:left="1416"/>
        <w:jc w:val="both"/>
        <w:rPr>
          <w:rFonts w:cs="Calibri"/>
          <w:sz w:val="20"/>
          <w:szCs w:val="20"/>
        </w:rPr>
      </w:pPr>
      <w:r w:rsidRPr="00F667F1">
        <w:rPr>
          <w:rFonts w:cs="Calibri"/>
          <w:sz w:val="20"/>
          <w:szCs w:val="20"/>
        </w:rPr>
        <w:lastRenderedPageBreak/>
        <w:t xml:space="preserve">1º Premio: </w:t>
      </w:r>
      <w:r>
        <w:rPr>
          <w:rFonts w:cs="Calibri"/>
          <w:sz w:val="20"/>
          <w:szCs w:val="20"/>
        </w:rPr>
        <w:t>35,00€</w:t>
      </w:r>
    </w:p>
    <w:p w:rsidR="008C25ED" w:rsidRPr="00F667F1" w:rsidRDefault="008C25ED" w:rsidP="008C25ED">
      <w:pPr>
        <w:spacing w:line="360" w:lineRule="auto"/>
        <w:ind w:left="1416"/>
        <w:jc w:val="both"/>
        <w:rPr>
          <w:rFonts w:cs="Calibri"/>
          <w:sz w:val="20"/>
          <w:szCs w:val="20"/>
        </w:rPr>
      </w:pPr>
      <w:r>
        <w:rPr>
          <w:rFonts w:cs="Calibri"/>
          <w:sz w:val="20"/>
          <w:szCs w:val="20"/>
        </w:rPr>
        <w:t>2º Premio: 30,00</w:t>
      </w:r>
      <w:r w:rsidRPr="00F667F1">
        <w:rPr>
          <w:rFonts w:cs="Calibri"/>
          <w:sz w:val="20"/>
          <w:szCs w:val="20"/>
        </w:rPr>
        <w:t xml:space="preserve">€ </w:t>
      </w:r>
    </w:p>
    <w:p w:rsidR="008C25ED" w:rsidRDefault="008C25ED" w:rsidP="008C25ED">
      <w:pPr>
        <w:spacing w:line="360" w:lineRule="auto"/>
        <w:ind w:left="1416"/>
        <w:jc w:val="both"/>
        <w:rPr>
          <w:rFonts w:cs="Calibri"/>
          <w:sz w:val="20"/>
          <w:szCs w:val="20"/>
        </w:rPr>
      </w:pPr>
      <w:r w:rsidRPr="00F667F1">
        <w:rPr>
          <w:rFonts w:cs="Calibri"/>
          <w:sz w:val="20"/>
          <w:szCs w:val="20"/>
        </w:rPr>
        <w:t xml:space="preserve">3º Premio: </w:t>
      </w:r>
      <w:r>
        <w:rPr>
          <w:rFonts w:cs="Calibri"/>
          <w:sz w:val="20"/>
          <w:szCs w:val="20"/>
        </w:rPr>
        <w:t>25,00</w:t>
      </w:r>
      <w:r w:rsidRPr="00F667F1">
        <w:rPr>
          <w:rFonts w:cs="Calibri"/>
          <w:sz w:val="20"/>
          <w:szCs w:val="20"/>
        </w:rPr>
        <w:t>€</w:t>
      </w:r>
    </w:p>
    <w:p w:rsidR="008C25ED" w:rsidRDefault="008C25ED" w:rsidP="008C25ED">
      <w:pPr>
        <w:spacing w:line="360" w:lineRule="auto"/>
        <w:ind w:left="1416"/>
        <w:jc w:val="both"/>
        <w:rPr>
          <w:rFonts w:cs="Calibri"/>
          <w:sz w:val="20"/>
          <w:szCs w:val="20"/>
        </w:rPr>
      </w:pPr>
      <w:r>
        <w:rPr>
          <w:rFonts w:cs="Calibri"/>
          <w:sz w:val="20"/>
          <w:szCs w:val="20"/>
        </w:rPr>
        <w:t>4º Premio: 20,00€</w:t>
      </w:r>
    </w:p>
    <w:p w:rsidR="008C25ED" w:rsidRDefault="008C25ED" w:rsidP="008C25ED">
      <w:pPr>
        <w:spacing w:line="360" w:lineRule="auto"/>
        <w:ind w:left="1416"/>
        <w:jc w:val="both"/>
        <w:rPr>
          <w:rFonts w:cs="Calibri"/>
          <w:sz w:val="20"/>
          <w:szCs w:val="20"/>
        </w:rPr>
      </w:pPr>
      <w:r>
        <w:rPr>
          <w:rFonts w:cs="Calibri"/>
          <w:sz w:val="20"/>
          <w:szCs w:val="20"/>
        </w:rPr>
        <w:t>5º Premio: 15,00€</w:t>
      </w:r>
    </w:p>
    <w:p w:rsidR="008C25ED" w:rsidRDefault="008C25ED" w:rsidP="008C25ED">
      <w:pPr>
        <w:spacing w:line="360" w:lineRule="auto"/>
        <w:ind w:left="1416"/>
        <w:jc w:val="both"/>
        <w:rPr>
          <w:rFonts w:cs="Calibri"/>
          <w:sz w:val="20"/>
          <w:szCs w:val="20"/>
        </w:rPr>
      </w:pPr>
      <w:r>
        <w:rPr>
          <w:rFonts w:cs="Calibri"/>
          <w:sz w:val="20"/>
          <w:szCs w:val="20"/>
        </w:rPr>
        <w:t>6º Premio: 15,00€</w:t>
      </w:r>
    </w:p>
    <w:p w:rsidR="008C25ED" w:rsidRDefault="008C25ED" w:rsidP="008C25ED">
      <w:pPr>
        <w:spacing w:line="360" w:lineRule="auto"/>
        <w:ind w:left="1416"/>
        <w:jc w:val="both"/>
        <w:rPr>
          <w:rFonts w:cs="Calibri"/>
          <w:sz w:val="20"/>
          <w:szCs w:val="20"/>
        </w:rPr>
      </w:pPr>
      <w:r>
        <w:rPr>
          <w:rFonts w:cs="Calibri"/>
          <w:sz w:val="20"/>
          <w:szCs w:val="20"/>
        </w:rPr>
        <w:t>7º Premio: 15,00€</w:t>
      </w:r>
    </w:p>
    <w:p w:rsidR="008C25ED" w:rsidRDefault="008C25ED" w:rsidP="008C25ED">
      <w:pPr>
        <w:spacing w:line="360" w:lineRule="auto"/>
        <w:ind w:left="1416"/>
        <w:jc w:val="both"/>
        <w:rPr>
          <w:rFonts w:cs="Calibri"/>
          <w:sz w:val="20"/>
          <w:szCs w:val="20"/>
        </w:rPr>
      </w:pPr>
      <w:r>
        <w:rPr>
          <w:rFonts w:cs="Calibri"/>
          <w:sz w:val="20"/>
          <w:szCs w:val="20"/>
        </w:rPr>
        <w:t>8º Premio: 15,00€</w:t>
      </w:r>
    </w:p>
    <w:p w:rsidR="008C25ED" w:rsidRDefault="008C25ED" w:rsidP="008C25ED">
      <w:pPr>
        <w:spacing w:line="360" w:lineRule="auto"/>
        <w:ind w:left="1416"/>
        <w:jc w:val="both"/>
        <w:rPr>
          <w:rFonts w:cs="Calibri"/>
          <w:sz w:val="20"/>
          <w:szCs w:val="20"/>
        </w:rPr>
      </w:pPr>
      <w:r>
        <w:rPr>
          <w:rFonts w:cs="Calibri"/>
          <w:sz w:val="20"/>
          <w:szCs w:val="20"/>
        </w:rPr>
        <w:t>9º Premio: 15,00€</w:t>
      </w:r>
    </w:p>
    <w:p w:rsidR="008C25ED" w:rsidRDefault="008C25ED" w:rsidP="008C25ED">
      <w:pPr>
        <w:spacing w:line="360" w:lineRule="auto"/>
        <w:ind w:left="1416"/>
        <w:jc w:val="both"/>
        <w:rPr>
          <w:rFonts w:cs="Calibri"/>
          <w:sz w:val="20"/>
          <w:szCs w:val="20"/>
        </w:rPr>
      </w:pPr>
      <w:r>
        <w:rPr>
          <w:rFonts w:cs="Calibri"/>
          <w:sz w:val="20"/>
          <w:szCs w:val="20"/>
        </w:rPr>
        <w:t>10º Premio: 15:00€</w:t>
      </w:r>
    </w:p>
    <w:p w:rsidR="008C25ED" w:rsidRDefault="008C25ED" w:rsidP="008C25ED">
      <w:pPr>
        <w:spacing w:line="360" w:lineRule="auto"/>
        <w:ind w:left="1416"/>
        <w:jc w:val="both"/>
        <w:rPr>
          <w:rFonts w:cs="Calibri"/>
          <w:sz w:val="20"/>
          <w:szCs w:val="20"/>
        </w:rPr>
      </w:pPr>
      <w:r>
        <w:rPr>
          <w:rFonts w:cs="Calibri"/>
          <w:sz w:val="20"/>
          <w:szCs w:val="20"/>
        </w:rPr>
        <w:t>Bola de Honor: 15,00€</w:t>
      </w:r>
    </w:p>
    <w:p w:rsidR="008C25ED" w:rsidRDefault="008C25ED" w:rsidP="008C25ED">
      <w:pPr>
        <w:spacing w:line="360" w:lineRule="auto"/>
        <w:ind w:left="1416"/>
        <w:jc w:val="both"/>
        <w:rPr>
          <w:rFonts w:cs="Calibri"/>
          <w:sz w:val="20"/>
          <w:szCs w:val="20"/>
        </w:rPr>
      </w:pPr>
      <w:r>
        <w:rPr>
          <w:rFonts w:cs="Calibri"/>
          <w:sz w:val="20"/>
          <w:szCs w:val="20"/>
        </w:rPr>
        <w:t>Menor de 18: 15,00€</w:t>
      </w:r>
    </w:p>
    <w:p w:rsidR="008C25ED" w:rsidRDefault="008C25ED" w:rsidP="008C25ED">
      <w:pPr>
        <w:spacing w:line="360" w:lineRule="auto"/>
        <w:ind w:left="1416"/>
        <w:jc w:val="both"/>
        <w:rPr>
          <w:rFonts w:cs="Calibri"/>
          <w:sz w:val="20"/>
          <w:szCs w:val="20"/>
        </w:rPr>
      </w:pPr>
      <w:r>
        <w:rPr>
          <w:rFonts w:cs="Calibri"/>
          <w:sz w:val="20"/>
          <w:szCs w:val="20"/>
        </w:rPr>
        <w:t>Mayor de 60: 15,00€</w:t>
      </w:r>
    </w:p>
    <w:p w:rsidR="008C25ED" w:rsidRDefault="008C25ED" w:rsidP="008C25ED">
      <w:pPr>
        <w:spacing w:line="360" w:lineRule="auto"/>
        <w:ind w:left="1416"/>
        <w:jc w:val="both"/>
        <w:rPr>
          <w:rFonts w:cs="Calibri"/>
          <w:sz w:val="20"/>
          <w:szCs w:val="20"/>
        </w:rPr>
      </w:pPr>
    </w:p>
    <w:p w:rsidR="008C25ED" w:rsidRPr="00F667F1" w:rsidRDefault="008C25ED" w:rsidP="008C25ED">
      <w:pPr>
        <w:spacing w:line="360" w:lineRule="auto"/>
        <w:ind w:left="1416"/>
        <w:jc w:val="both"/>
        <w:rPr>
          <w:rFonts w:cs="Calibri"/>
          <w:sz w:val="20"/>
          <w:szCs w:val="20"/>
        </w:rPr>
      </w:pPr>
      <w:r>
        <w:rPr>
          <w:rFonts w:cs="Calibri"/>
          <w:sz w:val="20"/>
          <w:szCs w:val="20"/>
        </w:rPr>
        <w:t>Premios infantiles: detalle</w:t>
      </w:r>
      <w:r w:rsidRPr="00F667F1">
        <w:rPr>
          <w:rFonts w:cs="Calibri"/>
          <w:sz w:val="20"/>
          <w:szCs w:val="20"/>
        </w:rPr>
        <w:t xml:space="preserve"> </w:t>
      </w:r>
    </w:p>
    <w:p w:rsidR="008C25ED" w:rsidRDefault="008C25ED" w:rsidP="008C25ED">
      <w:pPr>
        <w:spacing w:line="360" w:lineRule="auto"/>
        <w:jc w:val="both"/>
        <w:rPr>
          <w:rFonts w:cs="Calibri"/>
          <w:sz w:val="20"/>
          <w:szCs w:val="20"/>
        </w:rPr>
      </w:pPr>
    </w:p>
    <w:p w:rsidR="008C25ED"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r w:rsidRPr="00505950">
        <w:rPr>
          <w:rFonts w:cs="Calibri"/>
          <w:sz w:val="20"/>
          <w:szCs w:val="20"/>
        </w:rPr>
        <w:t xml:space="preserve">El mismo día </w:t>
      </w:r>
      <w:r>
        <w:rPr>
          <w:rFonts w:cs="Calibri"/>
          <w:sz w:val="20"/>
          <w:szCs w:val="20"/>
        </w:rPr>
        <w:t>del concurso</w:t>
      </w:r>
      <w:r w:rsidRPr="00505950">
        <w:rPr>
          <w:rFonts w:cs="Calibri"/>
          <w:sz w:val="20"/>
          <w:szCs w:val="20"/>
        </w:rPr>
        <w:t xml:space="preserve"> se no</w:t>
      </w:r>
      <w:r>
        <w:rPr>
          <w:rFonts w:cs="Calibri"/>
          <w:sz w:val="20"/>
          <w:szCs w:val="20"/>
        </w:rPr>
        <w:t xml:space="preserve">tificará a los/las ganadores/as y estos/as firmarán una declaración responsable que la Asociación entregará posteriormente al Ayuntamiento. </w:t>
      </w:r>
    </w:p>
    <w:p w:rsidR="008C25ED" w:rsidRPr="00505950"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r>
        <w:rPr>
          <w:rFonts w:cs="Calibri"/>
          <w:b/>
          <w:sz w:val="20"/>
          <w:szCs w:val="20"/>
          <w:u w:val="single"/>
        </w:rPr>
        <w:t>NOVENO</w:t>
      </w:r>
      <w:r w:rsidRPr="00BE5B51">
        <w:rPr>
          <w:rFonts w:cs="Calibri"/>
          <w:b/>
          <w:sz w:val="20"/>
          <w:szCs w:val="20"/>
          <w:u w:val="single"/>
        </w:rPr>
        <w:t>.-</w:t>
      </w:r>
      <w:r w:rsidRPr="00505950">
        <w:rPr>
          <w:rFonts w:cs="Calibri"/>
          <w:sz w:val="20"/>
          <w:szCs w:val="20"/>
        </w:rPr>
        <w:t xml:space="preserve"> Aceptación de las bases</w:t>
      </w:r>
    </w:p>
    <w:p w:rsidR="008C25ED" w:rsidRPr="00505950" w:rsidRDefault="008C25ED" w:rsidP="008C25ED">
      <w:pPr>
        <w:spacing w:line="360" w:lineRule="auto"/>
        <w:jc w:val="both"/>
        <w:rPr>
          <w:rFonts w:cs="Calibri"/>
          <w:sz w:val="20"/>
          <w:szCs w:val="20"/>
        </w:rPr>
      </w:pPr>
    </w:p>
    <w:p w:rsidR="008C25ED" w:rsidRDefault="008C25ED" w:rsidP="008C25ED">
      <w:pPr>
        <w:spacing w:line="360" w:lineRule="auto"/>
        <w:jc w:val="both"/>
        <w:rPr>
          <w:rFonts w:cs="Calibri"/>
          <w:sz w:val="20"/>
          <w:szCs w:val="20"/>
        </w:rPr>
      </w:pPr>
      <w:r w:rsidRPr="00505950">
        <w:rPr>
          <w:rFonts w:cs="Calibri"/>
          <w:sz w:val="20"/>
          <w:szCs w:val="20"/>
        </w:rPr>
        <w:t>La participación en este concurso supone la aceptación completa de las bases del mismo; los supuestos que se puedan producir y no estén contempladas por los/as organizadores/as en las bases del concurso quedarán a la libre interpretación de dichos/as organizadores/as</w:t>
      </w:r>
      <w:r>
        <w:rPr>
          <w:rFonts w:cs="Calibri"/>
          <w:sz w:val="20"/>
          <w:szCs w:val="20"/>
        </w:rPr>
        <w:t xml:space="preserve"> y de la Asociación colaboradora</w:t>
      </w:r>
      <w:r w:rsidRPr="00505950">
        <w:rPr>
          <w:rFonts w:cs="Calibri"/>
          <w:sz w:val="20"/>
          <w:szCs w:val="20"/>
        </w:rPr>
        <w:t xml:space="preserve">. </w:t>
      </w:r>
    </w:p>
    <w:p w:rsidR="008C25ED" w:rsidRDefault="008C25ED" w:rsidP="008C25ED">
      <w:pPr>
        <w:spacing w:line="360" w:lineRule="auto"/>
        <w:jc w:val="both"/>
        <w:rPr>
          <w:rFonts w:cs="Calibri"/>
          <w:sz w:val="20"/>
          <w:szCs w:val="20"/>
        </w:rPr>
      </w:pPr>
    </w:p>
    <w:p w:rsidR="008C25ED" w:rsidRPr="009636EF" w:rsidRDefault="008C25ED" w:rsidP="008C25ED">
      <w:pPr>
        <w:spacing w:line="360" w:lineRule="auto"/>
        <w:jc w:val="both"/>
        <w:rPr>
          <w:rFonts w:cs="Calibri"/>
          <w:sz w:val="20"/>
          <w:szCs w:val="20"/>
        </w:rPr>
      </w:pPr>
      <w:r w:rsidRPr="009636EF">
        <w:rPr>
          <w:rFonts w:cs="Calibri"/>
          <w:sz w:val="20"/>
          <w:szCs w:val="20"/>
        </w:rPr>
        <w:t>Asimismo se autoriza a la organización a realizar y publicar cuantas fotografías se consideren oportunas.</w:t>
      </w:r>
    </w:p>
    <w:p w:rsidR="008C25ED" w:rsidRPr="009636EF" w:rsidRDefault="008C25ED" w:rsidP="008C25ED">
      <w:pPr>
        <w:spacing w:line="360" w:lineRule="auto"/>
        <w:jc w:val="both"/>
        <w:rPr>
          <w:rFonts w:cs="Calibri"/>
          <w:sz w:val="20"/>
          <w:szCs w:val="20"/>
        </w:rPr>
      </w:pPr>
    </w:p>
    <w:p w:rsidR="008C25ED" w:rsidRPr="009636EF" w:rsidRDefault="008C25ED" w:rsidP="008C25ED">
      <w:pPr>
        <w:spacing w:line="360" w:lineRule="auto"/>
        <w:jc w:val="both"/>
        <w:rPr>
          <w:rFonts w:cs="Calibri"/>
          <w:sz w:val="20"/>
          <w:szCs w:val="20"/>
        </w:rPr>
      </w:pPr>
      <w:r w:rsidRPr="009636EF">
        <w:rPr>
          <w:rFonts w:cs="Calibri"/>
          <w:sz w:val="20"/>
          <w:szCs w:val="20"/>
        </w:rPr>
        <w:t>El Ayuntamiento del Valle de Trapaga-Trapagaran, no se hace responsable de cualquier incidente o accidente que se pueda producir, tanto a las personas participantes como al público asistente, durante el tiempo que dure el concurso.</w:t>
      </w:r>
    </w:p>
    <w:p w:rsidR="008C25ED"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r>
        <w:rPr>
          <w:rFonts w:cs="Calibri"/>
          <w:b/>
          <w:sz w:val="20"/>
          <w:szCs w:val="20"/>
          <w:u w:val="single"/>
        </w:rPr>
        <w:t>DÉCIMO.-</w:t>
      </w:r>
      <w:r w:rsidRPr="00505950">
        <w:rPr>
          <w:rFonts w:cs="Calibri"/>
          <w:sz w:val="20"/>
          <w:szCs w:val="20"/>
        </w:rPr>
        <w:t xml:space="preserve"> Régimen Jurídico</w:t>
      </w:r>
    </w:p>
    <w:p w:rsidR="008C25ED" w:rsidRPr="00505950"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r w:rsidRPr="00505950">
        <w:rPr>
          <w:rFonts w:cs="Calibri"/>
          <w:sz w:val="20"/>
          <w:szCs w:val="20"/>
        </w:rPr>
        <w:t xml:space="preserve">La presente convocatoria se regula por lo establecido en estos apartados, tal y como señala el punto f del Artículo 3 de la Ordenanza General Reguladora de la Concesión de Subvenciones Municipales aprobada por el Pleno de fecha de 8 de octubre de 2020. </w:t>
      </w:r>
    </w:p>
    <w:p w:rsidR="008C25ED" w:rsidRPr="00505950"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r w:rsidRPr="00505950">
        <w:rPr>
          <w:rFonts w:cs="Calibri"/>
          <w:sz w:val="20"/>
          <w:szCs w:val="20"/>
        </w:rPr>
        <w:t xml:space="preserve">Para todos aquellos aspectos no previstos en la presente resolución serán aplicables, la Ley 38/2003 de noviembre, General de Subvenciones, </w:t>
      </w:r>
      <w:r>
        <w:rPr>
          <w:rFonts w:eastAsia="Times New Roman" w:cs="Arial"/>
          <w:sz w:val="20"/>
          <w:szCs w:val="20"/>
        </w:rPr>
        <w:t xml:space="preserve">Real Decreto 887/2006, de 21 de julio, por el que se aprueba el Reglamento de la Ley 38/2003, de 17 de noviembre, General de Subvenciones, </w:t>
      </w:r>
      <w:r w:rsidRPr="00505950">
        <w:rPr>
          <w:rFonts w:cs="Calibri"/>
          <w:sz w:val="20"/>
          <w:szCs w:val="20"/>
        </w:rPr>
        <w:t xml:space="preserve">la Ley 39/2015, de 1 de octubre, del Procedimiento Administrativo Común de las Administraciones Públicas, la Ley/40/2015, de 1 de octubre, de Régimen Jurídico del Sector Público y cualquier otra disposición normativa que por su naturaleza pueda resultar de aplicación. </w:t>
      </w:r>
    </w:p>
    <w:p w:rsidR="008C25ED" w:rsidRPr="00505950"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r>
        <w:rPr>
          <w:rFonts w:cs="Calibri"/>
          <w:b/>
          <w:sz w:val="20"/>
          <w:szCs w:val="20"/>
          <w:u w:val="single"/>
        </w:rPr>
        <w:t>UNDÉCIMO.-</w:t>
      </w:r>
      <w:r w:rsidRPr="00505950">
        <w:rPr>
          <w:rFonts w:cs="Calibri"/>
          <w:sz w:val="20"/>
          <w:szCs w:val="20"/>
        </w:rPr>
        <w:t xml:space="preserve"> Publicidad</w:t>
      </w:r>
    </w:p>
    <w:p w:rsidR="008C25ED" w:rsidRPr="00505950" w:rsidRDefault="008C25ED" w:rsidP="008C25ED">
      <w:pPr>
        <w:spacing w:line="360" w:lineRule="auto"/>
        <w:jc w:val="both"/>
        <w:rPr>
          <w:rFonts w:cs="Calibri"/>
          <w:sz w:val="20"/>
          <w:szCs w:val="20"/>
        </w:rPr>
      </w:pPr>
    </w:p>
    <w:p w:rsidR="008C25ED" w:rsidRPr="00505950" w:rsidRDefault="008C25ED" w:rsidP="008C25ED">
      <w:pPr>
        <w:spacing w:line="360" w:lineRule="auto"/>
        <w:jc w:val="both"/>
        <w:rPr>
          <w:rFonts w:cs="Calibri"/>
          <w:sz w:val="20"/>
          <w:szCs w:val="20"/>
        </w:rPr>
      </w:pPr>
      <w:r w:rsidRPr="00505950">
        <w:rPr>
          <w:rFonts w:cs="Calibri"/>
          <w:sz w:val="20"/>
          <w:szCs w:val="20"/>
        </w:rPr>
        <w:t xml:space="preserve">La información de la convocatoria estará disponible en la Web municipal y un extracto de la convocatoria se publicará en el Boletín Oficial de Bizkaia a través de la Base Nacional de Subvenciones. </w:t>
      </w:r>
    </w:p>
    <w:p w:rsidR="008C25ED" w:rsidRPr="008C25ED" w:rsidRDefault="008C25ED">
      <w:bookmarkStart w:id="0" w:name="_GoBack"/>
      <w:bookmarkEnd w:id="0"/>
    </w:p>
    <w:sectPr w:rsidR="008C25ED" w:rsidRPr="008C25ED" w:rsidSect="004E6D87">
      <w:pgSz w:w="11910" w:h="16840"/>
      <w:pgMar w:top="1300" w:right="900" w:bottom="620" w:left="920" w:header="0" w:footer="437"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23669"/>
    <w:multiLevelType w:val="hybridMultilevel"/>
    <w:tmpl w:val="0A00FF86"/>
    <w:lvl w:ilvl="0" w:tplc="76A2AA7E">
      <w:start w:val="1"/>
      <w:numFmt w:val="decimalZero"/>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34"/>
    <w:rsid w:val="004E6D87"/>
    <w:rsid w:val="008C0834"/>
    <w:rsid w:val="008C25ED"/>
    <w:rsid w:val="00925016"/>
    <w:rsid w:val="00B01A5A"/>
    <w:rsid w:val="00F95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1"/>
    <w:qFormat/>
    <w:rsid w:val="008C25ED"/>
    <w:pPr>
      <w:widowControl w:val="0"/>
      <w:autoSpaceDE w:val="0"/>
      <w:autoSpaceDN w:val="0"/>
      <w:spacing w:after="0" w:line="240" w:lineRule="auto"/>
      <w:ind w:left="1444"/>
      <w:jc w:val="center"/>
      <w:outlineLvl w:val="1"/>
    </w:pPr>
    <w:rPr>
      <w:rFonts w:ascii="Century Gothic" w:eastAsia="Century Gothic" w:hAnsi="Century Gothic" w:cs="Century Gothic"/>
      <w:b/>
      <w:bCs/>
      <w:sz w:val="20"/>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8C25ED"/>
    <w:rPr>
      <w:rFonts w:ascii="Century Gothic" w:eastAsia="Century Gothic" w:hAnsi="Century Gothic" w:cs="Century Gothic"/>
      <w:b/>
      <w:bCs/>
      <w:sz w:val="20"/>
      <w:szCs w:val="20"/>
      <w:lang w:val="eu-ES"/>
    </w:rPr>
  </w:style>
  <w:style w:type="paragraph" w:styleId="Textoindependiente">
    <w:name w:val="Body Text"/>
    <w:basedOn w:val="Normal"/>
    <w:link w:val="TextoindependienteCar"/>
    <w:uiPriority w:val="1"/>
    <w:qFormat/>
    <w:rsid w:val="008C25ED"/>
    <w:pPr>
      <w:widowControl w:val="0"/>
      <w:autoSpaceDE w:val="0"/>
      <w:autoSpaceDN w:val="0"/>
      <w:spacing w:after="0" w:line="240" w:lineRule="auto"/>
    </w:pPr>
    <w:rPr>
      <w:rFonts w:ascii="Century Gothic" w:eastAsia="Century Gothic" w:hAnsi="Century Gothic" w:cs="Century Gothic"/>
      <w:sz w:val="20"/>
      <w:szCs w:val="20"/>
      <w:lang w:val="eu-ES"/>
    </w:rPr>
  </w:style>
  <w:style w:type="character" w:customStyle="1" w:styleId="TextoindependienteCar">
    <w:name w:val="Texto independiente Car"/>
    <w:basedOn w:val="Fuentedeprrafopredeter"/>
    <w:link w:val="Textoindependiente"/>
    <w:uiPriority w:val="1"/>
    <w:rsid w:val="008C25ED"/>
    <w:rPr>
      <w:rFonts w:ascii="Century Gothic" w:eastAsia="Century Gothic" w:hAnsi="Century Gothic" w:cs="Century Gothic"/>
      <w:sz w:val="20"/>
      <w:szCs w:val="20"/>
      <w:lang w:val="eu-ES"/>
    </w:rPr>
  </w:style>
  <w:style w:type="paragraph" w:customStyle="1" w:styleId="western">
    <w:name w:val="western"/>
    <w:basedOn w:val="Normal"/>
    <w:rsid w:val="008C25ED"/>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1"/>
    <w:qFormat/>
    <w:rsid w:val="008C25ED"/>
    <w:pPr>
      <w:widowControl w:val="0"/>
      <w:autoSpaceDE w:val="0"/>
      <w:autoSpaceDN w:val="0"/>
      <w:spacing w:after="0" w:line="240" w:lineRule="auto"/>
      <w:ind w:left="1444"/>
      <w:jc w:val="center"/>
      <w:outlineLvl w:val="1"/>
    </w:pPr>
    <w:rPr>
      <w:rFonts w:ascii="Century Gothic" w:eastAsia="Century Gothic" w:hAnsi="Century Gothic" w:cs="Century Gothic"/>
      <w:b/>
      <w:bCs/>
      <w:sz w:val="20"/>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8C25ED"/>
    <w:rPr>
      <w:rFonts w:ascii="Century Gothic" w:eastAsia="Century Gothic" w:hAnsi="Century Gothic" w:cs="Century Gothic"/>
      <w:b/>
      <w:bCs/>
      <w:sz w:val="20"/>
      <w:szCs w:val="20"/>
      <w:lang w:val="eu-ES"/>
    </w:rPr>
  </w:style>
  <w:style w:type="paragraph" w:styleId="Textoindependiente">
    <w:name w:val="Body Text"/>
    <w:basedOn w:val="Normal"/>
    <w:link w:val="TextoindependienteCar"/>
    <w:uiPriority w:val="1"/>
    <w:qFormat/>
    <w:rsid w:val="008C25ED"/>
    <w:pPr>
      <w:widowControl w:val="0"/>
      <w:autoSpaceDE w:val="0"/>
      <w:autoSpaceDN w:val="0"/>
      <w:spacing w:after="0" w:line="240" w:lineRule="auto"/>
    </w:pPr>
    <w:rPr>
      <w:rFonts w:ascii="Century Gothic" w:eastAsia="Century Gothic" w:hAnsi="Century Gothic" w:cs="Century Gothic"/>
      <w:sz w:val="20"/>
      <w:szCs w:val="20"/>
      <w:lang w:val="eu-ES"/>
    </w:rPr>
  </w:style>
  <w:style w:type="character" w:customStyle="1" w:styleId="TextoindependienteCar">
    <w:name w:val="Texto independiente Car"/>
    <w:basedOn w:val="Fuentedeprrafopredeter"/>
    <w:link w:val="Textoindependiente"/>
    <w:uiPriority w:val="1"/>
    <w:rsid w:val="008C25ED"/>
    <w:rPr>
      <w:rFonts w:ascii="Century Gothic" w:eastAsia="Century Gothic" w:hAnsi="Century Gothic" w:cs="Century Gothic"/>
      <w:sz w:val="20"/>
      <w:szCs w:val="20"/>
      <w:lang w:val="eu-ES"/>
    </w:rPr>
  </w:style>
  <w:style w:type="paragraph" w:customStyle="1" w:styleId="western">
    <w:name w:val="western"/>
    <w:basedOn w:val="Normal"/>
    <w:rsid w:val="008C25ED"/>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1402</Words>
  <Characters>7714</Characters>
  <Application>Microsoft Office Word</Application>
  <DocSecurity>0</DocSecurity>
  <Lines>64</Lines>
  <Paragraphs>18</Paragraphs>
  <ScaleCrop>false</ScaleCrop>
  <Company/>
  <LinksUpToDate>false</LinksUpToDate>
  <CharactersWithSpaces>9098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Arina</dc:creator>
  <cp:keywords/>
  <dc:description/>
  <cp:lastModifiedBy>Ana Arina</cp:lastModifiedBy>
  <cp:revision>2</cp:revision>
  <dcterms:created xsi:type="dcterms:W3CDTF">2024-08-02T06:26:00Z</dcterms:created>
  <dcterms:modified xsi:type="dcterms:W3CDTF">2024-08-02T06:28:00Z</dcterms:modified>
</cp:coreProperties>
</file>