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116A3" w14:textId="77777777" w:rsidR="00CC1214" w:rsidRPr="00CC1214" w:rsidRDefault="00CC1214" w:rsidP="00CC1214">
      <w:pPr>
        <w:spacing w:after="200" w:line="276" w:lineRule="auto"/>
        <w:jc w:val="both"/>
        <w:rPr>
          <w:rFonts w:ascii="Calibri" w:eastAsia="Calibri" w:hAnsi="Calibri" w:cs="Calibri"/>
          <w:color w:val="00000A"/>
          <w:sz w:val="22"/>
          <w:szCs w:val="22"/>
          <w:lang w:eastAsia="en-US"/>
        </w:rPr>
      </w:pPr>
      <w:r w:rsidRPr="00CC1214">
        <w:rPr>
          <w:rFonts w:ascii="Calibri" w:eastAsia="Calibri" w:hAnsi="Calibri" w:cs="Calibri"/>
          <w:b/>
          <w:color w:val="00000A"/>
          <w:szCs w:val="22"/>
          <w:lang w:eastAsia="en-US"/>
        </w:rPr>
        <w:t>ACUERDO</w:t>
      </w:r>
    </w:p>
    <w:p w14:paraId="47DE3D0A" w14:textId="7E745FD0" w:rsidR="00CC1214" w:rsidRDefault="00CC1214" w:rsidP="00CC1214">
      <w:pPr>
        <w:spacing w:after="200" w:line="276" w:lineRule="auto"/>
        <w:jc w:val="both"/>
        <w:rPr>
          <w:rFonts w:ascii="Calibri" w:eastAsia="Calibri" w:hAnsi="Calibri" w:cs="Calibri"/>
          <w:b/>
          <w:color w:val="00000A"/>
          <w:szCs w:val="22"/>
          <w:lang w:eastAsia="en-US"/>
        </w:rPr>
      </w:pPr>
      <w:r w:rsidRPr="00DB4C29">
        <w:rPr>
          <w:rFonts w:ascii="Calibri" w:eastAsia="Calibri" w:hAnsi="Calibri" w:cs="Calibri"/>
          <w:b/>
          <w:color w:val="00000A"/>
          <w:szCs w:val="22"/>
          <w:highlight w:val="yellow"/>
          <w:lang w:eastAsia="en-US"/>
        </w:rPr>
        <w:t xml:space="preserve">Asunto:  8 - Aprobación de las bases y convocatoria de </w:t>
      </w:r>
      <w:r w:rsidR="00DB4C29" w:rsidRPr="00DB4C29">
        <w:rPr>
          <w:rFonts w:ascii="Calibri" w:eastAsia="Calibri" w:hAnsi="Calibri" w:cs="Calibri"/>
          <w:b/>
          <w:color w:val="00000A"/>
          <w:szCs w:val="22"/>
          <w:highlight w:val="yellow"/>
          <w:lang w:eastAsia="en-US"/>
        </w:rPr>
        <w:t>la «Subvención destinada a los ayuntamientos de la isla de Tenerife para el fomento y la promoción de la participación ciudadana (2024)»</w:t>
      </w:r>
      <w:r w:rsidRPr="00DB4C29">
        <w:rPr>
          <w:rFonts w:ascii="Calibri" w:eastAsia="Calibri" w:hAnsi="Calibri" w:cs="Calibri"/>
          <w:b/>
          <w:color w:val="00000A"/>
          <w:szCs w:val="22"/>
          <w:highlight w:val="yellow"/>
          <w:lang w:eastAsia="en-US"/>
        </w:rPr>
        <w:t xml:space="preserve"> y delegación de competencias en la Dirección Insular de </w:t>
      </w:r>
      <w:r w:rsidR="00DB4C29" w:rsidRPr="00DB4C29">
        <w:rPr>
          <w:rFonts w:ascii="Calibri" w:eastAsia="Calibri" w:hAnsi="Calibri" w:cs="Calibri"/>
          <w:b/>
          <w:color w:val="00000A"/>
          <w:szCs w:val="22"/>
          <w:highlight w:val="yellow"/>
          <w:lang w:eastAsia="en-US"/>
        </w:rPr>
        <w:t>Participación ciudadana.</w:t>
      </w:r>
    </w:p>
    <w:p w14:paraId="76DCB417" w14:textId="77777777" w:rsidR="004267E9" w:rsidRPr="004267E9" w:rsidRDefault="004267E9" w:rsidP="004267E9">
      <w:pPr>
        <w:spacing w:before="120" w:after="120" w:line="312" w:lineRule="auto"/>
        <w:jc w:val="both"/>
        <w:rPr>
          <w:b/>
          <w:bCs/>
          <w:sz w:val="22"/>
          <w:szCs w:val="22"/>
        </w:rPr>
      </w:pPr>
      <w:r w:rsidRPr="004267E9">
        <w:rPr>
          <w:sz w:val="22"/>
          <w:szCs w:val="22"/>
        </w:rPr>
        <w:t>Vista la propuesta formulada por el Sr. Director Insular de Participación Ciudadana del Excmo. Cabildo Insular de Tenerife, de fecha 3 de julio de 2024, por la que se propone la incoación y tramitación del expediente administrativo relativo a la aprobación de las bases y convocatoria de la «Subvención destinada a los ayuntamientos de la isla de Tenerife para el fomento y la promoción de la participación ciudadana (2024)», y teniendo en cuenta los siguientes</w:t>
      </w:r>
    </w:p>
    <w:p w14:paraId="0BF5C45B" w14:textId="77777777" w:rsidR="004267E9" w:rsidRPr="004267E9" w:rsidRDefault="004267E9" w:rsidP="004267E9">
      <w:pPr>
        <w:spacing w:before="120" w:after="120" w:line="312" w:lineRule="auto"/>
        <w:jc w:val="center"/>
        <w:rPr>
          <w:b/>
          <w:sz w:val="22"/>
          <w:szCs w:val="22"/>
          <w:u w:val="single"/>
          <w:lang w:val="es-ES_tradnl"/>
        </w:rPr>
      </w:pPr>
      <w:r w:rsidRPr="004267E9">
        <w:rPr>
          <w:b/>
          <w:sz w:val="22"/>
          <w:szCs w:val="22"/>
          <w:u w:val="single"/>
          <w:lang w:val="es-ES_tradnl"/>
        </w:rPr>
        <w:t>ANTECEDENTES</w:t>
      </w:r>
    </w:p>
    <w:p w14:paraId="6E7A7D0B" w14:textId="77777777" w:rsidR="004267E9" w:rsidRPr="004267E9" w:rsidRDefault="004267E9" w:rsidP="004267E9">
      <w:pPr>
        <w:spacing w:before="120" w:after="120" w:line="312" w:lineRule="auto"/>
        <w:jc w:val="both"/>
        <w:rPr>
          <w:sz w:val="22"/>
          <w:szCs w:val="22"/>
          <w:lang w:val="es-ES_tradnl"/>
        </w:rPr>
      </w:pPr>
      <w:proofErr w:type="gramStart"/>
      <w:r w:rsidRPr="004267E9">
        <w:rPr>
          <w:b/>
          <w:bCs/>
          <w:sz w:val="22"/>
          <w:szCs w:val="22"/>
        </w:rPr>
        <w:t>PRIMERO.-</w:t>
      </w:r>
      <w:proofErr w:type="gramEnd"/>
      <w:r w:rsidRPr="004267E9">
        <w:rPr>
          <w:sz w:val="22"/>
          <w:szCs w:val="22"/>
        </w:rPr>
        <w:t xml:space="preserve"> Mediante Decreto número D0000004097 de la Sra. Presidenta del Cabildo Insular de Tenerife, de fecha 28 de julio de 2023, relativo a la «Determinación de la Estructura y Organización de la Corporación, para el mandato 2023/2027», se atribuye al Área de Acción Social, Inclusión, Voluntariado y Participación Ciudadana, entre otras, competencia en materia de «</w:t>
      </w:r>
      <w:r w:rsidRPr="004267E9">
        <w:rPr>
          <w:sz w:val="22"/>
          <w:szCs w:val="22"/>
          <w:lang w:val="es-ES_tradnl"/>
        </w:rPr>
        <w:t>Promoción y fomento de la participación ciudadana».</w:t>
      </w:r>
    </w:p>
    <w:p w14:paraId="6C1C12B8" w14:textId="77777777" w:rsidR="004267E9" w:rsidRPr="004267E9" w:rsidRDefault="004267E9" w:rsidP="004267E9">
      <w:pPr>
        <w:spacing w:before="120" w:after="120" w:line="312" w:lineRule="auto"/>
        <w:jc w:val="both"/>
        <w:rPr>
          <w:color w:val="000000"/>
          <w:sz w:val="22"/>
          <w:szCs w:val="22"/>
          <w:lang w:val="es-ES_tradnl"/>
        </w:rPr>
      </w:pPr>
      <w:proofErr w:type="gramStart"/>
      <w:r w:rsidRPr="004267E9">
        <w:rPr>
          <w:b/>
          <w:color w:val="000000"/>
          <w:sz w:val="22"/>
          <w:szCs w:val="22"/>
          <w:lang w:val="es-ES_tradnl"/>
        </w:rPr>
        <w:t>SEGUNDO.-</w:t>
      </w:r>
      <w:proofErr w:type="gramEnd"/>
      <w:r w:rsidRPr="004267E9">
        <w:rPr>
          <w:color w:val="000000"/>
          <w:sz w:val="22"/>
          <w:szCs w:val="22"/>
          <w:lang w:val="es-ES_tradnl"/>
        </w:rPr>
        <w:t xml:space="preserve"> </w:t>
      </w:r>
      <w:r w:rsidRPr="004267E9">
        <w:rPr>
          <w:sz w:val="22"/>
          <w:szCs w:val="22"/>
          <w:lang w:val="es-ES_tradnl"/>
        </w:rPr>
        <w:t>Asimismo, mediante el Acuerdo número AC0000021753 de Consejo de Gobierno Insular, de 5 de junio de 2024, de nombramiento de órganos directivos de la Administración Insular, dicha competencia se integra en la esfera competencial del Sr. Director Insular de Participación Ciudadana.</w:t>
      </w:r>
    </w:p>
    <w:p w14:paraId="0C070346" w14:textId="77777777" w:rsidR="004267E9" w:rsidRPr="004267E9" w:rsidRDefault="004267E9" w:rsidP="004267E9">
      <w:pPr>
        <w:spacing w:before="120" w:after="120" w:line="312" w:lineRule="auto"/>
        <w:jc w:val="both"/>
        <w:rPr>
          <w:sz w:val="22"/>
          <w:szCs w:val="22"/>
        </w:rPr>
      </w:pPr>
      <w:r w:rsidRPr="004267E9">
        <w:rPr>
          <w:b/>
          <w:sz w:val="22"/>
          <w:szCs w:val="22"/>
          <w:lang w:val="es-ES_tradnl"/>
        </w:rPr>
        <w:t>TERCERO.-</w:t>
      </w:r>
      <w:r w:rsidRPr="004267E9">
        <w:rPr>
          <w:sz w:val="22"/>
          <w:szCs w:val="22"/>
          <w:lang w:val="es-ES_tradnl"/>
        </w:rPr>
        <w:t xml:space="preserve"> En virtud de dicha competencia atribuida al Área, </w:t>
      </w:r>
      <w:r w:rsidRPr="004267E9">
        <w:rPr>
          <w:sz w:val="22"/>
          <w:szCs w:val="22"/>
          <w:highlight w:val="white"/>
          <w:lang w:val="es-ES_tradnl"/>
        </w:rPr>
        <w:t>desde el ejercicio 2020, el Cabildo Insular de Tenerife viene impulsando</w:t>
      </w:r>
      <w:r w:rsidRPr="004267E9">
        <w:rPr>
          <w:sz w:val="22"/>
          <w:szCs w:val="22"/>
          <w:highlight w:val="white"/>
        </w:rPr>
        <w:t xml:space="preserve">, a través de la actividad de fomento, la participación ciudadana a nivel insular para lograr </w:t>
      </w:r>
      <w:r w:rsidRPr="004267E9">
        <w:rPr>
          <w:sz w:val="22"/>
          <w:szCs w:val="22"/>
        </w:rPr>
        <w:t>que la ciudadanía colabore en los asuntos públicos, participe en la promoción de los valores democráticos, en la racionalización y modernización de la Administración Pública, en la innovación de la gobernabilidad y todo ello, con el objetivo de afianzar una democracia más deliberativa y más próxima a la ciudadanía.</w:t>
      </w:r>
    </w:p>
    <w:p w14:paraId="6602F617" w14:textId="77777777" w:rsidR="004267E9" w:rsidRDefault="004267E9" w:rsidP="004267E9">
      <w:pPr>
        <w:spacing w:before="120" w:after="120" w:line="312" w:lineRule="auto"/>
        <w:jc w:val="both"/>
        <w:rPr>
          <w:sz w:val="22"/>
          <w:szCs w:val="22"/>
        </w:rPr>
      </w:pPr>
      <w:proofErr w:type="gramStart"/>
      <w:r w:rsidRPr="004267E9">
        <w:rPr>
          <w:b/>
          <w:bCs/>
          <w:color w:val="000000"/>
          <w:sz w:val="22"/>
          <w:szCs w:val="22"/>
          <w:lang w:val="es-ES_tradnl"/>
        </w:rPr>
        <w:t>CUARTO.-</w:t>
      </w:r>
      <w:proofErr w:type="gramEnd"/>
      <w:r w:rsidRPr="004267E9">
        <w:rPr>
          <w:b/>
          <w:bCs/>
          <w:color w:val="000000"/>
          <w:sz w:val="22"/>
          <w:szCs w:val="22"/>
          <w:lang w:val="es-ES_tradnl"/>
        </w:rPr>
        <w:t xml:space="preserve"> </w:t>
      </w:r>
      <w:r w:rsidRPr="004267E9">
        <w:rPr>
          <w:sz w:val="22"/>
          <w:szCs w:val="22"/>
        </w:rPr>
        <w:t xml:space="preserve">Entre las distintas acciones que se han realizado a lo largo de estos años, desde el Área de Acción Social, Inclusión, Voluntariado y Participación Ciudadana se valoró oportuno contar con una visión conjunta del estado de la participación ciudadana, encargando para ello la realización de un diagnóstico insular actualizado (2020-2021) que, finalmente, se constituyó como un acercamiento a la realidad de la participación ciudadana en los municipios de la isla de Tenerife. De este trabajo realizado se desprende la necesidad de dar continuidad al impulso que el Área está otorgando al fomento y la promoción de la participación ciudadana en el conjunto del territorio insular, y, en consecuencia, entre 2022 y 2023 se elabora de forma participada con los agentes </w:t>
      </w:r>
    </w:p>
    <w:p w14:paraId="3E3DBD80" w14:textId="77777777" w:rsidR="004267E9" w:rsidRDefault="004267E9" w:rsidP="004267E9">
      <w:pPr>
        <w:spacing w:before="120" w:after="120" w:line="312" w:lineRule="auto"/>
        <w:jc w:val="both"/>
        <w:rPr>
          <w:sz w:val="22"/>
          <w:szCs w:val="22"/>
        </w:rPr>
      </w:pPr>
    </w:p>
    <w:p w14:paraId="04155399" w14:textId="63DD5CCB" w:rsidR="004267E9" w:rsidRPr="004267E9" w:rsidRDefault="004267E9" w:rsidP="004267E9">
      <w:pPr>
        <w:spacing w:before="120" w:after="120" w:line="312" w:lineRule="auto"/>
        <w:jc w:val="both"/>
        <w:rPr>
          <w:sz w:val="22"/>
          <w:szCs w:val="22"/>
        </w:rPr>
      </w:pPr>
      <w:r w:rsidRPr="004267E9">
        <w:rPr>
          <w:sz w:val="22"/>
          <w:szCs w:val="22"/>
        </w:rPr>
        <w:t xml:space="preserve">clave en el desarrollo de la participación en el ámbito insular, una Estrategia Insular de Participación Ciudadana (en adelante EIPC) aprobada mediante Acuerdo de Consejo de Gobierno Insular número </w:t>
      </w:r>
      <w:r w:rsidRPr="004267E9">
        <w:rPr>
          <w:lang w:val="es-ES_tradnl"/>
        </w:rPr>
        <w:t>AC0000021320,</w:t>
      </w:r>
      <w:r w:rsidRPr="004267E9">
        <w:rPr>
          <w:sz w:val="22"/>
          <w:szCs w:val="22"/>
        </w:rPr>
        <w:t xml:space="preserve"> de fecha 24 de abril de 2024, que establece las líneas estratégicas y marca las acciones prioritarias a desarrollar desde el año 2024 hasta el año 2027.</w:t>
      </w:r>
    </w:p>
    <w:p w14:paraId="4134CCC7" w14:textId="77777777" w:rsidR="004267E9" w:rsidRPr="004267E9" w:rsidRDefault="004267E9" w:rsidP="004267E9">
      <w:pPr>
        <w:spacing w:before="120" w:after="120" w:line="312" w:lineRule="auto"/>
        <w:jc w:val="both"/>
        <w:rPr>
          <w:bCs/>
          <w:sz w:val="22"/>
          <w:szCs w:val="22"/>
        </w:rPr>
      </w:pPr>
      <w:r w:rsidRPr="004267E9">
        <w:rPr>
          <w:b/>
          <w:bCs/>
          <w:sz w:val="22"/>
          <w:szCs w:val="22"/>
        </w:rPr>
        <w:t xml:space="preserve">QUINTO- </w:t>
      </w:r>
      <w:r w:rsidRPr="004267E9">
        <w:rPr>
          <w:bCs/>
          <w:sz w:val="22"/>
          <w:szCs w:val="22"/>
        </w:rPr>
        <w:t xml:space="preserve">Entre las acciones recogidas en la EIPC se encuentra la «reactivación de la Red Insular de Entidades Locales de la Participación Ciudadana en Tenerife» (en adelante RIEL). </w:t>
      </w:r>
      <w:r w:rsidRPr="004267E9">
        <w:rPr>
          <w:bCs/>
          <w:sz w:val="22"/>
          <w:szCs w:val="22"/>
          <w:lang w:val="es-ES_tradnl"/>
        </w:rPr>
        <w:t xml:space="preserve">Esta Red se constituyó en 2015 como un espacio </w:t>
      </w:r>
      <w:r w:rsidRPr="004267E9">
        <w:rPr>
          <w:sz w:val="22"/>
          <w:szCs w:val="22"/>
          <w:lang w:val="es-ES_tradnl"/>
        </w:rPr>
        <w:t xml:space="preserve">insular de participación, formado por los cargos públicos y el personal técnico del ámbito de la participación ciudadana de los treinta y un (31) Ayuntamientos de la isla de Tenerife, junto con el Área del Cabildo de Tenerife con competencias en participación ciudadana. Este espacio se organiza a nivel insular y comarcal. La reactivación de la RIEL se produjo a través de una reunión celebrada el </w:t>
      </w:r>
      <w:r w:rsidRPr="004267E9">
        <w:rPr>
          <w:bCs/>
          <w:sz w:val="22"/>
          <w:szCs w:val="22"/>
        </w:rPr>
        <w:t>25 de abril de 2024. En dicha reunión, la RIEL hizo propuestas de acciones que se necesitan para impulsar la participación ciudadana que se han tenido en cuenta en la elaboración de las presentes bases.</w:t>
      </w:r>
    </w:p>
    <w:p w14:paraId="21A0D0FA" w14:textId="77777777" w:rsidR="004267E9" w:rsidRPr="004267E9" w:rsidRDefault="004267E9" w:rsidP="004267E9">
      <w:pPr>
        <w:spacing w:before="120" w:after="120" w:line="312" w:lineRule="auto"/>
        <w:jc w:val="both"/>
        <w:rPr>
          <w:sz w:val="22"/>
          <w:szCs w:val="22"/>
        </w:rPr>
      </w:pPr>
      <w:r w:rsidRPr="004267E9">
        <w:rPr>
          <w:b/>
          <w:bCs/>
          <w:sz w:val="22"/>
          <w:szCs w:val="22"/>
          <w:lang w:val="es-ES_tradnl"/>
        </w:rPr>
        <w:t xml:space="preserve">SEXTO. - </w:t>
      </w:r>
      <w:r w:rsidRPr="004267E9">
        <w:rPr>
          <w:sz w:val="22"/>
          <w:szCs w:val="22"/>
        </w:rPr>
        <w:t>En virtud de lo anterior, con fecha 3 de julio de 2024, se formula por el Sr. Director Insular de Participación Ciudadana propuesta de incoación, para la aprobación de las bases y convocatoria de la «Subvención destinada a los ayuntamientos de la isla de Tenerife para el fomento y la promoción de la participación ciudadana (2024)» contando para ello con una dotación económica de</w:t>
      </w:r>
      <w:r w:rsidRPr="004267E9">
        <w:rPr>
          <w:b/>
          <w:bCs/>
          <w:sz w:val="22"/>
          <w:szCs w:val="22"/>
        </w:rPr>
        <w:t xml:space="preserve"> trescientos mil euros (300.000,00 €),</w:t>
      </w:r>
      <w:r w:rsidRPr="004267E9">
        <w:rPr>
          <w:sz w:val="22"/>
          <w:szCs w:val="22"/>
        </w:rPr>
        <w:t xml:space="preserve"> en el vigente presupuesto corporativo.</w:t>
      </w:r>
    </w:p>
    <w:p w14:paraId="317DC2C4" w14:textId="77777777" w:rsidR="004267E9" w:rsidRPr="004267E9" w:rsidRDefault="004267E9" w:rsidP="004267E9">
      <w:pPr>
        <w:spacing w:before="120" w:after="120" w:line="312" w:lineRule="auto"/>
        <w:jc w:val="both"/>
        <w:rPr>
          <w:b/>
          <w:bCs/>
          <w:sz w:val="22"/>
          <w:szCs w:val="22"/>
          <w:lang w:val="es-ES_tradnl"/>
        </w:rPr>
      </w:pPr>
      <w:proofErr w:type="gramStart"/>
      <w:r w:rsidRPr="004267E9">
        <w:rPr>
          <w:b/>
          <w:sz w:val="22"/>
          <w:szCs w:val="22"/>
          <w:lang w:val="es-ES_tradnl"/>
        </w:rPr>
        <w:t>SÉPTIMO.-</w:t>
      </w:r>
      <w:proofErr w:type="gramEnd"/>
      <w:r w:rsidRPr="004267E9">
        <w:rPr>
          <w:b/>
          <w:sz w:val="22"/>
          <w:szCs w:val="22"/>
          <w:lang w:val="es-ES_tradnl"/>
        </w:rPr>
        <w:t xml:space="preserve"> </w:t>
      </w:r>
      <w:r w:rsidRPr="004267E9">
        <w:rPr>
          <w:sz w:val="22"/>
          <w:szCs w:val="22"/>
          <w:lang w:val="es-ES_tradnl"/>
        </w:rPr>
        <w:t xml:space="preserve">Para atender al gasto que se propone, </w:t>
      </w:r>
      <w:r w:rsidRPr="004267E9">
        <w:rPr>
          <w:b/>
          <w:bCs/>
          <w:sz w:val="22"/>
          <w:szCs w:val="22"/>
          <w:lang w:val="es-ES_tradnl"/>
        </w:rPr>
        <w:t>existe crédito adecuado y suficiente</w:t>
      </w:r>
      <w:r w:rsidRPr="004267E9">
        <w:rPr>
          <w:sz w:val="22"/>
          <w:szCs w:val="22"/>
          <w:lang w:val="es-ES_tradnl"/>
        </w:rPr>
        <w:t xml:space="preserve"> en la aplicación presupuestaria 24 0411 9241 46240 del vigente presupuesto corporativo</w:t>
      </w:r>
      <w:r w:rsidRPr="004267E9">
        <w:rPr>
          <w:b/>
          <w:bCs/>
          <w:sz w:val="22"/>
          <w:szCs w:val="22"/>
          <w:lang w:val="es-ES_tradnl"/>
        </w:rPr>
        <w:t xml:space="preserve"> </w:t>
      </w:r>
    </w:p>
    <w:p w14:paraId="40A598AB" w14:textId="0E18F039" w:rsidR="004267E9" w:rsidRDefault="004267E9" w:rsidP="004267E9">
      <w:pPr>
        <w:spacing w:before="120" w:after="120" w:line="312" w:lineRule="auto"/>
        <w:ind w:right="-6"/>
        <w:jc w:val="both"/>
        <w:rPr>
          <w:sz w:val="22"/>
          <w:szCs w:val="22"/>
        </w:rPr>
      </w:pPr>
      <w:r w:rsidRPr="004267E9">
        <w:rPr>
          <w:b/>
          <w:bCs/>
          <w:sz w:val="22"/>
          <w:szCs w:val="22"/>
        </w:rPr>
        <w:t>OCTAVO. –</w:t>
      </w:r>
      <w:r w:rsidRPr="004267E9">
        <w:rPr>
          <w:sz w:val="22"/>
          <w:szCs w:val="22"/>
        </w:rPr>
        <w:t xml:space="preserve"> Asimismo, se remite al Servicio Administrativo de Informática y Comunicaciones la propuesta de las bases reguladoras de la presente subvención, a efectos de la emisión del correspondiente informe, el cual es emitido con fecha 4 de julio de 2024, obrando el mismo en el expediente.</w:t>
      </w:r>
    </w:p>
    <w:p w14:paraId="0D59C9B1" w14:textId="276AC2E4" w:rsidR="004267E9" w:rsidRDefault="004267E9" w:rsidP="004267E9">
      <w:pPr>
        <w:spacing w:before="120" w:after="120" w:line="360" w:lineRule="auto"/>
        <w:jc w:val="both"/>
      </w:pPr>
      <w:proofErr w:type="gramStart"/>
      <w:r w:rsidRPr="004267E9">
        <w:rPr>
          <w:b/>
          <w:sz w:val="22"/>
          <w:szCs w:val="22"/>
        </w:rPr>
        <w:t>NOVENO.-</w:t>
      </w:r>
      <w:proofErr w:type="gramEnd"/>
      <w:r w:rsidRPr="004267E9">
        <w:rPr>
          <w:sz w:val="22"/>
          <w:szCs w:val="22"/>
        </w:rPr>
        <w:t xml:space="preserve"> Con fecha </w:t>
      </w:r>
      <w:r>
        <w:rPr>
          <w:sz w:val="22"/>
          <w:szCs w:val="22"/>
          <w:highlight w:val="yellow"/>
        </w:rPr>
        <w:t>26 de julio</w:t>
      </w:r>
      <w:r w:rsidRPr="004267E9">
        <w:rPr>
          <w:sz w:val="22"/>
          <w:szCs w:val="22"/>
          <w:highlight w:val="yellow"/>
        </w:rPr>
        <w:t xml:space="preserve"> de 2024</w:t>
      </w:r>
      <w:r w:rsidRPr="004267E9">
        <w:rPr>
          <w:sz w:val="22"/>
          <w:szCs w:val="22"/>
        </w:rPr>
        <w:t xml:space="preserve">, el Servicio gestor emitió informe favorable en el que fundamenta la aprobación de las bases y convocatoria de las la «Subvención destinada a los ayuntamientos de la isla de Tenerife para el fomento y la promoción de la participación ciudadana (2024)», obrando el mismo en el expediente, a la vista del cual, la Intervención General emitió informe favorable con fecha </w:t>
      </w:r>
      <w:r>
        <w:rPr>
          <w:sz w:val="22"/>
          <w:szCs w:val="22"/>
        </w:rPr>
        <w:t xml:space="preserve">30 de julio </w:t>
      </w:r>
      <w:r w:rsidRPr="004267E9">
        <w:rPr>
          <w:sz w:val="22"/>
          <w:szCs w:val="22"/>
        </w:rPr>
        <w:t>de 2024.</w:t>
      </w:r>
    </w:p>
    <w:p w14:paraId="2BDEAC31" w14:textId="332DC4B1" w:rsidR="004267E9" w:rsidRDefault="004267E9" w:rsidP="004267E9">
      <w:pPr>
        <w:spacing w:before="120" w:after="120" w:line="312" w:lineRule="auto"/>
        <w:ind w:right="-6"/>
        <w:jc w:val="both"/>
        <w:rPr>
          <w:sz w:val="22"/>
          <w:szCs w:val="22"/>
        </w:rPr>
      </w:pPr>
    </w:p>
    <w:p w14:paraId="7DDF897F" w14:textId="755BBB6E" w:rsidR="004267E9" w:rsidRDefault="004267E9" w:rsidP="004267E9">
      <w:pPr>
        <w:spacing w:before="120" w:after="120" w:line="312" w:lineRule="auto"/>
        <w:ind w:right="-6"/>
        <w:jc w:val="both"/>
        <w:rPr>
          <w:sz w:val="22"/>
          <w:szCs w:val="22"/>
        </w:rPr>
      </w:pPr>
    </w:p>
    <w:p w14:paraId="5B326D43" w14:textId="1A817413" w:rsidR="004267E9" w:rsidRDefault="004267E9" w:rsidP="004267E9">
      <w:pPr>
        <w:spacing w:before="120" w:after="120" w:line="312" w:lineRule="auto"/>
        <w:ind w:right="-6"/>
        <w:jc w:val="both"/>
        <w:rPr>
          <w:sz w:val="22"/>
          <w:szCs w:val="22"/>
        </w:rPr>
      </w:pPr>
    </w:p>
    <w:p w14:paraId="1880A600" w14:textId="77777777" w:rsidR="004267E9" w:rsidRPr="004267E9" w:rsidRDefault="004267E9" w:rsidP="004267E9">
      <w:pPr>
        <w:spacing w:before="120" w:after="120" w:line="312" w:lineRule="auto"/>
        <w:jc w:val="center"/>
        <w:rPr>
          <w:b/>
          <w:sz w:val="22"/>
          <w:szCs w:val="22"/>
          <w:u w:val="single"/>
          <w:lang w:val="es-ES_tradnl"/>
        </w:rPr>
      </w:pPr>
      <w:r w:rsidRPr="004267E9">
        <w:rPr>
          <w:b/>
          <w:sz w:val="22"/>
          <w:szCs w:val="22"/>
          <w:u w:val="single"/>
          <w:lang w:val="es-ES_tradnl"/>
        </w:rPr>
        <w:t>CONSIDERACIONES JURÍDICAS</w:t>
      </w:r>
    </w:p>
    <w:p w14:paraId="1A6D0B72" w14:textId="77777777" w:rsidR="004267E9" w:rsidRPr="004267E9" w:rsidRDefault="004267E9" w:rsidP="004267E9">
      <w:pPr>
        <w:spacing w:before="120" w:after="120" w:line="312" w:lineRule="auto"/>
        <w:jc w:val="both"/>
        <w:rPr>
          <w:sz w:val="22"/>
          <w:szCs w:val="22"/>
        </w:rPr>
      </w:pPr>
      <w:r w:rsidRPr="004267E9">
        <w:rPr>
          <w:b/>
          <w:bCs/>
          <w:sz w:val="22"/>
          <w:szCs w:val="22"/>
        </w:rPr>
        <w:t>PRIMERA.-</w:t>
      </w:r>
      <w:r w:rsidRPr="004267E9">
        <w:rPr>
          <w:sz w:val="22"/>
          <w:szCs w:val="22"/>
        </w:rPr>
        <w:t xml:space="preserve"> Al presente expediente administrativo le resultan de aplicación los preceptos básicos de la Ley 38/2003, de 17 de noviembre, General de Subvenciones; el Reglamento de dicha Ley, aprobado por Real Decreto 887/2006, de 21 de julio; la Ordenanza General de Subvenciones del Cabildo Insular de Tenerife, publicada en el BOP nº 32 de 3 de marzo de 2005, cuya modificación ha tenido lugar a través de Acuerdo plenario de 9 de julio de 2021, publicado en el B.O.P. nº 107, de 6 de septiembre de 2021, entrando en vigor el 28 de septiembre de 2021; la Resolución del Sr. Consejero Insular de Presidencia y Hacienda relativa al procedimiento de reintegro de las subvenciones otorgadas por el Cabildo Insular de Tenerife; los preceptos no básicos de la referida Ley 38/2003; así como las restantes normas de Derecho administrativo y, en su defecto, las normas de Derecho privado.</w:t>
      </w:r>
    </w:p>
    <w:p w14:paraId="645CC5CA" w14:textId="77777777" w:rsidR="004267E9" w:rsidRPr="004267E9" w:rsidRDefault="004267E9" w:rsidP="004267E9">
      <w:pPr>
        <w:spacing w:before="120" w:after="120" w:line="312" w:lineRule="auto"/>
        <w:jc w:val="both"/>
        <w:rPr>
          <w:sz w:val="22"/>
          <w:szCs w:val="22"/>
        </w:rPr>
      </w:pPr>
      <w:r w:rsidRPr="004267E9">
        <w:rPr>
          <w:b/>
          <w:bCs/>
          <w:sz w:val="22"/>
          <w:szCs w:val="22"/>
        </w:rPr>
        <w:t xml:space="preserve">SEGUNDA. - </w:t>
      </w:r>
      <w:r w:rsidRPr="004267E9">
        <w:rPr>
          <w:sz w:val="22"/>
          <w:szCs w:val="22"/>
        </w:rPr>
        <w:t>El artículo 2.1 de la LGS define las subvenciones como toda disposición dineraria realizada por cualquiera de los sujetos contemplados en el artículo 3 (entidades que integran la Administración Local), cuando la entrega se realice sin contraprestación directa del beneficiario, esté sujeta a la realización de una actividad ya realizada o por desarrollar, que tenga por objeto el fomento de una actividad de utilidad pública o interés social.</w:t>
      </w:r>
    </w:p>
    <w:p w14:paraId="561CCB1F" w14:textId="77777777" w:rsidR="004267E9" w:rsidRPr="004267E9" w:rsidRDefault="004267E9" w:rsidP="004267E9">
      <w:pPr>
        <w:spacing w:before="120" w:after="120" w:line="312" w:lineRule="auto"/>
        <w:jc w:val="both"/>
        <w:rPr>
          <w:sz w:val="22"/>
          <w:szCs w:val="22"/>
        </w:rPr>
      </w:pPr>
      <w:r w:rsidRPr="004267E9">
        <w:rPr>
          <w:b/>
          <w:bCs/>
          <w:sz w:val="22"/>
          <w:szCs w:val="22"/>
        </w:rPr>
        <w:t xml:space="preserve">TERCERA. - </w:t>
      </w:r>
      <w:r w:rsidRPr="004267E9">
        <w:rPr>
          <w:sz w:val="22"/>
          <w:szCs w:val="22"/>
        </w:rPr>
        <w:t xml:space="preserve">Por su parte, el artículo 9 del mismo texto legal dispone que, con carácter previo al otorgamiento de las subvenciones, deberán aprobarse las normas que establezcan las </w:t>
      </w:r>
      <w:r w:rsidRPr="004267E9">
        <w:rPr>
          <w:b/>
          <w:bCs/>
          <w:sz w:val="22"/>
          <w:szCs w:val="22"/>
        </w:rPr>
        <w:t>bases reguladoras</w:t>
      </w:r>
      <w:r w:rsidRPr="004267E9">
        <w:rPr>
          <w:sz w:val="22"/>
          <w:szCs w:val="22"/>
        </w:rPr>
        <w:t xml:space="preserve"> de concesión en los términos establecidos en la Ley, que deberán ser </w:t>
      </w:r>
      <w:r w:rsidRPr="004267E9">
        <w:rPr>
          <w:b/>
          <w:bCs/>
          <w:sz w:val="22"/>
          <w:szCs w:val="22"/>
        </w:rPr>
        <w:t xml:space="preserve">publicadas </w:t>
      </w:r>
      <w:r w:rsidRPr="004267E9">
        <w:rPr>
          <w:sz w:val="22"/>
          <w:szCs w:val="22"/>
        </w:rPr>
        <w:t xml:space="preserve">en el Boletín Oficial del Estado o en el diario oficial correspondiente. </w:t>
      </w:r>
    </w:p>
    <w:p w14:paraId="29A93DF4" w14:textId="77777777" w:rsidR="004267E9" w:rsidRPr="004267E9" w:rsidRDefault="004267E9" w:rsidP="004267E9">
      <w:pPr>
        <w:spacing w:before="120" w:after="120" w:line="312" w:lineRule="auto"/>
        <w:jc w:val="both"/>
        <w:rPr>
          <w:sz w:val="22"/>
          <w:szCs w:val="22"/>
          <w:lang w:val="es-ES_tradnl"/>
        </w:rPr>
      </w:pPr>
      <w:r w:rsidRPr="004267E9">
        <w:rPr>
          <w:b/>
          <w:bCs/>
          <w:sz w:val="22"/>
          <w:szCs w:val="22"/>
          <w:lang w:val="es-ES_tradnl"/>
        </w:rPr>
        <w:t>CUARTA. -</w:t>
      </w:r>
      <w:r w:rsidRPr="004267E9">
        <w:rPr>
          <w:sz w:val="22"/>
          <w:szCs w:val="22"/>
          <w:lang w:val="es-ES_tradnl"/>
        </w:rPr>
        <w:t xml:space="preserve"> Asimismo, siguiendo con este mismo artículo 9 de la LGS, el otorgamiento de una subvención deberá cumplir con los siguientes requisitos: </w:t>
      </w:r>
    </w:p>
    <w:p w14:paraId="5CBA7D60" w14:textId="77777777" w:rsidR="004267E9" w:rsidRPr="004267E9" w:rsidRDefault="004267E9" w:rsidP="004267E9">
      <w:pPr>
        <w:spacing w:before="120" w:after="120" w:line="312" w:lineRule="auto"/>
        <w:ind w:left="426"/>
        <w:jc w:val="both"/>
        <w:rPr>
          <w:sz w:val="22"/>
          <w:szCs w:val="22"/>
          <w:lang w:val="es-ES_tradnl"/>
        </w:rPr>
      </w:pPr>
      <w:r w:rsidRPr="004267E9">
        <w:rPr>
          <w:b/>
          <w:sz w:val="22"/>
          <w:szCs w:val="22"/>
          <w:lang w:val="es-ES_tradnl"/>
        </w:rPr>
        <w:t>a)</w:t>
      </w:r>
      <w:r w:rsidRPr="004267E9">
        <w:rPr>
          <w:sz w:val="22"/>
          <w:szCs w:val="22"/>
          <w:lang w:val="es-ES_tradnl"/>
        </w:rPr>
        <w:t xml:space="preserve"> La competencia del órgano administrativo concedente; </w:t>
      </w:r>
    </w:p>
    <w:p w14:paraId="7968AD81" w14:textId="77777777" w:rsidR="004267E9" w:rsidRPr="004267E9" w:rsidRDefault="004267E9" w:rsidP="004267E9">
      <w:pPr>
        <w:spacing w:before="120" w:after="120" w:line="312" w:lineRule="auto"/>
        <w:ind w:left="426"/>
        <w:jc w:val="both"/>
        <w:rPr>
          <w:sz w:val="22"/>
          <w:szCs w:val="22"/>
          <w:lang w:val="es-ES_tradnl"/>
        </w:rPr>
      </w:pPr>
      <w:r w:rsidRPr="004267E9">
        <w:rPr>
          <w:b/>
          <w:sz w:val="22"/>
          <w:szCs w:val="22"/>
          <w:lang w:val="es-ES_tradnl"/>
        </w:rPr>
        <w:t>b)</w:t>
      </w:r>
      <w:r w:rsidRPr="004267E9">
        <w:rPr>
          <w:sz w:val="22"/>
          <w:szCs w:val="22"/>
          <w:lang w:val="es-ES_tradnl"/>
        </w:rPr>
        <w:t xml:space="preserve"> La existencia de crédito adecuado y suficiente para atender las obligaciones de contenido económico que se derivan de la concesión de la subvención; </w:t>
      </w:r>
    </w:p>
    <w:p w14:paraId="3FD521B4" w14:textId="77777777" w:rsidR="004267E9" w:rsidRPr="004267E9" w:rsidRDefault="004267E9" w:rsidP="004267E9">
      <w:pPr>
        <w:spacing w:before="120" w:after="120" w:line="312" w:lineRule="auto"/>
        <w:ind w:left="426"/>
        <w:jc w:val="both"/>
        <w:rPr>
          <w:sz w:val="22"/>
          <w:szCs w:val="22"/>
          <w:lang w:val="es-ES_tradnl"/>
        </w:rPr>
      </w:pPr>
      <w:r w:rsidRPr="004267E9">
        <w:rPr>
          <w:b/>
          <w:sz w:val="22"/>
          <w:szCs w:val="22"/>
          <w:lang w:val="es-ES_tradnl"/>
        </w:rPr>
        <w:t>c)</w:t>
      </w:r>
      <w:r w:rsidRPr="004267E9">
        <w:rPr>
          <w:sz w:val="22"/>
          <w:szCs w:val="22"/>
          <w:lang w:val="es-ES_tradnl"/>
        </w:rPr>
        <w:t xml:space="preserve"> La tramitación del procedimiento de concesión de acuerdo con las normas que resulten de aplicación; </w:t>
      </w:r>
    </w:p>
    <w:p w14:paraId="6E7AC955" w14:textId="77777777" w:rsidR="004267E9" w:rsidRPr="004267E9" w:rsidRDefault="004267E9" w:rsidP="004267E9">
      <w:pPr>
        <w:spacing w:before="120" w:after="120" w:line="312" w:lineRule="auto"/>
        <w:ind w:left="426"/>
        <w:jc w:val="both"/>
        <w:rPr>
          <w:sz w:val="22"/>
          <w:szCs w:val="22"/>
          <w:lang w:val="es-ES_tradnl"/>
        </w:rPr>
      </w:pPr>
      <w:r w:rsidRPr="004267E9">
        <w:rPr>
          <w:b/>
          <w:sz w:val="22"/>
          <w:szCs w:val="22"/>
          <w:lang w:val="es-ES_tradnl"/>
        </w:rPr>
        <w:t>d)</w:t>
      </w:r>
      <w:r w:rsidRPr="004267E9">
        <w:rPr>
          <w:sz w:val="22"/>
          <w:szCs w:val="22"/>
          <w:lang w:val="es-ES_tradnl"/>
        </w:rPr>
        <w:t xml:space="preserve"> La fiscalización previa de los actos administrativos de contenido económico, en los términos previstos en las leyes; </w:t>
      </w:r>
    </w:p>
    <w:p w14:paraId="778AC500" w14:textId="77777777" w:rsidR="004267E9" w:rsidRPr="004267E9" w:rsidRDefault="004267E9" w:rsidP="004267E9">
      <w:pPr>
        <w:spacing w:before="120" w:after="120" w:line="312" w:lineRule="auto"/>
        <w:ind w:left="426"/>
        <w:jc w:val="both"/>
        <w:rPr>
          <w:sz w:val="22"/>
          <w:szCs w:val="22"/>
          <w:lang w:val="es-ES_tradnl"/>
        </w:rPr>
      </w:pPr>
      <w:r w:rsidRPr="004267E9">
        <w:rPr>
          <w:b/>
          <w:sz w:val="22"/>
          <w:szCs w:val="22"/>
          <w:lang w:val="es-ES_tradnl"/>
        </w:rPr>
        <w:t>e)</w:t>
      </w:r>
      <w:r w:rsidRPr="004267E9">
        <w:rPr>
          <w:sz w:val="22"/>
          <w:szCs w:val="22"/>
          <w:lang w:val="es-ES_tradnl"/>
        </w:rPr>
        <w:t xml:space="preserve"> La aprobación del gasto por el órgano competente para ello.</w:t>
      </w:r>
    </w:p>
    <w:p w14:paraId="21B48C69" w14:textId="70DBD2FB" w:rsidR="004267E9" w:rsidRPr="004267E9" w:rsidRDefault="004267E9" w:rsidP="004267E9">
      <w:pPr>
        <w:widowControl w:val="0"/>
        <w:spacing w:before="120" w:after="120" w:line="288" w:lineRule="auto"/>
        <w:jc w:val="both"/>
        <w:rPr>
          <w:color w:val="FF0000"/>
          <w:sz w:val="22"/>
          <w:szCs w:val="22"/>
          <w:lang w:val="es-ES_tradnl"/>
        </w:rPr>
      </w:pPr>
      <w:r w:rsidRPr="004267E9">
        <w:rPr>
          <w:b/>
          <w:sz w:val="22"/>
          <w:szCs w:val="22"/>
          <w:lang w:val="es-ES_tradnl"/>
        </w:rPr>
        <w:t>QUINTA</w:t>
      </w:r>
      <w:r w:rsidRPr="004267E9">
        <w:rPr>
          <w:sz w:val="22"/>
          <w:szCs w:val="22"/>
          <w:lang w:val="es-ES_tradnl"/>
        </w:rPr>
        <w:t xml:space="preserve">. - En cuanto al procedimiento de concesión de esta subvención, atendiendo al artículo 22.1, párrafo tercero, de la LGS, es el de concurrencia con la aplicación del </w:t>
      </w:r>
      <w:r w:rsidRPr="004267E9">
        <w:rPr>
          <w:b/>
          <w:sz w:val="22"/>
          <w:szCs w:val="22"/>
          <w:lang w:val="es-ES_tradnl"/>
        </w:rPr>
        <w:t>prorrateo</w:t>
      </w:r>
      <w:r w:rsidRPr="004267E9">
        <w:rPr>
          <w:sz w:val="22"/>
          <w:szCs w:val="22"/>
          <w:shd w:val="clear" w:color="auto" w:fill="FFFFFF"/>
          <w:lang w:val="es-ES_tradnl"/>
        </w:rPr>
        <w:t xml:space="preserve"> del importe global máximo destinado a la línea de subvención</w:t>
      </w:r>
      <w:r w:rsidRPr="004267E9">
        <w:rPr>
          <w:b/>
          <w:sz w:val="22"/>
          <w:szCs w:val="22"/>
          <w:lang w:val="es-ES_tradnl"/>
        </w:rPr>
        <w:t xml:space="preserve"> </w:t>
      </w:r>
      <w:r w:rsidRPr="004267E9">
        <w:rPr>
          <w:sz w:val="22"/>
          <w:szCs w:val="22"/>
          <w:lang w:val="es-ES_tradnl"/>
        </w:rPr>
        <w:t>(300.000,00 €).</w:t>
      </w:r>
    </w:p>
    <w:p w14:paraId="267B51EB" w14:textId="77777777" w:rsidR="004267E9" w:rsidRPr="004267E9" w:rsidRDefault="004267E9" w:rsidP="004267E9">
      <w:pPr>
        <w:widowControl w:val="0"/>
        <w:spacing w:before="120" w:after="120" w:line="312" w:lineRule="auto"/>
        <w:jc w:val="both"/>
        <w:rPr>
          <w:sz w:val="22"/>
          <w:szCs w:val="22"/>
          <w:lang w:val="es-ES_tradnl"/>
        </w:rPr>
      </w:pPr>
      <w:r w:rsidRPr="004267E9">
        <w:rPr>
          <w:sz w:val="22"/>
          <w:szCs w:val="22"/>
          <w:lang w:val="es-ES_tradnl"/>
        </w:rPr>
        <w:t xml:space="preserve">A estos efectos, el Cabildo Insular de Tenerife realiza un </w:t>
      </w:r>
      <w:r w:rsidRPr="004267E9">
        <w:rPr>
          <w:b/>
          <w:sz w:val="22"/>
          <w:szCs w:val="22"/>
          <w:lang w:val="es-ES_tradnl"/>
        </w:rPr>
        <w:t xml:space="preserve">reparto, </w:t>
      </w:r>
      <w:r w:rsidRPr="004267E9">
        <w:rPr>
          <w:sz w:val="22"/>
          <w:szCs w:val="22"/>
          <w:lang w:val="es-ES_tradnl"/>
        </w:rPr>
        <w:t xml:space="preserve">conforme a los siguientes criterios, </w:t>
      </w:r>
      <w:r w:rsidRPr="004267E9">
        <w:rPr>
          <w:sz w:val="22"/>
          <w:szCs w:val="22"/>
          <w:highlight w:val="white"/>
          <w:lang w:val="es-ES_tradnl"/>
        </w:rPr>
        <w:t>del importe total destinado a esta línea de subvención (300.000,00 €),</w:t>
      </w:r>
      <w:r w:rsidRPr="004267E9">
        <w:rPr>
          <w:sz w:val="22"/>
          <w:szCs w:val="22"/>
          <w:lang w:val="es-ES_tradnl"/>
        </w:rPr>
        <w:t xml:space="preserve"> entre todos los ayuntamientos que hayan presentado solicitud de subvención y cumplan con los requisitos exigidos en las bases para acceder a la condición de beneficiarias:</w:t>
      </w:r>
    </w:p>
    <w:p w14:paraId="64025991" w14:textId="77777777" w:rsidR="004267E9" w:rsidRPr="004267E9" w:rsidRDefault="004267E9" w:rsidP="00A80361">
      <w:pPr>
        <w:widowControl w:val="0"/>
        <w:numPr>
          <w:ilvl w:val="0"/>
          <w:numId w:val="28"/>
        </w:numPr>
        <w:spacing w:after="200" w:line="360" w:lineRule="auto"/>
        <w:ind w:left="481" w:right="16"/>
        <w:contextualSpacing/>
        <w:jc w:val="both"/>
        <w:rPr>
          <w:sz w:val="22"/>
          <w:szCs w:val="22"/>
        </w:rPr>
      </w:pPr>
      <w:r w:rsidRPr="004267E9">
        <w:rPr>
          <w:b/>
          <w:sz w:val="22"/>
          <w:szCs w:val="22"/>
          <w:u w:val="single"/>
        </w:rPr>
        <w:t>Criterio lineal</w:t>
      </w:r>
      <w:r w:rsidRPr="004267E9">
        <w:rPr>
          <w:sz w:val="22"/>
          <w:szCs w:val="22"/>
        </w:rPr>
        <w:t xml:space="preserve">: se repartirán </w:t>
      </w:r>
      <w:r w:rsidRPr="004267E9">
        <w:rPr>
          <w:b/>
          <w:sz w:val="22"/>
          <w:szCs w:val="22"/>
        </w:rPr>
        <w:t>200.000,00 €</w:t>
      </w:r>
      <w:r w:rsidRPr="004267E9">
        <w:rPr>
          <w:sz w:val="22"/>
          <w:szCs w:val="22"/>
        </w:rPr>
        <w:t xml:space="preserve"> </w:t>
      </w:r>
      <w:r w:rsidRPr="004267E9">
        <w:rPr>
          <w:sz w:val="22"/>
          <w:szCs w:val="22"/>
          <w:lang w:val="es-ES_tradnl"/>
        </w:rPr>
        <w:t>entre todos los ayuntamientos que hayan presentado solicitud de subvención y cumplan con los requisitos exigidos en las bases para acceder a la condición de beneficiarias</w:t>
      </w:r>
      <w:r w:rsidRPr="004267E9">
        <w:rPr>
          <w:sz w:val="22"/>
          <w:szCs w:val="22"/>
        </w:rPr>
        <w:t>.</w:t>
      </w:r>
    </w:p>
    <w:p w14:paraId="49330E87" w14:textId="77777777" w:rsidR="004267E9" w:rsidRPr="004267E9" w:rsidRDefault="004267E9" w:rsidP="00A80361">
      <w:pPr>
        <w:widowControl w:val="0"/>
        <w:numPr>
          <w:ilvl w:val="0"/>
          <w:numId w:val="28"/>
        </w:numPr>
        <w:spacing w:after="200" w:line="360" w:lineRule="auto"/>
        <w:ind w:left="481" w:right="16"/>
        <w:contextualSpacing/>
        <w:jc w:val="both"/>
        <w:rPr>
          <w:sz w:val="22"/>
          <w:szCs w:val="22"/>
        </w:rPr>
      </w:pPr>
      <w:r w:rsidRPr="004267E9">
        <w:rPr>
          <w:b/>
          <w:sz w:val="22"/>
          <w:szCs w:val="22"/>
          <w:u w:val="single"/>
        </w:rPr>
        <w:t>Criterio de cumplimiento de objetivos preferentes</w:t>
      </w:r>
      <w:r w:rsidRPr="004267E9">
        <w:rPr>
          <w:sz w:val="22"/>
          <w:szCs w:val="22"/>
        </w:rPr>
        <w:t xml:space="preserve">: se repartirán </w:t>
      </w:r>
      <w:r w:rsidRPr="004267E9">
        <w:rPr>
          <w:b/>
          <w:sz w:val="22"/>
          <w:szCs w:val="22"/>
        </w:rPr>
        <w:t>50.000,00 €</w:t>
      </w:r>
      <w:r w:rsidRPr="004267E9">
        <w:rPr>
          <w:sz w:val="22"/>
          <w:szCs w:val="22"/>
        </w:rPr>
        <w:t xml:space="preserve"> </w:t>
      </w:r>
      <w:r w:rsidRPr="004267E9">
        <w:rPr>
          <w:sz w:val="22"/>
          <w:szCs w:val="22"/>
          <w:lang w:val="es-ES_tradnl"/>
        </w:rPr>
        <w:t>entre todos los ayuntamientos que hayan presentado solicitud de subvención, cumplan con los requisitos exigidos en las bases para acceder a la condición de beneficiarias</w:t>
      </w:r>
      <w:r w:rsidRPr="004267E9">
        <w:rPr>
          <w:sz w:val="22"/>
          <w:szCs w:val="22"/>
        </w:rPr>
        <w:t xml:space="preserve"> y cumplan en los proyectos que presenten con los objetivos preferentes, establecidos en las bases reguladoras de la subvención:</w:t>
      </w:r>
    </w:p>
    <w:p w14:paraId="46C13EBD" w14:textId="77777777" w:rsidR="004267E9" w:rsidRPr="004267E9" w:rsidRDefault="004267E9" w:rsidP="00A80361">
      <w:pPr>
        <w:numPr>
          <w:ilvl w:val="0"/>
          <w:numId w:val="28"/>
        </w:numPr>
        <w:spacing w:before="120" w:after="120" w:line="312" w:lineRule="auto"/>
        <w:ind w:left="426"/>
        <w:contextualSpacing/>
        <w:jc w:val="both"/>
        <w:rPr>
          <w:sz w:val="22"/>
          <w:szCs w:val="22"/>
        </w:rPr>
      </w:pPr>
      <w:r w:rsidRPr="004267E9">
        <w:rPr>
          <w:b/>
          <w:sz w:val="22"/>
          <w:szCs w:val="22"/>
          <w:u w:val="single"/>
        </w:rPr>
        <w:t>Criterio de impulso de colaboración entre ayuntamientos</w:t>
      </w:r>
      <w:r w:rsidRPr="004267E9">
        <w:rPr>
          <w:sz w:val="22"/>
          <w:szCs w:val="22"/>
        </w:rPr>
        <w:t xml:space="preserve">: se repartirán </w:t>
      </w:r>
      <w:r w:rsidRPr="004267E9">
        <w:rPr>
          <w:b/>
          <w:sz w:val="22"/>
          <w:szCs w:val="22"/>
        </w:rPr>
        <w:t>50.000,00 €</w:t>
      </w:r>
      <w:r w:rsidRPr="004267E9">
        <w:rPr>
          <w:sz w:val="22"/>
          <w:szCs w:val="22"/>
        </w:rPr>
        <w:t xml:space="preserve"> entre todos los ayuntamientos que contemplen en sus proyectos objetivos y actuaciones destinadas al fomento del trabajo colaborativo entre distintas administraciones locales. </w:t>
      </w:r>
      <w:r w:rsidRPr="004267E9">
        <w:rPr>
          <w:rFonts w:eastAsia="Times New Roman"/>
          <w:sz w:val="22"/>
          <w:szCs w:val="22"/>
        </w:rPr>
        <w:t xml:space="preserve">Con la aplicación de este criterio se pretende fomentar redes de trabajo colaborativo entre administraciones públicas locales para el impulso de la participación ciudadana en un nivel territorial diferente al municipal. </w:t>
      </w:r>
      <w:r w:rsidRPr="004267E9">
        <w:rPr>
          <w:sz w:val="22"/>
          <w:szCs w:val="22"/>
          <w:lang w:eastAsia="en-US"/>
        </w:rPr>
        <w:t xml:space="preserve">En el marco de estas subvenciones, se entiende por colaboración aquella que se realiza en la </w:t>
      </w:r>
      <w:r w:rsidRPr="004267E9">
        <w:rPr>
          <w:b/>
          <w:bCs/>
          <w:sz w:val="22"/>
          <w:szCs w:val="22"/>
          <w:lang w:eastAsia="en-US"/>
        </w:rPr>
        <w:t>ejecución de una actividad</w:t>
      </w:r>
      <w:r w:rsidRPr="004267E9">
        <w:rPr>
          <w:sz w:val="22"/>
          <w:szCs w:val="22"/>
          <w:lang w:eastAsia="en-US"/>
        </w:rPr>
        <w:t>, no en la cesión de espacios físicos.</w:t>
      </w:r>
    </w:p>
    <w:p w14:paraId="0FA9AF59" w14:textId="77777777" w:rsidR="004267E9" w:rsidRPr="004267E9" w:rsidRDefault="004267E9" w:rsidP="00DB4C29">
      <w:pPr>
        <w:spacing w:before="240" w:line="312" w:lineRule="auto"/>
        <w:jc w:val="both"/>
        <w:rPr>
          <w:sz w:val="22"/>
          <w:szCs w:val="22"/>
        </w:rPr>
      </w:pPr>
      <w:r w:rsidRPr="004267E9">
        <w:rPr>
          <w:b/>
          <w:bCs/>
          <w:sz w:val="22"/>
          <w:szCs w:val="22"/>
        </w:rPr>
        <w:t>SEXTA. -</w:t>
      </w:r>
      <w:r w:rsidRPr="004267E9">
        <w:rPr>
          <w:sz w:val="22"/>
          <w:szCs w:val="22"/>
        </w:rPr>
        <w:t xml:space="preserve"> Consta en el expediente la</w:t>
      </w:r>
      <w:r w:rsidRPr="004267E9">
        <w:rPr>
          <w:b/>
          <w:bCs/>
          <w:sz w:val="22"/>
          <w:szCs w:val="22"/>
        </w:rPr>
        <w:t xml:space="preserve"> convocatoria</w:t>
      </w:r>
      <w:r w:rsidRPr="004267E9">
        <w:rPr>
          <w:sz w:val="22"/>
          <w:szCs w:val="22"/>
        </w:rPr>
        <w:t xml:space="preserve"> que desarrolla el procedimiento para la concesión de la citada línea de subvención, de conformidad con lo establecido en el artículo 23 de la LGS, así como las </w:t>
      </w:r>
      <w:r w:rsidRPr="004267E9">
        <w:rPr>
          <w:b/>
          <w:bCs/>
          <w:sz w:val="22"/>
          <w:szCs w:val="22"/>
        </w:rPr>
        <w:t>bases</w:t>
      </w:r>
      <w:r w:rsidRPr="004267E9">
        <w:rPr>
          <w:sz w:val="22"/>
          <w:szCs w:val="22"/>
        </w:rPr>
        <w:t xml:space="preserve"> que han de regir la concesión de la misma, con los requisitos mínimos establecidos en el artículo 17.3 de LGS.</w:t>
      </w:r>
    </w:p>
    <w:p w14:paraId="7BB8A7E5" w14:textId="125B02B4" w:rsidR="004267E9" w:rsidRPr="004267E9" w:rsidRDefault="004267E9" w:rsidP="004267E9">
      <w:pPr>
        <w:spacing w:before="120" w:after="120" w:line="312" w:lineRule="auto"/>
        <w:jc w:val="both"/>
        <w:rPr>
          <w:sz w:val="22"/>
          <w:szCs w:val="22"/>
        </w:rPr>
      </w:pPr>
      <w:r w:rsidRPr="004267E9">
        <w:rPr>
          <w:b/>
          <w:sz w:val="22"/>
          <w:szCs w:val="22"/>
          <w:lang w:val="es-ES_tradnl"/>
        </w:rPr>
        <w:t xml:space="preserve">SÉPTIMA.- </w:t>
      </w:r>
      <w:r w:rsidRPr="004267E9">
        <w:rPr>
          <w:sz w:val="22"/>
          <w:szCs w:val="22"/>
          <w:lang w:val="es-ES_tradnl"/>
        </w:rPr>
        <w:t xml:space="preserve">En orden a la simplificación en la tramitación administrativa y dado que así lo permiten los artículos 24.6, 25 y 26 del RLGS, se ha introducido la fórmula de </w:t>
      </w:r>
      <w:r w:rsidRPr="004267E9">
        <w:rPr>
          <w:b/>
          <w:sz w:val="22"/>
          <w:szCs w:val="22"/>
          <w:lang w:val="es-ES_tradnl"/>
        </w:rPr>
        <w:t>la declaración responsable</w:t>
      </w:r>
      <w:r w:rsidRPr="004267E9">
        <w:rPr>
          <w:sz w:val="22"/>
          <w:szCs w:val="22"/>
          <w:lang w:val="es-ES_tradnl"/>
        </w:rPr>
        <w:t>, en los términos contemplados para esta figura jurídica por el artículo 69 de la Ley 39/2015, de 1 de octubre, del Procedimiento administrativo común de las Administraciones Públicas, para acreditar el cumplimiento de un conjunto de datos necesarios para la valoración de las solicitudes (estar al corriente en el cumplimiento de sus obligaciones tributarias con la Hacienda Estatal y autonómica, al corriente de sus obligaciones con la Seguridad Social, al corriente de sus obligaciones con el Cabildo Insular de Tenerife y que no se encuentra en alguno de los supuestos contemplados en el artículo 13 de la LGS), al tratarse de subvenciones destinadas a</w:t>
      </w:r>
      <w:r w:rsidRPr="004267E9">
        <w:rPr>
          <w:sz w:val="22"/>
          <w:szCs w:val="22"/>
          <w:highlight w:val="white"/>
        </w:rPr>
        <w:t xml:space="preserve"> Administraciones Públicas.</w:t>
      </w:r>
    </w:p>
    <w:p w14:paraId="760DEFBA" w14:textId="77777777" w:rsidR="004267E9" w:rsidRPr="004267E9" w:rsidRDefault="004267E9" w:rsidP="004267E9">
      <w:pPr>
        <w:spacing w:before="120" w:after="120" w:line="312" w:lineRule="auto"/>
        <w:jc w:val="both"/>
        <w:rPr>
          <w:sz w:val="22"/>
          <w:szCs w:val="22"/>
        </w:rPr>
      </w:pPr>
      <w:r w:rsidRPr="004267E9">
        <w:rPr>
          <w:b/>
          <w:sz w:val="22"/>
          <w:szCs w:val="22"/>
          <w:lang w:val="es-ES_tradnl"/>
        </w:rPr>
        <w:t>OCTAVA.</w:t>
      </w:r>
      <w:r w:rsidRPr="004267E9">
        <w:rPr>
          <w:sz w:val="22"/>
          <w:szCs w:val="22"/>
          <w:lang w:val="es-ES_tradnl"/>
        </w:rPr>
        <w:t xml:space="preserve">- </w:t>
      </w:r>
      <w:r w:rsidRPr="004267E9">
        <w:rPr>
          <w:sz w:val="22"/>
          <w:szCs w:val="22"/>
        </w:rPr>
        <w:t>En cuanto a la posibilidad de efectuar pagos anticipados y abonos a cuenta, así como el régimen de garantías (art. 17.3.k LGS) y medidas de garantía que, en su caso, se considere preciso constituir a favor del órgano concedente (art. 17.3.j LGS),  la situación actual de crisis económica y social, así como la necesidad de los ayuntamientos de atender a gastos ineludibles, justifican el recurso al pago anticipado previsto en el apartado 4º del artículo 34 LGS por la cuantía íntegra de la subvención a conceder, sin constitución de garantía alguna; lo que implica que l</w:t>
      </w:r>
      <w:r w:rsidRPr="004267E9">
        <w:rPr>
          <w:sz w:val="22"/>
          <w:szCs w:val="22"/>
          <w:highlight w:val="white"/>
        </w:rPr>
        <w:t>a justificación de la presente subvención se hará con posterioridad a su abono.</w:t>
      </w:r>
    </w:p>
    <w:p w14:paraId="0FB2B65F" w14:textId="77777777" w:rsidR="004267E9" w:rsidRPr="004267E9" w:rsidRDefault="004267E9" w:rsidP="004267E9">
      <w:pPr>
        <w:spacing w:before="120" w:after="120" w:line="312" w:lineRule="auto"/>
        <w:jc w:val="both"/>
        <w:rPr>
          <w:sz w:val="22"/>
          <w:szCs w:val="22"/>
        </w:rPr>
      </w:pPr>
      <w:r w:rsidRPr="004267E9">
        <w:rPr>
          <w:b/>
          <w:bCs/>
          <w:sz w:val="22"/>
          <w:szCs w:val="22"/>
        </w:rPr>
        <w:t>NOVENA.-</w:t>
      </w:r>
      <w:r w:rsidRPr="004267E9">
        <w:rPr>
          <w:sz w:val="22"/>
          <w:szCs w:val="22"/>
        </w:rPr>
        <w:t xml:space="preserve"> Respecto al cumplimiento de los principios de estabilidad presupuestaria y sostenibilidad financiera al que se refiere el artículo 7.1 de la LO 2/2012, de 27 de abril, de Estabilidad Presupuestaria y Sostenibilidad Financiera, así como el artículo 8.1 de la Ley 38/2003, de 17 de noviembre, General de Subvenciones y de acuerdo con la directriz emitida por la Dirección Insular de Hacienda de esta Corporación Insular, referida al criterio de la Intervención General respecto a la fiscalización previa limitada de requisitos básicos, se considera que </w:t>
      </w:r>
      <w:r w:rsidRPr="004267E9">
        <w:rPr>
          <w:b/>
          <w:bCs/>
          <w:sz w:val="22"/>
          <w:szCs w:val="22"/>
        </w:rPr>
        <w:t>no procede valorar la repercusión del gasto relativo a la presente convocatoria en la estabilidad presupuestaria y sostenibilidad financiera.</w:t>
      </w:r>
      <w:r w:rsidRPr="004267E9">
        <w:rPr>
          <w:sz w:val="22"/>
          <w:szCs w:val="22"/>
        </w:rPr>
        <w:t xml:space="preserve"> </w:t>
      </w:r>
    </w:p>
    <w:p w14:paraId="560B2178" w14:textId="77777777" w:rsidR="004267E9" w:rsidRPr="004267E9" w:rsidRDefault="004267E9" w:rsidP="004267E9">
      <w:pPr>
        <w:spacing w:before="120" w:after="120" w:line="312" w:lineRule="auto"/>
        <w:jc w:val="both"/>
        <w:rPr>
          <w:sz w:val="22"/>
          <w:szCs w:val="22"/>
          <w:lang w:val="es-ES_tradnl"/>
        </w:rPr>
      </w:pPr>
      <w:r w:rsidRPr="004267E9">
        <w:rPr>
          <w:b/>
          <w:sz w:val="22"/>
          <w:szCs w:val="22"/>
          <w:lang w:val="es-ES_tradnl"/>
        </w:rPr>
        <w:t>DÉCIMA.-</w:t>
      </w:r>
      <w:r w:rsidRPr="004267E9">
        <w:rPr>
          <w:sz w:val="22"/>
          <w:szCs w:val="22"/>
          <w:lang w:val="es-ES_tradnl"/>
        </w:rPr>
        <w:t xml:space="preserve"> Por otro lado, el artículo 9 de la Ley 40/2015, de Régimen Jurídico del Sector Público, establece que los órganos de las diferentes Administraciones Públicas podrán delegar el ejercicio de las competencias que tengan atribuidas en otros órganos de la misma Administración, aun cuando no sean jerárquicamente dependientes, o en los Organismos públicos o Entidades de Derecho Público vinculados o dependientes de aquéllas, exigiendo que la delegación sea publicada en el Boletín Oficial que corresponda, según la Administración a que pertenezca el órgano delegante y el ámbito territorial de competencia de éste.</w:t>
      </w:r>
    </w:p>
    <w:p w14:paraId="040FD2F6" w14:textId="56F45B3F"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Por su parte, el artículo 115 del Real Decreto 2568/1986, de 28 de noviembre, por el que se aprueba el Reglamento de Organización, Funcionamiento y Régimen Jurídico de las Entidades Locales, señala que si no se establece otra cosa, el órgano delegante conservará, en relación con la competencia delegada, la facultad de recibir información detallada de la gestión de la competencia delegada y de los actos o disposiciones emanados en virtud de la delegación y la de ser informado previamente a la adopción de decisiones de trascendencia, considerándose que los actos dictados por el órgano delegado en ejercicio de atribuciones delegadas se entenderán dictados por el órgano delegante.</w:t>
      </w:r>
    </w:p>
    <w:p w14:paraId="6E1CDD17" w14:textId="77777777" w:rsidR="004267E9" w:rsidRPr="004267E9" w:rsidRDefault="004267E9" w:rsidP="004267E9">
      <w:pPr>
        <w:spacing w:before="120" w:after="120" w:line="312" w:lineRule="auto"/>
        <w:jc w:val="both"/>
        <w:rPr>
          <w:sz w:val="22"/>
          <w:szCs w:val="22"/>
        </w:rPr>
      </w:pPr>
      <w:proofErr w:type="gramStart"/>
      <w:r w:rsidRPr="004267E9">
        <w:rPr>
          <w:b/>
          <w:bCs/>
          <w:sz w:val="22"/>
          <w:szCs w:val="22"/>
        </w:rPr>
        <w:t>DECIMOPRIMERA.-</w:t>
      </w:r>
      <w:proofErr w:type="gramEnd"/>
      <w:r w:rsidRPr="004267E9">
        <w:rPr>
          <w:b/>
          <w:bCs/>
          <w:sz w:val="22"/>
          <w:szCs w:val="22"/>
        </w:rPr>
        <w:t xml:space="preserve"> </w:t>
      </w:r>
      <w:r w:rsidRPr="004267E9">
        <w:rPr>
          <w:sz w:val="22"/>
          <w:szCs w:val="22"/>
        </w:rPr>
        <w:t>Respecto a la competencia del Cabildo Insular de Tenerife en las materias que constituyen el objeto de la citada línea de subvención, se informa lo siguiente:</w:t>
      </w:r>
    </w:p>
    <w:p w14:paraId="645A9E42" w14:textId="77777777" w:rsidR="004267E9" w:rsidRPr="004267E9" w:rsidRDefault="004267E9" w:rsidP="00A80361">
      <w:pPr>
        <w:numPr>
          <w:ilvl w:val="0"/>
          <w:numId w:val="5"/>
        </w:numPr>
        <w:spacing w:before="120" w:after="120" w:line="312" w:lineRule="auto"/>
        <w:contextualSpacing/>
        <w:jc w:val="both"/>
        <w:rPr>
          <w:b/>
          <w:sz w:val="20"/>
          <w:szCs w:val="20"/>
        </w:rPr>
      </w:pPr>
      <w:r w:rsidRPr="004267E9">
        <w:rPr>
          <w:sz w:val="22"/>
          <w:szCs w:val="22"/>
        </w:rPr>
        <w:t>La Ley 7/1985, de 2 de abril, Reguladora de las bases de Régimen Local, en el Capítulo IV relativo a la «Información y participación ciudadana» establece que «</w:t>
      </w:r>
      <w:r w:rsidRPr="004267E9">
        <w:rPr>
          <w:color w:val="000000"/>
          <w:sz w:val="22"/>
          <w:szCs w:val="22"/>
          <w:shd w:val="clear" w:color="auto" w:fill="FFFFFF"/>
        </w:rPr>
        <w:t xml:space="preserve">Las Corporaciones locales facilitarán la más amplia información sobre su actividad y la </w:t>
      </w:r>
      <w:r w:rsidRPr="004267E9">
        <w:rPr>
          <w:b/>
          <w:color w:val="000000"/>
          <w:sz w:val="22"/>
          <w:szCs w:val="22"/>
          <w:shd w:val="clear" w:color="auto" w:fill="FFFFFF"/>
        </w:rPr>
        <w:t xml:space="preserve">participación de todos los ciudadanos en la vida local». </w:t>
      </w:r>
    </w:p>
    <w:p w14:paraId="03764131" w14:textId="77777777" w:rsidR="004267E9" w:rsidRPr="004267E9" w:rsidRDefault="004267E9" w:rsidP="00A80361">
      <w:pPr>
        <w:numPr>
          <w:ilvl w:val="0"/>
          <w:numId w:val="5"/>
        </w:numPr>
        <w:spacing w:before="120" w:after="120" w:line="312" w:lineRule="auto"/>
        <w:jc w:val="both"/>
        <w:rPr>
          <w:sz w:val="22"/>
          <w:szCs w:val="22"/>
          <w:lang w:val="es-ES_tradnl"/>
        </w:rPr>
      </w:pPr>
      <w:r w:rsidRPr="004267E9">
        <w:rPr>
          <w:sz w:val="22"/>
          <w:szCs w:val="22"/>
          <w:lang w:val="es-ES_tradnl"/>
        </w:rPr>
        <w:t xml:space="preserve">En sinergia con lo anterior, el </w:t>
      </w:r>
      <w:r w:rsidRPr="004267E9">
        <w:rPr>
          <w:b/>
          <w:bCs/>
          <w:sz w:val="22"/>
          <w:szCs w:val="22"/>
          <w:lang w:val="es-ES_tradnl"/>
        </w:rPr>
        <w:t>Código de Buen Gobierno del Cabildo Insular de Tenerife</w:t>
      </w:r>
      <w:r w:rsidRPr="004267E9">
        <w:rPr>
          <w:sz w:val="22"/>
          <w:szCs w:val="22"/>
          <w:lang w:val="es-ES_tradnl"/>
        </w:rPr>
        <w:t>, aprobado definitivamente por el Pleno insular en su sesión de fecha 29 de mayo de 2015, recoge como uno de los Principios de organización y funcionamiento para la implantación del modelo de Buen Gobierno, la participación y colaboración en el siguiente sentido: la Administración insular garantizará la participación y colaboración interna en sus actuaciones, en su propia organización y funcionamiento, en el diseño de sus políticas y en la gestión de sus servicios. Asimismo, garantizará que la ciudadanía, tanto individual como colectivamente, pueda participar, colaborar e implicarse en los asuntos públicos, y promoverá la debida colaboración y coordinación interadministrativa prevista legalmente.</w:t>
      </w:r>
    </w:p>
    <w:p w14:paraId="6AAFA7E6" w14:textId="77777777" w:rsidR="004267E9" w:rsidRPr="004267E9" w:rsidRDefault="004267E9" w:rsidP="00A80361">
      <w:pPr>
        <w:numPr>
          <w:ilvl w:val="0"/>
          <w:numId w:val="5"/>
        </w:numPr>
        <w:spacing w:before="120" w:after="120" w:line="312" w:lineRule="auto"/>
        <w:jc w:val="both"/>
        <w:rPr>
          <w:sz w:val="22"/>
          <w:szCs w:val="22"/>
          <w:lang w:val="es-ES_tradnl"/>
        </w:rPr>
      </w:pPr>
      <w:r w:rsidRPr="004267E9">
        <w:rPr>
          <w:sz w:val="22"/>
          <w:szCs w:val="22"/>
          <w:lang w:val="es-ES_tradnl"/>
        </w:rPr>
        <w:t xml:space="preserve">La </w:t>
      </w:r>
      <w:r w:rsidRPr="004267E9">
        <w:rPr>
          <w:b/>
          <w:sz w:val="22"/>
          <w:szCs w:val="22"/>
        </w:rPr>
        <w:t>Estrategia Insular de Participación Ciudadana 2024- 2027</w:t>
      </w:r>
      <w:r w:rsidRPr="004267E9">
        <w:rPr>
          <w:sz w:val="22"/>
          <w:szCs w:val="22"/>
        </w:rPr>
        <w:t xml:space="preserve">, aprobada mediante Acuerdo de Consejo de Gobierno número </w:t>
      </w:r>
      <w:r w:rsidRPr="004267E9">
        <w:rPr>
          <w:sz w:val="22"/>
          <w:szCs w:val="22"/>
          <w:lang w:val="es-ES_tradnl"/>
        </w:rPr>
        <w:t>AC0000021320,</w:t>
      </w:r>
      <w:r w:rsidRPr="004267E9">
        <w:rPr>
          <w:sz w:val="22"/>
          <w:szCs w:val="22"/>
        </w:rPr>
        <w:t xml:space="preserve"> de fecha 24 de abril de 2024, cuyo objetivo general es consolidar el modelo de Participación Ciudadana del Cabildo de Tenerife, y que recoge un Plan de acción que incorpora principios, valores y fundamentos propios de una sociedad de Derecho, que, desde el modelo de Gobierno Abierto, son necesarios para los</w:t>
      </w:r>
      <w:r w:rsidRPr="004267E9">
        <w:rPr>
          <w:sz w:val="22"/>
          <w:szCs w:val="22"/>
          <w:lang w:val="es-ES_tradnl"/>
        </w:rPr>
        <w:t xml:space="preserve"> </w:t>
      </w:r>
      <w:r w:rsidRPr="004267E9">
        <w:rPr>
          <w:sz w:val="22"/>
          <w:szCs w:val="22"/>
        </w:rPr>
        <w:t>procesos participativos con la ciudadanía. La Estrategia está compuesta por cincuenta y cuatro (54) acciones, distribuidas en tres (3) objetivos específicos, seis (6) líneas de trabajo, y diecinueve (19) temas.</w:t>
      </w:r>
    </w:p>
    <w:p w14:paraId="551A64E5" w14:textId="31AC7144" w:rsidR="00A80361" w:rsidRDefault="004267E9" w:rsidP="004267E9">
      <w:pPr>
        <w:spacing w:before="120" w:after="120" w:line="312" w:lineRule="auto"/>
        <w:jc w:val="both"/>
        <w:rPr>
          <w:b/>
          <w:bCs/>
          <w:sz w:val="22"/>
          <w:szCs w:val="22"/>
        </w:rPr>
      </w:pPr>
      <w:proofErr w:type="gramStart"/>
      <w:r w:rsidRPr="004267E9">
        <w:rPr>
          <w:b/>
          <w:bCs/>
          <w:sz w:val="22"/>
          <w:szCs w:val="22"/>
        </w:rPr>
        <w:t>DECIMOSEGUNDA.-</w:t>
      </w:r>
      <w:proofErr w:type="gramEnd"/>
      <w:r w:rsidRPr="004267E9">
        <w:rPr>
          <w:sz w:val="22"/>
          <w:szCs w:val="22"/>
        </w:rPr>
        <w:t xml:space="preserve"> En cuanto a la competencia del Área, mediante Decreto número D0000004097 de la Sra. Presidenta del Cabildo Insular de Tenerife, de fecha 28 de julio de 2023, relativo a la «Determinación de la Estructura y Organización de la Corporación, para el mandato 2023/2027», se atribuye al Área de Acción Social, Inclusión, Voluntariado y Participación Ciudadana, entre otras, la competencia relativa a la «Promoción y fomento de la participación ciudadana».</w:t>
      </w:r>
    </w:p>
    <w:p w14:paraId="1195062B" w14:textId="2F97295B" w:rsidR="004267E9" w:rsidRPr="004267E9" w:rsidRDefault="004267E9" w:rsidP="004267E9">
      <w:pPr>
        <w:spacing w:before="120" w:after="120" w:line="312" w:lineRule="auto"/>
        <w:jc w:val="both"/>
        <w:rPr>
          <w:sz w:val="22"/>
          <w:szCs w:val="22"/>
        </w:rPr>
      </w:pPr>
      <w:proofErr w:type="gramStart"/>
      <w:r w:rsidRPr="004267E9">
        <w:rPr>
          <w:b/>
          <w:bCs/>
          <w:sz w:val="22"/>
          <w:szCs w:val="22"/>
        </w:rPr>
        <w:t>DECIMOTERCERA.-</w:t>
      </w:r>
      <w:proofErr w:type="gramEnd"/>
      <w:r w:rsidRPr="004267E9">
        <w:rPr>
          <w:b/>
          <w:bCs/>
          <w:sz w:val="22"/>
          <w:szCs w:val="22"/>
        </w:rPr>
        <w:t xml:space="preserve"> </w:t>
      </w:r>
      <w:r w:rsidRPr="004267E9">
        <w:rPr>
          <w:sz w:val="22"/>
          <w:szCs w:val="22"/>
        </w:rPr>
        <w:t>En cuanto al órgano competente para aprobar las Bases y la Convocatoria de las referidas subvenciones así como el gasto derivado de la aprobación de las mismas, es el Consejo de Gobierno Insular, de acuerdo con lo previsto en la Base 26 de las reguladoras de Ejecución del Presupuesto para el ejercicio 2024.</w:t>
      </w:r>
    </w:p>
    <w:p w14:paraId="1D1A6BFA" w14:textId="77777777" w:rsidR="004267E9" w:rsidRPr="004267E9" w:rsidRDefault="004267E9" w:rsidP="004267E9">
      <w:pPr>
        <w:spacing w:before="120" w:after="120" w:line="360" w:lineRule="auto"/>
        <w:jc w:val="both"/>
        <w:rPr>
          <w:sz w:val="22"/>
          <w:szCs w:val="22"/>
        </w:rPr>
      </w:pPr>
      <w:r w:rsidRPr="004267E9">
        <w:rPr>
          <w:b/>
          <w:bCs/>
          <w:sz w:val="22"/>
          <w:szCs w:val="22"/>
        </w:rPr>
        <w:t>DECIMOCUARTA.-</w:t>
      </w:r>
      <w:r w:rsidRPr="004267E9">
        <w:rPr>
          <w:sz w:val="22"/>
          <w:szCs w:val="22"/>
        </w:rPr>
        <w:t xml:space="preserve"> </w:t>
      </w:r>
      <w:r w:rsidRPr="004267E9">
        <w:rPr>
          <w:sz w:val="22"/>
          <w:szCs w:val="22"/>
          <w:lang w:val="es-ES_tradnl"/>
        </w:rPr>
        <w:t>Asimismo, mediante el Acuerdo número AC0000021753 de Consejo de Gobierno Insular, de 5 de junio de 2024, de nombramiento de órganos directivos de la Administración Insular, dicha competencia se integran en la esfera competencial del Sr. Directo Insular de Participación Ciudadana y, en este sentido, y de conformidad con el artículo 16.1 a) del Reglamento Orgánico del Cabildo Insular de Tenerife, es por lo que propone a la Sra. Consejera Insular del Área de Acción Social, Inclusión, Voluntariado y Participación Ciudadana, la presentación ante el Consejo de Gobierno Insular de la presente propuesta,  de conformidad con las previsiones contenidas en el artículo 10.1 e) del Reglamento Orgánico del Cabildo Insular de Tenerife, ya que es el</w:t>
      </w:r>
      <w:r w:rsidRPr="004267E9">
        <w:rPr>
          <w:sz w:val="22"/>
          <w:szCs w:val="22"/>
        </w:rPr>
        <w:t xml:space="preserve"> órgano competente para aprobar las Bases y la Convocatoria de las referidas subvenciones así como el gasto derivado de la aprobación de las mismas, de acuerdo con lo previsto en la Base 26 de las reguladoras de Ejecución del Presupuesto para el ejercicio 2024.</w:t>
      </w:r>
    </w:p>
    <w:p w14:paraId="19AD0CD2" w14:textId="77777777" w:rsidR="004267E9" w:rsidRPr="004267E9" w:rsidRDefault="004267E9" w:rsidP="004267E9">
      <w:pPr>
        <w:spacing w:before="120" w:after="120" w:line="312" w:lineRule="auto"/>
        <w:jc w:val="both"/>
        <w:rPr>
          <w:sz w:val="22"/>
          <w:szCs w:val="22"/>
        </w:rPr>
      </w:pPr>
      <w:proofErr w:type="gramStart"/>
      <w:r w:rsidRPr="004267E9">
        <w:rPr>
          <w:b/>
          <w:sz w:val="22"/>
          <w:szCs w:val="22"/>
        </w:rPr>
        <w:t>DECIMOQUINTA.-</w:t>
      </w:r>
      <w:proofErr w:type="gramEnd"/>
      <w:r w:rsidRPr="004267E9">
        <w:rPr>
          <w:sz w:val="22"/>
          <w:szCs w:val="22"/>
        </w:rPr>
        <w:t xml:space="preserve"> Asimismo, la citada línea de subvención ha sido incorporada al </w:t>
      </w:r>
      <w:r w:rsidRPr="004267E9">
        <w:rPr>
          <w:b/>
          <w:bCs/>
          <w:sz w:val="22"/>
          <w:szCs w:val="22"/>
        </w:rPr>
        <w:t xml:space="preserve">Plan Estratégico de Subvenciones </w:t>
      </w:r>
      <w:r w:rsidRPr="004267E9">
        <w:rPr>
          <w:sz w:val="22"/>
          <w:szCs w:val="22"/>
        </w:rPr>
        <w:t>del Cabildo Insular de Tenerife, para el ejercicio 2024, aprobado mediante Acuerdo del Consejo de Gobierno Insular número AC0000020807, de fecha 28 de febrero de 2024 como subvención directa, no obstante, ante un cambio de criterio es necesario proceder a la modificación del mismo para incluirlo dentro de los procedimientos de concurrencia.</w:t>
      </w:r>
    </w:p>
    <w:p w14:paraId="1ED19435" w14:textId="77777777" w:rsidR="004267E9" w:rsidRPr="004267E9" w:rsidRDefault="004267E9" w:rsidP="004267E9">
      <w:pPr>
        <w:spacing w:before="120" w:after="120" w:line="312" w:lineRule="auto"/>
        <w:jc w:val="both"/>
        <w:rPr>
          <w:sz w:val="22"/>
          <w:szCs w:val="22"/>
        </w:rPr>
      </w:pPr>
      <w:r w:rsidRPr="004267E9">
        <w:rPr>
          <w:b/>
          <w:sz w:val="22"/>
          <w:szCs w:val="22"/>
        </w:rPr>
        <w:t xml:space="preserve">DECIMOSEXTA.- </w:t>
      </w:r>
      <w:r w:rsidRPr="004267E9">
        <w:rPr>
          <w:sz w:val="22"/>
          <w:szCs w:val="22"/>
        </w:rPr>
        <w:t>Por último, siguiendo la Circular 1/2021, de fecha 26 de febrero, emitida por la Dirección de la Asesoría Jurídica de esta Corporación Insular, relativa a los requerimientos entre Administraciones públicas, a través de la cual se interpreta la Sentencia número 754/2020, de 11 de junio, de la Sección 3,ª de la Sala de lo Contencioso-Administrativo, así como lo dispuesto por el artículo 44 de la LRJCA, en los litigios entre Administraciones públicas, no cabe interponer recurso en vía administrativa, por lo que cabe interponer RECURSO CONTENCIOSO-ADMINISTRATIVO ante el Juzgado o Tribunal de lo Contencioso-administrativo competente, en el plazo de DOS (2) MESES, contados a partir del día siguiente al de la publicación de la presente resolución, sin perjuicio de que previamente pueda formular el requerimiento a que se refiere el precitado precepto.</w:t>
      </w:r>
    </w:p>
    <w:p w14:paraId="37D7A7B0" w14:textId="383C34D5" w:rsidR="004267E9" w:rsidRPr="00E63BC4" w:rsidRDefault="004267E9" w:rsidP="004267E9">
      <w:pPr>
        <w:spacing w:before="120" w:after="120" w:line="360" w:lineRule="auto"/>
        <w:jc w:val="both"/>
        <w:rPr>
          <w:bCs/>
          <w:sz w:val="22"/>
          <w:szCs w:val="22"/>
        </w:rPr>
      </w:pPr>
      <w:r w:rsidRPr="00DB082C">
        <w:rPr>
          <w:bCs/>
          <w:sz w:val="22"/>
          <w:szCs w:val="22"/>
        </w:rPr>
        <w:t xml:space="preserve">En virtud de lo expuesto, vistos los informes favorables del Servicio Gestor y de la Intervención General, obrantes en el expediente, el Consejo de Gobierno Insular, por unanimidad de los miembros presentes, </w:t>
      </w:r>
      <w:r w:rsidRPr="00DB082C">
        <w:rPr>
          <w:b/>
          <w:bCs/>
          <w:sz w:val="22"/>
          <w:szCs w:val="22"/>
        </w:rPr>
        <w:t>ACUERDA:</w:t>
      </w:r>
    </w:p>
    <w:p w14:paraId="5A78839D" w14:textId="77777777" w:rsidR="004267E9" w:rsidRPr="004267E9" w:rsidRDefault="004267E9" w:rsidP="004267E9">
      <w:pPr>
        <w:spacing w:before="120" w:after="120" w:line="312" w:lineRule="auto"/>
        <w:jc w:val="both"/>
        <w:rPr>
          <w:b/>
          <w:bCs/>
          <w:sz w:val="22"/>
          <w:szCs w:val="22"/>
        </w:rPr>
      </w:pPr>
      <w:proofErr w:type="gramStart"/>
      <w:r w:rsidRPr="004267E9">
        <w:rPr>
          <w:b/>
          <w:bCs/>
          <w:sz w:val="22"/>
          <w:szCs w:val="22"/>
        </w:rPr>
        <w:t>PRIMERO.-</w:t>
      </w:r>
      <w:proofErr w:type="gramEnd"/>
      <w:r w:rsidRPr="004267E9">
        <w:rPr>
          <w:b/>
          <w:bCs/>
          <w:sz w:val="22"/>
          <w:szCs w:val="22"/>
        </w:rPr>
        <w:t xml:space="preserve"> Modificar el Plan Estratégico de Subvenciones </w:t>
      </w:r>
      <w:r w:rsidRPr="004267E9">
        <w:rPr>
          <w:sz w:val="22"/>
          <w:szCs w:val="22"/>
        </w:rPr>
        <w:t>del Cabildo Insular de Tenerife, para el ejercicio 2024, aprobado mediante Acuerdo del Consejo de Gobierno Insular número AC0000020807, de fecha 28 de febrero de 2024, en el sentido de incorporar esta línea de subvención en el apartado de las de concurrencia y suprimirla del apartado de subvenciones directas y de aumentar el crédito previsto para la misma, quedándose el mismo en la cuantía de trescientos mil euros (300.000,00 €).</w:t>
      </w:r>
    </w:p>
    <w:p w14:paraId="5C5E0416" w14:textId="77777777" w:rsidR="004267E9" w:rsidRPr="004267E9" w:rsidRDefault="004267E9" w:rsidP="004267E9">
      <w:pPr>
        <w:spacing w:before="120" w:after="120" w:line="312" w:lineRule="auto"/>
        <w:jc w:val="both"/>
        <w:rPr>
          <w:b/>
          <w:bCs/>
          <w:sz w:val="22"/>
          <w:szCs w:val="22"/>
        </w:rPr>
      </w:pPr>
      <w:proofErr w:type="gramStart"/>
      <w:r w:rsidRPr="004267E9">
        <w:rPr>
          <w:b/>
          <w:bCs/>
          <w:sz w:val="22"/>
          <w:szCs w:val="22"/>
        </w:rPr>
        <w:t>SEGUNDO.-</w:t>
      </w:r>
      <w:proofErr w:type="gramEnd"/>
      <w:r w:rsidRPr="004267E9">
        <w:rPr>
          <w:b/>
          <w:bCs/>
          <w:sz w:val="22"/>
          <w:szCs w:val="22"/>
        </w:rPr>
        <w:t xml:space="preserve"> Aprobar </w:t>
      </w:r>
      <w:r w:rsidRPr="004267E9">
        <w:rPr>
          <w:sz w:val="22"/>
          <w:szCs w:val="22"/>
        </w:rPr>
        <w:t xml:space="preserve">las </w:t>
      </w:r>
      <w:r w:rsidRPr="004267E9">
        <w:rPr>
          <w:b/>
          <w:bCs/>
          <w:sz w:val="22"/>
          <w:szCs w:val="22"/>
        </w:rPr>
        <w:t xml:space="preserve">bases </w:t>
      </w:r>
      <w:r w:rsidRPr="004267E9">
        <w:rPr>
          <w:sz w:val="22"/>
          <w:szCs w:val="22"/>
        </w:rPr>
        <w:t xml:space="preserve">que han de regir la concesión de la «Subvención destinada a los ayuntamientos de la isla de Tenerife para el fomento y la promoción de la participación ciudadana (2024)», y que se incorpora como </w:t>
      </w:r>
      <w:r w:rsidRPr="004267E9">
        <w:rPr>
          <w:b/>
          <w:bCs/>
          <w:sz w:val="22"/>
          <w:szCs w:val="22"/>
        </w:rPr>
        <w:t>DOCUMENTO 1.</w:t>
      </w:r>
    </w:p>
    <w:p w14:paraId="1DCFA8F8" w14:textId="77777777" w:rsidR="004267E9" w:rsidRPr="004267E9" w:rsidRDefault="004267E9" w:rsidP="004267E9">
      <w:pPr>
        <w:spacing w:before="120" w:after="120" w:line="312" w:lineRule="auto"/>
        <w:jc w:val="both"/>
        <w:rPr>
          <w:b/>
          <w:bCs/>
          <w:sz w:val="22"/>
          <w:szCs w:val="22"/>
        </w:rPr>
      </w:pPr>
      <w:bookmarkStart w:id="0" w:name="_30j0zll"/>
      <w:bookmarkEnd w:id="0"/>
      <w:proofErr w:type="gramStart"/>
      <w:r w:rsidRPr="004267E9">
        <w:rPr>
          <w:b/>
          <w:bCs/>
          <w:sz w:val="22"/>
          <w:szCs w:val="22"/>
        </w:rPr>
        <w:t>TERCERO.-</w:t>
      </w:r>
      <w:proofErr w:type="gramEnd"/>
      <w:r w:rsidRPr="004267E9">
        <w:rPr>
          <w:b/>
          <w:bCs/>
          <w:sz w:val="22"/>
          <w:szCs w:val="22"/>
        </w:rPr>
        <w:t xml:space="preserve"> Aprobar la convocatoria</w:t>
      </w:r>
      <w:r w:rsidRPr="004267E9">
        <w:rPr>
          <w:sz w:val="22"/>
          <w:szCs w:val="22"/>
        </w:rPr>
        <w:t xml:space="preserve"> de la «Subvención destinada a los ayuntamientos de la isla de Tenerife para el fomento y la promoción de la participación ciudadana (2024)», por importe total de</w:t>
      </w:r>
      <w:r w:rsidRPr="004267E9">
        <w:rPr>
          <w:b/>
          <w:bCs/>
          <w:sz w:val="22"/>
          <w:szCs w:val="22"/>
        </w:rPr>
        <w:t xml:space="preserve"> trescientos mil euros (300.000,00 €).</w:t>
      </w:r>
    </w:p>
    <w:p w14:paraId="4291F7ED" w14:textId="77777777" w:rsidR="004267E9" w:rsidRPr="004267E9" w:rsidRDefault="004267E9" w:rsidP="004267E9">
      <w:pPr>
        <w:spacing w:before="120" w:after="120" w:line="312" w:lineRule="auto"/>
        <w:jc w:val="both"/>
        <w:rPr>
          <w:sz w:val="22"/>
          <w:szCs w:val="22"/>
        </w:rPr>
      </w:pPr>
      <w:proofErr w:type="gramStart"/>
      <w:r w:rsidRPr="004267E9">
        <w:rPr>
          <w:b/>
          <w:bCs/>
          <w:color w:val="000000" w:themeColor="text1"/>
          <w:sz w:val="22"/>
          <w:szCs w:val="22"/>
        </w:rPr>
        <w:t>CUARTO.-</w:t>
      </w:r>
      <w:proofErr w:type="gramEnd"/>
      <w:r w:rsidRPr="004267E9">
        <w:rPr>
          <w:b/>
          <w:bCs/>
          <w:color w:val="000000" w:themeColor="text1"/>
          <w:sz w:val="22"/>
          <w:szCs w:val="22"/>
        </w:rPr>
        <w:t xml:space="preserve"> </w:t>
      </w:r>
      <w:r w:rsidRPr="004267E9">
        <w:rPr>
          <w:b/>
          <w:bCs/>
          <w:sz w:val="22"/>
          <w:szCs w:val="22"/>
        </w:rPr>
        <w:t>Aprobar el gasto</w:t>
      </w:r>
      <w:r w:rsidRPr="004267E9">
        <w:rPr>
          <w:sz w:val="22"/>
          <w:szCs w:val="22"/>
        </w:rPr>
        <w:t xml:space="preserve">, en fase contable de </w:t>
      </w:r>
      <w:r w:rsidRPr="004267E9">
        <w:rPr>
          <w:b/>
          <w:bCs/>
          <w:sz w:val="22"/>
          <w:szCs w:val="22"/>
        </w:rPr>
        <w:t>Autorizació</w:t>
      </w:r>
      <w:r w:rsidRPr="004267E9">
        <w:rPr>
          <w:b/>
          <w:sz w:val="22"/>
          <w:szCs w:val="22"/>
        </w:rPr>
        <w:t>n</w:t>
      </w:r>
      <w:r w:rsidRPr="004267E9">
        <w:rPr>
          <w:sz w:val="22"/>
          <w:szCs w:val="22"/>
        </w:rPr>
        <w:t>, por el importe total de</w:t>
      </w:r>
      <w:r w:rsidRPr="004267E9">
        <w:rPr>
          <w:b/>
          <w:bCs/>
          <w:sz w:val="22"/>
          <w:szCs w:val="22"/>
        </w:rPr>
        <w:t xml:space="preserve"> trescientos mil euros (300.000,00 €),</w:t>
      </w:r>
      <w:r w:rsidRPr="004267E9">
        <w:rPr>
          <w:sz w:val="22"/>
          <w:szCs w:val="22"/>
        </w:rPr>
        <w:t xml:space="preserve"> con cargo a la aplicación presupuestaria 24 0411 9241 46240, propuesta </w:t>
      </w:r>
      <w:r w:rsidRPr="004267E9">
        <w:rPr>
          <w:sz w:val="22"/>
          <w:szCs w:val="22"/>
          <w:lang w:val="es-ES_tradnl"/>
        </w:rPr>
        <w:t>24-006334,</w:t>
      </w:r>
      <w:r w:rsidRPr="004267E9">
        <w:rPr>
          <w:sz w:val="22"/>
          <w:szCs w:val="22"/>
        </w:rPr>
        <w:t xml:space="preserve"> ítems de gastos</w:t>
      </w:r>
      <w:r w:rsidRPr="004267E9">
        <w:rPr>
          <w:color w:val="FF0000"/>
          <w:sz w:val="22"/>
          <w:szCs w:val="22"/>
        </w:rPr>
        <w:t xml:space="preserve"> </w:t>
      </w:r>
      <w:r w:rsidRPr="004267E9">
        <w:rPr>
          <w:sz w:val="22"/>
          <w:szCs w:val="22"/>
          <w:lang w:val="es-ES_tradnl"/>
        </w:rPr>
        <w:t xml:space="preserve">24-015868/24-015869 </w:t>
      </w:r>
      <w:r w:rsidRPr="004267E9">
        <w:rPr>
          <w:sz w:val="22"/>
          <w:szCs w:val="22"/>
        </w:rPr>
        <w:t xml:space="preserve">y número de línea de subvención </w:t>
      </w:r>
      <w:r w:rsidRPr="004267E9">
        <w:rPr>
          <w:sz w:val="22"/>
          <w:szCs w:val="22"/>
          <w:lang w:val="es-ES_tradnl"/>
        </w:rPr>
        <w:t>2024-000945</w:t>
      </w:r>
      <w:r w:rsidRPr="004267E9">
        <w:rPr>
          <w:sz w:val="22"/>
          <w:szCs w:val="22"/>
        </w:rPr>
        <w:t>, a efectos de atender las obligaciones económicas derivadas de la Convocatoria objeto del presente Acuerdo.</w:t>
      </w:r>
    </w:p>
    <w:p w14:paraId="74E12406" w14:textId="77777777" w:rsidR="004267E9" w:rsidRPr="004267E9" w:rsidRDefault="004267E9" w:rsidP="004267E9">
      <w:pPr>
        <w:spacing w:before="120" w:after="120" w:line="312" w:lineRule="auto"/>
        <w:jc w:val="both"/>
        <w:rPr>
          <w:sz w:val="22"/>
          <w:szCs w:val="22"/>
          <w:lang w:val="es-ES_tradnl"/>
        </w:rPr>
      </w:pPr>
      <w:r w:rsidRPr="004267E9">
        <w:rPr>
          <w:b/>
          <w:sz w:val="22"/>
          <w:szCs w:val="22"/>
          <w:lang w:val="es-ES_tradnl"/>
        </w:rPr>
        <w:t>QUINTO.- Delegar</w:t>
      </w:r>
      <w:r w:rsidRPr="004267E9">
        <w:rPr>
          <w:sz w:val="22"/>
          <w:szCs w:val="22"/>
          <w:lang w:val="es-ES_tradnl"/>
        </w:rPr>
        <w:t xml:space="preserve"> en la persona titular del órgano con competencia en materia de «fomento y promoción de la participación ciudadana» del Cabildo Insular de Tenerife, la competencia para interpretar las dudas que pudieran surgir durante la ejecución del presente expediente respecto a las Bases y Convocatoria, aprobar las posibles modificaciones puntuales de las Bases, así como aquellas otras que se deriven de la tramitación ordinaria del expediente (tales como modificaciones de los plazos en los términos previstos legalmente) para garantizar su consecución, debiendo procederse a la oportuna publicación de dicha delegación en el BOP, al amparo de lo establecido en el artículo 9 de la Ley 40/2015, de Régimen Jurídico del Sector Público.</w:t>
      </w:r>
    </w:p>
    <w:p w14:paraId="7C2FEDB7" w14:textId="77777777" w:rsidR="004267E9" w:rsidRPr="004267E9" w:rsidRDefault="004267E9" w:rsidP="004267E9">
      <w:pPr>
        <w:spacing w:before="120" w:after="120" w:line="312" w:lineRule="auto"/>
        <w:jc w:val="both"/>
        <w:rPr>
          <w:b/>
          <w:bCs/>
          <w:sz w:val="22"/>
          <w:szCs w:val="22"/>
        </w:rPr>
      </w:pPr>
      <w:proofErr w:type="gramStart"/>
      <w:r w:rsidRPr="004267E9">
        <w:rPr>
          <w:b/>
          <w:bCs/>
          <w:sz w:val="22"/>
          <w:szCs w:val="22"/>
        </w:rPr>
        <w:t>SEXTO.-</w:t>
      </w:r>
      <w:proofErr w:type="gramEnd"/>
      <w:r w:rsidRPr="004267E9">
        <w:rPr>
          <w:b/>
          <w:bCs/>
          <w:sz w:val="22"/>
          <w:szCs w:val="22"/>
        </w:rPr>
        <w:t xml:space="preserve"> Publicar </w:t>
      </w:r>
      <w:r w:rsidRPr="004267E9">
        <w:rPr>
          <w:sz w:val="22"/>
          <w:szCs w:val="22"/>
        </w:rPr>
        <w:t xml:space="preserve">en el Boletín Oficial de la Provincia de Santa Cruz de Tenerife el texto íntegro de las referidas </w:t>
      </w:r>
      <w:r w:rsidRPr="004267E9">
        <w:rPr>
          <w:b/>
          <w:bCs/>
          <w:sz w:val="22"/>
          <w:szCs w:val="22"/>
        </w:rPr>
        <w:t>Bases.</w:t>
      </w:r>
    </w:p>
    <w:p w14:paraId="55BF8947" w14:textId="3B4A9CDC" w:rsidR="004267E9" w:rsidRPr="004267E9" w:rsidRDefault="004267E9" w:rsidP="004267E9">
      <w:pPr>
        <w:spacing w:before="120" w:after="120" w:line="312" w:lineRule="auto"/>
        <w:jc w:val="both"/>
        <w:rPr>
          <w:b/>
          <w:bCs/>
          <w:sz w:val="22"/>
          <w:szCs w:val="22"/>
        </w:rPr>
      </w:pPr>
      <w:proofErr w:type="gramStart"/>
      <w:r w:rsidRPr="004267E9">
        <w:rPr>
          <w:b/>
          <w:bCs/>
          <w:sz w:val="22"/>
          <w:szCs w:val="22"/>
        </w:rPr>
        <w:t>SÉPTIMO.-</w:t>
      </w:r>
      <w:proofErr w:type="gramEnd"/>
      <w:r w:rsidRPr="004267E9">
        <w:rPr>
          <w:b/>
          <w:bCs/>
          <w:sz w:val="22"/>
          <w:szCs w:val="22"/>
        </w:rPr>
        <w:t xml:space="preserve"> Comunicar </w:t>
      </w:r>
      <w:r w:rsidRPr="004267E9">
        <w:rPr>
          <w:sz w:val="22"/>
          <w:szCs w:val="22"/>
        </w:rPr>
        <w:t xml:space="preserve">el presente </w:t>
      </w:r>
      <w:r w:rsidRPr="004267E9">
        <w:rPr>
          <w:b/>
          <w:bCs/>
          <w:sz w:val="22"/>
          <w:szCs w:val="22"/>
        </w:rPr>
        <w:t>Acuerdo</w:t>
      </w:r>
      <w:r w:rsidRPr="004267E9">
        <w:rPr>
          <w:sz w:val="22"/>
          <w:szCs w:val="22"/>
        </w:rPr>
        <w:t>, así como el contenido de la citada</w:t>
      </w:r>
      <w:r w:rsidRPr="004267E9">
        <w:rPr>
          <w:b/>
          <w:bCs/>
          <w:sz w:val="22"/>
          <w:szCs w:val="22"/>
        </w:rPr>
        <w:t xml:space="preserve"> Convocatoria</w:t>
      </w:r>
      <w:r w:rsidRPr="004267E9">
        <w:rPr>
          <w:sz w:val="22"/>
          <w:szCs w:val="22"/>
        </w:rPr>
        <w:t xml:space="preserve"> </w:t>
      </w:r>
      <w:r w:rsidRPr="004267E9">
        <w:rPr>
          <w:b/>
          <w:bCs/>
          <w:sz w:val="22"/>
          <w:szCs w:val="22"/>
        </w:rPr>
        <w:t xml:space="preserve">a la Base de Datos Nacional de Subvenciones, </w:t>
      </w:r>
      <w:r w:rsidRPr="004267E9">
        <w:rPr>
          <w:sz w:val="22"/>
          <w:szCs w:val="22"/>
        </w:rPr>
        <w:t xml:space="preserve">para que proceda a </w:t>
      </w:r>
      <w:r w:rsidRPr="004267E9">
        <w:rPr>
          <w:b/>
          <w:bCs/>
          <w:sz w:val="22"/>
          <w:szCs w:val="22"/>
        </w:rPr>
        <w:t xml:space="preserve">su publicación </w:t>
      </w:r>
      <w:r w:rsidRPr="004267E9">
        <w:rPr>
          <w:sz w:val="22"/>
          <w:szCs w:val="22"/>
        </w:rPr>
        <w:t xml:space="preserve">en el Boletín Oficial de la Provincia de Santa Cruz de Tenerife, determinando un plazo </w:t>
      </w:r>
      <w:r w:rsidRPr="004267E9">
        <w:rPr>
          <w:b/>
          <w:bCs/>
          <w:sz w:val="22"/>
          <w:szCs w:val="22"/>
        </w:rPr>
        <w:t>de diez</w:t>
      </w:r>
      <w:r w:rsidRPr="004267E9">
        <w:rPr>
          <w:sz w:val="22"/>
          <w:szCs w:val="22"/>
        </w:rPr>
        <w:t xml:space="preserve"> (</w:t>
      </w:r>
      <w:r w:rsidRPr="004267E9">
        <w:rPr>
          <w:b/>
          <w:bCs/>
          <w:sz w:val="22"/>
          <w:szCs w:val="22"/>
        </w:rPr>
        <w:t>10) días hábiles</w:t>
      </w:r>
      <w:r w:rsidRPr="004267E9">
        <w:rPr>
          <w:sz w:val="22"/>
          <w:szCs w:val="22"/>
        </w:rPr>
        <w:t xml:space="preserve"> a partir de la publicación en dicho Boletín </w:t>
      </w:r>
      <w:r w:rsidRPr="004267E9">
        <w:rPr>
          <w:b/>
          <w:bCs/>
          <w:sz w:val="22"/>
          <w:szCs w:val="22"/>
        </w:rPr>
        <w:t>para la presentación de las correspondientes solicitudes.</w:t>
      </w:r>
    </w:p>
    <w:p w14:paraId="3002561D" w14:textId="77777777" w:rsidR="004267E9" w:rsidRPr="004267E9" w:rsidRDefault="004267E9" w:rsidP="004267E9">
      <w:pPr>
        <w:suppressAutoHyphens/>
        <w:autoSpaceDE w:val="0"/>
        <w:autoSpaceDN w:val="0"/>
        <w:spacing w:after="200" w:line="276" w:lineRule="auto"/>
        <w:jc w:val="both"/>
        <w:rPr>
          <w:rFonts w:eastAsia="Calibri"/>
          <w:b/>
          <w:bCs/>
          <w:sz w:val="22"/>
          <w:szCs w:val="22"/>
        </w:rPr>
      </w:pPr>
      <w:r w:rsidRPr="004267E9">
        <w:rPr>
          <w:sz w:val="22"/>
          <w:szCs w:val="22"/>
          <w:lang w:val="es-ES_tradnl"/>
        </w:rPr>
        <w:t>Contra el presente acuerdo, que pone fin a la vía administrativa</w:t>
      </w:r>
      <w:r w:rsidRPr="004267E9">
        <w:rPr>
          <w:rFonts w:eastAsia="Calibri"/>
          <w:sz w:val="22"/>
          <w:szCs w:val="22"/>
        </w:rPr>
        <w:t xml:space="preserve">, procederá la interposición de </w:t>
      </w:r>
      <w:r w:rsidRPr="004267E9">
        <w:rPr>
          <w:rFonts w:eastAsia="Calibri"/>
          <w:b/>
          <w:bCs/>
          <w:sz w:val="22"/>
          <w:szCs w:val="22"/>
        </w:rPr>
        <w:t>RECURSO CONTENCIOSO-ADMINISTRATIVO</w:t>
      </w:r>
      <w:r w:rsidRPr="004267E9">
        <w:rPr>
          <w:rFonts w:eastAsia="Calibri"/>
          <w:sz w:val="22"/>
          <w:szCs w:val="22"/>
        </w:rPr>
        <w:t xml:space="preserve"> ante los Juzgados de lo Contencioso-Administrativo de Santa Cruz de Tenerife, dentro del plazo de DOS MESES </w:t>
      </w:r>
      <w:r w:rsidRPr="004267E9">
        <w:rPr>
          <w:sz w:val="22"/>
          <w:szCs w:val="22"/>
        </w:rPr>
        <w:t>contados a partir del día siguiente al de la publicación de las presentes bases en el Boletín Oficial de la provincia de Santa Cruz de Tenerife</w:t>
      </w:r>
      <w:r w:rsidRPr="004267E9">
        <w:rPr>
          <w:sz w:val="22"/>
          <w:szCs w:val="22"/>
          <w:lang w:val="es-ES_tradnl"/>
        </w:rPr>
        <w:t xml:space="preserve">, </w:t>
      </w:r>
      <w:r w:rsidRPr="004267E9">
        <w:rPr>
          <w:rFonts w:eastAsia="Calibri"/>
          <w:sz w:val="22"/>
          <w:szCs w:val="22"/>
        </w:rPr>
        <w:t xml:space="preserve">sin perjuicio de dirigir a esta Corporación el </w:t>
      </w:r>
      <w:r w:rsidRPr="004267E9">
        <w:rPr>
          <w:rFonts w:eastAsia="Calibri"/>
          <w:b/>
          <w:bCs/>
          <w:sz w:val="22"/>
          <w:szCs w:val="22"/>
        </w:rPr>
        <w:t xml:space="preserve">REQUERIMIENTO PREVIO </w:t>
      </w:r>
      <w:r w:rsidRPr="004267E9">
        <w:rPr>
          <w:rFonts w:eastAsia="Calibri"/>
          <w:sz w:val="22"/>
          <w:szCs w:val="22"/>
        </w:rPr>
        <w:t>establecido en el artículo 44 de la Ley 29/1998, de 13 de julio, Reguladora de la Jurisdicción Contencioso-Administrativa, así como de la interposición de cualquier otro recurso que estime procedente.</w:t>
      </w:r>
      <w:r w:rsidRPr="004267E9">
        <w:rPr>
          <w:rFonts w:eastAsia="Calibri"/>
          <w:b/>
          <w:bCs/>
          <w:sz w:val="22"/>
          <w:szCs w:val="22"/>
        </w:rPr>
        <w:t xml:space="preserve"> </w:t>
      </w:r>
    </w:p>
    <w:p w14:paraId="64AE70E6" w14:textId="77777777" w:rsidR="004267E9" w:rsidRPr="004267E9" w:rsidRDefault="004267E9" w:rsidP="004267E9">
      <w:pPr>
        <w:spacing w:before="120" w:after="120" w:line="312" w:lineRule="auto"/>
        <w:ind w:firstLine="709"/>
        <w:jc w:val="right"/>
        <w:rPr>
          <w:sz w:val="22"/>
          <w:szCs w:val="22"/>
          <w:lang w:val="es-ES_tradnl"/>
        </w:rPr>
      </w:pPr>
    </w:p>
    <w:p w14:paraId="132E03A5" w14:textId="77777777" w:rsidR="004267E9" w:rsidRPr="004267E9" w:rsidRDefault="004267E9" w:rsidP="004267E9">
      <w:pPr>
        <w:tabs>
          <w:tab w:val="left" w:pos="6716"/>
        </w:tabs>
        <w:spacing w:before="120" w:after="120" w:line="312" w:lineRule="auto"/>
        <w:jc w:val="center"/>
        <w:rPr>
          <w:b/>
          <w:sz w:val="22"/>
          <w:szCs w:val="22"/>
          <w:u w:val="single"/>
          <w:lang w:val="es-ES_tradnl"/>
        </w:rPr>
      </w:pPr>
    </w:p>
    <w:p w14:paraId="674E8D7B" w14:textId="77777777" w:rsidR="004267E9" w:rsidRPr="004267E9" w:rsidRDefault="004267E9" w:rsidP="004267E9">
      <w:pPr>
        <w:spacing w:before="120" w:after="120" w:line="312" w:lineRule="auto"/>
        <w:rPr>
          <w:b/>
          <w:sz w:val="22"/>
          <w:szCs w:val="22"/>
          <w:u w:val="single"/>
          <w:lang w:val="es-ES_tradnl"/>
        </w:rPr>
      </w:pPr>
      <w:r w:rsidRPr="004267E9">
        <w:rPr>
          <w:sz w:val="22"/>
          <w:szCs w:val="22"/>
          <w:lang w:val="es-ES_tradnl"/>
        </w:rPr>
        <w:br w:type="page"/>
      </w:r>
    </w:p>
    <w:p w14:paraId="4B969EE5" w14:textId="77777777" w:rsidR="004267E9" w:rsidRPr="004267E9" w:rsidRDefault="004267E9" w:rsidP="004267E9">
      <w:pPr>
        <w:tabs>
          <w:tab w:val="left" w:pos="6716"/>
        </w:tabs>
        <w:spacing w:before="120" w:after="120" w:line="312" w:lineRule="auto"/>
        <w:jc w:val="center"/>
        <w:rPr>
          <w:b/>
          <w:sz w:val="22"/>
          <w:szCs w:val="22"/>
          <w:u w:val="single"/>
          <w:lang w:val="es-ES_tradnl"/>
        </w:rPr>
      </w:pPr>
      <w:r w:rsidRPr="004267E9">
        <w:rPr>
          <w:b/>
          <w:sz w:val="22"/>
          <w:szCs w:val="22"/>
          <w:u w:val="single"/>
          <w:lang w:val="es-ES_tradnl"/>
        </w:rPr>
        <w:t>DOCUMENTO 1</w:t>
      </w:r>
    </w:p>
    <w:p w14:paraId="6C5A90A7" w14:textId="77777777" w:rsidR="004267E9" w:rsidRPr="004267E9" w:rsidRDefault="004267E9" w:rsidP="004267E9">
      <w:pPr>
        <w:pBdr>
          <w:bottom w:val="single" w:sz="12" w:space="1" w:color="000000"/>
        </w:pBdr>
        <w:spacing w:before="120" w:after="120" w:line="312" w:lineRule="auto"/>
        <w:jc w:val="both"/>
        <w:rPr>
          <w:b/>
          <w:bCs/>
          <w:sz w:val="22"/>
          <w:szCs w:val="22"/>
        </w:rPr>
      </w:pPr>
      <w:r w:rsidRPr="004267E9">
        <w:rPr>
          <w:b/>
          <w:bCs/>
          <w:sz w:val="22"/>
          <w:szCs w:val="22"/>
          <w:lang w:val="es-ES_tradnl"/>
        </w:rPr>
        <w:t xml:space="preserve">BASES REGULADORAS DE LA </w:t>
      </w:r>
      <w:r w:rsidRPr="004267E9">
        <w:rPr>
          <w:b/>
          <w:bCs/>
          <w:sz w:val="22"/>
          <w:szCs w:val="22"/>
        </w:rPr>
        <w:t>«SUBVENCIÓN DESTINADA A LOS AYUNTAMIENTOS DE LA ISLA DE TENERIFE PARA EL FOMENTO Y LA PROMOCIÓN DE LA PARTICIPACIÓN CIUDADANA</w:t>
      </w:r>
      <w:r w:rsidRPr="004267E9">
        <w:rPr>
          <w:b/>
          <w:bCs/>
          <w:color w:val="FF0000"/>
          <w:sz w:val="22"/>
          <w:szCs w:val="22"/>
        </w:rPr>
        <w:t xml:space="preserve"> </w:t>
      </w:r>
      <w:r w:rsidRPr="004267E9">
        <w:rPr>
          <w:b/>
          <w:bCs/>
          <w:sz w:val="22"/>
          <w:szCs w:val="22"/>
        </w:rPr>
        <w:t xml:space="preserve">(2024)». </w:t>
      </w:r>
    </w:p>
    <w:p w14:paraId="696C5239" w14:textId="77777777" w:rsidR="004267E9" w:rsidRPr="004267E9" w:rsidRDefault="004267E9" w:rsidP="004267E9">
      <w:pPr>
        <w:shd w:val="clear" w:color="auto" w:fill="F2F2F2"/>
        <w:spacing w:before="240" w:after="240" w:line="312" w:lineRule="auto"/>
        <w:jc w:val="both"/>
        <w:rPr>
          <w:b/>
          <w:sz w:val="22"/>
          <w:szCs w:val="22"/>
          <w:lang w:val="es-ES_tradnl"/>
        </w:rPr>
      </w:pPr>
      <w:r w:rsidRPr="004267E9">
        <w:rPr>
          <w:b/>
          <w:sz w:val="22"/>
          <w:szCs w:val="22"/>
          <w:lang w:val="es-ES_tradnl"/>
        </w:rPr>
        <w:t>CANALES DE ACCESO Y DE INFORMACIÓN DE ESTAS BASES:</w:t>
      </w:r>
    </w:p>
    <w:p w14:paraId="7B9B42C6" w14:textId="77777777" w:rsidR="004267E9" w:rsidRPr="004267E9" w:rsidRDefault="004267E9" w:rsidP="004267E9">
      <w:pPr>
        <w:spacing w:before="240" w:after="240" w:line="312" w:lineRule="auto"/>
        <w:jc w:val="both"/>
        <w:rPr>
          <w:b/>
          <w:sz w:val="22"/>
          <w:szCs w:val="22"/>
          <w:u w:val="single"/>
          <w:lang w:val="es-ES_tradnl"/>
        </w:rPr>
      </w:pPr>
      <w:r w:rsidRPr="004267E9">
        <w:rPr>
          <w:sz w:val="22"/>
          <w:szCs w:val="22"/>
          <w:lang w:val="es-ES_tradnl"/>
        </w:rPr>
        <w:t>Toda la información y documentación relativa a estas subvenciones (bases reguladoras, convocatoria, modelo normalizado de solicitud y anexos) es accesible a través de la sede electrónica del Cabildo Insular de Tenerife</w:t>
      </w:r>
      <w:r w:rsidRPr="004267E9">
        <w:rPr>
          <w:b/>
          <w:sz w:val="22"/>
          <w:szCs w:val="22"/>
          <w:lang w:val="es-ES_tradnl"/>
        </w:rPr>
        <w:t>: https://sede.tenerife.es</w:t>
      </w:r>
    </w:p>
    <w:p w14:paraId="0E5D9F9E" w14:textId="77777777" w:rsidR="004267E9" w:rsidRPr="004267E9" w:rsidRDefault="004267E9" w:rsidP="004267E9">
      <w:pPr>
        <w:spacing w:before="240" w:after="240" w:line="312" w:lineRule="auto"/>
        <w:jc w:val="both"/>
        <w:rPr>
          <w:sz w:val="22"/>
          <w:szCs w:val="22"/>
          <w:lang w:val="es-ES_tradnl"/>
        </w:rPr>
      </w:pPr>
      <w:r w:rsidRPr="004267E9">
        <w:rPr>
          <w:sz w:val="22"/>
          <w:szCs w:val="22"/>
          <w:lang w:val="es-ES_tradnl"/>
        </w:rPr>
        <w:t xml:space="preserve">Asimismo, podrán solicitar información sobre la misma en el teléfono de información a la ciudadanía </w:t>
      </w:r>
      <w:r w:rsidRPr="004267E9">
        <w:rPr>
          <w:b/>
          <w:sz w:val="22"/>
          <w:szCs w:val="22"/>
          <w:lang w:val="es-ES_tradnl"/>
        </w:rPr>
        <w:t>922 23 95 00</w:t>
      </w:r>
      <w:r w:rsidRPr="004267E9">
        <w:rPr>
          <w:sz w:val="22"/>
          <w:szCs w:val="22"/>
          <w:lang w:val="es-ES_tradnl"/>
        </w:rPr>
        <w:t>, en horario general de lunes a viernes de 8:00 a 18:00 horas, y sábados de 9:00 a 13:00 horas.</w:t>
      </w:r>
    </w:p>
    <w:p w14:paraId="38C12347" w14:textId="77777777" w:rsidR="004267E9" w:rsidRPr="004267E9" w:rsidRDefault="004267E9" w:rsidP="004267E9">
      <w:pPr>
        <w:spacing w:before="240" w:after="240" w:line="312" w:lineRule="auto"/>
        <w:jc w:val="both"/>
        <w:rPr>
          <w:sz w:val="22"/>
          <w:szCs w:val="22"/>
          <w:lang w:val="es-ES_tradnl"/>
        </w:rPr>
      </w:pPr>
      <w:r w:rsidRPr="004267E9">
        <w:rPr>
          <w:sz w:val="22"/>
          <w:szCs w:val="22"/>
          <w:lang w:val="es-ES_tradnl"/>
        </w:rPr>
        <w:t xml:space="preserve">También se podrá solicitar información a través del siguiente correo electrónico: accionsocial@tenerife.es. </w:t>
      </w:r>
    </w:p>
    <w:p w14:paraId="64731B14" w14:textId="77777777" w:rsidR="004267E9" w:rsidRPr="004267E9" w:rsidRDefault="004267E9" w:rsidP="004267E9">
      <w:pPr>
        <w:shd w:val="clear" w:color="auto" w:fill="F2F2F2"/>
        <w:spacing w:before="240" w:after="240" w:line="312" w:lineRule="auto"/>
        <w:jc w:val="both"/>
        <w:rPr>
          <w:b/>
          <w:sz w:val="22"/>
          <w:szCs w:val="22"/>
          <w:lang w:val="es-ES_tradnl"/>
        </w:rPr>
      </w:pPr>
      <w:r w:rsidRPr="004267E9">
        <w:rPr>
          <w:b/>
          <w:sz w:val="22"/>
          <w:szCs w:val="22"/>
          <w:lang w:val="es-ES_tradnl"/>
        </w:rPr>
        <w:t>ORGANIZACIÓN DEL CONTENIDO DE ESTAS BASES:</w:t>
      </w:r>
    </w:p>
    <w:p w14:paraId="2EE2C8A0" w14:textId="77777777" w:rsidR="004267E9" w:rsidRPr="004267E9" w:rsidRDefault="004267E9" w:rsidP="004267E9">
      <w:pPr>
        <w:spacing w:before="240" w:after="240" w:line="312" w:lineRule="auto"/>
        <w:jc w:val="both"/>
        <w:rPr>
          <w:sz w:val="22"/>
          <w:szCs w:val="22"/>
          <w:lang w:val="es-ES_tradnl"/>
        </w:rPr>
      </w:pPr>
      <w:r w:rsidRPr="004267E9">
        <w:rPr>
          <w:sz w:val="22"/>
          <w:szCs w:val="22"/>
          <w:lang w:val="es-ES_tradnl"/>
        </w:rPr>
        <w:t xml:space="preserve">La </w:t>
      </w:r>
      <w:r w:rsidRPr="004267E9">
        <w:rPr>
          <w:b/>
          <w:sz w:val="22"/>
          <w:szCs w:val="22"/>
          <w:lang w:val="es-ES_tradnl"/>
        </w:rPr>
        <w:t xml:space="preserve">información </w:t>
      </w:r>
      <w:r w:rsidRPr="004267E9">
        <w:rPr>
          <w:sz w:val="22"/>
          <w:szCs w:val="22"/>
          <w:lang w:val="es-ES_tradnl"/>
        </w:rPr>
        <w:t>que contiene las bases se divide en:</w:t>
      </w:r>
    </w:p>
    <w:p w14:paraId="4D376D5A" w14:textId="77777777" w:rsidR="004267E9" w:rsidRPr="004267E9" w:rsidRDefault="004267E9" w:rsidP="00A80361">
      <w:pPr>
        <w:numPr>
          <w:ilvl w:val="0"/>
          <w:numId w:val="8"/>
        </w:numPr>
        <w:spacing w:before="240" w:after="240" w:line="312" w:lineRule="auto"/>
        <w:jc w:val="both"/>
        <w:rPr>
          <w:b/>
          <w:sz w:val="22"/>
          <w:szCs w:val="22"/>
          <w:lang w:val="es-ES_tradnl"/>
        </w:rPr>
      </w:pPr>
      <w:r w:rsidRPr="004267E9">
        <w:rPr>
          <w:b/>
          <w:sz w:val="22"/>
          <w:szCs w:val="22"/>
          <w:lang w:val="es-ES_tradnl"/>
        </w:rPr>
        <w:t>ÍNDICE.</w:t>
      </w:r>
    </w:p>
    <w:p w14:paraId="626AFD9E" w14:textId="77777777" w:rsidR="004267E9" w:rsidRPr="004267E9" w:rsidRDefault="004267E9" w:rsidP="00A80361">
      <w:pPr>
        <w:numPr>
          <w:ilvl w:val="0"/>
          <w:numId w:val="8"/>
        </w:numPr>
        <w:spacing w:before="240" w:after="240" w:line="312" w:lineRule="auto"/>
        <w:jc w:val="both"/>
        <w:rPr>
          <w:sz w:val="22"/>
          <w:szCs w:val="22"/>
          <w:lang w:val="es-ES_tradnl"/>
        </w:rPr>
      </w:pPr>
      <w:r w:rsidRPr="004267E9">
        <w:rPr>
          <w:b/>
          <w:sz w:val="22"/>
          <w:szCs w:val="22"/>
          <w:lang w:val="es-ES_tradnl"/>
        </w:rPr>
        <w:t>BLOQUE 1</w:t>
      </w:r>
      <w:r w:rsidRPr="004267E9">
        <w:rPr>
          <w:sz w:val="22"/>
          <w:szCs w:val="22"/>
          <w:lang w:val="es-ES_tradnl"/>
        </w:rPr>
        <w:t xml:space="preserve">: Se detalla el </w:t>
      </w:r>
      <w:r w:rsidRPr="004267E9">
        <w:rPr>
          <w:b/>
          <w:sz w:val="22"/>
          <w:szCs w:val="22"/>
          <w:lang w:val="es-ES_tradnl"/>
        </w:rPr>
        <w:t>contenido técnico de la línea de subvención</w:t>
      </w:r>
      <w:r w:rsidRPr="004267E9">
        <w:rPr>
          <w:sz w:val="22"/>
          <w:szCs w:val="22"/>
          <w:lang w:val="es-ES_tradnl"/>
        </w:rPr>
        <w:t xml:space="preserve">: </w:t>
      </w:r>
    </w:p>
    <w:p w14:paraId="3D909421" w14:textId="77777777" w:rsidR="004267E9" w:rsidRPr="004267E9" w:rsidRDefault="004267E9" w:rsidP="00A80361">
      <w:pPr>
        <w:numPr>
          <w:ilvl w:val="0"/>
          <w:numId w:val="8"/>
        </w:numPr>
        <w:spacing w:before="240" w:after="240" w:line="312" w:lineRule="auto"/>
        <w:jc w:val="both"/>
        <w:rPr>
          <w:sz w:val="22"/>
          <w:szCs w:val="22"/>
          <w:lang w:val="es-ES_tradnl"/>
        </w:rPr>
      </w:pPr>
      <w:r w:rsidRPr="004267E9">
        <w:rPr>
          <w:b/>
          <w:sz w:val="22"/>
          <w:szCs w:val="22"/>
          <w:lang w:val="es-ES_tradnl"/>
        </w:rPr>
        <w:t>BLOQUE 2</w:t>
      </w:r>
      <w:r w:rsidRPr="004267E9">
        <w:rPr>
          <w:sz w:val="22"/>
          <w:szCs w:val="22"/>
          <w:lang w:val="es-ES_tradnl"/>
        </w:rPr>
        <w:t xml:space="preserve">: Recoge la información sobre el </w:t>
      </w:r>
      <w:r w:rsidRPr="004267E9">
        <w:rPr>
          <w:b/>
          <w:sz w:val="22"/>
          <w:szCs w:val="22"/>
          <w:lang w:val="es-ES_tradnl"/>
        </w:rPr>
        <w:t>procedimiento de concesión y justificación</w:t>
      </w:r>
      <w:r w:rsidRPr="004267E9">
        <w:rPr>
          <w:sz w:val="22"/>
          <w:szCs w:val="22"/>
          <w:lang w:val="es-ES_tradnl"/>
        </w:rPr>
        <w:t xml:space="preserve"> de la subvención.</w:t>
      </w:r>
    </w:p>
    <w:p w14:paraId="6E8F87E2" w14:textId="77777777" w:rsidR="004267E9" w:rsidRPr="004267E9" w:rsidRDefault="004267E9" w:rsidP="004267E9">
      <w:pPr>
        <w:spacing w:before="120" w:after="120" w:line="312" w:lineRule="auto"/>
        <w:rPr>
          <w:sz w:val="22"/>
          <w:szCs w:val="22"/>
          <w:lang w:val="es-ES_tradnl"/>
        </w:rPr>
      </w:pPr>
      <w:r w:rsidRPr="004267E9">
        <w:rPr>
          <w:sz w:val="22"/>
          <w:szCs w:val="22"/>
          <w:lang w:val="es-ES_tradnl"/>
        </w:rPr>
        <w:br w:type="page"/>
      </w:r>
    </w:p>
    <w:p w14:paraId="135CD766" w14:textId="77777777" w:rsidR="004267E9" w:rsidRPr="004267E9" w:rsidRDefault="004267E9" w:rsidP="004267E9">
      <w:pPr>
        <w:spacing w:before="120" w:after="120" w:line="312" w:lineRule="auto"/>
        <w:jc w:val="both"/>
        <w:rPr>
          <w:b/>
          <w:sz w:val="22"/>
          <w:szCs w:val="22"/>
          <w:lang w:val="es-ES_tradnl"/>
        </w:rPr>
      </w:pPr>
      <w:r w:rsidRPr="004267E9">
        <w:rPr>
          <w:b/>
          <w:sz w:val="22"/>
          <w:szCs w:val="22"/>
          <w:lang w:val="es-ES_tradnl"/>
        </w:rPr>
        <w:t>ÍNDICE.</w:t>
      </w:r>
    </w:p>
    <w:p w14:paraId="6BC025EA" w14:textId="77777777" w:rsidR="004267E9" w:rsidRPr="004267E9" w:rsidRDefault="004267E9" w:rsidP="004267E9">
      <w:pPr>
        <w:shd w:val="clear" w:color="auto" w:fill="EEECE1"/>
        <w:spacing w:before="120" w:after="120" w:line="312" w:lineRule="auto"/>
        <w:jc w:val="both"/>
        <w:rPr>
          <w:b/>
          <w:sz w:val="22"/>
          <w:szCs w:val="22"/>
          <w:lang w:val="es-ES_tradnl"/>
        </w:rPr>
      </w:pPr>
      <w:r w:rsidRPr="004267E9">
        <w:rPr>
          <w:b/>
          <w:sz w:val="22"/>
          <w:szCs w:val="22"/>
          <w:lang w:val="es-ES_tradnl"/>
        </w:rPr>
        <w:t>BLOQUE 1: Información general sobre el contenido técnico de la línea de subvención.</w:t>
      </w:r>
    </w:p>
    <w:p w14:paraId="457B753F"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Objeto.</w:t>
      </w:r>
    </w:p>
    <w:p w14:paraId="2C4DD9D0"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Finalidad.</w:t>
      </w:r>
    </w:p>
    <w:p w14:paraId="41A9D7EE"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Entidades beneficiarias.</w:t>
      </w:r>
    </w:p>
    <w:p w14:paraId="2BCD975C"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Crédito y aplicación presupuestaria.</w:t>
      </w:r>
    </w:p>
    <w:p w14:paraId="09346C5B"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Cuantía de la subvención (Criterios de reparto).</w:t>
      </w:r>
    </w:p>
    <w:p w14:paraId="3B2DA0EC"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Compatibilidad de estas subvenciones con las de otras Administraciones Públicas u otros entes públicos o privados.</w:t>
      </w:r>
    </w:p>
    <w:p w14:paraId="60834A9C"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Condiciones a cumplir por los ayuntamientos para ser beneficiarios de la subvención.</w:t>
      </w:r>
    </w:p>
    <w:p w14:paraId="27D22A73" w14:textId="77777777" w:rsidR="004267E9" w:rsidRPr="004267E9" w:rsidRDefault="004267E9" w:rsidP="004267E9">
      <w:pPr>
        <w:spacing w:before="120" w:after="120" w:line="312" w:lineRule="auto"/>
        <w:ind w:left="851"/>
        <w:jc w:val="both"/>
        <w:rPr>
          <w:b/>
          <w:bCs/>
          <w:sz w:val="22"/>
          <w:szCs w:val="22"/>
          <w:lang w:val="es-ES_tradnl"/>
        </w:rPr>
      </w:pPr>
      <w:r w:rsidRPr="004267E9">
        <w:rPr>
          <w:b/>
          <w:bCs/>
          <w:sz w:val="22"/>
          <w:szCs w:val="22"/>
          <w:lang w:val="es-ES_tradnl"/>
        </w:rPr>
        <w:t>1.- Condiciones a cumplir en el momento de presentación de la solicitud.</w:t>
      </w:r>
    </w:p>
    <w:p w14:paraId="44B34735" w14:textId="77777777" w:rsidR="004267E9" w:rsidRPr="004267E9" w:rsidRDefault="004267E9" w:rsidP="004267E9">
      <w:pPr>
        <w:spacing w:before="120" w:after="120" w:line="312" w:lineRule="auto"/>
        <w:ind w:left="851"/>
        <w:jc w:val="both"/>
        <w:rPr>
          <w:b/>
          <w:bCs/>
          <w:sz w:val="22"/>
          <w:szCs w:val="22"/>
          <w:lang w:val="es-ES_tradnl"/>
        </w:rPr>
      </w:pPr>
      <w:r w:rsidRPr="004267E9">
        <w:rPr>
          <w:b/>
          <w:bCs/>
          <w:sz w:val="22"/>
          <w:szCs w:val="22"/>
          <w:lang w:val="es-ES_tradnl"/>
        </w:rPr>
        <w:t>2.- Condiciones a cumplir tras la publicación de la propuesta de resolución provisional.</w:t>
      </w:r>
    </w:p>
    <w:p w14:paraId="2CBF9665"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Obligaciones técnicas a cumplir por los ayuntamientos durante el desarrollo de los proyectos.</w:t>
      </w:r>
    </w:p>
    <w:p w14:paraId="4CF967DF"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Gastos subvencionables y gastos no subvencionables.</w:t>
      </w:r>
    </w:p>
    <w:p w14:paraId="1712C548" w14:textId="77777777" w:rsidR="004267E9" w:rsidRPr="004267E9" w:rsidRDefault="004267E9" w:rsidP="004267E9">
      <w:pPr>
        <w:spacing w:before="120" w:after="120" w:line="312" w:lineRule="auto"/>
        <w:ind w:left="714"/>
        <w:jc w:val="both"/>
        <w:rPr>
          <w:b/>
          <w:bCs/>
          <w:sz w:val="22"/>
          <w:szCs w:val="22"/>
          <w:lang w:val="es-ES_tradnl"/>
        </w:rPr>
      </w:pPr>
    </w:p>
    <w:p w14:paraId="46272AE1" w14:textId="77777777" w:rsidR="004267E9" w:rsidRPr="004267E9" w:rsidRDefault="004267E9" w:rsidP="004267E9">
      <w:pPr>
        <w:shd w:val="clear" w:color="auto" w:fill="EEECE1" w:themeFill="background2"/>
        <w:spacing w:before="120" w:after="120" w:line="312" w:lineRule="auto"/>
        <w:jc w:val="both"/>
        <w:rPr>
          <w:b/>
          <w:bCs/>
          <w:sz w:val="22"/>
          <w:szCs w:val="22"/>
          <w:lang w:val="es-ES_tradnl"/>
        </w:rPr>
      </w:pPr>
      <w:r w:rsidRPr="004267E9">
        <w:rPr>
          <w:b/>
          <w:bCs/>
          <w:sz w:val="22"/>
          <w:szCs w:val="22"/>
          <w:lang w:val="es-ES_tradnl"/>
        </w:rPr>
        <w:t>BLOQUE 2. Información sobre el procedimiento de concesión y justificación de las subvenciones.</w:t>
      </w:r>
    </w:p>
    <w:p w14:paraId="67A4DDC4"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sz w:val="22"/>
          <w:szCs w:val="22"/>
          <w:lang w:val="es-ES_tradnl"/>
        </w:rPr>
        <w:t xml:space="preserve"> </w:t>
      </w:r>
      <w:r w:rsidRPr="004267E9">
        <w:rPr>
          <w:b/>
          <w:bCs/>
          <w:sz w:val="22"/>
          <w:szCs w:val="22"/>
          <w:lang w:val="es-ES_tradnl"/>
        </w:rPr>
        <w:t>Procedimiento de concesión: resumen.</w:t>
      </w:r>
    </w:p>
    <w:p w14:paraId="3ADC94DA"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Publicación de las bases.</w:t>
      </w:r>
      <w:r w:rsidRPr="004267E9">
        <w:rPr>
          <w:sz w:val="22"/>
          <w:szCs w:val="22"/>
          <w:lang w:val="es-ES_tradnl"/>
        </w:rPr>
        <w:t xml:space="preserve"> </w:t>
      </w:r>
    </w:p>
    <w:p w14:paraId="3B473135"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Inicio del procedimiento. Convocatoria.</w:t>
      </w:r>
    </w:p>
    <w:p w14:paraId="35379911"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Medios de notificación y publicidad del procedimiento.</w:t>
      </w:r>
    </w:p>
    <w:p w14:paraId="30F800B6" w14:textId="77777777" w:rsidR="004267E9" w:rsidRPr="004267E9" w:rsidRDefault="004267E9" w:rsidP="00A80361">
      <w:pPr>
        <w:numPr>
          <w:ilvl w:val="0"/>
          <w:numId w:val="4"/>
        </w:numPr>
        <w:spacing w:before="120" w:after="120" w:line="312" w:lineRule="auto"/>
        <w:ind w:left="714" w:hanging="357"/>
        <w:jc w:val="both"/>
        <w:rPr>
          <w:b/>
          <w:bCs/>
          <w:sz w:val="22"/>
          <w:szCs w:val="22"/>
        </w:rPr>
      </w:pPr>
      <w:r w:rsidRPr="004267E9">
        <w:rPr>
          <w:b/>
          <w:bCs/>
          <w:sz w:val="22"/>
          <w:szCs w:val="22"/>
        </w:rPr>
        <w:t>Pasos a seguir para presentar la documentación necesaria según la fase del procedimiento.</w:t>
      </w:r>
    </w:p>
    <w:p w14:paraId="3540104C" w14:textId="77777777" w:rsidR="004267E9" w:rsidRPr="004267E9" w:rsidRDefault="004267E9" w:rsidP="00A80361">
      <w:pPr>
        <w:numPr>
          <w:ilvl w:val="1"/>
          <w:numId w:val="16"/>
        </w:numPr>
        <w:pBdr>
          <w:top w:val="nil"/>
          <w:left w:val="nil"/>
          <w:bottom w:val="nil"/>
          <w:right w:val="nil"/>
          <w:between w:val="nil"/>
        </w:pBdr>
        <w:spacing w:before="120" w:after="120" w:line="312" w:lineRule="auto"/>
        <w:jc w:val="both"/>
        <w:rPr>
          <w:sz w:val="22"/>
          <w:szCs w:val="22"/>
        </w:rPr>
      </w:pPr>
      <w:r w:rsidRPr="004267E9">
        <w:rPr>
          <w:sz w:val="22"/>
          <w:szCs w:val="22"/>
        </w:rPr>
        <w:t>Pasos a seguir para presentar solicitud inicial.</w:t>
      </w:r>
    </w:p>
    <w:p w14:paraId="75BE06B4" w14:textId="77777777" w:rsidR="004267E9" w:rsidRPr="004267E9" w:rsidRDefault="004267E9" w:rsidP="00A80361">
      <w:pPr>
        <w:numPr>
          <w:ilvl w:val="1"/>
          <w:numId w:val="16"/>
        </w:numPr>
        <w:spacing w:before="120" w:line="312" w:lineRule="auto"/>
        <w:jc w:val="both"/>
        <w:rPr>
          <w:sz w:val="22"/>
          <w:szCs w:val="22"/>
        </w:rPr>
      </w:pPr>
      <w:r w:rsidRPr="004267E9">
        <w:rPr>
          <w:sz w:val="22"/>
          <w:szCs w:val="22"/>
        </w:rPr>
        <w:t>Pasos a seguir para presentar documentación en las siguientes fases: subsanación de documentación, proyecto (anexo I), alegaciones (anexo II), modificaciones, devoluciones, documentación justificativa y subsanación de la documentación justificativa.</w:t>
      </w:r>
    </w:p>
    <w:p w14:paraId="16141217"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Presentación de la solicitud, plazo y documentación que ha de acompañar a la misma.</w:t>
      </w:r>
    </w:p>
    <w:p w14:paraId="1B06C902" w14:textId="77777777" w:rsidR="004267E9" w:rsidRPr="004267E9" w:rsidRDefault="004267E9" w:rsidP="00A80361">
      <w:pPr>
        <w:widowControl w:val="0"/>
        <w:numPr>
          <w:ilvl w:val="1"/>
          <w:numId w:val="4"/>
        </w:numPr>
        <w:pBdr>
          <w:top w:val="nil"/>
          <w:left w:val="nil"/>
          <w:bottom w:val="nil"/>
          <w:right w:val="nil"/>
          <w:between w:val="nil"/>
        </w:pBdr>
        <w:spacing w:before="120" w:after="120" w:line="312" w:lineRule="auto"/>
        <w:ind w:left="1353"/>
        <w:jc w:val="both"/>
        <w:rPr>
          <w:sz w:val="22"/>
          <w:szCs w:val="22"/>
        </w:rPr>
      </w:pPr>
      <w:r w:rsidRPr="004267E9">
        <w:rPr>
          <w:sz w:val="22"/>
          <w:szCs w:val="22"/>
        </w:rPr>
        <w:t>Acceso a la solicitud y plazo para la presentación de la misma.</w:t>
      </w:r>
    </w:p>
    <w:p w14:paraId="6E5A2498" w14:textId="77777777" w:rsidR="004267E9" w:rsidRPr="004267E9" w:rsidRDefault="004267E9" w:rsidP="00A80361">
      <w:pPr>
        <w:widowControl w:val="0"/>
        <w:numPr>
          <w:ilvl w:val="1"/>
          <w:numId w:val="4"/>
        </w:numPr>
        <w:spacing w:before="120" w:after="120" w:line="312" w:lineRule="auto"/>
        <w:ind w:left="1353"/>
        <w:jc w:val="both"/>
        <w:rPr>
          <w:sz w:val="22"/>
          <w:szCs w:val="22"/>
          <w:lang w:val="es-ES_tradnl"/>
        </w:rPr>
      </w:pPr>
      <w:r w:rsidRPr="004267E9">
        <w:rPr>
          <w:sz w:val="22"/>
          <w:szCs w:val="22"/>
          <w:lang w:val="es-ES_tradnl"/>
        </w:rPr>
        <w:t>Documentos que han de acompañar a la solicitud.</w:t>
      </w:r>
    </w:p>
    <w:p w14:paraId="133AD761"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Subsanación de errores.</w:t>
      </w:r>
    </w:p>
    <w:p w14:paraId="536556F7"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 xml:space="preserve"> Instrucción del procedimiento.</w:t>
      </w:r>
    </w:p>
    <w:p w14:paraId="71C61A71" w14:textId="77777777" w:rsidR="004267E9" w:rsidRPr="004267E9" w:rsidRDefault="004267E9" w:rsidP="00A80361">
      <w:pPr>
        <w:numPr>
          <w:ilvl w:val="1"/>
          <w:numId w:val="4"/>
        </w:numPr>
        <w:spacing w:before="120" w:after="120" w:line="312" w:lineRule="auto"/>
        <w:ind w:left="1353"/>
        <w:jc w:val="both"/>
        <w:rPr>
          <w:sz w:val="22"/>
          <w:szCs w:val="22"/>
          <w:lang w:val="es-ES_tradnl"/>
        </w:rPr>
      </w:pPr>
      <w:r w:rsidRPr="004267E9">
        <w:rPr>
          <w:sz w:val="22"/>
          <w:szCs w:val="22"/>
          <w:lang w:val="es-ES_tradnl"/>
        </w:rPr>
        <w:t>Examen de las solicitudes presentadas.</w:t>
      </w:r>
    </w:p>
    <w:p w14:paraId="57F163A6" w14:textId="77777777" w:rsidR="004267E9" w:rsidRPr="004267E9" w:rsidRDefault="004267E9" w:rsidP="00A80361">
      <w:pPr>
        <w:numPr>
          <w:ilvl w:val="1"/>
          <w:numId w:val="4"/>
        </w:numPr>
        <w:spacing w:before="120" w:after="120" w:line="312" w:lineRule="auto"/>
        <w:ind w:left="1353"/>
        <w:jc w:val="both"/>
        <w:rPr>
          <w:sz w:val="22"/>
          <w:szCs w:val="22"/>
          <w:lang w:val="es-ES_tradnl"/>
        </w:rPr>
      </w:pPr>
      <w:r w:rsidRPr="004267E9">
        <w:rPr>
          <w:sz w:val="22"/>
          <w:szCs w:val="22"/>
          <w:lang w:val="es-ES_tradnl"/>
        </w:rPr>
        <w:t>Prorrateo.</w:t>
      </w:r>
    </w:p>
    <w:p w14:paraId="6288C838" w14:textId="77777777" w:rsidR="004267E9" w:rsidRPr="004267E9" w:rsidRDefault="004267E9" w:rsidP="00A80361">
      <w:pPr>
        <w:numPr>
          <w:ilvl w:val="1"/>
          <w:numId w:val="4"/>
        </w:numPr>
        <w:spacing w:before="120" w:after="120" w:line="312" w:lineRule="auto"/>
        <w:ind w:left="1353"/>
        <w:jc w:val="both"/>
        <w:rPr>
          <w:sz w:val="22"/>
          <w:szCs w:val="22"/>
          <w:lang w:val="es-ES_tradnl"/>
        </w:rPr>
      </w:pPr>
      <w:r w:rsidRPr="004267E9">
        <w:rPr>
          <w:sz w:val="22"/>
          <w:szCs w:val="22"/>
          <w:lang w:val="es-ES_tradnl"/>
        </w:rPr>
        <w:t>Propuesta de resolución provisional.</w:t>
      </w:r>
    </w:p>
    <w:p w14:paraId="34760248" w14:textId="77777777" w:rsidR="004267E9" w:rsidRPr="004267E9" w:rsidRDefault="004267E9" w:rsidP="00A80361">
      <w:pPr>
        <w:numPr>
          <w:ilvl w:val="1"/>
          <w:numId w:val="4"/>
        </w:numPr>
        <w:spacing w:before="120" w:after="120" w:line="312" w:lineRule="auto"/>
        <w:ind w:left="1353"/>
        <w:jc w:val="both"/>
        <w:rPr>
          <w:sz w:val="22"/>
          <w:szCs w:val="22"/>
          <w:lang w:val="es-ES_tradnl"/>
        </w:rPr>
      </w:pPr>
      <w:r w:rsidRPr="004267E9">
        <w:rPr>
          <w:sz w:val="22"/>
          <w:szCs w:val="22"/>
          <w:lang w:val="es-ES_tradnl"/>
        </w:rPr>
        <w:t>Propuesta de resolución definitiva.</w:t>
      </w:r>
    </w:p>
    <w:p w14:paraId="2E425A40"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 xml:space="preserve"> Resolución del procedimiento.</w:t>
      </w:r>
    </w:p>
    <w:p w14:paraId="428D17C6"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Pago y Garantía.</w:t>
      </w:r>
    </w:p>
    <w:p w14:paraId="39D5EE8E"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Plazo de ejecución de los gastos.</w:t>
      </w:r>
    </w:p>
    <w:p w14:paraId="5F2D9F71" w14:textId="77777777" w:rsidR="004267E9" w:rsidRPr="004267E9" w:rsidRDefault="004267E9" w:rsidP="00A80361">
      <w:pPr>
        <w:numPr>
          <w:ilvl w:val="0"/>
          <w:numId w:val="4"/>
        </w:numPr>
        <w:spacing w:before="120" w:after="120" w:line="312" w:lineRule="auto"/>
        <w:ind w:left="709"/>
        <w:jc w:val="both"/>
        <w:rPr>
          <w:b/>
          <w:bCs/>
          <w:sz w:val="22"/>
          <w:szCs w:val="22"/>
          <w:lang w:val="es-ES_tradnl"/>
        </w:rPr>
      </w:pPr>
      <w:r w:rsidRPr="004267E9">
        <w:rPr>
          <w:b/>
          <w:bCs/>
          <w:sz w:val="22"/>
          <w:szCs w:val="22"/>
          <w:lang w:val="es-ES_tradnl"/>
        </w:rPr>
        <w:t>Justificación de la subvención: plazo, lugar de presentación y documentación.</w:t>
      </w:r>
    </w:p>
    <w:p w14:paraId="744A946E"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Obligaciones de las entidades interesadas y beneficiarias de la subvención.</w:t>
      </w:r>
    </w:p>
    <w:p w14:paraId="6C2D2CC1"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Subcontratación.</w:t>
      </w:r>
    </w:p>
    <w:p w14:paraId="1C1ADE6D" w14:textId="77777777" w:rsidR="004267E9" w:rsidRPr="004267E9" w:rsidRDefault="004267E9" w:rsidP="00A80361">
      <w:pPr>
        <w:numPr>
          <w:ilvl w:val="0"/>
          <w:numId w:val="4"/>
        </w:numPr>
        <w:spacing w:before="120" w:after="120" w:line="312" w:lineRule="auto"/>
        <w:ind w:left="714" w:hanging="357"/>
        <w:jc w:val="both"/>
        <w:rPr>
          <w:b/>
          <w:bCs/>
          <w:sz w:val="22"/>
          <w:szCs w:val="22"/>
          <w:lang w:val="es-ES_tradnl"/>
        </w:rPr>
      </w:pPr>
      <w:r w:rsidRPr="004267E9">
        <w:rPr>
          <w:b/>
          <w:bCs/>
          <w:sz w:val="22"/>
          <w:szCs w:val="22"/>
          <w:lang w:val="es-ES_tradnl"/>
        </w:rPr>
        <w:t>Incumplimiento y reintegro.</w:t>
      </w:r>
    </w:p>
    <w:p w14:paraId="4DD3CE3E" w14:textId="77777777" w:rsidR="004267E9" w:rsidRPr="004267E9" w:rsidRDefault="004267E9" w:rsidP="00A80361">
      <w:pPr>
        <w:numPr>
          <w:ilvl w:val="0"/>
          <w:numId w:val="17"/>
        </w:numPr>
        <w:spacing w:line="312" w:lineRule="auto"/>
        <w:ind w:left="1276"/>
        <w:jc w:val="both"/>
        <w:rPr>
          <w:sz w:val="22"/>
          <w:szCs w:val="22"/>
          <w:lang w:val="es-ES_tradnl"/>
        </w:rPr>
      </w:pPr>
      <w:r w:rsidRPr="004267E9">
        <w:rPr>
          <w:sz w:val="22"/>
          <w:szCs w:val="22"/>
          <w:lang w:val="es-ES_tradnl"/>
        </w:rPr>
        <w:t>Reintegro.</w:t>
      </w:r>
    </w:p>
    <w:p w14:paraId="519C07C6" w14:textId="77777777" w:rsidR="004267E9" w:rsidRPr="004267E9" w:rsidRDefault="004267E9" w:rsidP="00A80361">
      <w:pPr>
        <w:numPr>
          <w:ilvl w:val="0"/>
          <w:numId w:val="17"/>
        </w:numPr>
        <w:spacing w:line="312" w:lineRule="auto"/>
        <w:ind w:left="1276"/>
        <w:jc w:val="both"/>
        <w:rPr>
          <w:sz w:val="22"/>
          <w:szCs w:val="22"/>
          <w:lang w:val="es-ES_tradnl"/>
        </w:rPr>
      </w:pPr>
      <w:r w:rsidRPr="004267E9">
        <w:rPr>
          <w:sz w:val="22"/>
          <w:szCs w:val="22"/>
          <w:lang w:val="es-ES_tradnl"/>
        </w:rPr>
        <w:t>Devolución voluntaria.</w:t>
      </w:r>
    </w:p>
    <w:p w14:paraId="69E31C4E"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Modificación de los Acuerdos de concesión e interpretación de las bases.</w:t>
      </w:r>
    </w:p>
    <w:p w14:paraId="48C1D352"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Control financiero.</w:t>
      </w:r>
    </w:p>
    <w:p w14:paraId="4ED4DBB6"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Régimen sancionador.</w:t>
      </w:r>
    </w:p>
    <w:p w14:paraId="56FDB6AC"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Régimen jurídico.</w:t>
      </w:r>
      <w:r w:rsidRPr="004267E9">
        <w:rPr>
          <w:sz w:val="22"/>
          <w:szCs w:val="22"/>
          <w:lang w:val="es-ES_tradnl"/>
        </w:rPr>
        <w:t xml:space="preserve">        </w:t>
      </w:r>
    </w:p>
    <w:p w14:paraId="5E55D15B" w14:textId="77777777" w:rsidR="004267E9" w:rsidRPr="004267E9" w:rsidRDefault="004267E9" w:rsidP="00A80361">
      <w:pPr>
        <w:numPr>
          <w:ilvl w:val="0"/>
          <w:numId w:val="4"/>
        </w:numPr>
        <w:spacing w:before="120" w:after="120" w:line="312" w:lineRule="auto"/>
        <w:jc w:val="both"/>
        <w:rPr>
          <w:b/>
          <w:bCs/>
          <w:sz w:val="22"/>
          <w:szCs w:val="22"/>
          <w:lang w:val="es-ES_tradnl"/>
        </w:rPr>
      </w:pPr>
      <w:r w:rsidRPr="004267E9">
        <w:rPr>
          <w:b/>
          <w:bCs/>
          <w:sz w:val="22"/>
          <w:szCs w:val="22"/>
          <w:lang w:val="es-ES_tradnl"/>
        </w:rPr>
        <w:t>Régimen de recursos.</w:t>
      </w:r>
    </w:p>
    <w:p w14:paraId="1D4D66FA" w14:textId="77777777" w:rsidR="004267E9" w:rsidRPr="004267E9" w:rsidRDefault="004267E9" w:rsidP="00A80361">
      <w:pPr>
        <w:numPr>
          <w:ilvl w:val="0"/>
          <w:numId w:val="4"/>
        </w:numPr>
        <w:spacing w:before="120" w:after="120" w:line="312" w:lineRule="auto"/>
        <w:jc w:val="both"/>
        <w:rPr>
          <w:b/>
          <w:bCs/>
          <w:sz w:val="22"/>
          <w:szCs w:val="22"/>
        </w:rPr>
      </w:pPr>
      <w:r w:rsidRPr="004267E9">
        <w:rPr>
          <w:b/>
          <w:bCs/>
          <w:sz w:val="22"/>
          <w:szCs w:val="22"/>
        </w:rPr>
        <w:t>Anexos y momentos de presentación.</w:t>
      </w:r>
    </w:p>
    <w:p w14:paraId="3D745345" w14:textId="77777777" w:rsidR="004267E9" w:rsidRPr="004267E9" w:rsidRDefault="004267E9" w:rsidP="004267E9">
      <w:pPr>
        <w:rPr>
          <w:lang w:val="es-ES_tradnl"/>
        </w:rPr>
      </w:pPr>
    </w:p>
    <w:p w14:paraId="32AB5EBA" w14:textId="77777777" w:rsidR="004267E9" w:rsidRPr="004267E9" w:rsidRDefault="004267E9" w:rsidP="004267E9">
      <w:pPr>
        <w:rPr>
          <w:lang w:val="es-ES_tradnl"/>
        </w:rPr>
      </w:pPr>
    </w:p>
    <w:p w14:paraId="735DC52E" w14:textId="77777777" w:rsidR="004267E9" w:rsidRPr="004267E9" w:rsidRDefault="004267E9" w:rsidP="004267E9">
      <w:pPr>
        <w:spacing w:before="120" w:after="120" w:line="312" w:lineRule="auto"/>
        <w:rPr>
          <w:b/>
          <w:sz w:val="22"/>
          <w:szCs w:val="22"/>
          <w:lang w:val="es-ES_tradnl"/>
        </w:rPr>
      </w:pPr>
      <w:r w:rsidRPr="004267E9">
        <w:rPr>
          <w:sz w:val="22"/>
          <w:szCs w:val="22"/>
          <w:lang w:val="es-ES_tradnl"/>
        </w:rPr>
        <w:br w:type="page"/>
      </w:r>
    </w:p>
    <w:p w14:paraId="6F627E14" w14:textId="77777777" w:rsidR="004267E9" w:rsidRPr="004267E9" w:rsidRDefault="004267E9" w:rsidP="004267E9">
      <w:pPr>
        <w:shd w:val="clear" w:color="auto" w:fill="F2F2F2"/>
        <w:spacing w:before="120" w:after="120" w:line="312" w:lineRule="auto"/>
        <w:jc w:val="both"/>
        <w:rPr>
          <w:b/>
          <w:sz w:val="22"/>
          <w:szCs w:val="22"/>
          <w:lang w:val="es-ES_tradnl"/>
        </w:rPr>
      </w:pPr>
      <w:r w:rsidRPr="004267E9">
        <w:rPr>
          <w:b/>
          <w:sz w:val="22"/>
          <w:szCs w:val="22"/>
          <w:lang w:val="es-ES_tradnl"/>
        </w:rPr>
        <w:t>BLOQUE 1: INFORMACIÓN GENERAL SOBRE EL CONTENIDO TÉCNICO DE LA LÍNEA DE SUBVENCIÓN.</w:t>
      </w:r>
    </w:p>
    <w:p w14:paraId="308BB596"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OBJETO.</w:t>
      </w:r>
    </w:p>
    <w:p w14:paraId="7AC1F9C1"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El </w:t>
      </w:r>
      <w:r w:rsidRPr="004267E9">
        <w:rPr>
          <w:b/>
          <w:bCs/>
          <w:sz w:val="22"/>
          <w:szCs w:val="22"/>
          <w:lang w:val="es-ES_tradnl"/>
        </w:rPr>
        <w:t>objeto</w:t>
      </w:r>
      <w:r w:rsidRPr="004267E9">
        <w:rPr>
          <w:sz w:val="22"/>
          <w:szCs w:val="22"/>
          <w:lang w:val="es-ES_tradnl"/>
        </w:rPr>
        <w:t xml:space="preserve"> de las presentes bases es establecer las normas generales y específicas que regulan la concesión de la </w:t>
      </w:r>
      <w:r w:rsidRPr="004267E9">
        <w:rPr>
          <w:b/>
          <w:bCs/>
          <w:sz w:val="22"/>
          <w:szCs w:val="22"/>
        </w:rPr>
        <w:t>«Subvención destinada a los Ayuntamientos de la isla de Tenerife para el fomento y la promoción de la Participación Ciudadana</w:t>
      </w:r>
      <w:r w:rsidRPr="004267E9">
        <w:rPr>
          <w:b/>
          <w:bCs/>
          <w:color w:val="FF0000"/>
          <w:sz w:val="22"/>
          <w:szCs w:val="22"/>
        </w:rPr>
        <w:t xml:space="preserve"> </w:t>
      </w:r>
      <w:r w:rsidRPr="004267E9">
        <w:rPr>
          <w:b/>
          <w:bCs/>
          <w:sz w:val="22"/>
          <w:szCs w:val="22"/>
        </w:rPr>
        <w:t xml:space="preserve">(2024)». </w:t>
      </w:r>
    </w:p>
    <w:p w14:paraId="7E975F24"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FINALIDAD.</w:t>
      </w:r>
    </w:p>
    <w:p w14:paraId="1029D600" w14:textId="77777777" w:rsidR="004267E9" w:rsidRPr="004267E9" w:rsidRDefault="004267E9" w:rsidP="004267E9">
      <w:pPr>
        <w:spacing w:before="120" w:after="120" w:line="312" w:lineRule="auto"/>
        <w:jc w:val="both"/>
        <w:rPr>
          <w:sz w:val="22"/>
          <w:lang w:val="es-ES_tradnl"/>
        </w:rPr>
      </w:pPr>
      <w:r w:rsidRPr="004267E9">
        <w:rPr>
          <w:sz w:val="22"/>
          <w:lang w:val="es-ES_tradnl"/>
        </w:rPr>
        <w:t>La finalidad de estas subvenciones es apoyar financieramente a los municipios de la isla de Tenerife, al objeto de, por un lado, garantizar el derecho de la ciudadanía a participar en la gestión y decisión de lo público, y por otro, reforzar la capacidad de los ayuntamientos para fomentar dicha participación.</w:t>
      </w:r>
    </w:p>
    <w:p w14:paraId="30038376"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ENTIDADES BENEFICIARIAS.</w:t>
      </w:r>
    </w:p>
    <w:p w14:paraId="11D707F5" w14:textId="77777777" w:rsidR="004267E9" w:rsidRPr="004267E9" w:rsidRDefault="004267E9" w:rsidP="004267E9">
      <w:pPr>
        <w:spacing w:before="120" w:after="120" w:line="312" w:lineRule="auto"/>
        <w:jc w:val="both"/>
        <w:rPr>
          <w:sz w:val="22"/>
          <w:szCs w:val="22"/>
        </w:rPr>
      </w:pPr>
      <w:r w:rsidRPr="004267E9">
        <w:rPr>
          <w:sz w:val="22"/>
          <w:szCs w:val="22"/>
        </w:rPr>
        <w:t xml:space="preserve">Tendrán la consideración de entidades beneficiarias de la subvención los </w:t>
      </w:r>
      <w:r w:rsidRPr="004267E9">
        <w:rPr>
          <w:b/>
          <w:bCs/>
          <w:sz w:val="22"/>
          <w:szCs w:val="22"/>
        </w:rPr>
        <w:t>ayuntamientos de la isla de Tenerife</w:t>
      </w:r>
      <w:r w:rsidRPr="004267E9">
        <w:rPr>
          <w:sz w:val="22"/>
          <w:szCs w:val="22"/>
        </w:rPr>
        <w:t xml:space="preserve"> que soliciten la subvención y cumplan con las condiciones exigidas en las bases para acceder a la misma. </w:t>
      </w:r>
    </w:p>
    <w:p w14:paraId="0158FD6D" w14:textId="77777777" w:rsidR="004267E9" w:rsidRPr="004267E9" w:rsidRDefault="004267E9" w:rsidP="004267E9">
      <w:pPr>
        <w:widowControl w:val="0"/>
        <w:tabs>
          <w:tab w:val="left" w:pos="2268"/>
          <w:tab w:val="right" w:pos="8505"/>
        </w:tabs>
        <w:spacing w:before="120" w:after="120" w:line="312" w:lineRule="auto"/>
        <w:jc w:val="both"/>
        <w:rPr>
          <w:sz w:val="22"/>
          <w:szCs w:val="22"/>
        </w:rPr>
      </w:pPr>
      <w:r w:rsidRPr="004267E9">
        <w:rPr>
          <w:sz w:val="22"/>
          <w:szCs w:val="22"/>
        </w:rPr>
        <w:t>No podrán obtener la condición de beneficiario de las subvenciones los ayuntamientos en quienes concurra alguna de las circunstancias previstas en el artículo 13 de la Ley 38/2003, de 17 de noviembre, General de Subvenciones.</w:t>
      </w:r>
    </w:p>
    <w:p w14:paraId="4DFEF3A5"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CRÉDITO Y APLICACIÓN PRESUPUESTARIA.</w:t>
      </w:r>
    </w:p>
    <w:p w14:paraId="48D5F1DC" w14:textId="77777777" w:rsidR="004267E9" w:rsidRPr="004267E9" w:rsidRDefault="004267E9" w:rsidP="004267E9">
      <w:pPr>
        <w:spacing w:before="120" w:after="120" w:line="288" w:lineRule="auto"/>
        <w:jc w:val="both"/>
        <w:rPr>
          <w:sz w:val="22"/>
          <w:szCs w:val="22"/>
          <w:lang w:val="es-ES_tradnl"/>
        </w:rPr>
      </w:pPr>
      <w:r w:rsidRPr="004267E9">
        <w:rPr>
          <w:sz w:val="22"/>
          <w:szCs w:val="22"/>
          <w:lang w:val="es-ES_tradnl"/>
        </w:rPr>
        <w:t xml:space="preserve">El crédito de la presente convocatoria asciende a la cantidad de </w:t>
      </w:r>
      <w:r w:rsidRPr="004267E9">
        <w:rPr>
          <w:b/>
          <w:sz w:val="22"/>
          <w:szCs w:val="22"/>
          <w:lang w:val="es-ES_tradnl"/>
        </w:rPr>
        <w:t>trescientos</w:t>
      </w:r>
      <w:r w:rsidRPr="004267E9">
        <w:rPr>
          <w:b/>
          <w:color w:val="0000FF"/>
          <w:sz w:val="22"/>
          <w:szCs w:val="22"/>
          <w:lang w:val="es-ES_tradnl"/>
        </w:rPr>
        <w:t xml:space="preserve"> </w:t>
      </w:r>
      <w:r w:rsidRPr="004267E9">
        <w:rPr>
          <w:b/>
          <w:sz w:val="22"/>
          <w:szCs w:val="22"/>
          <w:lang w:val="es-ES_tradnl"/>
        </w:rPr>
        <w:t>mil euros (300.000,00 €),</w:t>
      </w:r>
      <w:r w:rsidRPr="004267E9">
        <w:rPr>
          <w:sz w:val="22"/>
          <w:szCs w:val="22"/>
          <w:lang w:val="es-ES_tradnl"/>
        </w:rPr>
        <w:t xml:space="preserve"> con cargo a la aplicación presupuestaria 24 0411 9241 46240</w:t>
      </w:r>
      <w:r w:rsidRPr="004267E9">
        <w:rPr>
          <w:rFonts w:eastAsia="ArialMT"/>
          <w:sz w:val="22"/>
          <w:szCs w:val="22"/>
          <w:lang w:val="es-ES_tradnl"/>
        </w:rPr>
        <w:t xml:space="preserve"> </w:t>
      </w:r>
      <w:r w:rsidRPr="004267E9">
        <w:rPr>
          <w:sz w:val="22"/>
          <w:szCs w:val="22"/>
          <w:lang w:val="es-ES_tradnl"/>
        </w:rPr>
        <w:t xml:space="preserve">del Presupuesto del Cabildo Insular de Tenerife para el ejercicio de 2024. </w:t>
      </w:r>
    </w:p>
    <w:p w14:paraId="52AC5FF5"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sz w:val="22"/>
          <w:szCs w:val="22"/>
        </w:rPr>
        <w:t>CUANTÍA DE LA SUBVENCIÓN (CRITERIOS DE REPARTO)</w:t>
      </w:r>
    </w:p>
    <w:p w14:paraId="39EA2E71" w14:textId="77777777" w:rsidR="004267E9" w:rsidRPr="004267E9" w:rsidRDefault="004267E9" w:rsidP="004267E9">
      <w:pPr>
        <w:spacing w:before="120" w:after="120" w:line="312" w:lineRule="auto"/>
        <w:jc w:val="both"/>
        <w:rPr>
          <w:sz w:val="22"/>
          <w:szCs w:val="22"/>
        </w:rPr>
      </w:pPr>
      <w:r w:rsidRPr="004267E9">
        <w:rPr>
          <w:sz w:val="22"/>
          <w:szCs w:val="22"/>
        </w:rPr>
        <w:t xml:space="preserve">El crédito previsto para la presente línea de subvención, cuya cuantía asciende a </w:t>
      </w:r>
      <w:r w:rsidRPr="004267E9">
        <w:rPr>
          <w:b/>
          <w:sz w:val="22"/>
          <w:szCs w:val="22"/>
        </w:rPr>
        <w:t>trescientos mil euros (300.000,00 €)</w:t>
      </w:r>
      <w:r w:rsidRPr="004267E9">
        <w:rPr>
          <w:sz w:val="22"/>
          <w:szCs w:val="22"/>
        </w:rPr>
        <w:t xml:space="preserve"> será repartido entre todos los ayuntamientos de la isla de Tenerife que la soliciten y cumplan con las condiciones exigidas en las bases para acceder a la misma, de acuerdo con los siguientes criterios de reparto:</w:t>
      </w:r>
    </w:p>
    <w:p w14:paraId="6804893A" w14:textId="77777777" w:rsidR="004267E9" w:rsidRPr="004267E9" w:rsidRDefault="004267E9" w:rsidP="00A80361">
      <w:pPr>
        <w:numPr>
          <w:ilvl w:val="0"/>
          <w:numId w:val="31"/>
        </w:numPr>
        <w:spacing w:before="120" w:after="120" w:line="312" w:lineRule="auto"/>
        <w:contextualSpacing/>
        <w:jc w:val="both"/>
        <w:rPr>
          <w:sz w:val="22"/>
          <w:szCs w:val="22"/>
        </w:rPr>
      </w:pPr>
      <w:r w:rsidRPr="004267E9">
        <w:rPr>
          <w:b/>
          <w:sz w:val="22"/>
          <w:szCs w:val="22"/>
          <w:u w:val="single"/>
        </w:rPr>
        <w:t>Criterio lineal</w:t>
      </w:r>
      <w:r w:rsidRPr="004267E9">
        <w:rPr>
          <w:sz w:val="22"/>
          <w:szCs w:val="22"/>
        </w:rPr>
        <w:t xml:space="preserve">: se repartirán </w:t>
      </w:r>
      <w:r w:rsidRPr="004267E9">
        <w:rPr>
          <w:b/>
          <w:sz w:val="22"/>
          <w:szCs w:val="22"/>
        </w:rPr>
        <w:t>200.000,00 €</w:t>
      </w:r>
      <w:r w:rsidRPr="004267E9">
        <w:rPr>
          <w:sz w:val="22"/>
          <w:szCs w:val="22"/>
        </w:rPr>
        <w:t xml:space="preserve"> entre todos los ayuntamientos que hayan presentado solicitud de subvención y cumplan con los requisitos exigidos en las bases para acceder a la condición de beneficiarias.</w:t>
      </w:r>
      <w:r w:rsidRPr="004267E9">
        <w:rPr>
          <w:color w:val="FF0000"/>
          <w:sz w:val="22"/>
          <w:szCs w:val="22"/>
        </w:rPr>
        <w:t xml:space="preserve"> </w:t>
      </w:r>
      <w:r w:rsidRPr="004267E9">
        <w:rPr>
          <w:sz w:val="22"/>
          <w:szCs w:val="22"/>
        </w:rPr>
        <w:t>La aplicación de este criterio tiene el objetivo de garantizar un reparto mínimo, suficiente e igualitario a todos los ayuntamientos beneficiarios.</w:t>
      </w:r>
    </w:p>
    <w:p w14:paraId="111170A8" w14:textId="77777777" w:rsidR="004267E9" w:rsidRPr="004267E9" w:rsidRDefault="004267E9" w:rsidP="004267E9">
      <w:pPr>
        <w:spacing w:before="120" w:after="120" w:line="312" w:lineRule="auto"/>
        <w:ind w:left="720"/>
        <w:contextualSpacing/>
        <w:jc w:val="both"/>
        <w:rPr>
          <w:sz w:val="22"/>
          <w:szCs w:val="22"/>
        </w:rPr>
      </w:pPr>
    </w:p>
    <w:p w14:paraId="651B96CD" w14:textId="77777777" w:rsidR="004267E9" w:rsidRPr="004267E9" w:rsidRDefault="004267E9" w:rsidP="00A80361">
      <w:pPr>
        <w:numPr>
          <w:ilvl w:val="0"/>
          <w:numId w:val="31"/>
        </w:numPr>
        <w:spacing w:before="120" w:after="120" w:line="312" w:lineRule="auto"/>
        <w:contextualSpacing/>
        <w:jc w:val="both"/>
        <w:rPr>
          <w:b/>
          <w:sz w:val="22"/>
          <w:szCs w:val="22"/>
        </w:rPr>
      </w:pPr>
      <w:r w:rsidRPr="004267E9">
        <w:rPr>
          <w:b/>
          <w:sz w:val="22"/>
          <w:szCs w:val="22"/>
          <w:u w:val="single"/>
        </w:rPr>
        <w:t>Criterio de cumplimiento de objetivos preferentes</w:t>
      </w:r>
      <w:r w:rsidRPr="004267E9">
        <w:rPr>
          <w:sz w:val="22"/>
          <w:szCs w:val="22"/>
        </w:rPr>
        <w:t xml:space="preserve">: se repartirán </w:t>
      </w:r>
      <w:r w:rsidRPr="004267E9">
        <w:rPr>
          <w:b/>
          <w:sz w:val="22"/>
          <w:szCs w:val="22"/>
        </w:rPr>
        <w:t>50.000,00 €</w:t>
      </w:r>
      <w:r w:rsidRPr="004267E9">
        <w:rPr>
          <w:sz w:val="22"/>
          <w:szCs w:val="22"/>
        </w:rPr>
        <w:t xml:space="preserve"> entre todos los ayuntamientos que hayan presentado solicitud de subvención, cumplan con los requisitos exigidos en las bases para acceder a la condición de beneficiarias y cumplan, en los proyectos que presenten, con alguno/s de los siguientes </w:t>
      </w:r>
      <w:r w:rsidRPr="004267E9">
        <w:rPr>
          <w:b/>
          <w:sz w:val="22"/>
          <w:szCs w:val="22"/>
        </w:rPr>
        <w:t>objetivos preferentes:</w:t>
      </w:r>
    </w:p>
    <w:p w14:paraId="6E751208" w14:textId="77777777" w:rsidR="004267E9" w:rsidRPr="004267E9" w:rsidRDefault="004267E9" w:rsidP="004267E9">
      <w:pPr>
        <w:ind w:left="720"/>
        <w:contextualSpacing/>
        <w:rPr>
          <w:b/>
          <w:sz w:val="22"/>
          <w:szCs w:val="22"/>
        </w:rPr>
      </w:pPr>
    </w:p>
    <w:p w14:paraId="1C41BBC3" w14:textId="77777777" w:rsidR="004267E9" w:rsidRPr="004267E9" w:rsidRDefault="004267E9" w:rsidP="00A80361">
      <w:pPr>
        <w:numPr>
          <w:ilvl w:val="0"/>
          <w:numId w:val="30"/>
        </w:numPr>
        <w:spacing w:line="312" w:lineRule="auto"/>
        <w:ind w:left="1134"/>
        <w:contextualSpacing/>
        <w:jc w:val="both"/>
        <w:rPr>
          <w:sz w:val="22"/>
          <w:szCs w:val="22"/>
        </w:rPr>
      </w:pPr>
      <w:r w:rsidRPr="004267E9">
        <w:rPr>
          <w:sz w:val="22"/>
          <w:szCs w:val="22"/>
        </w:rPr>
        <w:t xml:space="preserve">Elaborar protocolo para pautar la transversalidad de la participación en los ayuntamientos. </w:t>
      </w:r>
    </w:p>
    <w:p w14:paraId="20CCEF40"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rPr>
        <w:t>Elaborar o actualizar el reglamento municipal de participación ciudadana de manera participativa.</w:t>
      </w:r>
    </w:p>
    <w:p w14:paraId="710321B2"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rPr>
        <w:t>Elaborar un plan municipal de participación ciudadana.</w:t>
      </w:r>
    </w:p>
    <w:p w14:paraId="20309364"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rPr>
        <w:t xml:space="preserve">Crear y/o dinamizar estructuras municipales de participación ciudadana con la ciudadanía del municipio (ejemplos: estructuras que estén establecidas en el Reglamento Municipal de Participación Ciudadana y/u otras) </w:t>
      </w:r>
    </w:p>
    <w:p w14:paraId="02932232"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rPr>
        <w:t>Crear y/o dinamizar una red municipal de asociaciones, otros colectivos y/o ciudadanía no asociada con un plan de acción para desarrollar posteriormente un trabajo en red.</w:t>
      </w:r>
    </w:p>
    <w:p w14:paraId="61939AD9"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rPr>
        <w:t>Diseñar e implementar procesos para la elaboración de presupuestos participativos.</w:t>
      </w:r>
    </w:p>
    <w:p w14:paraId="76A869FF"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rPr>
        <w:t>Realizar procesos participativos en el municipio</w:t>
      </w:r>
      <w:r w:rsidRPr="004267E9">
        <w:rPr>
          <w:sz w:val="22"/>
          <w:szCs w:val="22"/>
          <w:lang w:val="es-ES_tradnl"/>
        </w:rPr>
        <w:t>.</w:t>
      </w:r>
    </w:p>
    <w:p w14:paraId="35F75373"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lang w:val="es-ES_tradnl"/>
        </w:rPr>
        <w:t xml:space="preserve">Impulsar una Campaña de difusión de proyectos participativos municipales (buenas prácticas). </w:t>
      </w:r>
    </w:p>
    <w:p w14:paraId="6C492756"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rPr>
        <w:t>Elaborar un diagnóstico de forma participada s</w:t>
      </w:r>
      <w:r w:rsidRPr="004267E9">
        <w:rPr>
          <w:sz w:val="22"/>
          <w:szCs w:val="22"/>
          <w:lang w:val="es-ES_tradnl"/>
        </w:rPr>
        <w:t>obre la situación de la participación ciudadana en el municipio.</w:t>
      </w:r>
    </w:p>
    <w:p w14:paraId="4D76EFCC" w14:textId="77777777" w:rsidR="004267E9" w:rsidRPr="004267E9" w:rsidRDefault="004267E9" w:rsidP="00A80361">
      <w:pPr>
        <w:numPr>
          <w:ilvl w:val="0"/>
          <w:numId w:val="30"/>
        </w:numPr>
        <w:spacing w:line="312" w:lineRule="auto"/>
        <w:ind w:left="1134"/>
        <w:jc w:val="both"/>
        <w:rPr>
          <w:sz w:val="22"/>
          <w:szCs w:val="22"/>
        </w:rPr>
      </w:pPr>
      <w:r w:rsidRPr="004267E9">
        <w:rPr>
          <w:sz w:val="22"/>
          <w:szCs w:val="22"/>
          <w:lang w:val="es-ES_tradnl"/>
        </w:rPr>
        <w:t>Fomentar y facilitar la participación ciudadana de la ciudadanía no asociada.</w:t>
      </w:r>
    </w:p>
    <w:p w14:paraId="608DA0D7" w14:textId="77777777" w:rsidR="004267E9" w:rsidRPr="004267E9" w:rsidRDefault="004267E9" w:rsidP="00A80361">
      <w:pPr>
        <w:numPr>
          <w:ilvl w:val="0"/>
          <w:numId w:val="31"/>
        </w:numPr>
        <w:spacing w:before="120" w:after="120" w:line="312" w:lineRule="auto"/>
        <w:jc w:val="both"/>
        <w:rPr>
          <w:sz w:val="22"/>
          <w:szCs w:val="22"/>
          <w:lang w:val="es-ES_tradnl"/>
        </w:rPr>
      </w:pPr>
      <w:r w:rsidRPr="004267E9">
        <w:rPr>
          <w:sz w:val="22"/>
          <w:szCs w:val="22"/>
          <w:lang w:val="es-ES_tradnl"/>
        </w:rPr>
        <w:t xml:space="preserve"> </w:t>
      </w:r>
      <w:r w:rsidRPr="004267E9">
        <w:rPr>
          <w:b/>
          <w:sz w:val="22"/>
          <w:szCs w:val="22"/>
          <w:u w:val="single"/>
          <w:lang w:val="es-ES_tradnl"/>
        </w:rPr>
        <w:t>Criterio de impulso de colaboración entre ayuntamientos</w:t>
      </w:r>
      <w:r w:rsidRPr="004267E9">
        <w:rPr>
          <w:sz w:val="22"/>
          <w:szCs w:val="22"/>
          <w:lang w:val="es-ES_tradnl"/>
        </w:rPr>
        <w:t xml:space="preserve">: se repartirán </w:t>
      </w:r>
      <w:r w:rsidRPr="004267E9">
        <w:rPr>
          <w:b/>
          <w:sz w:val="22"/>
          <w:szCs w:val="22"/>
          <w:lang w:val="es-ES_tradnl"/>
        </w:rPr>
        <w:t>50.000,00 €</w:t>
      </w:r>
      <w:r w:rsidRPr="004267E9">
        <w:rPr>
          <w:sz w:val="22"/>
          <w:szCs w:val="22"/>
          <w:lang w:val="es-ES_tradnl"/>
        </w:rPr>
        <w:t xml:space="preserve"> entre todos los ayuntamientos que contemplen en sus proyectos objetivos y actuaciones destinadas al fomento del trabajo colaborativo entre distintas administraciones locales. </w:t>
      </w:r>
      <w:r w:rsidRPr="004267E9">
        <w:rPr>
          <w:rFonts w:eastAsia="Times New Roman"/>
          <w:sz w:val="22"/>
          <w:szCs w:val="22"/>
          <w:lang w:val="es-ES_tradnl"/>
        </w:rPr>
        <w:t>Con la aplicación de este criterio se pretende fomentar redes de trabajo colaborativo entre administraciones públicas locales para el impulso de la participación ciudadana en un nivel territorial diferente al municipal.</w:t>
      </w:r>
      <w:r w:rsidRPr="004267E9">
        <w:rPr>
          <w:sz w:val="22"/>
          <w:szCs w:val="22"/>
          <w:lang w:val="es-ES_tradnl"/>
        </w:rPr>
        <w:t xml:space="preserve"> </w:t>
      </w:r>
      <w:r w:rsidRPr="004267E9">
        <w:rPr>
          <w:sz w:val="22"/>
          <w:szCs w:val="22"/>
          <w:lang w:val="es-ES_tradnl" w:eastAsia="en-US"/>
        </w:rPr>
        <w:t xml:space="preserve">En el marco de estas subvenciones, se entiende por colaboración aquella que se realiza en la </w:t>
      </w:r>
      <w:r w:rsidRPr="004267E9">
        <w:rPr>
          <w:b/>
          <w:bCs/>
          <w:sz w:val="22"/>
          <w:szCs w:val="22"/>
          <w:lang w:val="es-ES_tradnl" w:eastAsia="en-US"/>
        </w:rPr>
        <w:t>ejecución de una actividad</w:t>
      </w:r>
      <w:r w:rsidRPr="004267E9">
        <w:rPr>
          <w:sz w:val="22"/>
          <w:szCs w:val="22"/>
          <w:lang w:val="es-ES_tradnl" w:eastAsia="en-US"/>
        </w:rPr>
        <w:t>, no en la cesión de espacios físicos.</w:t>
      </w:r>
    </w:p>
    <w:p w14:paraId="346044AD" w14:textId="77777777" w:rsidR="004267E9" w:rsidRPr="004267E9" w:rsidRDefault="004267E9" w:rsidP="004267E9">
      <w:pPr>
        <w:jc w:val="both"/>
        <w:rPr>
          <w:b/>
          <w:sz w:val="22"/>
          <w:szCs w:val="22"/>
          <w:lang w:val="es-ES_tradnl"/>
        </w:rPr>
      </w:pPr>
    </w:p>
    <w:p w14:paraId="6C378241"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sz w:val="22"/>
          <w:szCs w:val="22"/>
        </w:rPr>
      </w:pPr>
      <w:r w:rsidRPr="004267E9">
        <w:rPr>
          <w:b/>
          <w:sz w:val="22"/>
          <w:szCs w:val="22"/>
        </w:rPr>
        <w:t>COMPATIBILIDAD</w:t>
      </w:r>
      <w:r w:rsidRPr="004267E9">
        <w:rPr>
          <w:b/>
          <w:bCs/>
          <w:sz w:val="22"/>
          <w:szCs w:val="22"/>
        </w:rPr>
        <w:t xml:space="preserve"> DE ESTAS SUBVENCIONES CON LAS DE OTRAS ADMINISTRACIONES PÚBLICAS U OTROS ENTES PÚBLICOS O PRIVADOS.</w:t>
      </w:r>
    </w:p>
    <w:p w14:paraId="288CD68D"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Las subvenciones que se otorguen conforme a las presentes bases reguladoras son compatibles con la percepción de otras subvenciones, ayudas, ingresos o recursos para la misma finalidad, procedentes de otras Administraciones Públicas o entes públicos o privados, nacionales, de la Unión Europea o de organismos internacionales. </w:t>
      </w:r>
    </w:p>
    <w:p w14:paraId="3E0F9818" w14:textId="69BFC378"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En ningún caso, estas subvenciones serán compatibles con las subvenciones, ayudas, ingresos o recursos para la misma finalidad del proyecto, procedentes del Cabildo Insular de Tenerife ni de cualquiera de las entidades integrantes del Sector Público Insular. </w:t>
      </w:r>
    </w:p>
    <w:p w14:paraId="774AA562" w14:textId="77777777" w:rsidR="004267E9" w:rsidRPr="004267E9" w:rsidRDefault="004267E9" w:rsidP="004267E9">
      <w:pPr>
        <w:widowControl w:val="0"/>
        <w:spacing w:before="120" w:after="120" w:line="312" w:lineRule="auto"/>
        <w:jc w:val="both"/>
        <w:rPr>
          <w:sz w:val="22"/>
          <w:szCs w:val="22"/>
        </w:rPr>
      </w:pPr>
      <w:r w:rsidRPr="004267E9">
        <w:rPr>
          <w:sz w:val="22"/>
          <w:szCs w:val="22"/>
        </w:rPr>
        <w:t>El importe otorgado por el Cabildo Insular de Tenerife individualmente o sumado al resto de subvenciones no podrá superar el coste total de la actividad subvencionada. En caso contrario, se reducirá la subvención del Cabildo Insular de Tenerife, de forma que no se supere el total del coste de la actividad.</w:t>
      </w:r>
    </w:p>
    <w:p w14:paraId="05B7AA8C"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color w:val="000000" w:themeColor="text1"/>
          <w:sz w:val="22"/>
          <w:szCs w:val="22"/>
        </w:rPr>
      </w:pPr>
      <w:r w:rsidRPr="004267E9">
        <w:rPr>
          <w:b/>
          <w:sz w:val="22"/>
          <w:szCs w:val="22"/>
        </w:rPr>
        <w:t>CONDICIONES</w:t>
      </w:r>
      <w:r w:rsidRPr="004267E9">
        <w:rPr>
          <w:b/>
          <w:bCs/>
          <w:color w:val="000000" w:themeColor="text1"/>
          <w:sz w:val="22"/>
          <w:szCs w:val="22"/>
        </w:rPr>
        <w:t xml:space="preserve"> A CUMPLIR POR LOS AYUNTAMIENTOS PARA SER BENEFICIARIOS DE LA SUBVENCIÓN. </w:t>
      </w:r>
    </w:p>
    <w:p w14:paraId="72167FC5" w14:textId="77777777" w:rsidR="004267E9" w:rsidRPr="004267E9" w:rsidRDefault="004267E9" w:rsidP="004267E9">
      <w:pPr>
        <w:pBdr>
          <w:top w:val="nil"/>
          <w:left w:val="nil"/>
          <w:bottom w:val="nil"/>
          <w:right w:val="nil"/>
          <w:between w:val="nil"/>
        </w:pBdr>
        <w:spacing w:before="120" w:after="120" w:line="312" w:lineRule="auto"/>
        <w:jc w:val="both"/>
        <w:rPr>
          <w:b/>
          <w:sz w:val="22"/>
          <w:szCs w:val="22"/>
        </w:rPr>
      </w:pPr>
      <w:r w:rsidRPr="004267E9">
        <w:rPr>
          <w:b/>
          <w:sz w:val="22"/>
          <w:szCs w:val="22"/>
        </w:rPr>
        <w:t>1- Condiciones a cumplir en el momento de presentación de la solicitud.</w:t>
      </w:r>
    </w:p>
    <w:p w14:paraId="64308A45" w14:textId="77777777" w:rsidR="004267E9" w:rsidRPr="004267E9" w:rsidRDefault="004267E9" w:rsidP="00A80361">
      <w:pPr>
        <w:numPr>
          <w:ilvl w:val="0"/>
          <w:numId w:val="19"/>
        </w:numPr>
        <w:spacing w:before="120" w:after="120" w:line="312" w:lineRule="auto"/>
        <w:jc w:val="both"/>
        <w:rPr>
          <w:sz w:val="22"/>
          <w:szCs w:val="22"/>
        </w:rPr>
      </w:pPr>
      <w:r w:rsidRPr="004267E9">
        <w:rPr>
          <w:sz w:val="22"/>
          <w:szCs w:val="22"/>
        </w:rPr>
        <w:t xml:space="preserve">Se debe presentar </w:t>
      </w:r>
      <w:r w:rsidRPr="004267E9">
        <w:rPr>
          <w:b/>
          <w:sz w:val="22"/>
          <w:szCs w:val="22"/>
        </w:rPr>
        <w:t xml:space="preserve">una única solicitud normalizada </w:t>
      </w:r>
      <w:r w:rsidRPr="004267E9">
        <w:rPr>
          <w:sz w:val="22"/>
          <w:szCs w:val="22"/>
        </w:rPr>
        <w:t>en la que se deberá marcar:</w:t>
      </w:r>
    </w:p>
    <w:p w14:paraId="353573E0" w14:textId="77777777" w:rsidR="004267E9" w:rsidRPr="004267E9" w:rsidRDefault="004267E9" w:rsidP="00A80361">
      <w:pPr>
        <w:numPr>
          <w:ilvl w:val="1"/>
          <w:numId w:val="19"/>
        </w:numPr>
        <w:spacing w:before="120" w:after="120" w:line="312" w:lineRule="auto"/>
        <w:jc w:val="both"/>
        <w:rPr>
          <w:sz w:val="22"/>
          <w:szCs w:val="22"/>
        </w:rPr>
      </w:pPr>
      <w:r w:rsidRPr="004267E9">
        <w:rPr>
          <w:sz w:val="22"/>
          <w:szCs w:val="22"/>
        </w:rPr>
        <w:t xml:space="preserve">si se va a cumplir o no con uno de los </w:t>
      </w:r>
      <w:r w:rsidRPr="004267E9">
        <w:rPr>
          <w:b/>
          <w:sz w:val="22"/>
          <w:szCs w:val="22"/>
          <w:u w:val="single"/>
        </w:rPr>
        <w:t>objetivos preferentes</w:t>
      </w:r>
      <w:r w:rsidRPr="004267E9">
        <w:rPr>
          <w:b/>
          <w:sz w:val="22"/>
          <w:szCs w:val="22"/>
        </w:rPr>
        <w:t xml:space="preserve"> </w:t>
      </w:r>
      <w:r w:rsidRPr="004267E9">
        <w:rPr>
          <w:sz w:val="22"/>
          <w:szCs w:val="22"/>
        </w:rPr>
        <w:t>indicados en el criterio 2 de la base 5; y en caso de marcar que sí, se deberá transcribir el mismo, en la propia solicitud, con la literalidad que aparece en la citada base.</w:t>
      </w:r>
    </w:p>
    <w:p w14:paraId="5EAB270C" w14:textId="77777777" w:rsidR="004267E9" w:rsidRPr="004267E9" w:rsidRDefault="004267E9" w:rsidP="00A80361">
      <w:pPr>
        <w:numPr>
          <w:ilvl w:val="1"/>
          <w:numId w:val="19"/>
        </w:numPr>
        <w:spacing w:before="120" w:after="120" w:line="312" w:lineRule="auto"/>
        <w:jc w:val="both"/>
        <w:rPr>
          <w:sz w:val="22"/>
          <w:szCs w:val="22"/>
        </w:rPr>
      </w:pPr>
      <w:r w:rsidRPr="004267E9">
        <w:rPr>
          <w:sz w:val="22"/>
          <w:szCs w:val="22"/>
        </w:rPr>
        <w:t xml:space="preserve">si se va a cumplir o no con el criterio 3 de la base 5 relativo al </w:t>
      </w:r>
      <w:r w:rsidRPr="004267E9">
        <w:rPr>
          <w:b/>
          <w:sz w:val="22"/>
          <w:szCs w:val="22"/>
          <w:u w:val="single"/>
        </w:rPr>
        <w:t>impulso de colaboración entre Ayuntamientos</w:t>
      </w:r>
    </w:p>
    <w:p w14:paraId="6705ECEB" w14:textId="77777777" w:rsidR="004267E9" w:rsidRPr="004267E9" w:rsidRDefault="004267E9" w:rsidP="00A80361">
      <w:pPr>
        <w:numPr>
          <w:ilvl w:val="0"/>
          <w:numId w:val="19"/>
        </w:numPr>
        <w:spacing w:before="120" w:after="120" w:line="312" w:lineRule="auto"/>
        <w:jc w:val="both"/>
        <w:rPr>
          <w:sz w:val="22"/>
          <w:szCs w:val="22"/>
        </w:rPr>
      </w:pPr>
      <w:r w:rsidRPr="004267E9">
        <w:rPr>
          <w:sz w:val="22"/>
          <w:szCs w:val="22"/>
        </w:rPr>
        <w:t xml:space="preserve">Junto con la solicitud se deberá presentar el documento acreditativo de la </w:t>
      </w:r>
      <w:r w:rsidRPr="004267E9">
        <w:rPr>
          <w:b/>
          <w:sz w:val="22"/>
          <w:szCs w:val="22"/>
        </w:rPr>
        <w:t>representación</w:t>
      </w:r>
      <w:r w:rsidRPr="004267E9">
        <w:rPr>
          <w:sz w:val="22"/>
          <w:szCs w:val="22"/>
        </w:rPr>
        <w:t>, que deberá coincidir con la persona que firma dicha solicitud.</w:t>
      </w:r>
    </w:p>
    <w:p w14:paraId="695EF359" w14:textId="77777777" w:rsidR="004267E9" w:rsidRPr="004267E9" w:rsidRDefault="004267E9" w:rsidP="00A80361">
      <w:pPr>
        <w:numPr>
          <w:ilvl w:val="0"/>
          <w:numId w:val="32"/>
        </w:numPr>
        <w:spacing w:before="120" w:after="120" w:line="312" w:lineRule="auto"/>
        <w:contextualSpacing/>
        <w:jc w:val="both"/>
        <w:rPr>
          <w:b/>
          <w:sz w:val="22"/>
          <w:szCs w:val="22"/>
        </w:rPr>
      </w:pPr>
      <w:r w:rsidRPr="004267E9">
        <w:rPr>
          <w:b/>
          <w:sz w:val="22"/>
          <w:szCs w:val="22"/>
        </w:rPr>
        <w:t xml:space="preserve">Condiciones a cumplir tras la publicación de la propuesta de resolución provisional. </w:t>
      </w:r>
    </w:p>
    <w:p w14:paraId="7AAA8075" w14:textId="77777777" w:rsidR="004267E9" w:rsidRPr="004267E9" w:rsidRDefault="004267E9" w:rsidP="004267E9">
      <w:pPr>
        <w:pBdr>
          <w:top w:val="nil"/>
          <w:left w:val="nil"/>
          <w:bottom w:val="nil"/>
          <w:right w:val="nil"/>
          <w:between w:val="nil"/>
        </w:pBdr>
        <w:spacing w:before="120" w:after="120" w:line="312" w:lineRule="auto"/>
        <w:ind w:left="425"/>
        <w:jc w:val="both"/>
        <w:rPr>
          <w:sz w:val="22"/>
          <w:szCs w:val="22"/>
        </w:rPr>
      </w:pPr>
      <w:r w:rsidRPr="004267E9">
        <w:rPr>
          <w:sz w:val="22"/>
          <w:szCs w:val="22"/>
        </w:rPr>
        <w:t>Con la publicación de la propuesta de resolución provisional en la Sede electrónica del Cabildo Insular de Tenerife, cada ayuntamiento solicitante sabrá la cantidad que le corresponde en concepto de subvención, tras la aplicación de los criterios de reparto</w:t>
      </w:r>
      <w:r w:rsidRPr="004267E9">
        <w:rPr>
          <w:b/>
          <w:bCs/>
          <w:sz w:val="22"/>
          <w:szCs w:val="22"/>
        </w:rPr>
        <w:t xml:space="preserve"> </w:t>
      </w:r>
      <w:r w:rsidRPr="004267E9">
        <w:rPr>
          <w:sz w:val="22"/>
          <w:szCs w:val="22"/>
        </w:rPr>
        <w:t>entre todos los ayuntamientos que hayan presentado la solicitud en tiempo y forma.</w:t>
      </w:r>
    </w:p>
    <w:p w14:paraId="7A0F149E" w14:textId="77777777" w:rsidR="004267E9" w:rsidRPr="004267E9" w:rsidRDefault="004267E9" w:rsidP="004267E9">
      <w:pPr>
        <w:pBdr>
          <w:top w:val="nil"/>
          <w:left w:val="nil"/>
          <w:bottom w:val="nil"/>
          <w:right w:val="nil"/>
          <w:between w:val="nil"/>
        </w:pBdr>
        <w:spacing w:before="120" w:after="120" w:line="312" w:lineRule="auto"/>
        <w:ind w:left="425"/>
        <w:jc w:val="both"/>
        <w:rPr>
          <w:sz w:val="22"/>
          <w:szCs w:val="22"/>
        </w:rPr>
      </w:pPr>
      <w:r w:rsidRPr="004267E9">
        <w:rPr>
          <w:sz w:val="22"/>
          <w:szCs w:val="22"/>
        </w:rPr>
        <w:t xml:space="preserve">No obstante, la obtención de la condición de beneficiario de la subvención estará </w:t>
      </w:r>
      <w:r w:rsidRPr="004267E9">
        <w:rPr>
          <w:b/>
          <w:sz w:val="22"/>
          <w:szCs w:val="22"/>
        </w:rPr>
        <w:t>condicionado</w:t>
      </w:r>
      <w:r w:rsidRPr="004267E9">
        <w:rPr>
          <w:sz w:val="22"/>
          <w:szCs w:val="22"/>
        </w:rPr>
        <w:t xml:space="preserve"> a la </w:t>
      </w:r>
      <w:r w:rsidRPr="004267E9">
        <w:rPr>
          <w:b/>
          <w:sz w:val="22"/>
          <w:szCs w:val="22"/>
        </w:rPr>
        <w:t>presentación de un (1) proyecto</w:t>
      </w:r>
      <w:r w:rsidRPr="004267E9">
        <w:rPr>
          <w:sz w:val="22"/>
          <w:szCs w:val="22"/>
        </w:rPr>
        <w:t xml:space="preserve">, que cumpla con los siguientes </w:t>
      </w:r>
      <w:r w:rsidRPr="004267E9">
        <w:rPr>
          <w:b/>
          <w:sz w:val="22"/>
          <w:szCs w:val="22"/>
          <w:u w:val="single"/>
        </w:rPr>
        <w:t>requisitos:</w:t>
      </w:r>
    </w:p>
    <w:p w14:paraId="2F96E504" w14:textId="77777777" w:rsidR="004267E9" w:rsidRPr="004267E9" w:rsidRDefault="004267E9" w:rsidP="00A80361">
      <w:pPr>
        <w:numPr>
          <w:ilvl w:val="0"/>
          <w:numId w:val="19"/>
        </w:numPr>
        <w:pBdr>
          <w:top w:val="nil"/>
          <w:left w:val="nil"/>
          <w:bottom w:val="nil"/>
          <w:right w:val="nil"/>
          <w:between w:val="nil"/>
        </w:pBdr>
        <w:spacing w:before="120" w:after="120" w:line="312" w:lineRule="auto"/>
        <w:ind w:left="1417"/>
        <w:jc w:val="both"/>
        <w:rPr>
          <w:sz w:val="22"/>
          <w:szCs w:val="22"/>
        </w:rPr>
      </w:pPr>
      <w:r w:rsidRPr="004267E9">
        <w:rPr>
          <w:sz w:val="22"/>
          <w:szCs w:val="22"/>
        </w:rPr>
        <w:t>Deberá formularse conforme al Anexo I.</w:t>
      </w:r>
    </w:p>
    <w:p w14:paraId="4ADC886B" w14:textId="77777777" w:rsidR="004267E9" w:rsidRPr="004267E9" w:rsidRDefault="004267E9" w:rsidP="00A80361">
      <w:pPr>
        <w:numPr>
          <w:ilvl w:val="0"/>
          <w:numId w:val="19"/>
        </w:numPr>
        <w:pBdr>
          <w:top w:val="nil"/>
          <w:left w:val="nil"/>
          <w:bottom w:val="nil"/>
          <w:right w:val="nil"/>
          <w:between w:val="nil"/>
        </w:pBdr>
        <w:spacing w:before="120" w:after="120" w:line="312" w:lineRule="auto"/>
        <w:ind w:left="1417"/>
        <w:jc w:val="both"/>
        <w:rPr>
          <w:sz w:val="22"/>
          <w:szCs w:val="22"/>
        </w:rPr>
      </w:pPr>
      <w:r w:rsidRPr="004267E9">
        <w:rPr>
          <w:rFonts w:eastAsia="Calibri"/>
          <w:sz w:val="22"/>
          <w:szCs w:val="22"/>
        </w:rPr>
        <w:t xml:space="preserve">El ámbito territorial del proyecto objeto de subvención debe ser el municipio del que tenga competencia la Corporación Local solicitante de la subvención. No obstante, en caso de que el proyecto incorpore el criterio 3 de </w:t>
      </w:r>
      <w:r w:rsidRPr="004267E9">
        <w:rPr>
          <w:rFonts w:eastAsia="Calibri"/>
          <w:b/>
          <w:sz w:val="22"/>
          <w:szCs w:val="22"/>
          <w:u w:val="single"/>
        </w:rPr>
        <w:t>«I</w:t>
      </w:r>
      <w:proofErr w:type="spellStart"/>
      <w:r w:rsidRPr="004267E9">
        <w:rPr>
          <w:b/>
          <w:sz w:val="22"/>
          <w:szCs w:val="22"/>
          <w:u w:val="single"/>
          <w:lang w:val="es-ES_tradnl"/>
        </w:rPr>
        <w:t>mpulso</w:t>
      </w:r>
      <w:proofErr w:type="spellEnd"/>
      <w:r w:rsidRPr="004267E9">
        <w:rPr>
          <w:b/>
          <w:sz w:val="22"/>
          <w:szCs w:val="22"/>
          <w:u w:val="single"/>
          <w:lang w:val="es-ES_tradnl"/>
        </w:rPr>
        <w:t xml:space="preserve"> de colaboración entre ayuntamientos»</w:t>
      </w:r>
      <w:r w:rsidRPr="004267E9">
        <w:rPr>
          <w:rFonts w:eastAsia="Calibri"/>
          <w:sz w:val="22"/>
          <w:szCs w:val="22"/>
        </w:rPr>
        <w:t>, el ámbito territorial del proyecto podrá ser el del territorio del ayuntamiento o ayuntamientos con los que se colabora.</w:t>
      </w:r>
    </w:p>
    <w:p w14:paraId="096A5308" w14:textId="77777777" w:rsidR="004267E9" w:rsidRPr="004267E9" w:rsidRDefault="004267E9" w:rsidP="00A80361">
      <w:pPr>
        <w:numPr>
          <w:ilvl w:val="0"/>
          <w:numId w:val="19"/>
        </w:numPr>
        <w:pBdr>
          <w:top w:val="nil"/>
          <w:left w:val="nil"/>
          <w:bottom w:val="nil"/>
          <w:right w:val="nil"/>
          <w:between w:val="nil"/>
        </w:pBdr>
        <w:spacing w:before="120" w:after="120" w:line="312" w:lineRule="auto"/>
        <w:ind w:left="1417"/>
        <w:jc w:val="both"/>
        <w:rPr>
          <w:b/>
          <w:sz w:val="22"/>
          <w:szCs w:val="22"/>
        </w:rPr>
      </w:pPr>
      <w:r w:rsidRPr="004267E9">
        <w:rPr>
          <w:rFonts w:eastAsia="Calibri"/>
          <w:sz w:val="22"/>
          <w:szCs w:val="22"/>
        </w:rPr>
        <w:t>Podrá ser un proyecto que ya se esté realizando desde el ayuntamiento, siempre que se desarrolle con metodologías participativas y cumpla con los requisitos exigidos en la presente base.</w:t>
      </w:r>
    </w:p>
    <w:p w14:paraId="4F000B6F" w14:textId="77777777" w:rsidR="004267E9" w:rsidRPr="004267E9" w:rsidRDefault="004267E9" w:rsidP="00A80361">
      <w:pPr>
        <w:numPr>
          <w:ilvl w:val="0"/>
          <w:numId w:val="19"/>
        </w:numPr>
        <w:spacing w:before="120" w:after="120" w:line="312" w:lineRule="auto"/>
        <w:ind w:left="1417"/>
        <w:jc w:val="both"/>
        <w:rPr>
          <w:b/>
          <w:bCs/>
          <w:sz w:val="22"/>
          <w:szCs w:val="22"/>
          <w:lang w:val="es-ES_tradnl"/>
        </w:rPr>
      </w:pPr>
      <w:r w:rsidRPr="004267E9">
        <w:rPr>
          <w:sz w:val="22"/>
          <w:szCs w:val="22"/>
          <w:lang w:val="es-ES_tradnl"/>
        </w:rPr>
        <w:t>Deberá fomentar e impulsar</w:t>
      </w:r>
      <w:r w:rsidRPr="004267E9">
        <w:rPr>
          <w:b/>
          <w:bCs/>
          <w:sz w:val="22"/>
          <w:szCs w:val="22"/>
          <w:lang w:val="es-ES_tradnl"/>
        </w:rPr>
        <w:t xml:space="preserve"> </w:t>
      </w:r>
      <w:r w:rsidRPr="004267E9">
        <w:rPr>
          <w:sz w:val="22"/>
          <w:szCs w:val="22"/>
          <w:lang w:val="es-ES_tradnl"/>
        </w:rPr>
        <w:t>la participación ciudadana involucrando la intervención de la ciudadanía en temas de interés público.</w:t>
      </w:r>
    </w:p>
    <w:p w14:paraId="4FC37DA3" w14:textId="77777777" w:rsidR="004267E9" w:rsidRPr="004267E9" w:rsidRDefault="004267E9" w:rsidP="00A80361">
      <w:pPr>
        <w:numPr>
          <w:ilvl w:val="0"/>
          <w:numId w:val="19"/>
        </w:numPr>
        <w:spacing w:before="120" w:after="120" w:line="312" w:lineRule="auto"/>
        <w:ind w:left="1417"/>
        <w:jc w:val="both"/>
        <w:rPr>
          <w:b/>
          <w:bCs/>
          <w:sz w:val="22"/>
          <w:szCs w:val="22"/>
          <w:lang w:val="es-ES_tradnl"/>
        </w:rPr>
      </w:pPr>
      <w:r w:rsidRPr="004267E9">
        <w:rPr>
          <w:sz w:val="22"/>
          <w:szCs w:val="22"/>
          <w:lang w:val="es-ES_tradnl"/>
        </w:rPr>
        <w:t>En el diseño, desarrollo y evaluación del proyecto se deberá tener en cuenta el uso de metodologías participativas y deberán estar presentes</w:t>
      </w:r>
      <w:r w:rsidRPr="004267E9">
        <w:rPr>
          <w:sz w:val="28"/>
          <w:szCs w:val="28"/>
          <w:lang w:val="es-ES_tradnl"/>
        </w:rPr>
        <w:t xml:space="preserve"> </w:t>
      </w:r>
      <w:r w:rsidRPr="004267E9">
        <w:rPr>
          <w:sz w:val="22"/>
          <w:szCs w:val="22"/>
          <w:lang w:val="es-ES_tradnl"/>
        </w:rPr>
        <w:t>los agentes sociales implicados por parte de la Administración (personal técnico y cargos públicos) y por parte de la ciudadanía (asociada y no asociada).</w:t>
      </w:r>
    </w:p>
    <w:p w14:paraId="19B7A7AA" w14:textId="77777777" w:rsidR="004267E9" w:rsidRPr="004267E9" w:rsidRDefault="004267E9" w:rsidP="00A80361">
      <w:pPr>
        <w:numPr>
          <w:ilvl w:val="0"/>
          <w:numId w:val="19"/>
        </w:numPr>
        <w:spacing w:before="120" w:after="120" w:line="312" w:lineRule="auto"/>
        <w:ind w:left="1417"/>
        <w:jc w:val="both"/>
        <w:rPr>
          <w:b/>
          <w:bCs/>
          <w:sz w:val="22"/>
          <w:szCs w:val="22"/>
          <w:lang w:val="es-ES_tradnl"/>
        </w:rPr>
      </w:pPr>
      <w:r w:rsidRPr="004267E9">
        <w:rPr>
          <w:sz w:val="22"/>
          <w:szCs w:val="22"/>
          <w:lang w:val="es-ES_tradnl"/>
        </w:rPr>
        <w:t>Podrá incorporar un nivel de participación de debate/consulta (ejemplo: se consulta y se debate con la ciudadanía sobre el borrador de algún proyecto/actuación, etc.) o un nivel de toma de decisiones (ejemplo: se diseña y desarrolla el documento/actuación con la ciudadanía desde el principio).</w:t>
      </w:r>
    </w:p>
    <w:p w14:paraId="35A7E93E" w14:textId="77777777" w:rsidR="004267E9" w:rsidRPr="004267E9" w:rsidRDefault="004267E9" w:rsidP="00A80361">
      <w:pPr>
        <w:numPr>
          <w:ilvl w:val="0"/>
          <w:numId w:val="19"/>
        </w:numPr>
        <w:pBdr>
          <w:top w:val="nil"/>
          <w:left w:val="nil"/>
          <w:bottom w:val="nil"/>
          <w:right w:val="nil"/>
          <w:between w:val="nil"/>
        </w:pBdr>
        <w:spacing w:before="120" w:after="120" w:line="312" w:lineRule="auto"/>
        <w:ind w:left="1417"/>
        <w:jc w:val="both"/>
        <w:rPr>
          <w:sz w:val="22"/>
          <w:szCs w:val="22"/>
        </w:rPr>
      </w:pPr>
      <w:r w:rsidRPr="004267E9">
        <w:rPr>
          <w:sz w:val="22"/>
          <w:szCs w:val="22"/>
        </w:rPr>
        <w:t>Deberá presentar coherencia entre objetivos, metodología, actividades, indicadores de evaluación, temporalización y recursos materiales, económicos y humanos necesarios para la ejecución del proyecto.</w:t>
      </w:r>
    </w:p>
    <w:p w14:paraId="05ABCA1E" w14:textId="77777777" w:rsidR="004267E9" w:rsidRPr="004267E9" w:rsidRDefault="004267E9" w:rsidP="00A80361">
      <w:pPr>
        <w:numPr>
          <w:ilvl w:val="0"/>
          <w:numId w:val="19"/>
        </w:numPr>
        <w:pBdr>
          <w:top w:val="nil"/>
          <w:left w:val="nil"/>
          <w:bottom w:val="nil"/>
          <w:right w:val="nil"/>
          <w:between w:val="nil"/>
        </w:pBdr>
        <w:spacing w:before="120" w:after="120" w:line="312" w:lineRule="auto"/>
        <w:ind w:left="1417"/>
        <w:jc w:val="both"/>
        <w:rPr>
          <w:sz w:val="22"/>
          <w:szCs w:val="22"/>
        </w:rPr>
      </w:pPr>
      <w:r w:rsidRPr="004267E9">
        <w:rPr>
          <w:sz w:val="22"/>
          <w:szCs w:val="22"/>
        </w:rPr>
        <w:t>Deberá contener actividades que respondan a una o varias de las siguientes tipologías de actuaciones:</w:t>
      </w:r>
    </w:p>
    <w:p w14:paraId="2A75852A" w14:textId="77777777" w:rsidR="004267E9" w:rsidRPr="004267E9" w:rsidRDefault="004267E9" w:rsidP="00A80361">
      <w:pPr>
        <w:numPr>
          <w:ilvl w:val="1"/>
          <w:numId w:val="20"/>
        </w:numPr>
        <w:spacing w:before="120" w:after="120" w:line="312" w:lineRule="auto"/>
        <w:ind w:left="2267"/>
        <w:jc w:val="both"/>
        <w:rPr>
          <w:sz w:val="22"/>
          <w:szCs w:val="22"/>
        </w:rPr>
      </w:pPr>
      <w:r w:rsidRPr="004267E9">
        <w:rPr>
          <w:sz w:val="22"/>
          <w:szCs w:val="22"/>
        </w:rPr>
        <w:t>Fomento de la participación ciudadana.</w:t>
      </w:r>
    </w:p>
    <w:p w14:paraId="798272CC" w14:textId="77777777" w:rsidR="004267E9" w:rsidRPr="004267E9" w:rsidRDefault="004267E9" w:rsidP="00A80361">
      <w:pPr>
        <w:numPr>
          <w:ilvl w:val="1"/>
          <w:numId w:val="20"/>
        </w:numPr>
        <w:spacing w:before="120" w:after="120" w:line="312" w:lineRule="auto"/>
        <w:ind w:left="2267"/>
        <w:jc w:val="both"/>
        <w:rPr>
          <w:sz w:val="22"/>
          <w:szCs w:val="22"/>
        </w:rPr>
      </w:pPr>
      <w:r w:rsidRPr="004267E9">
        <w:rPr>
          <w:sz w:val="22"/>
          <w:szCs w:val="22"/>
        </w:rPr>
        <w:t>Información y sensibilización en materia de participación ciudadana.</w:t>
      </w:r>
    </w:p>
    <w:p w14:paraId="1C7AF472" w14:textId="77777777" w:rsidR="004267E9" w:rsidRPr="004267E9" w:rsidRDefault="004267E9" w:rsidP="00A80361">
      <w:pPr>
        <w:numPr>
          <w:ilvl w:val="1"/>
          <w:numId w:val="20"/>
        </w:numPr>
        <w:spacing w:before="120" w:after="120" w:line="312" w:lineRule="auto"/>
        <w:ind w:left="2267"/>
        <w:jc w:val="both"/>
        <w:rPr>
          <w:sz w:val="22"/>
          <w:szCs w:val="22"/>
        </w:rPr>
      </w:pPr>
      <w:r w:rsidRPr="004267E9">
        <w:rPr>
          <w:sz w:val="22"/>
          <w:szCs w:val="22"/>
        </w:rPr>
        <w:t>Formación en materia de participación ciudadana.</w:t>
      </w:r>
    </w:p>
    <w:p w14:paraId="34008877" w14:textId="77777777" w:rsidR="004267E9" w:rsidRPr="004267E9" w:rsidRDefault="004267E9" w:rsidP="00A80361">
      <w:pPr>
        <w:numPr>
          <w:ilvl w:val="1"/>
          <w:numId w:val="20"/>
        </w:numPr>
        <w:spacing w:before="120" w:after="120" w:line="312" w:lineRule="auto"/>
        <w:ind w:left="2267"/>
        <w:jc w:val="both"/>
        <w:rPr>
          <w:sz w:val="22"/>
          <w:szCs w:val="22"/>
        </w:rPr>
      </w:pPr>
      <w:r w:rsidRPr="004267E9">
        <w:rPr>
          <w:sz w:val="22"/>
          <w:szCs w:val="22"/>
        </w:rPr>
        <w:t>Fomento de espacios de encuentro, convivencia y de participación.</w:t>
      </w:r>
    </w:p>
    <w:p w14:paraId="138008E9" w14:textId="77777777" w:rsidR="004267E9" w:rsidRPr="004267E9" w:rsidRDefault="004267E9" w:rsidP="00A80361">
      <w:pPr>
        <w:numPr>
          <w:ilvl w:val="1"/>
          <w:numId w:val="20"/>
        </w:numPr>
        <w:spacing w:before="120" w:after="120" w:line="312" w:lineRule="auto"/>
        <w:ind w:left="2267"/>
        <w:jc w:val="both"/>
        <w:rPr>
          <w:sz w:val="22"/>
          <w:szCs w:val="22"/>
        </w:rPr>
      </w:pPr>
      <w:r w:rsidRPr="004267E9">
        <w:rPr>
          <w:sz w:val="22"/>
          <w:szCs w:val="22"/>
        </w:rPr>
        <w:t>Creación de redes de colaboración.</w:t>
      </w:r>
    </w:p>
    <w:p w14:paraId="31E297A8" w14:textId="77777777" w:rsidR="004267E9" w:rsidRPr="004267E9" w:rsidRDefault="004267E9" w:rsidP="00A80361">
      <w:pPr>
        <w:numPr>
          <w:ilvl w:val="1"/>
          <w:numId w:val="20"/>
        </w:numPr>
        <w:spacing w:before="120" w:after="120" w:line="312" w:lineRule="auto"/>
        <w:ind w:left="2267"/>
        <w:jc w:val="both"/>
        <w:rPr>
          <w:sz w:val="22"/>
          <w:szCs w:val="22"/>
        </w:rPr>
      </w:pPr>
      <w:r w:rsidRPr="004267E9">
        <w:rPr>
          <w:sz w:val="22"/>
          <w:szCs w:val="22"/>
        </w:rPr>
        <w:t>Estudio e investigación.</w:t>
      </w:r>
    </w:p>
    <w:p w14:paraId="5CE0C6AB" w14:textId="77777777" w:rsidR="004267E9" w:rsidRPr="004267E9" w:rsidRDefault="004267E9" w:rsidP="00A80361">
      <w:pPr>
        <w:numPr>
          <w:ilvl w:val="0"/>
          <w:numId w:val="19"/>
        </w:numPr>
        <w:pBdr>
          <w:top w:val="nil"/>
          <w:left w:val="nil"/>
          <w:bottom w:val="nil"/>
          <w:right w:val="nil"/>
          <w:between w:val="nil"/>
        </w:pBdr>
        <w:spacing w:before="120" w:after="120" w:line="312" w:lineRule="auto"/>
        <w:ind w:left="1417"/>
        <w:jc w:val="both"/>
        <w:rPr>
          <w:sz w:val="22"/>
          <w:szCs w:val="22"/>
        </w:rPr>
      </w:pPr>
      <w:r w:rsidRPr="004267E9">
        <w:rPr>
          <w:sz w:val="22"/>
          <w:szCs w:val="22"/>
        </w:rPr>
        <w:t>Los indicadores de evaluación del proyecto deberán formularse desagregados por sexo/género y por edad, según los siguientes tramos</w:t>
      </w:r>
      <w:r w:rsidRPr="004267E9">
        <w:rPr>
          <w:color w:val="0000FF"/>
          <w:sz w:val="22"/>
          <w:szCs w:val="22"/>
        </w:rPr>
        <w:t xml:space="preserve">: </w:t>
      </w:r>
      <w:r w:rsidRPr="004267E9">
        <w:rPr>
          <w:rFonts w:eastAsia="Calibri"/>
          <w:bCs/>
          <w:sz w:val="22"/>
          <w:szCs w:val="22"/>
          <w:lang w:eastAsia="en-US"/>
        </w:rPr>
        <w:t>0-5 años, 6-11 años; 12-17 años,</w:t>
      </w:r>
      <w:r w:rsidRPr="004267E9">
        <w:rPr>
          <w:rFonts w:ascii="Calibri" w:eastAsia="Calibri" w:hAnsi="Calibri" w:cs="Calibri"/>
          <w:b/>
          <w:bCs/>
          <w:sz w:val="22"/>
          <w:szCs w:val="22"/>
          <w:lang w:eastAsia="en-US"/>
        </w:rPr>
        <w:t xml:space="preserve"> </w:t>
      </w:r>
      <w:r w:rsidRPr="004267E9">
        <w:rPr>
          <w:bCs/>
          <w:sz w:val="22"/>
          <w:szCs w:val="22"/>
          <w:lang w:val="es-ES_tradnl"/>
        </w:rPr>
        <w:t xml:space="preserve">de </w:t>
      </w:r>
      <w:r w:rsidRPr="004267E9">
        <w:rPr>
          <w:sz w:val="22"/>
          <w:szCs w:val="22"/>
          <w:lang w:val="es-ES_tradnl"/>
        </w:rPr>
        <w:t>18 a 30, de 31 a 50, de 51 a 64 años, de 65 a 80 años y mayores de 80 años.</w:t>
      </w:r>
    </w:p>
    <w:p w14:paraId="363288A1" w14:textId="77777777" w:rsidR="004267E9" w:rsidRPr="004267E9" w:rsidRDefault="004267E9" w:rsidP="00A80361">
      <w:pPr>
        <w:numPr>
          <w:ilvl w:val="0"/>
          <w:numId w:val="19"/>
        </w:numPr>
        <w:pBdr>
          <w:top w:val="nil"/>
          <w:left w:val="nil"/>
          <w:bottom w:val="nil"/>
          <w:right w:val="nil"/>
          <w:between w:val="nil"/>
        </w:pBdr>
        <w:spacing w:before="120" w:after="120" w:line="312" w:lineRule="auto"/>
        <w:ind w:left="1417"/>
        <w:jc w:val="both"/>
        <w:rPr>
          <w:b/>
          <w:sz w:val="22"/>
          <w:szCs w:val="22"/>
        </w:rPr>
      </w:pPr>
      <w:r w:rsidRPr="004267E9">
        <w:rPr>
          <w:sz w:val="22"/>
          <w:szCs w:val="22"/>
          <w:lang w:val="es-ES_tradnl"/>
        </w:rPr>
        <w:t>Deberá atender a principios tales como: transparencia, trabajo colaborativo y en red, la escucha activa, el seguimiento y evaluación para la mejora, la transversalidad de la participación (de manera que pueda alcanzar a cualquier materia en la que el Ayuntamiento tenga competencia), la igualdad de género y el lenguaje inclusivo, el respeto a la diversidad en un sentido amplio (de ciclos de edad, orientación sexual y de género, funcional, etc.), la discapacidad, la interculturalidad, la inclusión social, la búsqueda del beneficio de la comunidad, la cohesión social y la mejora de la convivencia vecinal, la accesibilidad, el equilibrio territorial, y la sostenibilidad ambiental.</w:t>
      </w:r>
    </w:p>
    <w:p w14:paraId="489F235A"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sz w:val="22"/>
          <w:szCs w:val="22"/>
        </w:rPr>
        <w:t>OBLIGACIONES TÉCNICAS</w:t>
      </w:r>
      <w:r w:rsidRPr="004267E9">
        <w:rPr>
          <w:b/>
          <w:bCs/>
          <w:sz w:val="22"/>
          <w:szCs w:val="22"/>
        </w:rPr>
        <w:t xml:space="preserve"> A CUMPLIR POR LOS AYUNTAMIENTOS DURANTE EL DESARROLLO DE LOS PROYECTOS. </w:t>
      </w:r>
    </w:p>
    <w:p w14:paraId="1C1C0BD0"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Los ayuntamientos, una vez que resulten beneficiarios de la subvención, además de cumplir con las obligaciones recogidas en la base 22, deberán cumplir con las </w:t>
      </w:r>
      <w:r w:rsidRPr="004267E9">
        <w:rPr>
          <w:b/>
          <w:sz w:val="22"/>
          <w:szCs w:val="22"/>
          <w:u w:val="single"/>
          <w:lang w:val="es-ES_tradnl"/>
        </w:rPr>
        <w:t>obligaciones técnicas de ejecución,</w:t>
      </w:r>
      <w:r w:rsidRPr="004267E9">
        <w:rPr>
          <w:b/>
          <w:sz w:val="22"/>
          <w:szCs w:val="22"/>
          <w:lang w:val="es-ES_tradnl"/>
        </w:rPr>
        <w:t xml:space="preserve"> </w:t>
      </w:r>
      <w:r w:rsidRPr="004267E9">
        <w:rPr>
          <w:sz w:val="22"/>
          <w:szCs w:val="22"/>
          <w:lang w:val="es-ES_tradnl"/>
        </w:rPr>
        <w:t xml:space="preserve">que se indican a continuación. </w:t>
      </w:r>
    </w:p>
    <w:p w14:paraId="7AFDF56A"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El </w:t>
      </w:r>
      <w:r w:rsidRPr="004267E9">
        <w:rPr>
          <w:b/>
          <w:sz w:val="22"/>
          <w:szCs w:val="22"/>
          <w:u w:val="single"/>
          <w:lang w:val="es-ES_tradnl"/>
        </w:rPr>
        <w:t>incumplimiento</w:t>
      </w:r>
      <w:r w:rsidRPr="004267E9">
        <w:rPr>
          <w:b/>
          <w:sz w:val="22"/>
          <w:szCs w:val="22"/>
          <w:lang w:val="es-ES_tradnl"/>
        </w:rPr>
        <w:t xml:space="preserve"> </w:t>
      </w:r>
      <w:r w:rsidRPr="004267E9">
        <w:rPr>
          <w:sz w:val="22"/>
          <w:szCs w:val="22"/>
          <w:lang w:val="es-ES_tradnl"/>
        </w:rPr>
        <w:t xml:space="preserve">de cada obligación técnica de ejecución implicará </w:t>
      </w:r>
      <w:r w:rsidRPr="004267E9">
        <w:rPr>
          <w:b/>
          <w:sz w:val="22"/>
          <w:szCs w:val="22"/>
          <w:u w:val="single"/>
          <w:lang w:val="es-ES_tradnl"/>
        </w:rPr>
        <w:t>la devolución de una sexta parte del importe de la subvención.</w:t>
      </w:r>
      <w:r w:rsidRPr="004267E9">
        <w:rPr>
          <w:sz w:val="22"/>
          <w:szCs w:val="22"/>
          <w:lang w:val="es-ES_tradnl"/>
        </w:rPr>
        <w:t xml:space="preserve"> </w:t>
      </w:r>
    </w:p>
    <w:p w14:paraId="7BBCCEF4" w14:textId="77777777" w:rsidR="004267E9" w:rsidRPr="004267E9" w:rsidRDefault="004267E9" w:rsidP="004267E9">
      <w:pPr>
        <w:spacing w:before="120" w:after="120" w:line="312" w:lineRule="auto"/>
        <w:jc w:val="both"/>
        <w:rPr>
          <w:sz w:val="22"/>
          <w:szCs w:val="22"/>
          <w:lang w:val="es-ES_tradnl"/>
        </w:rPr>
      </w:pPr>
      <w:r w:rsidRPr="004267E9">
        <w:rPr>
          <w:b/>
          <w:sz w:val="22"/>
          <w:szCs w:val="22"/>
          <w:lang w:val="es-ES_tradnl"/>
        </w:rPr>
        <w:t>Obligaciones técnicas de ejecución:</w:t>
      </w:r>
    </w:p>
    <w:p w14:paraId="155C52C4" w14:textId="77777777" w:rsidR="004267E9" w:rsidRPr="004267E9" w:rsidRDefault="004267E9" w:rsidP="00A80361">
      <w:pPr>
        <w:numPr>
          <w:ilvl w:val="0"/>
          <w:numId w:val="29"/>
        </w:numPr>
        <w:autoSpaceDE w:val="0"/>
        <w:autoSpaceDN w:val="0"/>
        <w:adjustRightInd w:val="0"/>
        <w:spacing w:before="120" w:after="120" w:line="312" w:lineRule="auto"/>
        <w:jc w:val="both"/>
        <w:rPr>
          <w:sz w:val="22"/>
          <w:szCs w:val="22"/>
        </w:rPr>
      </w:pPr>
      <w:r w:rsidRPr="004267E9">
        <w:rPr>
          <w:sz w:val="22"/>
          <w:szCs w:val="22"/>
        </w:rPr>
        <w:t xml:space="preserve">Presentar a través de la Sede electrónica del Cabildo Insular de Tenerife </w:t>
      </w:r>
      <w:r w:rsidRPr="004267E9">
        <w:rPr>
          <w:b/>
          <w:bCs/>
          <w:sz w:val="22"/>
          <w:szCs w:val="22"/>
        </w:rPr>
        <w:t xml:space="preserve">un calendario de previsión de fechas </w:t>
      </w:r>
      <w:r w:rsidRPr="004267E9">
        <w:rPr>
          <w:sz w:val="22"/>
          <w:szCs w:val="22"/>
        </w:rPr>
        <w:t xml:space="preserve">de las actividades a desarrollar, en el plazo de </w:t>
      </w:r>
      <w:r w:rsidRPr="004267E9">
        <w:rPr>
          <w:b/>
          <w:bCs/>
          <w:sz w:val="22"/>
          <w:szCs w:val="22"/>
        </w:rPr>
        <w:t xml:space="preserve">30 días hábiles, </w:t>
      </w:r>
      <w:r w:rsidRPr="004267E9">
        <w:rPr>
          <w:sz w:val="22"/>
          <w:szCs w:val="22"/>
        </w:rPr>
        <w:t xml:space="preserve">a contar desde el día siguiente a la fecha de la publicación en dicha Sede electrónica de la resolución definitiva de concesión. En el caso, de que ocurrieran </w:t>
      </w:r>
      <w:r w:rsidRPr="004267E9">
        <w:rPr>
          <w:b/>
          <w:bCs/>
          <w:sz w:val="22"/>
          <w:szCs w:val="22"/>
        </w:rPr>
        <w:t xml:space="preserve">modificaciones </w:t>
      </w:r>
      <w:r w:rsidRPr="004267E9">
        <w:rPr>
          <w:sz w:val="22"/>
          <w:szCs w:val="22"/>
        </w:rPr>
        <w:t>de fecha en las actividades, la entidad deberá comunicarlo al Área a través de la Sede electrónica con una antelación suficiente.</w:t>
      </w:r>
    </w:p>
    <w:p w14:paraId="11DFE0E1" w14:textId="77777777" w:rsidR="004267E9" w:rsidRPr="004267E9" w:rsidRDefault="004267E9" w:rsidP="00A80361">
      <w:pPr>
        <w:numPr>
          <w:ilvl w:val="0"/>
          <w:numId w:val="29"/>
        </w:numPr>
        <w:autoSpaceDE w:val="0"/>
        <w:autoSpaceDN w:val="0"/>
        <w:adjustRightInd w:val="0"/>
        <w:spacing w:before="120" w:after="120" w:line="312" w:lineRule="auto"/>
        <w:ind w:left="714" w:hanging="357"/>
        <w:jc w:val="both"/>
        <w:rPr>
          <w:sz w:val="22"/>
          <w:szCs w:val="22"/>
        </w:rPr>
      </w:pPr>
      <w:r w:rsidRPr="004267E9">
        <w:rPr>
          <w:sz w:val="22"/>
          <w:szCs w:val="22"/>
        </w:rPr>
        <w:t xml:space="preserve">Realizar </w:t>
      </w:r>
      <w:r w:rsidRPr="004267E9">
        <w:rPr>
          <w:b/>
          <w:bCs/>
          <w:sz w:val="22"/>
          <w:szCs w:val="22"/>
        </w:rPr>
        <w:t xml:space="preserve">fotos </w:t>
      </w:r>
      <w:r w:rsidRPr="004267E9">
        <w:rPr>
          <w:sz w:val="22"/>
          <w:szCs w:val="22"/>
        </w:rPr>
        <w:t>de cada actividad/jornada (previa petición de permiso a las personas asistentes).</w:t>
      </w:r>
    </w:p>
    <w:p w14:paraId="54C2C9A4" w14:textId="77777777" w:rsidR="004267E9" w:rsidRPr="004267E9" w:rsidRDefault="004267E9" w:rsidP="00A80361">
      <w:pPr>
        <w:numPr>
          <w:ilvl w:val="0"/>
          <w:numId w:val="29"/>
        </w:numPr>
        <w:autoSpaceDE w:val="0"/>
        <w:autoSpaceDN w:val="0"/>
        <w:adjustRightInd w:val="0"/>
        <w:spacing w:before="120" w:after="120" w:line="312" w:lineRule="auto"/>
        <w:jc w:val="both"/>
        <w:rPr>
          <w:sz w:val="22"/>
          <w:szCs w:val="22"/>
        </w:rPr>
      </w:pPr>
      <w:r w:rsidRPr="004267E9">
        <w:rPr>
          <w:sz w:val="22"/>
          <w:szCs w:val="22"/>
        </w:rPr>
        <w:t xml:space="preserve">Colocar </w:t>
      </w:r>
      <w:r w:rsidRPr="004267E9">
        <w:rPr>
          <w:b/>
          <w:bCs/>
          <w:sz w:val="22"/>
          <w:szCs w:val="22"/>
        </w:rPr>
        <w:t xml:space="preserve">en un lugar visible de su Sede y/o en el lugar en el que se desarrollen las actividades del proyecto objeto de subvención el cartel </w:t>
      </w:r>
      <w:r w:rsidRPr="004267E9">
        <w:rPr>
          <w:sz w:val="22"/>
          <w:szCs w:val="22"/>
        </w:rPr>
        <w:t xml:space="preserve">que se recoge como </w:t>
      </w:r>
      <w:r w:rsidRPr="004267E9">
        <w:rPr>
          <w:b/>
          <w:bCs/>
          <w:sz w:val="22"/>
          <w:szCs w:val="22"/>
        </w:rPr>
        <w:t xml:space="preserve">ANEXO IV </w:t>
      </w:r>
      <w:r w:rsidRPr="004267E9">
        <w:rPr>
          <w:sz w:val="22"/>
          <w:szCs w:val="22"/>
        </w:rPr>
        <w:t>de las presentes bases, durante todo el periodo de ejecución de la subvención concedida por el Cabildo Insular de Tenerife.</w:t>
      </w:r>
    </w:p>
    <w:p w14:paraId="4FBE715E" w14:textId="77777777" w:rsidR="004267E9" w:rsidRPr="004267E9" w:rsidRDefault="004267E9" w:rsidP="00A80361">
      <w:pPr>
        <w:numPr>
          <w:ilvl w:val="0"/>
          <w:numId w:val="29"/>
        </w:numPr>
        <w:autoSpaceDE w:val="0"/>
        <w:autoSpaceDN w:val="0"/>
        <w:adjustRightInd w:val="0"/>
        <w:spacing w:before="120" w:after="120" w:line="312" w:lineRule="auto"/>
        <w:jc w:val="both"/>
        <w:rPr>
          <w:sz w:val="22"/>
          <w:szCs w:val="22"/>
        </w:rPr>
      </w:pPr>
      <w:r w:rsidRPr="004267E9">
        <w:rPr>
          <w:sz w:val="22"/>
          <w:szCs w:val="22"/>
        </w:rPr>
        <w:t xml:space="preserve">Todas las actividades/jornadas serán </w:t>
      </w:r>
      <w:r w:rsidRPr="004267E9">
        <w:rPr>
          <w:b/>
          <w:bCs/>
          <w:sz w:val="22"/>
          <w:szCs w:val="22"/>
        </w:rPr>
        <w:t xml:space="preserve">difundidas en las redes sociales </w:t>
      </w:r>
      <w:r w:rsidRPr="004267E9">
        <w:rPr>
          <w:sz w:val="22"/>
          <w:szCs w:val="22"/>
        </w:rPr>
        <w:t>y en la página web del Ayuntamiento, en caso de tenerlas, mencionando al Área de Acción Social, Inclusión, Voluntariado y Participación Ciudadana.</w:t>
      </w:r>
    </w:p>
    <w:p w14:paraId="5810065A" w14:textId="77777777" w:rsidR="004267E9" w:rsidRPr="004267E9" w:rsidRDefault="004267E9" w:rsidP="00A80361">
      <w:pPr>
        <w:numPr>
          <w:ilvl w:val="0"/>
          <w:numId w:val="29"/>
        </w:numPr>
        <w:autoSpaceDE w:val="0"/>
        <w:autoSpaceDN w:val="0"/>
        <w:adjustRightInd w:val="0"/>
        <w:spacing w:before="120" w:after="120" w:line="312" w:lineRule="auto"/>
        <w:jc w:val="both"/>
        <w:rPr>
          <w:sz w:val="22"/>
          <w:szCs w:val="22"/>
        </w:rPr>
      </w:pPr>
      <w:r w:rsidRPr="004267E9">
        <w:rPr>
          <w:sz w:val="22"/>
          <w:szCs w:val="22"/>
        </w:rPr>
        <w:t xml:space="preserve">En todas las comunicaciones públicas (redes sociales, prensa, etc.) y eventuales soportes físicos (plotters, paneles, papelería, etc.) que se lleven a cabo en relación a las actividades objeto de la presente subvención, se deberá hacer constar de forma visible o mediante mención expresa en el caso de una entrevista en radio, tv o prensa la </w:t>
      </w:r>
      <w:r w:rsidRPr="004267E9">
        <w:rPr>
          <w:b/>
          <w:bCs/>
          <w:sz w:val="22"/>
          <w:szCs w:val="22"/>
        </w:rPr>
        <w:t xml:space="preserve">financiación </w:t>
      </w:r>
      <w:r w:rsidRPr="004267E9">
        <w:rPr>
          <w:sz w:val="22"/>
          <w:szCs w:val="22"/>
        </w:rPr>
        <w:t xml:space="preserve">del Área de Acción Social, Inclusión, Voluntariado y Participación Ciudadana del Excmo. Cabildo Insular de Tenerife, haciendo </w:t>
      </w:r>
      <w:r w:rsidRPr="004267E9">
        <w:rPr>
          <w:b/>
          <w:bCs/>
          <w:sz w:val="22"/>
          <w:szCs w:val="22"/>
        </w:rPr>
        <w:t xml:space="preserve">uso de los logos </w:t>
      </w:r>
      <w:r w:rsidRPr="004267E9">
        <w:rPr>
          <w:sz w:val="22"/>
          <w:szCs w:val="22"/>
        </w:rPr>
        <w:t>previstos al efecto y que serán provistos por parte del Área una vez concedida la subvención objeto de las presentes bases. Se deberá facilitar un link al que acceder a la pieza de audiovisual o la propia pieza a través del correo electrónico: accionsocial@tenerife.es.</w:t>
      </w:r>
    </w:p>
    <w:p w14:paraId="79D0976A" w14:textId="77777777" w:rsidR="004267E9" w:rsidRPr="004267E9" w:rsidRDefault="004267E9" w:rsidP="00A80361">
      <w:pPr>
        <w:numPr>
          <w:ilvl w:val="0"/>
          <w:numId w:val="29"/>
        </w:numPr>
        <w:autoSpaceDE w:val="0"/>
        <w:autoSpaceDN w:val="0"/>
        <w:adjustRightInd w:val="0"/>
        <w:spacing w:before="120" w:after="120" w:line="312" w:lineRule="auto"/>
        <w:jc w:val="both"/>
        <w:rPr>
          <w:sz w:val="22"/>
          <w:szCs w:val="22"/>
        </w:rPr>
      </w:pPr>
      <w:r w:rsidRPr="004267E9">
        <w:rPr>
          <w:sz w:val="22"/>
          <w:szCs w:val="22"/>
        </w:rPr>
        <w:t xml:space="preserve">Si el proyecto incluye la realización de un </w:t>
      </w:r>
      <w:r w:rsidRPr="004267E9">
        <w:rPr>
          <w:b/>
          <w:bCs/>
          <w:sz w:val="22"/>
          <w:szCs w:val="22"/>
        </w:rPr>
        <w:t xml:space="preserve">documental, </w:t>
      </w:r>
      <w:r w:rsidRPr="004267E9">
        <w:rPr>
          <w:sz w:val="22"/>
          <w:szCs w:val="22"/>
        </w:rPr>
        <w:t xml:space="preserve">deberá ejecutarse por una empresa de audiovisuales, los vídeos deberán estar </w:t>
      </w:r>
      <w:r w:rsidRPr="004267E9">
        <w:rPr>
          <w:b/>
          <w:bCs/>
          <w:sz w:val="22"/>
          <w:szCs w:val="22"/>
        </w:rPr>
        <w:t xml:space="preserve">subtitulados </w:t>
      </w:r>
      <w:r w:rsidRPr="004267E9">
        <w:rPr>
          <w:sz w:val="22"/>
          <w:szCs w:val="22"/>
        </w:rPr>
        <w:t xml:space="preserve">y tener una duración de, al menos, </w:t>
      </w:r>
      <w:r w:rsidRPr="004267E9">
        <w:rPr>
          <w:b/>
          <w:bCs/>
          <w:sz w:val="22"/>
          <w:szCs w:val="22"/>
        </w:rPr>
        <w:t>treinta (30) minutos.</w:t>
      </w:r>
    </w:p>
    <w:p w14:paraId="524DACDA"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sz w:val="22"/>
          <w:szCs w:val="22"/>
        </w:rPr>
      </w:pPr>
      <w:r w:rsidRPr="004267E9">
        <w:rPr>
          <w:b/>
          <w:sz w:val="22"/>
          <w:szCs w:val="22"/>
        </w:rPr>
        <w:t>GASTOS SUBVENCIONABLES Y GASTOS NO SUBVENCIONABLES.</w:t>
      </w:r>
    </w:p>
    <w:p w14:paraId="08ECFE0A" w14:textId="77777777" w:rsidR="004267E9" w:rsidRPr="004267E9" w:rsidRDefault="004267E9" w:rsidP="004267E9">
      <w:pPr>
        <w:widowControl w:val="0"/>
        <w:spacing w:before="120" w:after="120" w:line="312" w:lineRule="auto"/>
        <w:rPr>
          <w:b/>
          <w:sz w:val="22"/>
          <w:szCs w:val="22"/>
          <w:u w:val="single"/>
          <w:lang w:val="es-ES_tradnl"/>
        </w:rPr>
      </w:pPr>
      <w:r w:rsidRPr="004267E9">
        <w:rPr>
          <w:b/>
          <w:sz w:val="22"/>
          <w:szCs w:val="22"/>
          <w:u w:val="single"/>
          <w:lang w:val="es-ES_tradnl"/>
        </w:rPr>
        <w:t>Serán gastos subvencionables:</w:t>
      </w:r>
    </w:p>
    <w:p w14:paraId="06DA8D1E" w14:textId="77777777" w:rsidR="004267E9" w:rsidRPr="004267E9" w:rsidRDefault="004267E9" w:rsidP="004267E9">
      <w:pPr>
        <w:spacing w:before="120" w:after="120" w:line="312" w:lineRule="auto"/>
        <w:jc w:val="both"/>
        <w:rPr>
          <w:rFonts w:ascii="Cambria" w:eastAsia="Cambria" w:hAnsi="Cambria" w:cs="Cambria"/>
          <w:sz w:val="22"/>
          <w:szCs w:val="22"/>
        </w:rPr>
      </w:pPr>
      <w:r w:rsidRPr="004267E9">
        <w:rPr>
          <w:sz w:val="22"/>
          <w:szCs w:val="22"/>
        </w:rPr>
        <w:t xml:space="preserve">Todos aquellos que respondan a la naturaleza de la actividad subvencionada y que resulten necesarios para el desarrollo de las acciones objeto de esta subvención. Dichos gastos deberán ser proporcionados y se ajustarán al valor de mercado. </w:t>
      </w:r>
      <w:r w:rsidRPr="004267E9">
        <w:rPr>
          <w:sz w:val="22"/>
          <w:szCs w:val="22"/>
          <w:highlight w:val="white"/>
        </w:rPr>
        <w:t xml:space="preserve">Para la contratación de un servicio y/o suministro la entidad beneficiaria deberá cumplir con la Ley 9/2017, de 8 de noviembre, de Contratos del Sector Público. </w:t>
      </w:r>
    </w:p>
    <w:p w14:paraId="09647651" w14:textId="77777777" w:rsidR="004267E9" w:rsidRPr="004267E9" w:rsidRDefault="004267E9" w:rsidP="004267E9">
      <w:pPr>
        <w:spacing w:before="120" w:after="120" w:line="312" w:lineRule="auto"/>
        <w:jc w:val="both"/>
        <w:rPr>
          <w:sz w:val="22"/>
          <w:szCs w:val="22"/>
        </w:rPr>
      </w:pPr>
      <w:r w:rsidRPr="004267E9">
        <w:rPr>
          <w:sz w:val="22"/>
          <w:szCs w:val="22"/>
        </w:rPr>
        <w:t>A modo orientativo, se considerarán gastos subvencionables los destinados a los siguientes conceptos:</w:t>
      </w:r>
    </w:p>
    <w:p w14:paraId="6E1BC0AA" w14:textId="77777777" w:rsidR="004267E9" w:rsidRPr="004267E9" w:rsidRDefault="004267E9" w:rsidP="00A80361">
      <w:pPr>
        <w:widowControl w:val="0"/>
        <w:numPr>
          <w:ilvl w:val="0"/>
          <w:numId w:val="21"/>
        </w:numPr>
        <w:spacing w:before="120" w:after="120" w:line="312" w:lineRule="auto"/>
        <w:rPr>
          <w:sz w:val="22"/>
          <w:szCs w:val="22"/>
        </w:rPr>
      </w:pPr>
      <w:r w:rsidRPr="004267E9">
        <w:rPr>
          <w:sz w:val="22"/>
          <w:szCs w:val="22"/>
        </w:rPr>
        <w:t>Gastos de contratación par</w:t>
      </w:r>
      <w:r w:rsidRPr="004267E9">
        <w:rPr>
          <w:sz w:val="22"/>
          <w:szCs w:val="22"/>
          <w:highlight w:val="white"/>
        </w:rPr>
        <w:t xml:space="preserve">a llevar a cabo las actividades objeto de subvención. Ejemplos: </w:t>
      </w:r>
    </w:p>
    <w:p w14:paraId="39BB1F49" w14:textId="77777777" w:rsidR="004267E9" w:rsidRPr="004267E9" w:rsidRDefault="004267E9" w:rsidP="004267E9">
      <w:pPr>
        <w:widowControl w:val="0"/>
        <w:spacing w:before="120" w:after="120" w:line="312" w:lineRule="auto"/>
        <w:ind w:left="1701" w:hanging="22"/>
        <w:rPr>
          <w:sz w:val="22"/>
          <w:szCs w:val="22"/>
          <w:highlight w:val="white"/>
        </w:rPr>
      </w:pPr>
      <w:r w:rsidRPr="004267E9">
        <w:rPr>
          <w:sz w:val="22"/>
          <w:szCs w:val="22"/>
          <w:highlight w:val="white"/>
        </w:rPr>
        <w:t>- Gastos de profesionales externos.</w:t>
      </w:r>
    </w:p>
    <w:p w14:paraId="5AAC1227" w14:textId="77777777" w:rsidR="004267E9" w:rsidRPr="004267E9" w:rsidRDefault="004267E9" w:rsidP="004267E9">
      <w:pPr>
        <w:widowControl w:val="0"/>
        <w:spacing w:before="120" w:after="120" w:line="312" w:lineRule="auto"/>
        <w:ind w:left="1741" w:hanging="22"/>
        <w:rPr>
          <w:sz w:val="22"/>
          <w:szCs w:val="22"/>
        </w:rPr>
      </w:pPr>
      <w:r w:rsidRPr="004267E9">
        <w:rPr>
          <w:sz w:val="22"/>
          <w:szCs w:val="22"/>
        </w:rPr>
        <w:t xml:space="preserve">- Gastos en material </w:t>
      </w:r>
      <w:r w:rsidRPr="004267E9">
        <w:rPr>
          <w:b/>
          <w:sz w:val="22"/>
          <w:szCs w:val="22"/>
        </w:rPr>
        <w:t xml:space="preserve">no </w:t>
      </w:r>
      <w:proofErr w:type="spellStart"/>
      <w:r w:rsidRPr="004267E9">
        <w:rPr>
          <w:b/>
          <w:sz w:val="22"/>
          <w:szCs w:val="22"/>
        </w:rPr>
        <w:t>inventariable</w:t>
      </w:r>
      <w:proofErr w:type="spellEnd"/>
      <w:r w:rsidRPr="004267E9">
        <w:rPr>
          <w:sz w:val="22"/>
          <w:szCs w:val="22"/>
        </w:rPr>
        <w:t xml:space="preserve"> para la realización de las actividades, talleres, etc.</w:t>
      </w:r>
    </w:p>
    <w:p w14:paraId="16414BD2" w14:textId="77777777" w:rsidR="004267E9" w:rsidRPr="004267E9" w:rsidRDefault="004267E9" w:rsidP="004267E9">
      <w:pPr>
        <w:widowControl w:val="0"/>
        <w:spacing w:before="120" w:after="120" w:line="312" w:lineRule="auto"/>
        <w:ind w:left="1710"/>
        <w:rPr>
          <w:sz w:val="22"/>
          <w:szCs w:val="22"/>
        </w:rPr>
      </w:pPr>
      <w:r w:rsidRPr="004267E9">
        <w:rPr>
          <w:sz w:val="22"/>
          <w:szCs w:val="22"/>
        </w:rPr>
        <w:t xml:space="preserve">- Gastos para la adquisición de bienes </w:t>
      </w:r>
      <w:proofErr w:type="spellStart"/>
      <w:r w:rsidRPr="004267E9">
        <w:rPr>
          <w:sz w:val="22"/>
          <w:szCs w:val="22"/>
        </w:rPr>
        <w:t>inventariables</w:t>
      </w:r>
      <w:proofErr w:type="spellEnd"/>
      <w:r w:rsidRPr="004267E9">
        <w:rPr>
          <w:sz w:val="22"/>
          <w:szCs w:val="22"/>
        </w:rPr>
        <w:t xml:space="preserve"> cuyo valor económico sea inferior a doscientos euros (200 €).</w:t>
      </w:r>
    </w:p>
    <w:p w14:paraId="62066F1C" w14:textId="77777777" w:rsidR="004267E9" w:rsidRPr="004267E9" w:rsidRDefault="004267E9" w:rsidP="004267E9">
      <w:pPr>
        <w:widowControl w:val="0"/>
        <w:spacing w:before="120" w:after="120" w:line="312" w:lineRule="auto"/>
        <w:ind w:left="1741" w:hanging="22"/>
        <w:rPr>
          <w:sz w:val="22"/>
          <w:szCs w:val="22"/>
        </w:rPr>
      </w:pPr>
      <w:r w:rsidRPr="004267E9">
        <w:rPr>
          <w:sz w:val="22"/>
          <w:szCs w:val="22"/>
        </w:rPr>
        <w:t>- Gastos de transporte.</w:t>
      </w:r>
    </w:p>
    <w:p w14:paraId="2BE16B60" w14:textId="14EC0836" w:rsidR="004267E9" w:rsidRDefault="004267E9" w:rsidP="004267E9">
      <w:pPr>
        <w:widowControl w:val="0"/>
        <w:spacing w:before="120" w:after="120" w:line="312" w:lineRule="auto"/>
        <w:ind w:left="1741" w:hanging="22"/>
        <w:rPr>
          <w:sz w:val="22"/>
          <w:szCs w:val="22"/>
        </w:rPr>
      </w:pPr>
      <w:r w:rsidRPr="004267E9">
        <w:rPr>
          <w:sz w:val="22"/>
          <w:szCs w:val="22"/>
        </w:rPr>
        <w:t>- Gastos de manutención y alojamiento.</w:t>
      </w:r>
    </w:p>
    <w:p w14:paraId="01E1126D" w14:textId="77777777" w:rsidR="004267E9" w:rsidRPr="004267E9" w:rsidRDefault="004267E9" w:rsidP="004267E9">
      <w:pPr>
        <w:widowControl w:val="0"/>
        <w:spacing w:before="120" w:after="120" w:line="312" w:lineRule="auto"/>
        <w:ind w:left="1741" w:hanging="22"/>
        <w:rPr>
          <w:sz w:val="22"/>
          <w:szCs w:val="22"/>
        </w:rPr>
      </w:pPr>
      <w:r w:rsidRPr="004267E9">
        <w:rPr>
          <w:sz w:val="22"/>
          <w:szCs w:val="22"/>
        </w:rPr>
        <w:t>- Gastos de megafonía, sonido y otros elementos audiovisuales necesarios.</w:t>
      </w:r>
    </w:p>
    <w:p w14:paraId="328C9D31" w14:textId="77777777" w:rsidR="004267E9" w:rsidRPr="004267E9" w:rsidRDefault="004267E9" w:rsidP="004267E9">
      <w:pPr>
        <w:widowControl w:val="0"/>
        <w:spacing w:before="120" w:after="120" w:line="312" w:lineRule="auto"/>
        <w:ind w:left="1741" w:hanging="22"/>
        <w:jc w:val="both"/>
        <w:rPr>
          <w:sz w:val="22"/>
          <w:szCs w:val="22"/>
        </w:rPr>
      </w:pPr>
      <w:r w:rsidRPr="004267E9">
        <w:rPr>
          <w:sz w:val="22"/>
          <w:szCs w:val="22"/>
        </w:rPr>
        <w:t>- Gastos para el alquiler de instalaciones.</w:t>
      </w:r>
    </w:p>
    <w:p w14:paraId="5777201E" w14:textId="77777777" w:rsidR="004267E9" w:rsidRPr="004267E9" w:rsidRDefault="004267E9" w:rsidP="004267E9">
      <w:pPr>
        <w:widowControl w:val="0"/>
        <w:spacing w:before="120" w:after="120" w:line="312" w:lineRule="auto"/>
        <w:ind w:left="1741" w:hanging="22"/>
        <w:jc w:val="both"/>
        <w:rPr>
          <w:sz w:val="22"/>
          <w:szCs w:val="22"/>
        </w:rPr>
      </w:pPr>
      <w:r w:rsidRPr="004267E9">
        <w:rPr>
          <w:sz w:val="22"/>
          <w:szCs w:val="22"/>
        </w:rPr>
        <w:t>- Etc.</w:t>
      </w:r>
    </w:p>
    <w:p w14:paraId="1017FC0A" w14:textId="77777777" w:rsidR="004267E9" w:rsidRPr="004267E9" w:rsidRDefault="004267E9" w:rsidP="00A80361">
      <w:pPr>
        <w:widowControl w:val="0"/>
        <w:numPr>
          <w:ilvl w:val="0"/>
          <w:numId w:val="21"/>
        </w:numPr>
        <w:pBdr>
          <w:top w:val="nil"/>
          <w:left w:val="nil"/>
          <w:bottom w:val="nil"/>
          <w:right w:val="nil"/>
          <w:between w:val="nil"/>
        </w:pBdr>
        <w:spacing w:before="120" w:after="120" w:line="312" w:lineRule="auto"/>
        <w:rPr>
          <w:sz w:val="22"/>
          <w:szCs w:val="22"/>
        </w:rPr>
      </w:pPr>
      <w:r w:rsidRPr="004267E9">
        <w:rPr>
          <w:sz w:val="22"/>
          <w:szCs w:val="22"/>
        </w:rPr>
        <w:t>Gastos de publicidad y propaganda y difusión del proyecto (máximo 15% del importe concedido).</w:t>
      </w:r>
    </w:p>
    <w:p w14:paraId="032CB6A5" w14:textId="77777777" w:rsidR="004267E9" w:rsidRPr="004267E9" w:rsidRDefault="004267E9" w:rsidP="004267E9">
      <w:pPr>
        <w:widowControl w:val="0"/>
        <w:spacing w:before="120" w:after="120" w:line="312" w:lineRule="auto"/>
        <w:rPr>
          <w:b/>
          <w:sz w:val="22"/>
          <w:szCs w:val="22"/>
          <w:u w:val="single"/>
        </w:rPr>
      </w:pPr>
      <w:r w:rsidRPr="004267E9">
        <w:rPr>
          <w:b/>
          <w:sz w:val="22"/>
          <w:szCs w:val="22"/>
          <w:u w:val="single"/>
        </w:rPr>
        <w:t>Serán gastos no subvencionables:</w:t>
      </w:r>
    </w:p>
    <w:p w14:paraId="65679575" w14:textId="77777777" w:rsidR="004267E9" w:rsidRPr="004267E9" w:rsidRDefault="004267E9" w:rsidP="00A80361">
      <w:pPr>
        <w:numPr>
          <w:ilvl w:val="0"/>
          <w:numId w:val="21"/>
        </w:numPr>
        <w:spacing w:before="120" w:after="120" w:line="312" w:lineRule="auto"/>
        <w:jc w:val="both"/>
        <w:rPr>
          <w:sz w:val="22"/>
          <w:szCs w:val="22"/>
        </w:rPr>
      </w:pPr>
      <w:r w:rsidRPr="004267E9">
        <w:rPr>
          <w:sz w:val="22"/>
          <w:szCs w:val="22"/>
        </w:rPr>
        <w:t>Gastos</w:t>
      </w:r>
      <w:r w:rsidRPr="004267E9">
        <w:rPr>
          <w:b/>
          <w:sz w:val="22"/>
          <w:szCs w:val="22"/>
        </w:rPr>
        <w:t xml:space="preserve"> de adquisición de bienes </w:t>
      </w:r>
      <w:proofErr w:type="spellStart"/>
      <w:r w:rsidRPr="004267E9">
        <w:rPr>
          <w:b/>
          <w:sz w:val="22"/>
          <w:szCs w:val="22"/>
        </w:rPr>
        <w:t>inventariables</w:t>
      </w:r>
      <w:proofErr w:type="spellEnd"/>
      <w:r w:rsidRPr="004267E9">
        <w:rPr>
          <w:sz w:val="22"/>
          <w:szCs w:val="22"/>
        </w:rPr>
        <w:t>, es decir, aquellos cuyo consumo no los hacen desaparecer o deteriorarse rápidamente por su uso, y cuyo valor económico sea igual o superior a 200 €.</w:t>
      </w:r>
    </w:p>
    <w:p w14:paraId="51DD8837" w14:textId="77777777" w:rsidR="004267E9" w:rsidRPr="004267E9" w:rsidRDefault="004267E9" w:rsidP="00A80361">
      <w:pPr>
        <w:widowControl w:val="0"/>
        <w:numPr>
          <w:ilvl w:val="0"/>
          <w:numId w:val="21"/>
        </w:numPr>
        <w:spacing w:before="120" w:after="120" w:line="312" w:lineRule="auto"/>
        <w:rPr>
          <w:sz w:val="22"/>
          <w:szCs w:val="22"/>
        </w:rPr>
      </w:pPr>
      <w:r w:rsidRPr="004267E9">
        <w:rPr>
          <w:sz w:val="22"/>
          <w:szCs w:val="22"/>
        </w:rPr>
        <w:t>Gastos para actividades lúdicas como montaje de castillos hinchables, personajes animados, etc.</w:t>
      </w:r>
    </w:p>
    <w:p w14:paraId="3ABF873D" w14:textId="77777777" w:rsidR="004267E9" w:rsidRPr="004267E9" w:rsidRDefault="004267E9" w:rsidP="00A80361">
      <w:pPr>
        <w:widowControl w:val="0"/>
        <w:numPr>
          <w:ilvl w:val="0"/>
          <w:numId w:val="21"/>
        </w:numPr>
        <w:spacing w:before="120" w:after="120" w:line="312" w:lineRule="auto"/>
        <w:rPr>
          <w:sz w:val="22"/>
          <w:szCs w:val="22"/>
        </w:rPr>
      </w:pPr>
      <w:r w:rsidRPr="004267E9">
        <w:rPr>
          <w:sz w:val="22"/>
          <w:szCs w:val="22"/>
        </w:rPr>
        <w:t xml:space="preserve">Gastos de </w:t>
      </w:r>
      <w:r w:rsidRPr="004267E9">
        <w:rPr>
          <w:i/>
          <w:sz w:val="22"/>
          <w:szCs w:val="22"/>
        </w:rPr>
        <w:t>catering</w:t>
      </w:r>
      <w:r w:rsidRPr="004267E9">
        <w:rPr>
          <w:sz w:val="22"/>
          <w:szCs w:val="22"/>
        </w:rPr>
        <w:t xml:space="preserve"> o comidas para la ciudadanía.</w:t>
      </w:r>
    </w:p>
    <w:p w14:paraId="60B40028" w14:textId="77777777" w:rsidR="004267E9" w:rsidRPr="004267E9" w:rsidRDefault="004267E9" w:rsidP="00A80361">
      <w:pPr>
        <w:widowControl w:val="0"/>
        <w:numPr>
          <w:ilvl w:val="0"/>
          <w:numId w:val="21"/>
        </w:numPr>
        <w:spacing w:before="120" w:after="120" w:line="312" w:lineRule="auto"/>
        <w:rPr>
          <w:sz w:val="22"/>
          <w:szCs w:val="22"/>
        </w:rPr>
      </w:pPr>
      <w:r w:rsidRPr="004267E9">
        <w:rPr>
          <w:sz w:val="22"/>
          <w:szCs w:val="22"/>
        </w:rPr>
        <w:t>Gastos de contratación de artistas, pinchadiscos, etc.</w:t>
      </w:r>
    </w:p>
    <w:p w14:paraId="7476E5EE" w14:textId="77777777" w:rsidR="004267E9" w:rsidRPr="004267E9" w:rsidRDefault="004267E9" w:rsidP="00A80361">
      <w:pPr>
        <w:widowControl w:val="0"/>
        <w:numPr>
          <w:ilvl w:val="0"/>
          <w:numId w:val="21"/>
        </w:numPr>
        <w:spacing w:before="120" w:after="120" w:line="312" w:lineRule="auto"/>
        <w:rPr>
          <w:sz w:val="22"/>
          <w:szCs w:val="22"/>
        </w:rPr>
      </w:pPr>
      <w:r w:rsidRPr="004267E9">
        <w:rPr>
          <w:sz w:val="22"/>
          <w:szCs w:val="22"/>
        </w:rPr>
        <w:t>Aquellos que la Ley General de Subvenciones, en su artículo 31, establece que en ningún caso podrán ser objeto de subvención y que son:</w:t>
      </w:r>
    </w:p>
    <w:p w14:paraId="105FCEC7" w14:textId="77777777" w:rsidR="004267E9" w:rsidRPr="004267E9" w:rsidRDefault="004267E9" w:rsidP="00A80361">
      <w:pPr>
        <w:numPr>
          <w:ilvl w:val="0"/>
          <w:numId w:val="22"/>
        </w:numPr>
        <w:spacing w:before="120" w:after="120" w:line="312" w:lineRule="auto"/>
        <w:ind w:left="1560" w:hanging="284"/>
        <w:jc w:val="both"/>
        <w:rPr>
          <w:sz w:val="22"/>
          <w:szCs w:val="22"/>
        </w:rPr>
      </w:pPr>
      <w:r w:rsidRPr="004267E9">
        <w:rPr>
          <w:sz w:val="22"/>
          <w:szCs w:val="22"/>
        </w:rPr>
        <w:t>Los intereses deudores de las cuentas bancarias.</w:t>
      </w:r>
    </w:p>
    <w:p w14:paraId="468C70C0" w14:textId="77777777" w:rsidR="004267E9" w:rsidRPr="004267E9" w:rsidRDefault="004267E9" w:rsidP="00A80361">
      <w:pPr>
        <w:numPr>
          <w:ilvl w:val="0"/>
          <w:numId w:val="22"/>
        </w:numPr>
        <w:spacing w:before="120" w:after="120" w:line="312" w:lineRule="auto"/>
        <w:ind w:left="1560" w:hanging="284"/>
        <w:jc w:val="both"/>
        <w:rPr>
          <w:sz w:val="22"/>
          <w:szCs w:val="22"/>
        </w:rPr>
      </w:pPr>
      <w:r w:rsidRPr="004267E9">
        <w:rPr>
          <w:sz w:val="22"/>
          <w:szCs w:val="22"/>
        </w:rPr>
        <w:t>Intereses, recargos y sanciones administrativas y penales.</w:t>
      </w:r>
    </w:p>
    <w:p w14:paraId="14CE4208" w14:textId="77777777" w:rsidR="004267E9" w:rsidRPr="004267E9" w:rsidRDefault="004267E9" w:rsidP="00A80361">
      <w:pPr>
        <w:numPr>
          <w:ilvl w:val="0"/>
          <w:numId w:val="22"/>
        </w:numPr>
        <w:spacing w:before="120" w:after="120" w:line="312" w:lineRule="auto"/>
        <w:ind w:left="1560" w:hanging="284"/>
        <w:jc w:val="both"/>
        <w:rPr>
          <w:sz w:val="22"/>
          <w:szCs w:val="22"/>
        </w:rPr>
      </w:pPr>
      <w:r w:rsidRPr="004267E9">
        <w:rPr>
          <w:sz w:val="22"/>
          <w:szCs w:val="22"/>
        </w:rPr>
        <w:t>Los gastos de procedimientos judiciales.</w:t>
      </w:r>
    </w:p>
    <w:p w14:paraId="47C7DCEF" w14:textId="77777777" w:rsidR="004267E9" w:rsidRPr="004267E9" w:rsidRDefault="004267E9" w:rsidP="004267E9">
      <w:pPr>
        <w:rPr>
          <w:sz w:val="22"/>
          <w:szCs w:val="22"/>
          <w:lang w:val="es-ES_tradnl"/>
        </w:rPr>
      </w:pPr>
      <w:r w:rsidRPr="004267E9">
        <w:rPr>
          <w:sz w:val="22"/>
          <w:szCs w:val="22"/>
          <w:lang w:val="es-ES_tradnl"/>
        </w:rPr>
        <w:br w:type="page"/>
      </w:r>
    </w:p>
    <w:p w14:paraId="5973A739" w14:textId="77777777" w:rsidR="004267E9" w:rsidRPr="004267E9" w:rsidRDefault="004267E9" w:rsidP="004267E9">
      <w:pPr>
        <w:spacing w:before="120" w:after="120" w:line="312" w:lineRule="auto"/>
        <w:jc w:val="both"/>
        <w:rPr>
          <w:sz w:val="22"/>
          <w:szCs w:val="22"/>
          <w:lang w:val="es-ES_tradnl"/>
        </w:rPr>
      </w:pPr>
    </w:p>
    <w:p w14:paraId="44E30CD9" w14:textId="77777777" w:rsidR="004267E9" w:rsidRPr="004267E9" w:rsidRDefault="004267E9" w:rsidP="004267E9">
      <w:pPr>
        <w:spacing w:before="120" w:after="120" w:line="312" w:lineRule="auto"/>
        <w:jc w:val="both"/>
        <w:rPr>
          <w:b/>
          <w:sz w:val="22"/>
          <w:szCs w:val="22"/>
          <w:lang w:val="es-ES_tradnl"/>
        </w:rPr>
      </w:pPr>
      <w:r w:rsidRPr="004267E9">
        <w:rPr>
          <w:b/>
          <w:bCs/>
          <w:sz w:val="22"/>
          <w:szCs w:val="22"/>
          <w:lang w:val="es-ES_tradnl"/>
        </w:rPr>
        <w:t>BLOQUE 2: INFORMACIÓN SOBRE EL PROCEDIMIENTO DE CONCESIÓN Y DE JUSTIFICACIÓN DE LAS SUBVENCIONES.</w:t>
      </w:r>
    </w:p>
    <w:p w14:paraId="5570C430"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sz w:val="22"/>
          <w:szCs w:val="22"/>
        </w:rPr>
        <w:t>PROCEDIMIENTO</w:t>
      </w:r>
      <w:r w:rsidRPr="004267E9">
        <w:rPr>
          <w:b/>
          <w:bCs/>
          <w:sz w:val="22"/>
          <w:szCs w:val="22"/>
        </w:rPr>
        <w:t xml:space="preserve"> DE CONCESIÓN: RESUMEN.</w:t>
      </w:r>
    </w:p>
    <w:p w14:paraId="622339BB"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Con carácter orientativo, en la siguiente tabla se indican los pasos que se seguirán a lo largo del procedimiento, así como en quién recae la responsabilidad de ejecutar cada uno de ellos:</w:t>
      </w:r>
    </w:p>
    <w:tbl>
      <w:tblPr>
        <w:tblW w:w="10336" w:type="dxa"/>
        <w:jc w:val="center"/>
        <w:tblLayout w:type="fixed"/>
        <w:tblLook w:val="0000" w:firstRow="0" w:lastRow="0" w:firstColumn="0" w:lastColumn="0" w:noHBand="0" w:noVBand="0"/>
      </w:tblPr>
      <w:tblGrid>
        <w:gridCol w:w="567"/>
        <w:gridCol w:w="7643"/>
        <w:gridCol w:w="2126"/>
      </w:tblGrid>
      <w:tr w:rsidR="004267E9" w:rsidRPr="004267E9" w14:paraId="51C2C10E" w14:textId="77777777" w:rsidTr="00A80361">
        <w:trPr>
          <w:trHeight w:val="898"/>
          <w:jc w:val="center"/>
        </w:trPr>
        <w:tc>
          <w:tcPr>
            <w:tcW w:w="8210" w:type="dxa"/>
            <w:gridSpan w:val="2"/>
            <w:tcBorders>
              <w:top w:val="single" w:sz="36" w:space="0" w:color="A6A6A6"/>
              <w:left w:val="single" w:sz="8" w:space="0" w:color="A6A6A6"/>
              <w:bottom w:val="single" w:sz="8" w:space="0" w:color="A6A6A6"/>
              <w:right w:val="single" w:sz="8" w:space="0" w:color="A6A6A6"/>
            </w:tcBorders>
            <w:shd w:val="clear" w:color="auto" w:fill="F2F2F2"/>
          </w:tcPr>
          <w:p w14:paraId="7C6AA208" w14:textId="77777777" w:rsidR="004267E9" w:rsidRPr="004267E9" w:rsidRDefault="004267E9" w:rsidP="004267E9">
            <w:pPr>
              <w:widowControl w:val="0"/>
              <w:spacing w:line="312" w:lineRule="auto"/>
              <w:jc w:val="center"/>
              <w:rPr>
                <w:b/>
                <w:sz w:val="22"/>
                <w:szCs w:val="22"/>
                <w:lang w:val="es-ES_tradnl"/>
              </w:rPr>
            </w:pPr>
            <w:r w:rsidRPr="004267E9">
              <w:rPr>
                <w:b/>
                <w:sz w:val="22"/>
                <w:szCs w:val="22"/>
                <w:lang w:val="es-ES_tradnl"/>
              </w:rPr>
              <w:t>Pasos del procedimiento para resolver la convocatoria de las subvenciones reguladas en las presentes bases</w:t>
            </w:r>
          </w:p>
        </w:tc>
        <w:tc>
          <w:tcPr>
            <w:tcW w:w="2126" w:type="dxa"/>
            <w:tcBorders>
              <w:top w:val="single" w:sz="36" w:space="0" w:color="A6A6A6"/>
              <w:left w:val="single" w:sz="8" w:space="0" w:color="A6A6A6"/>
              <w:bottom w:val="single" w:sz="8" w:space="0" w:color="A6A6A6"/>
              <w:right w:val="single" w:sz="8" w:space="0" w:color="A6A6A6"/>
            </w:tcBorders>
            <w:shd w:val="clear" w:color="auto" w:fill="F2F2F2"/>
            <w:tcMar>
              <w:top w:w="0" w:type="dxa"/>
              <w:left w:w="108" w:type="dxa"/>
              <w:bottom w:w="0" w:type="dxa"/>
              <w:right w:w="108" w:type="dxa"/>
            </w:tcMar>
          </w:tcPr>
          <w:p w14:paraId="21D70AB7" w14:textId="77777777" w:rsidR="004267E9" w:rsidRPr="004267E9" w:rsidRDefault="004267E9" w:rsidP="004267E9">
            <w:pPr>
              <w:widowControl w:val="0"/>
              <w:spacing w:line="312" w:lineRule="auto"/>
              <w:jc w:val="center"/>
              <w:rPr>
                <w:b/>
                <w:sz w:val="22"/>
                <w:szCs w:val="22"/>
                <w:lang w:val="es-ES_tradnl"/>
              </w:rPr>
            </w:pPr>
            <w:r w:rsidRPr="004267E9">
              <w:rPr>
                <w:b/>
                <w:sz w:val="22"/>
                <w:szCs w:val="22"/>
                <w:lang w:val="es-ES_tradnl"/>
              </w:rPr>
              <w:t>Responsables de cada paso</w:t>
            </w:r>
          </w:p>
        </w:tc>
      </w:tr>
      <w:tr w:rsidR="004267E9" w:rsidRPr="004267E9" w14:paraId="1DF4224B"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3775273A"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246EC08D"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Publicación de las bases.</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47DDAAF4"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21FFB1EF"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39D44DF2"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2</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20BF0752"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Inicio del procedimiento: Publicación de la convocatoria y apertura del plazo de presentación de solicitudes.</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5B88966D"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348B7147"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6959EB99"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3</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9B03B40"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Presentación de las solicitudes y documentación administrativa y técnica requerida.</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8DDEAF4"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Ayuntamientos</w:t>
            </w:r>
          </w:p>
        </w:tc>
      </w:tr>
      <w:tr w:rsidR="004267E9" w:rsidRPr="004267E9" w14:paraId="1BE333BC"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64857414"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4</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6EC30173"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Examen de la documentación administrativa y técnica.</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4A1B7EFB"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504118B6"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764470E3"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5</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AAB9A25"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Subsanación en los casos que sea necesario.</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644543A6"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Ayuntamientos</w:t>
            </w:r>
          </w:p>
        </w:tc>
      </w:tr>
      <w:tr w:rsidR="004267E9" w:rsidRPr="004267E9" w14:paraId="1FF3E8EB"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6C5DDD0D"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6</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67F61AE1"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Prorrateo con aplicación de los criterios de reparto</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67721DF3"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6BBDF416"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6B3B3997"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7</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5A1D34DD"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Propuesta resolución provisional y publicación</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2D81E86A"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69C8650C"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7149D811"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8</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8F2E98E"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Presentación del proyecto</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59F6BD48"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Ayuntamientos</w:t>
            </w:r>
          </w:p>
        </w:tc>
      </w:tr>
      <w:tr w:rsidR="004267E9" w:rsidRPr="004267E9" w14:paraId="6AE3D167"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47D95ACB"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9</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787D0AFD"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Presentación de alegaciones (en su caso).</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701B85AB"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Ayuntamientos</w:t>
            </w:r>
          </w:p>
        </w:tc>
      </w:tr>
      <w:tr w:rsidR="004267E9" w:rsidRPr="004267E9" w14:paraId="20510F5D"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40E545FE"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10</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6BAF891"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Valoración de las alegaciones (en su caso).</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DDE9D9B"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296C98D4"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60C72445"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11</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52C761D4"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Propuesta de resolución definitiva del órgano instructor.</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4600D809"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6B16FE85"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462FC266"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12</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141A48A"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Resolución y publicación de la resolución de la convocatoria.</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E5201AC"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3082AE04"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6C2F28C1"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13</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683B5871"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Abono de la subvención.</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47BCC948"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10773D9B"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205AA7A5"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14</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50DE36C3"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Desarrollo de las actividades.</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77E7BE2A"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Ayuntamientos</w:t>
            </w:r>
          </w:p>
        </w:tc>
      </w:tr>
      <w:tr w:rsidR="004267E9" w:rsidRPr="004267E9" w14:paraId="375DF9A8" w14:textId="77777777" w:rsidTr="00A80361">
        <w:trPr>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49832FF6"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15</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48D3C33D"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Seguimiento.</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7EF5D0F3"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r w:rsidR="004267E9" w:rsidRPr="004267E9" w14:paraId="6FCC090E" w14:textId="77777777" w:rsidTr="00A80361">
        <w:trPr>
          <w:trHeight w:val="20"/>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2B3F73C8"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16</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3C4979A7"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Justificación.</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69CCC5C5"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Ayuntamientos</w:t>
            </w:r>
          </w:p>
        </w:tc>
      </w:tr>
      <w:tr w:rsidR="004267E9" w:rsidRPr="004267E9" w14:paraId="6788A95B" w14:textId="77777777" w:rsidTr="00A80361">
        <w:trPr>
          <w:trHeight w:val="438"/>
          <w:jc w:val="center"/>
        </w:trPr>
        <w:tc>
          <w:tcPr>
            <w:tcW w:w="567" w:type="dxa"/>
            <w:tcBorders>
              <w:top w:val="single" w:sz="8" w:space="0" w:color="A6A6A6"/>
              <w:left w:val="single" w:sz="8" w:space="0" w:color="A6A6A6"/>
              <w:bottom w:val="single" w:sz="8" w:space="0" w:color="A6A6A6"/>
              <w:right w:val="single" w:sz="8" w:space="0" w:color="A6A6A6"/>
            </w:tcBorders>
            <w:shd w:val="clear" w:color="auto" w:fill="F2F2F2"/>
          </w:tcPr>
          <w:p w14:paraId="01844CE9"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17</w:t>
            </w:r>
          </w:p>
        </w:tc>
        <w:tc>
          <w:tcPr>
            <w:tcW w:w="7643"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4B872CA2" w14:textId="77777777" w:rsidR="004267E9" w:rsidRPr="004267E9" w:rsidRDefault="004267E9" w:rsidP="004267E9">
            <w:pPr>
              <w:widowControl w:val="0"/>
              <w:spacing w:line="312" w:lineRule="auto"/>
              <w:rPr>
                <w:b/>
                <w:sz w:val="22"/>
                <w:szCs w:val="22"/>
                <w:lang w:val="es-ES_tradnl"/>
              </w:rPr>
            </w:pPr>
            <w:r w:rsidRPr="004267E9">
              <w:rPr>
                <w:b/>
                <w:sz w:val="22"/>
                <w:szCs w:val="22"/>
                <w:lang w:val="es-ES_tradnl"/>
              </w:rPr>
              <w:t>Valoración y aprobación de la justificación.</w:t>
            </w:r>
          </w:p>
        </w:tc>
        <w:tc>
          <w:tcPr>
            <w:tcW w:w="2126" w:type="dxa"/>
            <w:tcBorders>
              <w:top w:val="single" w:sz="8" w:space="0" w:color="A6A6A6"/>
              <w:left w:val="single" w:sz="8" w:space="0" w:color="A6A6A6"/>
              <w:bottom w:val="single" w:sz="8" w:space="0" w:color="A6A6A6"/>
              <w:right w:val="single" w:sz="8" w:space="0" w:color="A6A6A6"/>
            </w:tcBorders>
            <w:shd w:val="clear" w:color="auto" w:fill="auto"/>
            <w:tcMar>
              <w:top w:w="0" w:type="dxa"/>
              <w:left w:w="108" w:type="dxa"/>
              <w:bottom w:w="0" w:type="dxa"/>
              <w:right w:w="108" w:type="dxa"/>
            </w:tcMar>
          </w:tcPr>
          <w:p w14:paraId="1BC82037" w14:textId="77777777" w:rsidR="004267E9" w:rsidRPr="004267E9" w:rsidRDefault="004267E9" w:rsidP="004267E9">
            <w:pPr>
              <w:widowControl w:val="0"/>
              <w:spacing w:line="312" w:lineRule="auto"/>
              <w:rPr>
                <w:sz w:val="22"/>
                <w:szCs w:val="22"/>
                <w:lang w:val="es-ES_tradnl"/>
              </w:rPr>
            </w:pPr>
            <w:r w:rsidRPr="004267E9">
              <w:rPr>
                <w:sz w:val="22"/>
                <w:szCs w:val="22"/>
                <w:lang w:val="es-ES_tradnl"/>
              </w:rPr>
              <w:t>Cabildo</w:t>
            </w:r>
          </w:p>
        </w:tc>
      </w:tr>
    </w:tbl>
    <w:p w14:paraId="00D5FDED"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sz w:val="22"/>
          <w:szCs w:val="22"/>
        </w:rPr>
        <w:t>PUBLICACIÓN</w:t>
      </w:r>
      <w:r w:rsidRPr="004267E9">
        <w:rPr>
          <w:b/>
          <w:bCs/>
          <w:sz w:val="22"/>
          <w:szCs w:val="22"/>
        </w:rPr>
        <w:t xml:space="preserve"> DE LAS BASES.</w:t>
      </w:r>
    </w:p>
    <w:p w14:paraId="2C7B15DC" w14:textId="77777777" w:rsidR="004267E9" w:rsidRPr="004267E9" w:rsidRDefault="004267E9" w:rsidP="004267E9">
      <w:pPr>
        <w:widowControl w:val="0"/>
        <w:spacing w:before="120" w:after="120" w:line="312" w:lineRule="auto"/>
        <w:jc w:val="both"/>
        <w:rPr>
          <w:sz w:val="22"/>
          <w:szCs w:val="22"/>
          <w:lang w:val="es-ES_tradnl"/>
        </w:rPr>
      </w:pPr>
      <w:r w:rsidRPr="004267E9">
        <w:rPr>
          <w:sz w:val="22"/>
          <w:szCs w:val="22"/>
          <w:lang w:val="es-ES_tradnl"/>
        </w:rPr>
        <w:t>Una vez aprobadas las bases por el órgano competente, serán publicadas en el Boletín Oficial de la Provincia de Santa Cruz de Tenerife.</w:t>
      </w:r>
    </w:p>
    <w:p w14:paraId="4D4925A0"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sz w:val="22"/>
          <w:szCs w:val="22"/>
        </w:rPr>
        <w:t>INICIO</w:t>
      </w:r>
      <w:r w:rsidRPr="004267E9">
        <w:rPr>
          <w:b/>
          <w:bCs/>
          <w:sz w:val="22"/>
          <w:szCs w:val="22"/>
        </w:rPr>
        <w:t xml:space="preserve"> DEL PROCEDIMIENTO. CONVOCATORIA.</w:t>
      </w:r>
    </w:p>
    <w:p w14:paraId="0A353C33"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El procedimiento se inicia de oficio, mediante convocatoria pública aprobada por el órgano competente y publicado, </w:t>
      </w:r>
      <w:r w:rsidRPr="004267E9">
        <w:rPr>
          <w:b/>
          <w:sz w:val="22"/>
          <w:szCs w:val="22"/>
          <w:lang w:val="es-ES_tradnl"/>
        </w:rPr>
        <w:t>su extracto</w:t>
      </w:r>
      <w:r w:rsidRPr="004267E9">
        <w:rPr>
          <w:sz w:val="22"/>
          <w:szCs w:val="22"/>
          <w:lang w:val="es-ES_tradnl"/>
        </w:rPr>
        <w:t xml:space="preserve">, en el Boletín Oficial de la Provincia de Santa Cruz de Tenerife. </w:t>
      </w:r>
    </w:p>
    <w:p w14:paraId="37533889" w14:textId="77777777" w:rsidR="004267E9" w:rsidRPr="004267E9" w:rsidRDefault="004267E9" w:rsidP="004267E9">
      <w:pPr>
        <w:spacing w:before="120" w:after="120" w:line="312" w:lineRule="auto"/>
        <w:jc w:val="both"/>
        <w:rPr>
          <w:sz w:val="22"/>
          <w:szCs w:val="22"/>
        </w:rPr>
      </w:pPr>
      <w:r w:rsidRPr="004267E9">
        <w:rPr>
          <w:sz w:val="22"/>
          <w:szCs w:val="22"/>
        </w:rPr>
        <w:t xml:space="preserve">Por tanto, una vez que se lleve a cabo la publicación del extracto de la convocatoria en dicho Boletín, se </w:t>
      </w:r>
      <w:r w:rsidRPr="004267E9">
        <w:rPr>
          <w:b/>
          <w:bCs/>
          <w:sz w:val="22"/>
          <w:szCs w:val="22"/>
        </w:rPr>
        <w:t>abrirá el plazo</w:t>
      </w:r>
      <w:r w:rsidRPr="004267E9">
        <w:rPr>
          <w:sz w:val="22"/>
          <w:szCs w:val="22"/>
        </w:rPr>
        <w:t xml:space="preserve"> para que las entidades interesadas puedan presentar las solicitudes.</w:t>
      </w:r>
    </w:p>
    <w:p w14:paraId="0EACA89A" w14:textId="77777777" w:rsidR="004267E9" w:rsidRPr="004267E9" w:rsidRDefault="004267E9" w:rsidP="004267E9">
      <w:pPr>
        <w:spacing w:before="120" w:after="120" w:line="288" w:lineRule="auto"/>
        <w:jc w:val="both"/>
        <w:rPr>
          <w:sz w:val="22"/>
          <w:szCs w:val="22"/>
          <w:lang w:val="es-ES_tradnl"/>
        </w:rPr>
      </w:pPr>
      <w:r w:rsidRPr="004267E9">
        <w:rPr>
          <w:sz w:val="22"/>
          <w:szCs w:val="22"/>
          <w:lang w:val="es-ES_tradnl"/>
        </w:rPr>
        <w:t xml:space="preserve">Las subvenciones serán concedidas, de acuerdo con los principios de publicidad, transparencia, objetividad, igualdad y no discriminación, </w:t>
      </w:r>
      <w:r w:rsidRPr="004267E9">
        <w:rPr>
          <w:b/>
          <w:sz w:val="22"/>
          <w:szCs w:val="22"/>
          <w:lang w:val="es-ES_tradnl"/>
        </w:rPr>
        <w:t xml:space="preserve">mediante el prorrateo, </w:t>
      </w:r>
      <w:r w:rsidRPr="004267E9">
        <w:rPr>
          <w:sz w:val="22"/>
          <w:szCs w:val="22"/>
          <w:lang w:val="es-ES_tradnl"/>
        </w:rPr>
        <w:t>conforme a los</w:t>
      </w:r>
      <w:r w:rsidRPr="004267E9">
        <w:rPr>
          <w:b/>
          <w:sz w:val="22"/>
          <w:szCs w:val="22"/>
          <w:lang w:val="es-ES_tradnl"/>
        </w:rPr>
        <w:t xml:space="preserve"> criterios de reparto </w:t>
      </w:r>
      <w:r w:rsidRPr="004267E9">
        <w:rPr>
          <w:sz w:val="22"/>
          <w:szCs w:val="22"/>
          <w:lang w:val="es-ES_tradnl"/>
        </w:rPr>
        <w:t xml:space="preserve">establecidos en la base 5, </w:t>
      </w:r>
      <w:r w:rsidRPr="004267E9">
        <w:rPr>
          <w:sz w:val="22"/>
          <w:szCs w:val="22"/>
          <w:highlight w:val="white"/>
          <w:lang w:val="es-ES_tradnl"/>
        </w:rPr>
        <w:t xml:space="preserve">del importe total destinado a esta línea de subvención </w:t>
      </w:r>
      <w:r w:rsidRPr="004267E9">
        <w:rPr>
          <w:sz w:val="22"/>
          <w:szCs w:val="22"/>
          <w:lang w:val="es-ES_tradnl"/>
        </w:rPr>
        <w:t>(300.000,00 €) entre todos los ayuntamientos que hayan presentado solicitud de subvención y cumplan con los requisitos exigidos en las bases para acceder a la condición de beneficiarias, de acuerdo con lo establecido en el artículo 22.1, párrafo tercero de la LGS.</w:t>
      </w:r>
    </w:p>
    <w:p w14:paraId="10CCE4B4"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MEDIOS DE NOTIFICACIÓN Y PUBLICIDAD DEL PROCEDIMIENTO.</w:t>
      </w:r>
    </w:p>
    <w:p w14:paraId="1F6E8F2E"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El medio de notificación y de publicidad que se utilizará para poner en conocimiento los actos de instrucción y de resolución del mismo, será el de </w:t>
      </w:r>
      <w:r w:rsidRPr="004267E9">
        <w:rPr>
          <w:b/>
          <w:sz w:val="22"/>
          <w:szCs w:val="22"/>
          <w:lang w:val="es-ES_tradnl"/>
        </w:rPr>
        <w:t xml:space="preserve">anuncio </w:t>
      </w:r>
      <w:r w:rsidRPr="004267E9">
        <w:rPr>
          <w:sz w:val="22"/>
          <w:szCs w:val="22"/>
          <w:lang w:val="es-ES_tradnl"/>
        </w:rPr>
        <w:t>publicado en el</w:t>
      </w:r>
      <w:r w:rsidRPr="004267E9">
        <w:rPr>
          <w:b/>
          <w:sz w:val="22"/>
          <w:szCs w:val="22"/>
          <w:lang w:val="es-ES_tradnl"/>
        </w:rPr>
        <w:t xml:space="preserve"> Tablón de anuncios</w:t>
      </w:r>
      <w:r w:rsidRPr="004267E9">
        <w:rPr>
          <w:sz w:val="22"/>
          <w:szCs w:val="22"/>
          <w:lang w:val="es-ES_tradnl"/>
        </w:rPr>
        <w:t xml:space="preserve"> de la Sede Electrónica de la Corporación Insular (</w:t>
      </w:r>
      <w:hyperlink r:id="rId11">
        <w:r w:rsidRPr="004267E9">
          <w:rPr>
            <w:color w:val="0000FF"/>
            <w:sz w:val="22"/>
            <w:szCs w:val="22"/>
            <w:u w:val="single"/>
            <w:lang w:val="es-ES_tradnl"/>
          </w:rPr>
          <w:t>https://sede.tenerife.es</w:t>
        </w:r>
      </w:hyperlink>
      <w:r w:rsidRPr="004267E9">
        <w:rPr>
          <w:sz w:val="22"/>
          <w:szCs w:val="22"/>
          <w:lang w:val="es-ES_tradnl"/>
        </w:rPr>
        <w:t>).</w:t>
      </w:r>
    </w:p>
    <w:p w14:paraId="6F779D9E"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PASOS A SEGUIR PARA PRESENTAR LA DOCUMENTACIÓN NECESARIA SEGÚN LA FASE DEL PROCEDIMIENTO.</w:t>
      </w:r>
    </w:p>
    <w:p w14:paraId="5AE6A24B" w14:textId="77777777" w:rsidR="004267E9" w:rsidRPr="004267E9" w:rsidRDefault="004267E9" w:rsidP="00A80361">
      <w:pPr>
        <w:numPr>
          <w:ilvl w:val="0"/>
          <w:numId w:val="3"/>
        </w:numPr>
        <w:shd w:val="clear" w:color="auto" w:fill="FFFFFF" w:themeFill="background1"/>
        <w:spacing w:before="120" w:after="120" w:line="312" w:lineRule="auto"/>
        <w:ind w:left="426"/>
        <w:jc w:val="both"/>
        <w:rPr>
          <w:b/>
          <w:bCs/>
          <w:sz w:val="22"/>
          <w:szCs w:val="22"/>
        </w:rPr>
      </w:pPr>
      <w:r w:rsidRPr="004267E9">
        <w:rPr>
          <w:b/>
          <w:bCs/>
          <w:sz w:val="22"/>
          <w:szCs w:val="22"/>
        </w:rPr>
        <w:t>Pasos a seguir para presentar la solicitud inicial:</w:t>
      </w:r>
    </w:p>
    <w:p w14:paraId="5CED06AA" w14:textId="77777777" w:rsidR="004267E9" w:rsidRPr="004267E9" w:rsidRDefault="004267E9" w:rsidP="00A80361">
      <w:pPr>
        <w:widowControl w:val="0"/>
        <w:numPr>
          <w:ilvl w:val="0"/>
          <w:numId w:val="6"/>
        </w:numPr>
        <w:tabs>
          <w:tab w:val="left" w:pos="2268"/>
          <w:tab w:val="right" w:pos="8505"/>
        </w:tabs>
        <w:spacing w:before="120" w:after="120" w:line="312" w:lineRule="auto"/>
        <w:jc w:val="both"/>
        <w:rPr>
          <w:sz w:val="22"/>
          <w:szCs w:val="22"/>
          <w:lang w:val="es-ES_tradnl"/>
        </w:rPr>
      </w:pPr>
      <w:r w:rsidRPr="004267E9">
        <w:rPr>
          <w:sz w:val="22"/>
          <w:szCs w:val="22"/>
          <w:lang w:val="es-ES_tradnl"/>
        </w:rPr>
        <w:t>Se deberá acceder a la Sede Electrónica del Cabildo Insular de Tenerife (</w:t>
      </w:r>
      <w:hyperlink r:id="rId12">
        <w:r w:rsidRPr="004267E9">
          <w:rPr>
            <w:sz w:val="22"/>
            <w:szCs w:val="22"/>
            <w:lang w:val="es-ES_tradnl"/>
          </w:rPr>
          <w:t>https://sede.tenerife.es</w:t>
        </w:r>
      </w:hyperlink>
      <w:r w:rsidRPr="004267E9">
        <w:rPr>
          <w:sz w:val="22"/>
          <w:szCs w:val="22"/>
          <w:lang w:val="es-ES_tradnl"/>
        </w:rPr>
        <w:t xml:space="preserve">). </w:t>
      </w:r>
    </w:p>
    <w:p w14:paraId="0C25856C" w14:textId="77777777" w:rsidR="004267E9" w:rsidRPr="004267E9" w:rsidRDefault="004267E9" w:rsidP="00A80361">
      <w:pPr>
        <w:numPr>
          <w:ilvl w:val="0"/>
          <w:numId w:val="6"/>
        </w:numPr>
        <w:spacing w:before="120" w:after="120" w:line="312" w:lineRule="auto"/>
        <w:jc w:val="both"/>
        <w:rPr>
          <w:sz w:val="22"/>
          <w:szCs w:val="22"/>
          <w:lang w:val="es-ES_tradnl"/>
        </w:rPr>
      </w:pPr>
      <w:r w:rsidRPr="004267E9">
        <w:rPr>
          <w:sz w:val="22"/>
          <w:szCs w:val="22"/>
          <w:lang w:val="es-ES_tradnl"/>
        </w:rPr>
        <w:t xml:space="preserve">Una vez que se accede a la misma, en la sección de “Trámites y Servicios” podrá acceder a los trámites y, utilizando el buscador, podrá encontrar el procedimiento de subvención, denominado: </w:t>
      </w:r>
      <w:r w:rsidRPr="004267E9">
        <w:rPr>
          <w:sz w:val="22"/>
          <w:szCs w:val="22"/>
        </w:rPr>
        <w:t>«Subvención destinada a los ayuntamientos de la isla de Tenerife para el fomento y la promoción de la participación ciudadana (2024)».</w:t>
      </w:r>
    </w:p>
    <w:p w14:paraId="167C35A9" w14:textId="77777777" w:rsidR="004267E9" w:rsidRPr="004267E9" w:rsidRDefault="004267E9" w:rsidP="00A80361">
      <w:pPr>
        <w:numPr>
          <w:ilvl w:val="0"/>
          <w:numId w:val="6"/>
        </w:numPr>
        <w:spacing w:before="120" w:after="120" w:line="312" w:lineRule="auto"/>
        <w:jc w:val="both"/>
        <w:rPr>
          <w:sz w:val="22"/>
          <w:szCs w:val="22"/>
          <w:lang w:val="es-ES_tradnl"/>
        </w:rPr>
      </w:pPr>
      <w:r w:rsidRPr="004267E9">
        <w:rPr>
          <w:sz w:val="22"/>
          <w:szCs w:val="22"/>
          <w:lang w:val="es-ES_tradnl"/>
        </w:rPr>
        <w:t>Utilizando el botón de «Tramitar por Internet», se accede automáticamente al área personal y se inicia el proceso de tramitación.</w:t>
      </w:r>
    </w:p>
    <w:p w14:paraId="36235B6D" w14:textId="77777777" w:rsidR="004267E9" w:rsidRPr="004267E9" w:rsidRDefault="004267E9" w:rsidP="00A80361">
      <w:pPr>
        <w:numPr>
          <w:ilvl w:val="0"/>
          <w:numId w:val="6"/>
        </w:numPr>
        <w:spacing w:before="120" w:after="120" w:line="312" w:lineRule="auto"/>
        <w:ind w:left="709"/>
        <w:jc w:val="both"/>
        <w:rPr>
          <w:sz w:val="22"/>
          <w:szCs w:val="22"/>
        </w:rPr>
      </w:pPr>
      <w:r w:rsidRPr="004267E9">
        <w:rPr>
          <w:sz w:val="22"/>
          <w:szCs w:val="22"/>
        </w:rPr>
        <w:t xml:space="preserve">Para poder iniciar la tramitación de la subvención, los solicitantes podrán identificarse por cualquier medio reconocido por el sistema </w:t>
      </w:r>
      <w:proofErr w:type="spellStart"/>
      <w:r w:rsidRPr="004267E9">
        <w:rPr>
          <w:sz w:val="22"/>
          <w:szCs w:val="22"/>
        </w:rPr>
        <w:t>cl@ve</w:t>
      </w:r>
      <w:proofErr w:type="spellEnd"/>
      <w:r w:rsidRPr="004267E9">
        <w:rPr>
          <w:sz w:val="22"/>
          <w:szCs w:val="22"/>
        </w:rPr>
        <w:t xml:space="preserve">. Para más información acceder a: </w:t>
      </w:r>
      <w:r w:rsidRPr="004267E9">
        <w:rPr>
          <w:sz w:val="22"/>
          <w:szCs w:val="22"/>
          <w:u w:val="single"/>
        </w:rPr>
        <w:t>https://sede.tenerife.es/es/datos-de-la-sede/tramitar-en-linea.</w:t>
      </w:r>
    </w:p>
    <w:p w14:paraId="057745EF" w14:textId="77777777" w:rsidR="004267E9" w:rsidRPr="004267E9" w:rsidRDefault="004267E9" w:rsidP="00A80361">
      <w:pPr>
        <w:widowControl w:val="0"/>
        <w:numPr>
          <w:ilvl w:val="0"/>
          <w:numId w:val="6"/>
        </w:numPr>
        <w:tabs>
          <w:tab w:val="left" w:pos="2268"/>
          <w:tab w:val="right" w:pos="8505"/>
        </w:tabs>
        <w:spacing w:before="120" w:after="120" w:line="312" w:lineRule="auto"/>
        <w:ind w:left="709"/>
        <w:jc w:val="both"/>
        <w:rPr>
          <w:sz w:val="22"/>
          <w:szCs w:val="22"/>
        </w:rPr>
      </w:pPr>
      <w:r w:rsidRPr="004267E9">
        <w:rPr>
          <w:sz w:val="22"/>
          <w:szCs w:val="22"/>
        </w:rPr>
        <w:t xml:space="preserve">Una vez cumplimentada la solicitud y adjuntados los documentos que deben acompañar a la misma, deberá presentarse en el registro electrónico del Cabildo a través de la Sede Electrónica. </w:t>
      </w:r>
    </w:p>
    <w:p w14:paraId="4BC2936D" w14:textId="77777777" w:rsidR="004267E9" w:rsidRPr="004267E9" w:rsidRDefault="004267E9" w:rsidP="00A80361">
      <w:pPr>
        <w:widowControl w:val="0"/>
        <w:numPr>
          <w:ilvl w:val="0"/>
          <w:numId w:val="6"/>
        </w:numPr>
        <w:tabs>
          <w:tab w:val="left" w:pos="2268"/>
          <w:tab w:val="right" w:pos="8505"/>
        </w:tabs>
        <w:spacing w:before="120" w:after="120" w:line="312" w:lineRule="auto"/>
        <w:ind w:left="709"/>
        <w:jc w:val="both"/>
        <w:rPr>
          <w:sz w:val="22"/>
          <w:szCs w:val="22"/>
        </w:rPr>
      </w:pPr>
      <w:r w:rsidRPr="004267E9">
        <w:rPr>
          <w:sz w:val="22"/>
          <w:szCs w:val="22"/>
        </w:rPr>
        <w:t>En el momento en el que concluya la presentación de su solicitud por Internet, recibirá de forma automática un recibo acreditativo firmado electrónicamente por el Registro Electrónico.</w:t>
      </w:r>
    </w:p>
    <w:p w14:paraId="029E9FE2" w14:textId="77777777" w:rsidR="004267E9" w:rsidRPr="004267E9" w:rsidRDefault="004267E9" w:rsidP="004267E9">
      <w:pPr>
        <w:widowControl w:val="0"/>
        <w:tabs>
          <w:tab w:val="left" w:pos="2268"/>
          <w:tab w:val="right" w:pos="8505"/>
        </w:tabs>
        <w:spacing w:before="120" w:after="120" w:line="312" w:lineRule="auto"/>
        <w:jc w:val="both"/>
        <w:rPr>
          <w:sz w:val="22"/>
          <w:szCs w:val="22"/>
        </w:rPr>
      </w:pPr>
      <w:r w:rsidRPr="004267E9">
        <w:rPr>
          <w:b/>
          <w:bCs/>
          <w:sz w:val="22"/>
          <w:szCs w:val="22"/>
        </w:rPr>
        <w:t>B. Pasos a seguir para la presentación de documentación en las siguientes fases:</w:t>
      </w:r>
      <w:r w:rsidRPr="004267E9">
        <w:rPr>
          <w:sz w:val="22"/>
          <w:szCs w:val="22"/>
        </w:rPr>
        <w:t xml:space="preserve">  </w:t>
      </w:r>
      <w:r w:rsidRPr="004267E9">
        <w:rPr>
          <w:b/>
          <w:bCs/>
          <w:sz w:val="22"/>
          <w:szCs w:val="22"/>
        </w:rPr>
        <w:t>subsanación de documentación, proyecto (anexo I), alegaciones (anexo II), calendario de actividades, modificaciones, devoluciones, documentación justificativa y subsanación de la documentación justificativa</w:t>
      </w:r>
      <w:r w:rsidRPr="004267E9">
        <w:rPr>
          <w:sz w:val="22"/>
          <w:szCs w:val="22"/>
        </w:rPr>
        <w:t>:</w:t>
      </w:r>
    </w:p>
    <w:p w14:paraId="1A684811" w14:textId="77777777" w:rsidR="004267E9" w:rsidRPr="004267E9" w:rsidRDefault="004267E9" w:rsidP="00A80361">
      <w:pPr>
        <w:widowControl w:val="0"/>
        <w:numPr>
          <w:ilvl w:val="0"/>
          <w:numId w:val="7"/>
        </w:numPr>
        <w:pBdr>
          <w:top w:val="nil"/>
          <w:left w:val="nil"/>
          <w:bottom w:val="nil"/>
          <w:right w:val="nil"/>
          <w:between w:val="nil"/>
        </w:pBdr>
        <w:tabs>
          <w:tab w:val="left" w:pos="2268"/>
          <w:tab w:val="right" w:pos="8505"/>
        </w:tabs>
        <w:spacing w:before="120" w:after="120" w:line="312" w:lineRule="auto"/>
        <w:jc w:val="both"/>
        <w:rPr>
          <w:sz w:val="22"/>
          <w:szCs w:val="22"/>
          <w:lang w:val="es-ES_tradnl"/>
        </w:rPr>
      </w:pPr>
      <w:r w:rsidRPr="004267E9">
        <w:rPr>
          <w:sz w:val="22"/>
          <w:szCs w:val="22"/>
          <w:lang w:val="es-ES_tradnl"/>
        </w:rPr>
        <w:t>La presentación de la documentación se realizará a través de la sede electrónica del Excmo. Cabildo Insular de Tenerife (https://sede.tenerife.es), accediendo al «Área Personal», apartado «Mis expedientes»</w:t>
      </w:r>
    </w:p>
    <w:p w14:paraId="2DA1790A" w14:textId="77777777" w:rsidR="004267E9" w:rsidRPr="004267E9" w:rsidRDefault="004267E9" w:rsidP="00A80361">
      <w:pPr>
        <w:widowControl w:val="0"/>
        <w:numPr>
          <w:ilvl w:val="0"/>
          <w:numId w:val="7"/>
        </w:numPr>
        <w:pBdr>
          <w:top w:val="nil"/>
          <w:left w:val="nil"/>
          <w:bottom w:val="nil"/>
          <w:right w:val="nil"/>
          <w:between w:val="nil"/>
        </w:pBdr>
        <w:tabs>
          <w:tab w:val="left" w:pos="2268"/>
          <w:tab w:val="right" w:pos="8505"/>
        </w:tabs>
        <w:spacing w:before="120" w:after="120" w:line="312" w:lineRule="auto"/>
        <w:jc w:val="both"/>
        <w:rPr>
          <w:sz w:val="22"/>
          <w:szCs w:val="22"/>
        </w:rPr>
      </w:pPr>
      <w:r w:rsidRPr="004267E9">
        <w:rPr>
          <w:sz w:val="22"/>
          <w:szCs w:val="22"/>
        </w:rPr>
        <w:t xml:space="preserve">Para acceder al «Área Personal», deberán identificarse por cualquier medio reconocido por el sistema </w:t>
      </w:r>
      <w:proofErr w:type="spellStart"/>
      <w:r w:rsidRPr="004267E9">
        <w:rPr>
          <w:sz w:val="22"/>
          <w:szCs w:val="22"/>
        </w:rPr>
        <w:t>cl@ve</w:t>
      </w:r>
      <w:proofErr w:type="spellEnd"/>
      <w:r w:rsidRPr="004267E9">
        <w:rPr>
          <w:sz w:val="22"/>
          <w:szCs w:val="22"/>
        </w:rPr>
        <w:t>.</w:t>
      </w:r>
    </w:p>
    <w:p w14:paraId="26AD3C57" w14:textId="77777777" w:rsidR="004267E9" w:rsidRPr="004267E9" w:rsidRDefault="004267E9" w:rsidP="00A80361">
      <w:pPr>
        <w:widowControl w:val="0"/>
        <w:numPr>
          <w:ilvl w:val="0"/>
          <w:numId w:val="7"/>
        </w:numPr>
        <w:pBdr>
          <w:top w:val="nil"/>
          <w:left w:val="nil"/>
          <w:bottom w:val="nil"/>
          <w:right w:val="nil"/>
          <w:between w:val="nil"/>
        </w:pBdr>
        <w:tabs>
          <w:tab w:val="left" w:pos="2268"/>
          <w:tab w:val="right" w:pos="8505"/>
        </w:tabs>
        <w:spacing w:before="120" w:after="120" w:line="312" w:lineRule="auto"/>
        <w:jc w:val="both"/>
        <w:rPr>
          <w:sz w:val="22"/>
          <w:szCs w:val="22"/>
          <w:lang w:val="es-ES_tradnl"/>
        </w:rPr>
      </w:pPr>
      <w:r w:rsidRPr="004267E9">
        <w:rPr>
          <w:sz w:val="22"/>
          <w:szCs w:val="22"/>
          <w:lang w:val="es-ES_tradnl"/>
        </w:rPr>
        <w:t>Una vez se haya accedido, se podrán consultar todos los expedientes en los que se tiene la condición de interesado. Para localizar el expediente en el que se quiere aportar la documentación, los usuarios disponen de un mecanismo de búsqueda.</w:t>
      </w:r>
    </w:p>
    <w:p w14:paraId="5EF0A8ED" w14:textId="77777777" w:rsidR="004267E9" w:rsidRPr="004267E9" w:rsidRDefault="004267E9" w:rsidP="00A80361">
      <w:pPr>
        <w:widowControl w:val="0"/>
        <w:numPr>
          <w:ilvl w:val="0"/>
          <w:numId w:val="7"/>
        </w:numPr>
        <w:pBdr>
          <w:top w:val="nil"/>
          <w:left w:val="nil"/>
          <w:bottom w:val="nil"/>
          <w:right w:val="nil"/>
          <w:between w:val="nil"/>
        </w:pBdr>
        <w:tabs>
          <w:tab w:val="left" w:pos="2268"/>
          <w:tab w:val="right" w:pos="8505"/>
        </w:tabs>
        <w:spacing w:before="120" w:after="120" w:line="312" w:lineRule="auto"/>
        <w:jc w:val="both"/>
        <w:rPr>
          <w:sz w:val="22"/>
          <w:szCs w:val="22"/>
          <w:lang w:val="es-ES_tradnl"/>
        </w:rPr>
      </w:pPr>
      <w:r w:rsidRPr="004267E9">
        <w:rPr>
          <w:sz w:val="22"/>
          <w:szCs w:val="22"/>
          <w:lang w:val="es-ES_tradnl"/>
        </w:rPr>
        <w:t>Localizado el expediente, accedemos al mismo pulsando en el botón «Acceder al expediente» y una vez dentro nos mostrará toda la información relativa a dicho expediente.</w:t>
      </w:r>
    </w:p>
    <w:p w14:paraId="518D6556" w14:textId="77777777" w:rsidR="004267E9" w:rsidRPr="004267E9" w:rsidRDefault="004267E9" w:rsidP="00A80361">
      <w:pPr>
        <w:widowControl w:val="0"/>
        <w:numPr>
          <w:ilvl w:val="0"/>
          <w:numId w:val="7"/>
        </w:numPr>
        <w:pBdr>
          <w:top w:val="nil"/>
          <w:left w:val="nil"/>
          <w:bottom w:val="nil"/>
          <w:right w:val="nil"/>
          <w:between w:val="nil"/>
        </w:pBdr>
        <w:tabs>
          <w:tab w:val="left" w:pos="2268"/>
          <w:tab w:val="right" w:pos="8505"/>
        </w:tabs>
        <w:spacing w:before="120" w:after="120" w:line="312" w:lineRule="auto"/>
        <w:jc w:val="both"/>
        <w:rPr>
          <w:sz w:val="22"/>
          <w:szCs w:val="22"/>
          <w:lang w:val="es-ES_tradnl"/>
        </w:rPr>
      </w:pPr>
      <w:r w:rsidRPr="004267E9">
        <w:rPr>
          <w:sz w:val="22"/>
          <w:szCs w:val="22"/>
          <w:lang w:val="es-ES_tradnl"/>
        </w:rPr>
        <w:t>Para la presentación de la documentación se debe pulsar el botón «Iniciar aportación».</w:t>
      </w:r>
    </w:p>
    <w:p w14:paraId="38757AE5" w14:textId="77777777" w:rsidR="004267E9" w:rsidRPr="004267E9" w:rsidRDefault="004267E9" w:rsidP="004267E9">
      <w:pPr>
        <w:widowControl w:val="0"/>
        <w:tabs>
          <w:tab w:val="left" w:pos="2268"/>
          <w:tab w:val="right" w:pos="8505"/>
        </w:tabs>
        <w:spacing w:before="120" w:after="120" w:line="312" w:lineRule="auto"/>
        <w:jc w:val="both"/>
        <w:rPr>
          <w:sz w:val="22"/>
          <w:szCs w:val="22"/>
        </w:rPr>
      </w:pPr>
      <w:r w:rsidRPr="004267E9">
        <w:rPr>
          <w:sz w:val="22"/>
          <w:szCs w:val="22"/>
        </w:rPr>
        <w:t>Cumplimentada la solicitud y aportados los documentos requeridos, deberá presentarse en el Registro electrónico. En el momento en el que concluya la presentación de su solicitud por Internet, recibirá de forma automática un recibo acreditativo firmado electrónicamente por el Registro Electrónico.</w:t>
      </w:r>
    </w:p>
    <w:p w14:paraId="0DF87730"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PRESENTACIÓN DE LA SOLICITUD, PLAZO Y DOCUMENTACIÓN QUE HA DE ACOMPAÑAR A LA MISMA.</w:t>
      </w:r>
    </w:p>
    <w:p w14:paraId="100137AB" w14:textId="77777777" w:rsidR="004267E9" w:rsidRPr="004267E9" w:rsidRDefault="004267E9" w:rsidP="00A80361">
      <w:pPr>
        <w:widowControl w:val="0"/>
        <w:numPr>
          <w:ilvl w:val="1"/>
          <w:numId w:val="11"/>
        </w:numPr>
        <w:spacing w:before="120" w:after="120" w:line="312" w:lineRule="auto"/>
        <w:ind w:left="425"/>
        <w:jc w:val="both"/>
        <w:rPr>
          <w:sz w:val="22"/>
          <w:szCs w:val="22"/>
          <w:lang w:val="es-ES_tradnl"/>
        </w:rPr>
      </w:pPr>
      <w:r w:rsidRPr="004267E9">
        <w:rPr>
          <w:b/>
          <w:sz w:val="22"/>
          <w:szCs w:val="22"/>
          <w:u w:val="single"/>
          <w:lang w:val="es-ES_tradnl"/>
        </w:rPr>
        <w:t>Acceso a la solicitud y plazo para la presentación de misma.</w:t>
      </w:r>
    </w:p>
    <w:p w14:paraId="19C15CB0" w14:textId="77777777" w:rsidR="004267E9" w:rsidRPr="004267E9" w:rsidRDefault="004267E9" w:rsidP="004267E9">
      <w:pPr>
        <w:widowControl w:val="0"/>
        <w:spacing w:before="120" w:after="120" w:line="312" w:lineRule="auto"/>
        <w:ind w:left="567"/>
        <w:jc w:val="both"/>
        <w:rPr>
          <w:sz w:val="22"/>
          <w:szCs w:val="22"/>
          <w:lang w:val="es-ES_tradnl"/>
        </w:rPr>
      </w:pPr>
      <w:r w:rsidRPr="004267E9">
        <w:rPr>
          <w:sz w:val="22"/>
          <w:szCs w:val="22"/>
          <w:lang w:val="es-ES_tradnl"/>
        </w:rPr>
        <w:t xml:space="preserve">Una vez publicado el extracto de la convocatoria de la línea de subvención en el Boletín Oficial de la Provincia de Santa Cruz de Tenerife, </w:t>
      </w:r>
      <w:r w:rsidRPr="004267E9">
        <w:rPr>
          <w:b/>
          <w:sz w:val="22"/>
          <w:szCs w:val="22"/>
          <w:lang w:val="es-ES_tradnl"/>
        </w:rPr>
        <w:t>l</w:t>
      </w:r>
      <w:r w:rsidRPr="004267E9">
        <w:rPr>
          <w:b/>
          <w:bCs/>
          <w:sz w:val="22"/>
          <w:szCs w:val="22"/>
          <w:lang w:val="es-ES_tradnl"/>
        </w:rPr>
        <w:t>a única vía disponible</w:t>
      </w:r>
      <w:r w:rsidRPr="004267E9">
        <w:rPr>
          <w:sz w:val="22"/>
          <w:szCs w:val="22"/>
          <w:lang w:val="es-ES_tradnl"/>
        </w:rPr>
        <w:t xml:space="preserve"> para el acceso a la solicitud es a través de la </w:t>
      </w:r>
      <w:r w:rsidRPr="004267E9">
        <w:rPr>
          <w:b/>
          <w:bCs/>
          <w:sz w:val="22"/>
          <w:szCs w:val="22"/>
          <w:lang w:val="es-ES_tradnl"/>
        </w:rPr>
        <w:t>sede electrónica</w:t>
      </w:r>
      <w:r w:rsidRPr="004267E9">
        <w:rPr>
          <w:sz w:val="22"/>
          <w:szCs w:val="22"/>
          <w:lang w:val="es-ES_tradnl"/>
        </w:rPr>
        <w:t xml:space="preserve"> del Cabildo Insular de Tenerife </w:t>
      </w:r>
      <w:r w:rsidRPr="004267E9">
        <w:rPr>
          <w:b/>
          <w:bCs/>
          <w:sz w:val="22"/>
          <w:szCs w:val="22"/>
          <w:lang w:val="es-ES_tradnl"/>
        </w:rPr>
        <w:t>(</w:t>
      </w:r>
      <w:hyperlink r:id="rId13">
        <w:r w:rsidRPr="004267E9">
          <w:rPr>
            <w:b/>
            <w:bCs/>
            <w:sz w:val="22"/>
            <w:szCs w:val="22"/>
            <w:u w:val="single"/>
            <w:lang w:val="es-ES_tradnl"/>
          </w:rPr>
          <w:t>https://sede.tenerife.es</w:t>
        </w:r>
      </w:hyperlink>
      <w:r w:rsidRPr="004267E9">
        <w:rPr>
          <w:b/>
          <w:bCs/>
          <w:sz w:val="22"/>
          <w:szCs w:val="22"/>
          <w:lang w:val="es-ES_tradnl"/>
        </w:rPr>
        <w:t xml:space="preserve">), </w:t>
      </w:r>
      <w:r w:rsidRPr="004267E9">
        <w:rPr>
          <w:sz w:val="22"/>
          <w:szCs w:val="22"/>
          <w:lang w:val="es-ES_tradnl"/>
        </w:rPr>
        <w:t>siguiendo los pasos señalados en el apartado A. de la base anterior.</w:t>
      </w:r>
    </w:p>
    <w:p w14:paraId="2A0D7CF1" w14:textId="77777777" w:rsidR="004267E9" w:rsidRPr="004267E9" w:rsidRDefault="004267E9" w:rsidP="004267E9">
      <w:pPr>
        <w:widowControl w:val="0"/>
        <w:spacing w:before="120" w:after="120" w:line="312" w:lineRule="auto"/>
        <w:ind w:left="567"/>
        <w:jc w:val="both"/>
        <w:rPr>
          <w:sz w:val="22"/>
          <w:szCs w:val="22"/>
          <w:lang w:val="es-ES_tradnl"/>
        </w:rPr>
      </w:pPr>
      <w:r w:rsidRPr="004267E9">
        <w:rPr>
          <w:b/>
          <w:bCs/>
          <w:sz w:val="22"/>
          <w:szCs w:val="22"/>
          <w:u w:val="single"/>
          <w:lang w:val="es-ES_tradnl"/>
        </w:rPr>
        <w:t>El plazo para la presentación de la solicitud</w:t>
      </w:r>
      <w:r w:rsidRPr="004267E9">
        <w:rPr>
          <w:sz w:val="22"/>
          <w:szCs w:val="22"/>
          <w:lang w:val="es-ES_tradnl"/>
        </w:rPr>
        <w:t xml:space="preserve"> será de </w:t>
      </w:r>
      <w:r w:rsidRPr="004267E9">
        <w:rPr>
          <w:b/>
          <w:bCs/>
          <w:sz w:val="22"/>
          <w:szCs w:val="22"/>
          <w:lang w:val="es-ES_tradnl"/>
        </w:rPr>
        <w:t>DIEZ (10) DÍAS HÁBILES</w:t>
      </w:r>
      <w:r w:rsidRPr="004267E9">
        <w:rPr>
          <w:sz w:val="22"/>
          <w:szCs w:val="22"/>
          <w:lang w:val="es-ES_tradnl"/>
        </w:rPr>
        <w:t xml:space="preserve"> a contar desde el día siguiente al de la publicación del extracto de la correspondiente convocatoria en el Boletín Oficial de la Provincia de Tenerife. </w:t>
      </w:r>
    </w:p>
    <w:p w14:paraId="627EFB72" w14:textId="77777777" w:rsidR="004267E9" w:rsidRPr="004267E9" w:rsidRDefault="004267E9" w:rsidP="00A80361">
      <w:pPr>
        <w:widowControl w:val="0"/>
        <w:numPr>
          <w:ilvl w:val="1"/>
          <w:numId w:val="11"/>
        </w:numPr>
        <w:spacing w:before="120" w:after="120" w:line="312" w:lineRule="auto"/>
        <w:ind w:left="425"/>
        <w:jc w:val="both"/>
        <w:rPr>
          <w:sz w:val="22"/>
          <w:szCs w:val="22"/>
          <w:lang w:val="es-ES_tradnl"/>
        </w:rPr>
      </w:pPr>
      <w:r w:rsidRPr="004267E9">
        <w:rPr>
          <w:b/>
          <w:sz w:val="22"/>
          <w:szCs w:val="22"/>
          <w:u w:val="single"/>
          <w:lang w:val="es-ES_tradnl"/>
        </w:rPr>
        <w:t>Documentos que han de acompañar a la solicitud.</w:t>
      </w:r>
    </w:p>
    <w:p w14:paraId="3C8132B6" w14:textId="77777777" w:rsidR="004267E9" w:rsidRPr="004267E9" w:rsidRDefault="004267E9" w:rsidP="004267E9">
      <w:pPr>
        <w:spacing w:before="120" w:after="120" w:line="312" w:lineRule="auto"/>
        <w:ind w:left="426"/>
        <w:contextualSpacing/>
        <w:jc w:val="both"/>
        <w:rPr>
          <w:sz w:val="22"/>
          <w:szCs w:val="22"/>
        </w:rPr>
      </w:pPr>
      <w:r w:rsidRPr="004267E9">
        <w:rPr>
          <w:sz w:val="22"/>
          <w:szCs w:val="22"/>
        </w:rPr>
        <w:t xml:space="preserve">Junto con la solicitud deberá presentarse, por la sede electrónica del Cabildo Insular de Tenerife, de acuerdo con el procedimiento establecido en la base anterior, la </w:t>
      </w:r>
      <w:r w:rsidRPr="004267E9">
        <w:rPr>
          <w:b/>
          <w:sz w:val="22"/>
          <w:szCs w:val="22"/>
        </w:rPr>
        <w:t>Certificación del Secretario/a del Ayuntamiento acreditando la representación</w:t>
      </w:r>
      <w:r w:rsidRPr="004267E9">
        <w:rPr>
          <w:sz w:val="22"/>
          <w:szCs w:val="22"/>
        </w:rPr>
        <w:t xml:space="preserve"> del solicitante y del cargo que ocupa.</w:t>
      </w:r>
    </w:p>
    <w:p w14:paraId="644A2239" w14:textId="77777777" w:rsidR="004267E9" w:rsidRPr="004267E9" w:rsidRDefault="004267E9" w:rsidP="004267E9">
      <w:pPr>
        <w:spacing w:before="120" w:after="120" w:line="312" w:lineRule="auto"/>
        <w:ind w:left="426"/>
        <w:contextualSpacing/>
        <w:jc w:val="both"/>
        <w:rPr>
          <w:sz w:val="22"/>
          <w:szCs w:val="22"/>
        </w:rPr>
      </w:pPr>
    </w:p>
    <w:p w14:paraId="0B0FD481"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SUBSANACIÓN DE ERRORES.</w:t>
      </w:r>
    </w:p>
    <w:p w14:paraId="79580CA3"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Si la solicitud no reuniera alguno de los datos o documentos previstos en estas bases o en cualquiera de los previstos en el artículo 66 de la Ley 39/2015, de 1 de octubre, del Procedimiento Administrativo Común de las Administraciones Públicas, se requerirá al interesado para que subsane las faltas o acompañe los documentos preceptivos en el plazo máximo e improrrogable de </w:t>
      </w:r>
      <w:r w:rsidRPr="004267E9">
        <w:rPr>
          <w:b/>
          <w:sz w:val="22"/>
          <w:szCs w:val="22"/>
          <w:lang w:val="es-ES_tradnl"/>
        </w:rPr>
        <w:t>10 días hábiles</w:t>
      </w:r>
      <w:r w:rsidRPr="004267E9">
        <w:rPr>
          <w:sz w:val="22"/>
          <w:szCs w:val="22"/>
          <w:lang w:val="es-ES_tradnl"/>
        </w:rPr>
        <w:t xml:space="preserve"> contados a partir del día siguiente a aquel en que tenga lugar la notificación, </w:t>
      </w:r>
      <w:r w:rsidRPr="004267E9">
        <w:rPr>
          <w:b/>
          <w:sz w:val="22"/>
          <w:szCs w:val="22"/>
          <w:lang w:val="es-ES_tradnl"/>
        </w:rPr>
        <w:t>mediante la publicación</w:t>
      </w:r>
      <w:r w:rsidRPr="004267E9">
        <w:rPr>
          <w:sz w:val="22"/>
          <w:szCs w:val="22"/>
          <w:lang w:val="es-ES_tradnl"/>
        </w:rPr>
        <w:t xml:space="preserve"> del correspondiente anuncio en el Tablón de Anuncios de la Sede Electrónica del Cabildo Insular de Tenerife (</w:t>
      </w:r>
      <w:hyperlink r:id="rId14">
        <w:r w:rsidRPr="004267E9">
          <w:rPr>
            <w:color w:val="0000FF"/>
            <w:sz w:val="22"/>
            <w:szCs w:val="22"/>
            <w:u w:val="single"/>
            <w:lang w:val="es-ES_tradnl"/>
          </w:rPr>
          <w:t>https://sede.tenerife.es</w:t>
        </w:r>
      </w:hyperlink>
      <w:r w:rsidRPr="004267E9">
        <w:rPr>
          <w:sz w:val="22"/>
          <w:szCs w:val="22"/>
          <w:lang w:val="es-ES_tradnl"/>
        </w:rPr>
        <w:t>), con apercibimiento de que, si no lo hiciese, se le tendrá por desistido de su petición, previa resolución, de acuerdo con los términos y efectos previstos en el artículo 68.1 de dicha Ley.</w:t>
      </w:r>
    </w:p>
    <w:p w14:paraId="41E9B6C3" w14:textId="77777777" w:rsidR="004267E9" w:rsidRPr="004267E9" w:rsidRDefault="004267E9" w:rsidP="004267E9">
      <w:pPr>
        <w:widowControl w:val="0"/>
        <w:tabs>
          <w:tab w:val="left" w:pos="2268"/>
          <w:tab w:val="right" w:pos="8505"/>
        </w:tabs>
        <w:spacing w:before="120" w:after="120" w:line="312" w:lineRule="auto"/>
        <w:jc w:val="both"/>
        <w:rPr>
          <w:sz w:val="22"/>
          <w:szCs w:val="22"/>
          <w:lang w:val="es-ES_tradnl"/>
        </w:rPr>
      </w:pPr>
      <w:r w:rsidRPr="004267E9">
        <w:rPr>
          <w:sz w:val="22"/>
          <w:szCs w:val="22"/>
          <w:lang w:val="es-ES_tradnl"/>
        </w:rPr>
        <w:t>La documentación subsanada irá dirigida al</w:t>
      </w:r>
      <w:r w:rsidRPr="004267E9">
        <w:rPr>
          <w:b/>
          <w:sz w:val="22"/>
          <w:szCs w:val="22"/>
          <w:lang w:val="es-ES_tradnl"/>
        </w:rPr>
        <w:t xml:space="preserve"> Área de Acción Social, Inclusión, Voluntariado y Participación Ciudadana </w:t>
      </w:r>
      <w:r w:rsidRPr="004267E9">
        <w:rPr>
          <w:sz w:val="22"/>
          <w:szCs w:val="22"/>
          <w:lang w:val="es-ES_tradnl"/>
        </w:rPr>
        <w:t>y deberá ser presentada ante el Registro Electrónico del Cabildo Insular de Tenerife, a través de la sede electrónica de la Corporación Insular: https://sede.tenerife.es, siguiendo los pasos que se indican en la base 14.B.</w:t>
      </w:r>
    </w:p>
    <w:p w14:paraId="3E151FE5"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INSTRUCCIÓN DEL PROCEDIMIENTO.</w:t>
      </w:r>
    </w:p>
    <w:p w14:paraId="4B7571DA" w14:textId="77777777" w:rsidR="004267E9" w:rsidRPr="004267E9" w:rsidRDefault="004267E9" w:rsidP="00A80361">
      <w:pPr>
        <w:widowControl w:val="0"/>
        <w:numPr>
          <w:ilvl w:val="0"/>
          <w:numId w:val="13"/>
        </w:numPr>
        <w:tabs>
          <w:tab w:val="left" w:pos="2268"/>
          <w:tab w:val="right" w:pos="8505"/>
        </w:tabs>
        <w:spacing w:before="120" w:after="120" w:line="312" w:lineRule="auto"/>
        <w:ind w:left="426"/>
        <w:jc w:val="both"/>
        <w:rPr>
          <w:b/>
          <w:sz w:val="22"/>
          <w:szCs w:val="22"/>
          <w:lang w:val="es-ES_tradnl"/>
        </w:rPr>
      </w:pPr>
      <w:r w:rsidRPr="004267E9">
        <w:rPr>
          <w:b/>
          <w:sz w:val="22"/>
          <w:szCs w:val="22"/>
          <w:lang w:val="es-ES_tradnl"/>
        </w:rPr>
        <w:t>Examen de las solicitudes presentadas.</w:t>
      </w:r>
    </w:p>
    <w:p w14:paraId="739D93FB" w14:textId="77777777" w:rsidR="004267E9" w:rsidRPr="004267E9" w:rsidRDefault="004267E9" w:rsidP="004267E9">
      <w:pPr>
        <w:spacing w:before="120" w:after="120" w:line="288" w:lineRule="auto"/>
        <w:ind w:left="426"/>
        <w:jc w:val="both"/>
        <w:rPr>
          <w:sz w:val="22"/>
          <w:szCs w:val="22"/>
          <w:lang w:val="es-ES_tradnl"/>
        </w:rPr>
      </w:pPr>
      <w:r w:rsidRPr="004267E9">
        <w:rPr>
          <w:sz w:val="22"/>
          <w:szCs w:val="22"/>
          <w:lang w:val="es-ES_tradnl"/>
        </w:rPr>
        <w:t xml:space="preserve">La instrucción del procedimiento corresponde a la persona que desempeñe la jefatura del Servicio gestor con competencia en la materia objeto de la presente subvención en el Cabildo Insular de Tenerife, o persona que le sustituya, que deberá evacuar de oficio cuantas actuaciones estime necesarias para la determinación, conocimiento y comprobación de los datos en virtud de los cuales deba formularse la propuesta de resolución. </w:t>
      </w:r>
    </w:p>
    <w:p w14:paraId="7F42F193" w14:textId="334D8D72" w:rsidR="004267E9" w:rsidRDefault="004267E9" w:rsidP="004267E9">
      <w:pPr>
        <w:spacing w:before="120" w:after="120" w:line="288" w:lineRule="auto"/>
        <w:ind w:left="426"/>
        <w:jc w:val="both"/>
        <w:rPr>
          <w:sz w:val="22"/>
          <w:szCs w:val="22"/>
          <w:lang w:val="es-ES_tradnl"/>
        </w:rPr>
      </w:pPr>
      <w:r w:rsidRPr="004267E9">
        <w:rPr>
          <w:sz w:val="22"/>
          <w:szCs w:val="22"/>
          <w:lang w:val="es-ES_tradnl"/>
        </w:rPr>
        <w:t>Recibidas las solicitudes, el indicado Servicio Administrativo examinará la documentación relativa a los requisitos para ser admitida en la convocatoria. Si no adjunta la documentación exigida, se subsanará en los términos indicados en estas bases.</w:t>
      </w:r>
    </w:p>
    <w:p w14:paraId="463A9C19" w14:textId="77777777" w:rsidR="004267E9" w:rsidRPr="004267E9" w:rsidRDefault="004267E9" w:rsidP="00A80361">
      <w:pPr>
        <w:numPr>
          <w:ilvl w:val="0"/>
          <w:numId w:val="13"/>
        </w:numPr>
        <w:spacing w:before="120" w:after="120" w:line="288" w:lineRule="auto"/>
        <w:ind w:left="426"/>
        <w:jc w:val="both"/>
        <w:rPr>
          <w:b/>
          <w:sz w:val="22"/>
          <w:szCs w:val="22"/>
          <w:lang w:val="es-ES_tradnl"/>
        </w:rPr>
      </w:pPr>
      <w:r w:rsidRPr="004267E9">
        <w:rPr>
          <w:b/>
          <w:sz w:val="22"/>
          <w:szCs w:val="22"/>
          <w:lang w:val="es-ES_tradnl"/>
        </w:rPr>
        <w:t>Prorrateo.</w:t>
      </w:r>
    </w:p>
    <w:p w14:paraId="5183431F" w14:textId="77777777" w:rsidR="004267E9" w:rsidRPr="004267E9" w:rsidRDefault="004267E9" w:rsidP="004267E9">
      <w:pPr>
        <w:spacing w:before="120" w:after="120" w:line="288" w:lineRule="auto"/>
        <w:ind w:left="426"/>
        <w:jc w:val="both"/>
        <w:rPr>
          <w:sz w:val="22"/>
          <w:szCs w:val="22"/>
          <w:lang w:val="es-ES_tradnl"/>
        </w:rPr>
      </w:pPr>
      <w:r w:rsidRPr="004267E9">
        <w:rPr>
          <w:sz w:val="22"/>
          <w:szCs w:val="22"/>
          <w:lang w:val="es-ES_tradnl"/>
        </w:rPr>
        <w:t xml:space="preserve">Examinada y subsanada, en su caso, la documentación presentada por los ayuntamientos interesados, el órgano instructor realizará un </w:t>
      </w:r>
      <w:r w:rsidRPr="004267E9">
        <w:rPr>
          <w:b/>
          <w:bCs/>
          <w:sz w:val="22"/>
          <w:szCs w:val="22"/>
          <w:lang w:val="es-ES_tradnl"/>
        </w:rPr>
        <w:t>prorrateo</w:t>
      </w:r>
      <w:r w:rsidRPr="004267E9">
        <w:rPr>
          <w:sz w:val="22"/>
          <w:szCs w:val="22"/>
          <w:lang w:val="es-ES_tradnl"/>
        </w:rPr>
        <w:t xml:space="preserve"> </w:t>
      </w:r>
      <w:r w:rsidRPr="004267E9">
        <w:rPr>
          <w:sz w:val="22"/>
          <w:szCs w:val="22"/>
          <w:highlight w:val="white"/>
          <w:lang w:val="es-ES_tradnl"/>
        </w:rPr>
        <w:t>del importe total destinado a esta línea de subvención (300.000,00 €) conforme a los criterios de reparto indicados en la base 5,</w:t>
      </w:r>
      <w:r w:rsidRPr="004267E9">
        <w:rPr>
          <w:sz w:val="22"/>
          <w:szCs w:val="22"/>
          <w:lang w:val="es-ES_tradnl"/>
        </w:rPr>
        <w:t xml:space="preserve"> entre todos los que hayan presentado solicitud de subvención y cumplan con los requisitos exigidos en las bases para acceder a la condición de beneficiarios. </w:t>
      </w:r>
    </w:p>
    <w:p w14:paraId="33B2E683" w14:textId="77777777" w:rsidR="004267E9" w:rsidRPr="004267E9" w:rsidRDefault="004267E9" w:rsidP="00A80361">
      <w:pPr>
        <w:numPr>
          <w:ilvl w:val="0"/>
          <w:numId w:val="13"/>
        </w:numPr>
        <w:spacing w:before="120" w:after="120" w:line="312" w:lineRule="auto"/>
        <w:ind w:left="426"/>
        <w:jc w:val="both"/>
        <w:rPr>
          <w:b/>
          <w:sz w:val="22"/>
          <w:szCs w:val="22"/>
          <w:lang w:val="es-ES_tradnl"/>
        </w:rPr>
      </w:pPr>
      <w:r w:rsidRPr="004267E9">
        <w:rPr>
          <w:b/>
          <w:sz w:val="22"/>
          <w:szCs w:val="22"/>
          <w:lang w:val="es-ES_tradnl"/>
        </w:rPr>
        <w:t>Propuesta de resolución provisional.</w:t>
      </w:r>
    </w:p>
    <w:p w14:paraId="7141F8CB" w14:textId="77777777" w:rsidR="004267E9" w:rsidRPr="004267E9" w:rsidRDefault="004267E9" w:rsidP="004267E9">
      <w:pPr>
        <w:spacing w:before="120" w:after="120" w:line="312" w:lineRule="auto"/>
        <w:ind w:left="425"/>
        <w:jc w:val="both"/>
        <w:rPr>
          <w:sz w:val="22"/>
          <w:szCs w:val="22"/>
        </w:rPr>
      </w:pPr>
      <w:r w:rsidRPr="004267E9">
        <w:rPr>
          <w:sz w:val="22"/>
          <w:szCs w:val="22"/>
          <w:lang w:val="es-ES_tradnl"/>
        </w:rPr>
        <w:t xml:space="preserve">Realizado el prorrateo, el órgano instructor, a la vista de la documentación obrante en el expediente, formulará la </w:t>
      </w:r>
      <w:r w:rsidRPr="004267E9">
        <w:rPr>
          <w:b/>
          <w:bCs/>
          <w:sz w:val="22"/>
          <w:szCs w:val="22"/>
          <w:lang w:val="es-ES_tradnl"/>
        </w:rPr>
        <w:t>propuesta de resolución provisional</w:t>
      </w:r>
      <w:r w:rsidRPr="004267E9">
        <w:rPr>
          <w:sz w:val="22"/>
          <w:szCs w:val="22"/>
          <w:lang w:val="es-ES_tradnl"/>
        </w:rPr>
        <w:t xml:space="preserve">, </w:t>
      </w:r>
      <w:r w:rsidRPr="004267E9">
        <w:rPr>
          <w:sz w:val="22"/>
          <w:szCs w:val="22"/>
        </w:rPr>
        <w:t>en la que se concretará:</w:t>
      </w:r>
    </w:p>
    <w:p w14:paraId="0AF26F59" w14:textId="77777777" w:rsidR="004267E9" w:rsidRPr="004267E9" w:rsidRDefault="004267E9" w:rsidP="004267E9">
      <w:pPr>
        <w:spacing w:before="120" w:after="120" w:line="312" w:lineRule="auto"/>
        <w:ind w:left="1701" w:hanging="360"/>
        <w:jc w:val="both"/>
        <w:rPr>
          <w:sz w:val="22"/>
          <w:szCs w:val="22"/>
        </w:rPr>
      </w:pPr>
      <w:r w:rsidRPr="004267E9">
        <w:rPr>
          <w:sz w:val="22"/>
          <w:szCs w:val="22"/>
        </w:rPr>
        <w:t>- Relación de solicitantes que cumplen con los requisitos exigidos.</w:t>
      </w:r>
    </w:p>
    <w:p w14:paraId="11A65684" w14:textId="77777777" w:rsidR="004267E9" w:rsidRPr="004267E9" w:rsidRDefault="004267E9" w:rsidP="004267E9">
      <w:pPr>
        <w:spacing w:before="120" w:after="120" w:line="312" w:lineRule="auto"/>
        <w:ind w:left="1701" w:hanging="360"/>
        <w:jc w:val="both"/>
        <w:rPr>
          <w:sz w:val="22"/>
          <w:szCs w:val="22"/>
        </w:rPr>
      </w:pPr>
      <w:r w:rsidRPr="004267E9">
        <w:rPr>
          <w:sz w:val="22"/>
          <w:szCs w:val="22"/>
        </w:rPr>
        <w:t xml:space="preserve">- Resultado del prorrateo. </w:t>
      </w:r>
    </w:p>
    <w:p w14:paraId="3551CDBC" w14:textId="77777777" w:rsidR="004267E9" w:rsidRPr="004267E9" w:rsidRDefault="004267E9" w:rsidP="004267E9">
      <w:pPr>
        <w:spacing w:before="120" w:after="120" w:line="312" w:lineRule="auto"/>
        <w:ind w:left="1701" w:hanging="360"/>
        <w:jc w:val="both"/>
        <w:rPr>
          <w:sz w:val="22"/>
          <w:szCs w:val="22"/>
        </w:rPr>
      </w:pPr>
      <w:r w:rsidRPr="004267E9">
        <w:rPr>
          <w:sz w:val="22"/>
          <w:szCs w:val="22"/>
        </w:rPr>
        <w:t>- Importe correspondiente a cada ayuntamiento.</w:t>
      </w:r>
    </w:p>
    <w:p w14:paraId="1E4E7F96" w14:textId="77777777" w:rsidR="004267E9" w:rsidRPr="004267E9" w:rsidRDefault="004267E9" w:rsidP="004267E9">
      <w:pPr>
        <w:spacing w:before="120" w:after="120" w:line="312" w:lineRule="auto"/>
        <w:ind w:left="425"/>
        <w:jc w:val="both"/>
        <w:rPr>
          <w:sz w:val="22"/>
          <w:szCs w:val="22"/>
          <w:lang w:val="es-ES_tradnl"/>
        </w:rPr>
      </w:pPr>
      <w:r w:rsidRPr="004267E9">
        <w:rPr>
          <w:sz w:val="22"/>
          <w:szCs w:val="22"/>
        </w:rPr>
        <w:t xml:space="preserve">La </w:t>
      </w:r>
      <w:r w:rsidRPr="004267E9">
        <w:rPr>
          <w:b/>
          <w:bCs/>
          <w:sz w:val="22"/>
          <w:szCs w:val="22"/>
          <w:u w:val="single"/>
        </w:rPr>
        <w:t>propuesta de resolución provisional</w:t>
      </w:r>
      <w:r w:rsidRPr="004267E9">
        <w:rPr>
          <w:sz w:val="22"/>
          <w:szCs w:val="22"/>
        </w:rPr>
        <w:t xml:space="preserve"> será publicada en el Tablón de Anuncios de la Corporación Insular y se abrirá un</w:t>
      </w:r>
      <w:r w:rsidRPr="004267E9">
        <w:rPr>
          <w:b/>
          <w:bCs/>
          <w:sz w:val="22"/>
          <w:szCs w:val="22"/>
        </w:rPr>
        <w:t xml:space="preserve"> plazo de 10 días hábiles</w:t>
      </w:r>
      <w:r w:rsidRPr="004267E9">
        <w:rPr>
          <w:sz w:val="22"/>
          <w:szCs w:val="22"/>
        </w:rPr>
        <w:t xml:space="preserve">, contados a partir de la fecha de dicho anuncio, durante el cual las entidades interesadas deberán </w:t>
      </w:r>
      <w:r w:rsidRPr="004267E9">
        <w:rPr>
          <w:bCs/>
          <w:sz w:val="22"/>
          <w:szCs w:val="22"/>
        </w:rPr>
        <w:t xml:space="preserve">presentar, según los pasos indicados en la base 14.B, </w:t>
      </w:r>
      <w:r w:rsidRPr="004267E9">
        <w:rPr>
          <w:b/>
          <w:bCs/>
          <w:sz w:val="22"/>
          <w:szCs w:val="22"/>
        </w:rPr>
        <w:t>el proyecto conforme al anexo I</w:t>
      </w:r>
      <w:r w:rsidRPr="004267E9">
        <w:rPr>
          <w:sz w:val="22"/>
          <w:szCs w:val="22"/>
        </w:rPr>
        <w:t xml:space="preserve">, debiendo cumplir el mismo con los requisitos regulados en la base 7.2. </w:t>
      </w:r>
    </w:p>
    <w:p w14:paraId="4481729C" w14:textId="77777777" w:rsidR="004267E9" w:rsidRPr="004267E9" w:rsidRDefault="004267E9" w:rsidP="004267E9">
      <w:pPr>
        <w:spacing w:before="120" w:after="120" w:line="312" w:lineRule="auto"/>
        <w:ind w:left="425"/>
        <w:jc w:val="both"/>
        <w:rPr>
          <w:sz w:val="22"/>
          <w:szCs w:val="22"/>
        </w:rPr>
      </w:pPr>
      <w:r w:rsidRPr="004267E9">
        <w:rPr>
          <w:sz w:val="22"/>
          <w:szCs w:val="22"/>
        </w:rPr>
        <w:t xml:space="preserve">En caso de no presentar el proyecto en el plazo indicado en el apartado anterior, la solicitud de subvención quedará </w:t>
      </w:r>
      <w:r w:rsidRPr="004267E9">
        <w:rPr>
          <w:b/>
          <w:bCs/>
          <w:sz w:val="22"/>
          <w:szCs w:val="22"/>
        </w:rPr>
        <w:t xml:space="preserve">desestimada, </w:t>
      </w:r>
      <w:r w:rsidRPr="004267E9">
        <w:rPr>
          <w:sz w:val="22"/>
          <w:szCs w:val="22"/>
        </w:rPr>
        <w:t xml:space="preserve">ya que la obtención de la condición de beneficiario de la subvención está subordinada a la presentación del citado proyecto, tal y como se establece en la ya citada base 7.2. Por tanto, la presentación del proyecto en el plazo establecido para ello es un </w:t>
      </w:r>
      <w:r w:rsidRPr="004267E9">
        <w:rPr>
          <w:b/>
          <w:bCs/>
          <w:sz w:val="22"/>
          <w:szCs w:val="22"/>
        </w:rPr>
        <w:t>requisito de obligado cumplimiento</w:t>
      </w:r>
      <w:r w:rsidRPr="004267E9">
        <w:rPr>
          <w:sz w:val="22"/>
          <w:szCs w:val="22"/>
        </w:rPr>
        <w:t xml:space="preserve"> para acceder a la condición de beneficiario de la subvención.</w:t>
      </w:r>
    </w:p>
    <w:p w14:paraId="3516B1B3" w14:textId="77777777" w:rsidR="004267E9" w:rsidRPr="004267E9" w:rsidRDefault="004267E9" w:rsidP="004267E9">
      <w:pPr>
        <w:pBdr>
          <w:top w:val="nil"/>
          <w:left w:val="nil"/>
          <w:bottom w:val="nil"/>
          <w:right w:val="nil"/>
          <w:between w:val="nil"/>
        </w:pBdr>
        <w:spacing w:before="120" w:after="120" w:line="312" w:lineRule="auto"/>
        <w:ind w:left="426"/>
        <w:jc w:val="both"/>
        <w:rPr>
          <w:sz w:val="22"/>
          <w:szCs w:val="22"/>
          <w:u w:val="single"/>
        </w:rPr>
      </w:pPr>
      <w:r w:rsidRPr="004267E9">
        <w:rPr>
          <w:b/>
          <w:sz w:val="22"/>
          <w:szCs w:val="22"/>
          <w:lang w:val="es-ES_tradnl"/>
        </w:rPr>
        <w:t>En el presupuesto</w:t>
      </w:r>
      <w:r w:rsidRPr="004267E9">
        <w:rPr>
          <w:sz w:val="22"/>
          <w:szCs w:val="22"/>
          <w:lang w:val="es-ES_tradnl"/>
        </w:rPr>
        <w:t xml:space="preserve"> del proyecto que se presente, la cuantía que se solicite en concepto de subvención al Cabildo será como </w:t>
      </w:r>
      <w:r w:rsidRPr="004267E9">
        <w:rPr>
          <w:b/>
          <w:sz w:val="22"/>
          <w:szCs w:val="22"/>
          <w:lang w:val="es-ES_tradnl"/>
        </w:rPr>
        <w:t>máximo</w:t>
      </w:r>
      <w:r w:rsidRPr="004267E9">
        <w:rPr>
          <w:sz w:val="22"/>
          <w:szCs w:val="22"/>
          <w:lang w:val="es-ES_tradnl"/>
        </w:rPr>
        <w:t xml:space="preserve"> la que se haya indicado en la propuesta de resolución provisional para cada ayuntamiento, una vez efectuado el prorrateo. En caso de que algún ayuntamiento solicite a Cabildo una </w:t>
      </w:r>
      <w:r w:rsidRPr="004267E9">
        <w:rPr>
          <w:b/>
          <w:sz w:val="22"/>
          <w:szCs w:val="22"/>
          <w:lang w:val="es-ES_tradnl"/>
        </w:rPr>
        <w:t>cuantía inferior</w:t>
      </w:r>
      <w:r w:rsidRPr="004267E9">
        <w:rPr>
          <w:sz w:val="22"/>
          <w:szCs w:val="22"/>
          <w:lang w:val="es-ES_tradnl"/>
        </w:rPr>
        <w:t xml:space="preserve"> a la indicada en la propuesta de resolución provisional, </w:t>
      </w:r>
      <w:r w:rsidRPr="004267E9">
        <w:rPr>
          <w:sz w:val="22"/>
          <w:szCs w:val="22"/>
          <w:u w:val="single"/>
          <w:lang w:val="es-ES_tradnl"/>
        </w:rPr>
        <w:t>será esta la que finalmente se conceda en concepto de subvención.</w:t>
      </w:r>
    </w:p>
    <w:p w14:paraId="42ABF080" w14:textId="77777777" w:rsidR="004267E9" w:rsidRPr="004267E9" w:rsidRDefault="004267E9" w:rsidP="004267E9">
      <w:pPr>
        <w:spacing w:before="120" w:after="120" w:line="312" w:lineRule="auto"/>
        <w:ind w:left="426"/>
        <w:jc w:val="both"/>
        <w:rPr>
          <w:b/>
          <w:bCs/>
          <w:sz w:val="22"/>
          <w:szCs w:val="22"/>
        </w:rPr>
      </w:pPr>
      <w:r w:rsidRPr="004267E9">
        <w:rPr>
          <w:sz w:val="22"/>
          <w:szCs w:val="22"/>
        </w:rPr>
        <w:t xml:space="preserve">El </w:t>
      </w:r>
      <w:r w:rsidRPr="004267E9">
        <w:rPr>
          <w:b/>
          <w:bCs/>
          <w:sz w:val="22"/>
          <w:szCs w:val="22"/>
        </w:rPr>
        <w:t>anexo I</w:t>
      </w:r>
      <w:r w:rsidRPr="004267E9">
        <w:rPr>
          <w:sz w:val="22"/>
          <w:szCs w:val="22"/>
        </w:rPr>
        <w:t xml:space="preserve"> a presentar, estará disponible en </w:t>
      </w:r>
      <w:r w:rsidRPr="004267E9">
        <w:rPr>
          <w:b/>
          <w:bCs/>
          <w:sz w:val="22"/>
          <w:szCs w:val="22"/>
        </w:rPr>
        <w:t>formato Word</w:t>
      </w:r>
      <w:r w:rsidRPr="004267E9">
        <w:rPr>
          <w:sz w:val="22"/>
          <w:szCs w:val="22"/>
        </w:rPr>
        <w:t>, para su cumplimentación, en el procedimiento denominado «Subvención destinada a los ayuntamientos de la isla de Tenerife para el fomento y la promoción de la participación ciudadana (2024)», al que se puede acceder a través del buscador de la página de inicio o del buscador disponible en el apartado de Trámites y Servicios de la sede electrónica del Cabildo de Tenerife (</w:t>
      </w:r>
      <w:hyperlink r:id="rId15">
        <w:r w:rsidRPr="004267E9">
          <w:rPr>
            <w:sz w:val="22"/>
            <w:szCs w:val="22"/>
            <w:u w:val="single"/>
          </w:rPr>
          <w:t>https://sede.tenerife.es</w:t>
        </w:r>
      </w:hyperlink>
      <w:r w:rsidRPr="004267E9">
        <w:rPr>
          <w:sz w:val="22"/>
          <w:szCs w:val="22"/>
        </w:rPr>
        <w:t>)</w:t>
      </w:r>
      <w:r w:rsidRPr="004267E9">
        <w:rPr>
          <w:b/>
          <w:bCs/>
          <w:sz w:val="22"/>
          <w:szCs w:val="22"/>
        </w:rPr>
        <w:t>.</w:t>
      </w:r>
    </w:p>
    <w:p w14:paraId="59363B7C" w14:textId="77777777" w:rsidR="004267E9" w:rsidRPr="004267E9" w:rsidRDefault="004267E9" w:rsidP="004267E9">
      <w:pPr>
        <w:spacing w:before="120" w:after="120" w:line="312" w:lineRule="auto"/>
        <w:ind w:left="425"/>
        <w:jc w:val="both"/>
        <w:rPr>
          <w:sz w:val="22"/>
          <w:szCs w:val="22"/>
        </w:rPr>
      </w:pPr>
      <w:r w:rsidRPr="004267E9">
        <w:rPr>
          <w:sz w:val="22"/>
          <w:szCs w:val="22"/>
        </w:rPr>
        <w:t xml:space="preserve">Si el proyecto adoleciese de algún defecto que fuera subsanable, se requerirá al interesado para que subsane las faltas en el plazo máximo e improrrogable de </w:t>
      </w:r>
      <w:r w:rsidRPr="004267E9">
        <w:rPr>
          <w:b/>
          <w:bCs/>
          <w:sz w:val="22"/>
          <w:szCs w:val="22"/>
        </w:rPr>
        <w:t>10 días hábiles</w:t>
      </w:r>
      <w:r w:rsidRPr="004267E9">
        <w:rPr>
          <w:sz w:val="22"/>
          <w:szCs w:val="22"/>
        </w:rPr>
        <w:t xml:space="preserve"> contados a partir del día siguiente a aquel en que tenga lugar la notificación, </w:t>
      </w:r>
      <w:r w:rsidRPr="004267E9">
        <w:rPr>
          <w:b/>
          <w:bCs/>
          <w:sz w:val="22"/>
          <w:szCs w:val="22"/>
        </w:rPr>
        <w:t>mediante la publicación</w:t>
      </w:r>
      <w:r w:rsidRPr="004267E9">
        <w:rPr>
          <w:sz w:val="22"/>
          <w:szCs w:val="22"/>
        </w:rPr>
        <w:t xml:space="preserve"> del correspondiente anuncio en el Tablón de Anuncios de la Sede Electrónica de la Corporación Insular (https://sede.tenerife.es), con apercibimiento de que, si no lo hiciese, se le tendrá por desistido de su petición, previa resolución, de acuerdo con los términos y efectos previstos en el artículo 68.1 de dicha Ley.</w:t>
      </w:r>
    </w:p>
    <w:p w14:paraId="1094EDD9" w14:textId="77777777" w:rsidR="004267E9" w:rsidRPr="004267E9" w:rsidRDefault="004267E9" w:rsidP="004267E9">
      <w:pPr>
        <w:widowControl w:val="0"/>
        <w:tabs>
          <w:tab w:val="left" w:pos="2268"/>
          <w:tab w:val="right" w:pos="8505"/>
        </w:tabs>
        <w:spacing w:before="120" w:after="120" w:line="288" w:lineRule="auto"/>
        <w:ind w:left="425"/>
        <w:jc w:val="both"/>
        <w:rPr>
          <w:sz w:val="22"/>
          <w:szCs w:val="22"/>
        </w:rPr>
      </w:pPr>
      <w:r w:rsidRPr="004267E9">
        <w:rPr>
          <w:sz w:val="22"/>
          <w:szCs w:val="22"/>
        </w:rPr>
        <w:t xml:space="preserve">La documentación subsanada irá dirigida </w:t>
      </w:r>
      <w:r w:rsidRPr="004267E9">
        <w:rPr>
          <w:bCs/>
          <w:sz w:val="22"/>
          <w:szCs w:val="22"/>
        </w:rPr>
        <w:t xml:space="preserve">al </w:t>
      </w:r>
      <w:r w:rsidRPr="004267E9">
        <w:rPr>
          <w:b/>
          <w:bCs/>
          <w:sz w:val="22"/>
          <w:szCs w:val="22"/>
        </w:rPr>
        <w:t xml:space="preserve">Área de Acción Social, Inclusión, Voluntariado y Participación Ciudadana </w:t>
      </w:r>
      <w:r w:rsidRPr="004267E9">
        <w:rPr>
          <w:sz w:val="22"/>
          <w:szCs w:val="22"/>
          <w:highlight w:val="white"/>
        </w:rPr>
        <w:t>y deberá</w:t>
      </w:r>
      <w:r w:rsidRPr="004267E9">
        <w:rPr>
          <w:sz w:val="22"/>
          <w:szCs w:val="22"/>
        </w:rPr>
        <w:t xml:space="preserve"> ser presentada ante el Registro Electrónico del Cabildo Insular de Tenerife, a través de la sede electrónica de la Corporación Insular: https://sede.tenerife.es, siguiendo los pasos que se indican en la base 14 B.</w:t>
      </w:r>
    </w:p>
    <w:p w14:paraId="3C756397" w14:textId="77777777" w:rsidR="004267E9" w:rsidRPr="004267E9" w:rsidRDefault="004267E9" w:rsidP="004267E9">
      <w:pPr>
        <w:spacing w:before="120" w:after="120" w:line="312" w:lineRule="auto"/>
        <w:ind w:left="425"/>
        <w:jc w:val="both"/>
        <w:rPr>
          <w:sz w:val="22"/>
          <w:szCs w:val="22"/>
          <w:lang w:val="es-ES_tradnl"/>
        </w:rPr>
      </w:pPr>
      <w:r w:rsidRPr="004267E9">
        <w:rPr>
          <w:sz w:val="22"/>
          <w:szCs w:val="22"/>
        </w:rPr>
        <w:t xml:space="preserve">Asimismo, durante este mismo plazo de </w:t>
      </w:r>
      <w:r w:rsidRPr="004267E9">
        <w:rPr>
          <w:b/>
          <w:bCs/>
          <w:sz w:val="22"/>
          <w:szCs w:val="22"/>
        </w:rPr>
        <w:t>diez (10) días hábiles</w:t>
      </w:r>
      <w:r w:rsidRPr="004267E9">
        <w:rPr>
          <w:sz w:val="22"/>
          <w:szCs w:val="22"/>
        </w:rPr>
        <w:t xml:space="preserve">, tras la publicación de la propuesta de resolución provisional, los ayuntamientos podrán presentar las </w:t>
      </w:r>
      <w:r w:rsidRPr="004267E9">
        <w:rPr>
          <w:b/>
          <w:bCs/>
          <w:sz w:val="22"/>
          <w:szCs w:val="22"/>
        </w:rPr>
        <w:t>alegaciones</w:t>
      </w:r>
      <w:r w:rsidRPr="004267E9">
        <w:rPr>
          <w:sz w:val="22"/>
          <w:szCs w:val="22"/>
        </w:rPr>
        <w:t xml:space="preserve"> que estimen oportunas,</w:t>
      </w:r>
      <w:r w:rsidRPr="004267E9">
        <w:rPr>
          <w:sz w:val="22"/>
          <w:szCs w:val="22"/>
          <w:lang w:val="es-ES_tradnl"/>
        </w:rPr>
        <w:t xml:space="preserve"> conforme al modelo recogido en el </w:t>
      </w:r>
      <w:r w:rsidRPr="004267E9">
        <w:rPr>
          <w:b/>
          <w:bCs/>
          <w:sz w:val="22"/>
          <w:szCs w:val="22"/>
          <w:lang w:val="es-ES_tradnl"/>
        </w:rPr>
        <w:t>ANEXO II</w:t>
      </w:r>
      <w:r w:rsidRPr="004267E9">
        <w:rPr>
          <w:sz w:val="22"/>
          <w:szCs w:val="22"/>
          <w:lang w:val="es-ES_tradnl"/>
        </w:rPr>
        <w:t xml:space="preserve"> de las presentes bases y a través de los pasos recogidos en la base 14.B.</w:t>
      </w:r>
    </w:p>
    <w:p w14:paraId="7E7A75D0" w14:textId="77777777" w:rsidR="004267E9" w:rsidRPr="004267E9" w:rsidRDefault="004267E9" w:rsidP="004267E9">
      <w:pPr>
        <w:spacing w:before="120" w:after="120" w:line="312" w:lineRule="auto"/>
        <w:ind w:left="425"/>
        <w:jc w:val="both"/>
        <w:rPr>
          <w:sz w:val="22"/>
          <w:szCs w:val="22"/>
        </w:rPr>
      </w:pPr>
      <w:r w:rsidRPr="004267E9">
        <w:rPr>
          <w:sz w:val="22"/>
          <w:szCs w:val="22"/>
        </w:rPr>
        <w:t xml:space="preserve">Solo en caso de </w:t>
      </w:r>
      <w:r w:rsidRPr="004267E9">
        <w:rPr>
          <w:b/>
          <w:bCs/>
          <w:sz w:val="22"/>
          <w:szCs w:val="22"/>
        </w:rPr>
        <w:t>modificación</w:t>
      </w:r>
      <w:r w:rsidRPr="004267E9">
        <w:rPr>
          <w:sz w:val="22"/>
          <w:szCs w:val="22"/>
        </w:rPr>
        <w:t xml:space="preserve"> de datos bancarios, el ayuntamiento, durante este plazo también de 10 días hábiles, tras la publicación de la propuesta de resolución provisional, deberá presentar el correspondiente documento de «Alta/Modificación de datos de terceros» de forma </w:t>
      </w:r>
      <w:r w:rsidRPr="004267E9">
        <w:rPr>
          <w:b/>
          <w:bCs/>
          <w:sz w:val="22"/>
          <w:szCs w:val="22"/>
        </w:rPr>
        <w:t>telemática,</w:t>
      </w:r>
      <w:r w:rsidRPr="004267E9">
        <w:rPr>
          <w:sz w:val="22"/>
          <w:szCs w:val="22"/>
        </w:rPr>
        <w:t xml:space="preserve"> a través de la sede electrónica del Excmo. Cabildo Insular de Tenerife (</w:t>
      </w:r>
      <w:r w:rsidRPr="004267E9">
        <w:rPr>
          <w:b/>
          <w:bCs/>
          <w:sz w:val="22"/>
          <w:szCs w:val="22"/>
        </w:rPr>
        <w:t>https://sede.tenerife.es)</w:t>
      </w:r>
      <w:r w:rsidRPr="004267E9">
        <w:rPr>
          <w:sz w:val="22"/>
          <w:szCs w:val="22"/>
        </w:rPr>
        <w:t xml:space="preserve"> en «Servicios y Trámites» (Alta o modificación de datos de terceros), mediante certificado digital. En ese sentido, </w:t>
      </w:r>
      <w:r w:rsidRPr="004267E9">
        <w:rPr>
          <w:b/>
          <w:bCs/>
          <w:sz w:val="22"/>
          <w:szCs w:val="22"/>
          <w:u w:val="single"/>
        </w:rPr>
        <w:t>las entidades deberán poner de manifiesto, que el documento de «Alta/Modificación de datos de terceros» ha sido presentado, a los efectos de que el Servicio gestor tenga constancia del trámite realizado.</w:t>
      </w:r>
    </w:p>
    <w:p w14:paraId="3B06A439" w14:textId="77777777" w:rsidR="004267E9" w:rsidRPr="004267E9" w:rsidRDefault="004267E9" w:rsidP="00A80361">
      <w:pPr>
        <w:widowControl w:val="0"/>
        <w:numPr>
          <w:ilvl w:val="0"/>
          <w:numId w:val="13"/>
        </w:numPr>
        <w:tabs>
          <w:tab w:val="left" w:pos="2268"/>
          <w:tab w:val="right" w:pos="8505"/>
        </w:tabs>
        <w:spacing w:before="120" w:after="120" w:line="312" w:lineRule="auto"/>
        <w:ind w:left="426"/>
        <w:jc w:val="both"/>
        <w:rPr>
          <w:b/>
          <w:bCs/>
          <w:sz w:val="22"/>
          <w:szCs w:val="22"/>
          <w:lang w:val="es-ES_tradnl"/>
        </w:rPr>
      </w:pPr>
      <w:r w:rsidRPr="004267E9">
        <w:rPr>
          <w:b/>
          <w:bCs/>
          <w:sz w:val="22"/>
          <w:szCs w:val="22"/>
          <w:lang w:val="es-ES_tradnl"/>
        </w:rPr>
        <w:t>Propuesta de resolución definitiva.</w:t>
      </w:r>
    </w:p>
    <w:p w14:paraId="08D6FBB2" w14:textId="77777777" w:rsidR="004267E9" w:rsidRPr="004267E9" w:rsidRDefault="004267E9" w:rsidP="004267E9">
      <w:pPr>
        <w:spacing w:before="120" w:after="120" w:line="312" w:lineRule="auto"/>
        <w:ind w:left="426"/>
        <w:jc w:val="both"/>
        <w:rPr>
          <w:sz w:val="22"/>
          <w:szCs w:val="22"/>
          <w:lang w:val="es-ES_tradnl"/>
        </w:rPr>
      </w:pPr>
      <w:r w:rsidRPr="004267E9">
        <w:rPr>
          <w:sz w:val="22"/>
          <w:szCs w:val="22"/>
          <w:lang w:val="es-ES_tradnl"/>
        </w:rPr>
        <w:t>Una vez examinados los proyectos y valoradas las alegaciones que, en su caso, se hayan presentado por las entidades interesadas, el órgano instructor formulará la propuesta de resolución definitiva, a la vista de todos los documentos obrantes en el expediente, que será elevada al órgano competente para resolver, con expresión de las solicitudes estimadas, aquellas desestimadas por no ajustarse a las exigencias requeridas en las presentes bases y los tenidos por desistidos de su solicitud por no subsanar en tiempo y/o forma.</w:t>
      </w:r>
    </w:p>
    <w:p w14:paraId="3A829F1A" w14:textId="77777777" w:rsidR="004267E9" w:rsidRPr="004267E9" w:rsidRDefault="004267E9" w:rsidP="004267E9">
      <w:pPr>
        <w:spacing w:before="120" w:after="120" w:line="312" w:lineRule="auto"/>
        <w:ind w:left="426"/>
        <w:jc w:val="both"/>
        <w:rPr>
          <w:sz w:val="22"/>
          <w:szCs w:val="22"/>
          <w:lang w:val="es-ES_tradnl"/>
        </w:rPr>
      </w:pPr>
      <w:r w:rsidRPr="004267E9">
        <w:rPr>
          <w:sz w:val="22"/>
          <w:szCs w:val="22"/>
          <w:lang w:val="es-ES_tradnl"/>
        </w:rPr>
        <w:t>Las propuestas de resolución provisional y definitiva no crean derecho alguno a favor de la persona beneficiaria propuesta frente al Excmo. Cabildo Insular hasta que no se haya procedido a la publicación de la resolución de concesión.</w:t>
      </w:r>
    </w:p>
    <w:p w14:paraId="401E6E34"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RESOLUCIÓN DEL PROCEDIMIENTO.</w:t>
      </w:r>
    </w:p>
    <w:p w14:paraId="6A769ED9" w14:textId="77777777" w:rsidR="004267E9" w:rsidRPr="004267E9" w:rsidRDefault="004267E9" w:rsidP="004267E9">
      <w:pPr>
        <w:spacing w:before="120" w:after="120" w:line="312" w:lineRule="auto"/>
        <w:jc w:val="both"/>
        <w:rPr>
          <w:sz w:val="22"/>
          <w:szCs w:val="22"/>
        </w:rPr>
      </w:pPr>
      <w:r w:rsidRPr="004267E9">
        <w:rPr>
          <w:sz w:val="22"/>
          <w:szCs w:val="22"/>
        </w:rPr>
        <w:t>El procedimiento será resuelto por el Sr. Director Insular de Participación Ciudadana, de conformidad con lo dispuesto en el Reglamento Orgánico del Cabildo Insular de Tenerife y en la base 27.2 de las de Ejecución del Presupuesto para el presente ejercicio económico.</w:t>
      </w:r>
    </w:p>
    <w:p w14:paraId="63B8E27E"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La Resolución del procedimiento deberá expresar lo siguiente: </w:t>
      </w:r>
    </w:p>
    <w:p w14:paraId="46D5D8AF" w14:textId="77777777" w:rsidR="004267E9" w:rsidRPr="004267E9" w:rsidRDefault="004267E9" w:rsidP="00A80361">
      <w:pPr>
        <w:numPr>
          <w:ilvl w:val="0"/>
          <w:numId w:val="9"/>
        </w:numPr>
        <w:spacing w:before="120" w:after="120" w:line="312" w:lineRule="auto"/>
        <w:ind w:left="714" w:hanging="357"/>
        <w:jc w:val="both"/>
        <w:rPr>
          <w:sz w:val="22"/>
          <w:szCs w:val="22"/>
          <w:lang w:val="es-ES_tradnl"/>
        </w:rPr>
      </w:pPr>
      <w:r w:rsidRPr="004267E9">
        <w:rPr>
          <w:sz w:val="22"/>
          <w:szCs w:val="22"/>
          <w:lang w:val="es-ES_tradnl"/>
        </w:rPr>
        <w:t>Relación de entidades solicitantes a las que se concede la subvención (con denominación y NIF).</w:t>
      </w:r>
    </w:p>
    <w:p w14:paraId="14E69468" w14:textId="77777777" w:rsidR="004267E9" w:rsidRPr="004267E9" w:rsidRDefault="004267E9" w:rsidP="00A80361">
      <w:pPr>
        <w:numPr>
          <w:ilvl w:val="0"/>
          <w:numId w:val="9"/>
        </w:numPr>
        <w:spacing w:before="120" w:after="120" w:line="312" w:lineRule="auto"/>
        <w:ind w:left="714" w:hanging="357"/>
        <w:jc w:val="both"/>
        <w:rPr>
          <w:sz w:val="22"/>
          <w:szCs w:val="22"/>
          <w:lang w:val="es-ES_tradnl"/>
        </w:rPr>
      </w:pPr>
      <w:r w:rsidRPr="004267E9">
        <w:rPr>
          <w:sz w:val="22"/>
          <w:szCs w:val="22"/>
          <w:lang w:val="es-ES_tradnl"/>
        </w:rPr>
        <w:t>Desestimación de las solicitudes sin derecho a subvención por no cumplir los requisitos exigidos en la convocatoria.</w:t>
      </w:r>
    </w:p>
    <w:p w14:paraId="6CD823A8" w14:textId="77777777" w:rsidR="004267E9" w:rsidRPr="004267E9" w:rsidRDefault="004267E9" w:rsidP="00A80361">
      <w:pPr>
        <w:numPr>
          <w:ilvl w:val="0"/>
          <w:numId w:val="9"/>
        </w:numPr>
        <w:spacing w:before="120" w:after="120" w:line="312" w:lineRule="auto"/>
        <w:ind w:left="714" w:hanging="357"/>
        <w:jc w:val="both"/>
        <w:rPr>
          <w:sz w:val="22"/>
          <w:szCs w:val="22"/>
          <w:lang w:val="es-ES_tradnl"/>
        </w:rPr>
      </w:pPr>
      <w:r w:rsidRPr="004267E9">
        <w:rPr>
          <w:sz w:val="22"/>
          <w:szCs w:val="22"/>
          <w:lang w:val="es-ES_tradnl"/>
        </w:rPr>
        <w:t>Importe de la subvención.</w:t>
      </w:r>
    </w:p>
    <w:p w14:paraId="3ADCE7FB" w14:textId="77777777" w:rsidR="004267E9" w:rsidRPr="004267E9" w:rsidRDefault="004267E9" w:rsidP="00A80361">
      <w:pPr>
        <w:numPr>
          <w:ilvl w:val="0"/>
          <w:numId w:val="9"/>
        </w:numPr>
        <w:spacing w:before="120" w:after="120" w:line="312" w:lineRule="auto"/>
        <w:ind w:left="714" w:hanging="357"/>
        <w:jc w:val="both"/>
        <w:rPr>
          <w:sz w:val="22"/>
          <w:szCs w:val="22"/>
          <w:lang w:val="es-ES_tradnl"/>
        </w:rPr>
      </w:pPr>
      <w:r w:rsidRPr="004267E9">
        <w:rPr>
          <w:sz w:val="22"/>
          <w:szCs w:val="22"/>
          <w:lang w:val="es-ES_tradnl"/>
        </w:rPr>
        <w:t>La forma de abono de la subvención.</w:t>
      </w:r>
    </w:p>
    <w:p w14:paraId="47BC5D14" w14:textId="77777777" w:rsidR="004267E9" w:rsidRPr="004267E9" w:rsidRDefault="004267E9" w:rsidP="00A80361">
      <w:pPr>
        <w:numPr>
          <w:ilvl w:val="0"/>
          <w:numId w:val="9"/>
        </w:numPr>
        <w:spacing w:before="120" w:after="120" w:line="312" w:lineRule="auto"/>
        <w:ind w:left="714" w:hanging="357"/>
        <w:jc w:val="both"/>
        <w:rPr>
          <w:sz w:val="22"/>
          <w:szCs w:val="22"/>
          <w:lang w:val="es-ES_tradnl"/>
        </w:rPr>
      </w:pPr>
      <w:r w:rsidRPr="004267E9">
        <w:rPr>
          <w:sz w:val="22"/>
          <w:szCs w:val="22"/>
          <w:lang w:val="es-ES_tradnl"/>
        </w:rPr>
        <w:t>El plazo de ejecución.</w:t>
      </w:r>
    </w:p>
    <w:p w14:paraId="204B9A64" w14:textId="77777777" w:rsidR="004267E9" w:rsidRPr="004267E9" w:rsidRDefault="004267E9" w:rsidP="00A80361">
      <w:pPr>
        <w:numPr>
          <w:ilvl w:val="0"/>
          <w:numId w:val="9"/>
        </w:numPr>
        <w:spacing w:before="120" w:after="120" w:line="312" w:lineRule="auto"/>
        <w:ind w:left="714" w:hanging="357"/>
        <w:jc w:val="both"/>
        <w:rPr>
          <w:sz w:val="22"/>
          <w:szCs w:val="22"/>
          <w:lang w:val="es-ES_tradnl"/>
        </w:rPr>
      </w:pPr>
      <w:r w:rsidRPr="004267E9">
        <w:rPr>
          <w:sz w:val="22"/>
          <w:szCs w:val="22"/>
          <w:lang w:val="es-ES_tradnl"/>
        </w:rPr>
        <w:t>La forma y plazos de justificación.</w:t>
      </w:r>
    </w:p>
    <w:p w14:paraId="0F6EA4CE" w14:textId="77777777" w:rsidR="004267E9" w:rsidRPr="004267E9" w:rsidRDefault="004267E9" w:rsidP="004267E9">
      <w:pPr>
        <w:spacing w:before="120" w:after="120" w:line="312" w:lineRule="auto"/>
        <w:jc w:val="both"/>
        <w:rPr>
          <w:sz w:val="22"/>
          <w:szCs w:val="22"/>
        </w:rPr>
      </w:pPr>
      <w:r w:rsidRPr="004267E9">
        <w:rPr>
          <w:sz w:val="22"/>
          <w:szCs w:val="22"/>
        </w:rPr>
        <w:t xml:space="preserve">Las subvenciones concedidas, con expresión de la convocatoria, el programa y crédito presupuestario al que se imputen, entidad beneficiaria, cantidad concedida y finalidad o finalidades de la subvención, se publicarán, de conformidad con lo establecido en el artículo 18 de la Ley 38/2003, de 17 de noviembre, General de Subvenciones. </w:t>
      </w:r>
    </w:p>
    <w:p w14:paraId="22B52856"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El plazo para resolver y notificar el procedimiento será de </w:t>
      </w:r>
      <w:r w:rsidRPr="004267E9">
        <w:rPr>
          <w:b/>
          <w:sz w:val="22"/>
          <w:szCs w:val="22"/>
          <w:lang w:val="es-ES_tradnl"/>
        </w:rPr>
        <w:t>SEIS (6) MESES</w:t>
      </w:r>
      <w:r w:rsidRPr="004267E9">
        <w:rPr>
          <w:sz w:val="22"/>
          <w:szCs w:val="22"/>
          <w:lang w:val="es-ES_tradnl"/>
        </w:rPr>
        <w:t xml:space="preserve">, contados a partir de la fecha de finalización del plazo de presentación de las solicitudes. </w:t>
      </w:r>
    </w:p>
    <w:p w14:paraId="1AD9393F"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Las entidades interesadas podrán entender </w:t>
      </w:r>
      <w:r w:rsidRPr="004267E9">
        <w:rPr>
          <w:b/>
          <w:sz w:val="22"/>
          <w:szCs w:val="22"/>
          <w:lang w:val="es-ES_tradnl"/>
        </w:rPr>
        <w:t>desestimadas</w:t>
      </w:r>
      <w:r w:rsidRPr="004267E9">
        <w:rPr>
          <w:sz w:val="22"/>
          <w:szCs w:val="22"/>
          <w:lang w:val="es-ES_tradnl"/>
        </w:rPr>
        <w:t xml:space="preserve"> sus pretensiones por silencio administrativo, si transcurrido el plazo máximo señalado, no se ha dictado y notificado resolución expresa, de conformidad con lo dispuesto en el artículo 25.1 a) de la Ley 39/2015, de 1 de octubre, del Procedimiento Administrativo Común de las Administraciones Públicas.</w:t>
      </w:r>
    </w:p>
    <w:p w14:paraId="1A75DCBD" w14:textId="77777777" w:rsidR="004267E9" w:rsidRPr="004267E9" w:rsidRDefault="004267E9" w:rsidP="004267E9">
      <w:pPr>
        <w:spacing w:before="120" w:after="120" w:line="312" w:lineRule="auto"/>
        <w:jc w:val="both"/>
        <w:rPr>
          <w:sz w:val="22"/>
          <w:szCs w:val="22"/>
        </w:rPr>
      </w:pPr>
      <w:r w:rsidRPr="004267E9">
        <w:rPr>
          <w:b/>
          <w:sz w:val="22"/>
          <w:szCs w:val="22"/>
        </w:rPr>
        <w:t>La resolución del procedimiento</w:t>
      </w:r>
      <w:r w:rsidRPr="004267E9">
        <w:rPr>
          <w:sz w:val="22"/>
          <w:szCs w:val="22"/>
        </w:rPr>
        <w:t>, será susceptible de RECURSO CONTENCIOSO-ADMINISTRATIVO ante el Juzgado o Tribunal de lo Contencioso-administrativo competente, dentro del plazo de DOS (2) MESES contados a partir del día siguiente al de la publicación de las presentes bases en el Boletín Oficial de la provincia de Santa Cruz de Tenerife, sin perjuicio de que previamente puedan formular el requerimiento a que se refiere el artículo 44 de la Ley 29/1998, de 13 de julio, Reguladora de la Jurisdicción Contencioso-administrativa, o de la interposición de cualquier otro recurso que estime procedente.</w:t>
      </w:r>
    </w:p>
    <w:p w14:paraId="36A1F0A3" w14:textId="77777777" w:rsidR="004267E9" w:rsidRPr="004267E9" w:rsidRDefault="004267E9" w:rsidP="004267E9">
      <w:pPr>
        <w:spacing w:before="120" w:after="120" w:line="312" w:lineRule="auto"/>
        <w:jc w:val="both"/>
        <w:rPr>
          <w:sz w:val="22"/>
          <w:szCs w:val="22"/>
        </w:rPr>
      </w:pPr>
      <w:r w:rsidRPr="004267E9">
        <w:rPr>
          <w:sz w:val="22"/>
          <w:szCs w:val="22"/>
        </w:rPr>
        <w:t>En caso de presentar reclamación previa, la misma deberá presentarse a través de la sede electrónica del Cabildo Insular de Tenerife ((https://sede.tenerife.es).</w:t>
      </w:r>
    </w:p>
    <w:p w14:paraId="7D997CF8"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bCs/>
          <w:sz w:val="22"/>
          <w:szCs w:val="22"/>
        </w:rPr>
        <w:t>PAGO</w:t>
      </w:r>
      <w:r w:rsidRPr="004267E9">
        <w:rPr>
          <w:b/>
          <w:sz w:val="22"/>
          <w:szCs w:val="22"/>
        </w:rPr>
        <w:t xml:space="preserve"> Y GARANTÍA.</w:t>
      </w:r>
    </w:p>
    <w:p w14:paraId="045C3B8C" w14:textId="77777777" w:rsidR="004267E9" w:rsidRPr="004267E9" w:rsidRDefault="004267E9" w:rsidP="004267E9">
      <w:pPr>
        <w:spacing w:before="120" w:after="120" w:line="312" w:lineRule="auto"/>
        <w:jc w:val="both"/>
        <w:rPr>
          <w:sz w:val="22"/>
          <w:szCs w:val="22"/>
        </w:rPr>
      </w:pPr>
      <w:r w:rsidRPr="004267E9">
        <w:rPr>
          <w:sz w:val="22"/>
          <w:szCs w:val="22"/>
          <w:lang w:val="es-ES_tradnl"/>
        </w:rPr>
        <w:t xml:space="preserve">El pago de estas subvenciones se realizará mediante transferencia bancaria, a partir de la fecha en la que se dicte la resolución de concesión, en un único </w:t>
      </w:r>
      <w:r w:rsidRPr="004267E9">
        <w:rPr>
          <w:b/>
          <w:sz w:val="22"/>
          <w:szCs w:val="22"/>
          <w:lang w:val="es-ES_tradnl"/>
        </w:rPr>
        <w:t>pago anticipado</w:t>
      </w:r>
      <w:r w:rsidRPr="004267E9">
        <w:rPr>
          <w:sz w:val="22"/>
          <w:szCs w:val="22"/>
          <w:lang w:val="es-ES_tradnl"/>
        </w:rPr>
        <w:t xml:space="preserve"> sin que sea necesaria la constitución de garantía</w:t>
      </w:r>
      <w:r w:rsidRPr="004267E9">
        <w:rPr>
          <w:sz w:val="22"/>
          <w:szCs w:val="22"/>
        </w:rPr>
        <w:t xml:space="preserve"> debido al carácter social de su objeto.</w:t>
      </w:r>
    </w:p>
    <w:p w14:paraId="61650A4D" w14:textId="77777777" w:rsidR="004267E9" w:rsidRPr="004267E9" w:rsidRDefault="004267E9" w:rsidP="004267E9">
      <w:pPr>
        <w:spacing w:before="120" w:after="120" w:line="312" w:lineRule="auto"/>
        <w:jc w:val="both"/>
        <w:rPr>
          <w:sz w:val="22"/>
          <w:szCs w:val="22"/>
        </w:rPr>
      </w:pPr>
      <w:r w:rsidRPr="004267E9">
        <w:rPr>
          <w:sz w:val="22"/>
          <w:szCs w:val="22"/>
        </w:rPr>
        <w:t xml:space="preserve">Conforme al artículo 34.5 de la Ley 38/2003, de 17 de noviembre, General de Subvenciones, </w:t>
      </w:r>
      <w:r w:rsidRPr="004267E9">
        <w:rPr>
          <w:sz w:val="22"/>
          <w:szCs w:val="22"/>
          <w:u w:val="single"/>
        </w:rPr>
        <w:t>no podrá realizarse el pago de la subvención en tanto la entidad beneficiaria no se halle al corriente en el cumplimiento de sus obligaciones tributarias y frente a la Seguridad Social o sea deudora por resolución de procedencia de reintegro.</w:t>
      </w:r>
    </w:p>
    <w:p w14:paraId="7C491EC2" w14:textId="77777777" w:rsidR="004267E9" w:rsidRPr="004267E9" w:rsidRDefault="004267E9" w:rsidP="004267E9">
      <w:pPr>
        <w:spacing w:before="120" w:after="120" w:line="312" w:lineRule="auto"/>
        <w:jc w:val="both"/>
        <w:rPr>
          <w:sz w:val="22"/>
          <w:szCs w:val="22"/>
        </w:rPr>
      </w:pPr>
      <w:r w:rsidRPr="004267E9">
        <w:rPr>
          <w:sz w:val="22"/>
          <w:szCs w:val="22"/>
        </w:rPr>
        <w:t xml:space="preserve">En este sentido, en orden a la simplificación en la tramitación administrativa y dado que así lo permiten los artículos 24.6, 25 y 26 del Reglamento de la Ley General de Subvenciones, al tratarse de subvenciones </w:t>
      </w:r>
      <w:r w:rsidRPr="004267E9">
        <w:rPr>
          <w:sz w:val="22"/>
          <w:szCs w:val="22"/>
          <w:highlight w:val="white"/>
        </w:rPr>
        <w:t>destinadas a Administraciones Públicas,</w:t>
      </w:r>
      <w:r w:rsidRPr="004267E9">
        <w:rPr>
          <w:sz w:val="22"/>
          <w:szCs w:val="22"/>
        </w:rPr>
        <w:t xml:space="preserve"> </w:t>
      </w:r>
      <w:r w:rsidRPr="004267E9">
        <w:rPr>
          <w:sz w:val="22"/>
          <w:szCs w:val="22"/>
          <w:highlight w:val="white"/>
        </w:rPr>
        <w:t>s</w:t>
      </w:r>
      <w:r w:rsidRPr="004267E9">
        <w:rPr>
          <w:sz w:val="22"/>
          <w:szCs w:val="22"/>
        </w:rPr>
        <w:t xml:space="preserve">e ha introducido, en relación a las referidas líneas de subvención, la fórmula de </w:t>
      </w:r>
      <w:r w:rsidRPr="004267E9">
        <w:rPr>
          <w:b/>
          <w:sz w:val="22"/>
          <w:szCs w:val="22"/>
        </w:rPr>
        <w:t xml:space="preserve">la declaración responsable </w:t>
      </w:r>
      <w:r w:rsidRPr="004267E9">
        <w:rPr>
          <w:sz w:val="22"/>
          <w:szCs w:val="22"/>
        </w:rPr>
        <w:t>para acreditar tales extremos.</w:t>
      </w:r>
    </w:p>
    <w:p w14:paraId="1C2E032C"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bCs/>
          <w:sz w:val="22"/>
          <w:szCs w:val="22"/>
        </w:rPr>
        <w:t>PLAZO</w:t>
      </w:r>
      <w:r w:rsidRPr="004267E9">
        <w:rPr>
          <w:b/>
          <w:sz w:val="22"/>
          <w:szCs w:val="22"/>
        </w:rPr>
        <w:t xml:space="preserve"> DE EJECUCIÓN DE LOS GASTOS.</w:t>
      </w:r>
    </w:p>
    <w:p w14:paraId="2C3C6ADB" w14:textId="77777777" w:rsidR="004267E9" w:rsidRPr="004267E9" w:rsidRDefault="004267E9" w:rsidP="004267E9">
      <w:pPr>
        <w:spacing w:before="120" w:after="120" w:line="312" w:lineRule="auto"/>
        <w:jc w:val="both"/>
        <w:rPr>
          <w:b/>
          <w:bCs/>
          <w:sz w:val="22"/>
          <w:szCs w:val="22"/>
          <w:lang w:val="es-ES_tradnl"/>
        </w:rPr>
      </w:pPr>
      <w:r w:rsidRPr="004267E9">
        <w:rPr>
          <w:sz w:val="22"/>
          <w:szCs w:val="22"/>
          <w:lang w:val="es-ES_tradnl"/>
        </w:rPr>
        <w:t>Las entidades beneficiarias de la subvención deberán ejecutar los gastos objeto de la subvención, en el periodo comprendido entre</w:t>
      </w:r>
      <w:r w:rsidRPr="004267E9">
        <w:rPr>
          <w:b/>
          <w:bCs/>
          <w:sz w:val="22"/>
          <w:szCs w:val="22"/>
          <w:lang w:val="es-ES_tradnl"/>
        </w:rPr>
        <w:t xml:space="preserve"> el 1 de junio de 2024 y el 31 de diciembre de 2025. </w:t>
      </w:r>
    </w:p>
    <w:p w14:paraId="24DC0C0E" w14:textId="77777777" w:rsidR="004267E9" w:rsidRPr="004267E9" w:rsidRDefault="004267E9" w:rsidP="004267E9">
      <w:pPr>
        <w:spacing w:before="120" w:after="120" w:line="360" w:lineRule="auto"/>
        <w:contextualSpacing/>
        <w:jc w:val="both"/>
        <w:rPr>
          <w:sz w:val="22"/>
        </w:rPr>
      </w:pPr>
      <w:r w:rsidRPr="004267E9">
        <w:rPr>
          <w:sz w:val="22"/>
        </w:rPr>
        <w:t xml:space="preserve">Los ayuntamientos deberán colocar, </w:t>
      </w:r>
      <w:r w:rsidRPr="004267E9">
        <w:rPr>
          <w:b/>
          <w:bCs/>
          <w:sz w:val="22"/>
        </w:rPr>
        <w:t>en un lugar visible de su Sede,</w:t>
      </w:r>
      <w:r w:rsidRPr="004267E9">
        <w:rPr>
          <w:sz w:val="22"/>
        </w:rPr>
        <w:t xml:space="preserve"> </w:t>
      </w:r>
      <w:r w:rsidRPr="004267E9">
        <w:rPr>
          <w:b/>
          <w:bCs/>
          <w:sz w:val="22"/>
        </w:rPr>
        <w:t>el cartel</w:t>
      </w:r>
      <w:r w:rsidRPr="004267E9">
        <w:rPr>
          <w:sz w:val="22"/>
        </w:rPr>
        <w:t xml:space="preserve"> que se recoge como </w:t>
      </w:r>
      <w:r w:rsidRPr="004267E9">
        <w:rPr>
          <w:b/>
          <w:bCs/>
          <w:sz w:val="22"/>
        </w:rPr>
        <w:t>ANEXO IV</w:t>
      </w:r>
      <w:r w:rsidRPr="004267E9">
        <w:rPr>
          <w:sz w:val="22"/>
        </w:rPr>
        <w:t xml:space="preserve"> de las presentes bases</w:t>
      </w:r>
      <w:r w:rsidRPr="004267E9">
        <w:rPr>
          <w:b/>
          <w:bCs/>
          <w:sz w:val="22"/>
        </w:rPr>
        <w:t xml:space="preserve">, </w:t>
      </w:r>
      <w:r w:rsidRPr="004267E9">
        <w:rPr>
          <w:b/>
          <w:bCs/>
          <w:sz w:val="22"/>
          <w:u w:val="single"/>
        </w:rPr>
        <w:t>durante todo el periodo de ejecución</w:t>
      </w:r>
      <w:r w:rsidRPr="004267E9">
        <w:rPr>
          <w:sz w:val="22"/>
        </w:rPr>
        <w:t xml:space="preserve"> de la subvención concedida por el Cabildo Insular de Tenerife.</w:t>
      </w:r>
    </w:p>
    <w:p w14:paraId="28C74D47" w14:textId="77777777" w:rsidR="004267E9" w:rsidRPr="004267E9" w:rsidRDefault="004267E9" w:rsidP="004267E9">
      <w:pPr>
        <w:suppressAutoHyphens/>
        <w:spacing w:before="120" w:after="120" w:line="360" w:lineRule="auto"/>
        <w:jc w:val="both"/>
        <w:rPr>
          <w:b/>
          <w:color w:val="FF0000"/>
          <w:sz w:val="22"/>
          <w:u w:val="single"/>
        </w:rPr>
      </w:pPr>
      <w:r w:rsidRPr="004267E9">
        <w:rPr>
          <w:sz w:val="22"/>
        </w:rPr>
        <w:t xml:space="preserve">Asimismo, todas las actividades/jornadas serán </w:t>
      </w:r>
      <w:r w:rsidRPr="004267E9">
        <w:rPr>
          <w:b/>
          <w:bCs/>
          <w:sz w:val="22"/>
        </w:rPr>
        <w:t>difundidas en las redes sociales</w:t>
      </w:r>
      <w:r w:rsidRPr="004267E9">
        <w:rPr>
          <w:sz w:val="22"/>
        </w:rPr>
        <w:t xml:space="preserve"> y en la </w:t>
      </w:r>
      <w:r w:rsidRPr="004267E9">
        <w:rPr>
          <w:b/>
          <w:bCs/>
          <w:sz w:val="22"/>
        </w:rPr>
        <w:t>página web</w:t>
      </w:r>
      <w:r w:rsidRPr="004267E9">
        <w:rPr>
          <w:sz w:val="22"/>
        </w:rPr>
        <w:t xml:space="preserve"> del ayuntamiento, en el caso de tenerlas, </w:t>
      </w:r>
      <w:r w:rsidRPr="004267E9">
        <w:rPr>
          <w:b/>
          <w:sz w:val="22"/>
          <w:u w:val="single"/>
        </w:rPr>
        <w:t>etiquetando y mencionando al Área de Acción Social, Inclusión Voluntariado y Participación Ciudadana.</w:t>
      </w:r>
    </w:p>
    <w:p w14:paraId="00EC6E9E" w14:textId="77777777" w:rsidR="004267E9" w:rsidRPr="004267E9" w:rsidRDefault="004267E9" w:rsidP="004267E9">
      <w:pPr>
        <w:suppressAutoHyphens/>
        <w:rPr>
          <w:sz w:val="22"/>
          <w:szCs w:val="22"/>
        </w:rPr>
      </w:pPr>
      <w:r w:rsidRPr="004267E9">
        <w:rPr>
          <w:sz w:val="22"/>
          <w:szCs w:val="22"/>
        </w:rPr>
        <w:t xml:space="preserve">A tales efectos, se indican a continuación las cuentas del Área: </w:t>
      </w:r>
    </w:p>
    <w:p w14:paraId="095C645D" w14:textId="77777777" w:rsidR="004267E9" w:rsidRPr="004267E9" w:rsidRDefault="004267E9" w:rsidP="00A80361">
      <w:pPr>
        <w:numPr>
          <w:ilvl w:val="0"/>
          <w:numId w:val="33"/>
        </w:numPr>
        <w:suppressAutoHyphens/>
        <w:contextualSpacing/>
        <w:rPr>
          <w:sz w:val="22"/>
          <w:szCs w:val="22"/>
        </w:rPr>
      </w:pPr>
      <w:r w:rsidRPr="004267E9">
        <w:rPr>
          <w:sz w:val="22"/>
          <w:szCs w:val="22"/>
        </w:rPr>
        <w:t>Instagram: @</w:t>
      </w:r>
      <w:proofErr w:type="spellStart"/>
      <w:r w:rsidRPr="004267E9">
        <w:rPr>
          <w:sz w:val="22"/>
          <w:szCs w:val="22"/>
        </w:rPr>
        <w:t>accionsocialtfe</w:t>
      </w:r>
      <w:proofErr w:type="spellEnd"/>
    </w:p>
    <w:p w14:paraId="388309C5" w14:textId="77777777" w:rsidR="004267E9" w:rsidRPr="004267E9" w:rsidRDefault="004267E9" w:rsidP="00A80361">
      <w:pPr>
        <w:numPr>
          <w:ilvl w:val="0"/>
          <w:numId w:val="33"/>
        </w:numPr>
        <w:suppressAutoHyphens/>
        <w:contextualSpacing/>
        <w:rPr>
          <w:sz w:val="22"/>
          <w:szCs w:val="22"/>
        </w:rPr>
      </w:pPr>
      <w:r w:rsidRPr="004267E9">
        <w:rPr>
          <w:sz w:val="22"/>
          <w:szCs w:val="22"/>
        </w:rPr>
        <w:t>X: @</w:t>
      </w:r>
      <w:proofErr w:type="spellStart"/>
      <w:r w:rsidRPr="004267E9">
        <w:rPr>
          <w:sz w:val="22"/>
          <w:szCs w:val="22"/>
        </w:rPr>
        <w:t>participatfe</w:t>
      </w:r>
      <w:proofErr w:type="spellEnd"/>
    </w:p>
    <w:p w14:paraId="161AA293" w14:textId="187B598D" w:rsidR="004267E9" w:rsidRPr="00DB4C29" w:rsidRDefault="004267E9" w:rsidP="00A80361">
      <w:pPr>
        <w:numPr>
          <w:ilvl w:val="0"/>
          <w:numId w:val="33"/>
        </w:numPr>
        <w:suppressAutoHyphens/>
        <w:contextualSpacing/>
        <w:rPr>
          <w:sz w:val="22"/>
          <w:szCs w:val="22"/>
        </w:rPr>
      </w:pPr>
      <w:r w:rsidRPr="004267E9">
        <w:rPr>
          <w:sz w:val="22"/>
          <w:szCs w:val="22"/>
        </w:rPr>
        <w:t xml:space="preserve">Facebook: </w:t>
      </w:r>
      <w:hyperlink r:id="rId16" w:history="1">
        <w:r w:rsidRPr="004267E9">
          <w:rPr>
            <w:color w:val="0000FF" w:themeColor="hyperlink"/>
            <w:sz w:val="22"/>
            <w:szCs w:val="22"/>
            <w:u w:val="single"/>
          </w:rPr>
          <w:t>https://www.facebook.com/participatenerife</w:t>
        </w:r>
      </w:hyperlink>
    </w:p>
    <w:p w14:paraId="4F273EE7" w14:textId="77777777" w:rsidR="00DB4C29" w:rsidRPr="004267E9" w:rsidRDefault="00DB4C29" w:rsidP="00DB4C29">
      <w:pPr>
        <w:suppressAutoHyphens/>
        <w:ind w:left="928"/>
        <w:contextualSpacing/>
        <w:rPr>
          <w:sz w:val="22"/>
          <w:szCs w:val="22"/>
        </w:rPr>
      </w:pPr>
    </w:p>
    <w:p w14:paraId="7FFCB824"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JUSTIFICACIÓN DE LA SUBVENCIÓN: PLAZO, LUGAR DE PRESENTACIÓN Y DOCUMENTACIÓN.</w:t>
      </w:r>
    </w:p>
    <w:p w14:paraId="1D31399D" w14:textId="77777777" w:rsidR="004267E9" w:rsidRPr="004267E9" w:rsidRDefault="004267E9" w:rsidP="004267E9">
      <w:pPr>
        <w:spacing w:before="120" w:after="120" w:line="312" w:lineRule="auto"/>
        <w:jc w:val="both"/>
        <w:rPr>
          <w:sz w:val="22"/>
          <w:szCs w:val="22"/>
        </w:rPr>
      </w:pPr>
      <w:r w:rsidRPr="004267E9">
        <w:rPr>
          <w:sz w:val="22"/>
          <w:szCs w:val="22"/>
        </w:rPr>
        <w:t xml:space="preserve">La presentación de la documentación justificativa habrá de efectuarse en el periodo comprendido entre el </w:t>
      </w:r>
      <w:r w:rsidRPr="004267E9">
        <w:rPr>
          <w:b/>
          <w:bCs/>
          <w:sz w:val="22"/>
          <w:szCs w:val="22"/>
        </w:rPr>
        <w:t>1 de enero y el 28 de febrero de 2026</w:t>
      </w:r>
      <w:r w:rsidRPr="004267E9">
        <w:rPr>
          <w:sz w:val="22"/>
          <w:szCs w:val="22"/>
        </w:rPr>
        <w:t xml:space="preserve"> </w:t>
      </w:r>
      <w:r w:rsidRPr="004267E9">
        <w:rPr>
          <w:b/>
          <w:bCs/>
          <w:sz w:val="22"/>
          <w:szCs w:val="22"/>
        </w:rPr>
        <w:t>(PLAZO: DOS MESES),</w:t>
      </w:r>
      <w:r w:rsidRPr="004267E9">
        <w:rPr>
          <w:sz w:val="22"/>
          <w:szCs w:val="22"/>
        </w:rPr>
        <w:t xml:space="preserve"> siendo, por tanto, </w:t>
      </w:r>
      <w:r w:rsidRPr="004267E9">
        <w:rPr>
          <w:b/>
          <w:bCs/>
          <w:sz w:val="22"/>
          <w:szCs w:val="22"/>
        </w:rPr>
        <w:t>esta última fecha (el 28 de febrero de 2026)</w:t>
      </w:r>
      <w:r w:rsidRPr="004267E9">
        <w:rPr>
          <w:sz w:val="22"/>
          <w:szCs w:val="22"/>
        </w:rPr>
        <w:t xml:space="preserve"> </w:t>
      </w:r>
      <w:r w:rsidRPr="004267E9">
        <w:rPr>
          <w:b/>
          <w:bCs/>
          <w:sz w:val="22"/>
          <w:szCs w:val="22"/>
        </w:rPr>
        <w:t>el término del plazo</w:t>
      </w:r>
      <w:r w:rsidRPr="004267E9">
        <w:rPr>
          <w:sz w:val="22"/>
          <w:szCs w:val="22"/>
        </w:rPr>
        <w:t xml:space="preserve"> para la presentación de la documentación justificativa.</w:t>
      </w:r>
    </w:p>
    <w:p w14:paraId="047BEB52"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Si se apreciaran defectos subsanables en la documentación justificativa presentada, el órgano administrativo competente lo pondrá en su conocimiento otorgándole un plazo máximo e improrrogable de </w:t>
      </w:r>
      <w:r w:rsidRPr="004267E9">
        <w:rPr>
          <w:b/>
          <w:sz w:val="22"/>
          <w:szCs w:val="22"/>
          <w:lang w:val="es-ES_tradnl"/>
        </w:rPr>
        <w:t>diez (10) días hábiles para su subsanación</w:t>
      </w:r>
      <w:r w:rsidRPr="004267E9">
        <w:rPr>
          <w:sz w:val="22"/>
          <w:szCs w:val="22"/>
          <w:lang w:val="es-ES_tradnl"/>
        </w:rPr>
        <w:t xml:space="preserve">. </w:t>
      </w:r>
    </w:p>
    <w:p w14:paraId="20FF4D82"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La presentación de la documentación subsanada se hará a través de la Sede Electrónica del Cabildo, mediante el mismo procedimiento utilizado para la presentación de la documentación justificativa, descrito en la base 14 B.</w:t>
      </w:r>
    </w:p>
    <w:p w14:paraId="7D4D27D9"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Transcurrido el plazo otorgado para presentar la documentación justificativa, sin haberse presentado la misma ante el órgano competente, se requerirá a la entidad beneficiaria para que en el plazo máximo e improrrogable de quince días hábiles presente la documentación.</w:t>
      </w:r>
    </w:p>
    <w:p w14:paraId="13FEB5CF"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La presentación de la justificación en el plazo adicional establecido en el párrafo anterior no eximirá a la entidad beneficiaria de las sanciones que correspondan, conforme a la Ley General de Subvenciones.</w:t>
      </w:r>
    </w:p>
    <w:p w14:paraId="2D9170FC" w14:textId="77777777" w:rsidR="004267E9" w:rsidRPr="004267E9" w:rsidRDefault="004267E9" w:rsidP="004267E9">
      <w:pPr>
        <w:spacing w:before="120" w:after="120" w:line="312" w:lineRule="auto"/>
        <w:jc w:val="both"/>
        <w:rPr>
          <w:sz w:val="22"/>
          <w:szCs w:val="22"/>
        </w:rPr>
      </w:pPr>
      <w:r w:rsidRPr="004267E9">
        <w:rPr>
          <w:sz w:val="22"/>
          <w:szCs w:val="22"/>
        </w:rPr>
        <w:t>La justificación habrá de comprender, en todo caso, la documentación que a continuación se detalla:</w:t>
      </w:r>
    </w:p>
    <w:p w14:paraId="3FA84286" w14:textId="77777777" w:rsidR="004267E9" w:rsidRPr="004267E9" w:rsidRDefault="004267E9" w:rsidP="00A80361">
      <w:pPr>
        <w:numPr>
          <w:ilvl w:val="0"/>
          <w:numId w:val="25"/>
        </w:numPr>
        <w:spacing w:before="120" w:after="120" w:line="312" w:lineRule="auto"/>
        <w:ind w:left="731" w:hanging="374"/>
        <w:jc w:val="both"/>
        <w:rPr>
          <w:sz w:val="22"/>
          <w:szCs w:val="22"/>
        </w:rPr>
      </w:pPr>
      <w:r w:rsidRPr="004267E9">
        <w:rPr>
          <w:b/>
          <w:bCs/>
          <w:sz w:val="22"/>
          <w:szCs w:val="22"/>
        </w:rPr>
        <w:t>Memoria justificativa</w:t>
      </w:r>
      <w:r w:rsidRPr="004267E9">
        <w:rPr>
          <w:sz w:val="22"/>
          <w:szCs w:val="22"/>
        </w:rPr>
        <w:t xml:space="preserve"> de la actividad realizada y de los resultados obtenidos, debidamente firmada por el representante de la entidad, conforme al</w:t>
      </w:r>
      <w:r w:rsidRPr="004267E9">
        <w:rPr>
          <w:rFonts w:ascii="Calibri" w:eastAsia="Calibri" w:hAnsi="Calibri" w:cs="Calibri"/>
          <w:sz w:val="22"/>
          <w:szCs w:val="22"/>
        </w:rPr>
        <w:t xml:space="preserve"> </w:t>
      </w:r>
      <w:r w:rsidRPr="004267E9">
        <w:rPr>
          <w:b/>
          <w:bCs/>
          <w:sz w:val="22"/>
          <w:szCs w:val="22"/>
        </w:rPr>
        <w:t>Anexo III</w:t>
      </w:r>
      <w:r w:rsidRPr="004267E9">
        <w:rPr>
          <w:sz w:val="22"/>
          <w:szCs w:val="22"/>
        </w:rPr>
        <w:t>,</w:t>
      </w:r>
      <w:r w:rsidRPr="004267E9">
        <w:rPr>
          <w:b/>
          <w:bCs/>
          <w:sz w:val="22"/>
          <w:szCs w:val="22"/>
        </w:rPr>
        <w:t xml:space="preserve"> </w:t>
      </w:r>
      <w:r w:rsidRPr="004267E9">
        <w:rPr>
          <w:sz w:val="22"/>
          <w:szCs w:val="22"/>
        </w:rPr>
        <w:t xml:space="preserve">que se adjunta a las presentes bases. </w:t>
      </w:r>
    </w:p>
    <w:p w14:paraId="350CD364" w14:textId="77777777" w:rsidR="004267E9" w:rsidRPr="004267E9" w:rsidRDefault="004267E9" w:rsidP="004267E9">
      <w:pPr>
        <w:spacing w:before="120" w:after="120" w:line="288" w:lineRule="auto"/>
        <w:ind w:left="709"/>
        <w:jc w:val="both"/>
        <w:rPr>
          <w:sz w:val="22"/>
          <w:szCs w:val="22"/>
        </w:rPr>
      </w:pPr>
      <w:r w:rsidRPr="004267E9">
        <w:rPr>
          <w:b/>
          <w:sz w:val="22"/>
          <w:szCs w:val="22"/>
        </w:rPr>
        <w:t>Nota importante:</w:t>
      </w:r>
      <w:r w:rsidRPr="004267E9">
        <w:rPr>
          <w:sz w:val="22"/>
          <w:szCs w:val="22"/>
        </w:rPr>
        <w:t xml:space="preserve"> Para </w:t>
      </w:r>
      <w:r w:rsidRPr="004267E9">
        <w:rPr>
          <w:b/>
          <w:sz w:val="22"/>
          <w:szCs w:val="22"/>
        </w:rPr>
        <w:t xml:space="preserve">acreditar las medidas de difusión </w:t>
      </w:r>
      <w:r w:rsidRPr="004267E9">
        <w:rPr>
          <w:sz w:val="22"/>
          <w:szCs w:val="22"/>
        </w:rPr>
        <w:t xml:space="preserve">de la financiación obtenida por la Corporación Insular a través de la subvención concedida, en cumplimiento de lo establecido en el artículo 18.4 de la Ley General de Subvenciones y la base 22 h), este Anexo </w:t>
      </w:r>
      <w:r w:rsidRPr="004267E9">
        <w:rPr>
          <w:b/>
          <w:sz w:val="22"/>
          <w:szCs w:val="22"/>
        </w:rPr>
        <w:t>debe ir acompañado de los soportes</w:t>
      </w:r>
      <w:r w:rsidRPr="004267E9">
        <w:rPr>
          <w:sz w:val="22"/>
          <w:szCs w:val="22"/>
        </w:rPr>
        <w:t xml:space="preserve"> correspondientes, cuyo formato permita un fácil acceso. </w:t>
      </w:r>
    </w:p>
    <w:p w14:paraId="48166C75" w14:textId="77777777" w:rsidR="004267E9" w:rsidRPr="004267E9" w:rsidRDefault="004267E9" w:rsidP="00A80361">
      <w:pPr>
        <w:numPr>
          <w:ilvl w:val="0"/>
          <w:numId w:val="25"/>
        </w:numPr>
        <w:spacing w:before="120" w:after="120" w:line="288" w:lineRule="auto"/>
        <w:ind w:left="708"/>
        <w:jc w:val="both"/>
        <w:rPr>
          <w:sz w:val="22"/>
          <w:szCs w:val="22"/>
        </w:rPr>
      </w:pPr>
      <w:r w:rsidRPr="004267E9">
        <w:rPr>
          <w:b/>
          <w:bCs/>
          <w:sz w:val="22"/>
          <w:szCs w:val="22"/>
        </w:rPr>
        <w:t>ANEXO IV</w:t>
      </w:r>
      <w:r w:rsidRPr="004267E9">
        <w:rPr>
          <w:sz w:val="22"/>
          <w:szCs w:val="22"/>
        </w:rPr>
        <w:t xml:space="preserve">: </w:t>
      </w:r>
      <w:r w:rsidRPr="004267E9">
        <w:rPr>
          <w:b/>
          <w:bCs/>
          <w:sz w:val="22"/>
          <w:szCs w:val="22"/>
        </w:rPr>
        <w:t>Foto en la que se aprecie la colocación del cartel en un lugar visible de las dependencias del ayuntamiento o instalaciones en donde tenga lugar el desarrollo de las actividades</w:t>
      </w:r>
      <w:r w:rsidRPr="004267E9">
        <w:rPr>
          <w:sz w:val="22"/>
          <w:szCs w:val="22"/>
        </w:rPr>
        <w:t>.</w:t>
      </w:r>
    </w:p>
    <w:p w14:paraId="1F4BA923" w14:textId="77777777" w:rsidR="004267E9" w:rsidRPr="004267E9" w:rsidRDefault="004267E9" w:rsidP="00A80361">
      <w:pPr>
        <w:numPr>
          <w:ilvl w:val="0"/>
          <w:numId w:val="25"/>
        </w:numPr>
        <w:spacing w:before="120" w:after="120" w:line="312" w:lineRule="auto"/>
        <w:ind w:left="731" w:hanging="374"/>
        <w:jc w:val="both"/>
        <w:rPr>
          <w:sz w:val="22"/>
          <w:szCs w:val="22"/>
        </w:rPr>
      </w:pPr>
      <w:r w:rsidRPr="004267E9">
        <w:rPr>
          <w:b/>
          <w:sz w:val="22"/>
          <w:szCs w:val="22"/>
        </w:rPr>
        <w:t xml:space="preserve">Certificado del/la Secretario/a o Interventor/a </w:t>
      </w:r>
      <w:r w:rsidRPr="004267E9">
        <w:rPr>
          <w:sz w:val="22"/>
          <w:szCs w:val="22"/>
        </w:rPr>
        <w:t>del Ayuntamiento en el que se acrediten los siguientes extremos:</w:t>
      </w:r>
    </w:p>
    <w:p w14:paraId="34A45505" w14:textId="77777777" w:rsidR="004267E9" w:rsidRPr="004267E9" w:rsidRDefault="004267E9" w:rsidP="00A80361">
      <w:pPr>
        <w:numPr>
          <w:ilvl w:val="1"/>
          <w:numId w:val="24"/>
        </w:numPr>
        <w:spacing w:before="120" w:after="120" w:line="312" w:lineRule="auto"/>
        <w:jc w:val="both"/>
        <w:rPr>
          <w:sz w:val="22"/>
          <w:szCs w:val="22"/>
        </w:rPr>
      </w:pPr>
      <w:r w:rsidRPr="004267E9">
        <w:rPr>
          <w:sz w:val="22"/>
          <w:szCs w:val="22"/>
        </w:rPr>
        <w:t>Cumplimiento de la finalidad objeto de la subvención.</w:t>
      </w:r>
    </w:p>
    <w:p w14:paraId="1F5E683A" w14:textId="77777777" w:rsidR="004267E9" w:rsidRPr="004267E9" w:rsidRDefault="004267E9" w:rsidP="00A80361">
      <w:pPr>
        <w:numPr>
          <w:ilvl w:val="1"/>
          <w:numId w:val="24"/>
        </w:numPr>
        <w:spacing w:before="120" w:after="120" w:line="312" w:lineRule="auto"/>
        <w:jc w:val="both"/>
        <w:rPr>
          <w:sz w:val="22"/>
          <w:szCs w:val="22"/>
        </w:rPr>
      </w:pPr>
      <w:r w:rsidRPr="004267E9">
        <w:rPr>
          <w:sz w:val="22"/>
          <w:szCs w:val="22"/>
        </w:rPr>
        <w:t>Cumplimiento de las medidas de difusión contempladas en el artículo 18.4 de la Ley General de Subvenciones.</w:t>
      </w:r>
    </w:p>
    <w:p w14:paraId="03D13085" w14:textId="77777777" w:rsidR="004267E9" w:rsidRPr="004267E9" w:rsidRDefault="004267E9" w:rsidP="00A80361">
      <w:pPr>
        <w:numPr>
          <w:ilvl w:val="1"/>
          <w:numId w:val="24"/>
        </w:numPr>
        <w:spacing w:before="120" w:after="120" w:line="312" w:lineRule="auto"/>
        <w:jc w:val="both"/>
        <w:rPr>
          <w:sz w:val="22"/>
          <w:szCs w:val="22"/>
        </w:rPr>
      </w:pPr>
      <w:r w:rsidRPr="004267E9">
        <w:rPr>
          <w:sz w:val="22"/>
          <w:szCs w:val="22"/>
        </w:rPr>
        <w:t>Gastos ejecutados.</w:t>
      </w:r>
    </w:p>
    <w:p w14:paraId="0B3F21AE" w14:textId="77777777" w:rsidR="004267E9" w:rsidRPr="004267E9" w:rsidRDefault="004267E9" w:rsidP="00A80361">
      <w:pPr>
        <w:numPr>
          <w:ilvl w:val="1"/>
          <w:numId w:val="24"/>
        </w:numPr>
        <w:spacing w:before="120" w:after="120" w:line="312" w:lineRule="auto"/>
        <w:jc w:val="both"/>
        <w:rPr>
          <w:sz w:val="22"/>
          <w:szCs w:val="22"/>
        </w:rPr>
      </w:pPr>
      <w:r w:rsidRPr="004267E9">
        <w:rPr>
          <w:sz w:val="22"/>
          <w:szCs w:val="22"/>
        </w:rPr>
        <w:t>Declaración de que los gastos ejecutados entran en el concepto de gasto subvencionable definido en las bases reguladoras de la subvención concedida.</w:t>
      </w:r>
    </w:p>
    <w:p w14:paraId="0FFBCF01" w14:textId="77777777" w:rsidR="004267E9" w:rsidRPr="004267E9" w:rsidRDefault="004267E9" w:rsidP="00A80361">
      <w:pPr>
        <w:numPr>
          <w:ilvl w:val="1"/>
          <w:numId w:val="24"/>
        </w:numPr>
        <w:spacing w:before="120" w:after="120" w:line="312" w:lineRule="auto"/>
        <w:jc w:val="both"/>
        <w:rPr>
          <w:sz w:val="22"/>
          <w:szCs w:val="22"/>
        </w:rPr>
      </w:pPr>
      <w:r w:rsidRPr="004267E9">
        <w:rPr>
          <w:sz w:val="22"/>
          <w:szCs w:val="22"/>
        </w:rPr>
        <w:t>Subvenciones recibidas para la misma finalidad.</w:t>
      </w:r>
    </w:p>
    <w:p w14:paraId="4A411515" w14:textId="77777777" w:rsidR="004267E9" w:rsidRPr="004267E9" w:rsidRDefault="004267E9" w:rsidP="00A80361">
      <w:pPr>
        <w:numPr>
          <w:ilvl w:val="0"/>
          <w:numId w:val="25"/>
        </w:numPr>
        <w:spacing w:before="120" w:after="120" w:line="312" w:lineRule="auto"/>
        <w:ind w:left="709"/>
        <w:jc w:val="both"/>
        <w:rPr>
          <w:sz w:val="22"/>
          <w:szCs w:val="22"/>
        </w:rPr>
      </w:pPr>
      <w:r w:rsidRPr="004267E9">
        <w:rPr>
          <w:sz w:val="22"/>
          <w:szCs w:val="22"/>
        </w:rPr>
        <w:t>En caso de subcontratación de la actividad objeto de subvención, se deberá presentar declaración responsable, firmada por el representante del ayuntamiento, de que la persona con la que se ha subcontratado no se encuentra en alguno de los supuestos contemplados en el artículo 29.7 de la Ley General de Subvenciones.</w:t>
      </w:r>
    </w:p>
    <w:p w14:paraId="3DD2978D" w14:textId="77777777" w:rsidR="004267E9" w:rsidRPr="004267E9" w:rsidRDefault="004267E9" w:rsidP="00A80361">
      <w:pPr>
        <w:numPr>
          <w:ilvl w:val="0"/>
          <w:numId w:val="25"/>
        </w:numPr>
        <w:spacing w:before="120" w:after="120" w:line="312" w:lineRule="auto"/>
        <w:ind w:left="709"/>
        <w:jc w:val="both"/>
        <w:rPr>
          <w:sz w:val="22"/>
          <w:szCs w:val="22"/>
        </w:rPr>
      </w:pPr>
      <w:r w:rsidRPr="004267E9">
        <w:rPr>
          <w:sz w:val="22"/>
          <w:szCs w:val="22"/>
        </w:rPr>
        <w:t xml:space="preserve">En su caso, </w:t>
      </w:r>
      <w:r w:rsidRPr="004267E9">
        <w:rPr>
          <w:b/>
          <w:sz w:val="22"/>
          <w:szCs w:val="22"/>
        </w:rPr>
        <w:t>carta de pago de reintegro</w:t>
      </w:r>
      <w:r w:rsidRPr="004267E9">
        <w:rPr>
          <w:sz w:val="22"/>
          <w:szCs w:val="22"/>
        </w:rPr>
        <w:t xml:space="preserve"> en el supuesto de remanentes no aplicados. </w:t>
      </w:r>
    </w:p>
    <w:p w14:paraId="530CDCA8" w14:textId="77777777" w:rsidR="004267E9" w:rsidRPr="004267E9" w:rsidRDefault="004267E9" w:rsidP="004267E9">
      <w:pPr>
        <w:spacing w:before="120" w:after="120" w:line="312" w:lineRule="auto"/>
        <w:ind w:left="709"/>
        <w:jc w:val="both"/>
        <w:rPr>
          <w:b/>
          <w:sz w:val="22"/>
          <w:szCs w:val="22"/>
          <w:lang w:val="es-ES_tradnl"/>
        </w:rPr>
      </w:pPr>
      <w:r w:rsidRPr="004267E9">
        <w:rPr>
          <w:b/>
          <w:sz w:val="22"/>
          <w:szCs w:val="22"/>
          <w:lang w:val="es-ES_tradnl"/>
        </w:rPr>
        <w:t>Nota aclaratoria</w:t>
      </w:r>
      <w:r w:rsidRPr="004267E9">
        <w:rPr>
          <w:sz w:val="22"/>
          <w:szCs w:val="22"/>
          <w:lang w:val="es-ES_tradnl"/>
        </w:rPr>
        <w:t>: En este caso, para el abono de la cantidad a reintegrar se deben dirigir al Servicio Administrativo de Acción Social y Participación, presentando una solicitud de reintegro ante el Registro Electrónico del Cabildo Insular de Tenerife, a través de la sede electrónica de la Corporación Insular: https://sede.tenerife.es, siguiendo los pasos que se indican en la base 14B. Una vez recibida la solicitud por el Servicio administrativo, se les remitirá un cuaderno de pago a través del cual podrá devolverse la cantidad a reintegrar. El pago se puede realizar a través de la sede electrónica del Cabildo Insular de Tenerife mediante el servicio de “Pago de tasas y sanciones” https://sede.tenerife.es/es/servicios-de-la-sede/pago-tasassanciones</w:t>
      </w:r>
    </w:p>
    <w:p w14:paraId="2F79EA1B" w14:textId="77777777" w:rsidR="004267E9" w:rsidRPr="004267E9" w:rsidRDefault="004267E9" w:rsidP="004267E9">
      <w:pPr>
        <w:spacing w:before="120" w:after="120" w:line="312" w:lineRule="auto"/>
        <w:ind w:left="709"/>
        <w:jc w:val="both"/>
        <w:rPr>
          <w:sz w:val="22"/>
          <w:szCs w:val="22"/>
        </w:rPr>
      </w:pPr>
      <w:r w:rsidRPr="004267E9">
        <w:rPr>
          <w:sz w:val="22"/>
          <w:szCs w:val="22"/>
        </w:rPr>
        <w:t xml:space="preserve">En caso de no haberse aplicado los intereses devengados, la Administración calculará los mismos, de acuerdo con lo previsto en el artículo 38 de la Ley General de Subvenciones hasta el momento en que se produzca la devolución efectiva por parte de la entidad beneficiaria. </w:t>
      </w:r>
    </w:p>
    <w:p w14:paraId="7316D5D0"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bCs/>
          <w:sz w:val="22"/>
          <w:szCs w:val="22"/>
        </w:rPr>
        <w:t>OBLIGACIONES</w:t>
      </w:r>
      <w:r w:rsidRPr="004267E9">
        <w:rPr>
          <w:b/>
          <w:sz w:val="22"/>
          <w:szCs w:val="22"/>
        </w:rPr>
        <w:t xml:space="preserve"> DE LAS ENTIDADES INTERESADAS Y BENEFICIARIAS DE LA SUBVENCIÓN.</w:t>
      </w:r>
    </w:p>
    <w:p w14:paraId="4E157BC1"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Las entidades interesadas en la subvención deberán:</w:t>
      </w:r>
    </w:p>
    <w:p w14:paraId="29398A3C" w14:textId="77777777" w:rsidR="004267E9" w:rsidRPr="004267E9" w:rsidRDefault="004267E9" w:rsidP="00A80361">
      <w:pPr>
        <w:numPr>
          <w:ilvl w:val="0"/>
          <w:numId w:val="18"/>
        </w:numPr>
        <w:spacing w:before="120" w:after="120" w:line="312" w:lineRule="auto"/>
        <w:contextualSpacing/>
        <w:jc w:val="both"/>
        <w:rPr>
          <w:sz w:val="22"/>
          <w:szCs w:val="22"/>
        </w:rPr>
      </w:pPr>
      <w:r w:rsidRPr="004267E9">
        <w:rPr>
          <w:sz w:val="22"/>
          <w:szCs w:val="22"/>
        </w:rPr>
        <w:t>Encontrarse al corriente de sus obligaciones tributarias con la Agencia Tributaria, la Administración Tributaria Canaria, el Cabildo Insular de Tenerife y la Seguridad Social.</w:t>
      </w:r>
    </w:p>
    <w:p w14:paraId="1F78E196" w14:textId="77777777" w:rsidR="004267E9" w:rsidRPr="004267E9" w:rsidRDefault="004267E9" w:rsidP="00A80361">
      <w:pPr>
        <w:numPr>
          <w:ilvl w:val="0"/>
          <w:numId w:val="18"/>
        </w:numPr>
        <w:spacing w:before="120" w:after="120" w:line="312" w:lineRule="auto"/>
        <w:contextualSpacing/>
        <w:jc w:val="both"/>
        <w:rPr>
          <w:sz w:val="22"/>
          <w:szCs w:val="22"/>
        </w:rPr>
      </w:pPr>
      <w:r w:rsidRPr="004267E9">
        <w:rPr>
          <w:sz w:val="22"/>
          <w:szCs w:val="22"/>
        </w:rPr>
        <w:t>No estar incursas en ninguna de las restantes causas de prohibición para recibir subvenciones establecidas en el artículo 13 de la Ley General de Subvenciones.</w:t>
      </w:r>
    </w:p>
    <w:p w14:paraId="7B72FD66" w14:textId="77777777" w:rsidR="004267E9" w:rsidRPr="004267E9" w:rsidRDefault="004267E9" w:rsidP="00A80361">
      <w:pPr>
        <w:numPr>
          <w:ilvl w:val="0"/>
          <w:numId w:val="18"/>
        </w:numPr>
        <w:spacing w:before="120" w:after="120" w:line="312" w:lineRule="auto"/>
        <w:contextualSpacing/>
        <w:jc w:val="both"/>
        <w:rPr>
          <w:sz w:val="22"/>
          <w:szCs w:val="22"/>
        </w:rPr>
      </w:pPr>
      <w:r w:rsidRPr="004267E9">
        <w:rPr>
          <w:sz w:val="22"/>
          <w:szCs w:val="22"/>
        </w:rPr>
        <w:t>No tener pendiente de justificar subvenciones anteriores otorgadas por la Corporación cuyo plazo de justificación haya expirado.</w:t>
      </w:r>
    </w:p>
    <w:p w14:paraId="05701DF5" w14:textId="77777777" w:rsidR="004267E9" w:rsidRPr="004267E9" w:rsidRDefault="004267E9" w:rsidP="004267E9">
      <w:pPr>
        <w:spacing w:before="120" w:after="120" w:line="312" w:lineRule="auto"/>
        <w:jc w:val="both"/>
        <w:rPr>
          <w:sz w:val="22"/>
          <w:szCs w:val="22"/>
        </w:rPr>
      </w:pPr>
      <w:r w:rsidRPr="004267E9">
        <w:rPr>
          <w:sz w:val="22"/>
          <w:szCs w:val="22"/>
        </w:rPr>
        <w:t xml:space="preserve">En este sentido, en orden a la simplificación en la tramitación administrativa y dado que así lo permiten los artículos 24.7, 25 y 26 del Reglamento de la Ley General de Subvenciones, al tratarse de subvenciones destinadas a financiar proyectos o programas de acción social que se conceden a entidades sin fines lucrativos, se ha introducido, en relación a la referida línea de subvención, la fórmula de </w:t>
      </w:r>
      <w:r w:rsidRPr="004267E9">
        <w:rPr>
          <w:b/>
          <w:bCs/>
          <w:sz w:val="22"/>
          <w:szCs w:val="22"/>
        </w:rPr>
        <w:t xml:space="preserve">la declaración responsable </w:t>
      </w:r>
      <w:r w:rsidRPr="004267E9">
        <w:rPr>
          <w:sz w:val="22"/>
          <w:szCs w:val="22"/>
        </w:rPr>
        <w:t>para acreditar tales extremos.</w:t>
      </w:r>
    </w:p>
    <w:p w14:paraId="3939E2B2" w14:textId="77777777" w:rsidR="004267E9" w:rsidRPr="004267E9" w:rsidRDefault="004267E9" w:rsidP="004267E9">
      <w:pPr>
        <w:spacing w:before="120" w:after="120" w:line="312" w:lineRule="auto"/>
        <w:jc w:val="both"/>
        <w:rPr>
          <w:sz w:val="22"/>
          <w:szCs w:val="22"/>
        </w:rPr>
      </w:pPr>
      <w:r w:rsidRPr="004267E9">
        <w:rPr>
          <w:sz w:val="22"/>
          <w:szCs w:val="22"/>
        </w:rPr>
        <w:t xml:space="preserve">Asimismo, las subvenciones que se otorguen en virtud de las presentes bases se encuentran condicionadas al cumplimiento por parte de las entidades beneficiarias de las obligaciones que en ellas se le imponen. </w:t>
      </w:r>
    </w:p>
    <w:p w14:paraId="7CBAA452"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También, las entidades beneficiarias de las subvenciones deberán cumplir las obligaciones previstas en el artículo 14 de la Ley General de Subvenciones:</w:t>
      </w:r>
    </w:p>
    <w:p w14:paraId="1F3EDFF1"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a) Cumplir el objetivo, ejecutar el proyecto, realizar la actividad o adoptar el comportamiento que fundamenta la concesión de la subvención.</w:t>
      </w:r>
    </w:p>
    <w:p w14:paraId="4A21E7A8"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b) Justificar ante el órgano concedente el cumplimiento de los requisitos y condiciones, así como la realización de la/s actividad/es y el cumplimiento de la finalidad que determinen la concesión o disfrute de la subvención.</w:t>
      </w:r>
    </w:p>
    <w:p w14:paraId="11C10056" w14:textId="07AB5610" w:rsidR="004267E9" w:rsidRPr="004267E9" w:rsidRDefault="004267E9" w:rsidP="004267E9">
      <w:pPr>
        <w:spacing w:before="120" w:after="120" w:line="312" w:lineRule="auto"/>
        <w:jc w:val="both"/>
        <w:rPr>
          <w:sz w:val="22"/>
          <w:szCs w:val="22"/>
        </w:rPr>
      </w:pPr>
      <w:r w:rsidRPr="004267E9">
        <w:rPr>
          <w:sz w:val="22"/>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14:paraId="343690BA"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2C5AECDD" w14:textId="77777777" w:rsidR="004267E9" w:rsidRPr="004267E9" w:rsidRDefault="004267E9" w:rsidP="004267E9">
      <w:pPr>
        <w:spacing w:before="120" w:after="120" w:line="312" w:lineRule="auto"/>
        <w:jc w:val="both"/>
        <w:rPr>
          <w:sz w:val="22"/>
          <w:szCs w:val="22"/>
        </w:rPr>
      </w:pPr>
      <w:r w:rsidRPr="004267E9">
        <w:rPr>
          <w:sz w:val="22"/>
          <w:szCs w:val="22"/>
        </w:rPr>
        <w:t xml:space="preserve">e) Acreditar que se halla al corriente en el cumplimiento de sus obligaciones tributarias (Estatal y </w:t>
      </w:r>
      <w:proofErr w:type="gramStart"/>
      <w:r w:rsidRPr="004267E9">
        <w:rPr>
          <w:sz w:val="22"/>
          <w:szCs w:val="22"/>
        </w:rPr>
        <w:t>Canaria</w:t>
      </w:r>
      <w:proofErr w:type="gramEnd"/>
      <w:r w:rsidRPr="004267E9">
        <w:rPr>
          <w:sz w:val="22"/>
          <w:szCs w:val="22"/>
        </w:rPr>
        <w:t xml:space="preserve">), frente a la Seguridad Social. </w:t>
      </w:r>
    </w:p>
    <w:p w14:paraId="373DA417" w14:textId="77777777" w:rsidR="004267E9" w:rsidRPr="004267E9" w:rsidRDefault="004267E9" w:rsidP="004267E9">
      <w:pPr>
        <w:spacing w:before="120" w:after="120" w:line="312" w:lineRule="auto"/>
        <w:jc w:val="both"/>
        <w:rPr>
          <w:sz w:val="22"/>
          <w:szCs w:val="22"/>
        </w:rPr>
      </w:pPr>
      <w:r w:rsidRPr="004267E9">
        <w:rPr>
          <w:sz w:val="22"/>
          <w:szCs w:val="22"/>
        </w:rPr>
        <w:t>f) Disponer de los libros contables, registros diligenciados y demás documentos debidamente auditados en los términos exigidos por la legislación mercantil y sectorial aplicable a la entidad beneficiaria en cada caso, así como cuantos estados contables y registros específicos sean exigidos por las bases reguladoras de las subvenciones, con la finalidad de garantizar el adecuado ejercicio de las facultades de comprobación y control.</w:t>
      </w:r>
    </w:p>
    <w:p w14:paraId="52CCDCF9" w14:textId="77777777" w:rsidR="004267E9" w:rsidRPr="004267E9" w:rsidRDefault="004267E9" w:rsidP="004267E9">
      <w:pPr>
        <w:spacing w:before="120" w:after="120" w:line="312" w:lineRule="auto"/>
        <w:jc w:val="both"/>
        <w:rPr>
          <w:sz w:val="22"/>
          <w:szCs w:val="22"/>
        </w:rPr>
      </w:pPr>
      <w:r w:rsidRPr="004267E9">
        <w:rPr>
          <w:sz w:val="22"/>
          <w:szCs w:val="22"/>
        </w:rPr>
        <w:t>g) Conservar los documentos justificativos de la aplicación de los fondos recibidos, incluidos los documentos electrónicos, en tanto puedan ser objeto de las actuaciones de comprobación y control.</w:t>
      </w:r>
    </w:p>
    <w:p w14:paraId="18461566" w14:textId="77777777" w:rsidR="004267E9" w:rsidRPr="004267E9" w:rsidRDefault="004267E9" w:rsidP="004267E9">
      <w:pPr>
        <w:spacing w:before="120" w:after="120" w:line="312" w:lineRule="auto"/>
        <w:jc w:val="both"/>
        <w:rPr>
          <w:sz w:val="22"/>
          <w:szCs w:val="22"/>
        </w:rPr>
      </w:pPr>
      <w:r w:rsidRPr="004267E9">
        <w:rPr>
          <w:sz w:val="22"/>
          <w:szCs w:val="22"/>
        </w:rPr>
        <w:t xml:space="preserve">h) </w:t>
      </w:r>
      <w:r w:rsidRPr="004267E9">
        <w:rPr>
          <w:b/>
          <w:bCs/>
          <w:sz w:val="22"/>
          <w:szCs w:val="22"/>
        </w:rPr>
        <w:t>Adoptar las medidas de difusión de la financiación obtenida por el Cabildo Insular de Tenerife en concepto de subvención</w:t>
      </w:r>
      <w:r w:rsidRPr="004267E9">
        <w:rPr>
          <w:sz w:val="22"/>
          <w:szCs w:val="22"/>
        </w:rPr>
        <w:t xml:space="preserve">, de acuerdo con lo previsto en el apartado 4 del artículo 18 de la Ley General de Subvenciones. </w:t>
      </w:r>
    </w:p>
    <w:p w14:paraId="53AFB4D5"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En este sentido, las entidades deberán colocar, </w:t>
      </w:r>
      <w:r w:rsidRPr="004267E9">
        <w:rPr>
          <w:b/>
          <w:bCs/>
          <w:sz w:val="22"/>
          <w:szCs w:val="22"/>
          <w:lang w:val="es-ES_tradnl"/>
        </w:rPr>
        <w:t>en un lugar visible de su Sede,</w:t>
      </w:r>
      <w:r w:rsidRPr="004267E9">
        <w:rPr>
          <w:sz w:val="22"/>
          <w:szCs w:val="22"/>
          <w:lang w:val="es-ES_tradnl"/>
        </w:rPr>
        <w:t xml:space="preserve"> </w:t>
      </w:r>
      <w:r w:rsidRPr="004267E9">
        <w:rPr>
          <w:b/>
          <w:bCs/>
          <w:sz w:val="22"/>
          <w:szCs w:val="22"/>
          <w:lang w:val="es-ES_tradnl"/>
        </w:rPr>
        <w:t>el cartel</w:t>
      </w:r>
      <w:r w:rsidRPr="004267E9">
        <w:rPr>
          <w:sz w:val="22"/>
          <w:szCs w:val="22"/>
          <w:lang w:val="es-ES_tradnl"/>
        </w:rPr>
        <w:t xml:space="preserve"> que se recoge como </w:t>
      </w:r>
      <w:r w:rsidRPr="004267E9">
        <w:rPr>
          <w:b/>
          <w:bCs/>
          <w:sz w:val="22"/>
          <w:szCs w:val="22"/>
          <w:lang w:val="es-ES_tradnl"/>
        </w:rPr>
        <w:t>ANEXO IV</w:t>
      </w:r>
      <w:r w:rsidRPr="004267E9">
        <w:rPr>
          <w:sz w:val="22"/>
          <w:szCs w:val="22"/>
          <w:lang w:val="es-ES_tradnl"/>
        </w:rPr>
        <w:t xml:space="preserve"> de las presentes bases, durante todo el periodo de ejecución de la subvención concedida por el Cabildo Insular de Tenerife.</w:t>
      </w:r>
    </w:p>
    <w:p w14:paraId="16B933DC" w14:textId="77777777" w:rsidR="004267E9" w:rsidRPr="004267E9" w:rsidRDefault="004267E9" w:rsidP="004267E9">
      <w:pPr>
        <w:spacing w:before="120" w:after="120" w:line="288" w:lineRule="auto"/>
        <w:jc w:val="both"/>
        <w:rPr>
          <w:b/>
          <w:bCs/>
          <w:sz w:val="22"/>
          <w:szCs w:val="22"/>
        </w:rPr>
      </w:pPr>
      <w:r w:rsidRPr="004267E9">
        <w:rPr>
          <w:b/>
          <w:bCs/>
          <w:sz w:val="22"/>
          <w:szCs w:val="22"/>
        </w:rPr>
        <w:t xml:space="preserve">Asimismo, en todas las comunicaciones públicas (redes sociales, prensa, etc.) y eventuales soportes físicos (plotters, paneles, papelería, etc.) que lleven a cabo en relación a las actividades objeto de la presente subvención, deberán hacer constar de forma visible la financiación del Área de Acción Social, Inclusión, Voluntariado y Participación Ciudadana del Excmo. Cabildo Insular de Tenerife, haciendo uso de los logos previstos al efecto y que serán provistos por parte del Área una vez concedida la subvención objeto de las presentes bases. </w:t>
      </w:r>
    </w:p>
    <w:p w14:paraId="5A0748A6" w14:textId="77777777" w:rsidR="004267E9" w:rsidRPr="004267E9" w:rsidRDefault="004267E9" w:rsidP="004267E9">
      <w:pPr>
        <w:spacing w:before="120" w:after="120" w:line="312" w:lineRule="auto"/>
        <w:jc w:val="both"/>
        <w:rPr>
          <w:b/>
          <w:bCs/>
          <w:sz w:val="22"/>
          <w:szCs w:val="22"/>
          <w:lang w:val="es-ES_tradnl"/>
        </w:rPr>
      </w:pPr>
      <w:r w:rsidRPr="004267E9">
        <w:rPr>
          <w:sz w:val="22"/>
          <w:szCs w:val="22"/>
          <w:lang w:val="es-ES_tradnl"/>
        </w:rPr>
        <w:t xml:space="preserve">Estas medidas de difusión deberán </w:t>
      </w:r>
      <w:r w:rsidRPr="004267E9">
        <w:rPr>
          <w:b/>
          <w:bCs/>
          <w:sz w:val="22"/>
          <w:szCs w:val="22"/>
          <w:lang w:val="es-ES_tradnl"/>
        </w:rPr>
        <w:t xml:space="preserve">acreditarse </w:t>
      </w:r>
      <w:r w:rsidRPr="004267E9">
        <w:rPr>
          <w:sz w:val="22"/>
          <w:szCs w:val="22"/>
          <w:lang w:val="es-ES_tradnl"/>
        </w:rPr>
        <w:t xml:space="preserve">a través del </w:t>
      </w:r>
      <w:r w:rsidRPr="004267E9">
        <w:rPr>
          <w:b/>
          <w:bCs/>
          <w:sz w:val="22"/>
          <w:szCs w:val="22"/>
          <w:lang w:val="es-ES_tradnl"/>
        </w:rPr>
        <w:t>Anexo III.</w:t>
      </w:r>
    </w:p>
    <w:p w14:paraId="0647E7C9" w14:textId="6FE9BE7A" w:rsidR="003F567B" w:rsidRDefault="004267E9" w:rsidP="00A80361">
      <w:pPr>
        <w:numPr>
          <w:ilvl w:val="2"/>
          <w:numId w:val="7"/>
        </w:numPr>
        <w:spacing w:before="120" w:after="120" w:line="312" w:lineRule="auto"/>
        <w:ind w:left="284" w:hanging="142"/>
        <w:contextualSpacing/>
        <w:jc w:val="both"/>
        <w:rPr>
          <w:sz w:val="22"/>
          <w:szCs w:val="22"/>
        </w:rPr>
      </w:pPr>
      <w:r w:rsidRPr="004267E9">
        <w:rPr>
          <w:sz w:val="22"/>
          <w:szCs w:val="22"/>
        </w:rPr>
        <w:t>Proceder al reintegro de los fondos percibidos más el interés de demora devengado desde el momento del abono de la subvención hasta el momento en que se acuerde la procedencia del reintegro, en los supuestos previstos en el artículo 37 de la Ley General de Subvenciones</w:t>
      </w:r>
    </w:p>
    <w:p w14:paraId="753D4AC6" w14:textId="77777777" w:rsidR="003F567B" w:rsidRDefault="003F567B" w:rsidP="003F567B">
      <w:pPr>
        <w:spacing w:before="120" w:after="120" w:line="312" w:lineRule="auto"/>
        <w:ind w:left="284"/>
        <w:contextualSpacing/>
        <w:jc w:val="both"/>
        <w:rPr>
          <w:sz w:val="22"/>
          <w:szCs w:val="22"/>
        </w:rPr>
      </w:pPr>
    </w:p>
    <w:p w14:paraId="5D4BF3D0"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SUBCONTRATACIÓN</w:t>
      </w:r>
    </w:p>
    <w:p w14:paraId="45D55A90" w14:textId="77777777" w:rsidR="004267E9" w:rsidRPr="004267E9" w:rsidRDefault="004267E9" w:rsidP="004267E9">
      <w:pPr>
        <w:widowControl w:val="0"/>
        <w:tabs>
          <w:tab w:val="left" w:pos="2268"/>
          <w:tab w:val="right" w:pos="8505"/>
        </w:tabs>
        <w:spacing w:before="120" w:after="120" w:line="312" w:lineRule="auto"/>
        <w:jc w:val="both"/>
        <w:rPr>
          <w:sz w:val="22"/>
          <w:szCs w:val="22"/>
          <w:lang w:val="es-ES_tradnl"/>
        </w:rPr>
      </w:pPr>
      <w:r w:rsidRPr="004267E9">
        <w:rPr>
          <w:sz w:val="22"/>
          <w:szCs w:val="22"/>
          <w:lang w:val="es-ES_tradnl"/>
        </w:rPr>
        <w:t xml:space="preserve">Los ayuntamientos, de conformidad con el artículo 29 de la Ley General de Subvenciones, podrán </w:t>
      </w:r>
      <w:r w:rsidRPr="004267E9">
        <w:rPr>
          <w:b/>
          <w:sz w:val="22"/>
          <w:szCs w:val="22"/>
          <w:lang w:val="es-ES_tradnl"/>
        </w:rPr>
        <w:t>subcontratar</w:t>
      </w:r>
      <w:r w:rsidRPr="004267E9">
        <w:rPr>
          <w:sz w:val="22"/>
          <w:szCs w:val="22"/>
          <w:lang w:val="es-ES_tradnl"/>
        </w:rPr>
        <w:t xml:space="preserve"> con terceros la </w:t>
      </w:r>
      <w:r w:rsidRPr="004267E9">
        <w:rPr>
          <w:b/>
          <w:sz w:val="22"/>
          <w:szCs w:val="22"/>
          <w:lang w:val="es-ES_tradnl"/>
        </w:rPr>
        <w:t>ejecución total</w:t>
      </w:r>
      <w:r w:rsidRPr="004267E9">
        <w:rPr>
          <w:sz w:val="22"/>
          <w:szCs w:val="22"/>
          <w:lang w:val="es-ES_tradnl"/>
        </w:rPr>
        <w:t xml:space="preserve"> o </w:t>
      </w:r>
      <w:r w:rsidRPr="004267E9">
        <w:rPr>
          <w:b/>
          <w:sz w:val="22"/>
          <w:szCs w:val="22"/>
          <w:lang w:val="es-ES_tradnl"/>
        </w:rPr>
        <w:t xml:space="preserve">parcial </w:t>
      </w:r>
      <w:r w:rsidRPr="004267E9">
        <w:rPr>
          <w:sz w:val="22"/>
          <w:szCs w:val="22"/>
          <w:lang w:val="es-ES_tradnl"/>
        </w:rPr>
        <w:t xml:space="preserve">de la actividad que constituye el objeto de la subvención. </w:t>
      </w:r>
    </w:p>
    <w:p w14:paraId="250024A6" w14:textId="77777777" w:rsidR="004267E9" w:rsidRPr="004267E9" w:rsidRDefault="004267E9" w:rsidP="004267E9">
      <w:pPr>
        <w:widowControl w:val="0"/>
        <w:tabs>
          <w:tab w:val="left" w:pos="2268"/>
          <w:tab w:val="right" w:pos="8505"/>
        </w:tabs>
        <w:spacing w:before="120" w:after="120" w:line="312" w:lineRule="auto"/>
        <w:jc w:val="both"/>
        <w:rPr>
          <w:sz w:val="22"/>
          <w:szCs w:val="22"/>
        </w:rPr>
      </w:pPr>
      <w:r w:rsidRPr="004267E9">
        <w:rPr>
          <w:b/>
          <w:bCs/>
          <w:sz w:val="22"/>
          <w:szCs w:val="22"/>
        </w:rPr>
        <w:t>La subcontratación</w:t>
      </w:r>
      <w:r w:rsidRPr="004267E9">
        <w:rPr>
          <w:sz w:val="22"/>
          <w:szCs w:val="22"/>
        </w:rPr>
        <w:t xml:space="preserve"> tiene lugar cuando el Ayuntamiento contrata con un tercero parte o la totalidad de la actividad objeto de la presente subvención. Queda, por tanto, fuera de este concepto la contratación de aquéllos gastos en que tenga que incurrir el Ayuntamiento para la realización por sí mismo de la actividad subvencionada.</w:t>
      </w:r>
    </w:p>
    <w:p w14:paraId="118AC215" w14:textId="77777777" w:rsidR="004267E9" w:rsidRPr="004267E9" w:rsidRDefault="004267E9" w:rsidP="004267E9">
      <w:pPr>
        <w:widowControl w:val="0"/>
        <w:tabs>
          <w:tab w:val="left" w:pos="2268"/>
          <w:tab w:val="right" w:pos="8505"/>
        </w:tabs>
        <w:spacing w:before="120" w:after="120" w:line="312" w:lineRule="auto"/>
        <w:jc w:val="both"/>
        <w:rPr>
          <w:sz w:val="22"/>
          <w:szCs w:val="22"/>
          <w:lang w:val="es-ES_tradnl"/>
        </w:rPr>
      </w:pPr>
      <w:r w:rsidRPr="004267E9">
        <w:rPr>
          <w:sz w:val="22"/>
          <w:szCs w:val="22"/>
          <w:lang w:val="es-ES_tradnl"/>
        </w:rPr>
        <w:t xml:space="preserve">Se podrá subcontratar la </w:t>
      </w:r>
      <w:r w:rsidRPr="004267E9">
        <w:rPr>
          <w:b/>
          <w:sz w:val="22"/>
          <w:szCs w:val="22"/>
          <w:lang w:val="es-ES_tradnl"/>
        </w:rPr>
        <w:t>totalidad o parte de la actividad</w:t>
      </w:r>
      <w:r w:rsidRPr="004267E9">
        <w:rPr>
          <w:sz w:val="22"/>
          <w:szCs w:val="22"/>
          <w:lang w:val="es-ES_tradnl"/>
        </w:rPr>
        <w:t xml:space="preserve"> objeto de subvención, debiéndose cumplir con lo siguiente:</w:t>
      </w:r>
    </w:p>
    <w:p w14:paraId="134467F0" w14:textId="77777777" w:rsidR="004267E9" w:rsidRPr="004267E9" w:rsidRDefault="004267E9" w:rsidP="004267E9">
      <w:pPr>
        <w:widowControl w:val="0"/>
        <w:tabs>
          <w:tab w:val="left" w:pos="2268"/>
          <w:tab w:val="right" w:pos="8505"/>
        </w:tabs>
        <w:spacing w:before="120" w:after="120" w:line="312" w:lineRule="auto"/>
        <w:jc w:val="both"/>
        <w:rPr>
          <w:sz w:val="22"/>
          <w:szCs w:val="22"/>
        </w:rPr>
      </w:pPr>
      <w:r w:rsidRPr="004267E9">
        <w:rPr>
          <w:sz w:val="22"/>
          <w:szCs w:val="22"/>
        </w:rPr>
        <w:t xml:space="preserve">1.- En ningún caso podrán subcontratarse actividades que, aumentando el coste de la actividad subvencionada, no aporten valor añadido al contenido de la misma. </w:t>
      </w:r>
    </w:p>
    <w:p w14:paraId="42542087" w14:textId="77777777" w:rsidR="004267E9" w:rsidRPr="004267E9" w:rsidRDefault="004267E9" w:rsidP="004267E9">
      <w:pPr>
        <w:widowControl w:val="0"/>
        <w:tabs>
          <w:tab w:val="left" w:pos="2268"/>
          <w:tab w:val="right" w:pos="8505"/>
        </w:tabs>
        <w:spacing w:before="120" w:after="120" w:line="312" w:lineRule="auto"/>
        <w:jc w:val="both"/>
        <w:rPr>
          <w:sz w:val="22"/>
          <w:szCs w:val="22"/>
          <w:lang w:val="es-ES_tradnl"/>
        </w:rPr>
      </w:pPr>
      <w:r w:rsidRPr="004267E9">
        <w:rPr>
          <w:sz w:val="22"/>
          <w:szCs w:val="22"/>
          <w:lang w:val="es-ES_tradnl"/>
        </w:rPr>
        <w:t xml:space="preserve">2. Cuando la actividad concertada con terceros </w:t>
      </w:r>
      <w:r w:rsidRPr="004267E9">
        <w:rPr>
          <w:b/>
          <w:sz w:val="22"/>
          <w:szCs w:val="22"/>
          <w:lang w:val="es-ES_tradnl"/>
        </w:rPr>
        <w:t>exceda del 20%</w:t>
      </w:r>
      <w:r w:rsidRPr="004267E9">
        <w:rPr>
          <w:sz w:val="22"/>
          <w:szCs w:val="22"/>
          <w:lang w:val="es-ES_tradnl"/>
        </w:rPr>
        <w:t xml:space="preserve"> del importe de la subvención y dicho importe sea </w:t>
      </w:r>
      <w:r w:rsidRPr="004267E9">
        <w:rPr>
          <w:b/>
          <w:sz w:val="22"/>
          <w:szCs w:val="22"/>
          <w:lang w:val="es-ES_tradnl"/>
        </w:rPr>
        <w:t>superior a 60.000,00 euros</w:t>
      </w:r>
      <w:r w:rsidRPr="004267E9">
        <w:rPr>
          <w:sz w:val="22"/>
          <w:szCs w:val="22"/>
          <w:lang w:val="es-ES_tradnl"/>
        </w:rPr>
        <w:t xml:space="preserve">, la subcontratación estará sometida al cumplimiento de los siguientes requisitos: </w:t>
      </w:r>
    </w:p>
    <w:p w14:paraId="3070B9AE" w14:textId="77777777" w:rsidR="004267E9" w:rsidRPr="004267E9" w:rsidRDefault="004267E9" w:rsidP="004267E9">
      <w:pPr>
        <w:widowControl w:val="0"/>
        <w:tabs>
          <w:tab w:val="left" w:pos="2268"/>
          <w:tab w:val="right" w:pos="8505"/>
        </w:tabs>
        <w:spacing w:before="120" w:after="120" w:line="312" w:lineRule="auto"/>
        <w:ind w:left="426"/>
        <w:jc w:val="both"/>
        <w:rPr>
          <w:sz w:val="22"/>
          <w:szCs w:val="22"/>
          <w:lang w:val="es-ES_tradnl"/>
        </w:rPr>
      </w:pPr>
      <w:r w:rsidRPr="004267E9">
        <w:rPr>
          <w:sz w:val="22"/>
          <w:szCs w:val="22"/>
          <w:lang w:val="es-ES_tradnl"/>
        </w:rPr>
        <w:t>a) Que el contrato se celebre por escrito, debiendo incluir como mínimo la siguiente información:</w:t>
      </w:r>
    </w:p>
    <w:p w14:paraId="6F900B7E" w14:textId="77777777" w:rsidR="004267E9" w:rsidRPr="004267E9" w:rsidRDefault="004267E9" w:rsidP="004267E9">
      <w:pPr>
        <w:spacing w:before="120" w:after="120" w:line="312" w:lineRule="auto"/>
        <w:ind w:left="851"/>
        <w:jc w:val="both"/>
        <w:rPr>
          <w:sz w:val="22"/>
          <w:szCs w:val="22"/>
          <w:lang w:val="es-ES_tradnl"/>
        </w:rPr>
      </w:pPr>
      <w:r w:rsidRPr="004267E9">
        <w:rPr>
          <w:sz w:val="22"/>
          <w:szCs w:val="22"/>
          <w:lang w:val="es-ES_tradnl"/>
        </w:rPr>
        <w:t>1. Los datos y firma de las partes contratantes.</w:t>
      </w:r>
    </w:p>
    <w:p w14:paraId="0415E553" w14:textId="77777777" w:rsidR="004267E9" w:rsidRPr="004267E9" w:rsidRDefault="004267E9" w:rsidP="004267E9">
      <w:pPr>
        <w:spacing w:before="120" w:after="120" w:line="312" w:lineRule="auto"/>
        <w:ind w:left="851"/>
        <w:jc w:val="both"/>
        <w:rPr>
          <w:sz w:val="22"/>
          <w:szCs w:val="22"/>
          <w:lang w:val="es-ES_tradnl"/>
        </w:rPr>
      </w:pPr>
      <w:r w:rsidRPr="004267E9">
        <w:rPr>
          <w:sz w:val="22"/>
          <w:szCs w:val="22"/>
          <w:lang w:val="es-ES_tradnl"/>
        </w:rPr>
        <w:t>2. Objeto y alcance del contrato: debe tener relación directa con las tareas a desarrollar descritas en la memoria del proyecto y debe diferenciar claramente las tareas realizadas por la subcontratación de las de la entidad beneficiaria.</w:t>
      </w:r>
    </w:p>
    <w:p w14:paraId="570B6111" w14:textId="77777777" w:rsidR="004267E9" w:rsidRPr="004267E9" w:rsidRDefault="004267E9" w:rsidP="004267E9">
      <w:pPr>
        <w:spacing w:before="120" w:after="120" w:line="312" w:lineRule="auto"/>
        <w:ind w:left="851"/>
        <w:jc w:val="both"/>
        <w:rPr>
          <w:sz w:val="22"/>
          <w:szCs w:val="22"/>
          <w:lang w:val="es-ES_tradnl"/>
        </w:rPr>
      </w:pPr>
      <w:r w:rsidRPr="004267E9">
        <w:rPr>
          <w:sz w:val="22"/>
          <w:szCs w:val="22"/>
          <w:lang w:val="es-ES_tradnl"/>
        </w:rPr>
        <w:t>3. Presupuesto: debe ser adecuado a las tareas que se van a financiar.</w:t>
      </w:r>
    </w:p>
    <w:p w14:paraId="6A97A0B1" w14:textId="77777777" w:rsidR="004267E9" w:rsidRPr="004267E9" w:rsidRDefault="004267E9" w:rsidP="004267E9">
      <w:pPr>
        <w:spacing w:before="120" w:after="120" w:line="312" w:lineRule="auto"/>
        <w:ind w:left="851"/>
        <w:jc w:val="both"/>
        <w:rPr>
          <w:sz w:val="22"/>
          <w:szCs w:val="22"/>
          <w:lang w:val="es-ES_tradnl"/>
        </w:rPr>
      </w:pPr>
      <w:r w:rsidRPr="004267E9">
        <w:rPr>
          <w:sz w:val="22"/>
          <w:szCs w:val="22"/>
          <w:lang w:val="es-ES_tradnl"/>
        </w:rPr>
        <w:t>4. Detalle de planificación y coste de cada tarea asociada.</w:t>
      </w:r>
    </w:p>
    <w:p w14:paraId="55FC8622" w14:textId="77777777" w:rsidR="004267E9" w:rsidRPr="004267E9" w:rsidRDefault="004267E9" w:rsidP="004267E9">
      <w:pPr>
        <w:spacing w:before="120" w:after="120" w:line="312" w:lineRule="auto"/>
        <w:ind w:left="851"/>
        <w:jc w:val="both"/>
        <w:rPr>
          <w:sz w:val="22"/>
          <w:szCs w:val="22"/>
          <w:lang w:val="es-ES_tradnl"/>
        </w:rPr>
      </w:pPr>
      <w:r w:rsidRPr="004267E9">
        <w:rPr>
          <w:sz w:val="22"/>
          <w:szCs w:val="22"/>
          <w:lang w:val="es-ES_tradnl"/>
        </w:rPr>
        <w:t>5. Compromiso de las partes.</w:t>
      </w:r>
    </w:p>
    <w:p w14:paraId="53B2AC67" w14:textId="77777777" w:rsidR="004267E9" w:rsidRPr="004267E9" w:rsidRDefault="004267E9" w:rsidP="004267E9">
      <w:pPr>
        <w:spacing w:before="120" w:after="120" w:line="312" w:lineRule="auto"/>
        <w:ind w:left="851"/>
        <w:jc w:val="both"/>
        <w:rPr>
          <w:sz w:val="22"/>
          <w:szCs w:val="22"/>
          <w:lang w:val="es-ES_tradnl"/>
        </w:rPr>
      </w:pPr>
      <w:r w:rsidRPr="004267E9">
        <w:rPr>
          <w:sz w:val="22"/>
          <w:szCs w:val="22"/>
          <w:lang w:val="es-ES_tradnl"/>
        </w:rPr>
        <w:t>6. Consecuencia de incumplimientos.</w:t>
      </w:r>
    </w:p>
    <w:p w14:paraId="088CD465" w14:textId="77777777" w:rsidR="004267E9" w:rsidRPr="004267E9" w:rsidRDefault="004267E9" w:rsidP="004267E9">
      <w:pPr>
        <w:spacing w:before="120" w:after="120" w:line="312" w:lineRule="auto"/>
        <w:ind w:left="851"/>
        <w:jc w:val="both"/>
        <w:rPr>
          <w:sz w:val="22"/>
          <w:szCs w:val="22"/>
          <w:lang w:val="es-ES_tradnl"/>
        </w:rPr>
      </w:pPr>
      <w:r w:rsidRPr="004267E9">
        <w:rPr>
          <w:sz w:val="22"/>
          <w:szCs w:val="22"/>
          <w:lang w:val="es-ES_tradnl"/>
        </w:rPr>
        <w:t>7. Fecha de firma y de entrada en vigor o de inicio de los trabajos.</w:t>
      </w:r>
    </w:p>
    <w:p w14:paraId="1DBCEC87" w14:textId="77777777" w:rsidR="004267E9" w:rsidRPr="004267E9" w:rsidRDefault="004267E9" w:rsidP="004267E9">
      <w:pPr>
        <w:widowControl w:val="0"/>
        <w:tabs>
          <w:tab w:val="left" w:pos="2268"/>
          <w:tab w:val="right" w:pos="8505"/>
        </w:tabs>
        <w:spacing w:before="120" w:after="120" w:line="312" w:lineRule="auto"/>
        <w:ind w:left="426"/>
        <w:jc w:val="both"/>
        <w:rPr>
          <w:sz w:val="22"/>
          <w:szCs w:val="22"/>
        </w:rPr>
      </w:pPr>
      <w:r w:rsidRPr="004267E9">
        <w:rPr>
          <w:sz w:val="22"/>
          <w:szCs w:val="22"/>
        </w:rPr>
        <w:t xml:space="preserve">b) Que la celebración del mismo </w:t>
      </w:r>
      <w:r w:rsidRPr="004267E9">
        <w:rPr>
          <w:b/>
          <w:bCs/>
          <w:sz w:val="22"/>
          <w:szCs w:val="22"/>
        </w:rPr>
        <w:t>se autorice</w:t>
      </w:r>
      <w:r w:rsidRPr="004267E9">
        <w:rPr>
          <w:sz w:val="22"/>
          <w:szCs w:val="22"/>
        </w:rPr>
        <w:t xml:space="preserve"> </w:t>
      </w:r>
      <w:r w:rsidRPr="004267E9">
        <w:rPr>
          <w:b/>
          <w:bCs/>
          <w:sz w:val="22"/>
          <w:szCs w:val="22"/>
        </w:rPr>
        <w:t>previamente</w:t>
      </w:r>
      <w:r w:rsidRPr="004267E9">
        <w:rPr>
          <w:sz w:val="22"/>
          <w:szCs w:val="22"/>
        </w:rPr>
        <w:t xml:space="preserve"> por esta Corporación Insular.</w:t>
      </w:r>
    </w:p>
    <w:p w14:paraId="73CAB59B" w14:textId="77777777" w:rsidR="004267E9" w:rsidRPr="004267E9" w:rsidRDefault="004267E9" w:rsidP="004267E9">
      <w:pPr>
        <w:widowControl w:val="0"/>
        <w:tabs>
          <w:tab w:val="left" w:pos="2268"/>
          <w:tab w:val="right" w:pos="8505"/>
        </w:tabs>
        <w:spacing w:before="120" w:after="120" w:line="312" w:lineRule="auto"/>
        <w:jc w:val="both"/>
        <w:rPr>
          <w:sz w:val="22"/>
          <w:szCs w:val="22"/>
        </w:rPr>
      </w:pPr>
      <w:r w:rsidRPr="004267E9">
        <w:rPr>
          <w:sz w:val="22"/>
          <w:szCs w:val="22"/>
        </w:rPr>
        <w:t xml:space="preserve">3. No podrá fraccionarse un contrato con el objeto de disminuir la cuantía del mismo y eludir el cumplimiento de los requisitos exigidos en el apartado anterior. </w:t>
      </w:r>
    </w:p>
    <w:p w14:paraId="42A5EED9" w14:textId="77777777" w:rsidR="004267E9" w:rsidRPr="004267E9" w:rsidRDefault="004267E9" w:rsidP="004267E9">
      <w:pPr>
        <w:widowControl w:val="0"/>
        <w:tabs>
          <w:tab w:val="left" w:pos="2268"/>
          <w:tab w:val="right" w:pos="8505"/>
        </w:tabs>
        <w:spacing w:before="120" w:after="120" w:line="312" w:lineRule="auto"/>
        <w:jc w:val="both"/>
        <w:rPr>
          <w:sz w:val="22"/>
          <w:szCs w:val="22"/>
          <w:lang w:val="es-ES_tradnl"/>
        </w:rPr>
      </w:pPr>
      <w:r w:rsidRPr="004267E9">
        <w:rPr>
          <w:sz w:val="22"/>
          <w:szCs w:val="22"/>
          <w:lang w:val="es-ES_tradnl"/>
        </w:rPr>
        <w:t xml:space="preserve">4. Las entidades contratistas quedarán obligadas solo ante el ayuntamiento, que asumirá la total responsabilidad de la ejecución de la actividad subvencionada frente a la Administración. </w:t>
      </w:r>
    </w:p>
    <w:p w14:paraId="72C8D844" w14:textId="3AE1E233" w:rsidR="004267E9" w:rsidRPr="004267E9" w:rsidRDefault="004267E9" w:rsidP="004267E9">
      <w:pPr>
        <w:widowControl w:val="0"/>
        <w:tabs>
          <w:tab w:val="left" w:pos="2268"/>
          <w:tab w:val="right" w:pos="8505"/>
        </w:tabs>
        <w:spacing w:before="120" w:after="120" w:line="312" w:lineRule="auto"/>
        <w:jc w:val="both"/>
        <w:rPr>
          <w:sz w:val="22"/>
          <w:szCs w:val="22"/>
          <w:lang w:val="es-ES_tradnl"/>
        </w:rPr>
      </w:pPr>
      <w:r w:rsidRPr="004267E9">
        <w:rPr>
          <w:sz w:val="22"/>
          <w:szCs w:val="22"/>
          <w:lang w:val="es-ES_tradnl"/>
        </w:rPr>
        <w:t>5. A efectos de lo previsto en el apartado anterior, las entidades beneficiarias serán responsables de que en la ejecución de la actividad subvencionada concertada con terceros se respeten los límites establecidos en las presentes bases en cuanto a la naturaleza y cuantía de gastos subvencionables.</w:t>
      </w:r>
    </w:p>
    <w:p w14:paraId="1E1D95F3" w14:textId="77777777" w:rsidR="004267E9" w:rsidRPr="004267E9" w:rsidRDefault="004267E9" w:rsidP="004267E9">
      <w:pPr>
        <w:widowControl w:val="0"/>
        <w:tabs>
          <w:tab w:val="left" w:pos="2268"/>
          <w:tab w:val="right" w:pos="8505"/>
        </w:tabs>
        <w:spacing w:before="120" w:after="120" w:line="312" w:lineRule="auto"/>
        <w:jc w:val="both"/>
        <w:rPr>
          <w:sz w:val="22"/>
          <w:szCs w:val="22"/>
          <w:lang w:val="es-ES_tradnl"/>
        </w:rPr>
      </w:pPr>
      <w:r w:rsidRPr="004267E9">
        <w:rPr>
          <w:sz w:val="22"/>
          <w:szCs w:val="22"/>
          <w:lang w:val="es-ES_tradnl"/>
        </w:rPr>
        <w:t xml:space="preserve">6. Las entidades contratistas estarán sujetas al deber de colaboración previsto en el artículo 46 de la Ley General de Subvenciones para permitir la adecuada verificación del cumplimiento de dichos límites. </w:t>
      </w:r>
    </w:p>
    <w:p w14:paraId="700E5ED2" w14:textId="77777777" w:rsidR="004267E9" w:rsidRPr="004267E9" w:rsidRDefault="004267E9" w:rsidP="004267E9">
      <w:pPr>
        <w:widowControl w:val="0"/>
        <w:tabs>
          <w:tab w:val="left" w:pos="2268"/>
          <w:tab w:val="right" w:pos="8505"/>
        </w:tabs>
        <w:spacing w:before="120" w:after="120" w:line="312" w:lineRule="auto"/>
        <w:jc w:val="both"/>
        <w:rPr>
          <w:sz w:val="22"/>
          <w:szCs w:val="22"/>
          <w:lang w:val="es-ES_tradnl"/>
        </w:rPr>
      </w:pPr>
      <w:r w:rsidRPr="004267E9">
        <w:rPr>
          <w:sz w:val="22"/>
          <w:szCs w:val="22"/>
          <w:lang w:val="es-ES_tradnl"/>
        </w:rPr>
        <w:t>7. En ningún caso podrá concertarse por la entidad beneficiaria la ejecución total o parcial de las actividades subvencionadas con las personas a las que se refiere el artículo 29.7 de la Ley General de Subvenciones, con las salvedades establecidas en este mismo artículo. A estos efectos, el ayuntamiento deberá presentar</w:t>
      </w:r>
      <w:r w:rsidRPr="004267E9">
        <w:rPr>
          <w:b/>
          <w:sz w:val="22"/>
          <w:szCs w:val="22"/>
          <w:lang w:val="es-ES_tradnl"/>
        </w:rPr>
        <w:t xml:space="preserve"> </w:t>
      </w:r>
      <w:r w:rsidRPr="004267E9">
        <w:rPr>
          <w:b/>
          <w:sz w:val="22"/>
          <w:szCs w:val="22"/>
          <w:u w:val="single"/>
          <w:lang w:val="es-ES_tradnl"/>
        </w:rPr>
        <w:t>declaración responsable del representante de que la persona con la que se contrata no se encuentra en alguno de los supuestos contemplados en el citado artículo.</w:t>
      </w:r>
    </w:p>
    <w:p w14:paraId="72588C6E"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bCs/>
          <w:sz w:val="22"/>
          <w:szCs w:val="22"/>
        </w:rPr>
        <w:t>INCUMPLIMIENTO</w:t>
      </w:r>
      <w:r w:rsidRPr="004267E9">
        <w:rPr>
          <w:b/>
          <w:sz w:val="22"/>
          <w:szCs w:val="22"/>
        </w:rPr>
        <w:t xml:space="preserve"> Y REINTEGRO.</w:t>
      </w:r>
    </w:p>
    <w:p w14:paraId="4A1058C3" w14:textId="77777777" w:rsidR="004267E9" w:rsidRPr="004267E9" w:rsidRDefault="004267E9" w:rsidP="00A80361">
      <w:pPr>
        <w:numPr>
          <w:ilvl w:val="1"/>
          <w:numId w:val="23"/>
        </w:numPr>
        <w:spacing w:before="120" w:after="120" w:line="312" w:lineRule="auto"/>
        <w:ind w:left="426"/>
        <w:jc w:val="both"/>
        <w:rPr>
          <w:sz w:val="22"/>
          <w:szCs w:val="22"/>
        </w:rPr>
      </w:pPr>
      <w:r w:rsidRPr="004267E9">
        <w:rPr>
          <w:b/>
          <w:bCs/>
          <w:sz w:val="22"/>
          <w:szCs w:val="22"/>
          <w:lang w:val="es-ES_tradnl"/>
        </w:rPr>
        <w:t xml:space="preserve">Reintegro: </w:t>
      </w:r>
    </w:p>
    <w:p w14:paraId="702A13F8" w14:textId="77777777" w:rsidR="004267E9" w:rsidRPr="004267E9" w:rsidRDefault="004267E9" w:rsidP="004267E9">
      <w:pPr>
        <w:spacing w:before="120" w:after="120" w:line="312" w:lineRule="auto"/>
        <w:ind w:left="426"/>
        <w:jc w:val="both"/>
        <w:rPr>
          <w:sz w:val="22"/>
          <w:szCs w:val="22"/>
        </w:rPr>
      </w:pPr>
      <w:r w:rsidRPr="004267E9">
        <w:rPr>
          <w:sz w:val="22"/>
          <w:szCs w:val="22"/>
        </w:rPr>
        <w:t xml:space="preserve">Procederá el reintegro y, por tanto, la devolución de las cantidades percibidas en concepto de subvención, así como la exigencia del interés de demora desde el momento del pago de la misma, cuando se den los supuestos contemplados en la Ley 38/2003, de 17 de noviembre, General de Subvenciones, así como en la Ordenanza General de Subvenciones aprobada por el Cabildo Insular de Tenerife. </w:t>
      </w:r>
    </w:p>
    <w:p w14:paraId="194CF6D9" w14:textId="77777777" w:rsidR="004267E9" w:rsidRPr="004267E9" w:rsidRDefault="004267E9" w:rsidP="004267E9">
      <w:pPr>
        <w:spacing w:before="120" w:after="120" w:line="312" w:lineRule="auto"/>
        <w:ind w:left="426"/>
        <w:jc w:val="both"/>
        <w:rPr>
          <w:sz w:val="22"/>
          <w:szCs w:val="22"/>
        </w:rPr>
      </w:pPr>
      <w:r w:rsidRPr="004267E9">
        <w:rPr>
          <w:sz w:val="22"/>
          <w:szCs w:val="22"/>
        </w:rPr>
        <w:t>En este sentido, serán aplicables las condiciones y el procedimiento de reintegro previsto en el Capítulo II, del Título II de la Ley 38/2003, de 17 de noviembre, General de Subvenciones, así como el procedimiento establecido en la Resolución del Sr. Consejero insular del Área de Presidencia y Hacienda relativa al procedimiento de reintegro de las subvenciones otorgadas por el Excmo. Cabildo Insular de Tenerife.</w:t>
      </w:r>
    </w:p>
    <w:p w14:paraId="38A6B015" w14:textId="77777777" w:rsidR="004267E9" w:rsidRPr="004267E9" w:rsidRDefault="004267E9" w:rsidP="004267E9">
      <w:pPr>
        <w:spacing w:before="120" w:after="120" w:line="312" w:lineRule="auto"/>
        <w:ind w:left="426"/>
        <w:jc w:val="both"/>
        <w:rPr>
          <w:sz w:val="22"/>
          <w:szCs w:val="22"/>
          <w:lang w:val="es-ES_tradnl"/>
        </w:rPr>
      </w:pPr>
      <w:r w:rsidRPr="004267E9">
        <w:rPr>
          <w:sz w:val="22"/>
          <w:szCs w:val="22"/>
          <w:lang w:val="es-ES_tradnl"/>
        </w:rPr>
        <w:t xml:space="preserve">El Cabildo de Tenerife acordará el </w:t>
      </w:r>
      <w:r w:rsidRPr="004267E9">
        <w:rPr>
          <w:b/>
          <w:bCs/>
          <w:sz w:val="22"/>
          <w:szCs w:val="22"/>
          <w:lang w:val="es-ES_tradnl"/>
        </w:rPr>
        <w:t>reintegro</w:t>
      </w:r>
      <w:r w:rsidRPr="004267E9">
        <w:rPr>
          <w:sz w:val="22"/>
          <w:szCs w:val="22"/>
          <w:lang w:val="es-ES_tradnl"/>
        </w:rPr>
        <w:t>, conforme al principio de proporcionalidad, atendiendo a la conducta del beneficiario y a las consecuencias que los eventuales incumplimientos tengan para la satisfacción del interés general, conforme a las siguientes reglas:</w:t>
      </w:r>
    </w:p>
    <w:p w14:paraId="6DBDF9E1" w14:textId="77777777" w:rsidR="004267E9" w:rsidRPr="004267E9" w:rsidRDefault="004267E9" w:rsidP="00A80361">
      <w:pPr>
        <w:numPr>
          <w:ilvl w:val="1"/>
          <w:numId w:val="10"/>
        </w:numPr>
        <w:spacing w:before="120" w:after="120" w:line="312" w:lineRule="auto"/>
        <w:ind w:left="993" w:hanging="357"/>
        <w:jc w:val="both"/>
        <w:rPr>
          <w:sz w:val="22"/>
          <w:szCs w:val="22"/>
          <w:lang w:val="es-ES_tradnl"/>
        </w:rPr>
      </w:pPr>
      <w:r w:rsidRPr="004267E9">
        <w:rPr>
          <w:sz w:val="22"/>
          <w:szCs w:val="22"/>
          <w:lang w:val="es-ES_tradnl"/>
        </w:rPr>
        <w:t xml:space="preserve">El reintegro total y, por tanto, </w:t>
      </w:r>
      <w:r w:rsidRPr="004267E9">
        <w:rPr>
          <w:b/>
          <w:bCs/>
          <w:sz w:val="22"/>
          <w:szCs w:val="22"/>
          <w:lang w:val="es-ES_tradnl"/>
        </w:rPr>
        <w:t>la devolución del importe total</w:t>
      </w:r>
      <w:r w:rsidRPr="004267E9">
        <w:rPr>
          <w:sz w:val="22"/>
          <w:szCs w:val="22"/>
          <w:lang w:val="es-ES_tradnl"/>
        </w:rPr>
        <w:t xml:space="preserve"> de la subvención otorgada tendrá lugar en los siguientes casos:</w:t>
      </w:r>
    </w:p>
    <w:p w14:paraId="2C282E4A" w14:textId="77777777" w:rsidR="004267E9" w:rsidRPr="004267E9" w:rsidRDefault="004267E9" w:rsidP="004267E9">
      <w:pPr>
        <w:spacing w:before="120" w:after="120" w:line="312" w:lineRule="auto"/>
        <w:ind w:left="1560"/>
        <w:jc w:val="both"/>
        <w:rPr>
          <w:sz w:val="22"/>
          <w:szCs w:val="22"/>
          <w:lang w:val="es-ES_tradnl"/>
        </w:rPr>
      </w:pPr>
      <w:r w:rsidRPr="004267E9">
        <w:rPr>
          <w:sz w:val="22"/>
          <w:szCs w:val="22"/>
          <w:lang w:val="es-ES_tradnl"/>
        </w:rPr>
        <w:t>- Con la obtención de la subvención falseando las condiciones requeridas para ello u ocultando aquellas que lo hubieran impedido.</w:t>
      </w:r>
    </w:p>
    <w:p w14:paraId="1C84A8F9" w14:textId="77777777" w:rsidR="004267E9" w:rsidRPr="004267E9" w:rsidRDefault="004267E9" w:rsidP="004267E9">
      <w:pPr>
        <w:spacing w:before="120" w:after="120" w:line="312" w:lineRule="auto"/>
        <w:ind w:left="1560"/>
        <w:jc w:val="both"/>
        <w:rPr>
          <w:sz w:val="22"/>
          <w:szCs w:val="22"/>
          <w:lang w:val="es-ES_tradnl"/>
        </w:rPr>
      </w:pPr>
      <w:r w:rsidRPr="004267E9">
        <w:rPr>
          <w:sz w:val="22"/>
          <w:szCs w:val="22"/>
          <w:lang w:val="es-ES_tradnl"/>
        </w:rPr>
        <w:t>- Con el incumplimiento de la obligación de justificación o justificación insuficiente, cuando afecte a más del 50% de la subvención otorgada.</w:t>
      </w:r>
    </w:p>
    <w:p w14:paraId="28531500" w14:textId="77777777" w:rsidR="004267E9" w:rsidRPr="004267E9" w:rsidRDefault="004267E9" w:rsidP="004267E9">
      <w:pPr>
        <w:spacing w:before="120" w:after="120" w:line="312" w:lineRule="auto"/>
        <w:ind w:left="1560"/>
        <w:jc w:val="both"/>
        <w:rPr>
          <w:sz w:val="22"/>
          <w:szCs w:val="22"/>
          <w:lang w:val="es-ES_tradnl"/>
        </w:rPr>
      </w:pPr>
      <w:r w:rsidRPr="004267E9">
        <w:rPr>
          <w:sz w:val="22"/>
          <w:szCs w:val="22"/>
          <w:lang w:val="es-ES_tradnl"/>
        </w:rPr>
        <w:t>- Con la resistencia, excusa, obstrucción o negativa a las actuaciones de comprobación o control financiero realizadas por el Cabildo de Tenerife.</w:t>
      </w:r>
    </w:p>
    <w:p w14:paraId="165971DA" w14:textId="77777777" w:rsidR="004267E9" w:rsidRPr="004267E9" w:rsidRDefault="004267E9" w:rsidP="00A80361">
      <w:pPr>
        <w:numPr>
          <w:ilvl w:val="1"/>
          <w:numId w:val="10"/>
        </w:numPr>
        <w:pBdr>
          <w:top w:val="nil"/>
          <w:left w:val="nil"/>
          <w:bottom w:val="nil"/>
          <w:right w:val="nil"/>
          <w:between w:val="nil"/>
        </w:pBdr>
        <w:spacing w:before="120" w:after="120" w:line="312" w:lineRule="auto"/>
        <w:ind w:left="993" w:hanging="357"/>
        <w:jc w:val="both"/>
        <w:rPr>
          <w:sz w:val="22"/>
          <w:szCs w:val="22"/>
          <w:lang w:val="es-ES_tradnl"/>
        </w:rPr>
      </w:pPr>
      <w:r w:rsidRPr="004267E9">
        <w:rPr>
          <w:sz w:val="22"/>
          <w:szCs w:val="22"/>
          <w:lang w:val="es-ES_tradnl"/>
        </w:rPr>
        <w:t xml:space="preserve">El reintegro parcial y, por tanto, </w:t>
      </w:r>
      <w:r w:rsidRPr="004267E9">
        <w:rPr>
          <w:b/>
          <w:bCs/>
          <w:sz w:val="22"/>
          <w:szCs w:val="22"/>
          <w:lang w:val="es-ES_tradnl"/>
        </w:rPr>
        <w:t>la devolución del importe parcial</w:t>
      </w:r>
      <w:r w:rsidRPr="004267E9">
        <w:rPr>
          <w:sz w:val="22"/>
          <w:szCs w:val="22"/>
          <w:lang w:val="es-ES_tradnl"/>
        </w:rPr>
        <w:t xml:space="preserve"> de la subvención otorgada tendrá lugar en los siguientes casos:</w:t>
      </w:r>
    </w:p>
    <w:p w14:paraId="00716B4D" w14:textId="77777777" w:rsidR="004267E9" w:rsidRPr="004267E9" w:rsidRDefault="004267E9" w:rsidP="004267E9">
      <w:pPr>
        <w:spacing w:before="120" w:after="120" w:line="312" w:lineRule="auto"/>
        <w:ind w:left="1560"/>
        <w:jc w:val="both"/>
        <w:rPr>
          <w:sz w:val="22"/>
          <w:szCs w:val="22"/>
          <w:lang w:val="es-ES_tradnl"/>
        </w:rPr>
      </w:pPr>
      <w:r w:rsidRPr="004267E9">
        <w:rPr>
          <w:sz w:val="22"/>
          <w:szCs w:val="22"/>
          <w:lang w:val="es-ES_tradnl"/>
        </w:rPr>
        <w:t>- Con el incumplimiento de la obligación de justificación o justificación insuficiente, cuando afecte hasta el 50% de la subvención otorgada.</w:t>
      </w:r>
    </w:p>
    <w:p w14:paraId="1A2E17CE" w14:textId="77777777" w:rsidR="004267E9" w:rsidRPr="004267E9" w:rsidRDefault="004267E9" w:rsidP="004267E9">
      <w:pPr>
        <w:spacing w:before="120" w:after="120" w:line="312" w:lineRule="auto"/>
        <w:ind w:left="1560"/>
        <w:jc w:val="both"/>
        <w:rPr>
          <w:sz w:val="22"/>
          <w:szCs w:val="22"/>
        </w:rPr>
      </w:pPr>
      <w:r w:rsidRPr="004267E9">
        <w:rPr>
          <w:sz w:val="22"/>
          <w:szCs w:val="22"/>
        </w:rPr>
        <w:t>- En el caso de exceso obtenido por las entidades beneficiarias de la subvención de acuerdo con lo previsto en el artículo 19.3 de la LGS.</w:t>
      </w:r>
    </w:p>
    <w:p w14:paraId="75540177" w14:textId="77777777" w:rsidR="004267E9" w:rsidRPr="004267E9" w:rsidRDefault="004267E9" w:rsidP="004267E9">
      <w:pPr>
        <w:spacing w:before="120" w:after="120" w:line="312" w:lineRule="auto"/>
        <w:ind w:left="1560"/>
        <w:jc w:val="both"/>
        <w:rPr>
          <w:sz w:val="22"/>
          <w:szCs w:val="22"/>
          <w:lang w:val="es-ES_tradnl"/>
        </w:rPr>
      </w:pPr>
      <w:r w:rsidRPr="004267E9">
        <w:rPr>
          <w:sz w:val="22"/>
          <w:szCs w:val="22"/>
        </w:rPr>
        <w:t xml:space="preserve">- </w:t>
      </w:r>
      <w:r w:rsidRPr="004267E9">
        <w:rPr>
          <w:sz w:val="22"/>
          <w:szCs w:val="22"/>
          <w:lang w:val="es-ES_tradnl"/>
        </w:rPr>
        <w:t xml:space="preserve">Una sexta parte del importe de la subvención con el </w:t>
      </w:r>
      <w:r w:rsidRPr="004267E9">
        <w:rPr>
          <w:b/>
          <w:sz w:val="22"/>
          <w:szCs w:val="22"/>
          <w:u w:val="single"/>
          <w:lang w:val="es-ES_tradnl"/>
        </w:rPr>
        <w:t>incumplimiento</w:t>
      </w:r>
      <w:r w:rsidRPr="004267E9">
        <w:rPr>
          <w:b/>
          <w:sz w:val="22"/>
          <w:szCs w:val="22"/>
          <w:lang w:val="es-ES_tradnl"/>
        </w:rPr>
        <w:t xml:space="preserve"> </w:t>
      </w:r>
      <w:r w:rsidRPr="004267E9">
        <w:rPr>
          <w:sz w:val="22"/>
          <w:szCs w:val="22"/>
          <w:lang w:val="es-ES_tradnl"/>
        </w:rPr>
        <w:t>de cada obligación técnica de ejecución regulada en la base 8.</w:t>
      </w:r>
    </w:p>
    <w:p w14:paraId="32C93073" w14:textId="77777777" w:rsidR="004267E9" w:rsidRPr="004267E9" w:rsidRDefault="004267E9" w:rsidP="004267E9">
      <w:pPr>
        <w:spacing w:before="120" w:after="120" w:line="312" w:lineRule="auto"/>
        <w:jc w:val="both"/>
        <w:rPr>
          <w:b/>
          <w:sz w:val="22"/>
          <w:szCs w:val="22"/>
          <w:lang w:val="es-ES_tradnl"/>
        </w:rPr>
      </w:pPr>
      <w:r w:rsidRPr="004267E9">
        <w:rPr>
          <w:b/>
          <w:sz w:val="22"/>
          <w:szCs w:val="22"/>
          <w:lang w:val="es-ES_tradnl"/>
        </w:rPr>
        <w:t>b. Devolución voluntaria:</w:t>
      </w:r>
    </w:p>
    <w:p w14:paraId="6B547189" w14:textId="77777777" w:rsidR="004267E9" w:rsidRPr="004267E9" w:rsidRDefault="004267E9" w:rsidP="004267E9">
      <w:pPr>
        <w:spacing w:before="120" w:after="120" w:line="312" w:lineRule="auto"/>
        <w:ind w:left="284"/>
        <w:jc w:val="both"/>
        <w:rPr>
          <w:sz w:val="22"/>
          <w:szCs w:val="22"/>
          <w:lang w:val="es-ES_tradnl"/>
        </w:rPr>
      </w:pPr>
      <w:r w:rsidRPr="004267E9">
        <w:rPr>
          <w:sz w:val="22"/>
          <w:szCs w:val="22"/>
        </w:rPr>
        <w:t xml:space="preserve">Sin perjuicio de lo establecido en los apartados anteriores, </w:t>
      </w:r>
      <w:r w:rsidRPr="004267E9">
        <w:rPr>
          <w:sz w:val="22"/>
          <w:szCs w:val="22"/>
          <w:lang w:val="es-ES_tradnl"/>
        </w:rPr>
        <w:t xml:space="preserve">la entidad beneficiaria obligada al reintegro podrá proceder a la </w:t>
      </w:r>
      <w:r w:rsidRPr="004267E9">
        <w:rPr>
          <w:b/>
          <w:bCs/>
          <w:sz w:val="22"/>
          <w:szCs w:val="22"/>
          <w:lang w:val="es-ES_tradnl"/>
        </w:rPr>
        <w:t>devolución voluntaria</w:t>
      </w:r>
      <w:r w:rsidRPr="004267E9">
        <w:rPr>
          <w:sz w:val="22"/>
          <w:szCs w:val="22"/>
          <w:lang w:val="es-ES_tradnl"/>
        </w:rPr>
        <w:t xml:space="preserve"> de las cantidades indebidamente percibidas antes de ser requerida al efecto por la Administración. </w:t>
      </w:r>
    </w:p>
    <w:p w14:paraId="219472BB" w14:textId="77777777" w:rsidR="004267E9" w:rsidRPr="004267E9" w:rsidRDefault="004267E9" w:rsidP="004267E9">
      <w:pPr>
        <w:spacing w:before="120" w:after="120" w:line="360" w:lineRule="auto"/>
        <w:ind w:left="284"/>
        <w:jc w:val="both"/>
        <w:rPr>
          <w:sz w:val="22"/>
          <w:szCs w:val="22"/>
          <w:lang w:val="es-ES_tradnl"/>
        </w:rPr>
      </w:pPr>
      <w:r w:rsidRPr="004267E9">
        <w:rPr>
          <w:sz w:val="22"/>
          <w:szCs w:val="22"/>
          <w:lang w:val="es-ES_tradnl"/>
        </w:rPr>
        <w:t>Para el abono de esta cantidad se deben dirigir al Servicio Administrativo de Acción Social y Participación, presentando una solicitud de devolución voluntaria ante el Registro Electrónico del Cabildo Insular de Tenerife, a través de la sede electrónica de la Corporación Insular (</w:t>
      </w:r>
      <w:hyperlink r:id="rId17" w:history="1">
        <w:r w:rsidRPr="004267E9">
          <w:rPr>
            <w:color w:val="0000FF" w:themeColor="hyperlink"/>
            <w:sz w:val="22"/>
            <w:szCs w:val="22"/>
            <w:u w:val="single"/>
            <w:lang w:val="es-ES_tradnl"/>
          </w:rPr>
          <w:t>https://sede.tenerife.es</w:t>
        </w:r>
      </w:hyperlink>
      <w:r w:rsidRPr="004267E9">
        <w:rPr>
          <w:sz w:val="22"/>
          <w:szCs w:val="22"/>
          <w:lang w:val="es-ES_tradnl"/>
        </w:rPr>
        <w:t xml:space="preserve">) siguiendo los pasos que se indican en la base 14 B). Una vez recibida la solicitud por el Servicio administrativo, se les remitirá un cuaderno de pago a través del cual podrá devolverse la cantidad a reintegrar. </w:t>
      </w:r>
    </w:p>
    <w:p w14:paraId="57024161" w14:textId="77777777" w:rsidR="004267E9" w:rsidRPr="004267E9" w:rsidRDefault="004267E9" w:rsidP="004267E9">
      <w:pPr>
        <w:spacing w:before="120" w:after="120" w:line="360" w:lineRule="auto"/>
        <w:ind w:left="284"/>
        <w:jc w:val="both"/>
        <w:rPr>
          <w:sz w:val="22"/>
          <w:szCs w:val="22"/>
          <w:lang w:val="es-ES_tradnl"/>
        </w:rPr>
      </w:pPr>
      <w:r w:rsidRPr="004267E9">
        <w:rPr>
          <w:sz w:val="22"/>
          <w:szCs w:val="22"/>
          <w:lang w:val="es-ES_tradnl"/>
        </w:rPr>
        <w:t xml:space="preserve">El pago se puede realizar a través de la sede electrónica del Cabildo Insular de Tenerife mediante el servicio de “Pago de tasas y sanciones” </w:t>
      </w:r>
      <w:hyperlink r:id="rId18" w:history="1">
        <w:r w:rsidRPr="004267E9">
          <w:rPr>
            <w:color w:val="0000FF" w:themeColor="hyperlink"/>
            <w:sz w:val="22"/>
            <w:szCs w:val="22"/>
            <w:u w:val="single"/>
            <w:lang w:val="es-ES_tradnl"/>
          </w:rPr>
          <w:t>https://sede.tenerife.es/es/servicios-de-la-sede/pago-tasassanciones</w:t>
        </w:r>
      </w:hyperlink>
    </w:p>
    <w:p w14:paraId="0C931117" w14:textId="77777777" w:rsidR="004267E9" w:rsidRPr="004267E9" w:rsidRDefault="004267E9" w:rsidP="004267E9">
      <w:pPr>
        <w:spacing w:before="120" w:after="120" w:line="312" w:lineRule="auto"/>
        <w:ind w:left="284"/>
        <w:jc w:val="both"/>
        <w:rPr>
          <w:sz w:val="22"/>
          <w:szCs w:val="22"/>
          <w:lang w:val="es-ES_tradnl"/>
        </w:rPr>
      </w:pPr>
      <w:r w:rsidRPr="004267E9">
        <w:rPr>
          <w:sz w:val="22"/>
          <w:szCs w:val="22"/>
          <w:lang w:val="es-ES_tradnl"/>
        </w:rPr>
        <w:t xml:space="preserve">En el caso de que la cantidad devuelta de forma voluntaria no incorpore los intereses de demora que se hubieran devengado desde el momento del pago de la subvención hasta la fecha del reintegro, la Administración calculará los mismos de acuerdo con lo previsto en el artículo 38 de la Ley General de Subvenciones. </w:t>
      </w:r>
    </w:p>
    <w:p w14:paraId="01035396"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sz w:val="22"/>
          <w:szCs w:val="22"/>
        </w:rPr>
        <w:t>MODIFICACIÓN DE LOS ACUERDOS DE CONCESIÓN E INTERPRETACIÓN DE LAS BASES.</w:t>
      </w:r>
    </w:p>
    <w:p w14:paraId="77AA45C1" w14:textId="77777777" w:rsidR="004267E9" w:rsidRPr="004267E9" w:rsidRDefault="004267E9" w:rsidP="004267E9">
      <w:pPr>
        <w:shd w:val="clear" w:color="auto" w:fill="FFFFFF"/>
        <w:spacing w:before="120" w:after="120" w:line="288" w:lineRule="auto"/>
        <w:jc w:val="both"/>
        <w:rPr>
          <w:rFonts w:eastAsia="Times New Roman"/>
          <w:sz w:val="22"/>
          <w:szCs w:val="22"/>
        </w:rPr>
      </w:pPr>
      <w:r w:rsidRPr="004267E9">
        <w:rPr>
          <w:rFonts w:eastAsia="Times New Roman"/>
          <w:sz w:val="22"/>
          <w:szCs w:val="22"/>
        </w:rPr>
        <w:t>Las actuaciones subvencionadas deberán ejecutarse en el tiempo y forma aprobados en la resolución de concesión.</w:t>
      </w:r>
    </w:p>
    <w:p w14:paraId="5A42FA05" w14:textId="4B1B755B" w:rsidR="004267E9" w:rsidRPr="004267E9" w:rsidRDefault="004267E9" w:rsidP="004267E9">
      <w:pPr>
        <w:shd w:val="clear" w:color="auto" w:fill="FFFFFF"/>
        <w:spacing w:before="120" w:after="120" w:line="288" w:lineRule="auto"/>
        <w:jc w:val="both"/>
        <w:rPr>
          <w:rFonts w:eastAsia="Times New Roman"/>
          <w:sz w:val="22"/>
          <w:szCs w:val="22"/>
        </w:rPr>
      </w:pPr>
      <w:r w:rsidRPr="004267E9">
        <w:rPr>
          <w:rFonts w:eastAsia="Times New Roman"/>
          <w:sz w:val="22"/>
          <w:szCs w:val="22"/>
        </w:rPr>
        <w:t>No obstante, podrán modificarse las condiciones de ejecución de la actividad en aquellos casos en que existan circunstancias objetivas y sobrevenidas durante la mencionada ejecución. En este sentido, cualquier alteración de las condiciones tenidas en cuenta para la concesión de la subvención requerirá, asimismo, el cumplimiento de los siguientes requisitos:</w:t>
      </w:r>
    </w:p>
    <w:p w14:paraId="567E6F67" w14:textId="77777777" w:rsidR="004267E9" w:rsidRPr="004267E9" w:rsidRDefault="004267E9" w:rsidP="00A80361">
      <w:pPr>
        <w:numPr>
          <w:ilvl w:val="0"/>
          <w:numId w:val="12"/>
        </w:numPr>
        <w:spacing w:before="120" w:after="120" w:line="312" w:lineRule="auto"/>
        <w:jc w:val="both"/>
        <w:rPr>
          <w:sz w:val="22"/>
          <w:szCs w:val="22"/>
          <w:lang w:val="es-ES_tradnl"/>
        </w:rPr>
      </w:pPr>
      <w:r w:rsidRPr="004267E9">
        <w:rPr>
          <w:sz w:val="22"/>
          <w:szCs w:val="22"/>
          <w:lang w:val="es-ES_tradnl"/>
        </w:rPr>
        <w:t>Que la actividad a realizar conforme a la modificación solicitada esté comprendida dentro de las actividades y/o conceptos subvencionables previstas en las Bases de la convocatoria, sin que en ningún caso implique modificación de la finalidad de la subvención.</w:t>
      </w:r>
    </w:p>
    <w:p w14:paraId="4B84973D" w14:textId="77777777" w:rsidR="004267E9" w:rsidRPr="004267E9" w:rsidRDefault="004267E9" w:rsidP="00A80361">
      <w:pPr>
        <w:numPr>
          <w:ilvl w:val="0"/>
          <w:numId w:val="12"/>
        </w:numPr>
        <w:spacing w:before="120" w:after="120" w:line="312" w:lineRule="auto"/>
        <w:jc w:val="both"/>
        <w:rPr>
          <w:sz w:val="22"/>
          <w:szCs w:val="22"/>
          <w:lang w:val="es-ES_tradnl"/>
        </w:rPr>
      </w:pPr>
      <w:r w:rsidRPr="004267E9">
        <w:rPr>
          <w:sz w:val="22"/>
          <w:szCs w:val="22"/>
          <w:lang w:val="es-ES_tradnl"/>
        </w:rPr>
        <w:t>Que la modificación no cause perjuicio de terceros afectando al principio de concurrencia.</w:t>
      </w:r>
    </w:p>
    <w:p w14:paraId="38AACA50" w14:textId="77777777" w:rsidR="004267E9" w:rsidRPr="004267E9" w:rsidRDefault="004267E9" w:rsidP="00A80361">
      <w:pPr>
        <w:widowControl w:val="0"/>
        <w:numPr>
          <w:ilvl w:val="0"/>
          <w:numId w:val="12"/>
        </w:numPr>
        <w:spacing w:before="120" w:after="120" w:line="312" w:lineRule="auto"/>
        <w:jc w:val="both"/>
        <w:rPr>
          <w:sz w:val="22"/>
          <w:szCs w:val="22"/>
          <w:lang w:val="es-ES_tradnl"/>
        </w:rPr>
      </w:pPr>
      <w:r w:rsidRPr="004267E9">
        <w:rPr>
          <w:sz w:val="22"/>
          <w:szCs w:val="22"/>
          <w:lang w:val="es-ES_tradnl"/>
        </w:rPr>
        <w:t>Que los nuevos elementos o circunstancias que motivan la modificación, de haber concurrido en la concesión inicial, no hubiesen determinado la denegación de la subvención concedida.</w:t>
      </w:r>
    </w:p>
    <w:p w14:paraId="0B204006" w14:textId="77777777" w:rsidR="004267E9" w:rsidRPr="004267E9" w:rsidRDefault="004267E9" w:rsidP="00A80361">
      <w:pPr>
        <w:widowControl w:val="0"/>
        <w:numPr>
          <w:ilvl w:val="0"/>
          <w:numId w:val="12"/>
        </w:numPr>
        <w:spacing w:before="120" w:after="120" w:line="288" w:lineRule="auto"/>
        <w:contextualSpacing/>
        <w:jc w:val="both"/>
        <w:rPr>
          <w:sz w:val="22"/>
          <w:szCs w:val="22"/>
        </w:rPr>
      </w:pPr>
      <w:r w:rsidRPr="004267E9">
        <w:rPr>
          <w:sz w:val="22"/>
          <w:szCs w:val="22"/>
        </w:rPr>
        <w:t>Que la solicitud de modificación de la subvención otorgada se formule antes de que finalice el plazo de realización de la/s actividad/es para la cual se solicitó la subvención.</w:t>
      </w:r>
    </w:p>
    <w:p w14:paraId="6F44DB4D" w14:textId="77777777" w:rsidR="004267E9" w:rsidRPr="004267E9" w:rsidRDefault="004267E9" w:rsidP="004267E9">
      <w:pPr>
        <w:shd w:val="clear" w:color="auto" w:fill="FFFFFF"/>
        <w:spacing w:before="120" w:after="120" w:line="288" w:lineRule="auto"/>
        <w:jc w:val="both"/>
        <w:rPr>
          <w:rFonts w:eastAsia="Times New Roman"/>
          <w:sz w:val="22"/>
          <w:szCs w:val="22"/>
        </w:rPr>
      </w:pPr>
      <w:r w:rsidRPr="004267E9">
        <w:rPr>
          <w:rFonts w:eastAsia="Times New Roman"/>
          <w:sz w:val="22"/>
          <w:szCs w:val="22"/>
        </w:rPr>
        <w:t xml:space="preserve">El plazo máximo para resolver y notificar la resolución de modificación es de </w:t>
      </w:r>
      <w:r w:rsidRPr="004267E9">
        <w:rPr>
          <w:rFonts w:eastAsia="Times New Roman"/>
          <w:b/>
          <w:sz w:val="22"/>
          <w:szCs w:val="22"/>
        </w:rPr>
        <w:t>tres meses</w:t>
      </w:r>
      <w:r w:rsidRPr="004267E9">
        <w:rPr>
          <w:rFonts w:eastAsia="Times New Roman"/>
          <w:sz w:val="22"/>
          <w:szCs w:val="22"/>
        </w:rPr>
        <w:t xml:space="preserve"> desde que se produzca la comunicación al Área de Acción Social, Inclusión, Voluntariado y Participación Ciudadana. El vencimiento del plazo máximo sin haberse notificado la resolución legitima a los interesados para entender estimada por silencio administrativo la solicitud de modificación de la subvención.</w:t>
      </w:r>
    </w:p>
    <w:p w14:paraId="3F9E10DC"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sz w:val="22"/>
          <w:szCs w:val="22"/>
        </w:rPr>
        <w:t>CONTROL FINANCIERO.</w:t>
      </w:r>
    </w:p>
    <w:p w14:paraId="2DF99360" w14:textId="77777777" w:rsidR="004267E9" w:rsidRPr="004267E9" w:rsidRDefault="004267E9" w:rsidP="004267E9">
      <w:pPr>
        <w:spacing w:before="120" w:after="120" w:line="312" w:lineRule="auto"/>
        <w:jc w:val="both"/>
        <w:rPr>
          <w:sz w:val="22"/>
          <w:szCs w:val="22"/>
        </w:rPr>
      </w:pPr>
      <w:r w:rsidRPr="004267E9">
        <w:rPr>
          <w:sz w:val="22"/>
          <w:szCs w:val="22"/>
        </w:rPr>
        <w:t>Las entidades beneficiarias de las subvenciones tendrán la obligación de someterse a las actuaciones de control de la Intervención General del Cabildo Insular de Tenerife.</w:t>
      </w:r>
    </w:p>
    <w:p w14:paraId="5A97A057"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Las entidades beneficiarias de la subvención estarán obligadas a prestar colaboración y facilitar cuanta información sea requerida en el ejercicio de dichas funciones de control, en cuyo ejercicio los órganos citados tendrán las facultades definidas en el artículo 46 de la Ley 38/2003, General de Subvenciones. </w:t>
      </w:r>
    </w:p>
    <w:p w14:paraId="05EF1AFA"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El control financiero de las subvenciones otorgadas con cargo a los presupuestos del Cabildo Insular de Tenerife se ejercerá conforme a lo establecido en el Título III de la Ley 38/2003, de 18 de noviembre de 2003, General de Subvenciones, por la Intervención General de la Corporación, sin perjuicio de las funciones atribuidas a la Audiencia de Cuentas de Canarias y al Tribunal de Cuentas. </w:t>
      </w:r>
    </w:p>
    <w:p w14:paraId="40EA957A"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sz w:val="22"/>
          <w:szCs w:val="22"/>
        </w:rPr>
        <w:t>RÉGIMEN SANCIONADOR.</w:t>
      </w:r>
    </w:p>
    <w:p w14:paraId="02754D0E"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 xml:space="preserve">La comisión de infracciones en materia de subvenciones se regirá por lo dispuesto en el Título IV de la Ley 38/2003, de 17 de noviembre, General de Subvenciones. </w:t>
      </w:r>
    </w:p>
    <w:p w14:paraId="0C35E1FD" w14:textId="634A8B05" w:rsidR="00A80361" w:rsidRDefault="004267E9" w:rsidP="004267E9">
      <w:pPr>
        <w:spacing w:before="120" w:after="120" w:line="312" w:lineRule="auto"/>
        <w:jc w:val="both"/>
        <w:rPr>
          <w:sz w:val="22"/>
          <w:szCs w:val="22"/>
        </w:rPr>
      </w:pPr>
      <w:r w:rsidRPr="004267E9">
        <w:rPr>
          <w:sz w:val="22"/>
          <w:szCs w:val="22"/>
        </w:rPr>
        <w:t>No obstante, en relación a la competencia para la incoación del procedimiento sancionador, así como para el nombramiento de instructor/a y secretario/a, en su caso</w:t>
      </w:r>
    </w:p>
    <w:p w14:paraId="6919BC7E" w14:textId="2FBC54E2" w:rsidR="004267E9" w:rsidRPr="004267E9" w:rsidRDefault="004267E9" w:rsidP="004267E9">
      <w:pPr>
        <w:spacing w:before="120" w:after="120" w:line="312" w:lineRule="auto"/>
        <w:jc w:val="both"/>
        <w:rPr>
          <w:sz w:val="22"/>
          <w:szCs w:val="22"/>
        </w:rPr>
      </w:pPr>
      <w:r w:rsidRPr="004267E9">
        <w:rPr>
          <w:sz w:val="22"/>
          <w:szCs w:val="22"/>
        </w:rPr>
        <w:t>será de aplicación lo regulado en el Texto Refundido del Reglamento Orgánico del Cabildo Insular de Tenerife.</w:t>
      </w:r>
    </w:p>
    <w:p w14:paraId="1B6126A3"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sz w:val="22"/>
          <w:szCs w:val="22"/>
        </w:rPr>
      </w:pPr>
      <w:r w:rsidRPr="004267E9">
        <w:rPr>
          <w:b/>
          <w:sz w:val="22"/>
          <w:szCs w:val="22"/>
          <w:shd w:val="clear" w:color="auto" w:fill="F2F2F2"/>
        </w:rPr>
        <w:t>RÉGIMEN</w:t>
      </w:r>
      <w:r w:rsidRPr="004267E9">
        <w:rPr>
          <w:b/>
          <w:sz w:val="22"/>
          <w:szCs w:val="22"/>
        </w:rPr>
        <w:t xml:space="preserve"> JURÍDICO.</w:t>
      </w:r>
    </w:p>
    <w:p w14:paraId="7914052A" w14:textId="77777777" w:rsidR="004267E9" w:rsidRPr="004267E9" w:rsidRDefault="004267E9" w:rsidP="004267E9">
      <w:pPr>
        <w:spacing w:before="120" w:after="120" w:line="312" w:lineRule="auto"/>
        <w:jc w:val="both"/>
        <w:rPr>
          <w:sz w:val="22"/>
          <w:szCs w:val="22"/>
          <w:lang w:val="es-ES_tradnl"/>
        </w:rPr>
      </w:pPr>
      <w:r w:rsidRPr="004267E9">
        <w:rPr>
          <w:sz w:val="22"/>
          <w:szCs w:val="22"/>
          <w:lang w:val="es-ES_tradnl"/>
        </w:rPr>
        <w:t>En todo lo no previsto en las presentes Bases reguladoras se estará a lo dispuesto en los preceptos básicos de la Ley 38/2003, de 17 de noviembre, General de Subvenciones; en el Reglamento de dicha Ley, aprobado por Real Decreto 887/2006, de 21 de julio; en la Ordenanza General de Subvenciones del Cabildo Insular de Tenerife; en la Resolución del Sr. Consejero Insular de Presidencia y Hacienda relativa al procedimiento de reintegro de las subvenciones otorgadas por el Cabildo Insular de Tenerife; en los preceptos no básicos de la referida Ley y Reglamento; así como en las restantes normas de Derecho administrativo y, en su defecto, las normas de Derecho privado.</w:t>
      </w:r>
    </w:p>
    <w:p w14:paraId="1017272E"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RÉGIMEN DE RECURSOS.</w:t>
      </w:r>
    </w:p>
    <w:p w14:paraId="6346BA32" w14:textId="77777777" w:rsidR="004267E9" w:rsidRPr="004267E9" w:rsidRDefault="004267E9" w:rsidP="004267E9">
      <w:pPr>
        <w:spacing w:before="120" w:after="120" w:line="312" w:lineRule="auto"/>
        <w:jc w:val="both"/>
        <w:rPr>
          <w:sz w:val="22"/>
          <w:szCs w:val="22"/>
        </w:rPr>
      </w:pPr>
      <w:bookmarkStart w:id="1" w:name="_Int_jpSq0Lig"/>
      <w:r w:rsidRPr="004267E9">
        <w:rPr>
          <w:sz w:val="22"/>
          <w:szCs w:val="22"/>
        </w:rPr>
        <w:t xml:space="preserve">Contra el acuerdo que aprueba las presentes bases, que pone fin a la vía administrativa, se podrá </w:t>
      </w:r>
      <w:r w:rsidRPr="004267E9">
        <w:rPr>
          <w:b/>
          <w:bCs/>
          <w:sz w:val="22"/>
          <w:szCs w:val="22"/>
        </w:rPr>
        <w:t>interponer</w:t>
      </w:r>
      <w:r w:rsidRPr="004267E9">
        <w:rPr>
          <w:sz w:val="22"/>
          <w:szCs w:val="22"/>
        </w:rPr>
        <w:t xml:space="preserve"> por las entidades interesadas RECURSO CONTENCIOSO-ADMINISTRATIVO ante el Juzgado o Tribunal de lo Contencioso-administrativo competente, dentro del plazo de DOS (2) MESES contados a partir del día siguiente al de la publicación de las presentes bases en el Boletín Oficial de la provincia de Santa Cruz de Tenerife, sin perjuicio de que previamente puedan formular el requerimiento a que se refiere el artículo 44 de la Ley 29/1998, de 13 de julio, Reguladora de la Jurisdicción Contencioso-administrativa, o de la interposición de cualquier otro recurso que estime procedente.</w:t>
      </w:r>
      <w:bookmarkEnd w:id="1"/>
    </w:p>
    <w:p w14:paraId="2B61E9A1" w14:textId="77777777" w:rsidR="004267E9" w:rsidRPr="004267E9" w:rsidRDefault="004267E9" w:rsidP="004267E9">
      <w:pPr>
        <w:spacing w:before="120" w:after="120" w:line="312" w:lineRule="auto"/>
        <w:jc w:val="both"/>
        <w:rPr>
          <w:sz w:val="22"/>
          <w:szCs w:val="22"/>
        </w:rPr>
      </w:pPr>
      <w:bookmarkStart w:id="2" w:name="_Int_qB62oQXw"/>
      <w:r w:rsidRPr="004267E9">
        <w:rPr>
          <w:sz w:val="22"/>
          <w:szCs w:val="22"/>
        </w:rPr>
        <w:t xml:space="preserve">Contra la resolución del procedimiento de concesión, se podrá </w:t>
      </w:r>
      <w:r w:rsidRPr="004267E9">
        <w:rPr>
          <w:b/>
          <w:bCs/>
          <w:sz w:val="22"/>
          <w:szCs w:val="22"/>
        </w:rPr>
        <w:t>interponer</w:t>
      </w:r>
      <w:r w:rsidRPr="004267E9">
        <w:rPr>
          <w:sz w:val="22"/>
          <w:szCs w:val="22"/>
        </w:rPr>
        <w:t xml:space="preserve"> por las entidades interesadas RECURSO CONTENCIOSO-ADMINISTRATIVO ante el Juzgado o Tribunal de lo Contencioso-administrativo competente, dentro del plazo de DOS (2) MESES contados a partir del día siguiente al de su publicación en el Tablón de Anuncios de la Corporación Insular, sin perjuicio de que previamente puedan formular el requerimiento a que se refiere el artículo 44 de la Ley 29/1998, de 13 de julio, Reguladora de la Jurisdicción Contencioso-administrativa, o de la interposición de cualquier otro recurso que estime procedente.</w:t>
      </w:r>
      <w:bookmarkEnd w:id="2"/>
    </w:p>
    <w:p w14:paraId="664C9AAE" w14:textId="77777777" w:rsidR="004267E9" w:rsidRPr="004267E9" w:rsidRDefault="004267E9" w:rsidP="00A80361">
      <w:pPr>
        <w:numPr>
          <w:ilvl w:val="3"/>
          <w:numId w:val="4"/>
        </w:numPr>
        <w:shd w:val="clear" w:color="auto" w:fill="F2F2F2" w:themeFill="background1" w:themeFillShade="F2"/>
        <w:spacing w:before="240" w:after="240" w:line="312" w:lineRule="auto"/>
        <w:ind w:left="284"/>
        <w:contextualSpacing/>
        <w:jc w:val="both"/>
        <w:rPr>
          <w:b/>
          <w:bCs/>
          <w:sz w:val="22"/>
          <w:szCs w:val="22"/>
        </w:rPr>
      </w:pPr>
      <w:r w:rsidRPr="004267E9">
        <w:rPr>
          <w:b/>
          <w:bCs/>
          <w:sz w:val="22"/>
          <w:szCs w:val="22"/>
        </w:rPr>
        <w:t>ANEXOS Y MOMENTO DE PRESENTACIÓN:</w:t>
      </w:r>
    </w:p>
    <w:p w14:paraId="23D6F335" w14:textId="77777777" w:rsidR="004267E9" w:rsidRPr="004267E9" w:rsidRDefault="004267E9" w:rsidP="00A80361">
      <w:pPr>
        <w:numPr>
          <w:ilvl w:val="0"/>
          <w:numId w:val="24"/>
        </w:numPr>
        <w:pBdr>
          <w:top w:val="nil"/>
          <w:left w:val="nil"/>
          <w:bottom w:val="nil"/>
          <w:right w:val="nil"/>
          <w:between w:val="nil"/>
        </w:pBdr>
        <w:spacing w:before="120" w:after="120" w:line="312" w:lineRule="auto"/>
        <w:ind w:left="284"/>
        <w:rPr>
          <w:sz w:val="22"/>
          <w:szCs w:val="22"/>
        </w:rPr>
      </w:pPr>
      <w:r w:rsidRPr="004267E9">
        <w:rPr>
          <w:b/>
          <w:bCs/>
          <w:sz w:val="22"/>
          <w:szCs w:val="22"/>
        </w:rPr>
        <w:t>ANEXO I:</w:t>
      </w:r>
      <w:r w:rsidRPr="004267E9">
        <w:rPr>
          <w:sz w:val="22"/>
          <w:szCs w:val="22"/>
        </w:rPr>
        <w:t xml:space="preserve"> Proyecto y presupuesto.</w:t>
      </w:r>
    </w:p>
    <w:p w14:paraId="083D049C" w14:textId="77777777" w:rsidR="004267E9" w:rsidRPr="004267E9" w:rsidRDefault="004267E9" w:rsidP="004267E9">
      <w:pPr>
        <w:pBdr>
          <w:top w:val="nil"/>
          <w:left w:val="nil"/>
          <w:bottom w:val="nil"/>
          <w:right w:val="nil"/>
          <w:between w:val="nil"/>
        </w:pBdr>
        <w:spacing w:before="120" w:after="120" w:line="312" w:lineRule="auto"/>
        <w:ind w:left="1080"/>
        <w:rPr>
          <w:b/>
          <w:bCs/>
          <w:sz w:val="22"/>
          <w:szCs w:val="22"/>
        </w:rPr>
      </w:pPr>
      <w:r w:rsidRPr="004267E9">
        <w:rPr>
          <w:b/>
          <w:bCs/>
          <w:sz w:val="22"/>
          <w:szCs w:val="22"/>
        </w:rPr>
        <w:t>Se debe presentar tras la publicación de la propuesta de resolución provisional (en el plazo de 10 días hábiles).</w:t>
      </w:r>
    </w:p>
    <w:p w14:paraId="27E68BAC" w14:textId="77777777" w:rsidR="004267E9" w:rsidRPr="004267E9" w:rsidRDefault="004267E9" w:rsidP="004267E9">
      <w:pPr>
        <w:spacing w:before="120" w:after="120" w:line="312" w:lineRule="auto"/>
        <w:jc w:val="both"/>
        <w:rPr>
          <w:sz w:val="22"/>
          <w:szCs w:val="22"/>
        </w:rPr>
      </w:pPr>
      <w:r w:rsidRPr="004267E9">
        <w:rPr>
          <w:b/>
          <w:bCs/>
          <w:sz w:val="22"/>
          <w:szCs w:val="22"/>
        </w:rPr>
        <w:t>- En su caso, ANEXO II</w:t>
      </w:r>
      <w:r w:rsidRPr="004267E9">
        <w:rPr>
          <w:sz w:val="22"/>
          <w:szCs w:val="22"/>
        </w:rPr>
        <w:t>: Alegaciones.</w:t>
      </w:r>
    </w:p>
    <w:p w14:paraId="52890566" w14:textId="77777777" w:rsidR="004267E9" w:rsidRPr="004267E9" w:rsidRDefault="004267E9" w:rsidP="004267E9">
      <w:pPr>
        <w:spacing w:before="120" w:after="120" w:line="312" w:lineRule="auto"/>
        <w:ind w:left="1134"/>
        <w:jc w:val="both"/>
        <w:rPr>
          <w:sz w:val="22"/>
          <w:szCs w:val="22"/>
        </w:rPr>
      </w:pPr>
      <w:r w:rsidRPr="004267E9">
        <w:rPr>
          <w:sz w:val="22"/>
          <w:szCs w:val="22"/>
        </w:rPr>
        <w:t>En caso de querer presentar alegaciones, se debe presentar en el plazo de 10 días hábiles, tras la publicación de la Propuesta de resolución provisional en la Sede electrónica del Cabildo Insular de Tenerife.</w:t>
      </w:r>
    </w:p>
    <w:p w14:paraId="6DA0F192" w14:textId="77777777" w:rsidR="004267E9" w:rsidRPr="004267E9" w:rsidRDefault="004267E9" w:rsidP="00A80361">
      <w:pPr>
        <w:numPr>
          <w:ilvl w:val="0"/>
          <w:numId w:val="24"/>
        </w:numPr>
        <w:spacing w:before="120" w:after="120" w:line="312" w:lineRule="auto"/>
        <w:ind w:left="142" w:hanging="142"/>
        <w:jc w:val="both"/>
        <w:rPr>
          <w:sz w:val="22"/>
          <w:szCs w:val="22"/>
        </w:rPr>
      </w:pPr>
      <w:r w:rsidRPr="004267E9">
        <w:rPr>
          <w:b/>
          <w:bCs/>
          <w:sz w:val="22"/>
          <w:szCs w:val="22"/>
        </w:rPr>
        <w:t>ANEXO III:</w:t>
      </w:r>
      <w:r w:rsidRPr="004267E9">
        <w:rPr>
          <w:sz w:val="22"/>
          <w:szCs w:val="22"/>
        </w:rPr>
        <w:t xml:space="preserve"> </w:t>
      </w:r>
      <w:r w:rsidRPr="004267E9">
        <w:rPr>
          <w:b/>
          <w:bCs/>
          <w:sz w:val="22"/>
          <w:szCs w:val="22"/>
        </w:rPr>
        <w:t>Memoria justificativa</w:t>
      </w:r>
      <w:r w:rsidRPr="004267E9">
        <w:rPr>
          <w:sz w:val="22"/>
          <w:szCs w:val="22"/>
        </w:rPr>
        <w:t xml:space="preserve"> (acompañada del Certificado del/la Secretario/a o Interventor/a del Ayuntamiento y la foto del Anexo IV).</w:t>
      </w:r>
    </w:p>
    <w:p w14:paraId="52604DDF" w14:textId="77777777" w:rsidR="004267E9" w:rsidRPr="004267E9" w:rsidRDefault="004267E9" w:rsidP="004267E9">
      <w:pPr>
        <w:pBdr>
          <w:top w:val="nil"/>
          <w:left w:val="nil"/>
          <w:bottom w:val="nil"/>
          <w:right w:val="nil"/>
          <w:between w:val="nil"/>
        </w:pBdr>
        <w:spacing w:before="120" w:after="120" w:line="312" w:lineRule="auto"/>
        <w:ind w:left="1134"/>
        <w:rPr>
          <w:sz w:val="22"/>
          <w:szCs w:val="22"/>
          <w:lang w:val="es-ES_tradnl"/>
        </w:rPr>
      </w:pPr>
      <w:r w:rsidRPr="004267E9">
        <w:rPr>
          <w:sz w:val="22"/>
          <w:szCs w:val="22"/>
        </w:rPr>
        <w:t>Se debe presentar durante el plazo de justificación del proyecto</w:t>
      </w:r>
      <w:r w:rsidRPr="004267E9">
        <w:rPr>
          <w:sz w:val="22"/>
          <w:szCs w:val="22"/>
          <w:lang w:val="es-ES_tradnl"/>
        </w:rPr>
        <w:t>.</w:t>
      </w:r>
    </w:p>
    <w:p w14:paraId="53984A23" w14:textId="77777777" w:rsidR="004267E9" w:rsidRPr="004267E9" w:rsidRDefault="004267E9" w:rsidP="004267E9">
      <w:pPr>
        <w:spacing w:before="120" w:after="120" w:line="312" w:lineRule="auto"/>
        <w:jc w:val="both"/>
        <w:rPr>
          <w:b/>
          <w:sz w:val="22"/>
          <w:szCs w:val="22"/>
        </w:rPr>
      </w:pPr>
      <w:r w:rsidRPr="004267E9">
        <w:rPr>
          <w:sz w:val="22"/>
          <w:szCs w:val="22"/>
        </w:rPr>
        <w:t xml:space="preserve">- </w:t>
      </w:r>
      <w:r w:rsidRPr="004267E9">
        <w:rPr>
          <w:b/>
          <w:sz w:val="22"/>
          <w:szCs w:val="22"/>
        </w:rPr>
        <w:t>ANEXO IV: Foto del cartel de difusión de la financiación de la actividad.</w:t>
      </w:r>
    </w:p>
    <w:p w14:paraId="146110A9" w14:textId="77777777" w:rsidR="004267E9" w:rsidRPr="004267E9" w:rsidRDefault="004267E9" w:rsidP="004267E9">
      <w:pPr>
        <w:pBdr>
          <w:top w:val="nil"/>
          <w:left w:val="nil"/>
          <w:bottom w:val="nil"/>
          <w:right w:val="nil"/>
          <w:between w:val="nil"/>
        </w:pBdr>
        <w:spacing w:before="120" w:after="120" w:line="312" w:lineRule="auto"/>
        <w:ind w:left="1134"/>
        <w:rPr>
          <w:sz w:val="22"/>
          <w:szCs w:val="22"/>
          <w:u w:val="single"/>
        </w:rPr>
      </w:pPr>
      <w:r w:rsidRPr="004267E9">
        <w:rPr>
          <w:sz w:val="22"/>
          <w:szCs w:val="22"/>
        </w:rPr>
        <w:t xml:space="preserve">Se debe presentar durante el plazo de justificación del proyecto </w:t>
      </w:r>
      <w:r w:rsidRPr="004267E9">
        <w:rPr>
          <w:sz w:val="22"/>
          <w:szCs w:val="22"/>
          <w:u w:val="single"/>
        </w:rPr>
        <w:t>una foto de la difusión realizada a través de este Anexo.</w:t>
      </w:r>
      <w:r w:rsidRPr="004267E9">
        <w:rPr>
          <w:rFonts w:ascii="Calibri" w:eastAsia="Calibri" w:hAnsi="Calibri" w:cs="Calibri"/>
          <w:sz w:val="22"/>
          <w:szCs w:val="22"/>
        </w:rPr>
        <w:br w:type="page"/>
      </w:r>
    </w:p>
    <w:p w14:paraId="6AC8E51B" w14:textId="77777777" w:rsidR="004267E9" w:rsidRPr="004267E9" w:rsidRDefault="004267E9" w:rsidP="004267E9">
      <w:pPr>
        <w:spacing w:before="120" w:after="120" w:line="360" w:lineRule="auto"/>
        <w:jc w:val="center"/>
        <w:rPr>
          <w:rFonts w:ascii="Calibri" w:eastAsia="Calibri" w:hAnsi="Calibri" w:cs="Calibri"/>
          <w:sz w:val="22"/>
          <w:szCs w:val="22"/>
        </w:rPr>
      </w:pPr>
      <w:r w:rsidRPr="004267E9">
        <w:rPr>
          <w:b/>
          <w:sz w:val="22"/>
          <w:szCs w:val="22"/>
          <w:u w:val="single"/>
        </w:rPr>
        <w:t>ANEXO I: PROYECTO A DESARROLLAR Y PRESUPUESTO</w:t>
      </w:r>
      <w:sdt>
        <w:sdtPr>
          <w:rPr>
            <w:rFonts w:ascii="Calibri" w:eastAsia="Calibri" w:hAnsi="Calibri" w:cs="Calibri"/>
            <w:sz w:val="22"/>
            <w:szCs w:val="22"/>
          </w:rPr>
          <w:tag w:val="goog_rdk_2"/>
          <w:id w:val="-1301454000"/>
        </w:sdtPr>
        <w:sdtEndPr/>
        <w:sdtContent/>
      </w:sdt>
    </w:p>
    <w:p w14:paraId="380A221D" w14:textId="77777777" w:rsidR="004267E9" w:rsidRPr="004267E9" w:rsidRDefault="004267E9" w:rsidP="004267E9">
      <w:pPr>
        <w:jc w:val="center"/>
        <w:rPr>
          <w:b/>
          <w:sz w:val="22"/>
          <w:szCs w:val="22"/>
          <w:u w:val="single"/>
        </w:rPr>
      </w:pPr>
    </w:p>
    <w:p w14:paraId="77CB7C30" w14:textId="77777777" w:rsidR="004267E9" w:rsidRPr="004267E9" w:rsidRDefault="004267E9" w:rsidP="004267E9">
      <w:pPr>
        <w:jc w:val="center"/>
        <w:rPr>
          <w:b/>
          <w:sz w:val="22"/>
          <w:szCs w:val="22"/>
          <w:u w:val="single"/>
        </w:rPr>
      </w:pPr>
    </w:p>
    <w:p w14:paraId="54682C7B" w14:textId="77777777" w:rsidR="004267E9" w:rsidRPr="004267E9" w:rsidRDefault="004267E9" w:rsidP="00A80361">
      <w:pPr>
        <w:numPr>
          <w:ilvl w:val="0"/>
          <w:numId w:val="26"/>
        </w:numPr>
        <w:ind w:right="724"/>
        <w:rPr>
          <w:b/>
          <w:sz w:val="22"/>
          <w:szCs w:val="22"/>
        </w:rPr>
      </w:pPr>
      <w:r w:rsidRPr="004267E9">
        <w:rPr>
          <w:b/>
          <w:sz w:val="22"/>
          <w:szCs w:val="22"/>
        </w:rPr>
        <w:t>DATOS GENERALES DEL AYUNTAMIENTO</w:t>
      </w:r>
    </w:p>
    <w:p w14:paraId="3B7F4C04" w14:textId="77777777" w:rsidR="004267E9" w:rsidRPr="004267E9" w:rsidRDefault="004267E9" w:rsidP="004267E9">
      <w:pPr>
        <w:rPr>
          <w:b/>
          <w:sz w:val="22"/>
          <w:szCs w:val="22"/>
        </w:rPr>
      </w:pPr>
    </w:p>
    <w:p w14:paraId="1D940D6C" w14:textId="77777777" w:rsidR="004267E9" w:rsidRPr="004267E9" w:rsidRDefault="004267E9" w:rsidP="00A80361">
      <w:pPr>
        <w:numPr>
          <w:ilvl w:val="1"/>
          <w:numId w:val="34"/>
        </w:numPr>
        <w:contextualSpacing/>
        <w:rPr>
          <w:b/>
          <w:sz w:val="22"/>
          <w:szCs w:val="22"/>
        </w:rPr>
      </w:pPr>
      <w:r w:rsidRPr="004267E9">
        <w:rPr>
          <w:b/>
          <w:sz w:val="22"/>
          <w:szCs w:val="22"/>
        </w:rPr>
        <w:t>Ayuntamiento:</w:t>
      </w:r>
    </w:p>
    <w:p w14:paraId="53D3A526" w14:textId="77777777" w:rsidR="004267E9" w:rsidRPr="004267E9" w:rsidRDefault="004267E9" w:rsidP="004267E9">
      <w:pPr>
        <w:ind w:left="792"/>
        <w:contextualSpacing/>
        <w:rPr>
          <w:b/>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62614AFE" w14:textId="77777777" w:rsidTr="00A80361">
        <w:trPr>
          <w:trHeight w:val="565"/>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73967E" w14:textId="77777777" w:rsidR="004267E9" w:rsidRPr="004267E9" w:rsidRDefault="004267E9" w:rsidP="004267E9">
            <w:pPr>
              <w:jc w:val="center"/>
              <w:rPr>
                <w:b/>
                <w:sz w:val="22"/>
                <w:szCs w:val="22"/>
                <w:u w:val="single"/>
              </w:rPr>
            </w:pPr>
            <w:r w:rsidRPr="004267E9">
              <w:rPr>
                <w:b/>
                <w:sz w:val="22"/>
                <w:szCs w:val="22"/>
                <w:u w:val="single"/>
              </w:rPr>
              <w:t xml:space="preserve"> </w:t>
            </w:r>
          </w:p>
        </w:tc>
      </w:tr>
    </w:tbl>
    <w:p w14:paraId="4986EFC7" w14:textId="77777777" w:rsidR="004267E9" w:rsidRPr="004267E9" w:rsidRDefault="004267E9" w:rsidP="004267E9">
      <w:pPr>
        <w:rPr>
          <w:b/>
          <w:sz w:val="22"/>
          <w:szCs w:val="22"/>
        </w:rPr>
      </w:pPr>
      <w:r w:rsidRPr="004267E9">
        <w:rPr>
          <w:b/>
          <w:sz w:val="22"/>
          <w:szCs w:val="22"/>
        </w:rPr>
        <w:t xml:space="preserve"> </w:t>
      </w:r>
    </w:p>
    <w:p w14:paraId="58A988A6" w14:textId="77777777" w:rsidR="004267E9" w:rsidRPr="004267E9" w:rsidRDefault="004267E9" w:rsidP="004267E9">
      <w:pPr>
        <w:rPr>
          <w:b/>
          <w:sz w:val="22"/>
          <w:szCs w:val="22"/>
        </w:rPr>
      </w:pPr>
    </w:p>
    <w:p w14:paraId="7AEC1C99" w14:textId="77777777" w:rsidR="004267E9" w:rsidRPr="004267E9" w:rsidRDefault="004267E9" w:rsidP="00A80361">
      <w:pPr>
        <w:numPr>
          <w:ilvl w:val="1"/>
          <w:numId w:val="34"/>
        </w:numPr>
        <w:contextualSpacing/>
        <w:rPr>
          <w:b/>
          <w:sz w:val="22"/>
          <w:szCs w:val="22"/>
        </w:rPr>
      </w:pPr>
      <w:r w:rsidRPr="004267E9">
        <w:rPr>
          <w:b/>
          <w:sz w:val="22"/>
          <w:szCs w:val="22"/>
        </w:rPr>
        <w:t>Concejalía o Concejalías (en el caso de varias) responsables de la ejecución del proyecto:</w:t>
      </w:r>
    </w:p>
    <w:p w14:paraId="4F1200AF" w14:textId="77777777" w:rsidR="004267E9" w:rsidRPr="004267E9" w:rsidRDefault="004267E9" w:rsidP="004267E9">
      <w:pPr>
        <w:ind w:left="792"/>
        <w:contextualSpacing/>
        <w:rPr>
          <w:b/>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23E69F52" w14:textId="77777777" w:rsidTr="00A80361">
        <w:trPr>
          <w:trHeight w:val="423"/>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B11105" w14:textId="77777777" w:rsidR="004267E9" w:rsidRPr="004267E9" w:rsidRDefault="004267E9" w:rsidP="004267E9">
            <w:pPr>
              <w:jc w:val="center"/>
              <w:rPr>
                <w:b/>
                <w:sz w:val="22"/>
                <w:szCs w:val="22"/>
                <w:u w:val="single"/>
              </w:rPr>
            </w:pPr>
            <w:r w:rsidRPr="004267E9">
              <w:rPr>
                <w:b/>
                <w:sz w:val="22"/>
                <w:szCs w:val="22"/>
                <w:u w:val="single"/>
              </w:rPr>
              <w:t xml:space="preserve"> </w:t>
            </w:r>
          </w:p>
        </w:tc>
      </w:tr>
    </w:tbl>
    <w:p w14:paraId="617AD099" w14:textId="77777777" w:rsidR="004267E9" w:rsidRPr="004267E9" w:rsidRDefault="004267E9" w:rsidP="004267E9">
      <w:pPr>
        <w:ind w:left="141" w:right="724"/>
        <w:rPr>
          <w:b/>
          <w:sz w:val="22"/>
          <w:szCs w:val="22"/>
        </w:rPr>
      </w:pPr>
    </w:p>
    <w:p w14:paraId="3FA171AF" w14:textId="77777777" w:rsidR="004267E9" w:rsidRPr="004267E9" w:rsidRDefault="004267E9" w:rsidP="004267E9">
      <w:pPr>
        <w:ind w:left="141" w:right="724"/>
        <w:rPr>
          <w:b/>
          <w:sz w:val="22"/>
          <w:szCs w:val="22"/>
        </w:rPr>
      </w:pPr>
    </w:p>
    <w:p w14:paraId="2F931E8B" w14:textId="77777777" w:rsidR="004267E9" w:rsidRPr="004267E9" w:rsidRDefault="004267E9" w:rsidP="00A80361">
      <w:pPr>
        <w:numPr>
          <w:ilvl w:val="0"/>
          <w:numId w:val="26"/>
        </w:numPr>
        <w:ind w:right="724"/>
        <w:rPr>
          <w:b/>
          <w:sz w:val="22"/>
          <w:szCs w:val="22"/>
        </w:rPr>
      </w:pPr>
      <w:r w:rsidRPr="004267E9">
        <w:rPr>
          <w:b/>
          <w:sz w:val="22"/>
          <w:szCs w:val="22"/>
          <w:lang w:val="es-ES_tradnl"/>
        </w:rPr>
        <w:t>DATOS GENERALES DEL PROYECTO</w:t>
      </w:r>
    </w:p>
    <w:p w14:paraId="3A07776A" w14:textId="77777777" w:rsidR="004267E9" w:rsidRPr="004267E9" w:rsidRDefault="004267E9" w:rsidP="004267E9">
      <w:pPr>
        <w:ind w:left="360" w:right="724"/>
        <w:rPr>
          <w:b/>
          <w:sz w:val="22"/>
          <w:szCs w:val="22"/>
        </w:rPr>
      </w:pPr>
    </w:p>
    <w:p w14:paraId="4B7CEAD5" w14:textId="77777777" w:rsidR="004267E9" w:rsidRPr="004267E9" w:rsidRDefault="004267E9" w:rsidP="00A80361">
      <w:pPr>
        <w:numPr>
          <w:ilvl w:val="1"/>
          <w:numId w:val="26"/>
        </w:numPr>
        <w:ind w:right="724"/>
        <w:rPr>
          <w:b/>
          <w:sz w:val="22"/>
          <w:szCs w:val="22"/>
        </w:rPr>
      </w:pPr>
      <w:r w:rsidRPr="004267E9">
        <w:rPr>
          <w:b/>
          <w:sz w:val="22"/>
          <w:szCs w:val="22"/>
          <w:lang w:val="es-ES_tradnl"/>
        </w:rPr>
        <w:t>Nombre del proyecto:</w:t>
      </w:r>
    </w:p>
    <w:p w14:paraId="1249D89B" w14:textId="77777777" w:rsidR="004267E9" w:rsidRPr="004267E9" w:rsidRDefault="004267E9" w:rsidP="004267E9">
      <w:pPr>
        <w:rPr>
          <w:b/>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546E467A" w14:textId="77777777" w:rsidTr="00A80361">
        <w:trPr>
          <w:trHeight w:val="420"/>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076303" w14:textId="77777777" w:rsidR="004267E9" w:rsidRPr="004267E9" w:rsidRDefault="004267E9" w:rsidP="004267E9">
            <w:pPr>
              <w:spacing w:before="120" w:after="120" w:line="360" w:lineRule="auto"/>
              <w:rPr>
                <w:b/>
                <w:sz w:val="22"/>
                <w:szCs w:val="22"/>
                <w:u w:val="single"/>
              </w:rPr>
            </w:pPr>
          </w:p>
        </w:tc>
      </w:tr>
    </w:tbl>
    <w:p w14:paraId="25928EBD" w14:textId="77777777" w:rsidR="004267E9" w:rsidRPr="004267E9" w:rsidRDefault="004267E9" w:rsidP="004267E9">
      <w:pPr>
        <w:spacing w:before="120" w:after="120" w:line="360" w:lineRule="auto"/>
        <w:jc w:val="both"/>
        <w:rPr>
          <w:b/>
          <w:sz w:val="22"/>
          <w:szCs w:val="22"/>
        </w:rPr>
      </w:pPr>
    </w:p>
    <w:p w14:paraId="027AA907" w14:textId="77777777" w:rsidR="004267E9" w:rsidRPr="004267E9" w:rsidRDefault="004267E9" w:rsidP="00A80361">
      <w:pPr>
        <w:numPr>
          <w:ilvl w:val="1"/>
          <w:numId w:val="26"/>
        </w:numPr>
        <w:ind w:right="724"/>
        <w:rPr>
          <w:b/>
          <w:sz w:val="22"/>
          <w:szCs w:val="22"/>
        </w:rPr>
      </w:pPr>
      <w:r w:rsidRPr="004267E9">
        <w:rPr>
          <w:b/>
          <w:sz w:val="22"/>
          <w:szCs w:val="22"/>
        </w:rPr>
        <w:t>Objetivo general del proyecto:</w:t>
      </w:r>
    </w:p>
    <w:p w14:paraId="36B32625" w14:textId="77777777" w:rsidR="004267E9" w:rsidRPr="004267E9" w:rsidRDefault="004267E9" w:rsidP="004267E9">
      <w:pPr>
        <w:ind w:left="792" w:right="724"/>
        <w:rPr>
          <w:b/>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38AC9A2A" w14:textId="77777777" w:rsidTr="00A80361">
        <w:trPr>
          <w:trHeight w:val="419"/>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CB208E" w14:textId="77777777" w:rsidR="004267E9" w:rsidRPr="004267E9" w:rsidRDefault="004267E9" w:rsidP="004267E9">
            <w:pPr>
              <w:spacing w:before="120" w:after="120" w:line="360" w:lineRule="auto"/>
              <w:rPr>
                <w:b/>
                <w:sz w:val="22"/>
                <w:szCs w:val="22"/>
                <w:u w:val="single"/>
              </w:rPr>
            </w:pPr>
            <w:r w:rsidRPr="004267E9">
              <w:rPr>
                <w:b/>
                <w:sz w:val="22"/>
                <w:szCs w:val="22"/>
                <w:u w:val="single"/>
              </w:rPr>
              <w:t xml:space="preserve">   </w:t>
            </w:r>
          </w:p>
        </w:tc>
      </w:tr>
    </w:tbl>
    <w:p w14:paraId="50A30809" w14:textId="77777777" w:rsidR="004267E9" w:rsidRPr="004267E9" w:rsidRDefault="004267E9" w:rsidP="004267E9">
      <w:pPr>
        <w:spacing w:before="120" w:after="120" w:line="360" w:lineRule="auto"/>
        <w:rPr>
          <w:b/>
          <w:sz w:val="22"/>
          <w:szCs w:val="22"/>
        </w:rPr>
      </w:pPr>
    </w:p>
    <w:p w14:paraId="197825C0" w14:textId="77777777" w:rsidR="004267E9" w:rsidRPr="004267E9" w:rsidRDefault="004267E9" w:rsidP="00A80361">
      <w:pPr>
        <w:numPr>
          <w:ilvl w:val="1"/>
          <w:numId w:val="26"/>
        </w:numPr>
        <w:ind w:right="724"/>
        <w:rPr>
          <w:b/>
          <w:sz w:val="22"/>
          <w:szCs w:val="22"/>
          <w:u w:val="single"/>
        </w:rPr>
      </w:pPr>
      <w:r w:rsidRPr="004267E9">
        <w:rPr>
          <w:b/>
          <w:sz w:val="22"/>
          <w:szCs w:val="22"/>
        </w:rPr>
        <w:t>Fecha de ejecución del proyecto:</w:t>
      </w:r>
      <w:r w:rsidRPr="004267E9">
        <w:rPr>
          <w:b/>
          <w:sz w:val="22"/>
          <w:szCs w:val="22"/>
          <w:u w:val="single"/>
        </w:rPr>
        <w:t xml:space="preserve"> </w:t>
      </w:r>
    </w:p>
    <w:p w14:paraId="314D007B" w14:textId="77777777" w:rsidR="004267E9" w:rsidRPr="004267E9" w:rsidRDefault="004267E9" w:rsidP="004267E9">
      <w:pPr>
        <w:ind w:left="792" w:right="724"/>
        <w:rPr>
          <w:b/>
          <w:sz w:val="22"/>
          <w:szCs w:val="22"/>
          <w:u w:val="single"/>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4245"/>
        <w:gridCol w:w="6095"/>
      </w:tblGrid>
      <w:tr w:rsidR="004267E9" w:rsidRPr="004267E9" w14:paraId="7D022B1A" w14:textId="77777777" w:rsidTr="00A80361">
        <w:trPr>
          <w:trHeight w:val="341"/>
          <w:jc w:val="center"/>
        </w:trPr>
        <w:tc>
          <w:tcPr>
            <w:tcW w:w="4245" w:type="dxa"/>
            <w:tcBorders>
              <w:top w:val="single" w:sz="6" w:space="0" w:color="000000"/>
              <w:left w:val="single" w:sz="6" w:space="0" w:color="000000"/>
              <w:bottom w:val="single" w:sz="6" w:space="0" w:color="000000"/>
              <w:right w:val="single" w:sz="6" w:space="0" w:color="000000"/>
            </w:tcBorders>
            <w:tcMar>
              <w:top w:w="20" w:type="dxa"/>
              <w:left w:w="120" w:type="dxa"/>
              <w:bottom w:w="20" w:type="dxa"/>
              <w:right w:w="120" w:type="dxa"/>
            </w:tcMar>
            <w:vAlign w:val="center"/>
          </w:tcPr>
          <w:p w14:paraId="72183E54" w14:textId="77777777" w:rsidR="004267E9" w:rsidRPr="004267E9" w:rsidRDefault="004267E9" w:rsidP="004267E9">
            <w:pPr>
              <w:rPr>
                <w:sz w:val="22"/>
                <w:szCs w:val="22"/>
              </w:rPr>
            </w:pPr>
            <w:r w:rsidRPr="004267E9">
              <w:rPr>
                <w:sz w:val="22"/>
                <w:szCs w:val="22"/>
              </w:rPr>
              <w:t>Fecha de puesta en marcha del proyecto</w:t>
            </w:r>
          </w:p>
        </w:tc>
        <w:tc>
          <w:tcPr>
            <w:tcW w:w="6095" w:type="dxa"/>
            <w:tcBorders>
              <w:top w:val="single" w:sz="6" w:space="0" w:color="000000"/>
              <w:left w:val="nil"/>
              <w:bottom w:val="single" w:sz="6" w:space="0" w:color="000000"/>
              <w:right w:val="single" w:sz="6" w:space="0" w:color="000000"/>
            </w:tcBorders>
            <w:tcMar>
              <w:top w:w="20" w:type="dxa"/>
              <w:left w:w="120" w:type="dxa"/>
              <w:bottom w:w="20" w:type="dxa"/>
              <w:right w:w="120" w:type="dxa"/>
            </w:tcMar>
            <w:vAlign w:val="center"/>
          </w:tcPr>
          <w:p w14:paraId="271C1FF1" w14:textId="77777777" w:rsidR="004267E9" w:rsidRPr="004267E9" w:rsidRDefault="004267E9" w:rsidP="004267E9">
            <w:pPr>
              <w:rPr>
                <w:rFonts w:ascii="Times New Roman" w:eastAsia="Times New Roman" w:hAnsi="Times New Roman" w:cs="Times New Roman"/>
                <w:b/>
                <w:sz w:val="22"/>
                <w:szCs w:val="22"/>
                <w:u w:val="single"/>
              </w:rPr>
            </w:pPr>
          </w:p>
        </w:tc>
      </w:tr>
      <w:tr w:rsidR="004267E9" w:rsidRPr="004267E9" w14:paraId="347855EE" w14:textId="77777777" w:rsidTr="00A80361">
        <w:trPr>
          <w:trHeight w:val="319"/>
          <w:jc w:val="center"/>
        </w:trPr>
        <w:tc>
          <w:tcPr>
            <w:tcW w:w="4245" w:type="dxa"/>
            <w:tcBorders>
              <w:top w:val="nil"/>
              <w:left w:val="single" w:sz="6" w:space="0" w:color="000000"/>
              <w:bottom w:val="single" w:sz="6" w:space="0" w:color="000000"/>
              <w:right w:val="single" w:sz="6" w:space="0" w:color="000000"/>
            </w:tcBorders>
            <w:tcMar>
              <w:top w:w="20" w:type="dxa"/>
              <w:left w:w="120" w:type="dxa"/>
              <w:bottom w:w="20" w:type="dxa"/>
              <w:right w:w="120" w:type="dxa"/>
            </w:tcMar>
            <w:vAlign w:val="center"/>
          </w:tcPr>
          <w:p w14:paraId="573C7A62" w14:textId="77777777" w:rsidR="004267E9" w:rsidRPr="004267E9" w:rsidRDefault="004267E9" w:rsidP="004267E9">
            <w:pPr>
              <w:rPr>
                <w:sz w:val="22"/>
                <w:szCs w:val="22"/>
              </w:rPr>
            </w:pPr>
            <w:r w:rsidRPr="004267E9">
              <w:rPr>
                <w:sz w:val="22"/>
                <w:szCs w:val="22"/>
              </w:rPr>
              <w:t>Fecha de finalización del proyecto</w:t>
            </w:r>
          </w:p>
        </w:tc>
        <w:tc>
          <w:tcPr>
            <w:tcW w:w="6095" w:type="dxa"/>
            <w:tcBorders>
              <w:top w:val="nil"/>
              <w:left w:val="nil"/>
              <w:bottom w:val="single" w:sz="6" w:space="0" w:color="000000"/>
              <w:right w:val="single" w:sz="6" w:space="0" w:color="000000"/>
            </w:tcBorders>
            <w:tcMar>
              <w:top w:w="20" w:type="dxa"/>
              <w:left w:w="120" w:type="dxa"/>
              <w:bottom w:w="20" w:type="dxa"/>
              <w:right w:w="120" w:type="dxa"/>
            </w:tcMar>
            <w:vAlign w:val="center"/>
          </w:tcPr>
          <w:p w14:paraId="462FD7D8" w14:textId="77777777" w:rsidR="004267E9" w:rsidRPr="004267E9" w:rsidRDefault="004267E9" w:rsidP="004267E9">
            <w:pPr>
              <w:rPr>
                <w:rFonts w:ascii="Times New Roman" w:eastAsia="Times New Roman" w:hAnsi="Times New Roman" w:cs="Times New Roman"/>
                <w:b/>
                <w:sz w:val="22"/>
                <w:szCs w:val="22"/>
                <w:u w:val="single"/>
              </w:rPr>
            </w:pPr>
          </w:p>
        </w:tc>
      </w:tr>
      <w:tr w:rsidR="004267E9" w:rsidRPr="004267E9" w14:paraId="2F288B3E" w14:textId="77777777" w:rsidTr="00A80361">
        <w:trPr>
          <w:trHeight w:val="360"/>
          <w:jc w:val="center"/>
        </w:trPr>
        <w:tc>
          <w:tcPr>
            <w:tcW w:w="4245" w:type="dxa"/>
            <w:tcBorders>
              <w:top w:val="nil"/>
              <w:left w:val="single" w:sz="6" w:space="0" w:color="000000"/>
              <w:bottom w:val="single" w:sz="6" w:space="0" w:color="000000"/>
              <w:right w:val="single" w:sz="6" w:space="0" w:color="000000"/>
            </w:tcBorders>
            <w:tcMar>
              <w:top w:w="20" w:type="dxa"/>
              <w:left w:w="120" w:type="dxa"/>
              <w:bottom w:w="20" w:type="dxa"/>
              <w:right w:w="120" w:type="dxa"/>
            </w:tcMar>
            <w:vAlign w:val="center"/>
          </w:tcPr>
          <w:p w14:paraId="07856AD9" w14:textId="77777777" w:rsidR="004267E9" w:rsidRPr="004267E9" w:rsidRDefault="004267E9" w:rsidP="004267E9">
            <w:pPr>
              <w:rPr>
                <w:sz w:val="22"/>
                <w:szCs w:val="22"/>
              </w:rPr>
            </w:pPr>
            <w:r w:rsidRPr="004267E9">
              <w:rPr>
                <w:sz w:val="22"/>
                <w:szCs w:val="22"/>
              </w:rPr>
              <w:t>Duración del proyecto en meses</w:t>
            </w:r>
          </w:p>
        </w:tc>
        <w:tc>
          <w:tcPr>
            <w:tcW w:w="6095" w:type="dxa"/>
            <w:tcBorders>
              <w:top w:val="nil"/>
              <w:left w:val="nil"/>
              <w:bottom w:val="single" w:sz="6" w:space="0" w:color="000000"/>
              <w:right w:val="single" w:sz="6" w:space="0" w:color="000000"/>
            </w:tcBorders>
            <w:tcMar>
              <w:top w:w="20" w:type="dxa"/>
              <w:left w:w="120" w:type="dxa"/>
              <w:bottom w:w="20" w:type="dxa"/>
              <w:right w:w="120" w:type="dxa"/>
            </w:tcMar>
            <w:vAlign w:val="center"/>
          </w:tcPr>
          <w:p w14:paraId="2460C314" w14:textId="77777777" w:rsidR="004267E9" w:rsidRPr="004267E9" w:rsidRDefault="004267E9" w:rsidP="004267E9">
            <w:pPr>
              <w:rPr>
                <w:rFonts w:ascii="Times New Roman" w:eastAsia="Times New Roman" w:hAnsi="Times New Roman" w:cs="Times New Roman"/>
                <w:b/>
                <w:sz w:val="22"/>
                <w:szCs w:val="22"/>
                <w:u w:val="single"/>
              </w:rPr>
            </w:pPr>
          </w:p>
        </w:tc>
      </w:tr>
    </w:tbl>
    <w:p w14:paraId="41728D1C" w14:textId="77777777" w:rsidR="004267E9" w:rsidRPr="004267E9" w:rsidRDefault="004267E9" w:rsidP="004267E9">
      <w:pPr>
        <w:rPr>
          <w:b/>
          <w:sz w:val="22"/>
          <w:szCs w:val="22"/>
        </w:rPr>
      </w:pPr>
    </w:p>
    <w:p w14:paraId="629C3EDD" w14:textId="77777777" w:rsidR="004267E9" w:rsidRPr="004267E9" w:rsidRDefault="004267E9" w:rsidP="004267E9">
      <w:pPr>
        <w:rPr>
          <w:b/>
          <w:sz w:val="22"/>
          <w:szCs w:val="22"/>
        </w:rPr>
      </w:pPr>
    </w:p>
    <w:p w14:paraId="1F24A05E" w14:textId="77777777" w:rsidR="004267E9" w:rsidRPr="004267E9" w:rsidRDefault="004267E9" w:rsidP="004267E9">
      <w:pPr>
        <w:rPr>
          <w:b/>
          <w:sz w:val="22"/>
          <w:szCs w:val="22"/>
        </w:rPr>
      </w:pPr>
    </w:p>
    <w:p w14:paraId="5B290832" w14:textId="77777777" w:rsidR="004267E9" w:rsidRPr="004267E9" w:rsidRDefault="004267E9" w:rsidP="004267E9">
      <w:pPr>
        <w:rPr>
          <w:b/>
          <w:sz w:val="22"/>
          <w:szCs w:val="22"/>
        </w:rPr>
      </w:pPr>
    </w:p>
    <w:p w14:paraId="502C3C08" w14:textId="77777777" w:rsidR="004267E9" w:rsidRPr="004267E9" w:rsidRDefault="004267E9" w:rsidP="004267E9">
      <w:pPr>
        <w:rPr>
          <w:b/>
          <w:sz w:val="22"/>
          <w:szCs w:val="22"/>
        </w:rPr>
      </w:pPr>
    </w:p>
    <w:p w14:paraId="4C07DEE4" w14:textId="77777777" w:rsidR="004267E9" w:rsidRPr="004267E9" w:rsidRDefault="004267E9" w:rsidP="004267E9">
      <w:pPr>
        <w:rPr>
          <w:b/>
          <w:sz w:val="22"/>
          <w:szCs w:val="22"/>
        </w:rPr>
      </w:pPr>
    </w:p>
    <w:p w14:paraId="64FE9E74" w14:textId="77777777" w:rsidR="004267E9" w:rsidRPr="004267E9" w:rsidRDefault="004267E9" w:rsidP="004267E9">
      <w:pPr>
        <w:rPr>
          <w:b/>
          <w:sz w:val="22"/>
          <w:szCs w:val="22"/>
        </w:rPr>
      </w:pPr>
    </w:p>
    <w:p w14:paraId="1711A8E0" w14:textId="77777777" w:rsidR="004267E9" w:rsidRPr="004267E9" w:rsidRDefault="004267E9" w:rsidP="004267E9">
      <w:pPr>
        <w:rPr>
          <w:b/>
          <w:sz w:val="22"/>
          <w:szCs w:val="22"/>
        </w:rPr>
      </w:pPr>
    </w:p>
    <w:p w14:paraId="1B885FF6" w14:textId="77777777" w:rsidR="004267E9" w:rsidRPr="004267E9" w:rsidRDefault="004267E9" w:rsidP="00A80361">
      <w:pPr>
        <w:numPr>
          <w:ilvl w:val="1"/>
          <w:numId w:val="26"/>
        </w:numPr>
        <w:ind w:right="724"/>
        <w:rPr>
          <w:b/>
          <w:sz w:val="22"/>
          <w:szCs w:val="22"/>
          <w:lang w:val="es-ES_tradnl"/>
        </w:rPr>
      </w:pPr>
      <w:r w:rsidRPr="004267E9">
        <w:rPr>
          <w:b/>
          <w:sz w:val="22"/>
          <w:szCs w:val="22"/>
        </w:rPr>
        <w:t>Si el proyecto cumple el Criterio 3: «</w:t>
      </w:r>
      <w:r w:rsidRPr="004267E9">
        <w:rPr>
          <w:b/>
          <w:sz w:val="22"/>
          <w:szCs w:val="22"/>
          <w:lang w:val="es-ES_tradnl"/>
        </w:rPr>
        <w:t xml:space="preserve">Impulso de colaboración entre Ayuntamientos», indicar </w:t>
      </w:r>
      <w:r w:rsidRPr="004267E9">
        <w:rPr>
          <w:b/>
          <w:sz w:val="22"/>
          <w:szCs w:val="22"/>
        </w:rPr>
        <w:t>el/los Ayuntamiento/s con los que colabora:</w:t>
      </w:r>
    </w:p>
    <w:p w14:paraId="59D617E3" w14:textId="77777777" w:rsidR="004267E9" w:rsidRPr="004267E9" w:rsidRDefault="004267E9" w:rsidP="004267E9">
      <w:pPr>
        <w:ind w:left="792" w:right="724"/>
        <w:rPr>
          <w:b/>
          <w:sz w:val="22"/>
          <w:szCs w:val="22"/>
          <w:lang w:val="es-ES_tradnl"/>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3492EF90" w14:textId="77777777" w:rsidTr="00A80361">
        <w:trPr>
          <w:trHeight w:val="731"/>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55F5029" w14:textId="77777777" w:rsidR="004267E9" w:rsidRPr="004267E9" w:rsidRDefault="004267E9" w:rsidP="004267E9">
            <w:pPr>
              <w:rPr>
                <w:b/>
                <w:sz w:val="22"/>
                <w:szCs w:val="22"/>
              </w:rPr>
            </w:pPr>
          </w:p>
        </w:tc>
      </w:tr>
    </w:tbl>
    <w:p w14:paraId="03FD49C6" w14:textId="77777777" w:rsidR="004267E9" w:rsidRPr="004267E9" w:rsidRDefault="004267E9" w:rsidP="004267E9">
      <w:pPr>
        <w:spacing w:before="120" w:after="120" w:line="360" w:lineRule="auto"/>
        <w:rPr>
          <w:b/>
          <w:sz w:val="22"/>
          <w:szCs w:val="22"/>
        </w:rPr>
      </w:pPr>
    </w:p>
    <w:p w14:paraId="2703D7F8" w14:textId="77777777" w:rsidR="004267E9" w:rsidRPr="004267E9" w:rsidRDefault="004267E9" w:rsidP="004267E9">
      <w:pPr>
        <w:rPr>
          <w:b/>
          <w:sz w:val="22"/>
          <w:szCs w:val="22"/>
        </w:rPr>
      </w:pPr>
    </w:p>
    <w:p w14:paraId="598110EC" w14:textId="77777777" w:rsidR="004267E9" w:rsidRPr="004267E9" w:rsidRDefault="004267E9" w:rsidP="00A80361">
      <w:pPr>
        <w:numPr>
          <w:ilvl w:val="1"/>
          <w:numId w:val="26"/>
        </w:numPr>
        <w:ind w:right="724"/>
        <w:rPr>
          <w:b/>
          <w:sz w:val="22"/>
          <w:szCs w:val="22"/>
        </w:rPr>
      </w:pPr>
      <w:r w:rsidRPr="004267E9">
        <w:rPr>
          <w:b/>
          <w:sz w:val="22"/>
          <w:szCs w:val="22"/>
        </w:rPr>
        <w:t>Breve fundamentación del proyecto</w:t>
      </w:r>
    </w:p>
    <w:p w14:paraId="477300AE" w14:textId="77777777" w:rsidR="004267E9" w:rsidRPr="004267E9" w:rsidRDefault="004267E9" w:rsidP="004267E9">
      <w:pPr>
        <w:rPr>
          <w:i/>
          <w:sz w:val="32"/>
          <w:szCs w:val="22"/>
        </w:rPr>
      </w:pPr>
      <w:r w:rsidRPr="004267E9">
        <w:rPr>
          <w:i/>
          <w:iCs/>
          <w:sz w:val="22"/>
          <w:szCs w:val="17"/>
        </w:rPr>
        <w:t>¿Por qué surge la necesidad de desarrollar el proyecto?</w:t>
      </w:r>
      <w:r w:rsidRPr="004267E9">
        <w:rPr>
          <w:i/>
          <w:sz w:val="32"/>
          <w:szCs w:val="22"/>
        </w:rPr>
        <w:t xml:space="preserve"> </w:t>
      </w:r>
    </w:p>
    <w:p w14:paraId="21EDEFF9" w14:textId="77777777" w:rsidR="004267E9" w:rsidRPr="004267E9" w:rsidRDefault="004267E9" w:rsidP="004267E9">
      <w:pPr>
        <w:rPr>
          <w:b/>
          <w:i/>
          <w:sz w:val="3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0C1366D2" w14:textId="77777777" w:rsidTr="00A80361">
        <w:trPr>
          <w:trHeight w:val="574"/>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1BF85A" w14:textId="77777777" w:rsidR="004267E9" w:rsidRPr="004267E9" w:rsidRDefault="004267E9" w:rsidP="004267E9">
            <w:pPr>
              <w:spacing w:before="120" w:after="120" w:line="360" w:lineRule="auto"/>
              <w:jc w:val="center"/>
              <w:rPr>
                <w:b/>
                <w:sz w:val="22"/>
                <w:szCs w:val="22"/>
                <w:u w:val="single"/>
              </w:rPr>
            </w:pPr>
            <w:r w:rsidRPr="004267E9">
              <w:rPr>
                <w:b/>
                <w:sz w:val="22"/>
                <w:szCs w:val="22"/>
                <w:u w:val="single"/>
              </w:rPr>
              <w:t xml:space="preserve">   </w:t>
            </w:r>
          </w:p>
        </w:tc>
      </w:tr>
    </w:tbl>
    <w:p w14:paraId="5F5C3CC3" w14:textId="77777777" w:rsidR="004267E9" w:rsidRPr="004267E9" w:rsidRDefault="004267E9" w:rsidP="004267E9">
      <w:pPr>
        <w:spacing w:before="120" w:after="120" w:line="360" w:lineRule="auto"/>
        <w:rPr>
          <w:b/>
          <w:szCs w:val="22"/>
        </w:rPr>
      </w:pPr>
    </w:p>
    <w:p w14:paraId="7093E0B3" w14:textId="77777777" w:rsidR="004267E9" w:rsidRPr="004267E9" w:rsidRDefault="004267E9" w:rsidP="00A80361">
      <w:pPr>
        <w:numPr>
          <w:ilvl w:val="1"/>
          <w:numId w:val="26"/>
        </w:numPr>
        <w:ind w:right="724"/>
        <w:rPr>
          <w:b/>
          <w:i/>
          <w:iCs/>
          <w:sz w:val="22"/>
          <w:szCs w:val="20"/>
        </w:rPr>
      </w:pPr>
      <w:r w:rsidRPr="004267E9">
        <w:rPr>
          <w:b/>
          <w:sz w:val="22"/>
          <w:szCs w:val="22"/>
        </w:rPr>
        <w:t>Identificar</w:t>
      </w:r>
      <w:r w:rsidRPr="004267E9">
        <w:rPr>
          <w:b/>
          <w:bCs/>
          <w:sz w:val="22"/>
          <w:szCs w:val="20"/>
        </w:rPr>
        <w:t xml:space="preserve"> brevemente y enumerar las necesidades a las que se pretende dar r</w:t>
      </w:r>
      <w:r w:rsidRPr="004267E9">
        <w:rPr>
          <w:b/>
          <w:sz w:val="22"/>
          <w:szCs w:val="22"/>
        </w:rPr>
        <w:t>espuesta</w:t>
      </w:r>
      <w:r w:rsidRPr="004267E9">
        <w:rPr>
          <w:b/>
          <w:bCs/>
          <w:sz w:val="22"/>
          <w:szCs w:val="20"/>
        </w:rPr>
        <w:t xml:space="preserve"> con el proyecto</w:t>
      </w:r>
      <w:r w:rsidRPr="004267E9">
        <w:rPr>
          <w:b/>
          <w:sz w:val="22"/>
          <w:szCs w:val="20"/>
        </w:rPr>
        <w:t>.</w:t>
      </w:r>
    </w:p>
    <w:p w14:paraId="74202763" w14:textId="77777777" w:rsidR="004267E9" w:rsidRPr="004267E9" w:rsidRDefault="004267E9" w:rsidP="004267E9">
      <w:pPr>
        <w:ind w:right="724"/>
        <w:rPr>
          <w:i/>
          <w:iCs/>
          <w:sz w:val="22"/>
          <w:szCs w:val="20"/>
        </w:rPr>
      </w:pPr>
      <w:r w:rsidRPr="004267E9">
        <w:rPr>
          <w:i/>
          <w:iCs/>
          <w:sz w:val="22"/>
          <w:szCs w:val="20"/>
        </w:rPr>
        <w:t>(Insertar las filas que sean necesarias porque no hay un número limitado de necesidades)</w:t>
      </w:r>
    </w:p>
    <w:p w14:paraId="1094049E" w14:textId="77777777" w:rsidR="004267E9" w:rsidRPr="004267E9" w:rsidRDefault="004267E9" w:rsidP="004267E9">
      <w:pPr>
        <w:autoSpaceDE w:val="0"/>
        <w:autoSpaceDN w:val="0"/>
        <w:adjustRightInd w:val="0"/>
        <w:rPr>
          <w:i/>
          <w:iCs/>
          <w:sz w:val="20"/>
          <w:szCs w:val="20"/>
        </w:rPr>
      </w:pPr>
    </w:p>
    <w:p w14:paraId="1981DA6C" w14:textId="77777777" w:rsidR="004267E9" w:rsidRPr="004267E9" w:rsidRDefault="004267E9" w:rsidP="004267E9">
      <w:pPr>
        <w:autoSpaceDE w:val="0"/>
        <w:autoSpaceDN w:val="0"/>
        <w:adjustRightInd w:val="0"/>
        <w:rPr>
          <w:i/>
          <w:iCs/>
          <w:sz w:val="17"/>
          <w:szCs w:val="17"/>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2260"/>
        <w:gridCol w:w="8080"/>
      </w:tblGrid>
      <w:tr w:rsidR="004267E9" w:rsidRPr="004267E9" w14:paraId="2CB492FB" w14:textId="77777777" w:rsidTr="00A80361">
        <w:trPr>
          <w:trHeight w:val="444"/>
          <w:jc w:val="center"/>
        </w:trPr>
        <w:tc>
          <w:tcPr>
            <w:tcW w:w="2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A51D7B" w14:textId="77777777" w:rsidR="004267E9" w:rsidRPr="004267E9" w:rsidRDefault="004267E9" w:rsidP="004267E9">
            <w:pPr>
              <w:spacing w:before="120" w:after="120"/>
              <w:jc w:val="center"/>
              <w:rPr>
                <w:b/>
                <w:sz w:val="22"/>
                <w:szCs w:val="22"/>
              </w:rPr>
            </w:pPr>
            <w:r w:rsidRPr="004267E9">
              <w:rPr>
                <w:b/>
                <w:sz w:val="22"/>
                <w:szCs w:val="22"/>
              </w:rPr>
              <w:t>Necesidad 1</w:t>
            </w:r>
          </w:p>
        </w:tc>
        <w:tc>
          <w:tcPr>
            <w:tcW w:w="8080" w:type="dxa"/>
            <w:tcBorders>
              <w:top w:val="single" w:sz="6" w:space="0" w:color="000000"/>
              <w:left w:val="single" w:sz="6" w:space="0" w:color="000000"/>
              <w:bottom w:val="single" w:sz="6" w:space="0" w:color="000000"/>
              <w:right w:val="single" w:sz="6" w:space="0" w:color="000000"/>
            </w:tcBorders>
          </w:tcPr>
          <w:p w14:paraId="4A68ACA8" w14:textId="77777777" w:rsidR="004267E9" w:rsidRPr="004267E9" w:rsidRDefault="004267E9" w:rsidP="004267E9">
            <w:pPr>
              <w:spacing w:before="120" w:after="120"/>
              <w:rPr>
                <w:b/>
                <w:sz w:val="22"/>
                <w:szCs w:val="22"/>
                <w:u w:val="single"/>
              </w:rPr>
            </w:pPr>
          </w:p>
        </w:tc>
      </w:tr>
      <w:tr w:rsidR="004267E9" w:rsidRPr="004267E9" w14:paraId="52D65D8D" w14:textId="77777777" w:rsidTr="00A80361">
        <w:trPr>
          <w:trHeight w:val="327"/>
          <w:jc w:val="center"/>
        </w:trPr>
        <w:tc>
          <w:tcPr>
            <w:tcW w:w="2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777AE1" w14:textId="77777777" w:rsidR="004267E9" w:rsidRPr="004267E9" w:rsidRDefault="004267E9" w:rsidP="004267E9">
            <w:pPr>
              <w:spacing w:before="120" w:after="120"/>
              <w:jc w:val="center"/>
              <w:rPr>
                <w:b/>
                <w:sz w:val="22"/>
                <w:szCs w:val="22"/>
              </w:rPr>
            </w:pPr>
            <w:r w:rsidRPr="004267E9">
              <w:rPr>
                <w:b/>
                <w:sz w:val="22"/>
                <w:szCs w:val="22"/>
              </w:rPr>
              <w:t>Necesidad 2</w:t>
            </w:r>
          </w:p>
        </w:tc>
        <w:tc>
          <w:tcPr>
            <w:tcW w:w="8080" w:type="dxa"/>
            <w:tcBorders>
              <w:top w:val="single" w:sz="6" w:space="0" w:color="000000"/>
              <w:left w:val="single" w:sz="6" w:space="0" w:color="000000"/>
              <w:bottom w:val="single" w:sz="6" w:space="0" w:color="000000"/>
              <w:right w:val="single" w:sz="6" w:space="0" w:color="000000"/>
            </w:tcBorders>
          </w:tcPr>
          <w:p w14:paraId="50B1DF75" w14:textId="77777777" w:rsidR="004267E9" w:rsidRPr="004267E9" w:rsidRDefault="004267E9" w:rsidP="004267E9">
            <w:pPr>
              <w:spacing w:before="120" w:after="120"/>
              <w:rPr>
                <w:b/>
                <w:sz w:val="22"/>
                <w:szCs w:val="22"/>
                <w:u w:val="single"/>
              </w:rPr>
            </w:pPr>
          </w:p>
        </w:tc>
      </w:tr>
      <w:tr w:rsidR="004267E9" w:rsidRPr="004267E9" w14:paraId="4411613B" w14:textId="77777777" w:rsidTr="00A80361">
        <w:trPr>
          <w:trHeight w:val="340"/>
          <w:jc w:val="center"/>
        </w:trPr>
        <w:tc>
          <w:tcPr>
            <w:tcW w:w="2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CFC018" w14:textId="77777777" w:rsidR="004267E9" w:rsidRPr="004267E9" w:rsidRDefault="004267E9" w:rsidP="004267E9">
            <w:pPr>
              <w:spacing w:before="120" w:after="120"/>
              <w:jc w:val="center"/>
              <w:rPr>
                <w:b/>
                <w:sz w:val="22"/>
                <w:szCs w:val="22"/>
              </w:rPr>
            </w:pPr>
            <w:r w:rsidRPr="004267E9">
              <w:rPr>
                <w:b/>
                <w:sz w:val="22"/>
                <w:szCs w:val="22"/>
              </w:rPr>
              <w:t>Necesidad 3</w:t>
            </w:r>
          </w:p>
        </w:tc>
        <w:tc>
          <w:tcPr>
            <w:tcW w:w="8080" w:type="dxa"/>
            <w:tcBorders>
              <w:top w:val="single" w:sz="6" w:space="0" w:color="000000"/>
              <w:left w:val="single" w:sz="6" w:space="0" w:color="000000"/>
              <w:bottom w:val="single" w:sz="6" w:space="0" w:color="000000"/>
              <w:right w:val="single" w:sz="6" w:space="0" w:color="000000"/>
            </w:tcBorders>
          </w:tcPr>
          <w:p w14:paraId="31091257" w14:textId="77777777" w:rsidR="004267E9" w:rsidRPr="004267E9" w:rsidRDefault="004267E9" w:rsidP="004267E9">
            <w:pPr>
              <w:spacing w:before="120" w:after="120"/>
              <w:rPr>
                <w:b/>
                <w:sz w:val="22"/>
                <w:szCs w:val="22"/>
                <w:u w:val="single"/>
              </w:rPr>
            </w:pPr>
          </w:p>
        </w:tc>
      </w:tr>
    </w:tbl>
    <w:p w14:paraId="69CBF52A" w14:textId="77777777" w:rsidR="004267E9" w:rsidRPr="004267E9" w:rsidRDefault="004267E9" w:rsidP="004267E9">
      <w:pPr>
        <w:spacing w:before="120" w:after="120" w:line="360" w:lineRule="auto"/>
        <w:rPr>
          <w:i/>
          <w:sz w:val="20"/>
          <w:szCs w:val="20"/>
        </w:rPr>
      </w:pPr>
      <w:r w:rsidRPr="004267E9">
        <w:rPr>
          <w:i/>
          <w:sz w:val="20"/>
          <w:szCs w:val="20"/>
        </w:rPr>
        <w:t>(Añadir tantas filas como sea necesario)</w:t>
      </w:r>
    </w:p>
    <w:p w14:paraId="50893934" w14:textId="77777777" w:rsidR="004267E9" w:rsidRPr="004267E9" w:rsidRDefault="004267E9" w:rsidP="004267E9">
      <w:pPr>
        <w:spacing w:before="120" w:after="120" w:line="360" w:lineRule="auto"/>
        <w:jc w:val="center"/>
        <w:rPr>
          <w:b/>
          <w:sz w:val="22"/>
          <w:szCs w:val="22"/>
          <w:u w:val="single"/>
        </w:rPr>
      </w:pPr>
    </w:p>
    <w:p w14:paraId="3B645DC7" w14:textId="77777777" w:rsidR="004267E9" w:rsidRPr="004267E9" w:rsidRDefault="004267E9" w:rsidP="00A80361">
      <w:pPr>
        <w:numPr>
          <w:ilvl w:val="1"/>
          <w:numId w:val="26"/>
        </w:numPr>
        <w:rPr>
          <w:rFonts w:eastAsia="Calibri"/>
          <w:b/>
          <w:sz w:val="22"/>
          <w:szCs w:val="22"/>
        </w:rPr>
      </w:pPr>
      <w:r w:rsidRPr="004267E9">
        <w:rPr>
          <w:rFonts w:eastAsia="Calibri"/>
          <w:b/>
          <w:sz w:val="22"/>
          <w:szCs w:val="22"/>
        </w:rPr>
        <w:t xml:space="preserve">¿Es un proyecto que ya se esté realizando desde el ayuntamiento con metodologías participativas? </w:t>
      </w:r>
    </w:p>
    <w:p w14:paraId="146E65A0" w14:textId="77777777" w:rsidR="004267E9" w:rsidRPr="004267E9" w:rsidRDefault="004267E9" w:rsidP="004267E9">
      <w:pPr>
        <w:pBdr>
          <w:top w:val="nil"/>
          <w:left w:val="nil"/>
          <w:bottom w:val="nil"/>
          <w:right w:val="nil"/>
          <w:between w:val="nil"/>
        </w:pBdr>
        <w:spacing w:before="120" w:after="120" w:line="312" w:lineRule="auto"/>
        <w:jc w:val="both"/>
        <w:rPr>
          <w:i/>
          <w:sz w:val="20"/>
          <w:szCs w:val="22"/>
        </w:rPr>
      </w:pPr>
      <w:r w:rsidRPr="004267E9">
        <w:rPr>
          <w:rFonts w:eastAsia="Calibri"/>
          <w:i/>
          <w:sz w:val="20"/>
          <w:szCs w:val="22"/>
        </w:rPr>
        <w:t>(Marcar con una x lo que proceda)</w:t>
      </w: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843"/>
        <w:gridCol w:w="850"/>
        <w:gridCol w:w="8647"/>
      </w:tblGrid>
      <w:tr w:rsidR="004267E9" w:rsidRPr="004267E9" w14:paraId="48D47813" w14:textId="77777777" w:rsidTr="00A80361">
        <w:trPr>
          <w:trHeight w:val="434"/>
          <w:jc w:val="center"/>
        </w:trPr>
        <w:tc>
          <w:tcPr>
            <w:tcW w:w="8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A3D65CB" w14:textId="77777777" w:rsidR="004267E9" w:rsidRPr="004267E9" w:rsidRDefault="004267E9" w:rsidP="004267E9">
            <w:pPr>
              <w:jc w:val="center"/>
              <w:rPr>
                <w:b/>
                <w:sz w:val="22"/>
                <w:szCs w:val="22"/>
              </w:rPr>
            </w:pPr>
            <w:r w:rsidRPr="004267E9">
              <w:rPr>
                <w:b/>
                <w:sz w:val="22"/>
                <w:szCs w:val="22"/>
              </w:rPr>
              <w:t>Sí</w:t>
            </w:r>
          </w:p>
        </w:tc>
        <w:tc>
          <w:tcPr>
            <w:tcW w:w="850" w:type="dxa"/>
            <w:tcBorders>
              <w:top w:val="single" w:sz="6" w:space="0" w:color="000000"/>
              <w:left w:val="single" w:sz="6" w:space="0" w:color="000000"/>
              <w:bottom w:val="single" w:sz="6" w:space="0" w:color="000000"/>
              <w:right w:val="single" w:sz="6" w:space="0" w:color="000000"/>
            </w:tcBorders>
          </w:tcPr>
          <w:p w14:paraId="5076FF34" w14:textId="77777777" w:rsidR="004267E9" w:rsidRPr="004267E9" w:rsidRDefault="004267E9" w:rsidP="004267E9">
            <w:pPr>
              <w:rPr>
                <w:b/>
                <w:sz w:val="22"/>
                <w:szCs w:val="22"/>
              </w:rPr>
            </w:pPr>
          </w:p>
        </w:tc>
        <w:tc>
          <w:tcPr>
            <w:tcW w:w="8647" w:type="dxa"/>
            <w:vMerge w:val="restart"/>
            <w:tcBorders>
              <w:top w:val="single" w:sz="6" w:space="0" w:color="000000"/>
              <w:left w:val="single" w:sz="6" w:space="0" w:color="000000"/>
              <w:right w:val="single" w:sz="6" w:space="0" w:color="000000"/>
            </w:tcBorders>
          </w:tcPr>
          <w:p w14:paraId="00293B4C" w14:textId="77777777" w:rsidR="004267E9" w:rsidRPr="004267E9" w:rsidRDefault="004267E9" w:rsidP="004267E9">
            <w:pPr>
              <w:rPr>
                <w:b/>
                <w:sz w:val="22"/>
                <w:szCs w:val="22"/>
              </w:rPr>
            </w:pPr>
            <w:r w:rsidRPr="004267E9">
              <w:rPr>
                <w:b/>
                <w:sz w:val="22"/>
                <w:szCs w:val="22"/>
              </w:rPr>
              <w:t xml:space="preserve">En caso afirmativo, indicar desde cuándo y describir brevemente el impacto comunitario del proyecto: </w:t>
            </w:r>
          </w:p>
        </w:tc>
      </w:tr>
      <w:tr w:rsidR="004267E9" w:rsidRPr="004267E9" w14:paraId="52DAB9AA" w14:textId="77777777" w:rsidTr="00A80361">
        <w:trPr>
          <w:trHeight w:val="481"/>
          <w:jc w:val="center"/>
        </w:trPr>
        <w:tc>
          <w:tcPr>
            <w:tcW w:w="8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A0F43DA" w14:textId="77777777" w:rsidR="004267E9" w:rsidRPr="004267E9" w:rsidRDefault="004267E9" w:rsidP="004267E9">
            <w:pPr>
              <w:jc w:val="center"/>
              <w:rPr>
                <w:b/>
                <w:sz w:val="22"/>
                <w:szCs w:val="22"/>
              </w:rPr>
            </w:pPr>
            <w:r w:rsidRPr="004267E9">
              <w:rPr>
                <w:b/>
                <w:sz w:val="22"/>
                <w:szCs w:val="22"/>
              </w:rPr>
              <w:t>No</w:t>
            </w:r>
          </w:p>
        </w:tc>
        <w:tc>
          <w:tcPr>
            <w:tcW w:w="850" w:type="dxa"/>
            <w:tcBorders>
              <w:top w:val="single" w:sz="6" w:space="0" w:color="000000"/>
              <w:left w:val="single" w:sz="6" w:space="0" w:color="000000"/>
              <w:bottom w:val="single" w:sz="6" w:space="0" w:color="000000"/>
              <w:right w:val="single" w:sz="6" w:space="0" w:color="000000"/>
            </w:tcBorders>
          </w:tcPr>
          <w:p w14:paraId="56AAC6FA" w14:textId="77777777" w:rsidR="004267E9" w:rsidRPr="004267E9" w:rsidRDefault="004267E9" w:rsidP="004267E9">
            <w:pPr>
              <w:rPr>
                <w:b/>
                <w:sz w:val="22"/>
                <w:szCs w:val="22"/>
              </w:rPr>
            </w:pPr>
          </w:p>
        </w:tc>
        <w:tc>
          <w:tcPr>
            <w:tcW w:w="8647" w:type="dxa"/>
            <w:vMerge/>
            <w:tcBorders>
              <w:left w:val="single" w:sz="6" w:space="0" w:color="000000"/>
              <w:bottom w:val="single" w:sz="6" w:space="0" w:color="000000"/>
              <w:right w:val="single" w:sz="6" w:space="0" w:color="000000"/>
            </w:tcBorders>
          </w:tcPr>
          <w:p w14:paraId="70A05B47" w14:textId="77777777" w:rsidR="004267E9" w:rsidRPr="004267E9" w:rsidRDefault="004267E9" w:rsidP="004267E9">
            <w:pPr>
              <w:rPr>
                <w:b/>
                <w:sz w:val="22"/>
                <w:szCs w:val="22"/>
              </w:rPr>
            </w:pPr>
          </w:p>
        </w:tc>
      </w:tr>
    </w:tbl>
    <w:p w14:paraId="2C1186CD" w14:textId="77777777" w:rsidR="004267E9" w:rsidRPr="004267E9" w:rsidRDefault="004267E9" w:rsidP="004267E9">
      <w:pPr>
        <w:spacing w:before="120" w:after="120" w:line="360" w:lineRule="auto"/>
        <w:rPr>
          <w:b/>
          <w:sz w:val="22"/>
          <w:szCs w:val="22"/>
        </w:rPr>
      </w:pPr>
    </w:p>
    <w:p w14:paraId="376D2A5C" w14:textId="77777777" w:rsidR="004267E9" w:rsidRPr="004267E9" w:rsidRDefault="004267E9" w:rsidP="004267E9">
      <w:pPr>
        <w:spacing w:before="120" w:after="120" w:line="360" w:lineRule="auto"/>
        <w:rPr>
          <w:b/>
          <w:sz w:val="22"/>
          <w:szCs w:val="22"/>
        </w:rPr>
      </w:pPr>
    </w:p>
    <w:p w14:paraId="71FED4A0" w14:textId="77777777" w:rsidR="004267E9" w:rsidRPr="004267E9" w:rsidRDefault="004267E9" w:rsidP="004267E9">
      <w:pPr>
        <w:spacing w:before="120" w:after="120" w:line="360" w:lineRule="auto"/>
        <w:rPr>
          <w:b/>
          <w:sz w:val="22"/>
          <w:szCs w:val="22"/>
        </w:rPr>
      </w:pPr>
    </w:p>
    <w:p w14:paraId="582FE9B9" w14:textId="77777777" w:rsidR="004267E9" w:rsidRPr="004267E9" w:rsidRDefault="004267E9" w:rsidP="00A80361">
      <w:pPr>
        <w:numPr>
          <w:ilvl w:val="1"/>
          <w:numId w:val="26"/>
        </w:numPr>
        <w:rPr>
          <w:b/>
          <w:sz w:val="22"/>
          <w:szCs w:val="22"/>
        </w:rPr>
      </w:pPr>
      <w:r w:rsidRPr="004267E9">
        <w:rPr>
          <w:rFonts w:eastAsia="Calibri"/>
          <w:b/>
          <w:sz w:val="22"/>
          <w:szCs w:val="22"/>
        </w:rPr>
        <w:t>Personas</w:t>
      </w:r>
      <w:r w:rsidRPr="004267E9">
        <w:rPr>
          <w:b/>
          <w:sz w:val="22"/>
          <w:szCs w:val="22"/>
        </w:rPr>
        <w:t xml:space="preserve"> destinatarias del proyecto:</w:t>
      </w:r>
    </w:p>
    <w:p w14:paraId="412631C1" w14:textId="77777777" w:rsidR="004267E9" w:rsidRPr="004267E9" w:rsidRDefault="004267E9" w:rsidP="004267E9">
      <w:pPr>
        <w:ind w:left="792"/>
        <w:rPr>
          <w:b/>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1210AB7C" w14:textId="77777777" w:rsidTr="00A80361">
        <w:trPr>
          <w:trHeight w:val="641"/>
          <w:jc w:val="center"/>
        </w:trPr>
        <w:tc>
          <w:tcPr>
            <w:tcW w:w="10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714F80E4" w14:textId="77777777" w:rsidR="004267E9" w:rsidRPr="004267E9" w:rsidRDefault="004267E9" w:rsidP="004267E9">
            <w:pPr>
              <w:spacing w:before="120" w:after="120" w:line="360" w:lineRule="auto"/>
              <w:rPr>
                <w:b/>
                <w:sz w:val="22"/>
                <w:szCs w:val="22"/>
                <w:u w:val="single"/>
              </w:rPr>
            </w:pPr>
            <w:r w:rsidRPr="004267E9">
              <w:rPr>
                <w:b/>
                <w:sz w:val="22"/>
                <w:szCs w:val="22"/>
                <w:u w:val="single"/>
              </w:rPr>
              <w:t xml:space="preserve">  </w:t>
            </w:r>
          </w:p>
        </w:tc>
      </w:tr>
    </w:tbl>
    <w:p w14:paraId="248F62E1" w14:textId="77777777" w:rsidR="004267E9" w:rsidRPr="004267E9" w:rsidRDefault="004267E9" w:rsidP="004267E9">
      <w:pPr>
        <w:spacing w:before="120" w:after="120" w:line="360" w:lineRule="auto"/>
        <w:jc w:val="both"/>
        <w:rPr>
          <w:b/>
          <w:bCs/>
          <w:sz w:val="22"/>
          <w:szCs w:val="22"/>
        </w:rPr>
      </w:pPr>
    </w:p>
    <w:p w14:paraId="2BD1195F" w14:textId="77777777" w:rsidR="004267E9" w:rsidRPr="004267E9" w:rsidRDefault="004267E9" w:rsidP="00A80361">
      <w:pPr>
        <w:numPr>
          <w:ilvl w:val="1"/>
          <w:numId w:val="26"/>
        </w:numPr>
        <w:rPr>
          <w:b/>
          <w:sz w:val="22"/>
          <w:szCs w:val="22"/>
        </w:rPr>
      </w:pPr>
      <w:r w:rsidRPr="004267E9">
        <w:rPr>
          <w:b/>
          <w:sz w:val="22"/>
          <w:szCs w:val="22"/>
        </w:rPr>
        <w:t>Enumerar y describir las metodologías participativas que contiene el proyecto:</w:t>
      </w:r>
    </w:p>
    <w:p w14:paraId="0FC71DDE" w14:textId="77777777" w:rsidR="004267E9" w:rsidRPr="004267E9" w:rsidRDefault="004267E9" w:rsidP="004267E9">
      <w:pPr>
        <w:rPr>
          <w:b/>
          <w:sz w:val="22"/>
          <w:szCs w:val="22"/>
        </w:rPr>
      </w:pPr>
    </w:p>
    <w:tbl>
      <w:tblPr>
        <w:tblW w:w="10482" w:type="dxa"/>
        <w:jc w:val="center"/>
        <w:tblBorders>
          <w:top w:val="nil"/>
          <w:left w:val="nil"/>
          <w:bottom w:val="nil"/>
          <w:right w:val="nil"/>
          <w:insideH w:val="nil"/>
          <w:insideV w:val="nil"/>
        </w:tblBorders>
        <w:tblLayout w:type="fixed"/>
        <w:tblLook w:val="0600" w:firstRow="0" w:lastRow="0" w:firstColumn="0" w:lastColumn="0" w:noHBand="1" w:noVBand="1"/>
      </w:tblPr>
      <w:tblGrid>
        <w:gridCol w:w="10482"/>
      </w:tblGrid>
      <w:tr w:rsidR="004267E9" w:rsidRPr="004267E9" w14:paraId="54DA9438" w14:textId="77777777" w:rsidTr="00A80361">
        <w:trPr>
          <w:trHeight w:val="731"/>
          <w:jc w:val="center"/>
        </w:trPr>
        <w:tc>
          <w:tcPr>
            <w:tcW w:w="1048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4D184A5" w14:textId="77777777" w:rsidR="004267E9" w:rsidRPr="004267E9" w:rsidRDefault="004267E9" w:rsidP="004267E9">
            <w:pPr>
              <w:rPr>
                <w:b/>
                <w:sz w:val="22"/>
                <w:szCs w:val="22"/>
              </w:rPr>
            </w:pPr>
          </w:p>
        </w:tc>
      </w:tr>
    </w:tbl>
    <w:p w14:paraId="6074FFDC" w14:textId="77777777" w:rsidR="004267E9" w:rsidRPr="004267E9" w:rsidRDefault="004267E9" w:rsidP="004267E9">
      <w:pPr>
        <w:rPr>
          <w:b/>
          <w:sz w:val="22"/>
          <w:szCs w:val="22"/>
        </w:rPr>
      </w:pPr>
    </w:p>
    <w:p w14:paraId="03887AC2" w14:textId="77777777" w:rsidR="004267E9" w:rsidRPr="004267E9" w:rsidRDefault="004267E9" w:rsidP="004267E9">
      <w:pPr>
        <w:rPr>
          <w:b/>
          <w:sz w:val="22"/>
          <w:szCs w:val="22"/>
        </w:rPr>
      </w:pPr>
    </w:p>
    <w:p w14:paraId="25DA242B" w14:textId="77777777" w:rsidR="004267E9" w:rsidRPr="004267E9" w:rsidRDefault="004267E9" w:rsidP="00A80361">
      <w:pPr>
        <w:numPr>
          <w:ilvl w:val="1"/>
          <w:numId w:val="26"/>
        </w:numPr>
        <w:rPr>
          <w:b/>
          <w:sz w:val="22"/>
          <w:szCs w:val="22"/>
        </w:rPr>
      </w:pPr>
      <w:r w:rsidRPr="004267E9">
        <w:rPr>
          <w:b/>
          <w:sz w:val="22"/>
          <w:szCs w:val="22"/>
        </w:rPr>
        <w:t>Describir las actividades del proyecto y a qué objetivo preferente y tipo de actividad corresponde:</w:t>
      </w:r>
    </w:p>
    <w:p w14:paraId="3CAA483C" w14:textId="77777777" w:rsidR="004267E9" w:rsidRPr="004267E9" w:rsidRDefault="004267E9" w:rsidP="004267E9">
      <w:pPr>
        <w:ind w:left="792"/>
        <w:rPr>
          <w:b/>
          <w:sz w:val="22"/>
          <w:szCs w:val="22"/>
        </w:rPr>
      </w:pPr>
    </w:p>
    <w:tbl>
      <w:tblPr>
        <w:tblW w:w="10482" w:type="dxa"/>
        <w:jc w:val="center"/>
        <w:tblBorders>
          <w:top w:val="nil"/>
          <w:left w:val="nil"/>
          <w:bottom w:val="nil"/>
          <w:right w:val="nil"/>
          <w:insideH w:val="nil"/>
          <w:insideV w:val="nil"/>
        </w:tblBorders>
        <w:tblLayout w:type="fixed"/>
        <w:tblLook w:val="0600" w:firstRow="0" w:lastRow="0" w:firstColumn="0" w:lastColumn="0" w:noHBand="1" w:noVBand="1"/>
      </w:tblPr>
      <w:tblGrid>
        <w:gridCol w:w="3111"/>
        <w:gridCol w:w="4111"/>
        <w:gridCol w:w="3260"/>
      </w:tblGrid>
      <w:tr w:rsidR="004267E9" w:rsidRPr="004267E9" w14:paraId="3FD66224" w14:textId="77777777" w:rsidTr="00A80361">
        <w:trPr>
          <w:jc w:val="center"/>
        </w:trPr>
        <w:tc>
          <w:tcPr>
            <w:tcW w:w="3111" w:type="dxa"/>
            <w:tcBorders>
              <w:top w:val="single" w:sz="6" w:space="0" w:color="000000"/>
              <w:left w:val="single" w:sz="6" w:space="0" w:color="000000"/>
              <w:bottom w:val="single" w:sz="6" w:space="0" w:color="000000"/>
              <w:right w:val="single" w:sz="6" w:space="0" w:color="000000"/>
            </w:tcBorders>
            <w:vAlign w:val="center"/>
          </w:tcPr>
          <w:p w14:paraId="6BA1EBA1" w14:textId="77777777" w:rsidR="004267E9" w:rsidRPr="004267E9" w:rsidRDefault="004267E9" w:rsidP="004267E9">
            <w:pPr>
              <w:ind w:left="-23"/>
              <w:jc w:val="center"/>
              <w:rPr>
                <w:b/>
                <w:sz w:val="20"/>
                <w:szCs w:val="20"/>
              </w:rPr>
            </w:pPr>
            <w:r w:rsidRPr="004267E9">
              <w:rPr>
                <w:b/>
                <w:sz w:val="20"/>
                <w:szCs w:val="20"/>
              </w:rPr>
              <w:t>Nombrar y describir las actividades del proyecto</w:t>
            </w:r>
          </w:p>
        </w:tc>
        <w:tc>
          <w:tcPr>
            <w:tcW w:w="41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DD9646B" w14:textId="77777777" w:rsidR="004267E9" w:rsidRPr="004267E9" w:rsidRDefault="004267E9" w:rsidP="004267E9">
            <w:pPr>
              <w:ind w:left="-23"/>
              <w:jc w:val="center"/>
              <w:rPr>
                <w:b/>
                <w:sz w:val="20"/>
                <w:szCs w:val="20"/>
              </w:rPr>
            </w:pPr>
            <w:r w:rsidRPr="004267E9">
              <w:rPr>
                <w:b/>
                <w:sz w:val="20"/>
                <w:szCs w:val="20"/>
              </w:rPr>
              <w:t>Objetivo preferente al que corresponde (establecidos en la base 5)</w:t>
            </w:r>
          </w:p>
        </w:tc>
        <w:tc>
          <w:tcPr>
            <w:tcW w:w="32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vAlign w:val="center"/>
          </w:tcPr>
          <w:p w14:paraId="57EE2A1F" w14:textId="77777777" w:rsidR="004267E9" w:rsidRPr="004267E9" w:rsidRDefault="004267E9" w:rsidP="004267E9">
            <w:pPr>
              <w:ind w:left="-23"/>
              <w:jc w:val="center"/>
              <w:rPr>
                <w:b/>
                <w:sz w:val="20"/>
                <w:szCs w:val="20"/>
              </w:rPr>
            </w:pPr>
            <w:r w:rsidRPr="004267E9">
              <w:rPr>
                <w:b/>
                <w:sz w:val="20"/>
                <w:szCs w:val="20"/>
              </w:rPr>
              <w:t>Tipo de actividad</w:t>
            </w:r>
          </w:p>
          <w:p w14:paraId="66D2CB84" w14:textId="77777777" w:rsidR="004267E9" w:rsidRPr="004267E9" w:rsidRDefault="004267E9" w:rsidP="004267E9">
            <w:pPr>
              <w:ind w:left="-23"/>
              <w:jc w:val="center"/>
              <w:rPr>
                <w:b/>
                <w:sz w:val="20"/>
                <w:szCs w:val="20"/>
              </w:rPr>
            </w:pPr>
            <w:r w:rsidRPr="004267E9">
              <w:rPr>
                <w:b/>
                <w:sz w:val="20"/>
                <w:szCs w:val="20"/>
              </w:rPr>
              <w:t>(establecidas en la base 7)</w:t>
            </w:r>
          </w:p>
        </w:tc>
      </w:tr>
      <w:tr w:rsidR="004267E9" w:rsidRPr="004267E9" w14:paraId="7D7A2611" w14:textId="77777777" w:rsidTr="00A80361">
        <w:trPr>
          <w:trHeight w:val="720"/>
          <w:jc w:val="center"/>
        </w:trPr>
        <w:tc>
          <w:tcPr>
            <w:tcW w:w="3111" w:type="dxa"/>
            <w:tcBorders>
              <w:top w:val="nil"/>
              <w:left w:val="single" w:sz="6" w:space="0" w:color="000000"/>
              <w:bottom w:val="single" w:sz="6" w:space="0" w:color="000000"/>
              <w:right w:val="single" w:sz="6" w:space="0" w:color="000000"/>
            </w:tcBorders>
          </w:tcPr>
          <w:p w14:paraId="1E7FDB18" w14:textId="77777777" w:rsidR="004267E9" w:rsidRPr="004267E9" w:rsidRDefault="004267E9" w:rsidP="004267E9">
            <w:pPr>
              <w:ind w:left="-23"/>
              <w:jc w:val="center"/>
              <w:rPr>
                <w:b/>
                <w:sz w:val="22"/>
                <w:szCs w:val="22"/>
                <w:u w:val="single"/>
              </w:rPr>
            </w:pPr>
          </w:p>
        </w:tc>
        <w:tc>
          <w:tcPr>
            <w:tcW w:w="4111"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A04DD4B" w14:textId="77777777" w:rsidR="004267E9" w:rsidRPr="004267E9" w:rsidRDefault="004267E9" w:rsidP="004267E9">
            <w:pPr>
              <w:ind w:left="-23"/>
              <w:jc w:val="center"/>
              <w:rPr>
                <w:b/>
                <w:sz w:val="22"/>
                <w:szCs w:val="22"/>
                <w:u w:val="single"/>
              </w:rPr>
            </w:pPr>
            <w:r w:rsidRPr="004267E9">
              <w:rPr>
                <w:b/>
                <w:sz w:val="22"/>
                <w:szCs w:val="22"/>
                <w:u w:val="single"/>
              </w:rPr>
              <w:t xml:space="preserve"> </w:t>
            </w:r>
          </w:p>
        </w:tc>
        <w:tc>
          <w:tcPr>
            <w:tcW w:w="3260" w:type="dxa"/>
            <w:tcBorders>
              <w:top w:val="nil"/>
              <w:left w:val="nil"/>
              <w:bottom w:val="single" w:sz="6" w:space="0" w:color="000000"/>
              <w:right w:val="single" w:sz="6" w:space="0" w:color="000000"/>
            </w:tcBorders>
            <w:tcMar>
              <w:top w:w="100" w:type="dxa"/>
              <w:left w:w="100" w:type="dxa"/>
              <w:bottom w:w="100" w:type="dxa"/>
              <w:right w:w="100" w:type="dxa"/>
            </w:tcMar>
          </w:tcPr>
          <w:p w14:paraId="17AA5B38" w14:textId="77777777" w:rsidR="004267E9" w:rsidRPr="004267E9" w:rsidRDefault="004267E9" w:rsidP="004267E9">
            <w:pPr>
              <w:ind w:left="-23"/>
              <w:jc w:val="center"/>
              <w:rPr>
                <w:b/>
                <w:sz w:val="22"/>
                <w:szCs w:val="22"/>
                <w:u w:val="single"/>
              </w:rPr>
            </w:pPr>
            <w:r w:rsidRPr="004267E9">
              <w:rPr>
                <w:b/>
                <w:sz w:val="22"/>
                <w:szCs w:val="22"/>
                <w:u w:val="single"/>
              </w:rPr>
              <w:t xml:space="preserve"> </w:t>
            </w:r>
          </w:p>
        </w:tc>
      </w:tr>
      <w:tr w:rsidR="004267E9" w:rsidRPr="004267E9" w14:paraId="67A41473" w14:textId="77777777" w:rsidTr="00A80361">
        <w:trPr>
          <w:trHeight w:val="720"/>
          <w:jc w:val="center"/>
        </w:trPr>
        <w:tc>
          <w:tcPr>
            <w:tcW w:w="3111" w:type="dxa"/>
            <w:tcBorders>
              <w:top w:val="nil"/>
              <w:left w:val="single" w:sz="6" w:space="0" w:color="000000"/>
              <w:bottom w:val="single" w:sz="6" w:space="0" w:color="000000"/>
              <w:right w:val="single" w:sz="6" w:space="0" w:color="000000"/>
            </w:tcBorders>
          </w:tcPr>
          <w:p w14:paraId="52135941" w14:textId="77777777" w:rsidR="004267E9" w:rsidRPr="004267E9" w:rsidRDefault="004267E9" w:rsidP="004267E9">
            <w:pPr>
              <w:ind w:left="-23"/>
              <w:jc w:val="center"/>
              <w:rPr>
                <w:b/>
                <w:sz w:val="22"/>
                <w:szCs w:val="22"/>
                <w:u w:val="single"/>
              </w:rPr>
            </w:pPr>
          </w:p>
        </w:tc>
        <w:tc>
          <w:tcPr>
            <w:tcW w:w="4111"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B53EEDA" w14:textId="77777777" w:rsidR="004267E9" w:rsidRPr="004267E9" w:rsidRDefault="004267E9" w:rsidP="004267E9">
            <w:pPr>
              <w:ind w:left="-23"/>
              <w:jc w:val="center"/>
              <w:rPr>
                <w:b/>
                <w:sz w:val="22"/>
                <w:szCs w:val="22"/>
                <w:u w:val="single"/>
              </w:rPr>
            </w:pPr>
            <w:r w:rsidRPr="004267E9">
              <w:rPr>
                <w:b/>
                <w:sz w:val="22"/>
                <w:szCs w:val="22"/>
                <w:u w:val="single"/>
              </w:rPr>
              <w:t xml:space="preserve"> </w:t>
            </w:r>
          </w:p>
        </w:tc>
        <w:tc>
          <w:tcPr>
            <w:tcW w:w="3260" w:type="dxa"/>
            <w:tcBorders>
              <w:top w:val="nil"/>
              <w:left w:val="nil"/>
              <w:bottom w:val="single" w:sz="6" w:space="0" w:color="000000"/>
              <w:right w:val="single" w:sz="6" w:space="0" w:color="000000"/>
            </w:tcBorders>
            <w:tcMar>
              <w:top w:w="100" w:type="dxa"/>
              <w:left w:w="100" w:type="dxa"/>
              <w:bottom w:w="100" w:type="dxa"/>
              <w:right w:w="100" w:type="dxa"/>
            </w:tcMar>
          </w:tcPr>
          <w:p w14:paraId="6DFEEBAC" w14:textId="77777777" w:rsidR="004267E9" w:rsidRPr="004267E9" w:rsidRDefault="004267E9" w:rsidP="004267E9">
            <w:pPr>
              <w:ind w:left="-23"/>
              <w:jc w:val="center"/>
              <w:rPr>
                <w:b/>
                <w:sz w:val="22"/>
                <w:szCs w:val="22"/>
                <w:u w:val="single"/>
              </w:rPr>
            </w:pPr>
            <w:r w:rsidRPr="004267E9">
              <w:rPr>
                <w:b/>
                <w:sz w:val="22"/>
                <w:szCs w:val="22"/>
                <w:u w:val="single"/>
              </w:rPr>
              <w:t xml:space="preserve"> </w:t>
            </w:r>
          </w:p>
        </w:tc>
      </w:tr>
      <w:tr w:rsidR="004267E9" w:rsidRPr="004267E9" w14:paraId="654BB4B8" w14:textId="77777777" w:rsidTr="00A80361">
        <w:trPr>
          <w:trHeight w:val="720"/>
          <w:jc w:val="center"/>
        </w:trPr>
        <w:tc>
          <w:tcPr>
            <w:tcW w:w="3111" w:type="dxa"/>
            <w:tcBorders>
              <w:top w:val="nil"/>
              <w:left w:val="single" w:sz="6" w:space="0" w:color="000000"/>
              <w:bottom w:val="single" w:sz="6" w:space="0" w:color="000000"/>
              <w:right w:val="single" w:sz="6" w:space="0" w:color="000000"/>
            </w:tcBorders>
          </w:tcPr>
          <w:p w14:paraId="1CB1806F" w14:textId="77777777" w:rsidR="004267E9" w:rsidRPr="004267E9" w:rsidRDefault="004267E9" w:rsidP="004267E9">
            <w:pPr>
              <w:ind w:left="-23"/>
              <w:jc w:val="center"/>
              <w:rPr>
                <w:b/>
                <w:sz w:val="22"/>
                <w:szCs w:val="22"/>
                <w:u w:val="single"/>
              </w:rPr>
            </w:pPr>
          </w:p>
        </w:tc>
        <w:tc>
          <w:tcPr>
            <w:tcW w:w="4111"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098D114" w14:textId="77777777" w:rsidR="004267E9" w:rsidRPr="004267E9" w:rsidRDefault="004267E9" w:rsidP="004267E9">
            <w:pPr>
              <w:ind w:left="-23"/>
              <w:jc w:val="center"/>
              <w:rPr>
                <w:b/>
                <w:sz w:val="22"/>
                <w:szCs w:val="22"/>
                <w:u w:val="single"/>
              </w:rPr>
            </w:pPr>
            <w:r w:rsidRPr="004267E9">
              <w:rPr>
                <w:b/>
                <w:sz w:val="22"/>
                <w:szCs w:val="22"/>
                <w:u w:val="single"/>
              </w:rPr>
              <w:t xml:space="preserve"> </w:t>
            </w:r>
          </w:p>
        </w:tc>
        <w:tc>
          <w:tcPr>
            <w:tcW w:w="3260" w:type="dxa"/>
            <w:tcBorders>
              <w:top w:val="nil"/>
              <w:left w:val="nil"/>
              <w:bottom w:val="single" w:sz="6" w:space="0" w:color="000000"/>
              <w:right w:val="single" w:sz="6" w:space="0" w:color="000000"/>
            </w:tcBorders>
            <w:tcMar>
              <w:top w:w="100" w:type="dxa"/>
              <w:left w:w="100" w:type="dxa"/>
              <w:bottom w:w="100" w:type="dxa"/>
              <w:right w:w="100" w:type="dxa"/>
            </w:tcMar>
          </w:tcPr>
          <w:p w14:paraId="6199D34A" w14:textId="77777777" w:rsidR="004267E9" w:rsidRPr="004267E9" w:rsidRDefault="004267E9" w:rsidP="004267E9">
            <w:pPr>
              <w:ind w:left="-23"/>
              <w:jc w:val="center"/>
              <w:rPr>
                <w:b/>
                <w:sz w:val="22"/>
                <w:szCs w:val="22"/>
                <w:u w:val="single"/>
              </w:rPr>
            </w:pPr>
            <w:r w:rsidRPr="004267E9">
              <w:rPr>
                <w:b/>
                <w:sz w:val="22"/>
                <w:szCs w:val="22"/>
                <w:u w:val="single"/>
              </w:rPr>
              <w:t xml:space="preserve"> </w:t>
            </w:r>
          </w:p>
        </w:tc>
      </w:tr>
      <w:tr w:rsidR="004267E9" w:rsidRPr="004267E9" w14:paraId="6DDC2F88" w14:textId="77777777" w:rsidTr="00A80361">
        <w:trPr>
          <w:trHeight w:val="720"/>
          <w:jc w:val="center"/>
        </w:trPr>
        <w:tc>
          <w:tcPr>
            <w:tcW w:w="3111" w:type="dxa"/>
            <w:tcBorders>
              <w:top w:val="nil"/>
              <w:left w:val="single" w:sz="6" w:space="0" w:color="000000"/>
              <w:bottom w:val="single" w:sz="6" w:space="0" w:color="000000"/>
              <w:right w:val="single" w:sz="6" w:space="0" w:color="000000"/>
            </w:tcBorders>
          </w:tcPr>
          <w:p w14:paraId="2460D3D5" w14:textId="77777777" w:rsidR="004267E9" w:rsidRPr="004267E9" w:rsidRDefault="004267E9" w:rsidP="004267E9">
            <w:pPr>
              <w:ind w:left="-23"/>
              <w:jc w:val="center"/>
              <w:rPr>
                <w:b/>
                <w:sz w:val="22"/>
                <w:szCs w:val="22"/>
                <w:u w:val="single"/>
              </w:rPr>
            </w:pPr>
          </w:p>
        </w:tc>
        <w:tc>
          <w:tcPr>
            <w:tcW w:w="4111"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1AB55D1" w14:textId="77777777" w:rsidR="004267E9" w:rsidRPr="004267E9" w:rsidRDefault="004267E9" w:rsidP="004267E9">
            <w:pPr>
              <w:ind w:left="-23"/>
              <w:jc w:val="center"/>
              <w:rPr>
                <w:b/>
                <w:sz w:val="22"/>
                <w:szCs w:val="22"/>
                <w:u w:val="single"/>
              </w:rPr>
            </w:pPr>
            <w:r w:rsidRPr="004267E9">
              <w:rPr>
                <w:b/>
                <w:sz w:val="22"/>
                <w:szCs w:val="22"/>
                <w:u w:val="single"/>
              </w:rPr>
              <w:t xml:space="preserve"> </w:t>
            </w:r>
          </w:p>
        </w:tc>
        <w:tc>
          <w:tcPr>
            <w:tcW w:w="3260" w:type="dxa"/>
            <w:tcBorders>
              <w:top w:val="nil"/>
              <w:left w:val="nil"/>
              <w:bottom w:val="single" w:sz="6" w:space="0" w:color="000000"/>
              <w:right w:val="single" w:sz="6" w:space="0" w:color="000000"/>
            </w:tcBorders>
            <w:tcMar>
              <w:top w:w="100" w:type="dxa"/>
              <w:left w:w="100" w:type="dxa"/>
              <w:bottom w:w="100" w:type="dxa"/>
              <w:right w:w="100" w:type="dxa"/>
            </w:tcMar>
          </w:tcPr>
          <w:p w14:paraId="1507F8B0" w14:textId="77777777" w:rsidR="004267E9" w:rsidRPr="004267E9" w:rsidRDefault="004267E9" w:rsidP="004267E9">
            <w:pPr>
              <w:ind w:left="-23"/>
              <w:jc w:val="center"/>
              <w:rPr>
                <w:b/>
                <w:sz w:val="22"/>
                <w:szCs w:val="22"/>
                <w:u w:val="single"/>
              </w:rPr>
            </w:pPr>
            <w:r w:rsidRPr="004267E9">
              <w:rPr>
                <w:b/>
                <w:sz w:val="22"/>
                <w:szCs w:val="22"/>
                <w:u w:val="single"/>
              </w:rPr>
              <w:t xml:space="preserve"> </w:t>
            </w:r>
          </w:p>
        </w:tc>
      </w:tr>
    </w:tbl>
    <w:p w14:paraId="33186C11" w14:textId="77777777" w:rsidR="004267E9" w:rsidRPr="004267E9" w:rsidRDefault="004267E9" w:rsidP="004267E9">
      <w:pPr>
        <w:spacing w:before="120" w:after="120" w:line="360" w:lineRule="auto"/>
        <w:rPr>
          <w:i/>
          <w:sz w:val="20"/>
          <w:szCs w:val="22"/>
        </w:rPr>
      </w:pPr>
      <w:r w:rsidRPr="004267E9">
        <w:rPr>
          <w:i/>
          <w:sz w:val="20"/>
          <w:szCs w:val="22"/>
        </w:rPr>
        <w:t>(Añadir tantas filas como actividades tenga el proyecto)</w:t>
      </w:r>
    </w:p>
    <w:p w14:paraId="4AF6A529" w14:textId="77777777" w:rsidR="004267E9" w:rsidRPr="004267E9" w:rsidRDefault="004267E9" w:rsidP="004267E9">
      <w:pPr>
        <w:spacing w:before="120" w:after="120" w:line="360" w:lineRule="auto"/>
        <w:rPr>
          <w:b/>
          <w:sz w:val="22"/>
          <w:szCs w:val="22"/>
        </w:rPr>
      </w:pPr>
    </w:p>
    <w:p w14:paraId="732AFFB1" w14:textId="77777777" w:rsidR="004267E9" w:rsidRPr="004267E9" w:rsidRDefault="004267E9" w:rsidP="00A80361">
      <w:pPr>
        <w:numPr>
          <w:ilvl w:val="1"/>
          <w:numId w:val="26"/>
        </w:numPr>
        <w:rPr>
          <w:b/>
          <w:sz w:val="22"/>
          <w:szCs w:val="22"/>
        </w:rPr>
      </w:pPr>
      <w:r w:rsidRPr="004267E9">
        <w:rPr>
          <w:b/>
          <w:sz w:val="22"/>
          <w:szCs w:val="22"/>
        </w:rPr>
        <w:t>Cumplimentar el siguiente cuadro:</w:t>
      </w:r>
    </w:p>
    <w:p w14:paraId="53A0156C" w14:textId="77777777" w:rsidR="004267E9" w:rsidRPr="004267E9" w:rsidRDefault="004267E9" w:rsidP="004267E9">
      <w:pPr>
        <w:ind w:left="792"/>
        <w:rPr>
          <w:b/>
          <w:sz w:val="22"/>
          <w:szCs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126"/>
        <w:gridCol w:w="1559"/>
        <w:gridCol w:w="1985"/>
        <w:gridCol w:w="2835"/>
      </w:tblGrid>
      <w:tr w:rsidR="004267E9" w:rsidRPr="004267E9" w14:paraId="42E1FF6E" w14:textId="77777777" w:rsidTr="00A80361">
        <w:trPr>
          <w:trHeight w:val="1267"/>
          <w:jc w:val="center"/>
        </w:trPr>
        <w:tc>
          <w:tcPr>
            <w:tcW w:w="1980" w:type="dxa"/>
            <w:vAlign w:val="center"/>
          </w:tcPr>
          <w:p w14:paraId="3F62AE45" w14:textId="77777777" w:rsidR="004267E9" w:rsidRPr="004267E9" w:rsidRDefault="004267E9" w:rsidP="004267E9">
            <w:pPr>
              <w:spacing w:before="120" w:after="120" w:line="360" w:lineRule="auto"/>
              <w:jc w:val="center"/>
              <w:rPr>
                <w:b/>
                <w:sz w:val="18"/>
                <w:szCs w:val="22"/>
              </w:rPr>
            </w:pPr>
            <w:r w:rsidRPr="004267E9">
              <w:rPr>
                <w:b/>
                <w:sz w:val="18"/>
                <w:szCs w:val="22"/>
              </w:rPr>
              <w:t>Actividades (las que se han descrito en el punto anterior)</w:t>
            </w:r>
          </w:p>
        </w:tc>
        <w:tc>
          <w:tcPr>
            <w:tcW w:w="2126" w:type="dxa"/>
            <w:vAlign w:val="center"/>
          </w:tcPr>
          <w:p w14:paraId="47C46555" w14:textId="77777777" w:rsidR="004267E9" w:rsidRPr="004267E9" w:rsidRDefault="004267E9" w:rsidP="004267E9">
            <w:pPr>
              <w:spacing w:before="120" w:after="120" w:line="360" w:lineRule="auto"/>
              <w:jc w:val="center"/>
              <w:rPr>
                <w:b/>
                <w:sz w:val="18"/>
                <w:szCs w:val="22"/>
              </w:rPr>
            </w:pPr>
            <w:r w:rsidRPr="004267E9">
              <w:rPr>
                <w:b/>
                <w:sz w:val="18"/>
                <w:szCs w:val="22"/>
              </w:rPr>
              <w:t>Objetivos que se pretende conseguir con la actividad</w:t>
            </w:r>
          </w:p>
        </w:tc>
        <w:tc>
          <w:tcPr>
            <w:tcW w:w="1559" w:type="dxa"/>
            <w:vAlign w:val="center"/>
          </w:tcPr>
          <w:p w14:paraId="547046AB" w14:textId="77777777" w:rsidR="004267E9" w:rsidRPr="004267E9" w:rsidRDefault="004267E9" w:rsidP="004267E9">
            <w:pPr>
              <w:spacing w:before="120" w:after="120" w:line="360" w:lineRule="auto"/>
              <w:jc w:val="center"/>
              <w:rPr>
                <w:b/>
                <w:sz w:val="18"/>
                <w:szCs w:val="22"/>
              </w:rPr>
            </w:pPr>
            <w:r w:rsidRPr="004267E9">
              <w:rPr>
                <w:b/>
                <w:sz w:val="18"/>
                <w:szCs w:val="22"/>
              </w:rPr>
              <w:t xml:space="preserve">Personas destinatarias </w:t>
            </w:r>
          </w:p>
        </w:tc>
        <w:tc>
          <w:tcPr>
            <w:tcW w:w="1985" w:type="dxa"/>
            <w:vAlign w:val="center"/>
          </w:tcPr>
          <w:p w14:paraId="7253F153" w14:textId="77777777" w:rsidR="004267E9" w:rsidRPr="004267E9" w:rsidRDefault="004267E9" w:rsidP="004267E9">
            <w:pPr>
              <w:spacing w:before="120" w:after="120" w:line="360" w:lineRule="auto"/>
              <w:jc w:val="center"/>
              <w:rPr>
                <w:b/>
                <w:sz w:val="18"/>
                <w:szCs w:val="22"/>
              </w:rPr>
            </w:pPr>
            <w:r w:rsidRPr="004267E9">
              <w:rPr>
                <w:b/>
                <w:sz w:val="18"/>
                <w:szCs w:val="22"/>
              </w:rPr>
              <w:t xml:space="preserve">Metodología participativa que se va a utilizar </w:t>
            </w:r>
          </w:p>
        </w:tc>
        <w:tc>
          <w:tcPr>
            <w:tcW w:w="2835" w:type="dxa"/>
            <w:vAlign w:val="center"/>
          </w:tcPr>
          <w:p w14:paraId="195DE9E0" w14:textId="77777777" w:rsidR="004267E9" w:rsidRPr="004267E9" w:rsidRDefault="004267E9" w:rsidP="004267E9">
            <w:pPr>
              <w:spacing w:before="120" w:after="120" w:line="360" w:lineRule="auto"/>
              <w:jc w:val="center"/>
              <w:rPr>
                <w:b/>
                <w:sz w:val="18"/>
                <w:szCs w:val="22"/>
              </w:rPr>
            </w:pPr>
            <w:r w:rsidRPr="004267E9">
              <w:rPr>
                <w:b/>
                <w:sz w:val="18"/>
                <w:szCs w:val="18"/>
              </w:rPr>
              <w:t>Recursos materiales, económicos y humanos necesarios para el desarrollo de la actividad</w:t>
            </w:r>
          </w:p>
        </w:tc>
      </w:tr>
      <w:tr w:rsidR="004267E9" w:rsidRPr="004267E9" w14:paraId="6110E51C" w14:textId="77777777" w:rsidTr="00A80361">
        <w:trPr>
          <w:jc w:val="center"/>
        </w:trPr>
        <w:tc>
          <w:tcPr>
            <w:tcW w:w="1980" w:type="dxa"/>
            <w:vAlign w:val="center"/>
          </w:tcPr>
          <w:p w14:paraId="7310FC9E" w14:textId="77777777" w:rsidR="004267E9" w:rsidRPr="004267E9" w:rsidRDefault="004267E9" w:rsidP="004267E9">
            <w:pPr>
              <w:spacing w:before="120" w:after="120" w:line="360" w:lineRule="auto"/>
              <w:rPr>
                <w:b/>
                <w:sz w:val="18"/>
                <w:szCs w:val="22"/>
              </w:rPr>
            </w:pPr>
            <w:r w:rsidRPr="004267E9">
              <w:rPr>
                <w:b/>
                <w:sz w:val="18"/>
                <w:szCs w:val="22"/>
              </w:rPr>
              <w:t>Actividad 1:</w:t>
            </w:r>
          </w:p>
        </w:tc>
        <w:tc>
          <w:tcPr>
            <w:tcW w:w="2126" w:type="dxa"/>
          </w:tcPr>
          <w:p w14:paraId="6DB83B8C" w14:textId="77777777" w:rsidR="004267E9" w:rsidRPr="004267E9" w:rsidRDefault="004267E9" w:rsidP="004267E9">
            <w:pPr>
              <w:spacing w:before="120" w:after="120" w:line="360" w:lineRule="auto"/>
              <w:jc w:val="center"/>
              <w:rPr>
                <w:b/>
                <w:sz w:val="18"/>
                <w:szCs w:val="22"/>
              </w:rPr>
            </w:pPr>
          </w:p>
        </w:tc>
        <w:tc>
          <w:tcPr>
            <w:tcW w:w="1559" w:type="dxa"/>
            <w:vAlign w:val="center"/>
          </w:tcPr>
          <w:p w14:paraId="4FD15754" w14:textId="77777777" w:rsidR="004267E9" w:rsidRPr="004267E9" w:rsidRDefault="004267E9" w:rsidP="004267E9">
            <w:pPr>
              <w:spacing w:before="120" w:after="120" w:line="360" w:lineRule="auto"/>
              <w:jc w:val="center"/>
              <w:rPr>
                <w:b/>
                <w:sz w:val="18"/>
                <w:szCs w:val="22"/>
              </w:rPr>
            </w:pPr>
          </w:p>
        </w:tc>
        <w:tc>
          <w:tcPr>
            <w:tcW w:w="1985" w:type="dxa"/>
          </w:tcPr>
          <w:p w14:paraId="2D1019E4" w14:textId="77777777" w:rsidR="004267E9" w:rsidRPr="004267E9" w:rsidRDefault="004267E9" w:rsidP="004267E9">
            <w:pPr>
              <w:spacing w:before="120" w:after="120" w:line="360" w:lineRule="auto"/>
              <w:jc w:val="center"/>
              <w:rPr>
                <w:b/>
                <w:sz w:val="18"/>
                <w:szCs w:val="22"/>
              </w:rPr>
            </w:pPr>
          </w:p>
        </w:tc>
        <w:tc>
          <w:tcPr>
            <w:tcW w:w="2835" w:type="dxa"/>
            <w:vAlign w:val="center"/>
          </w:tcPr>
          <w:p w14:paraId="5DBE1AA4" w14:textId="77777777" w:rsidR="004267E9" w:rsidRPr="004267E9" w:rsidRDefault="004267E9" w:rsidP="004267E9">
            <w:pPr>
              <w:spacing w:before="120" w:after="120" w:line="360" w:lineRule="auto"/>
              <w:jc w:val="center"/>
              <w:rPr>
                <w:b/>
                <w:sz w:val="18"/>
                <w:szCs w:val="22"/>
              </w:rPr>
            </w:pPr>
          </w:p>
        </w:tc>
      </w:tr>
      <w:tr w:rsidR="004267E9" w:rsidRPr="004267E9" w14:paraId="3CBFD56F" w14:textId="77777777" w:rsidTr="00A80361">
        <w:trPr>
          <w:jc w:val="center"/>
        </w:trPr>
        <w:tc>
          <w:tcPr>
            <w:tcW w:w="1980" w:type="dxa"/>
            <w:vAlign w:val="center"/>
          </w:tcPr>
          <w:p w14:paraId="603253B6" w14:textId="77777777" w:rsidR="004267E9" w:rsidRPr="004267E9" w:rsidRDefault="004267E9" w:rsidP="004267E9">
            <w:pPr>
              <w:spacing w:before="120" w:after="120" w:line="360" w:lineRule="auto"/>
              <w:rPr>
                <w:b/>
                <w:sz w:val="18"/>
                <w:szCs w:val="22"/>
              </w:rPr>
            </w:pPr>
            <w:r w:rsidRPr="004267E9">
              <w:rPr>
                <w:b/>
                <w:sz w:val="18"/>
                <w:szCs w:val="22"/>
              </w:rPr>
              <w:t>Actividad 2:</w:t>
            </w:r>
          </w:p>
        </w:tc>
        <w:tc>
          <w:tcPr>
            <w:tcW w:w="2126" w:type="dxa"/>
          </w:tcPr>
          <w:p w14:paraId="05C26694" w14:textId="77777777" w:rsidR="004267E9" w:rsidRPr="004267E9" w:rsidRDefault="004267E9" w:rsidP="004267E9">
            <w:pPr>
              <w:spacing w:before="120" w:after="120" w:line="360" w:lineRule="auto"/>
              <w:jc w:val="center"/>
              <w:rPr>
                <w:b/>
                <w:sz w:val="18"/>
                <w:szCs w:val="22"/>
              </w:rPr>
            </w:pPr>
          </w:p>
        </w:tc>
        <w:tc>
          <w:tcPr>
            <w:tcW w:w="1559" w:type="dxa"/>
            <w:vAlign w:val="center"/>
          </w:tcPr>
          <w:p w14:paraId="0DE6001B" w14:textId="77777777" w:rsidR="004267E9" w:rsidRPr="004267E9" w:rsidRDefault="004267E9" w:rsidP="004267E9">
            <w:pPr>
              <w:spacing w:before="120" w:after="120" w:line="360" w:lineRule="auto"/>
              <w:jc w:val="center"/>
              <w:rPr>
                <w:b/>
                <w:sz w:val="18"/>
                <w:szCs w:val="22"/>
              </w:rPr>
            </w:pPr>
          </w:p>
        </w:tc>
        <w:tc>
          <w:tcPr>
            <w:tcW w:w="1985" w:type="dxa"/>
          </w:tcPr>
          <w:p w14:paraId="4B9EB219" w14:textId="77777777" w:rsidR="004267E9" w:rsidRPr="004267E9" w:rsidRDefault="004267E9" w:rsidP="004267E9">
            <w:pPr>
              <w:spacing w:before="120" w:after="120" w:line="360" w:lineRule="auto"/>
              <w:jc w:val="center"/>
              <w:rPr>
                <w:b/>
                <w:sz w:val="18"/>
                <w:szCs w:val="22"/>
              </w:rPr>
            </w:pPr>
          </w:p>
        </w:tc>
        <w:tc>
          <w:tcPr>
            <w:tcW w:w="2835" w:type="dxa"/>
            <w:vAlign w:val="center"/>
          </w:tcPr>
          <w:p w14:paraId="22233BF4" w14:textId="77777777" w:rsidR="004267E9" w:rsidRPr="004267E9" w:rsidRDefault="004267E9" w:rsidP="004267E9">
            <w:pPr>
              <w:spacing w:before="120" w:after="120" w:line="360" w:lineRule="auto"/>
              <w:jc w:val="center"/>
              <w:rPr>
                <w:b/>
                <w:sz w:val="18"/>
                <w:szCs w:val="22"/>
              </w:rPr>
            </w:pPr>
          </w:p>
        </w:tc>
      </w:tr>
      <w:tr w:rsidR="004267E9" w:rsidRPr="004267E9" w14:paraId="05C9ACEC" w14:textId="77777777" w:rsidTr="00A80361">
        <w:trPr>
          <w:jc w:val="center"/>
        </w:trPr>
        <w:tc>
          <w:tcPr>
            <w:tcW w:w="1980" w:type="dxa"/>
            <w:vAlign w:val="center"/>
          </w:tcPr>
          <w:p w14:paraId="266BDC57" w14:textId="77777777" w:rsidR="004267E9" w:rsidRPr="004267E9" w:rsidRDefault="004267E9" w:rsidP="004267E9">
            <w:pPr>
              <w:spacing w:before="120" w:after="120" w:line="360" w:lineRule="auto"/>
              <w:rPr>
                <w:b/>
                <w:sz w:val="18"/>
                <w:szCs w:val="22"/>
              </w:rPr>
            </w:pPr>
            <w:r w:rsidRPr="004267E9">
              <w:rPr>
                <w:b/>
                <w:sz w:val="18"/>
                <w:szCs w:val="22"/>
              </w:rPr>
              <w:t>Actividad 3:</w:t>
            </w:r>
          </w:p>
        </w:tc>
        <w:tc>
          <w:tcPr>
            <w:tcW w:w="2126" w:type="dxa"/>
          </w:tcPr>
          <w:p w14:paraId="12F0C75B" w14:textId="77777777" w:rsidR="004267E9" w:rsidRPr="004267E9" w:rsidRDefault="004267E9" w:rsidP="004267E9">
            <w:pPr>
              <w:spacing w:before="120" w:after="120" w:line="360" w:lineRule="auto"/>
              <w:jc w:val="center"/>
              <w:rPr>
                <w:b/>
                <w:sz w:val="18"/>
                <w:szCs w:val="22"/>
              </w:rPr>
            </w:pPr>
          </w:p>
        </w:tc>
        <w:tc>
          <w:tcPr>
            <w:tcW w:w="1559" w:type="dxa"/>
            <w:vAlign w:val="center"/>
          </w:tcPr>
          <w:p w14:paraId="3A1CA80E" w14:textId="77777777" w:rsidR="004267E9" w:rsidRPr="004267E9" w:rsidRDefault="004267E9" w:rsidP="004267E9">
            <w:pPr>
              <w:spacing w:before="120" w:after="120" w:line="360" w:lineRule="auto"/>
              <w:jc w:val="center"/>
              <w:rPr>
                <w:b/>
                <w:sz w:val="18"/>
                <w:szCs w:val="22"/>
              </w:rPr>
            </w:pPr>
          </w:p>
        </w:tc>
        <w:tc>
          <w:tcPr>
            <w:tcW w:w="1985" w:type="dxa"/>
          </w:tcPr>
          <w:p w14:paraId="7867EB30" w14:textId="77777777" w:rsidR="004267E9" w:rsidRPr="004267E9" w:rsidRDefault="004267E9" w:rsidP="004267E9">
            <w:pPr>
              <w:spacing w:before="120" w:after="120" w:line="360" w:lineRule="auto"/>
              <w:jc w:val="center"/>
              <w:rPr>
                <w:b/>
                <w:sz w:val="18"/>
                <w:szCs w:val="22"/>
              </w:rPr>
            </w:pPr>
          </w:p>
        </w:tc>
        <w:tc>
          <w:tcPr>
            <w:tcW w:w="2835" w:type="dxa"/>
            <w:vAlign w:val="center"/>
          </w:tcPr>
          <w:p w14:paraId="45B682EE" w14:textId="77777777" w:rsidR="004267E9" w:rsidRPr="004267E9" w:rsidRDefault="004267E9" w:rsidP="004267E9">
            <w:pPr>
              <w:spacing w:before="120" w:after="120" w:line="360" w:lineRule="auto"/>
              <w:jc w:val="center"/>
              <w:rPr>
                <w:b/>
                <w:sz w:val="18"/>
                <w:szCs w:val="22"/>
              </w:rPr>
            </w:pPr>
          </w:p>
        </w:tc>
      </w:tr>
    </w:tbl>
    <w:p w14:paraId="24FB7FA6" w14:textId="77777777" w:rsidR="004267E9" w:rsidRPr="004267E9" w:rsidRDefault="004267E9" w:rsidP="004267E9">
      <w:pPr>
        <w:spacing w:before="120" w:after="120" w:line="360" w:lineRule="auto"/>
        <w:rPr>
          <w:i/>
          <w:sz w:val="20"/>
          <w:szCs w:val="22"/>
        </w:rPr>
      </w:pPr>
      <w:r w:rsidRPr="004267E9">
        <w:rPr>
          <w:i/>
          <w:sz w:val="20"/>
          <w:szCs w:val="22"/>
        </w:rPr>
        <w:t>(Añadir tantas filas como actividades tenga el proyecto)</w:t>
      </w:r>
    </w:p>
    <w:p w14:paraId="5F5CD9B2" w14:textId="77777777" w:rsidR="004267E9" w:rsidRPr="004267E9" w:rsidRDefault="004267E9" w:rsidP="004267E9">
      <w:pPr>
        <w:spacing w:before="120" w:after="120" w:line="360" w:lineRule="auto"/>
        <w:jc w:val="both"/>
        <w:rPr>
          <w:sz w:val="22"/>
          <w:szCs w:val="22"/>
        </w:rPr>
      </w:pPr>
    </w:p>
    <w:p w14:paraId="08186C11" w14:textId="77777777" w:rsidR="004267E9" w:rsidRPr="004267E9" w:rsidRDefault="004267E9" w:rsidP="00A80361">
      <w:pPr>
        <w:numPr>
          <w:ilvl w:val="1"/>
          <w:numId w:val="26"/>
        </w:numPr>
        <w:rPr>
          <w:b/>
          <w:sz w:val="22"/>
          <w:szCs w:val="22"/>
          <w:u w:val="single"/>
        </w:rPr>
      </w:pPr>
      <w:r w:rsidRPr="004267E9">
        <w:rPr>
          <w:b/>
          <w:sz w:val="22"/>
          <w:szCs w:val="22"/>
        </w:rPr>
        <w:t>Describir cómo se va a realizar la evaluación del proyecto:</w:t>
      </w:r>
      <w:r w:rsidRPr="004267E9">
        <w:rPr>
          <w:sz w:val="22"/>
          <w:szCs w:val="22"/>
        </w:rPr>
        <w:t xml:space="preserve"> </w:t>
      </w:r>
    </w:p>
    <w:p w14:paraId="2BF678F5" w14:textId="77777777" w:rsidR="004267E9" w:rsidRPr="004267E9" w:rsidRDefault="004267E9" w:rsidP="004267E9">
      <w:pPr>
        <w:ind w:left="792"/>
        <w:rPr>
          <w:b/>
          <w:sz w:val="22"/>
          <w:szCs w:val="22"/>
          <w:u w:val="single"/>
        </w:rPr>
      </w:pPr>
    </w:p>
    <w:tbl>
      <w:tblPr>
        <w:tblW w:w="10482" w:type="dxa"/>
        <w:jc w:val="center"/>
        <w:tblBorders>
          <w:top w:val="nil"/>
          <w:left w:val="nil"/>
          <w:bottom w:val="nil"/>
          <w:right w:val="nil"/>
          <w:insideH w:val="nil"/>
          <w:insideV w:val="nil"/>
        </w:tblBorders>
        <w:tblLayout w:type="fixed"/>
        <w:tblLook w:val="0600" w:firstRow="0" w:lastRow="0" w:firstColumn="0" w:lastColumn="0" w:noHBand="1" w:noVBand="1"/>
      </w:tblPr>
      <w:tblGrid>
        <w:gridCol w:w="10482"/>
      </w:tblGrid>
      <w:tr w:rsidR="004267E9" w:rsidRPr="004267E9" w14:paraId="565809EE" w14:textId="77777777" w:rsidTr="00A80361">
        <w:trPr>
          <w:trHeight w:val="1056"/>
          <w:jc w:val="center"/>
        </w:trPr>
        <w:tc>
          <w:tcPr>
            <w:tcW w:w="1048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8B0BFF" w14:textId="77777777" w:rsidR="004267E9" w:rsidRPr="004267E9" w:rsidRDefault="004267E9" w:rsidP="004267E9">
            <w:pPr>
              <w:spacing w:before="120" w:after="120" w:line="360" w:lineRule="auto"/>
              <w:jc w:val="center"/>
              <w:rPr>
                <w:b/>
                <w:sz w:val="22"/>
                <w:szCs w:val="22"/>
                <w:u w:val="single"/>
              </w:rPr>
            </w:pPr>
            <w:r w:rsidRPr="004267E9">
              <w:rPr>
                <w:b/>
                <w:sz w:val="22"/>
                <w:szCs w:val="22"/>
                <w:u w:val="single"/>
              </w:rPr>
              <w:t xml:space="preserve"> </w:t>
            </w:r>
          </w:p>
        </w:tc>
      </w:tr>
    </w:tbl>
    <w:p w14:paraId="0A81D691" w14:textId="77777777" w:rsidR="004267E9" w:rsidRPr="004267E9" w:rsidRDefault="004267E9" w:rsidP="004267E9">
      <w:pPr>
        <w:spacing w:before="120" w:after="120" w:line="360" w:lineRule="auto"/>
        <w:jc w:val="both"/>
        <w:rPr>
          <w:b/>
          <w:sz w:val="22"/>
          <w:szCs w:val="22"/>
        </w:rPr>
      </w:pPr>
    </w:p>
    <w:p w14:paraId="321129C1" w14:textId="77777777" w:rsidR="004267E9" w:rsidRPr="004267E9" w:rsidRDefault="004267E9" w:rsidP="00A80361">
      <w:pPr>
        <w:numPr>
          <w:ilvl w:val="1"/>
          <w:numId w:val="26"/>
        </w:numPr>
        <w:rPr>
          <w:b/>
          <w:sz w:val="22"/>
          <w:szCs w:val="22"/>
        </w:rPr>
      </w:pPr>
      <w:r w:rsidRPr="004267E9">
        <w:rPr>
          <w:b/>
          <w:sz w:val="22"/>
          <w:szCs w:val="22"/>
        </w:rPr>
        <w:t>Señalar qué indicadores</w:t>
      </w:r>
      <w:r w:rsidRPr="004267E9">
        <w:rPr>
          <w:b/>
          <w:bCs/>
          <w:sz w:val="22"/>
          <w:szCs w:val="22"/>
        </w:rPr>
        <w:t xml:space="preserve"> de evaluación se van a utilizar para cada actividad,</w:t>
      </w:r>
      <w:r w:rsidRPr="004267E9">
        <w:rPr>
          <w:b/>
          <w:sz w:val="22"/>
          <w:szCs w:val="22"/>
        </w:rPr>
        <w:t xml:space="preserve"> de tipo cuantitativo y cualitativo y desagregados por sexo/género (mujer/hombre/otro) y por edad (atendiendo a los rangos de la base 7). </w:t>
      </w:r>
    </w:p>
    <w:p w14:paraId="577BA9FA" w14:textId="77777777" w:rsidR="004267E9" w:rsidRPr="004267E9" w:rsidRDefault="004267E9" w:rsidP="004267E9">
      <w:pPr>
        <w:spacing w:before="120" w:after="120" w:line="360" w:lineRule="auto"/>
        <w:jc w:val="both"/>
        <w:rPr>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3290"/>
        <w:gridCol w:w="3648"/>
        <w:gridCol w:w="3402"/>
      </w:tblGrid>
      <w:tr w:rsidR="004267E9" w:rsidRPr="004267E9" w14:paraId="30681C1B" w14:textId="77777777" w:rsidTr="00A80361">
        <w:trPr>
          <w:trHeight w:val="339"/>
          <w:jc w:val="center"/>
        </w:trPr>
        <w:tc>
          <w:tcPr>
            <w:tcW w:w="32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34C5FE" w14:textId="77777777" w:rsidR="004267E9" w:rsidRPr="004267E9" w:rsidRDefault="004267E9" w:rsidP="004267E9">
            <w:pPr>
              <w:jc w:val="center"/>
              <w:rPr>
                <w:b/>
                <w:sz w:val="22"/>
                <w:szCs w:val="22"/>
              </w:rPr>
            </w:pPr>
            <w:r w:rsidRPr="004267E9">
              <w:rPr>
                <w:b/>
                <w:sz w:val="22"/>
                <w:szCs w:val="22"/>
              </w:rPr>
              <w:t>Actividad</w:t>
            </w:r>
          </w:p>
        </w:tc>
        <w:tc>
          <w:tcPr>
            <w:tcW w:w="364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99C89E1" w14:textId="77777777" w:rsidR="004267E9" w:rsidRPr="004267E9" w:rsidRDefault="004267E9" w:rsidP="004267E9">
            <w:pPr>
              <w:jc w:val="center"/>
              <w:rPr>
                <w:b/>
                <w:sz w:val="22"/>
                <w:szCs w:val="22"/>
              </w:rPr>
            </w:pPr>
            <w:r w:rsidRPr="004267E9">
              <w:rPr>
                <w:b/>
                <w:sz w:val="22"/>
                <w:szCs w:val="22"/>
              </w:rPr>
              <w:t>Indicadores cuantitativos</w:t>
            </w:r>
          </w:p>
        </w:tc>
        <w:tc>
          <w:tcPr>
            <w:tcW w:w="3402"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5621FBB" w14:textId="77777777" w:rsidR="004267E9" w:rsidRPr="004267E9" w:rsidRDefault="004267E9" w:rsidP="004267E9">
            <w:pPr>
              <w:jc w:val="center"/>
              <w:rPr>
                <w:b/>
                <w:sz w:val="22"/>
                <w:szCs w:val="22"/>
              </w:rPr>
            </w:pPr>
            <w:r w:rsidRPr="004267E9">
              <w:rPr>
                <w:b/>
                <w:sz w:val="22"/>
                <w:szCs w:val="22"/>
              </w:rPr>
              <w:t>Indicadores cualitativos</w:t>
            </w:r>
          </w:p>
        </w:tc>
      </w:tr>
      <w:tr w:rsidR="004267E9" w:rsidRPr="004267E9" w14:paraId="092B7C82" w14:textId="77777777" w:rsidTr="00A80361">
        <w:trPr>
          <w:trHeight w:val="212"/>
          <w:jc w:val="center"/>
        </w:trPr>
        <w:tc>
          <w:tcPr>
            <w:tcW w:w="329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50B031D" w14:textId="77777777" w:rsidR="004267E9" w:rsidRPr="004267E9" w:rsidRDefault="004267E9" w:rsidP="004267E9">
            <w:pPr>
              <w:rPr>
                <w:sz w:val="22"/>
                <w:szCs w:val="22"/>
              </w:rPr>
            </w:pPr>
            <w:r w:rsidRPr="004267E9">
              <w:rPr>
                <w:sz w:val="22"/>
                <w:szCs w:val="22"/>
              </w:rPr>
              <w:t>1</w:t>
            </w:r>
          </w:p>
        </w:tc>
        <w:tc>
          <w:tcPr>
            <w:tcW w:w="3648" w:type="dxa"/>
            <w:tcBorders>
              <w:top w:val="nil"/>
              <w:left w:val="nil"/>
              <w:bottom w:val="single" w:sz="6" w:space="0" w:color="000000"/>
              <w:right w:val="single" w:sz="6" w:space="0" w:color="000000"/>
            </w:tcBorders>
            <w:tcMar>
              <w:top w:w="100" w:type="dxa"/>
              <w:left w:w="100" w:type="dxa"/>
              <w:bottom w:w="100" w:type="dxa"/>
              <w:right w:w="100" w:type="dxa"/>
            </w:tcMar>
          </w:tcPr>
          <w:p w14:paraId="32833811" w14:textId="77777777" w:rsidR="004267E9" w:rsidRPr="004267E9" w:rsidRDefault="004267E9" w:rsidP="004267E9">
            <w:pPr>
              <w:jc w:val="center"/>
              <w:rPr>
                <w:b/>
                <w:sz w:val="22"/>
                <w:szCs w:val="22"/>
                <w:u w:val="single"/>
              </w:rPr>
            </w:pPr>
            <w:r w:rsidRPr="004267E9">
              <w:rPr>
                <w:b/>
                <w:sz w:val="22"/>
                <w:szCs w:val="22"/>
                <w:u w:val="single"/>
              </w:rPr>
              <w:t xml:space="preserve"> </w:t>
            </w:r>
          </w:p>
        </w:tc>
        <w:tc>
          <w:tcPr>
            <w:tcW w:w="3402" w:type="dxa"/>
            <w:tcBorders>
              <w:top w:val="nil"/>
              <w:left w:val="nil"/>
              <w:bottom w:val="single" w:sz="6" w:space="0" w:color="000000"/>
              <w:right w:val="single" w:sz="6" w:space="0" w:color="000000"/>
            </w:tcBorders>
            <w:tcMar>
              <w:top w:w="100" w:type="dxa"/>
              <w:left w:w="100" w:type="dxa"/>
              <w:bottom w:w="100" w:type="dxa"/>
              <w:right w:w="100" w:type="dxa"/>
            </w:tcMar>
          </w:tcPr>
          <w:p w14:paraId="6F0AB76B" w14:textId="77777777" w:rsidR="004267E9" w:rsidRPr="004267E9" w:rsidRDefault="004267E9" w:rsidP="004267E9">
            <w:pPr>
              <w:jc w:val="center"/>
              <w:rPr>
                <w:b/>
                <w:sz w:val="22"/>
                <w:szCs w:val="22"/>
                <w:u w:val="single"/>
              </w:rPr>
            </w:pPr>
            <w:r w:rsidRPr="004267E9">
              <w:rPr>
                <w:b/>
                <w:sz w:val="22"/>
                <w:szCs w:val="22"/>
                <w:u w:val="single"/>
              </w:rPr>
              <w:t xml:space="preserve"> </w:t>
            </w:r>
          </w:p>
        </w:tc>
      </w:tr>
      <w:tr w:rsidR="004267E9" w:rsidRPr="004267E9" w14:paraId="5C026F58" w14:textId="77777777" w:rsidTr="00A80361">
        <w:trPr>
          <w:trHeight w:val="78"/>
          <w:jc w:val="center"/>
        </w:trPr>
        <w:tc>
          <w:tcPr>
            <w:tcW w:w="329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4544BC9" w14:textId="77777777" w:rsidR="004267E9" w:rsidRPr="004267E9" w:rsidRDefault="004267E9" w:rsidP="004267E9">
            <w:pPr>
              <w:rPr>
                <w:sz w:val="22"/>
                <w:szCs w:val="22"/>
              </w:rPr>
            </w:pPr>
            <w:r w:rsidRPr="004267E9">
              <w:rPr>
                <w:sz w:val="22"/>
                <w:szCs w:val="22"/>
              </w:rPr>
              <w:t>2</w:t>
            </w:r>
          </w:p>
        </w:tc>
        <w:tc>
          <w:tcPr>
            <w:tcW w:w="3648" w:type="dxa"/>
            <w:tcBorders>
              <w:top w:val="nil"/>
              <w:left w:val="nil"/>
              <w:bottom w:val="single" w:sz="6" w:space="0" w:color="000000"/>
              <w:right w:val="single" w:sz="6" w:space="0" w:color="000000"/>
            </w:tcBorders>
            <w:tcMar>
              <w:top w:w="100" w:type="dxa"/>
              <w:left w:w="100" w:type="dxa"/>
              <w:bottom w:w="100" w:type="dxa"/>
              <w:right w:w="100" w:type="dxa"/>
            </w:tcMar>
          </w:tcPr>
          <w:p w14:paraId="10EC3F94" w14:textId="77777777" w:rsidR="004267E9" w:rsidRPr="004267E9" w:rsidRDefault="004267E9" w:rsidP="004267E9">
            <w:pPr>
              <w:jc w:val="center"/>
              <w:rPr>
                <w:b/>
                <w:sz w:val="22"/>
                <w:szCs w:val="22"/>
                <w:u w:val="single"/>
              </w:rPr>
            </w:pPr>
            <w:r w:rsidRPr="004267E9">
              <w:rPr>
                <w:b/>
                <w:sz w:val="22"/>
                <w:szCs w:val="22"/>
                <w:u w:val="single"/>
              </w:rPr>
              <w:t xml:space="preserve"> </w:t>
            </w:r>
          </w:p>
        </w:tc>
        <w:tc>
          <w:tcPr>
            <w:tcW w:w="3402" w:type="dxa"/>
            <w:tcBorders>
              <w:top w:val="nil"/>
              <w:left w:val="nil"/>
              <w:bottom w:val="single" w:sz="6" w:space="0" w:color="000000"/>
              <w:right w:val="single" w:sz="6" w:space="0" w:color="000000"/>
            </w:tcBorders>
            <w:tcMar>
              <w:top w:w="100" w:type="dxa"/>
              <w:left w:w="100" w:type="dxa"/>
              <w:bottom w:w="100" w:type="dxa"/>
              <w:right w:w="100" w:type="dxa"/>
            </w:tcMar>
          </w:tcPr>
          <w:p w14:paraId="524FD746" w14:textId="77777777" w:rsidR="004267E9" w:rsidRPr="004267E9" w:rsidRDefault="004267E9" w:rsidP="004267E9">
            <w:pPr>
              <w:jc w:val="center"/>
              <w:rPr>
                <w:b/>
                <w:sz w:val="22"/>
                <w:szCs w:val="22"/>
                <w:u w:val="single"/>
              </w:rPr>
            </w:pPr>
            <w:r w:rsidRPr="004267E9">
              <w:rPr>
                <w:b/>
                <w:sz w:val="22"/>
                <w:szCs w:val="22"/>
                <w:u w:val="single"/>
              </w:rPr>
              <w:t xml:space="preserve"> </w:t>
            </w:r>
          </w:p>
        </w:tc>
      </w:tr>
      <w:tr w:rsidR="004267E9" w:rsidRPr="004267E9" w14:paraId="1AEC8CA4" w14:textId="77777777" w:rsidTr="00A80361">
        <w:trPr>
          <w:trHeight w:val="26"/>
          <w:jc w:val="center"/>
        </w:trPr>
        <w:tc>
          <w:tcPr>
            <w:tcW w:w="329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47677C8" w14:textId="77777777" w:rsidR="004267E9" w:rsidRPr="004267E9" w:rsidRDefault="004267E9" w:rsidP="004267E9">
            <w:pPr>
              <w:rPr>
                <w:sz w:val="22"/>
                <w:szCs w:val="22"/>
              </w:rPr>
            </w:pPr>
            <w:r w:rsidRPr="004267E9">
              <w:rPr>
                <w:sz w:val="22"/>
                <w:szCs w:val="22"/>
              </w:rPr>
              <w:t>3</w:t>
            </w:r>
          </w:p>
        </w:tc>
        <w:tc>
          <w:tcPr>
            <w:tcW w:w="3648" w:type="dxa"/>
            <w:tcBorders>
              <w:top w:val="nil"/>
              <w:left w:val="nil"/>
              <w:bottom w:val="single" w:sz="6" w:space="0" w:color="000000"/>
              <w:right w:val="single" w:sz="6" w:space="0" w:color="000000"/>
            </w:tcBorders>
            <w:tcMar>
              <w:top w:w="100" w:type="dxa"/>
              <w:left w:w="100" w:type="dxa"/>
              <w:bottom w:w="100" w:type="dxa"/>
              <w:right w:w="100" w:type="dxa"/>
            </w:tcMar>
          </w:tcPr>
          <w:p w14:paraId="2FDE1451" w14:textId="77777777" w:rsidR="004267E9" w:rsidRPr="004267E9" w:rsidRDefault="004267E9" w:rsidP="004267E9">
            <w:pPr>
              <w:jc w:val="center"/>
              <w:rPr>
                <w:b/>
                <w:sz w:val="22"/>
                <w:szCs w:val="22"/>
                <w:u w:val="single"/>
              </w:rPr>
            </w:pPr>
            <w:r w:rsidRPr="004267E9">
              <w:rPr>
                <w:b/>
                <w:sz w:val="22"/>
                <w:szCs w:val="22"/>
                <w:u w:val="single"/>
              </w:rPr>
              <w:t xml:space="preserve"> </w:t>
            </w:r>
          </w:p>
        </w:tc>
        <w:tc>
          <w:tcPr>
            <w:tcW w:w="3402" w:type="dxa"/>
            <w:tcBorders>
              <w:top w:val="nil"/>
              <w:left w:val="nil"/>
              <w:bottom w:val="single" w:sz="6" w:space="0" w:color="000000"/>
              <w:right w:val="single" w:sz="6" w:space="0" w:color="000000"/>
            </w:tcBorders>
            <w:tcMar>
              <w:top w:w="100" w:type="dxa"/>
              <w:left w:w="100" w:type="dxa"/>
              <w:bottom w:w="100" w:type="dxa"/>
              <w:right w:w="100" w:type="dxa"/>
            </w:tcMar>
          </w:tcPr>
          <w:p w14:paraId="75BE2709" w14:textId="77777777" w:rsidR="004267E9" w:rsidRPr="004267E9" w:rsidRDefault="004267E9" w:rsidP="004267E9">
            <w:pPr>
              <w:jc w:val="center"/>
              <w:rPr>
                <w:b/>
                <w:sz w:val="22"/>
                <w:szCs w:val="22"/>
                <w:u w:val="single"/>
              </w:rPr>
            </w:pPr>
            <w:r w:rsidRPr="004267E9">
              <w:rPr>
                <w:b/>
                <w:sz w:val="22"/>
                <w:szCs w:val="22"/>
                <w:u w:val="single"/>
              </w:rPr>
              <w:t xml:space="preserve"> </w:t>
            </w:r>
          </w:p>
        </w:tc>
      </w:tr>
    </w:tbl>
    <w:p w14:paraId="7FDC3987" w14:textId="77777777" w:rsidR="004267E9" w:rsidRPr="004267E9" w:rsidRDefault="004267E9" w:rsidP="004267E9">
      <w:pPr>
        <w:spacing w:before="120" w:after="120" w:line="360" w:lineRule="auto"/>
        <w:rPr>
          <w:i/>
          <w:sz w:val="20"/>
          <w:szCs w:val="22"/>
        </w:rPr>
      </w:pPr>
      <w:r w:rsidRPr="004267E9">
        <w:rPr>
          <w:i/>
          <w:sz w:val="20"/>
          <w:szCs w:val="22"/>
        </w:rPr>
        <w:t>(Añadir tantas filas como actividades tenga el proyecto)</w:t>
      </w:r>
    </w:p>
    <w:p w14:paraId="3E97FAF6" w14:textId="77777777" w:rsidR="004267E9" w:rsidRPr="004267E9" w:rsidRDefault="004267E9" w:rsidP="004267E9">
      <w:pPr>
        <w:spacing w:before="120" w:after="120" w:line="360" w:lineRule="auto"/>
        <w:jc w:val="both"/>
        <w:rPr>
          <w:b/>
          <w:sz w:val="22"/>
          <w:szCs w:val="22"/>
        </w:rPr>
      </w:pPr>
    </w:p>
    <w:p w14:paraId="67838036" w14:textId="77777777" w:rsidR="004267E9" w:rsidRPr="004267E9" w:rsidRDefault="004267E9" w:rsidP="00A80361">
      <w:pPr>
        <w:numPr>
          <w:ilvl w:val="1"/>
          <w:numId w:val="26"/>
        </w:numPr>
        <w:rPr>
          <w:b/>
          <w:sz w:val="22"/>
          <w:szCs w:val="22"/>
        </w:rPr>
      </w:pPr>
      <w:r w:rsidRPr="004267E9">
        <w:rPr>
          <w:b/>
          <w:sz w:val="22"/>
          <w:szCs w:val="22"/>
        </w:rPr>
        <w:t>¿El proyecto incluye la realización de un documental?</w:t>
      </w:r>
    </w:p>
    <w:p w14:paraId="3ADA9772" w14:textId="77777777" w:rsidR="004267E9" w:rsidRPr="004267E9" w:rsidRDefault="004267E9" w:rsidP="004267E9">
      <w:pPr>
        <w:autoSpaceDE w:val="0"/>
        <w:autoSpaceDN w:val="0"/>
        <w:adjustRightInd w:val="0"/>
        <w:rPr>
          <w:i/>
          <w:sz w:val="20"/>
          <w:szCs w:val="22"/>
        </w:rPr>
      </w:pPr>
      <w:r w:rsidRPr="004267E9">
        <w:rPr>
          <w:i/>
          <w:sz w:val="20"/>
          <w:szCs w:val="22"/>
        </w:rPr>
        <w:t>(Marcar con una X lo que proceda)</w:t>
      </w:r>
    </w:p>
    <w:p w14:paraId="6EF0C59B" w14:textId="77777777" w:rsidR="004267E9" w:rsidRPr="004267E9" w:rsidRDefault="004267E9" w:rsidP="004267E9">
      <w:pPr>
        <w:autoSpaceDE w:val="0"/>
        <w:autoSpaceDN w:val="0"/>
        <w:adjustRightInd w:val="0"/>
        <w:rPr>
          <w:i/>
          <w:sz w:val="20"/>
          <w:szCs w:val="22"/>
        </w:rPr>
      </w:pPr>
    </w:p>
    <w:tbl>
      <w:tblPr>
        <w:tblW w:w="2402" w:type="dxa"/>
        <w:tblBorders>
          <w:top w:val="nil"/>
          <w:left w:val="nil"/>
          <w:bottom w:val="nil"/>
          <w:right w:val="nil"/>
          <w:insideH w:val="nil"/>
          <w:insideV w:val="nil"/>
        </w:tblBorders>
        <w:tblLayout w:type="fixed"/>
        <w:tblLook w:val="0600" w:firstRow="0" w:lastRow="0" w:firstColumn="0" w:lastColumn="0" w:noHBand="1" w:noVBand="1"/>
      </w:tblPr>
      <w:tblGrid>
        <w:gridCol w:w="1268"/>
        <w:gridCol w:w="1134"/>
      </w:tblGrid>
      <w:tr w:rsidR="004267E9" w:rsidRPr="004267E9" w14:paraId="11FB8A4D" w14:textId="77777777" w:rsidTr="004267E9">
        <w:trPr>
          <w:trHeight w:val="434"/>
        </w:trPr>
        <w:tc>
          <w:tcPr>
            <w:tcW w:w="12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5D9B94E" w14:textId="77777777" w:rsidR="004267E9" w:rsidRPr="004267E9" w:rsidRDefault="004267E9" w:rsidP="004267E9">
            <w:pPr>
              <w:jc w:val="center"/>
              <w:rPr>
                <w:b/>
                <w:sz w:val="22"/>
                <w:szCs w:val="22"/>
              </w:rPr>
            </w:pPr>
            <w:r w:rsidRPr="004267E9">
              <w:rPr>
                <w:b/>
                <w:sz w:val="22"/>
                <w:szCs w:val="22"/>
              </w:rPr>
              <w:t>Sí</w:t>
            </w:r>
          </w:p>
        </w:tc>
        <w:tc>
          <w:tcPr>
            <w:tcW w:w="1134" w:type="dxa"/>
            <w:tcBorders>
              <w:top w:val="single" w:sz="6" w:space="0" w:color="000000"/>
              <w:left w:val="single" w:sz="6" w:space="0" w:color="000000"/>
              <w:bottom w:val="single" w:sz="6" w:space="0" w:color="000000"/>
              <w:right w:val="single" w:sz="6" w:space="0" w:color="000000"/>
            </w:tcBorders>
          </w:tcPr>
          <w:p w14:paraId="2CA6B1B0" w14:textId="77777777" w:rsidR="004267E9" w:rsidRPr="004267E9" w:rsidRDefault="004267E9" w:rsidP="004267E9">
            <w:pPr>
              <w:rPr>
                <w:b/>
                <w:sz w:val="22"/>
                <w:szCs w:val="22"/>
              </w:rPr>
            </w:pPr>
          </w:p>
        </w:tc>
      </w:tr>
      <w:tr w:rsidR="004267E9" w:rsidRPr="004267E9" w14:paraId="366A0F05" w14:textId="77777777" w:rsidTr="004267E9">
        <w:trPr>
          <w:trHeight w:val="481"/>
        </w:trPr>
        <w:tc>
          <w:tcPr>
            <w:tcW w:w="12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9F56BE2" w14:textId="77777777" w:rsidR="004267E9" w:rsidRPr="004267E9" w:rsidRDefault="004267E9" w:rsidP="004267E9">
            <w:pPr>
              <w:jc w:val="center"/>
              <w:rPr>
                <w:b/>
                <w:sz w:val="22"/>
                <w:szCs w:val="22"/>
              </w:rPr>
            </w:pPr>
            <w:r w:rsidRPr="004267E9">
              <w:rPr>
                <w:b/>
                <w:sz w:val="22"/>
                <w:szCs w:val="22"/>
              </w:rPr>
              <w:t>No</w:t>
            </w:r>
          </w:p>
        </w:tc>
        <w:tc>
          <w:tcPr>
            <w:tcW w:w="1134" w:type="dxa"/>
            <w:tcBorders>
              <w:top w:val="single" w:sz="6" w:space="0" w:color="000000"/>
              <w:left w:val="single" w:sz="6" w:space="0" w:color="000000"/>
              <w:bottom w:val="single" w:sz="6" w:space="0" w:color="000000"/>
              <w:right w:val="single" w:sz="6" w:space="0" w:color="000000"/>
            </w:tcBorders>
          </w:tcPr>
          <w:p w14:paraId="5738BAFB" w14:textId="77777777" w:rsidR="004267E9" w:rsidRPr="004267E9" w:rsidRDefault="004267E9" w:rsidP="004267E9">
            <w:pPr>
              <w:rPr>
                <w:b/>
                <w:sz w:val="22"/>
                <w:szCs w:val="22"/>
              </w:rPr>
            </w:pPr>
          </w:p>
        </w:tc>
      </w:tr>
    </w:tbl>
    <w:p w14:paraId="1DCEF282" w14:textId="77777777" w:rsidR="004267E9" w:rsidRPr="004267E9" w:rsidRDefault="004267E9" w:rsidP="004267E9">
      <w:pPr>
        <w:spacing w:before="120" w:after="120" w:line="360" w:lineRule="auto"/>
        <w:jc w:val="both"/>
        <w:rPr>
          <w:b/>
          <w:sz w:val="22"/>
          <w:szCs w:val="22"/>
        </w:rPr>
      </w:pPr>
    </w:p>
    <w:p w14:paraId="273A27D7" w14:textId="77777777" w:rsidR="004267E9" w:rsidRPr="004267E9" w:rsidRDefault="004267E9" w:rsidP="004267E9">
      <w:pPr>
        <w:spacing w:before="120" w:after="120" w:line="360" w:lineRule="auto"/>
        <w:jc w:val="both"/>
        <w:rPr>
          <w:b/>
          <w:sz w:val="22"/>
          <w:szCs w:val="22"/>
        </w:rPr>
      </w:pPr>
    </w:p>
    <w:p w14:paraId="7D1728EF" w14:textId="77777777" w:rsidR="004267E9" w:rsidRPr="004267E9" w:rsidRDefault="004267E9" w:rsidP="004267E9">
      <w:pPr>
        <w:spacing w:before="120" w:after="120" w:line="360" w:lineRule="auto"/>
        <w:jc w:val="both"/>
        <w:rPr>
          <w:b/>
          <w:sz w:val="22"/>
          <w:szCs w:val="22"/>
        </w:rPr>
      </w:pPr>
    </w:p>
    <w:p w14:paraId="7C8A641D" w14:textId="77777777" w:rsidR="004267E9" w:rsidRPr="004267E9" w:rsidRDefault="004267E9" w:rsidP="004267E9">
      <w:pPr>
        <w:spacing w:before="120" w:after="120" w:line="360" w:lineRule="auto"/>
        <w:jc w:val="both"/>
        <w:rPr>
          <w:b/>
          <w:sz w:val="22"/>
          <w:szCs w:val="22"/>
        </w:rPr>
      </w:pPr>
    </w:p>
    <w:p w14:paraId="642FA026" w14:textId="77777777" w:rsidR="004267E9" w:rsidRPr="004267E9" w:rsidRDefault="004267E9" w:rsidP="004267E9">
      <w:pPr>
        <w:spacing w:before="120" w:after="120" w:line="360" w:lineRule="auto"/>
        <w:jc w:val="both"/>
        <w:rPr>
          <w:b/>
          <w:sz w:val="22"/>
          <w:szCs w:val="22"/>
        </w:rPr>
      </w:pPr>
    </w:p>
    <w:p w14:paraId="121FB623" w14:textId="77777777" w:rsidR="004267E9" w:rsidRPr="004267E9" w:rsidRDefault="004267E9" w:rsidP="00A80361">
      <w:pPr>
        <w:numPr>
          <w:ilvl w:val="0"/>
          <w:numId w:val="26"/>
        </w:numPr>
        <w:ind w:right="724"/>
        <w:rPr>
          <w:b/>
          <w:sz w:val="22"/>
          <w:szCs w:val="22"/>
          <w:lang w:val="es-ES_tradnl"/>
        </w:rPr>
      </w:pPr>
      <w:r w:rsidRPr="004267E9">
        <w:rPr>
          <w:b/>
          <w:sz w:val="22"/>
          <w:szCs w:val="22"/>
          <w:lang w:val="es-ES_tradnl"/>
        </w:rPr>
        <w:t xml:space="preserve">ACCIONES DE COMUNICACIÓN Y DIFUSIÓN DE LA FINANCIACIÓN RECIBIDA POR EL CABILDO PARA EL DESARROLLO DEL PROYECTO. </w:t>
      </w:r>
    </w:p>
    <w:p w14:paraId="659B1881" w14:textId="77777777" w:rsidR="004267E9" w:rsidRPr="004267E9" w:rsidRDefault="004267E9" w:rsidP="004267E9">
      <w:pPr>
        <w:ind w:left="141" w:right="724"/>
        <w:rPr>
          <w:b/>
          <w:sz w:val="22"/>
          <w:szCs w:val="22"/>
          <w:lang w:val="es-ES_tradnl"/>
        </w:rPr>
      </w:pPr>
    </w:p>
    <w:p w14:paraId="0A080B1F" w14:textId="77777777" w:rsidR="004267E9" w:rsidRPr="004267E9" w:rsidRDefault="004267E9" w:rsidP="004267E9">
      <w:pPr>
        <w:spacing w:before="120" w:after="120"/>
        <w:ind w:left="-40"/>
        <w:jc w:val="both"/>
        <w:rPr>
          <w:sz w:val="22"/>
          <w:szCs w:val="22"/>
        </w:rPr>
      </w:pPr>
      <w:r w:rsidRPr="004267E9">
        <w:rPr>
          <w:sz w:val="22"/>
          <w:szCs w:val="22"/>
        </w:rPr>
        <w:t>Especificar los medios que se utilizarán para la difusión del proyecto en cumplimiento de lo establecido en el artículo 18 de la Ley 38/2003, de 17 de noviembre, General de Subvenciones.</w:t>
      </w: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05"/>
        <w:gridCol w:w="9335"/>
      </w:tblGrid>
      <w:tr w:rsidR="004267E9" w:rsidRPr="004267E9" w14:paraId="0DCD9FBD" w14:textId="77777777" w:rsidTr="00A80361">
        <w:trPr>
          <w:trHeight w:val="529"/>
          <w:jc w:val="center"/>
        </w:trPr>
        <w:tc>
          <w:tcPr>
            <w:tcW w:w="10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19F5A35" w14:textId="77777777" w:rsidR="004267E9" w:rsidRPr="004267E9" w:rsidRDefault="004267E9" w:rsidP="004267E9">
            <w:pPr>
              <w:spacing w:before="120" w:after="120"/>
              <w:jc w:val="center"/>
              <w:rPr>
                <w:b/>
                <w:sz w:val="20"/>
                <w:szCs w:val="20"/>
              </w:rPr>
            </w:pPr>
            <w:r w:rsidRPr="004267E9">
              <w:rPr>
                <w:b/>
                <w:sz w:val="20"/>
                <w:szCs w:val="20"/>
              </w:rPr>
              <w:t>X</w:t>
            </w:r>
          </w:p>
        </w:tc>
        <w:tc>
          <w:tcPr>
            <w:tcW w:w="9335" w:type="dxa"/>
            <w:tcBorders>
              <w:top w:val="single" w:sz="6" w:space="0" w:color="000000"/>
              <w:left w:val="nil"/>
              <w:bottom w:val="single" w:sz="6" w:space="0" w:color="000000"/>
              <w:right w:val="single" w:sz="6" w:space="0" w:color="000000"/>
            </w:tcBorders>
            <w:tcMar>
              <w:top w:w="100" w:type="dxa"/>
              <w:left w:w="100" w:type="dxa"/>
              <w:bottom w:w="100" w:type="dxa"/>
              <w:right w:w="100" w:type="dxa"/>
            </w:tcMar>
            <w:vAlign w:val="center"/>
          </w:tcPr>
          <w:p w14:paraId="09549B11" w14:textId="77777777" w:rsidR="004267E9" w:rsidRPr="004267E9" w:rsidRDefault="004267E9" w:rsidP="004267E9">
            <w:pPr>
              <w:spacing w:before="120" w:after="120"/>
              <w:rPr>
                <w:sz w:val="22"/>
                <w:szCs w:val="22"/>
              </w:rPr>
            </w:pPr>
            <w:r w:rsidRPr="004267E9">
              <w:rPr>
                <w:sz w:val="22"/>
                <w:szCs w:val="22"/>
              </w:rPr>
              <w:t>Exponer el cartel (Anexo IV) en la sede de la entidad (obligatorio)</w:t>
            </w:r>
          </w:p>
        </w:tc>
      </w:tr>
      <w:tr w:rsidR="004267E9" w:rsidRPr="004267E9" w14:paraId="0A3FEB19" w14:textId="77777777" w:rsidTr="00A80361">
        <w:trPr>
          <w:trHeight w:val="512"/>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475D0DB" w14:textId="77777777" w:rsidR="004267E9" w:rsidRPr="004267E9" w:rsidRDefault="004267E9" w:rsidP="004267E9">
            <w:pPr>
              <w:spacing w:before="120" w:after="120"/>
              <w:ind w:left="580"/>
              <w:jc w:val="center"/>
              <w:rPr>
                <w:b/>
                <w:sz w:val="20"/>
                <w:szCs w:val="20"/>
                <w:u w:val="single"/>
              </w:rPr>
            </w:pP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6DA2811" w14:textId="77777777" w:rsidR="004267E9" w:rsidRPr="004267E9" w:rsidRDefault="004267E9" w:rsidP="004267E9">
            <w:pPr>
              <w:spacing w:before="120" w:after="120"/>
              <w:rPr>
                <w:sz w:val="22"/>
                <w:szCs w:val="22"/>
              </w:rPr>
            </w:pPr>
            <w:r w:rsidRPr="004267E9">
              <w:rPr>
                <w:sz w:val="22"/>
                <w:szCs w:val="22"/>
              </w:rPr>
              <w:t>Difusión en radio</w:t>
            </w:r>
          </w:p>
        </w:tc>
      </w:tr>
      <w:tr w:rsidR="004267E9" w:rsidRPr="004267E9" w14:paraId="580BC9C5" w14:textId="77777777" w:rsidTr="00A80361">
        <w:trPr>
          <w:trHeight w:val="509"/>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12AC62B" w14:textId="77777777" w:rsidR="004267E9" w:rsidRPr="004267E9" w:rsidRDefault="004267E9" w:rsidP="004267E9">
            <w:pPr>
              <w:spacing w:before="120" w:after="120"/>
              <w:ind w:left="580"/>
              <w:jc w:val="center"/>
              <w:rPr>
                <w:b/>
                <w:sz w:val="20"/>
                <w:szCs w:val="20"/>
                <w:u w:val="single"/>
              </w:rPr>
            </w:pP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1014047" w14:textId="77777777" w:rsidR="004267E9" w:rsidRPr="004267E9" w:rsidRDefault="004267E9" w:rsidP="004267E9">
            <w:pPr>
              <w:spacing w:before="120" w:after="120"/>
              <w:rPr>
                <w:sz w:val="22"/>
                <w:szCs w:val="22"/>
              </w:rPr>
            </w:pPr>
            <w:r w:rsidRPr="004267E9">
              <w:rPr>
                <w:sz w:val="22"/>
                <w:szCs w:val="22"/>
              </w:rPr>
              <w:t>Difusión en prensa y medios escritos</w:t>
            </w:r>
          </w:p>
        </w:tc>
      </w:tr>
      <w:tr w:rsidR="004267E9" w:rsidRPr="004267E9" w14:paraId="23A5AA81" w14:textId="77777777" w:rsidTr="00A80361">
        <w:trPr>
          <w:trHeight w:val="505"/>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7486CA5" w14:textId="77777777" w:rsidR="004267E9" w:rsidRPr="004267E9" w:rsidRDefault="004267E9" w:rsidP="004267E9">
            <w:pPr>
              <w:spacing w:before="120" w:after="120"/>
              <w:ind w:left="38"/>
              <w:jc w:val="center"/>
              <w:rPr>
                <w:b/>
                <w:sz w:val="20"/>
                <w:szCs w:val="20"/>
              </w:rPr>
            </w:pPr>
            <w:r w:rsidRPr="004267E9">
              <w:rPr>
                <w:b/>
                <w:sz w:val="20"/>
                <w:szCs w:val="20"/>
              </w:rPr>
              <w:t>x</w:t>
            </w: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07CED3B" w14:textId="77777777" w:rsidR="004267E9" w:rsidRPr="004267E9" w:rsidRDefault="004267E9" w:rsidP="004267E9">
            <w:pPr>
              <w:spacing w:before="120" w:after="120"/>
              <w:rPr>
                <w:sz w:val="22"/>
                <w:szCs w:val="22"/>
              </w:rPr>
            </w:pPr>
            <w:r w:rsidRPr="004267E9">
              <w:rPr>
                <w:sz w:val="22"/>
                <w:szCs w:val="22"/>
              </w:rPr>
              <w:t>Difusión en redes sociales</w:t>
            </w:r>
          </w:p>
        </w:tc>
      </w:tr>
      <w:tr w:rsidR="004267E9" w:rsidRPr="004267E9" w14:paraId="17BE08FF" w14:textId="77777777" w:rsidTr="00A80361">
        <w:trPr>
          <w:trHeight w:val="514"/>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58AE7F0" w14:textId="77777777" w:rsidR="004267E9" w:rsidRPr="004267E9" w:rsidRDefault="004267E9" w:rsidP="004267E9">
            <w:pPr>
              <w:spacing w:before="120" w:after="120"/>
              <w:ind w:left="38"/>
              <w:jc w:val="center"/>
              <w:rPr>
                <w:b/>
                <w:sz w:val="20"/>
                <w:szCs w:val="20"/>
              </w:rPr>
            </w:pPr>
            <w:r w:rsidRPr="004267E9">
              <w:rPr>
                <w:b/>
                <w:sz w:val="20"/>
                <w:szCs w:val="20"/>
              </w:rPr>
              <w:t>x</w:t>
            </w: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CF0AA31" w14:textId="77777777" w:rsidR="004267E9" w:rsidRPr="004267E9" w:rsidRDefault="004267E9" w:rsidP="004267E9">
            <w:pPr>
              <w:spacing w:before="120" w:after="120"/>
              <w:rPr>
                <w:sz w:val="22"/>
                <w:szCs w:val="22"/>
              </w:rPr>
            </w:pPr>
            <w:r w:rsidRPr="004267E9">
              <w:rPr>
                <w:sz w:val="22"/>
                <w:szCs w:val="22"/>
              </w:rPr>
              <w:t>Difusión en la página web de la entidad</w:t>
            </w:r>
          </w:p>
        </w:tc>
      </w:tr>
      <w:tr w:rsidR="004267E9" w:rsidRPr="004267E9" w14:paraId="5F5C67BD" w14:textId="77777777" w:rsidTr="00A80361">
        <w:trPr>
          <w:trHeight w:val="780"/>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06BE764" w14:textId="77777777" w:rsidR="004267E9" w:rsidRPr="004267E9" w:rsidRDefault="004267E9" w:rsidP="004267E9">
            <w:pPr>
              <w:spacing w:before="120" w:after="120"/>
              <w:ind w:left="38"/>
              <w:jc w:val="center"/>
              <w:rPr>
                <w:b/>
                <w:sz w:val="20"/>
                <w:szCs w:val="20"/>
              </w:rPr>
            </w:pPr>
            <w:r w:rsidRPr="004267E9">
              <w:rPr>
                <w:b/>
                <w:sz w:val="20"/>
                <w:szCs w:val="20"/>
              </w:rPr>
              <w:t>x</w:t>
            </w: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698CF7A" w14:textId="77777777" w:rsidR="004267E9" w:rsidRPr="004267E9" w:rsidRDefault="004267E9" w:rsidP="004267E9">
            <w:pPr>
              <w:spacing w:before="120" w:after="120"/>
              <w:rPr>
                <w:sz w:val="22"/>
                <w:szCs w:val="22"/>
              </w:rPr>
            </w:pPr>
            <w:r w:rsidRPr="004267E9">
              <w:rPr>
                <w:sz w:val="22"/>
                <w:szCs w:val="22"/>
              </w:rPr>
              <w:t>Inclusión del Logotipo del Cabildo en los materiales técnicos que se desarrollen (manuales, guías, dossier de formación, etc.)</w:t>
            </w:r>
          </w:p>
        </w:tc>
      </w:tr>
      <w:tr w:rsidR="004267E9" w:rsidRPr="004267E9" w14:paraId="128209BB" w14:textId="77777777" w:rsidTr="00A80361">
        <w:trPr>
          <w:trHeight w:val="666"/>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704B791" w14:textId="77777777" w:rsidR="004267E9" w:rsidRPr="004267E9" w:rsidRDefault="004267E9" w:rsidP="004267E9">
            <w:pPr>
              <w:spacing w:before="120" w:after="120"/>
              <w:ind w:left="38"/>
              <w:jc w:val="center"/>
              <w:rPr>
                <w:b/>
                <w:sz w:val="20"/>
                <w:szCs w:val="20"/>
              </w:rPr>
            </w:pPr>
            <w:r w:rsidRPr="004267E9">
              <w:rPr>
                <w:b/>
                <w:sz w:val="20"/>
                <w:szCs w:val="20"/>
              </w:rPr>
              <w:t>x</w:t>
            </w: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B0323D3" w14:textId="77777777" w:rsidR="004267E9" w:rsidRPr="004267E9" w:rsidRDefault="004267E9" w:rsidP="004267E9">
            <w:pPr>
              <w:spacing w:before="120" w:after="120"/>
              <w:rPr>
                <w:sz w:val="22"/>
                <w:szCs w:val="22"/>
              </w:rPr>
            </w:pPr>
            <w:r w:rsidRPr="004267E9">
              <w:rPr>
                <w:sz w:val="22"/>
                <w:szCs w:val="22"/>
              </w:rPr>
              <w:t>Inclusión del logotipo de Cabildo en los materiales de difusión y publicidad (</w:t>
            </w:r>
            <w:proofErr w:type="spellStart"/>
            <w:r w:rsidRPr="004267E9">
              <w:rPr>
                <w:sz w:val="22"/>
                <w:szCs w:val="22"/>
              </w:rPr>
              <w:t>flyers</w:t>
            </w:r>
            <w:proofErr w:type="spellEnd"/>
            <w:r w:rsidRPr="004267E9">
              <w:rPr>
                <w:sz w:val="22"/>
                <w:szCs w:val="22"/>
              </w:rPr>
              <w:t>, cartelería, folletos, dípticos, etc.)</w:t>
            </w:r>
          </w:p>
        </w:tc>
      </w:tr>
      <w:tr w:rsidR="004267E9" w:rsidRPr="004267E9" w14:paraId="766EB2DD" w14:textId="77777777" w:rsidTr="00A80361">
        <w:trPr>
          <w:trHeight w:val="425"/>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1BC07A1" w14:textId="77777777" w:rsidR="004267E9" w:rsidRPr="004267E9" w:rsidRDefault="004267E9" w:rsidP="004267E9">
            <w:pPr>
              <w:spacing w:before="120" w:after="120"/>
              <w:ind w:left="580"/>
              <w:jc w:val="center"/>
              <w:rPr>
                <w:b/>
                <w:sz w:val="20"/>
                <w:szCs w:val="20"/>
                <w:u w:val="single"/>
              </w:rPr>
            </w:pP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57D63E9" w14:textId="77777777" w:rsidR="004267E9" w:rsidRPr="004267E9" w:rsidRDefault="004267E9" w:rsidP="004267E9">
            <w:pPr>
              <w:spacing w:before="120" w:after="120"/>
              <w:rPr>
                <w:sz w:val="22"/>
                <w:szCs w:val="22"/>
              </w:rPr>
            </w:pPr>
            <w:r w:rsidRPr="004267E9">
              <w:rPr>
                <w:sz w:val="22"/>
                <w:szCs w:val="22"/>
              </w:rPr>
              <w:t>Difusión en coche altavoz</w:t>
            </w:r>
          </w:p>
        </w:tc>
      </w:tr>
      <w:tr w:rsidR="004267E9" w:rsidRPr="004267E9" w14:paraId="04BE9D94" w14:textId="77777777" w:rsidTr="00A80361">
        <w:trPr>
          <w:trHeight w:val="705"/>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FD0C498" w14:textId="77777777" w:rsidR="004267E9" w:rsidRPr="004267E9" w:rsidRDefault="004267E9" w:rsidP="004267E9">
            <w:pPr>
              <w:spacing w:before="120" w:after="120"/>
              <w:ind w:left="580"/>
              <w:jc w:val="center"/>
              <w:rPr>
                <w:b/>
                <w:sz w:val="20"/>
                <w:szCs w:val="20"/>
                <w:u w:val="single"/>
              </w:rPr>
            </w:pP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712BBE1" w14:textId="77777777" w:rsidR="004267E9" w:rsidRPr="004267E9" w:rsidRDefault="004267E9" w:rsidP="004267E9">
            <w:pPr>
              <w:spacing w:before="120" w:after="120"/>
              <w:rPr>
                <w:sz w:val="22"/>
                <w:szCs w:val="22"/>
              </w:rPr>
            </w:pPr>
            <w:r w:rsidRPr="004267E9">
              <w:rPr>
                <w:sz w:val="22"/>
                <w:szCs w:val="22"/>
              </w:rPr>
              <w:t>Otros (indicar cuáles):</w:t>
            </w:r>
          </w:p>
        </w:tc>
      </w:tr>
    </w:tbl>
    <w:p w14:paraId="1FAFED64" w14:textId="2F188ED1" w:rsidR="004267E9" w:rsidRDefault="004267E9" w:rsidP="004267E9">
      <w:pPr>
        <w:spacing w:before="120" w:after="120" w:line="360" w:lineRule="auto"/>
        <w:jc w:val="both"/>
        <w:rPr>
          <w:b/>
          <w:sz w:val="22"/>
          <w:szCs w:val="22"/>
        </w:rPr>
      </w:pPr>
    </w:p>
    <w:p w14:paraId="5C2BA777" w14:textId="657AE015" w:rsidR="00FB2C92" w:rsidRDefault="00FB2C92" w:rsidP="004267E9">
      <w:pPr>
        <w:spacing w:before="120" w:after="120" w:line="360" w:lineRule="auto"/>
        <w:jc w:val="both"/>
        <w:rPr>
          <w:b/>
          <w:sz w:val="22"/>
          <w:szCs w:val="22"/>
        </w:rPr>
      </w:pPr>
    </w:p>
    <w:p w14:paraId="35F363BD" w14:textId="46DFDF88" w:rsidR="00FB2C92" w:rsidRDefault="00FB2C92" w:rsidP="004267E9">
      <w:pPr>
        <w:spacing w:before="120" w:after="120" w:line="360" w:lineRule="auto"/>
        <w:jc w:val="both"/>
        <w:rPr>
          <w:b/>
          <w:sz w:val="22"/>
          <w:szCs w:val="22"/>
        </w:rPr>
      </w:pPr>
    </w:p>
    <w:p w14:paraId="158F39C1" w14:textId="318AE27D" w:rsidR="00FB2C92" w:rsidRDefault="00FB2C92" w:rsidP="004267E9">
      <w:pPr>
        <w:spacing w:before="120" w:after="120" w:line="360" w:lineRule="auto"/>
        <w:jc w:val="both"/>
        <w:rPr>
          <w:b/>
          <w:sz w:val="22"/>
          <w:szCs w:val="22"/>
        </w:rPr>
      </w:pPr>
    </w:p>
    <w:p w14:paraId="381F9506" w14:textId="279AFC2E" w:rsidR="00FB2C92" w:rsidRDefault="00FB2C92" w:rsidP="004267E9">
      <w:pPr>
        <w:spacing w:before="120" w:after="120" w:line="360" w:lineRule="auto"/>
        <w:jc w:val="both"/>
        <w:rPr>
          <w:b/>
          <w:sz w:val="22"/>
          <w:szCs w:val="22"/>
        </w:rPr>
      </w:pPr>
    </w:p>
    <w:p w14:paraId="7FC92682" w14:textId="4F38395C" w:rsidR="00FB2C92" w:rsidRDefault="00FB2C92" w:rsidP="004267E9">
      <w:pPr>
        <w:spacing w:before="120" w:after="120" w:line="360" w:lineRule="auto"/>
        <w:jc w:val="both"/>
        <w:rPr>
          <w:b/>
          <w:sz w:val="22"/>
          <w:szCs w:val="22"/>
        </w:rPr>
      </w:pPr>
    </w:p>
    <w:p w14:paraId="3AFD5A0F" w14:textId="552AD92C" w:rsidR="00FB2C92" w:rsidRDefault="00FB2C92" w:rsidP="004267E9">
      <w:pPr>
        <w:spacing w:before="120" w:after="120" w:line="360" w:lineRule="auto"/>
        <w:jc w:val="both"/>
        <w:rPr>
          <w:b/>
          <w:sz w:val="22"/>
          <w:szCs w:val="22"/>
        </w:rPr>
      </w:pPr>
    </w:p>
    <w:p w14:paraId="67DA48B2" w14:textId="2F409B9A" w:rsidR="00FB2C92" w:rsidRDefault="00FB2C92" w:rsidP="004267E9">
      <w:pPr>
        <w:spacing w:before="120" w:after="120" w:line="360" w:lineRule="auto"/>
        <w:jc w:val="both"/>
        <w:rPr>
          <w:b/>
          <w:sz w:val="22"/>
          <w:szCs w:val="22"/>
        </w:rPr>
      </w:pPr>
    </w:p>
    <w:p w14:paraId="5C9E2841" w14:textId="77777777" w:rsidR="00FB2C92" w:rsidRPr="004267E9" w:rsidRDefault="00FB2C92" w:rsidP="004267E9">
      <w:pPr>
        <w:spacing w:before="120" w:after="120" w:line="360" w:lineRule="auto"/>
        <w:jc w:val="both"/>
        <w:rPr>
          <w:b/>
          <w:sz w:val="22"/>
          <w:szCs w:val="22"/>
        </w:rPr>
      </w:pPr>
    </w:p>
    <w:p w14:paraId="3B32D8C4" w14:textId="77777777" w:rsidR="004267E9" w:rsidRPr="004267E9" w:rsidRDefault="004267E9" w:rsidP="00A80361">
      <w:pPr>
        <w:numPr>
          <w:ilvl w:val="0"/>
          <w:numId w:val="26"/>
        </w:numPr>
        <w:ind w:right="724"/>
        <w:rPr>
          <w:b/>
          <w:sz w:val="22"/>
          <w:szCs w:val="22"/>
          <w:u w:val="single"/>
          <w:lang w:val="es-ES_tradnl"/>
        </w:rPr>
      </w:pPr>
      <w:r w:rsidRPr="004267E9">
        <w:rPr>
          <w:b/>
          <w:sz w:val="22"/>
          <w:szCs w:val="22"/>
          <w:lang w:val="es-ES_tradnl"/>
        </w:rPr>
        <w:t>PRESUPUESTO.</w:t>
      </w:r>
    </w:p>
    <w:p w14:paraId="28B29CF7" w14:textId="77777777" w:rsidR="004267E9" w:rsidRPr="004267E9" w:rsidRDefault="004267E9" w:rsidP="004267E9">
      <w:pPr>
        <w:rPr>
          <w:b/>
          <w:sz w:val="22"/>
          <w:szCs w:val="22"/>
          <w:u w:val="single"/>
        </w:rPr>
      </w:pPr>
    </w:p>
    <w:p w14:paraId="673C6753" w14:textId="77777777" w:rsidR="004267E9" w:rsidRPr="004267E9" w:rsidRDefault="004267E9" w:rsidP="004267E9">
      <w:pPr>
        <w:rPr>
          <w:b/>
          <w:sz w:val="22"/>
          <w:szCs w:val="22"/>
          <w:u w:val="single"/>
        </w:rPr>
      </w:pPr>
      <w:r w:rsidRPr="004267E9">
        <w:rPr>
          <w:b/>
          <w:sz w:val="22"/>
          <w:szCs w:val="22"/>
          <w:u w:val="single"/>
        </w:rPr>
        <w:t>Ingresos:</w:t>
      </w:r>
    </w:p>
    <w:p w14:paraId="1354D2D1" w14:textId="77777777" w:rsidR="004267E9" w:rsidRPr="004267E9" w:rsidRDefault="004267E9" w:rsidP="004267E9">
      <w:pPr>
        <w:rPr>
          <w:b/>
          <w:sz w:val="22"/>
          <w:szCs w:val="22"/>
          <w:u w:val="single"/>
        </w:rPr>
      </w:pPr>
    </w:p>
    <w:tbl>
      <w:tblPr>
        <w:tblW w:w="10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930"/>
        <w:gridCol w:w="2465"/>
      </w:tblGrid>
      <w:tr w:rsidR="004267E9" w:rsidRPr="004267E9" w14:paraId="1A39E544" w14:textId="77777777" w:rsidTr="00A80361">
        <w:trPr>
          <w:trHeight w:val="245"/>
          <w:jc w:val="center"/>
        </w:trPr>
        <w:tc>
          <w:tcPr>
            <w:tcW w:w="7930" w:type="dxa"/>
            <w:tcMar>
              <w:top w:w="100" w:type="dxa"/>
              <w:left w:w="100" w:type="dxa"/>
              <w:bottom w:w="100" w:type="dxa"/>
              <w:right w:w="100" w:type="dxa"/>
            </w:tcMar>
            <w:vAlign w:val="center"/>
          </w:tcPr>
          <w:p w14:paraId="38285279" w14:textId="77777777" w:rsidR="004267E9" w:rsidRPr="004267E9" w:rsidRDefault="004267E9" w:rsidP="004267E9">
            <w:pPr>
              <w:ind w:left="100"/>
              <w:jc w:val="center"/>
              <w:rPr>
                <w:b/>
                <w:sz w:val="22"/>
                <w:szCs w:val="22"/>
              </w:rPr>
            </w:pPr>
            <w:r w:rsidRPr="004267E9">
              <w:rPr>
                <w:b/>
                <w:sz w:val="22"/>
                <w:szCs w:val="22"/>
              </w:rPr>
              <w:t>Descripción</w:t>
            </w:r>
          </w:p>
        </w:tc>
        <w:tc>
          <w:tcPr>
            <w:tcW w:w="2465" w:type="dxa"/>
            <w:tcMar>
              <w:top w:w="100" w:type="dxa"/>
              <w:left w:w="100" w:type="dxa"/>
              <w:bottom w:w="100" w:type="dxa"/>
              <w:right w:w="100" w:type="dxa"/>
            </w:tcMar>
            <w:vAlign w:val="center"/>
          </w:tcPr>
          <w:p w14:paraId="7DF0CEC9" w14:textId="77777777" w:rsidR="004267E9" w:rsidRPr="004267E9" w:rsidRDefault="004267E9" w:rsidP="004267E9">
            <w:pPr>
              <w:ind w:left="100"/>
              <w:jc w:val="center"/>
              <w:rPr>
                <w:b/>
                <w:sz w:val="22"/>
                <w:szCs w:val="22"/>
              </w:rPr>
            </w:pPr>
            <w:r w:rsidRPr="004267E9">
              <w:rPr>
                <w:b/>
                <w:sz w:val="22"/>
                <w:szCs w:val="22"/>
              </w:rPr>
              <w:t>Importe</w:t>
            </w:r>
          </w:p>
        </w:tc>
      </w:tr>
      <w:tr w:rsidR="004267E9" w:rsidRPr="004267E9" w14:paraId="08ECA64F" w14:textId="77777777" w:rsidTr="00A80361">
        <w:trPr>
          <w:trHeight w:val="963"/>
          <w:jc w:val="center"/>
        </w:trPr>
        <w:tc>
          <w:tcPr>
            <w:tcW w:w="7930" w:type="dxa"/>
            <w:tcMar>
              <w:top w:w="100" w:type="dxa"/>
              <w:left w:w="100" w:type="dxa"/>
              <w:bottom w:w="100" w:type="dxa"/>
              <w:right w:w="100" w:type="dxa"/>
            </w:tcMar>
            <w:vAlign w:val="center"/>
          </w:tcPr>
          <w:p w14:paraId="3A1D1913" w14:textId="77777777" w:rsidR="004267E9" w:rsidRPr="004267E9" w:rsidRDefault="004267E9" w:rsidP="004267E9">
            <w:pPr>
              <w:rPr>
                <w:sz w:val="22"/>
                <w:szCs w:val="22"/>
              </w:rPr>
            </w:pPr>
            <w:r w:rsidRPr="004267E9">
              <w:rPr>
                <w:sz w:val="22"/>
                <w:szCs w:val="22"/>
              </w:rPr>
              <w:t>Indicar la cantidad que se otorga desde el Área de Acción Social, Inclusión, Voluntariado y Participación Ciudadana del Cabildo de Tenerife teniendo en cuenta lo publicado en las resolución provisional de la subvención</w:t>
            </w:r>
          </w:p>
        </w:tc>
        <w:tc>
          <w:tcPr>
            <w:tcW w:w="2465" w:type="dxa"/>
            <w:tcMar>
              <w:top w:w="100" w:type="dxa"/>
              <w:left w:w="100" w:type="dxa"/>
              <w:bottom w:w="100" w:type="dxa"/>
              <w:right w:w="100" w:type="dxa"/>
            </w:tcMar>
            <w:vAlign w:val="center"/>
          </w:tcPr>
          <w:p w14:paraId="0957D0A9" w14:textId="77777777" w:rsidR="004267E9" w:rsidRPr="004267E9" w:rsidRDefault="004267E9" w:rsidP="004267E9">
            <w:pPr>
              <w:ind w:left="100" w:right="360"/>
              <w:jc w:val="right"/>
              <w:rPr>
                <w:b/>
                <w:sz w:val="22"/>
                <w:szCs w:val="22"/>
                <w:u w:val="single"/>
              </w:rPr>
            </w:pPr>
            <w:r w:rsidRPr="004267E9">
              <w:rPr>
                <w:b/>
                <w:sz w:val="22"/>
                <w:szCs w:val="22"/>
                <w:u w:val="single"/>
              </w:rPr>
              <w:t>€</w:t>
            </w:r>
          </w:p>
        </w:tc>
      </w:tr>
      <w:tr w:rsidR="004267E9" w:rsidRPr="004267E9" w14:paraId="4DDFEFCD" w14:textId="77777777" w:rsidTr="00A80361">
        <w:trPr>
          <w:trHeight w:val="884"/>
          <w:jc w:val="center"/>
        </w:trPr>
        <w:tc>
          <w:tcPr>
            <w:tcW w:w="7930" w:type="dxa"/>
            <w:tcMar>
              <w:top w:w="100" w:type="dxa"/>
              <w:left w:w="100" w:type="dxa"/>
              <w:bottom w:w="100" w:type="dxa"/>
              <w:right w:w="100" w:type="dxa"/>
            </w:tcMar>
            <w:vAlign w:val="center"/>
          </w:tcPr>
          <w:p w14:paraId="79B4E00A" w14:textId="77777777" w:rsidR="004267E9" w:rsidRPr="004267E9" w:rsidRDefault="004267E9" w:rsidP="004267E9">
            <w:pPr>
              <w:rPr>
                <w:sz w:val="22"/>
                <w:szCs w:val="22"/>
              </w:rPr>
            </w:pPr>
            <w:r w:rsidRPr="004267E9">
              <w:rPr>
                <w:sz w:val="22"/>
                <w:szCs w:val="22"/>
              </w:rPr>
              <w:t>Otros ingresos obtenidos para la misma finalidad, en su caso. Especificar qué entidades públicas y privadas financian el proyecto y cantidad aportada por cada una.</w:t>
            </w:r>
          </w:p>
        </w:tc>
        <w:tc>
          <w:tcPr>
            <w:tcW w:w="2465" w:type="dxa"/>
            <w:tcMar>
              <w:top w:w="100" w:type="dxa"/>
              <w:left w:w="100" w:type="dxa"/>
              <w:bottom w:w="100" w:type="dxa"/>
              <w:right w:w="100" w:type="dxa"/>
            </w:tcMar>
            <w:vAlign w:val="center"/>
          </w:tcPr>
          <w:p w14:paraId="2B03DA71" w14:textId="77777777" w:rsidR="004267E9" w:rsidRPr="004267E9" w:rsidRDefault="004267E9" w:rsidP="004267E9">
            <w:pPr>
              <w:ind w:left="100" w:right="360"/>
              <w:jc w:val="right"/>
              <w:rPr>
                <w:b/>
                <w:sz w:val="22"/>
                <w:szCs w:val="22"/>
                <w:u w:val="single"/>
              </w:rPr>
            </w:pPr>
            <w:r w:rsidRPr="004267E9">
              <w:rPr>
                <w:b/>
                <w:sz w:val="22"/>
                <w:szCs w:val="22"/>
                <w:u w:val="single"/>
              </w:rPr>
              <w:t>€</w:t>
            </w:r>
          </w:p>
        </w:tc>
      </w:tr>
      <w:tr w:rsidR="004267E9" w:rsidRPr="004267E9" w14:paraId="695CE40B" w14:textId="77777777" w:rsidTr="00A80361">
        <w:trPr>
          <w:trHeight w:val="534"/>
          <w:jc w:val="center"/>
        </w:trPr>
        <w:tc>
          <w:tcPr>
            <w:tcW w:w="7930" w:type="dxa"/>
            <w:tcMar>
              <w:top w:w="100" w:type="dxa"/>
              <w:left w:w="100" w:type="dxa"/>
              <w:bottom w:w="100" w:type="dxa"/>
              <w:right w:w="100" w:type="dxa"/>
            </w:tcMar>
            <w:vAlign w:val="center"/>
          </w:tcPr>
          <w:p w14:paraId="22FF61A4" w14:textId="77777777" w:rsidR="004267E9" w:rsidRPr="004267E9" w:rsidRDefault="004267E9" w:rsidP="004267E9">
            <w:pPr>
              <w:rPr>
                <w:sz w:val="22"/>
                <w:szCs w:val="22"/>
              </w:rPr>
            </w:pPr>
            <w:r w:rsidRPr="004267E9">
              <w:rPr>
                <w:sz w:val="22"/>
                <w:szCs w:val="22"/>
              </w:rPr>
              <w:t>Aportación propia, en su caso.</w:t>
            </w:r>
          </w:p>
        </w:tc>
        <w:tc>
          <w:tcPr>
            <w:tcW w:w="2465" w:type="dxa"/>
            <w:tcMar>
              <w:top w:w="100" w:type="dxa"/>
              <w:left w:w="100" w:type="dxa"/>
              <w:bottom w:w="100" w:type="dxa"/>
              <w:right w:w="100" w:type="dxa"/>
            </w:tcMar>
            <w:vAlign w:val="center"/>
          </w:tcPr>
          <w:p w14:paraId="3A51A612" w14:textId="77777777" w:rsidR="004267E9" w:rsidRPr="004267E9" w:rsidRDefault="004267E9" w:rsidP="004267E9">
            <w:pPr>
              <w:ind w:left="100" w:right="360"/>
              <w:jc w:val="right"/>
              <w:rPr>
                <w:b/>
                <w:sz w:val="22"/>
                <w:szCs w:val="22"/>
                <w:u w:val="single"/>
              </w:rPr>
            </w:pPr>
            <w:r w:rsidRPr="004267E9">
              <w:rPr>
                <w:b/>
                <w:sz w:val="22"/>
                <w:szCs w:val="22"/>
                <w:u w:val="single"/>
              </w:rPr>
              <w:t>€</w:t>
            </w:r>
          </w:p>
        </w:tc>
      </w:tr>
      <w:tr w:rsidR="004267E9" w:rsidRPr="004267E9" w14:paraId="2300B1A7" w14:textId="77777777" w:rsidTr="00A80361">
        <w:trPr>
          <w:trHeight w:val="374"/>
          <w:jc w:val="center"/>
        </w:trPr>
        <w:tc>
          <w:tcPr>
            <w:tcW w:w="7930" w:type="dxa"/>
            <w:tcMar>
              <w:top w:w="100" w:type="dxa"/>
              <w:left w:w="100" w:type="dxa"/>
              <w:bottom w:w="100" w:type="dxa"/>
              <w:right w:w="100" w:type="dxa"/>
            </w:tcMar>
            <w:vAlign w:val="center"/>
          </w:tcPr>
          <w:p w14:paraId="2BA55C3B" w14:textId="77777777" w:rsidR="004267E9" w:rsidRPr="004267E9" w:rsidRDefault="004267E9" w:rsidP="004267E9">
            <w:pPr>
              <w:ind w:left="100" w:right="80"/>
              <w:rPr>
                <w:b/>
                <w:sz w:val="22"/>
                <w:szCs w:val="22"/>
              </w:rPr>
            </w:pPr>
            <w:r w:rsidRPr="004267E9">
              <w:rPr>
                <w:b/>
                <w:sz w:val="22"/>
                <w:szCs w:val="22"/>
              </w:rPr>
              <w:t>Total</w:t>
            </w:r>
          </w:p>
        </w:tc>
        <w:tc>
          <w:tcPr>
            <w:tcW w:w="2465" w:type="dxa"/>
            <w:tcMar>
              <w:top w:w="100" w:type="dxa"/>
              <w:left w:w="100" w:type="dxa"/>
              <w:bottom w:w="100" w:type="dxa"/>
              <w:right w:w="100" w:type="dxa"/>
            </w:tcMar>
            <w:vAlign w:val="center"/>
          </w:tcPr>
          <w:p w14:paraId="01CFFBEF" w14:textId="77777777" w:rsidR="004267E9" w:rsidRPr="004267E9" w:rsidRDefault="004267E9" w:rsidP="004267E9">
            <w:pPr>
              <w:ind w:left="100" w:right="360"/>
              <w:jc w:val="right"/>
              <w:rPr>
                <w:b/>
                <w:sz w:val="22"/>
                <w:szCs w:val="22"/>
                <w:u w:val="single"/>
              </w:rPr>
            </w:pPr>
            <w:r w:rsidRPr="004267E9">
              <w:rPr>
                <w:b/>
                <w:sz w:val="22"/>
                <w:szCs w:val="22"/>
                <w:u w:val="single"/>
              </w:rPr>
              <w:t>€</w:t>
            </w:r>
          </w:p>
        </w:tc>
      </w:tr>
    </w:tbl>
    <w:p w14:paraId="6CAC257D" w14:textId="77777777" w:rsidR="004267E9" w:rsidRPr="004267E9" w:rsidRDefault="004267E9" w:rsidP="004267E9">
      <w:pPr>
        <w:spacing w:before="120" w:after="120" w:line="360" w:lineRule="auto"/>
        <w:rPr>
          <w:b/>
          <w:sz w:val="22"/>
          <w:szCs w:val="22"/>
          <w:u w:val="single"/>
        </w:rPr>
      </w:pPr>
    </w:p>
    <w:p w14:paraId="23272ABE" w14:textId="77777777" w:rsidR="004267E9" w:rsidRPr="004267E9" w:rsidRDefault="004267E9" w:rsidP="004267E9">
      <w:pPr>
        <w:spacing w:before="120" w:after="120" w:line="360" w:lineRule="auto"/>
        <w:rPr>
          <w:b/>
          <w:sz w:val="22"/>
          <w:szCs w:val="22"/>
          <w:u w:val="single"/>
        </w:rPr>
      </w:pPr>
      <w:r w:rsidRPr="004267E9">
        <w:rPr>
          <w:b/>
          <w:sz w:val="22"/>
          <w:szCs w:val="22"/>
          <w:u w:val="single"/>
        </w:rPr>
        <w:t>Gastos (cumplimentar los conceptos que correspondan):</w:t>
      </w: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7930"/>
        <w:gridCol w:w="2410"/>
      </w:tblGrid>
      <w:tr w:rsidR="004267E9" w:rsidRPr="004267E9" w14:paraId="4C4BC161" w14:textId="77777777" w:rsidTr="00A80361">
        <w:trPr>
          <w:trHeight w:val="194"/>
          <w:jc w:val="center"/>
        </w:trPr>
        <w:tc>
          <w:tcPr>
            <w:tcW w:w="7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309F7817" w14:textId="77777777" w:rsidR="004267E9" w:rsidRPr="004267E9" w:rsidRDefault="004267E9" w:rsidP="004267E9">
            <w:pPr>
              <w:spacing w:before="120" w:after="120"/>
              <w:ind w:left="100"/>
              <w:rPr>
                <w:b/>
                <w:sz w:val="22"/>
                <w:szCs w:val="22"/>
              </w:rPr>
            </w:pPr>
            <w:r w:rsidRPr="004267E9">
              <w:rPr>
                <w:b/>
                <w:sz w:val="22"/>
                <w:szCs w:val="22"/>
              </w:rPr>
              <w:t>Descripción (añadir tantas filas como sean necesarias)</w:t>
            </w:r>
          </w:p>
        </w:tc>
        <w:tc>
          <w:tcPr>
            <w:tcW w:w="2410" w:type="dxa"/>
            <w:tcBorders>
              <w:top w:val="single" w:sz="6" w:space="0" w:color="000000" w:themeColor="text1"/>
              <w:left w:val="nil"/>
              <w:bottom w:val="single" w:sz="6" w:space="0" w:color="000000" w:themeColor="text1"/>
              <w:right w:val="single" w:sz="6" w:space="0" w:color="000000" w:themeColor="text1"/>
            </w:tcBorders>
            <w:tcMar>
              <w:top w:w="100" w:type="dxa"/>
              <w:left w:w="100" w:type="dxa"/>
              <w:bottom w:w="100" w:type="dxa"/>
              <w:right w:w="100" w:type="dxa"/>
            </w:tcMar>
          </w:tcPr>
          <w:p w14:paraId="70CEE59E" w14:textId="77777777" w:rsidR="004267E9" w:rsidRPr="004267E9" w:rsidRDefault="004267E9" w:rsidP="004267E9">
            <w:pPr>
              <w:spacing w:before="120" w:after="120"/>
              <w:ind w:left="100"/>
              <w:jc w:val="center"/>
              <w:rPr>
                <w:b/>
                <w:sz w:val="22"/>
                <w:szCs w:val="22"/>
              </w:rPr>
            </w:pPr>
            <w:r w:rsidRPr="004267E9">
              <w:rPr>
                <w:b/>
                <w:sz w:val="22"/>
                <w:szCs w:val="22"/>
              </w:rPr>
              <w:t>Importe</w:t>
            </w:r>
          </w:p>
        </w:tc>
      </w:tr>
      <w:tr w:rsidR="004267E9" w:rsidRPr="004267E9" w14:paraId="32831F6C" w14:textId="77777777" w:rsidTr="00A80361">
        <w:trPr>
          <w:trHeight w:val="512"/>
          <w:jc w:val="center"/>
        </w:trPr>
        <w:tc>
          <w:tcPr>
            <w:tcW w:w="793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11467E22" w14:textId="77777777" w:rsidR="004267E9" w:rsidRPr="004267E9" w:rsidRDefault="004267E9" w:rsidP="004267E9">
            <w:pPr>
              <w:spacing w:before="120" w:after="120"/>
              <w:jc w:val="both"/>
              <w:rPr>
                <w:sz w:val="22"/>
                <w:szCs w:val="22"/>
              </w:rPr>
            </w:pPr>
          </w:p>
        </w:tc>
        <w:tc>
          <w:tcPr>
            <w:tcW w:w="24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5861944C" w14:textId="77777777" w:rsidR="004267E9" w:rsidRPr="004267E9" w:rsidRDefault="004267E9" w:rsidP="004267E9">
            <w:pPr>
              <w:spacing w:before="120" w:after="120"/>
              <w:ind w:left="100" w:right="360"/>
              <w:jc w:val="right"/>
              <w:rPr>
                <w:b/>
                <w:sz w:val="22"/>
                <w:szCs w:val="22"/>
                <w:u w:val="single"/>
              </w:rPr>
            </w:pPr>
            <w:r w:rsidRPr="004267E9">
              <w:rPr>
                <w:b/>
                <w:sz w:val="22"/>
                <w:szCs w:val="22"/>
                <w:u w:val="single"/>
              </w:rPr>
              <w:t>€</w:t>
            </w:r>
          </w:p>
        </w:tc>
      </w:tr>
      <w:tr w:rsidR="004267E9" w:rsidRPr="004267E9" w14:paraId="68E46C07" w14:textId="77777777" w:rsidTr="00A80361">
        <w:trPr>
          <w:trHeight w:val="408"/>
          <w:jc w:val="center"/>
        </w:trPr>
        <w:tc>
          <w:tcPr>
            <w:tcW w:w="793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6B5936B7" w14:textId="77777777" w:rsidR="004267E9" w:rsidRPr="004267E9" w:rsidRDefault="004267E9" w:rsidP="004267E9">
            <w:pPr>
              <w:spacing w:before="120" w:after="120"/>
              <w:ind w:left="100"/>
              <w:jc w:val="right"/>
              <w:rPr>
                <w:b/>
                <w:sz w:val="22"/>
                <w:szCs w:val="22"/>
                <w:u w:val="single"/>
              </w:rPr>
            </w:pPr>
            <w:r w:rsidRPr="004267E9">
              <w:rPr>
                <w:b/>
                <w:sz w:val="22"/>
                <w:szCs w:val="22"/>
                <w:u w:val="single"/>
              </w:rPr>
              <w:t>Total</w:t>
            </w:r>
          </w:p>
        </w:tc>
        <w:tc>
          <w:tcPr>
            <w:tcW w:w="24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58950B6E" w14:textId="77777777" w:rsidR="004267E9" w:rsidRPr="004267E9" w:rsidRDefault="004267E9" w:rsidP="004267E9">
            <w:pPr>
              <w:spacing w:before="120" w:after="120"/>
              <w:ind w:left="100" w:right="360"/>
              <w:jc w:val="right"/>
              <w:rPr>
                <w:b/>
                <w:sz w:val="22"/>
                <w:szCs w:val="22"/>
                <w:u w:val="single"/>
              </w:rPr>
            </w:pPr>
            <w:r w:rsidRPr="004267E9">
              <w:rPr>
                <w:b/>
                <w:sz w:val="22"/>
                <w:szCs w:val="22"/>
                <w:u w:val="single"/>
              </w:rPr>
              <w:t>€</w:t>
            </w:r>
          </w:p>
        </w:tc>
      </w:tr>
    </w:tbl>
    <w:p w14:paraId="1E11260E" w14:textId="77777777" w:rsidR="004267E9" w:rsidRPr="004267E9" w:rsidRDefault="004267E9" w:rsidP="004267E9">
      <w:pPr>
        <w:spacing w:before="480" w:after="480"/>
        <w:rPr>
          <w:sz w:val="22"/>
          <w:szCs w:val="22"/>
        </w:rPr>
      </w:pPr>
      <w:r w:rsidRPr="004267E9">
        <w:rPr>
          <w:sz w:val="22"/>
          <w:szCs w:val="22"/>
        </w:rPr>
        <w:t>En caso de gastos de publicidad, propaganda y difusión del proyecto y sus actividades (la cantidad que se impute a la subvención para este gasto no puede superar el 15% del importe de la misma)</w:t>
      </w:r>
    </w:p>
    <w:p w14:paraId="12EDB4F1" w14:textId="77777777" w:rsidR="004267E9" w:rsidRPr="004267E9" w:rsidRDefault="004267E9" w:rsidP="004267E9">
      <w:pPr>
        <w:spacing w:before="480" w:after="480"/>
        <w:rPr>
          <w:sz w:val="22"/>
          <w:szCs w:val="22"/>
        </w:rPr>
      </w:pPr>
    </w:p>
    <w:p w14:paraId="44432A76" w14:textId="77777777" w:rsidR="004267E9" w:rsidRPr="004267E9" w:rsidRDefault="004267E9" w:rsidP="004267E9">
      <w:pPr>
        <w:spacing w:before="480" w:after="480"/>
        <w:rPr>
          <w:b/>
          <w:sz w:val="22"/>
          <w:szCs w:val="22"/>
        </w:rPr>
      </w:pPr>
      <w:r w:rsidRPr="004267E9">
        <w:rPr>
          <w:b/>
          <w:sz w:val="22"/>
          <w:szCs w:val="22"/>
        </w:rPr>
        <w:t>En ............................................................ a .........  de ........................  de 20..........</w:t>
      </w:r>
    </w:p>
    <w:p w14:paraId="5FC0D173" w14:textId="77777777" w:rsidR="004267E9" w:rsidRPr="004267E9" w:rsidRDefault="004267E9" w:rsidP="004267E9">
      <w:pPr>
        <w:spacing w:before="960" w:after="1440"/>
        <w:rPr>
          <w:b/>
          <w:color w:val="0000FF"/>
          <w:sz w:val="22"/>
          <w:szCs w:val="22"/>
        </w:rPr>
      </w:pPr>
      <w:r w:rsidRPr="004267E9">
        <w:rPr>
          <w:b/>
          <w:sz w:val="22"/>
          <w:szCs w:val="22"/>
        </w:rPr>
        <w:t>Firmado: (La/El Representante de la Administración)</w:t>
      </w:r>
      <w:r w:rsidRPr="004267E9">
        <w:rPr>
          <w:b/>
          <w:color w:val="0000FF"/>
          <w:sz w:val="22"/>
          <w:szCs w:val="22"/>
        </w:rPr>
        <w:br w:type="page"/>
      </w:r>
    </w:p>
    <w:p w14:paraId="033007CA" w14:textId="77777777" w:rsidR="004267E9" w:rsidRPr="004267E9" w:rsidRDefault="004267E9" w:rsidP="004267E9">
      <w:pPr>
        <w:spacing w:before="120" w:after="120" w:line="312" w:lineRule="auto"/>
        <w:jc w:val="both"/>
        <w:rPr>
          <w:color w:val="FF0000"/>
          <w:sz w:val="22"/>
          <w:szCs w:val="22"/>
          <w:lang w:val="es-ES_tradnl"/>
        </w:rPr>
      </w:pPr>
    </w:p>
    <w:p w14:paraId="64A79025" w14:textId="77777777" w:rsidR="004267E9" w:rsidRPr="004267E9" w:rsidRDefault="004267E9" w:rsidP="004267E9">
      <w:pPr>
        <w:pBdr>
          <w:bottom w:val="single" w:sz="12" w:space="1" w:color="auto"/>
        </w:pBdr>
        <w:suppressAutoHyphens/>
        <w:spacing w:before="120" w:after="120" w:line="312" w:lineRule="auto"/>
        <w:jc w:val="center"/>
        <w:rPr>
          <w:b/>
          <w:sz w:val="22"/>
          <w:szCs w:val="22"/>
          <w:lang w:val="es-ES_tradnl"/>
        </w:rPr>
      </w:pPr>
      <w:r w:rsidRPr="004267E9">
        <w:rPr>
          <w:b/>
          <w:sz w:val="22"/>
          <w:szCs w:val="22"/>
          <w:lang w:val="es-ES_tradnl"/>
        </w:rPr>
        <w:t>ANEXO II: MODELO DE FORMULACIÓN DE ALEGACIONES EN TRÁMITE DE AUDIENCIA</w:t>
      </w:r>
    </w:p>
    <w:p w14:paraId="4B208873" w14:textId="77777777" w:rsidR="004267E9" w:rsidRPr="004267E9" w:rsidRDefault="004267E9" w:rsidP="004267E9">
      <w:pPr>
        <w:tabs>
          <w:tab w:val="left" w:pos="6300"/>
          <w:tab w:val="left" w:pos="9540"/>
        </w:tabs>
        <w:suppressAutoHyphens/>
        <w:spacing w:before="120" w:after="120" w:line="312" w:lineRule="auto"/>
        <w:jc w:val="both"/>
        <w:rPr>
          <w:sz w:val="22"/>
          <w:szCs w:val="22"/>
        </w:rPr>
      </w:pPr>
      <w:r w:rsidRPr="004267E9">
        <w:rPr>
          <w:sz w:val="22"/>
          <w:szCs w:val="22"/>
        </w:rPr>
        <w:t>D./Dña. .................................................................... con DNI nº ........................ en su propio nombre y en representación de............................................. DIGO:</w:t>
      </w:r>
    </w:p>
    <w:p w14:paraId="3A1F6E42" w14:textId="77777777" w:rsidR="004267E9" w:rsidRPr="004267E9" w:rsidRDefault="004267E9" w:rsidP="004267E9">
      <w:pPr>
        <w:suppressAutoHyphens/>
        <w:spacing w:before="120" w:after="120" w:line="312" w:lineRule="auto"/>
        <w:jc w:val="both"/>
        <w:rPr>
          <w:sz w:val="22"/>
          <w:szCs w:val="22"/>
        </w:rPr>
      </w:pPr>
      <w:r w:rsidRPr="004267E9">
        <w:rPr>
          <w:sz w:val="22"/>
          <w:szCs w:val="22"/>
        </w:rPr>
        <w:t>Que con fecha …………………………… se me ha notificado, mediante anuncio publicado en el Tablón de Anuncios del Cabildo Insular de Tenerife, propuesta de Resolución Provisional de la «</w:t>
      </w:r>
      <w:r w:rsidRPr="004267E9">
        <w:rPr>
          <w:bCs/>
          <w:sz w:val="22"/>
          <w:szCs w:val="22"/>
        </w:rPr>
        <w:t xml:space="preserve">Subvención destinada a los Ayuntamientos de la isla de Tenerife para el fomento y la promoción de la Participación Ciudadana (2024)», </w:t>
      </w:r>
      <w:r w:rsidRPr="004267E9">
        <w:rPr>
          <w:sz w:val="22"/>
          <w:szCs w:val="22"/>
        </w:rPr>
        <w:t>en la que se me otorga un plazo de DIEZ DÍAS HÁBILES para formular alegaciones.</w:t>
      </w:r>
    </w:p>
    <w:p w14:paraId="62D5A295" w14:textId="77777777" w:rsidR="004267E9" w:rsidRPr="004267E9" w:rsidRDefault="004267E9" w:rsidP="004267E9">
      <w:pPr>
        <w:suppressAutoHyphens/>
        <w:spacing w:before="120" w:after="120" w:line="312" w:lineRule="auto"/>
        <w:jc w:val="both"/>
        <w:rPr>
          <w:sz w:val="22"/>
          <w:szCs w:val="22"/>
          <w:lang w:val="es-ES_tradnl"/>
        </w:rPr>
      </w:pPr>
      <w:r w:rsidRPr="004267E9">
        <w:rPr>
          <w:sz w:val="22"/>
          <w:szCs w:val="22"/>
          <w:lang w:val="es-ES_tradnl"/>
        </w:rPr>
        <w:t>Que dentro del indicado plazo y al amparo del art. 24 de la Ley General de Subvenciones, vengo en formular las siguientes</w:t>
      </w:r>
    </w:p>
    <w:p w14:paraId="38CB0858" w14:textId="77777777" w:rsidR="004267E9" w:rsidRPr="004267E9" w:rsidRDefault="004267E9" w:rsidP="004267E9">
      <w:pPr>
        <w:suppressAutoHyphens/>
        <w:spacing w:before="120" w:after="120" w:line="312" w:lineRule="auto"/>
        <w:jc w:val="center"/>
        <w:rPr>
          <w:sz w:val="22"/>
          <w:szCs w:val="22"/>
          <w:lang w:val="es-ES_tradnl"/>
        </w:rPr>
      </w:pPr>
      <w:r w:rsidRPr="004267E9">
        <w:rPr>
          <w:sz w:val="22"/>
          <w:szCs w:val="22"/>
          <w:lang w:val="es-ES_tradnl"/>
        </w:rPr>
        <w:t>ALEGACIONES</w:t>
      </w:r>
    </w:p>
    <w:p w14:paraId="600BE61E" w14:textId="77777777" w:rsidR="004267E9" w:rsidRPr="004267E9" w:rsidRDefault="004267E9" w:rsidP="004267E9">
      <w:pPr>
        <w:suppressAutoHyphens/>
        <w:spacing w:before="120" w:after="120" w:line="312" w:lineRule="auto"/>
        <w:rPr>
          <w:sz w:val="22"/>
          <w:szCs w:val="22"/>
          <w:lang w:val="es-ES_tradnl"/>
        </w:rPr>
      </w:pPr>
      <w:r w:rsidRPr="004267E9">
        <w:rPr>
          <w:sz w:val="22"/>
          <w:szCs w:val="22"/>
          <w:lang w:val="es-ES_tradnl"/>
        </w:rPr>
        <w:t>1ª</w:t>
      </w:r>
    </w:p>
    <w:p w14:paraId="4387F80C" w14:textId="77777777" w:rsidR="004267E9" w:rsidRPr="004267E9" w:rsidRDefault="004267E9" w:rsidP="004267E9">
      <w:pPr>
        <w:suppressAutoHyphens/>
        <w:spacing w:before="120" w:after="120" w:line="312" w:lineRule="auto"/>
        <w:rPr>
          <w:sz w:val="22"/>
          <w:szCs w:val="22"/>
          <w:lang w:val="es-ES_tradnl"/>
        </w:rPr>
      </w:pPr>
      <w:r w:rsidRPr="004267E9">
        <w:rPr>
          <w:sz w:val="22"/>
          <w:szCs w:val="22"/>
          <w:lang w:val="es-ES_tradnl"/>
        </w:rPr>
        <w:t>2ª</w:t>
      </w:r>
    </w:p>
    <w:p w14:paraId="5243B475" w14:textId="77777777" w:rsidR="004267E9" w:rsidRPr="004267E9" w:rsidRDefault="004267E9" w:rsidP="004267E9">
      <w:pPr>
        <w:suppressAutoHyphens/>
        <w:spacing w:before="120" w:after="120" w:line="312" w:lineRule="auto"/>
        <w:rPr>
          <w:sz w:val="22"/>
          <w:szCs w:val="22"/>
          <w:lang w:val="es-ES_tradnl"/>
        </w:rPr>
      </w:pPr>
      <w:r w:rsidRPr="004267E9">
        <w:rPr>
          <w:sz w:val="22"/>
          <w:szCs w:val="22"/>
          <w:lang w:val="es-ES_tradnl"/>
        </w:rPr>
        <w:t xml:space="preserve">3ª </w:t>
      </w:r>
    </w:p>
    <w:p w14:paraId="0A6ECD04" w14:textId="77777777" w:rsidR="004267E9" w:rsidRPr="004267E9" w:rsidRDefault="004267E9" w:rsidP="004267E9">
      <w:pPr>
        <w:suppressAutoHyphens/>
        <w:spacing w:before="120" w:after="120" w:line="312" w:lineRule="auto"/>
        <w:jc w:val="both"/>
        <w:rPr>
          <w:sz w:val="22"/>
          <w:szCs w:val="22"/>
          <w:lang w:val="es-ES_tradnl"/>
        </w:rPr>
      </w:pPr>
      <w:r w:rsidRPr="004267E9">
        <w:rPr>
          <w:sz w:val="22"/>
          <w:szCs w:val="22"/>
          <w:lang w:val="es-ES_tradnl"/>
        </w:rPr>
        <w:t>Por lo expuesto</w:t>
      </w:r>
    </w:p>
    <w:p w14:paraId="57BBC421" w14:textId="77777777" w:rsidR="004267E9" w:rsidRPr="004267E9" w:rsidRDefault="004267E9" w:rsidP="004267E9">
      <w:pPr>
        <w:suppressAutoHyphens/>
        <w:spacing w:before="120" w:after="120" w:line="312" w:lineRule="auto"/>
        <w:jc w:val="both"/>
        <w:rPr>
          <w:sz w:val="22"/>
          <w:szCs w:val="22"/>
          <w:lang w:val="es-ES_tradnl"/>
        </w:rPr>
      </w:pPr>
      <w:r w:rsidRPr="004267E9">
        <w:rPr>
          <w:sz w:val="22"/>
          <w:szCs w:val="22"/>
          <w:lang w:val="es-ES_tradnl"/>
        </w:rPr>
        <w:t>SOLICITO que a la vista de las alegaciones formuladas y de los documentos aportados al expediente en la propuesta de resolución definitiva se valoren las circunstancias indicadas conforme a los criterios establecidos en las bases reguladoras y en la convocatoria.</w:t>
      </w:r>
    </w:p>
    <w:p w14:paraId="5960103C" w14:textId="77777777" w:rsidR="004267E9" w:rsidRPr="004267E9" w:rsidRDefault="004267E9" w:rsidP="004267E9">
      <w:pPr>
        <w:tabs>
          <w:tab w:val="left" w:pos="8460"/>
        </w:tabs>
        <w:suppressAutoHyphens/>
        <w:spacing w:before="120" w:after="120" w:line="312" w:lineRule="auto"/>
        <w:rPr>
          <w:sz w:val="22"/>
          <w:szCs w:val="22"/>
          <w:lang w:val="es-ES_tradnl"/>
        </w:rPr>
      </w:pPr>
    </w:p>
    <w:p w14:paraId="555BBD5D" w14:textId="77777777" w:rsidR="004267E9" w:rsidRPr="004267E9" w:rsidRDefault="004267E9" w:rsidP="004267E9">
      <w:pPr>
        <w:suppressAutoHyphens/>
        <w:spacing w:before="120" w:after="120" w:line="312" w:lineRule="auto"/>
        <w:jc w:val="center"/>
        <w:rPr>
          <w:sz w:val="22"/>
          <w:szCs w:val="22"/>
          <w:lang w:val="es-ES_tradnl"/>
        </w:rPr>
      </w:pPr>
      <w:r w:rsidRPr="004267E9">
        <w:rPr>
          <w:sz w:val="22"/>
          <w:szCs w:val="22"/>
          <w:lang w:val="es-ES_tradnl"/>
        </w:rPr>
        <w:t xml:space="preserve">En ______________________, a __________, de ______________ </w:t>
      </w:r>
      <w:proofErr w:type="spellStart"/>
      <w:r w:rsidRPr="004267E9">
        <w:rPr>
          <w:sz w:val="22"/>
          <w:szCs w:val="22"/>
          <w:lang w:val="es-ES_tradnl"/>
        </w:rPr>
        <w:t>de</w:t>
      </w:r>
      <w:proofErr w:type="spellEnd"/>
      <w:r w:rsidRPr="004267E9">
        <w:rPr>
          <w:sz w:val="22"/>
          <w:szCs w:val="22"/>
          <w:lang w:val="es-ES_tradnl"/>
        </w:rPr>
        <w:t xml:space="preserve"> 20____</w:t>
      </w:r>
    </w:p>
    <w:p w14:paraId="3B7C8462" w14:textId="77777777" w:rsidR="004267E9" w:rsidRPr="004267E9" w:rsidRDefault="004267E9" w:rsidP="004267E9">
      <w:pPr>
        <w:spacing w:before="120" w:after="120" w:line="312" w:lineRule="auto"/>
        <w:ind w:left="708"/>
        <w:jc w:val="center"/>
        <w:rPr>
          <w:sz w:val="22"/>
          <w:szCs w:val="22"/>
          <w:lang w:val="es-ES_tradnl"/>
        </w:rPr>
      </w:pPr>
    </w:p>
    <w:p w14:paraId="32EF7726" w14:textId="77777777" w:rsidR="004267E9" w:rsidRPr="004267E9" w:rsidRDefault="004267E9" w:rsidP="004267E9">
      <w:pPr>
        <w:suppressAutoHyphens/>
        <w:spacing w:before="120" w:after="120" w:line="312" w:lineRule="auto"/>
        <w:ind w:left="708"/>
        <w:jc w:val="center"/>
        <w:rPr>
          <w:sz w:val="22"/>
          <w:szCs w:val="22"/>
          <w:lang w:val="es-ES_tradnl"/>
        </w:rPr>
      </w:pPr>
      <w:r w:rsidRPr="004267E9">
        <w:rPr>
          <w:sz w:val="22"/>
          <w:szCs w:val="22"/>
          <w:lang w:val="es-ES_tradnl"/>
        </w:rPr>
        <w:t>Firmado: (El/la Representante)</w:t>
      </w:r>
    </w:p>
    <w:p w14:paraId="27BAB496" w14:textId="77777777" w:rsidR="004267E9" w:rsidRPr="004267E9" w:rsidRDefault="004267E9" w:rsidP="004267E9">
      <w:pPr>
        <w:spacing w:after="200" w:line="312" w:lineRule="auto"/>
        <w:rPr>
          <w:b/>
          <w:color w:val="FF0000"/>
          <w:sz w:val="22"/>
          <w:szCs w:val="22"/>
          <w:lang w:val="es-ES_tradnl"/>
        </w:rPr>
      </w:pPr>
    </w:p>
    <w:p w14:paraId="40AEB8C8" w14:textId="77777777" w:rsidR="004267E9" w:rsidRPr="004267E9" w:rsidRDefault="004267E9" w:rsidP="004267E9">
      <w:pPr>
        <w:spacing w:line="312" w:lineRule="auto"/>
        <w:rPr>
          <w:b/>
          <w:color w:val="FF0000"/>
          <w:sz w:val="22"/>
          <w:szCs w:val="22"/>
          <w:u w:val="single"/>
          <w:lang w:val="es-ES_tradnl"/>
        </w:rPr>
      </w:pPr>
      <w:r w:rsidRPr="004267E9">
        <w:rPr>
          <w:b/>
          <w:color w:val="FF0000"/>
          <w:sz w:val="22"/>
          <w:szCs w:val="22"/>
          <w:u w:val="single"/>
          <w:lang w:val="es-ES_tradnl"/>
        </w:rPr>
        <w:br w:type="page"/>
      </w:r>
    </w:p>
    <w:p w14:paraId="09F3A5C7" w14:textId="77777777" w:rsidR="004267E9" w:rsidRPr="004267E9" w:rsidRDefault="004267E9" w:rsidP="004267E9">
      <w:pPr>
        <w:pBdr>
          <w:bottom w:val="single" w:sz="12" w:space="1" w:color="auto"/>
        </w:pBdr>
        <w:spacing w:before="120" w:after="120" w:line="312" w:lineRule="auto"/>
        <w:jc w:val="center"/>
        <w:rPr>
          <w:b/>
          <w:sz w:val="22"/>
          <w:szCs w:val="22"/>
        </w:rPr>
      </w:pPr>
      <w:r w:rsidRPr="004267E9">
        <w:rPr>
          <w:b/>
          <w:sz w:val="22"/>
          <w:szCs w:val="22"/>
        </w:rPr>
        <w:t>ANEXO III: MEMORIA JUSTIFICATIVA DE LOS GASTOS SUBVENCIONADOS</w:t>
      </w:r>
    </w:p>
    <w:p w14:paraId="632B83F4" w14:textId="77777777" w:rsidR="004267E9" w:rsidRPr="004267E9" w:rsidRDefault="004267E9" w:rsidP="004267E9">
      <w:pPr>
        <w:ind w:right="724"/>
        <w:rPr>
          <w:b/>
          <w:sz w:val="22"/>
          <w:szCs w:val="22"/>
          <w:lang w:val="es-ES_tradnl"/>
        </w:rPr>
      </w:pPr>
    </w:p>
    <w:p w14:paraId="17721E7B" w14:textId="77777777" w:rsidR="004267E9" w:rsidRPr="004267E9" w:rsidRDefault="004267E9" w:rsidP="004267E9">
      <w:pPr>
        <w:ind w:right="724"/>
        <w:rPr>
          <w:b/>
          <w:sz w:val="22"/>
          <w:szCs w:val="22"/>
          <w:lang w:val="es-ES_tradnl"/>
        </w:rPr>
      </w:pPr>
    </w:p>
    <w:p w14:paraId="10080B4F" w14:textId="77777777" w:rsidR="004267E9" w:rsidRPr="004267E9" w:rsidRDefault="004267E9" w:rsidP="00A80361">
      <w:pPr>
        <w:numPr>
          <w:ilvl w:val="0"/>
          <w:numId w:val="35"/>
        </w:numPr>
        <w:ind w:right="724"/>
        <w:contextualSpacing/>
        <w:rPr>
          <w:b/>
          <w:sz w:val="22"/>
          <w:szCs w:val="22"/>
        </w:rPr>
      </w:pPr>
      <w:r w:rsidRPr="004267E9">
        <w:rPr>
          <w:b/>
          <w:sz w:val="22"/>
          <w:szCs w:val="22"/>
        </w:rPr>
        <w:t>DATOS GENERALES DEL AYUNTAMIENTO</w:t>
      </w:r>
    </w:p>
    <w:p w14:paraId="1FA69923" w14:textId="77777777" w:rsidR="004267E9" w:rsidRPr="004267E9" w:rsidRDefault="004267E9" w:rsidP="004267E9">
      <w:pPr>
        <w:ind w:left="360" w:right="724"/>
        <w:contextualSpacing/>
        <w:rPr>
          <w:b/>
          <w:sz w:val="22"/>
          <w:szCs w:val="22"/>
        </w:rPr>
      </w:pPr>
    </w:p>
    <w:p w14:paraId="554D9979" w14:textId="77777777" w:rsidR="004267E9" w:rsidRPr="004267E9" w:rsidRDefault="004267E9" w:rsidP="00A80361">
      <w:pPr>
        <w:numPr>
          <w:ilvl w:val="1"/>
          <w:numId w:val="35"/>
        </w:numPr>
        <w:ind w:right="724"/>
        <w:contextualSpacing/>
        <w:rPr>
          <w:b/>
          <w:sz w:val="22"/>
          <w:szCs w:val="22"/>
        </w:rPr>
      </w:pPr>
      <w:r w:rsidRPr="004267E9">
        <w:rPr>
          <w:b/>
          <w:sz w:val="22"/>
          <w:szCs w:val="22"/>
        </w:rPr>
        <w:t>Ayuntamiento:</w:t>
      </w:r>
    </w:p>
    <w:p w14:paraId="1D0594EB" w14:textId="77777777" w:rsidR="004267E9" w:rsidRPr="004267E9" w:rsidRDefault="004267E9" w:rsidP="004267E9">
      <w:pPr>
        <w:ind w:left="792"/>
        <w:contextualSpacing/>
        <w:rPr>
          <w:b/>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706E9908" w14:textId="77777777" w:rsidTr="00A80361">
        <w:trPr>
          <w:trHeight w:val="565"/>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2ECCAA" w14:textId="77777777" w:rsidR="004267E9" w:rsidRPr="004267E9" w:rsidRDefault="004267E9" w:rsidP="004267E9">
            <w:pPr>
              <w:jc w:val="center"/>
              <w:rPr>
                <w:b/>
                <w:sz w:val="22"/>
                <w:szCs w:val="22"/>
                <w:u w:val="single"/>
              </w:rPr>
            </w:pPr>
            <w:r w:rsidRPr="004267E9">
              <w:rPr>
                <w:b/>
                <w:sz w:val="22"/>
                <w:szCs w:val="22"/>
                <w:u w:val="single"/>
              </w:rPr>
              <w:t xml:space="preserve"> </w:t>
            </w:r>
          </w:p>
        </w:tc>
      </w:tr>
    </w:tbl>
    <w:p w14:paraId="5DF1AABC" w14:textId="77777777" w:rsidR="004267E9" w:rsidRPr="004267E9" w:rsidRDefault="004267E9" w:rsidP="004267E9">
      <w:pPr>
        <w:rPr>
          <w:b/>
          <w:sz w:val="22"/>
          <w:szCs w:val="22"/>
        </w:rPr>
      </w:pPr>
      <w:r w:rsidRPr="004267E9">
        <w:rPr>
          <w:b/>
          <w:sz w:val="22"/>
          <w:szCs w:val="22"/>
        </w:rPr>
        <w:t xml:space="preserve"> </w:t>
      </w:r>
    </w:p>
    <w:p w14:paraId="1B2FDE9E" w14:textId="77777777" w:rsidR="004267E9" w:rsidRPr="004267E9" w:rsidRDefault="004267E9" w:rsidP="004267E9">
      <w:pPr>
        <w:rPr>
          <w:b/>
          <w:sz w:val="22"/>
          <w:szCs w:val="22"/>
        </w:rPr>
      </w:pPr>
    </w:p>
    <w:p w14:paraId="167C1197" w14:textId="77777777" w:rsidR="004267E9" w:rsidRPr="004267E9" w:rsidRDefault="004267E9" w:rsidP="00A80361">
      <w:pPr>
        <w:numPr>
          <w:ilvl w:val="1"/>
          <w:numId w:val="35"/>
        </w:numPr>
        <w:ind w:right="724"/>
        <w:contextualSpacing/>
        <w:rPr>
          <w:b/>
          <w:sz w:val="22"/>
          <w:szCs w:val="22"/>
        </w:rPr>
      </w:pPr>
      <w:r w:rsidRPr="004267E9">
        <w:rPr>
          <w:b/>
          <w:sz w:val="22"/>
          <w:szCs w:val="22"/>
        </w:rPr>
        <w:t>Concejalía o Concejalías (en el caso de varias) responsables de la ejecución del proyecto:</w:t>
      </w:r>
    </w:p>
    <w:p w14:paraId="30BB9E8E" w14:textId="77777777" w:rsidR="004267E9" w:rsidRPr="004267E9" w:rsidRDefault="004267E9" w:rsidP="004267E9">
      <w:pPr>
        <w:ind w:left="792"/>
        <w:contextualSpacing/>
        <w:rPr>
          <w:b/>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2E392AF9" w14:textId="77777777" w:rsidTr="00A80361">
        <w:trPr>
          <w:trHeight w:val="793"/>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BE791E" w14:textId="77777777" w:rsidR="004267E9" w:rsidRPr="004267E9" w:rsidRDefault="004267E9" w:rsidP="004267E9">
            <w:pPr>
              <w:jc w:val="center"/>
              <w:rPr>
                <w:b/>
                <w:sz w:val="22"/>
                <w:szCs w:val="22"/>
                <w:u w:val="single"/>
              </w:rPr>
            </w:pPr>
            <w:r w:rsidRPr="004267E9">
              <w:rPr>
                <w:b/>
                <w:sz w:val="22"/>
                <w:szCs w:val="22"/>
                <w:u w:val="single"/>
              </w:rPr>
              <w:t xml:space="preserve"> </w:t>
            </w:r>
          </w:p>
        </w:tc>
      </w:tr>
    </w:tbl>
    <w:p w14:paraId="62325956" w14:textId="77777777" w:rsidR="004267E9" w:rsidRPr="004267E9" w:rsidRDefault="004267E9" w:rsidP="004267E9">
      <w:pPr>
        <w:ind w:left="141" w:right="724"/>
        <w:rPr>
          <w:b/>
          <w:sz w:val="22"/>
          <w:szCs w:val="22"/>
        </w:rPr>
      </w:pPr>
    </w:p>
    <w:p w14:paraId="409A3200" w14:textId="77777777" w:rsidR="004267E9" w:rsidRPr="004267E9" w:rsidRDefault="004267E9" w:rsidP="004267E9">
      <w:pPr>
        <w:ind w:left="141" w:right="724"/>
        <w:rPr>
          <w:b/>
          <w:sz w:val="22"/>
          <w:szCs w:val="22"/>
        </w:rPr>
      </w:pPr>
    </w:p>
    <w:p w14:paraId="767D0A34" w14:textId="77777777" w:rsidR="004267E9" w:rsidRPr="004267E9" w:rsidRDefault="004267E9" w:rsidP="00A80361">
      <w:pPr>
        <w:numPr>
          <w:ilvl w:val="0"/>
          <w:numId w:val="35"/>
        </w:numPr>
        <w:ind w:right="724"/>
        <w:contextualSpacing/>
        <w:rPr>
          <w:b/>
          <w:sz w:val="22"/>
          <w:szCs w:val="22"/>
        </w:rPr>
      </w:pPr>
      <w:r w:rsidRPr="004267E9">
        <w:rPr>
          <w:b/>
          <w:sz w:val="22"/>
          <w:szCs w:val="22"/>
        </w:rPr>
        <w:t>DATOS GENERALES DEL PROYECTO</w:t>
      </w:r>
    </w:p>
    <w:p w14:paraId="35FD75C9" w14:textId="77777777" w:rsidR="004267E9" w:rsidRPr="004267E9" w:rsidRDefault="004267E9" w:rsidP="004267E9">
      <w:pPr>
        <w:ind w:left="360" w:right="724"/>
        <w:contextualSpacing/>
        <w:rPr>
          <w:b/>
          <w:sz w:val="22"/>
          <w:szCs w:val="22"/>
        </w:rPr>
      </w:pPr>
    </w:p>
    <w:p w14:paraId="579C7476" w14:textId="77777777" w:rsidR="004267E9" w:rsidRPr="004267E9" w:rsidRDefault="004267E9" w:rsidP="00A80361">
      <w:pPr>
        <w:numPr>
          <w:ilvl w:val="1"/>
          <w:numId w:val="35"/>
        </w:numPr>
        <w:ind w:right="724"/>
        <w:contextualSpacing/>
        <w:rPr>
          <w:b/>
          <w:sz w:val="22"/>
          <w:szCs w:val="22"/>
        </w:rPr>
      </w:pPr>
      <w:r w:rsidRPr="004267E9">
        <w:rPr>
          <w:b/>
          <w:sz w:val="22"/>
          <w:szCs w:val="22"/>
        </w:rPr>
        <w:t>Nombre del proyecto:</w:t>
      </w:r>
    </w:p>
    <w:p w14:paraId="282CC7E8" w14:textId="77777777" w:rsidR="004267E9" w:rsidRPr="004267E9" w:rsidRDefault="004267E9" w:rsidP="004267E9">
      <w:pPr>
        <w:rPr>
          <w:b/>
          <w:sz w:val="22"/>
          <w:szCs w:val="22"/>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1E4CEE4D" w14:textId="77777777" w:rsidTr="00A80361">
        <w:trPr>
          <w:trHeight w:val="420"/>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FDDE7B" w14:textId="77777777" w:rsidR="004267E9" w:rsidRPr="004267E9" w:rsidRDefault="004267E9" w:rsidP="004267E9">
            <w:pPr>
              <w:spacing w:before="120" w:after="120" w:line="360" w:lineRule="auto"/>
              <w:rPr>
                <w:b/>
                <w:sz w:val="22"/>
                <w:szCs w:val="22"/>
                <w:u w:val="single"/>
              </w:rPr>
            </w:pPr>
          </w:p>
        </w:tc>
      </w:tr>
    </w:tbl>
    <w:p w14:paraId="085EBCBE" w14:textId="77777777" w:rsidR="004267E9" w:rsidRPr="004267E9" w:rsidRDefault="004267E9" w:rsidP="004267E9">
      <w:pPr>
        <w:spacing w:before="120" w:after="120" w:line="360" w:lineRule="auto"/>
        <w:jc w:val="both"/>
        <w:rPr>
          <w:b/>
          <w:sz w:val="22"/>
          <w:szCs w:val="22"/>
        </w:rPr>
      </w:pPr>
    </w:p>
    <w:p w14:paraId="357B846A" w14:textId="77777777" w:rsidR="004267E9" w:rsidRPr="004267E9" w:rsidRDefault="004267E9" w:rsidP="00A80361">
      <w:pPr>
        <w:numPr>
          <w:ilvl w:val="1"/>
          <w:numId w:val="35"/>
        </w:numPr>
        <w:ind w:right="724"/>
        <w:contextualSpacing/>
        <w:rPr>
          <w:b/>
          <w:sz w:val="22"/>
          <w:szCs w:val="22"/>
          <w:u w:val="single"/>
        </w:rPr>
      </w:pPr>
      <w:r w:rsidRPr="004267E9">
        <w:rPr>
          <w:b/>
          <w:sz w:val="22"/>
          <w:szCs w:val="22"/>
        </w:rPr>
        <w:t>Fecha de ejecución del proyecto:</w:t>
      </w:r>
      <w:r w:rsidRPr="004267E9">
        <w:rPr>
          <w:b/>
          <w:sz w:val="22"/>
          <w:szCs w:val="22"/>
          <w:u w:val="single"/>
        </w:rPr>
        <w:t xml:space="preserve"> </w:t>
      </w:r>
    </w:p>
    <w:p w14:paraId="5E93A39C" w14:textId="77777777" w:rsidR="004267E9" w:rsidRPr="004267E9" w:rsidRDefault="004267E9" w:rsidP="004267E9">
      <w:pPr>
        <w:ind w:left="792" w:right="724"/>
        <w:rPr>
          <w:b/>
          <w:sz w:val="22"/>
          <w:szCs w:val="22"/>
          <w:u w:val="single"/>
        </w:rPr>
      </w:pP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4245"/>
        <w:gridCol w:w="6095"/>
      </w:tblGrid>
      <w:tr w:rsidR="004267E9" w:rsidRPr="004267E9" w14:paraId="6582F2DE" w14:textId="77777777" w:rsidTr="00A80361">
        <w:trPr>
          <w:trHeight w:val="341"/>
          <w:jc w:val="center"/>
        </w:trPr>
        <w:tc>
          <w:tcPr>
            <w:tcW w:w="4245" w:type="dxa"/>
            <w:tcBorders>
              <w:top w:val="single" w:sz="6" w:space="0" w:color="000000"/>
              <w:left w:val="single" w:sz="6" w:space="0" w:color="000000"/>
              <w:bottom w:val="single" w:sz="6" w:space="0" w:color="000000"/>
              <w:right w:val="single" w:sz="6" w:space="0" w:color="000000"/>
            </w:tcBorders>
            <w:tcMar>
              <w:top w:w="20" w:type="dxa"/>
              <w:left w:w="120" w:type="dxa"/>
              <w:bottom w:w="20" w:type="dxa"/>
              <w:right w:w="120" w:type="dxa"/>
            </w:tcMar>
            <w:vAlign w:val="center"/>
          </w:tcPr>
          <w:p w14:paraId="60F86DFD" w14:textId="77777777" w:rsidR="004267E9" w:rsidRPr="004267E9" w:rsidRDefault="004267E9" w:rsidP="004267E9">
            <w:pPr>
              <w:rPr>
                <w:sz w:val="22"/>
                <w:szCs w:val="22"/>
              </w:rPr>
            </w:pPr>
            <w:r w:rsidRPr="004267E9">
              <w:rPr>
                <w:sz w:val="22"/>
                <w:szCs w:val="22"/>
              </w:rPr>
              <w:t>Fecha de puesta en marcha del proyecto</w:t>
            </w:r>
          </w:p>
        </w:tc>
        <w:tc>
          <w:tcPr>
            <w:tcW w:w="6095" w:type="dxa"/>
            <w:tcBorders>
              <w:top w:val="single" w:sz="6" w:space="0" w:color="000000"/>
              <w:left w:val="nil"/>
              <w:bottom w:val="single" w:sz="6" w:space="0" w:color="000000"/>
              <w:right w:val="single" w:sz="6" w:space="0" w:color="000000"/>
            </w:tcBorders>
            <w:tcMar>
              <w:top w:w="20" w:type="dxa"/>
              <w:left w:w="120" w:type="dxa"/>
              <w:bottom w:w="20" w:type="dxa"/>
              <w:right w:w="120" w:type="dxa"/>
            </w:tcMar>
            <w:vAlign w:val="center"/>
          </w:tcPr>
          <w:p w14:paraId="35A06657" w14:textId="77777777" w:rsidR="004267E9" w:rsidRPr="004267E9" w:rsidRDefault="004267E9" w:rsidP="004267E9">
            <w:pPr>
              <w:rPr>
                <w:rFonts w:ascii="Times New Roman" w:eastAsia="Times New Roman" w:hAnsi="Times New Roman" w:cs="Times New Roman"/>
                <w:b/>
                <w:sz w:val="22"/>
                <w:szCs w:val="22"/>
                <w:u w:val="single"/>
              </w:rPr>
            </w:pPr>
          </w:p>
        </w:tc>
      </w:tr>
      <w:tr w:rsidR="004267E9" w:rsidRPr="004267E9" w14:paraId="35FCF6AE" w14:textId="77777777" w:rsidTr="00A80361">
        <w:trPr>
          <w:trHeight w:val="319"/>
          <w:jc w:val="center"/>
        </w:trPr>
        <w:tc>
          <w:tcPr>
            <w:tcW w:w="4245" w:type="dxa"/>
            <w:tcBorders>
              <w:top w:val="nil"/>
              <w:left w:val="single" w:sz="6" w:space="0" w:color="000000"/>
              <w:bottom w:val="single" w:sz="6" w:space="0" w:color="000000"/>
              <w:right w:val="single" w:sz="6" w:space="0" w:color="000000"/>
            </w:tcBorders>
            <w:tcMar>
              <w:top w:w="20" w:type="dxa"/>
              <w:left w:w="120" w:type="dxa"/>
              <w:bottom w:w="20" w:type="dxa"/>
              <w:right w:w="120" w:type="dxa"/>
            </w:tcMar>
            <w:vAlign w:val="center"/>
          </w:tcPr>
          <w:p w14:paraId="6BAC11A0" w14:textId="77777777" w:rsidR="004267E9" w:rsidRPr="004267E9" w:rsidRDefault="004267E9" w:rsidP="004267E9">
            <w:pPr>
              <w:rPr>
                <w:sz w:val="22"/>
                <w:szCs w:val="22"/>
              </w:rPr>
            </w:pPr>
            <w:r w:rsidRPr="004267E9">
              <w:rPr>
                <w:sz w:val="22"/>
                <w:szCs w:val="22"/>
              </w:rPr>
              <w:t>Fecha de finalización del proyecto</w:t>
            </w:r>
          </w:p>
        </w:tc>
        <w:tc>
          <w:tcPr>
            <w:tcW w:w="6095" w:type="dxa"/>
            <w:tcBorders>
              <w:top w:val="nil"/>
              <w:left w:val="nil"/>
              <w:bottom w:val="single" w:sz="6" w:space="0" w:color="000000"/>
              <w:right w:val="single" w:sz="6" w:space="0" w:color="000000"/>
            </w:tcBorders>
            <w:tcMar>
              <w:top w:w="20" w:type="dxa"/>
              <w:left w:w="120" w:type="dxa"/>
              <w:bottom w:w="20" w:type="dxa"/>
              <w:right w:w="120" w:type="dxa"/>
            </w:tcMar>
            <w:vAlign w:val="center"/>
          </w:tcPr>
          <w:p w14:paraId="432D254E" w14:textId="77777777" w:rsidR="004267E9" w:rsidRPr="004267E9" w:rsidRDefault="004267E9" w:rsidP="004267E9">
            <w:pPr>
              <w:rPr>
                <w:rFonts w:ascii="Times New Roman" w:eastAsia="Times New Roman" w:hAnsi="Times New Roman" w:cs="Times New Roman"/>
                <w:b/>
                <w:sz w:val="22"/>
                <w:szCs w:val="22"/>
                <w:u w:val="single"/>
              </w:rPr>
            </w:pPr>
          </w:p>
        </w:tc>
      </w:tr>
      <w:tr w:rsidR="004267E9" w:rsidRPr="004267E9" w14:paraId="648D7F50" w14:textId="77777777" w:rsidTr="00A80361">
        <w:trPr>
          <w:trHeight w:val="360"/>
          <w:jc w:val="center"/>
        </w:trPr>
        <w:tc>
          <w:tcPr>
            <w:tcW w:w="4245" w:type="dxa"/>
            <w:tcBorders>
              <w:top w:val="nil"/>
              <w:left w:val="single" w:sz="6" w:space="0" w:color="000000"/>
              <w:bottom w:val="single" w:sz="6" w:space="0" w:color="000000"/>
              <w:right w:val="single" w:sz="6" w:space="0" w:color="000000"/>
            </w:tcBorders>
            <w:tcMar>
              <w:top w:w="20" w:type="dxa"/>
              <w:left w:w="120" w:type="dxa"/>
              <w:bottom w:w="20" w:type="dxa"/>
              <w:right w:w="120" w:type="dxa"/>
            </w:tcMar>
            <w:vAlign w:val="center"/>
          </w:tcPr>
          <w:p w14:paraId="449046C7" w14:textId="77777777" w:rsidR="004267E9" w:rsidRPr="004267E9" w:rsidRDefault="004267E9" w:rsidP="004267E9">
            <w:pPr>
              <w:rPr>
                <w:sz w:val="22"/>
                <w:szCs w:val="22"/>
              </w:rPr>
            </w:pPr>
            <w:r w:rsidRPr="004267E9">
              <w:rPr>
                <w:sz w:val="22"/>
                <w:szCs w:val="22"/>
              </w:rPr>
              <w:t>Duración del proyecto en meses</w:t>
            </w:r>
          </w:p>
        </w:tc>
        <w:tc>
          <w:tcPr>
            <w:tcW w:w="6095" w:type="dxa"/>
            <w:tcBorders>
              <w:top w:val="nil"/>
              <w:left w:val="nil"/>
              <w:bottom w:val="single" w:sz="6" w:space="0" w:color="000000"/>
              <w:right w:val="single" w:sz="6" w:space="0" w:color="000000"/>
            </w:tcBorders>
            <w:tcMar>
              <w:top w:w="20" w:type="dxa"/>
              <w:left w:w="120" w:type="dxa"/>
              <w:bottom w:w="20" w:type="dxa"/>
              <w:right w:w="120" w:type="dxa"/>
            </w:tcMar>
            <w:vAlign w:val="center"/>
          </w:tcPr>
          <w:p w14:paraId="6DF82AC3" w14:textId="77777777" w:rsidR="004267E9" w:rsidRPr="004267E9" w:rsidRDefault="004267E9" w:rsidP="004267E9">
            <w:pPr>
              <w:rPr>
                <w:rFonts w:ascii="Times New Roman" w:eastAsia="Times New Roman" w:hAnsi="Times New Roman" w:cs="Times New Roman"/>
                <w:b/>
                <w:sz w:val="22"/>
                <w:szCs w:val="22"/>
                <w:u w:val="single"/>
              </w:rPr>
            </w:pPr>
          </w:p>
        </w:tc>
      </w:tr>
    </w:tbl>
    <w:p w14:paraId="2359FF4C" w14:textId="77777777" w:rsidR="004267E9" w:rsidRPr="004267E9" w:rsidRDefault="004267E9" w:rsidP="004267E9">
      <w:pPr>
        <w:rPr>
          <w:b/>
          <w:sz w:val="22"/>
          <w:szCs w:val="22"/>
        </w:rPr>
      </w:pPr>
    </w:p>
    <w:p w14:paraId="4EA3DB47" w14:textId="77777777" w:rsidR="004267E9" w:rsidRPr="004267E9" w:rsidRDefault="004267E9" w:rsidP="004267E9">
      <w:pPr>
        <w:autoSpaceDE w:val="0"/>
        <w:autoSpaceDN w:val="0"/>
        <w:adjustRightInd w:val="0"/>
        <w:rPr>
          <w:sz w:val="22"/>
          <w:szCs w:val="22"/>
        </w:rPr>
      </w:pPr>
    </w:p>
    <w:p w14:paraId="7F20165E" w14:textId="77777777" w:rsidR="004267E9" w:rsidRPr="004267E9" w:rsidRDefault="004267E9" w:rsidP="004267E9">
      <w:pPr>
        <w:autoSpaceDE w:val="0"/>
        <w:autoSpaceDN w:val="0"/>
        <w:adjustRightInd w:val="0"/>
        <w:rPr>
          <w:b/>
          <w:sz w:val="22"/>
          <w:szCs w:val="22"/>
          <w:lang w:val="es-ES_tradnl"/>
        </w:rPr>
      </w:pPr>
      <w:r w:rsidRPr="004267E9">
        <w:rPr>
          <w:sz w:val="22"/>
          <w:szCs w:val="22"/>
        </w:rPr>
        <w:t xml:space="preserve"> </w:t>
      </w:r>
    </w:p>
    <w:p w14:paraId="0D0723B7" w14:textId="77777777" w:rsidR="004267E9" w:rsidRPr="004267E9" w:rsidRDefault="004267E9" w:rsidP="00A80361">
      <w:pPr>
        <w:numPr>
          <w:ilvl w:val="0"/>
          <w:numId w:val="35"/>
        </w:numPr>
        <w:ind w:right="724"/>
        <w:contextualSpacing/>
        <w:rPr>
          <w:b/>
          <w:sz w:val="22"/>
          <w:szCs w:val="22"/>
        </w:rPr>
      </w:pPr>
      <w:r w:rsidRPr="004267E9">
        <w:rPr>
          <w:b/>
          <w:sz w:val="22"/>
          <w:szCs w:val="22"/>
        </w:rPr>
        <w:t>DESARROLLO DEL PROYECTO</w:t>
      </w:r>
    </w:p>
    <w:p w14:paraId="65F1D7DA" w14:textId="77777777" w:rsidR="004267E9" w:rsidRPr="004267E9" w:rsidRDefault="004267E9" w:rsidP="004267E9">
      <w:pPr>
        <w:ind w:left="360" w:right="724"/>
        <w:contextualSpacing/>
        <w:rPr>
          <w:b/>
          <w:sz w:val="22"/>
          <w:szCs w:val="22"/>
        </w:rPr>
      </w:pPr>
    </w:p>
    <w:p w14:paraId="09F2C521" w14:textId="77777777" w:rsidR="004267E9" w:rsidRPr="004267E9" w:rsidRDefault="004267E9" w:rsidP="00A80361">
      <w:pPr>
        <w:numPr>
          <w:ilvl w:val="1"/>
          <w:numId w:val="35"/>
        </w:numPr>
        <w:ind w:left="426" w:right="724"/>
        <w:contextualSpacing/>
        <w:jc w:val="both"/>
        <w:rPr>
          <w:b/>
          <w:sz w:val="22"/>
          <w:szCs w:val="22"/>
        </w:rPr>
      </w:pPr>
      <w:r w:rsidRPr="004267E9">
        <w:rPr>
          <w:b/>
          <w:bCs/>
          <w:sz w:val="22"/>
          <w:szCs w:val="22"/>
        </w:rPr>
        <w:t xml:space="preserve">Ejecución de actividades. </w:t>
      </w:r>
    </w:p>
    <w:p w14:paraId="41812AED" w14:textId="77777777" w:rsidR="004267E9" w:rsidRPr="004267E9" w:rsidRDefault="004267E9" w:rsidP="004267E9">
      <w:pPr>
        <w:ind w:right="724"/>
        <w:jc w:val="both"/>
        <w:rPr>
          <w:sz w:val="22"/>
          <w:szCs w:val="22"/>
          <w:lang w:val="es-ES_tradnl"/>
        </w:rPr>
      </w:pPr>
      <w:r w:rsidRPr="004267E9">
        <w:rPr>
          <w:bCs/>
          <w:sz w:val="22"/>
          <w:szCs w:val="22"/>
          <w:lang w:val="es-ES_tradnl"/>
        </w:rPr>
        <w:t xml:space="preserve">Detallar en el siguiente cuadro las características de cada una de las actividades que se han desarrollado en el proyecto. </w:t>
      </w:r>
      <w:r w:rsidRPr="004267E9">
        <w:rPr>
          <w:sz w:val="22"/>
          <w:szCs w:val="22"/>
          <w:lang w:val="es-ES_tradnl"/>
        </w:rPr>
        <w:t xml:space="preserve">En caso de que haya sido necesario realizar alguna reprogramación deberá hacerse constar. </w:t>
      </w:r>
    </w:p>
    <w:p w14:paraId="135898D2" w14:textId="77777777" w:rsidR="004267E9" w:rsidRPr="004267E9" w:rsidRDefault="004267E9" w:rsidP="004267E9">
      <w:pPr>
        <w:ind w:right="724"/>
        <w:rPr>
          <w:b/>
          <w:sz w:val="22"/>
          <w:szCs w:val="22"/>
          <w:lang w:val="es-ES_tradnl"/>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851"/>
        <w:gridCol w:w="850"/>
        <w:gridCol w:w="1418"/>
        <w:gridCol w:w="1276"/>
        <w:gridCol w:w="1559"/>
        <w:gridCol w:w="1417"/>
        <w:gridCol w:w="1134"/>
      </w:tblGrid>
      <w:tr w:rsidR="004267E9" w:rsidRPr="004267E9" w14:paraId="341A0BB3" w14:textId="77777777" w:rsidTr="00A80361">
        <w:trPr>
          <w:trHeight w:val="1267"/>
          <w:jc w:val="center"/>
        </w:trPr>
        <w:tc>
          <w:tcPr>
            <w:tcW w:w="1559" w:type="dxa"/>
            <w:vAlign w:val="center"/>
          </w:tcPr>
          <w:p w14:paraId="48EB7825" w14:textId="77777777" w:rsidR="004267E9" w:rsidRPr="004267E9" w:rsidRDefault="004267E9" w:rsidP="004267E9">
            <w:pPr>
              <w:spacing w:before="120" w:after="120" w:line="360" w:lineRule="auto"/>
              <w:jc w:val="center"/>
              <w:rPr>
                <w:b/>
                <w:sz w:val="18"/>
                <w:szCs w:val="20"/>
              </w:rPr>
            </w:pPr>
            <w:r w:rsidRPr="004267E9">
              <w:rPr>
                <w:b/>
                <w:sz w:val="18"/>
                <w:szCs w:val="20"/>
              </w:rPr>
              <w:t>Actividades realizadas (atendiendo a las indicadas en el Anexo I. Si ha habido modificaciones deberá justificarse)</w:t>
            </w:r>
          </w:p>
        </w:tc>
        <w:tc>
          <w:tcPr>
            <w:tcW w:w="851" w:type="dxa"/>
            <w:vAlign w:val="center"/>
          </w:tcPr>
          <w:p w14:paraId="0C6D04B4" w14:textId="77777777" w:rsidR="004267E9" w:rsidRPr="004267E9" w:rsidRDefault="004267E9" w:rsidP="004267E9">
            <w:pPr>
              <w:spacing w:before="120" w:after="120" w:line="360" w:lineRule="auto"/>
              <w:jc w:val="center"/>
              <w:rPr>
                <w:b/>
                <w:sz w:val="18"/>
                <w:szCs w:val="20"/>
              </w:rPr>
            </w:pPr>
            <w:r w:rsidRPr="004267E9">
              <w:rPr>
                <w:b/>
                <w:sz w:val="18"/>
                <w:szCs w:val="20"/>
              </w:rPr>
              <w:t xml:space="preserve">Fecha </w:t>
            </w:r>
          </w:p>
        </w:tc>
        <w:tc>
          <w:tcPr>
            <w:tcW w:w="850" w:type="dxa"/>
            <w:vAlign w:val="center"/>
          </w:tcPr>
          <w:p w14:paraId="4D5A1806" w14:textId="77777777" w:rsidR="004267E9" w:rsidRPr="004267E9" w:rsidRDefault="004267E9" w:rsidP="004267E9">
            <w:pPr>
              <w:spacing w:before="120" w:after="120" w:line="360" w:lineRule="auto"/>
              <w:jc w:val="center"/>
              <w:rPr>
                <w:b/>
                <w:sz w:val="18"/>
                <w:szCs w:val="20"/>
              </w:rPr>
            </w:pPr>
            <w:r w:rsidRPr="004267E9">
              <w:rPr>
                <w:b/>
                <w:sz w:val="18"/>
                <w:szCs w:val="20"/>
              </w:rPr>
              <w:t>Lugar</w:t>
            </w:r>
          </w:p>
        </w:tc>
        <w:tc>
          <w:tcPr>
            <w:tcW w:w="1418" w:type="dxa"/>
            <w:shd w:val="clear" w:color="auto" w:fill="auto"/>
            <w:vAlign w:val="center"/>
          </w:tcPr>
          <w:p w14:paraId="14588595" w14:textId="77777777" w:rsidR="004267E9" w:rsidRPr="004267E9" w:rsidRDefault="004267E9" w:rsidP="004267E9">
            <w:pPr>
              <w:spacing w:before="120" w:after="120" w:line="360" w:lineRule="auto"/>
              <w:jc w:val="center"/>
              <w:rPr>
                <w:b/>
                <w:sz w:val="18"/>
                <w:szCs w:val="20"/>
              </w:rPr>
            </w:pPr>
            <w:r w:rsidRPr="004267E9">
              <w:rPr>
                <w:b/>
                <w:sz w:val="18"/>
                <w:szCs w:val="20"/>
              </w:rPr>
              <w:t>Número de personas destinatarias</w:t>
            </w:r>
          </w:p>
        </w:tc>
        <w:tc>
          <w:tcPr>
            <w:tcW w:w="1276" w:type="dxa"/>
            <w:shd w:val="clear" w:color="auto" w:fill="auto"/>
            <w:vAlign w:val="center"/>
          </w:tcPr>
          <w:p w14:paraId="23097215" w14:textId="77777777" w:rsidR="004267E9" w:rsidRPr="004267E9" w:rsidRDefault="004267E9" w:rsidP="004267E9">
            <w:pPr>
              <w:spacing w:before="120" w:after="120" w:line="360" w:lineRule="auto"/>
              <w:jc w:val="center"/>
              <w:rPr>
                <w:b/>
                <w:sz w:val="18"/>
                <w:szCs w:val="20"/>
              </w:rPr>
            </w:pPr>
            <w:r w:rsidRPr="004267E9">
              <w:rPr>
                <w:b/>
                <w:sz w:val="18"/>
                <w:szCs w:val="20"/>
              </w:rPr>
              <w:t>Metodología participativa utilizada</w:t>
            </w:r>
          </w:p>
        </w:tc>
        <w:tc>
          <w:tcPr>
            <w:tcW w:w="1559" w:type="dxa"/>
            <w:vAlign w:val="center"/>
          </w:tcPr>
          <w:p w14:paraId="3C6A5803" w14:textId="77777777" w:rsidR="004267E9" w:rsidRPr="004267E9" w:rsidRDefault="004267E9" w:rsidP="004267E9">
            <w:pPr>
              <w:spacing w:before="120" w:after="120" w:line="360" w:lineRule="auto"/>
              <w:jc w:val="center"/>
              <w:rPr>
                <w:b/>
                <w:sz w:val="18"/>
                <w:szCs w:val="20"/>
              </w:rPr>
            </w:pPr>
            <w:r w:rsidRPr="004267E9">
              <w:rPr>
                <w:b/>
                <w:sz w:val="18"/>
                <w:szCs w:val="20"/>
              </w:rPr>
              <w:t>Recursos materiales, económicos y humanos utilizados para el desarrollo de la actividad</w:t>
            </w:r>
          </w:p>
        </w:tc>
        <w:tc>
          <w:tcPr>
            <w:tcW w:w="1417" w:type="dxa"/>
            <w:vAlign w:val="center"/>
          </w:tcPr>
          <w:p w14:paraId="56BF3066" w14:textId="77777777" w:rsidR="004267E9" w:rsidRPr="004267E9" w:rsidRDefault="004267E9" w:rsidP="004267E9">
            <w:pPr>
              <w:spacing w:before="120" w:after="120" w:line="360" w:lineRule="auto"/>
              <w:jc w:val="center"/>
              <w:rPr>
                <w:b/>
                <w:sz w:val="18"/>
                <w:szCs w:val="20"/>
              </w:rPr>
            </w:pPr>
            <w:r w:rsidRPr="004267E9">
              <w:rPr>
                <w:b/>
                <w:sz w:val="18"/>
                <w:szCs w:val="20"/>
              </w:rPr>
              <w:t>Resultados cuantitativos</w:t>
            </w:r>
          </w:p>
        </w:tc>
        <w:tc>
          <w:tcPr>
            <w:tcW w:w="1134" w:type="dxa"/>
            <w:vAlign w:val="center"/>
          </w:tcPr>
          <w:p w14:paraId="7FB09391" w14:textId="77777777" w:rsidR="004267E9" w:rsidRPr="004267E9" w:rsidRDefault="004267E9" w:rsidP="004267E9">
            <w:pPr>
              <w:spacing w:before="120" w:after="120" w:line="360" w:lineRule="auto"/>
              <w:jc w:val="center"/>
              <w:rPr>
                <w:b/>
                <w:sz w:val="18"/>
                <w:szCs w:val="20"/>
              </w:rPr>
            </w:pPr>
            <w:r w:rsidRPr="004267E9">
              <w:rPr>
                <w:b/>
                <w:sz w:val="18"/>
                <w:szCs w:val="20"/>
              </w:rPr>
              <w:t>Resultados cualitativos</w:t>
            </w:r>
          </w:p>
        </w:tc>
      </w:tr>
      <w:tr w:rsidR="004267E9" w:rsidRPr="004267E9" w14:paraId="3BA1F09E" w14:textId="77777777" w:rsidTr="00A80361">
        <w:trPr>
          <w:jc w:val="center"/>
        </w:trPr>
        <w:tc>
          <w:tcPr>
            <w:tcW w:w="1559" w:type="dxa"/>
            <w:vAlign w:val="center"/>
          </w:tcPr>
          <w:p w14:paraId="663FACC3" w14:textId="77777777" w:rsidR="004267E9" w:rsidRPr="004267E9" w:rsidRDefault="004267E9" w:rsidP="004267E9">
            <w:pPr>
              <w:spacing w:before="120" w:after="120" w:line="360" w:lineRule="auto"/>
              <w:rPr>
                <w:b/>
                <w:sz w:val="18"/>
                <w:szCs w:val="22"/>
              </w:rPr>
            </w:pPr>
            <w:r w:rsidRPr="004267E9">
              <w:rPr>
                <w:b/>
                <w:sz w:val="18"/>
                <w:szCs w:val="22"/>
              </w:rPr>
              <w:t>Actividad 1:</w:t>
            </w:r>
          </w:p>
        </w:tc>
        <w:tc>
          <w:tcPr>
            <w:tcW w:w="851" w:type="dxa"/>
            <w:vAlign w:val="center"/>
          </w:tcPr>
          <w:p w14:paraId="33D3B3C5" w14:textId="77777777" w:rsidR="004267E9" w:rsidRPr="004267E9" w:rsidRDefault="004267E9" w:rsidP="004267E9">
            <w:pPr>
              <w:spacing w:before="120" w:after="120" w:line="360" w:lineRule="auto"/>
              <w:jc w:val="center"/>
              <w:rPr>
                <w:b/>
                <w:sz w:val="18"/>
                <w:szCs w:val="22"/>
              </w:rPr>
            </w:pPr>
          </w:p>
        </w:tc>
        <w:tc>
          <w:tcPr>
            <w:tcW w:w="850" w:type="dxa"/>
          </w:tcPr>
          <w:p w14:paraId="5BA45ADD" w14:textId="77777777" w:rsidR="004267E9" w:rsidRPr="004267E9" w:rsidRDefault="004267E9" w:rsidP="004267E9">
            <w:pPr>
              <w:spacing w:before="120" w:after="120" w:line="360" w:lineRule="auto"/>
              <w:jc w:val="center"/>
              <w:rPr>
                <w:b/>
                <w:sz w:val="18"/>
                <w:szCs w:val="22"/>
              </w:rPr>
            </w:pPr>
          </w:p>
        </w:tc>
        <w:tc>
          <w:tcPr>
            <w:tcW w:w="1418" w:type="dxa"/>
          </w:tcPr>
          <w:p w14:paraId="4B3EC95E" w14:textId="77777777" w:rsidR="004267E9" w:rsidRPr="004267E9" w:rsidRDefault="004267E9" w:rsidP="004267E9">
            <w:pPr>
              <w:spacing w:before="120" w:after="120" w:line="360" w:lineRule="auto"/>
              <w:jc w:val="center"/>
              <w:rPr>
                <w:b/>
                <w:sz w:val="18"/>
                <w:szCs w:val="22"/>
              </w:rPr>
            </w:pPr>
          </w:p>
        </w:tc>
        <w:tc>
          <w:tcPr>
            <w:tcW w:w="1276" w:type="dxa"/>
            <w:vAlign w:val="center"/>
          </w:tcPr>
          <w:p w14:paraId="42C0095E" w14:textId="77777777" w:rsidR="004267E9" w:rsidRPr="004267E9" w:rsidRDefault="004267E9" w:rsidP="004267E9">
            <w:pPr>
              <w:spacing w:before="120" w:after="120" w:line="360" w:lineRule="auto"/>
              <w:jc w:val="center"/>
              <w:rPr>
                <w:b/>
                <w:sz w:val="18"/>
                <w:szCs w:val="22"/>
              </w:rPr>
            </w:pPr>
          </w:p>
        </w:tc>
        <w:tc>
          <w:tcPr>
            <w:tcW w:w="1559" w:type="dxa"/>
            <w:vAlign w:val="center"/>
          </w:tcPr>
          <w:p w14:paraId="5C343C67" w14:textId="77777777" w:rsidR="004267E9" w:rsidRPr="004267E9" w:rsidRDefault="004267E9" w:rsidP="004267E9">
            <w:pPr>
              <w:spacing w:before="120" w:after="120" w:line="360" w:lineRule="auto"/>
              <w:jc w:val="center"/>
              <w:rPr>
                <w:b/>
                <w:sz w:val="18"/>
                <w:szCs w:val="22"/>
              </w:rPr>
            </w:pPr>
          </w:p>
        </w:tc>
        <w:tc>
          <w:tcPr>
            <w:tcW w:w="1417" w:type="dxa"/>
          </w:tcPr>
          <w:p w14:paraId="5AFE32C7" w14:textId="77777777" w:rsidR="004267E9" w:rsidRPr="004267E9" w:rsidRDefault="004267E9" w:rsidP="004267E9">
            <w:pPr>
              <w:spacing w:before="120" w:after="120" w:line="360" w:lineRule="auto"/>
              <w:jc w:val="center"/>
              <w:rPr>
                <w:b/>
                <w:sz w:val="18"/>
                <w:szCs w:val="22"/>
              </w:rPr>
            </w:pPr>
          </w:p>
        </w:tc>
        <w:tc>
          <w:tcPr>
            <w:tcW w:w="1134" w:type="dxa"/>
          </w:tcPr>
          <w:p w14:paraId="64EEE3B1" w14:textId="77777777" w:rsidR="004267E9" w:rsidRPr="004267E9" w:rsidRDefault="004267E9" w:rsidP="004267E9">
            <w:pPr>
              <w:spacing w:before="120" w:after="120" w:line="360" w:lineRule="auto"/>
              <w:jc w:val="center"/>
              <w:rPr>
                <w:b/>
                <w:sz w:val="18"/>
                <w:szCs w:val="22"/>
              </w:rPr>
            </w:pPr>
          </w:p>
        </w:tc>
      </w:tr>
      <w:tr w:rsidR="004267E9" w:rsidRPr="004267E9" w14:paraId="0F9FBCCA" w14:textId="77777777" w:rsidTr="00A80361">
        <w:trPr>
          <w:jc w:val="center"/>
        </w:trPr>
        <w:tc>
          <w:tcPr>
            <w:tcW w:w="1559" w:type="dxa"/>
            <w:vAlign w:val="center"/>
          </w:tcPr>
          <w:p w14:paraId="4E98A5C7" w14:textId="77777777" w:rsidR="004267E9" w:rsidRPr="004267E9" w:rsidRDefault="004267E9" w:rsidP="004267E9">
            <w:pPr>
              <w:spacing w:before="120" w:after="120" w:line="360" w:lineRule="auto"/>
              <w:rPr>
                <w:b/>
                <w:sz w:val="18"/>
                <w:szCs w:val="22"/>
              </w:rPr>
            </w:pPr>
            <w:r w:rsidRPr="004267E9">
              <w:rPr>
                <w:b/>
                <w:sz w:val="18"/>
                <w:szCs w:val="22"/>
              </w:rPr>
              <w:t>Actividad 2:</w:t>
            </w:r>
          </w:p>
        </w:tc>
        <w:tc>
          <w:tcPr>
            <w:tcW w:w="851" w:type="dxa"/>
            <w:vAlign w:val="center"/>
          </w:tcPr>
          <w:p w14:paraId="511CAEF7" w14:textId="77777777" w:rsidR="004267E9" w:rsidRPr="004267E9" w:rsidRDefault="004267E9" w:rsidP="004267E9">
            <w:pPr>
              <w:spacing w:before="120" w:after="120" w:line="360" w:lineRule="auto"/>
              <w:jc w:val="center"/>
              <w:rPr>
                <w:b/>
                <w:sz w:val="18"/>
                <w:szCs w:val="22"/>
              </w:rPr>
            </w:pPr>
          </w:p>
        </w:tc>
        <w:tc>
          <w:tcPr>
            <w:tcW w:w="850" w:type="dxa"/>
          </w:tcPr>
          <w:p w14:paraId="5471143E" w14:textId="77777777" w:rsidR="004267E9" w:rsidRPr="004267E9" w:rsidRDefault="004267E9" w:rsidP="004267E9">
            <w:pPr>
              <w:spacing w:before="120" w:after="120" w:line="360" w:lineRule="auto"/>
              <w:jc w:val="center"/>
              <w:rPr>
                <w:b/>
                <w:sz w:val="18"/>
                <w:szCs w:val="22"/>
              </w:rPr>
            </w:pPr>
          </w:p>
        </w:tc>
        <w:tc>
          <w:tcPr>
            <w:tcW w:w="1418" w:type="dxa"/>
          </w:tcPr>
          <w:p w14:paraId="1122788D" w14:textId="77777777" w:rsidR="004267E9" w:rsidRPr="004267E9" w:rsidRDefault="004267E9" w:rsidP="004267E9">
            <w:pPr>
              <w:spacing w:before="120" w:after="120" w:line="360" w:lineRule="auto"/>
              <w:jc w:val="center"/>
              <w:rPr>
                <w:b/>
                <w:sz w:val="18"/>
                <w:szCs w:val="22"/>
              </w:rPr>
            </w:pPr>
          </w:p>
        </w:tc>
        <w:tc>
          <w:tcPr>
            <w:tcW w:w="1276" w:type="dxa"/>
            <w:vAlign w:val="center"/>
          </w:tcPr>
          <w:p w14:paraId="72776D85" w14:textId="77777777" w:rsidR="004267E9" w:rsidRPr="004267E9" w:rsidRDefault="004267E9" w:rsidP="004267E9">
            <w:pPr>
              <w:spacing w:before="120" w:after="120" w:line="360" w:lineRule="auto"/>
              <w:jc w:val="center"/>
              <w:rPr>
                <w:b/>
                <w:sz w:val="18"/>
                <w:szCs w:val="22"/>
              </w:rPr>
            </w:pPr>
          </w:p>
        </w:tc>
        <w:tc>
          <w:tcPr>
            <w:tcW w:w="1559" w:type="dxa"/>
            <w:vAlign w:val="center"/>
          </w:tcPr>
          <w:p w14:paraId="6AB17F46" w14:textId="77777777" w:rsidR="004267E9" w:rsidRPr="004267E9" w:rsidRDefault="004267E9" w:rsidP="004267E9">
            <w:pPr>
              <w:spacing w:before="120" w:after="120" w:line="360" w:lineRule="auto"/>
              <w:jc w:val="center"/>
              <w:rPr>
                <w:b/>
                <w:sz w:val="18"/>
                <w:szCs w:val="22"/>
              </w:rPr>
            </w:pPr>
          </w:p>
        </w:tc>
        <w:tc>
          <w:tcPr>
            <w:tcW w:w="1417" w:type="dxa"/>
          </w:tcPr>
          <w:p w14:paraId="366C994A" w14:textId="77777777" w:rsidR="004267E9" w:rsidRPr="004267E9" w:rsidRDefault="004267E9" w:rsidP="004267E9">
            <w:pPr>
              <w:spacing w:before="120" w:after="120" w:line="360" w:lineRule="auto"/>
              <w:jc w:val="center"/>
              <w:rPr>
                <w:b/>
                <w:sz w:val="18"/>
                <w:szCs w:val="22"/>
              </w:rPr>
            </w:pPr>
          </w:p>
        </w:tc>
        <w:tc>
          <w:tcPr>
            <w:tcW w:w="1134" w:type="dxa"/>
          </w:tcPr>
          <w:p w14:paraId="7F418532" w14:textId="77777777" w:rsidR="004267E9" w:rsidRPr="004267E9" w:rsidRDefault="004267E9" w:rsidP="004267E9">
            <w:pPr>
              <w:spacing w:before="120" w:after="120" w:line="360" w:lineRule="auto"/>
              <w:jc w:val="center"/>
              <w:rPr>
                <w:b/>
                <w:sz w:val="18"/>
                <w:szCs w:val="22"/>
              </w:rPr>
            </w:pPr>
          </w:p>
        </w:tc>
      </w:tr>
      <w:tr w:rsidR="004267E9" w:rsidRPr="004267E9" w14:paraId="6168B5C7" w14:textId="77777777" w:rsidTr="00A80361">
        <w:trPr>
          <w:jc w:val="center"/>
        </w:trPr>
        <w:tc>
          <w:tcPr>
            <w:tcW w:w="1559" w:type="dxa"/>
            <w:vAlign w:val="center"/>
          </w:tcPr>
          <w:p w14:paraId="7E1A3AF7" w14:textId="77777777" w:rsidR="004267E9" w:rsidRPr="004267E9" w:rsidRDefault="004267E9" w:rsidP="004267E9">
            <w:pPr>
              <w:spacing w:before="120" w:after="120" w:line="360" w:lineRule="auto"/>
              <w:rPr>
                <w:b/>
                <w:sz w:val="18"/>
                <w:szCs w:val="22"/>
              </w:rPr>
            </w:pPr>
            <w:r w:rsidRPr="004267E9">
              <w:rPr>
                <w:b/>
                <w:sz w:val="18"/>
                <w:szCs w:val="22"/>
              </w:rPr>
              <w:t>Actividad 3:</w:t>
            </w:r>
          </w:p>
        </w:tc>
        <w:tc>
          <w:tcPr>
            <w:tcW w:w="851" w:type="dxa"/>
            <w:vAlign w:val="center"/>
          </w:tcPr>
          <w:p w14:paraId="4F550EAA" w14:textId="77777777" w:rsidR="004267E9" w:rsidRPr="004267E9" w:rsidRDefault="004267E9" w:rsidP="004267E9">
            <w:pPr>
              <w:spacing w:before="120" w:after="120" w:line="360" w:lineRule="auto"/>
              <w:jc w:val="center"/>
              <w:rPr>
                <w:b/>
                <w:sz w:val="18"/>
                <w:szCs w:val="22"/>
              </w:rPr>
            </w:pPr>
          </w:p>
        </w:tc>
        <w:tc>
          <w:tcPr>
            <w:tcW w:w="850" w:type="dxa"/>
          </w:tcPr>
          <w:p w14:paraId="0D207032" w14:textId="77777777" w:rsidR="004267E9" w:rsidRPr="004267E9" w:rsidRDefault="004267E9" w:rsidP="004267E9">
            <w:pPr>
              <w:spacing w:before="120" w:after="120" w:line="360" w:lineRule="auto"/>
              <w:jc w:val="center"/>
              <w:rPr>
                <w:b/>
                <w:sz w:val="18"/>
                <w:szCs w:val="22"/>
              </w:rPr>
            </w:pPr>
          </w:p>
        </w:tc>
        <w:tc>
          <w:tcPr>
            <w:tcW w:w="1418" w:type="dxa"/>
          </w:tcPr>
          <w:p w14:paraId="307CD8E0" w14:textId="77777777" w:rsidR="004267E9" w:rsidRPr="004267E9" w:rsidRDefault="004267E9" w:rsidP="004267E9">
            <w:pPr>
              <w:spacing w:before="120" w:after="120" w:line="360" w:lineRule="auto"/>
              <w:jc w:val="center"/>
              <w:rPr>
                <w:b/>
                <w:sz w:val="18"/>
                <w:szCs w:val="22"/>
              </w:rPr>
            </w:pPr>
          </w:p>
        </w:tc>
        <w:tc>
          <w:tcPr>
            <w:tcW w:w="1276" w:type="dxa"/>
            <w:vAlign w:val="center"/>
          </w:tcPr>
          <w:p w14:paraId="4098D162" w14:textId="77777777" w:rsidR="004267E9" w:rsidRPr="004267E9" w:rsidRDefault="004267E9" w:rsidP="004267E9">
            <w:pPr>
              <w:spacing w:before="120" w:after="120" w:line="360" w:lineRule="auto"/>
              <w:jc w:val="center"/>
              <w:rPr>
                <w:b/>
                <w:sz w:val="18"/>
                <w:szCs w:val="22"/>
              </w:rPr>
            </w:pPr>
          </w:p>
        </w:tc>
        <w:tc>
          <w:tcPr>
            <w:tcW w:w="1559" w:type="dxa"/>
            <w:vAlign w:val="center"/>
          </w:tcPr>
          <w:p w14:paraId="41A5656F" w14:textId="77777777" w:rsidR="004267E9" w:rsidRPr="004267E9" w:rsidRDefault="004267E9" w:rsidP="004267E9">
            <w:pPr>
              <w:spacing w:before="120" w:after="120" w:line="360" w:lineRule="auto"/>
              <w:jc w:val="center"/>
              <w:rPr>
                <w:b/>
                <w:sz w:val="18"/>
                <w:szCs w:val="22"/>
              </w:rPr>
            </w:pPr>
          </w:p>
        </w:tc>
        <w:tc>
          <w:tcPr>
            <w:tcW w:w="1417" w:type="dxa"/>
          </w:tcPr>
          <w:p w14:paraId="01311C15" w14:textId="77777777" w:rsidR="004267E9" w:rsidRPr="004267E9" w:rsidRDefault="004267E9" w:rsidP="004267E9">
            <w:pPr>
              <w:spacing w:before="120" w:after="120" w:line="360" w:lineRule="auto"/>
              <w:jc w:val="center"/>
              <w:rPr>
                <w:b/>
                <w:sz w:val="18"/>
                <w:szCs w:val="22"/>
              </w:rPr>
            </w:pPr>
          </w:p>
        </w:tc>
        <w:tc>
          <w:tcPr>
            <w:tcW w:w="1134" w:type="dxa"/>
          </w:tcPr>
          <w:p w14:paraId="540F136A" w14:textId="77777777" w:rsidR="004267E9" w:rsidRPr="004267E9" w:rsidRDefault="004267E9" w:rsidP="004267E9">
            <w:pPr>
              <w:spacing w:before="120" w:after="120" w:line="360" w:lineRule="auto"/>
              <w:jc w:val="center"/>
              <w:rPr>
                <w:b/>
                <w:sz w:val="18"/>
                <w:szCs w:val="22"/>
              </w:rPr>
            </w:pPr>
          </w:p>
        </w:tc>
      </w:tr>
    </w:tbl>
    <w:p w14:paraId="09128AA8" w14:textId="77777777" w:rsidR="004267E9" w:rsidRPr="004267E9" w:rsidRDefault="004267E9" w:rsidP="004267E9">
      <w:pPr>
        <w:ind w:right="724"/>
        <w:rPr>
          <w:b/>
          <w:i/>
          <w:sz w:val="20"/>
          <w:szCs w:val="22"/>
          <w:lang w:val="es-ES_tradnl"/>
        </w:rPr>
      </w:pPr>
      <w:r w:rsidRPr="004267E9">
        <w:rPr>
          <w:i/>
          <w:sz w:val="20"/>
          <w:szCs w:val="22"/>
          <w:lang w:val="es-ES_tradnl"/>
        </w:rPr>
        <w:t>(Añadir tantas filas como sea necesario).</w:t>
      </w:r>
    </w:p>
    <w:p w14:paraId="275E1012" w14:textId="77777777" w:rsidR="004267E9" w:rsidRPr="004267E9" w:rsidRDefault="004267E9" w:rsidP="004267E9">
      <w:pPr>
        <w:ind w:right="724"/>
        <w:rPr>
          <w:b/>
          <w:i/>
          <w:sz w:val="20"/>
          <w:szCs w:val="22"/>
          <w:lang w:val="es-ES_tradnl"/>
        </w:rPr>
      </w:pPr>
    </w:p>
    <w:p w14:paraId="5E9B4F7D" w14:textId="77777777" w:rsidR="004267E9" w:rsidRPr="004267E9" w:rsidRDefault="004267E9" w:rsidP="004267E9">
      <w:pPr>
        <w:ind w:left="792" w:right="724"/>
        <w:contextualSpacing/>
        <w:rPr>
          <w:b/>
          <w:sz w:val="22"/>
          <w:szCs w:val="22"/>
        </w:rPr>
      </w:pPr>
    </w:p>
    <w:p w14:paraId="07455D28" w14:textId="77777777" w:rsidR="004267E9" w:rsidRPr="004267E9" w:rsidRDefault="004267E9" w:rsidP="00A80361">
      <w:pPr>
        <w:numPr>
          <w:ilvl w:val="1"/>
          <w:numId w:val="35"/>
        </w:numPr>
        <w:ind w:left="426" w:right="724"/>
        <w:contextualSpacing/>
        <w:jc w:val="both"/>
        <w:rPr>
          <w:b/>
          <w:bCs/>
          <w:sz w:val="22"/>
          <w:szCs w:val="22"/>
        </w:rPr>
      </w:pPr>
      <w:r w:rsidRPr="004267E9">
        <w:rPr>
          <w:b/>
          <w:bCs/>
          <w:sz w:val="22"/>
          <w:szCs w:val="22"/>
        </w:rPr>
        <w:t>Personas beneficiarias totales:</w:t>
      </w:r>
    </w:p>
    <w:tbl>
      <w:tblPr>
        <w:tblW w:w="10185" w:type="dxa"/>
        <w:jc w:val="center"/>
        <w:tblBorders>
          <w:top w:val="nil"/>
          <w:left w:val="nil"/>
          <w:bottom w:val="nil"/>
          <w:right w:val="nil"/>
          <w:insideH w:val="nil"/>
          <w:insideV w:val="nil"/>
        </w:tblBorders>
        <w:tblLayout w:type="fixed"/>
        <w:tblLook w:val="0600" w:firstRow="0" w:lastRow="0" w:firstColumn="0" w:lastColumn="0" w:noHBand="1" w:noVBand="1"/>
      </w:tblPr>
      <w:tblGrid>
        <w:gridCol w:w="1980"/>
        <w:gridCol w:w="2115"/>
        <w:gridCol w:w="1740"/>
        <w:gridCol w:w="2040"/>
        <w:gridCol w:w="2310"/>
      </w:tblGrid>
      <w:tr w:rsidR="004267E9" w:rsidRPr="004267E9" w14:paraId="59288196" w14:textId="77777777" w:rsidTr="00A80361">
        <w:trPr>
          <w:trHeight w:val="450"/>
          <w:jc w:val="center"/>
        </w:trPr>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100" w:type="dxa"/>
              <w:left w:w="100" w:type="dxa"/>
              <w:bottom w:w="100" w:type="dxa"/>
              <w:right w:w="100" w:type="dxa"/>
            </w:tcMar>
          </w:tcPr>
          <w:p w14:paraId="0B138CD8" w14:textId="77777777" w:rsidR="004267E9" w:rsidRPr="004267E9" w:rsidRDefault="004267E9" w:rsidP="004267E9">
            <w:pPr>
              <w:jc w:val="center"/>
              <w:rPr>
                <w:b/>
                <w:sz w:val="20"/>
                <w:szCs w:val="20"/>
              </w:rPr>
            </w:pPr>
            <w:r w:rsidRPr="004267E9">
              <w:rPr>
                <w:b/>
                <w:sz w:val="20"/>
                <w:szCs w:val="20"/>
              </w:rPr>
              <w:t>Edad</w:t>
            </w:r>
          </w:p>
        </w:tc>
        <w:tc>
          <w:tcPr>
            <w:tcW w:w="2115"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Mar>
              <w:top w:w="100" w:type="dxa"/>
              <w:left w:w="100" w:type="dxa"/>
              <w:bottom w:w="100" w:type="dxa"/>
              <w:right w:w="100" w:type="dxa"/>
            </w:tcMar>
          </w:tcPr>
          <w:p w14:paraId="080EEE9F" w14:textId="77777777" w:rsidR="004267E9" w:rsidRPr="004267E9" w:rsidRDefault="004267E9" w:rsidP="004267E9">
            <w:pPr>
              <w:jc w:val="center"/>
              <w:rPr>
                <w:b/>
                <w:sz w:val="20"/>
                <w:szCs w:val="20"/>
              </w:rPr>
            </w:pPr>
            <w:r w:rsidRPr="004267E9">
              <w:rPr>
                <w:b/>
                <w:sz w:val="20"/>
                <w:szCs w:val="20"/>
              </w:rPr>
              <w:t>Mujeres</w:t>
            </w:r>
          </w:p>
        </w:tc>
        <w:tc>
          <w:tcPr>
            <w:tcW w:w="174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Mar>
              <w:top w:w="100" w:type="dxa"/>
              <w:left w:w="100" w:type="dxa"/>
              <w:bottom w:w="100" w:type="dxa"/>
              <w:right w:w="100" w:type="dxa"/>
            </w:tcMar>
          </w:tcPr>
          <w:p w14:paraId="3FE50D6C" w14:textId="77777777" w:rsidR="004267E9" w:rsidRPr="004267E9" w:rsidRDefault="004267E9" w:rsidP="004267E9">
            <w:pPr>
              <w:jc w:val="center"/>
              <w:rPr>
                <w:b/>
                <w:sz w:val="20"/>
                <w:szCs w:val="20"/>
              </w:rPr>
            </w:pPr>
            <w:r w:rsidRPr="004267E9">
              <w:rPr>
                <w:b/>
                <w:sz w:val="20"/>
                <w:szCs w:val="20"/>
              </w:rPr>
              <w:t>Hombres</w:t>
            </w:r>
          </w:p>
        </w:tc>
        <w:tc>
          <w:tcPr>
            <w:tcW w:w="204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Mar>
              <w:top w:w="100" w:type="dxa"/>
              <w:left w:w="100" w:type="dxa"/>
              <w:bottom w:w="100" w:type="dxa"/>
              <w:right w:w="100" w:type="dxa"/>
            </w:tcMar>
          </w:tcPr>
          <w:p w14:paraId="5140C2E6" w14:textId="77777777" w:rsidR="004267E9" w:rsidRPr="004267E9" w:rsidRDefault="004267E9" w:rsidP="004267E9">
            <w:pPr>
              <w:jc w:val="center"/>
              <w:rPr>
                <w:b/>
                <w:sz w:val="20"/>
                <w:szCs w:val="20"/>
              </w:rPr>
            </w:pPr>
            <w:r w:rsidRPr="004267E9">
              <w:rPr>
                <w:b/>
                <w:sz w:val="20"/>
                <w:szCs w:val="20"/>
              </w:rPr>
              <w:t>Otros</w:t>
            </w:r>
          </w:p>
        </w:tc>
        <w:tc>
          <w:tcPr>
            <w:tcW w:w="2310"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Mar>
              <w:top w:w="100" w:type="dxa"/>
              <w:left w:w="100" w:type="dxa"/>
              <w:bottom w:w="100" w:type="dxa"/>
              <w:right w:w="100" w:type="dxa"/>
            </w:tcMar>
          </w:tcPr>
          <w:p w14:paraId="3C81C327" w14:textId="77777777" w:rsidR="004267E9" w:rsidRPr="004267E9" w:rsidRDefault="004267E9" w:rsidP="004267E9">
            <w:pPr>
              <w:jc w:val="center"/>
              <w:rPr>
                <w:b/>
                <w:sz w:val="20"/>
                <w:szCs w:val="20"/>
              </w:rPr>
            </w:pPr>
            <w:r w:rsidRPr="004267E9">
              <w:rPr>
                <w:b/>
                <w:sz w:val="20"/>
                <w:szCs w:val="20"/>
              </w:rPr>
              <w:t>Total</w:t>
            </w:r>
          </w:p>
        </w:tc>
      </w:tr>
      <w:tr w:rsidR="004267E9" w:rsidRPr="004267E9" w14:paraId="3B919688" w14:textId="77777777" w:rsidTr="00A80361">
        <w:trPr>
          <w:trHeight w:val="243"/>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02005035" w14:textId="77777777" w:rsidR="004267E9" w:rsidRPr="004267E9" w:rsidRDefault="004267E9" w:rsidP="004267E9">
            <w:pPr>
              <w:rPr>
                <w:sz w:val="20"/>
                <w:szCs w:val="20"/>
              </w:rPr>
            </w:pPr>
            <w:r w:rsidRPr="004267E9">
              <w:rPr>
                <w:sz w:val="20"/>
                <w:szCs w:val="20"/>
              </w:rPr>
              <w:t>0-5 años</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6111A644" w14:textId="77777777" w:rsidR="004267E9" w:rsidRPr="004267E9" w:rsidRDefault="004267E9" w:rsidP="004267E9">
            <w:pPr>
              <w:ind w:left="680"/>
              <w:jc w:val="center"/>
              <w:rPr>
                <w:b/>
                <w:sz w:val="20"/>
                <w:szCs w:val="20"/>
              </w:rPr>
            </w:pPr>
            <w:r w:rsidRPr="004267E9">
              <w:rPr>
                <w:b/>
                <w:sz w:val="20"/>
                <w:szCs w:val="20"/>
              </w:rPr>
              <w:t xml:space="preserve"> </w:t>
            </w: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7D247490" w14:textId="77777777" w:rsidR="004267E9" w:rsidRPr="004267E9" w:rsidRDefault="004267E9" w:rsidP="004267E9">
            <w:pPr>
              <w:ind w:left="680"/>
              <w:jc w:val="center"/>
              <w:rPr>
                <w:b/>
                <w:sz w:val="20"/>
                <w:szCs w:val="20"/>
              </w:rPr>
            </w:pPr>
            <w:r w:rsidRPr="004267E9">
              <w:rPr>
                <w:b/>
                <w:sz w:val="20"/>
                <w:szCs w:val="20"/>
              </w:rPr>
              <w:t xml:space="preserve"> </w:t>
            </w: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7A98C4CD" w14:textId="77777777" w:rsidR="004267E9" w:rsidRPr="004267E9" w:rsidRDefault="004267E9" w:rsidP="004267E9">
            <w:pPr>
              <w:ind w:left="680"/>
              <w:jc w:val="center"/>
              <w:rPr>
                <w:b/>
                <w:sz w:val="20"/>
                <w:szCs w:val="20"/>
              </w:rPr>
            </w:pPr>
            <w:r w:rsidRPr="004267E9">
              <w:rPr>
                <w:b/>
                <w:sz w:val="20"/>
                <w:szCs w:val="20"/>
              </w:rPr>
              <w:t xml:space="preserve"> </w:t>
            </w: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51C2DC7D" w14:textId="77777777" w:rsidR="004267E9" w:rsidRPr="004267E9" w:rsidRDefault="004267E9" w:rsidP="004267E9">
            <w:pPr>
              <w:ind w:left="680"/>
              <w:jc w:val="center"/>
              <w:rPr>
                <w:b/>
                <w:sz w:val="20"/>
                <w:szCs w:val="20"/>
              </w:rPr>
            </w:pPr>
            <w:r w:rsidRPr="004267E9">
              <w:rPr>
                <w:b/>
                <w:sz w:val="20"/>
                <w:szCs w:val="20"/>
              </w:rPr>
              <w:t xml:space="preserve"> </w:t>
            </w:r>
          </w:p>
        </w:tc>
      </w:tr>
      <w:tr w:rsidR="004267E9" w:rsidRPr="004267E9" w14:paraId="6751D382" w14:textId="77777777" w:rsidTr="00A80361">
        <w:trPr>
          <w:trHeight w:val="337"/>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5B48A131" w14:textId="77777777" w:rsidR="004267E9" w:rsidRPr="004267E9" w:rsidRDefault="004267E9" w:rsidP="004267E9">
            <w:pPr>
              <w:pBdr>
                <w:top w:val="nil"/>
                <w:left w:val="nil"/>
                <w:bottom w:val="nil"/>
                <w:right w:val="nil"/>
                <w:between w:val="nil"/>
              </w:pBdr>
              <w:jc w:val="both"/>
              <w:rPr>
                <w:rFonts w:eastAsia="Calibri"/>
                <w:bCs/>
                <w:sz w:val="20"/>
                <w:szCs w:val="20"/>
                <w:lang w:eastAsia="en-US"/>
              </w:rPr>
            </w:pPr>
            <w:r w:rsidRPr="004267E9">
              <w:rPr>
                <w:rFonts w:eastAsia="Calibri"/>
                <w:bCs/>
                <w:sz w:val="20"/>
                <w:szCs w:val="20"/>
                <w:lang w:eastAsia="en-US"/>
              </w:rPr>
              <w:t>6-11 años</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0C5CC113" w14:textId="77777777" w:rsidR="004267E9" w:rsidRPr="004267E9" w:rsidRDefault="004267E9" w:rsidP="004267E9">
            <w:pPr>
              <w:jc w:val="center"/>
              <w:rPr>
                <w:b/>
                <w:sz w:val="20"/>
                <w:szCs w:val="20"/>
              </w:rPr>
            </w:pP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5D67BB6F" w14:textId="77777777" w:rsidR="004267E9" w:rsidRPr="004267E9" w:rsidRDefault="004267E9" w:rsidP="004267E9">
            <w:pPr>
              <w:jc w:val="center"/>
              <w:rPr>
                <w:b/>
                <w:sz w:val="20"/>
                <w:szCs w:val="20"/>
              </w:rPr>
            </w:pP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6F8E80BD" w14:textId="77777777" w:rsidR="004267E9" w:rsidRPr="004267E9" w:rsidRDefault="004267E9" w:rsidP="004267E9">
            <w:pPr>
              <w:jc w:val="center"/>
              <w:rPr>
                <w:b/>
                <w:sz w:val="20"/>
                <w:szCs w:val="20"/>
              </w:rPr>
            </w:pP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48EDD6AF" w14:textId="77777777" w:rsidR="004267E9" w:rsidRPr="004267E9" w:rsidRDefault="004267E9" w:rsidP="004267E9">
            <w:pPr>
              <w:jc w:val="center"/>
              <w:rPr>
                <w:b/>
                <w:sz w:val="20"/>
                <w:szCs w:val="20"/>
              </w:rPr>
            </w:pPr>
          </w:p>
        </w:tc>
      </w:tr>
      <w:tr w:rsidR="004267E9" w:rsidRPr="004267E9" w14:paraId="774DA012" w14:textId="77777777" w:rsidTr="00A80361">
        <w:trPr>
          <w:trHeight w:val="109"/>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492C1D8F" w14:textId="77777777" w:rsidR="004267E9" w:rsidRPr="004267E9" w:rsidRDefault="004267E9" w:rsidP="004267E9">
            <w:pPr>
              <w:rPr>
                <w:sz w:val="20"/>
                <w:szCs w:val="20"/>
              </w:rPr>
            </w:pPr>
            <w:r w:rsidRPr="004267E9">
              <w:rPr>
                <w:rFonts w:eastAsia="Calibri"/>
                <w:bCs/>
                <w:sz w:val="20"/>
                <w:szCs w:val="20"/>
                <w:lang w:eastAsia="en-US"/>
              </w:rPr>
              <w:t>12-17 años</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3C76D00A" w14:textId="77777777" w:rsidR="004267E9" w:rsidRPr="004267E9" w:rsidRDefault="004267E9" w:rsidP="004267E9">
            <w:pPr>
              <w:jc w:val="center"/>
              <w:rPr>
                <w:b/>
                <w:sz w:val="20"/>
                <w:szCs w:val="20"/>
              </w:rPr>
            </w:pP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3517E859" w14:textId="77777777" w:rsidR="004267E9" w:rsidRPr="004267E9" w:rsidRDefault="004267E9" w:rsidP="004267E9">
            <w:pPr>
              <w:jc w:val="center"/>
              <w:rPr>
                <w:b/>
                <w:sz w:val="20"/>
                <w:szCs w:val="20"/>
              </w:rPr>
            </w:pP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71397A91" w14:textId="77777777" w:rsidR="004267E9" w:rsidRPr="004267E9" w:rsidRDefault="004267E9" w:rsidP="004267E9">
            <w:pPr>
              <w:jc w:val="center"/>
              <w:rPr>
                <w:b/>
                <w:sz w:val="20"/>
                <w:szCs w:val="20"/>
              </w:rPr>
            </w:pP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451FFD85" w14:textId="77777777" w:rsidR="004267E9" w:rsidRPr="004267E9" w:rsidRDefault="004267E9" w:rsidP="004267E9">
            <w:pPr>
              <w:jc w:val="center"/>
              <w:rPr>
                <w:b/>
                <w:sz w:val="20"/>
                <w:szCs w:val="20"/>
              </w:rPr>
            </w:pPr>
          </w:p>
        </w:tc>
      </w:tr>
      <w:tr w:rsidR="004267E9" w:rsidRPr="004267E9" w14:paraId="4E34B0E0" w14:textId="77777777" w:rsidTr="00A80361">
        <w:trPr>
          <w:trHeight w:val="70"/>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7802BAB0" w14:textId="77777777" w:rsidR="004267E9" w:rsidRPr="004267E9" w:rsidRDefault="004267E9" w:rsidP="004267E9">
            <w:pPr>
              <w:rPr>
                <w:sz w:val="20"/>
                <w:szCs w:val="20"/>
              </w:rPr>
            </w:pPr>
            <w:r w:rsidRPr="004267E9">
              <w:rPr>
                <w:sz w:val="20"/>
                <w:szCs w:val="20"/>
                <w:lang w:val="es-ES_tradnl"/>
              </w:rPr>
              <w:t>18 a 30 años</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1BC0DE5C" w14:textId="77777777" w:rsidR="004267E9" w:rsidRPr="004267E9" w:rsidRDefault="004267E9" w:rsidP="004267E9">
            <w:pPr>
              <w:jc w:val="center"/>
              <w:rPr>
                <w:b/>
                <w:sz w:val="20"/>
                <w:szCs w:val="20"/>
              </w:rPr>
            </w:pP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511F42F7" w14:textId="77777777" w:rsidR="004267E9" w:rsidRPr="004267E9" w:rsidRDefault="004267E9" w:rsidP="004267E9">
            <w:pPr>
              <w:jc w:val="center"/>
              <w:rPr>
                <w:b/>
                <w:sz w:val="20"/>
                <w:szCs w:val="20"/>
              </w:rPr>
            </w:pP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3758EBE0" w14:textId="77777777" w:rsidR="004267E9" w:rsidRPr="004267E9" w:rsidRDefault="004267E9" w:rsidP="004267E9">
            <w:pPr>
              <w:jc w:val="center"/>
              <w:rPr>
                <w:b/>
                <w:sz w:val="20"/>
                <w:szCs w:val="20"/>
              </w:rPr>
            </w:pP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695DCAA9" w14:textId="77777777" w:rsidR="004267E9" w:rsidRPr="004267E9" w:rsidRDefault="004267E9" w:rsidP="004267E9">
            <w:pPr>
              <w:jc w:val="center"/>
              <w:rPr>
                <w:b/>
                <w:sz w:val="20"/>
                <w:szCs w:val="20"/>
              </w:rPr>
            </w:pPr>
          </w:p>
        </w:tc>
      </w:tr>
      <w:tr w:rsidR="004267E9" w:rsidRPr="004267E9" w14:paraId="0B2D345A" w14:textId="77777777" w:rsidTr="00A80361">
        <w:trPr>
          <w:trHeight w:val="107"/>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56726866" w14:textId="77777777" w:rsidR="004267E9" w:rsidRPr="004267E9" w:rsidRDefault="004267E9" w:rsidP="004267E9">
            <w:pPr>
              <w:rPr>
                <w:sz w:val="20"/>
                <w:szCs w:val="20"/>
                <w:lang w:val="es-ES_tradnl"/>
              </w:rPr>
            </w:pPr>
            <w:r w:rsidRPr="004267E9">
              <w:rPr>
                <w:sz w:val="20"/>
                <w:szCs w:val="20"/>
                <w:lang w:val="es-ES_tradnl"/>
              </w:rPr>
              <w:t>31 a 50 años</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7E1C07E3" w14:textId="77777777" w:rsidR="004267E9" w:rsidRPr="004267E9" w:rsidRDefault="004267E9" w:rsidP="004267E9">
            <w:pPr>
              <w:jc w:val="center"/>
              <w:rPr>
                <w:b/>
                <w:sz w:val="20"/>
                <w:szCs w:val="20"/>
              </w:rPr>
            </w:pP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146792D1" w14:textId="77777777" w:rsidR="004267E9" w:rsidRPr="004267E9" w:rsidRDefault="004267E9" w:rsidP="004267E9">
            <w:pPr>
              <w:jc w:val="center"/>
              <w:rPr>
                <w:b/>
                <w:sz w:val="20"/>
                <w:szCs w:val="20"/>
              </w:rPr>
            </w:pP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64781F6F" w14:textId="77777777" w:rsidR="004267E9" w:rsidRPr="004267E9" w:rsidRDefault="004267E9" w:rsidP="004267E9">
            <w:pPr>
              <w:jc w:val="center"/>
              <w:rPr>
                <w:b/>
                <w:sz w:val="20"/>
                <w:szCs w:val="20"/>
              </w:rPr>
            </w:pP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6F5AD869" w14:textId="77777777" w:rsidR="004267E9" w:rsidRPr="004267E9" w:rsidRDefault="004267E9" w:rsidP="004267E9">
            <w:pPr>
              <w:jc w:val="center"/>
              <w:rPr>
                <w:b/>
                <w:sz w:val="20"/>
                <w:szCs w:val="20"/>
              </w:rPr>
            </w:pPr>
          </w:p>
        </w:tc>
      </w:tr>
      <w:tr w:rsidR="004267E9" w:rsidRPr="004267E9" w14:paraId="6468B7D8" w14:textId="77777777" w:rsidTr="00A80361">
        <w:trPr>
          <w:trHeight w:val="25"/>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603E0C14" w14:textId="77777777" w:rsidR="004267E9" w:rsidRPr="004267E9" w:rsidRDefault="004267E9" w:rsidP="004267E9">
            <w:pPr>
              <w:rPr>
                <w:sz w:val="20"/>
                <w:szCs w:val="20"/>
              </w:rPr>
            </w:pPr>
            <w:r w:rsidRPr="004267E9">
              <w:rPr>
                <w:sz w:val="20"/>
                <w:szCs w:val="20"/>
                <w:lang w:val="es-ES_tradnl"/>
              </w:rPr>
              <w:t xml:space="preserve">51 a 64 años </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47623BA0" w14:textId="77777777" w:rsidR="004267E9" w:rsidRPr="004267E9" w:rsidRDefault="004267E9" w:rsidP="004267E9">
            <w:pPr>
              <w:jc w:val="center"/>
              <w:rPr>
                <w:b/>
                <w:sz w:val="20"/>
                <w:szCs w:val="20"/>
              </w:rPr>
            </w:pP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1E96333B" w14:textId="77777777" w:rsidR="004267E9" w:rsidRPr="004267E9" w:rsidRDefault="004267E9" w:rsidP="004267E9">
            <w:pPr>
              <w:jc w:val="center"/>
              <w:rPr>
                <w:b/>
                <w:sz w:val="20"/>
                <w:szCs w:val="20"/>
              </w:rPr>
            </w:pP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03382A91" w14:textId="77777777" w:rsidR="004267E9" w:rsidRPr="004267E9" w:rsidRDefault="004267E9" w:rsidP="004267E9">
            <w:pPr>
              <w:jc w:val="center"/>
              <w:rPr>
                <w:b/>
                <w:sz w:val="20"/>
                <w:szCs w:val="20"/>
              </w:rPr>
            </w:pP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1CC59EC5" w14:textId="77777777" w:rsidR="004267E9" w:rsidRPr="004267E9" w:rsidRDefault="004267E9" w:rsidP="004267E9">
            <w:pPr>
              <w:jc w:val="center"/>
              <w:rPr>
                <w:b/>
                <w:sz w:val="20"/>
                <w:szCs w:val="20"/>
              </w:rPr>
            </w:pPr>
          </w:p>
        </w:tc>
      </w:tr>
      <w:tr w:rsidR="004267E9" w:rsidRPr="004267E9" w14:paraId="56712FB9" w14:textId="77777777" w:rsidTr="00A80361">
        <w:trPr>
          <w:trHeight w:val="105"/>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2061C6DE" w14:textId="77777777" w:rsidR="004267E9" w:rsidRPr="004267E9" w:rsidRDefault="004267E9" w:rsidP="004267E9">
            <w:pPr>
              <w:rPr>
                <w:sz w:val="20"/>
                <w:szCs w:val="20"/>
              </w:rPr>
            </w:pPr>
            <w:r w:rsidRPr="004267E9">
              <w:rPr>
                <w:sz w:val="20"/>
                <w:szCs w:val="20"/>
                <w:lang w:val="es-ES_tradnl"/>
              </w:rPr>
              <w:t xml:space="preserve">65 a 80 años </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6216ED9E" w14:textId="77777777" w:rsidR="004267E9" w:rsidRPr="004267E9" w:rsidRDefault="004267E9" w:rsidP="004267E9">
            <w:pPr>
              <w:jc w:val="center"/>
              <w:rPr>
                <w:b/>
                <w:sz w:val="20"/>
                <w:szCs w:val="20"/>
              </w:rPr>
            </w:pP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24A69E5E" w14:textId="77777777" w:rsidR="004267E9" w:rsidRPr="004267E9" w:rsidRDefault="004267E9" w:rsidP="004267E9">
            <w:pPr>
              <w:jc w:val="center"/>
              <w:rPr>
                <w:b/>
                <w:sz w:val="20"/>
                <w:szCs w:val="20"/>
              </w:rPr>
            </w:pP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27163911" w14:textId="77777777" w:rsidR="004267E9" w:rsidRPr="004267E9" w:rsidRDefault="004267E9" w:rsidP="004267E9">
            <w:pPr>
              <w:jc w:val="center"/>
              <w:rPr>
                <w:b/>
                <w:sz w:val="20"/>
                <w:szCs w:val="20"/>
              </w:rPr>
            </w:pP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1A980E81" w14:textId="77777777" w:rsidR="004267E9" w:rsidRPr="004267E9" w:rsidRDefault="004267E9" w:rsidP="004267E9">
            <w:pPr>
              <w:jc w:val="center"/>
              <w:rPr>
                <w:b/>
                <w:sz w:val="20"/>
                <w:szCs w:val="20"/>
              </w:rPr>
            </w:pPr>
          </w:p>
        </w:tc>
      </w:tr>
      <w:tr w:rsidR="004267E9" w:rsidRPr="004267E9" w14:paraId="2789B273" w14:textId="77777777" w:rsidTr="00A80361">
        <w:trPr>
          <w:trHeight w:val="53"/>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4F40A346" w14:textId="77777777" w:rsidR="004267E9" w:rsidRPr="004267E9" w:rsidRDefault="004267E9" w:rsidP="004267E9">
            <w:pPr>
              <w:rPr>
                <w:sz w:val="20"/>
                <w:szCs w:val="20"/>
              </w:rPr>
            </w:pPr>
            <w:r w:rsidRPr="004267E9">
              <w:rPr>
                <w:sz w:val="20"/>
                <w:szCs w:val="20"/>
                <w:lang w:val="es-ES_tradnl"/>
              </w:rPr>
              <w:t>mayores de 80 años</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7DC490D0" w14:textId="77777777" w:rsidR="004267E9" w:rsidRPr="004267E9" w:rsidRDefault="004267E9" w:rsidP="004267E9">
            <w:pPr>
              <w:jc w:val="center"/>
              <w:rPr>
                <w:b/>
                <w:sz w:val="20"/>
                <w:szCs w:val="20"/>
              </w:rPr>
            </w:pP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78F47A57" w14:textId="77777777" w:rsidR="004267E9" w:rsidRPr="004267E9" w:rsidRDefault="004267E9" w:rsidP="004267E9">
            <w:pPr>
              <w:jc w:val="center"/>
              <w:rPr>
                <w:b/>
                <w:sz w:val="20"/>
                <w:szCs w:val="20"/>
              </w:rPr>
            </w:pP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56064255" w14:textId="77777777" w:rsidR="004267E9" w:rsidRPr="004267E9" w:rsidRDefault="004267E9" w:rsidP="004267E9">
            <w:pPr>
              <w:jc w:val="center"/>
              <w:rPr>
                <w:b/>
                <w:sz w:val="20"/>
                <w:szCs w:val="20"/>
              </w:rPr>
            </w:pP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492B91EB" w14:textId="77777777" w:rsidR="004267E9" w:rsidRPr="004267E9" w:rsidRDefault="004267E9" w:rsidP="004267E9">
            <w:pPr>
              <w:jc w:val="center"/>
              <w:rPr>
                <w:b/>
                <w:sz w:val="20"/>
                <w:szCs w:val="20"/>
              </w:rPr>
            </w:pPr>
          </w:p>
        </w:tc>
      </w:tr>
      <w:tr w:rsidR="004267E9" w:rsidRPr="004267E9" w14:paraId="5126AEC5" w14:textId="77777777" w:rsidTr="00A80361">
        <w:trPr>
          <w:trHeight w:val="115"/>
          <w:jc w:val="center"/>
        </w:trPr>
        <w:tc>
          <w:tcPr>
            <w:tcW w:w="1980" w:type="dxa"/>
            <w:tcBorders>
              <w:top w:val="nil"/>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688FA397" w14:textId="77777777" w:rsidR="004267E9" w:rsidRPr="004267E9" w:rsidRDefault="004267E9" w:rsidP="004267E9">
            <w:pPr>
              <w:rPr>
                <w:b/>
                <w:sz w:val="20"/>
                <w:szCs w:val="20"/>
              </w:rPr>
            </w:pPr>
            <w:r w:rsidRPr="004267E9">
              <w:rPr>
                <w:b/>
                <w:sz w:val="20"/>
                <w:szCs w:val="20"/>
              </w:rPr>
              <w:t>Total</w:t>
            </w:r>
          </w:p>
        </w:tc>
        <w:tc>
          <w:tcPr>
            <w:tcW w:w="2115"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6983D270" w14:textId="77777777" w:rsidR="004267E9" w:rsidRPr="004267E9" w:rsidRDefault="004267E9" w:rsidP="004267E9">
            <w:pPr>
              <w:jc w:val="center"/>
              <w:rPr>
                <w:b/>
                <w:sz w:val="20"/>
                <w:szCs w:val="20"/>
              </w:rPr>
            </w:pPr>
          </w:p>
        </w:tc>
        <w:tc>
          <w:tcPr>
            <w:tcW w:w="17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012CF2D3" w14:textId="77777777" w:rsidR="004267E9" w:rsidRPr="004267E9" w:rsidRDefault="004267E9" w:rsidP="004267E9">
            <w:pPr>
              <w:jc w:val="center"/>
              <w:rPr>
                <w:b/>
                <w:sz w:val="20"/>
                <w:szCs w:val="20"/>
              </w:rPr>
            </w:pPr>
          </w:p>
        </w:tc>
        <w:tc>
          <w:tcPr>
            <w:tcW w:w="204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346C3DDA" w14:textId="77777777" w:rsidR="004267E9" w:rsidRPr="004267E9" w:rsidRDefault="004267E9" w:rsidP="004267E9">
            <w:pPr>
              <w:jc w:val="center"/>
              <w:rPr>
                <w:b/>
                <w:sz w:val="20"/>
                <w:szCs w:val="20"/>
              </w:rPr>
            </w:pPr>
          </w:p>
        </w:tc>
        <w:tc>
          <w:tcPr>
            <w:tcW w:w="2310" w:type="dxa"/>
            <w:tcBorders>
              <w:top w:val="nil"/>
              <w:left w:val="nil"/>
              <w:bottom w:val="single" w:sz="6" w:space="0" w:color="000000" w:themeColor="text1"/>
              <w:right w:val="single" w:sz="6" w:space="0" w:color="000000" w:themeColor="text1"/>
            </w:tcBorders>
            <w:tcMar>
              <w:top w:w="100" w:type="dxa"/>
              <w:left w:w="100" w:type="dxa"/>
              <w:bottom w:w="100" w:type="dxa"/>
              <w:right w:w="100" w:type="dxa"/>
            </w:tcMar>
          </w:tcPr>
          <w:p w14:paraId="378DACB0" w14:textId="77777777" w:rsidR="004267E9" w:rsidRPr="004267E9" w:rsidRDefault="004267E9" w:rsidP="004267E9">
            <w:pPr>
              <w:jc w:val="center"/>
              <w:rPr>
                <w:b/>
                <w:sz w:val="20"/>
                <w:szCs w:val="20"/>
              </w:rPr>
            </w:pPr>
          </w:p>
        </w:tc>
      </w:tr>
    </w:tbl>
    <w:p w14:paraId="540BA105" w14:textId="77777777" w:rsidR="004267E9" w:rsidRPr="004267E9" w:rsidRDefault="004267E9" w:rsidP="004267E9">
      <w:pPr>
        <w:spacing w:before="120" w:after="120" w:line="312" w:lineRule="auto"/>
        <w:rPr>
          <w:b/>
          <w:bCs/>
          <w:sz w:val="22"/>
          <w:szCs w:val="22"/>
        </w:rPr>
      </w:pPr>
    </w:p>
    <w:p w14:paraId="5D2D1468" w14:textId="77777777" w:rsidR="004267E9" w:rsidRPr="004267E9" w:rsidRDefault="004267E9" w:rsidP="00A80361">
      <w:pPr>
        <w:numPr>
          <w:ilvl w:val="1"/>
          <w:numId w:val="35"/>
        </w:numPr>
        <w:ind w:left="426" w:right="724"/>
        <w:contextualSpacing/>
        <w:jc w:val="both"/>
        <w:rPr>
          <w:b/>
          <w:sz w:val="22"/>
          <w:szCs w:val="22"/>
        </w:rPr>
      </w:pPr>
      <w:r w:rsidRPr="004267E9">
        <w:rPr>
          <w:b/>
          <w:sz w:val="22"/>
          <w:szCs w:val="22"/>
        </w:rPr>
        <w:t>Describir cómo se ha realizado la evaluación del proyecto</w:t>
      </w:r>
    </w:p>
    <w:p w14:paraId="2574C096" w14:textId="77777777" w:rsidR="004267E9" w:rsidRPr="004267E9" w:rsidRDefault="004267E9" w:rsidP="004267E9">
      <w:pPr>
        <w:ind w:left="426" w:right="724"/>
        <w:contextualSpacing/>
        <w:jc w:val="both"/>
        <w:rPr>
          <w:b/>
          <w:sz w:val="22"/>
          <w:szCs w:val="22"/>
        </w:rPr>
      </w:pPr>
    </w:p>
    <w:tbl>
      <w:tblPr>
        <w:tblW w:w="10482" w:type="dxa"/>
        <w:jc w:val="center"/>
        <w:tblBorders>
          <w:top w:val="nil"/>
          <w:left w:val="nil"/>
          <w:bottom w:val="nil"/>
          <w:right w:val="nil"/>
          <w:insideH w:val="nil"/>
          <w:insideV w:val="nil"/>
        </w:tblBorders>
        <w:tblLayout w:type="fixed"/>
        <w:tblLook w:val="0600" w:firstRow="0" w:lastRow="0" w:firstColumn="0" w:lastColumn="0" w:noHBand="1" w:noVBand="1"/>
      </w:tblPr>
      <w:tblGrid>
        <w:gridCol w:w="10482"/>
      </w:tblGrid>
      <w:tr w:rsidR="004267E9" w:rsidRPr="004267E9" w14:paraId="0B4886CD" w14:textId="77777777" w:rsidTr="00A80361">
        <w:trPr>
          <w:trHeight w:val="1056"/>
          <w:jc w:val="center"/>
        </w:trPr>
        <w:tc>
          <w:tcPr>
            <w:tcW w:w="1048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0CF610" w14:textId="77777777" w:rsidR="004267E9" w:rsidRPr="004267E9" w:rsidRDefault="004267E9" w:rsidP="004267E9">
            <w:pPr>
              <w:spacing w:before="120" w:after="120" w:line="360" w:lineRule="auto"/>
              <w:jc w:val="center"/>
              <w:rPr>
                <w:b/>
                <w:sz w:val="22"/>
                <w:szCs w:val="22"/>
                <w:u w:val="single"/>
              </w:rPr>
            </w:pPr>
          </w:p>
        </w:tc>
      </w:tr>
    </w:tbl>
    <w:p w14:paraId="786828C8" w14:textId="77777777" w:rsidR="004267E9" w:rsidRPr="004267E9" w:rsidRDefault="004267E9" w:rsidP="004267E9">
      <w:pPr>
        <w:ind w:left="792"/>
        <w:rPr>
          <w:b/>
          <w:sz w:val="22"/>
          <w:szCs w:val="22"/>
        </w:rPr>
      </w:pPr>
    </w:p>
    <w:p w14:paraId="4EF17758" w14:textId="77777777" w:rsidR="004267E9" w:rsidRPr="004267E9" w:rsidRDefault="004267E9" w:rsidP="004267E9">
      <w:pPr>
        <w:ind w:left="360" w:right="724"/>
        <w:jc w:val="both"/>
        <w:rPr>
          <w:b/>
          <w:sz w:val="22"/>
          <w:szCs w:val="22"/>
          <w:lang w:val="es-ES_tradnl"/>
        </w:rPr>
      </w:pPr>
    </w:p>
    <w:p w14:paraId="207C3A05" w14:textId="77777777" w:rsidR="004267E9" w:rsidRPr="004267E9" w:rsidRDefault="004267E9" w:rsidP="00A80361">
      <w:pPr>
        <w:numPr>
          <w:ilvl w:val="1"/>
          <w:numId w:val="35"/>
        </w:numPr>
        <w:ind w:left="426" w:right="724"/>
        <w:contextualSpacing/>
        <w:jc w:val="both"/>
        <w:rPr>
          <w:b/>
          <w:sz w:val="22"/>
          <w:szCs w:val="22"/>
        </w:rPr>
      </w:pPr>
      <w:r w:rsidRPr="004267E9">
        <w:rPr>
          <w:b/>
          <w:sz w:val="22"/>
          <w:szCs w:val="22"/>
        </w:rPr>
        <w:t xml:space="preserve">Con qué agentes clave se contó para desarrollar el proyecto </w:t>
      </w:r>
    </w:p>
    <w:p w14:paraId="58CA9D7E" w14:textId="77777777" w:rsidR="004267E9" w:rsidRPr="004267E9" w:rsidRDefault="004267E9" w:rsidP="004267E9">
      <w:pPr>
        <w:ind w:right="724"/>
        <w:jc w:val="both"/>
        <w:rPr>
          <w:b/>
          <w:sz w:val="22"/>
          <w:szCs w:val="22"/>
          <w:lang w:val="es-ES_tradnl"/>
        </w:rPr>
      </w:pPr>
    </w:p>
    <w:tbl>
      <w:tblPr>
        <w:tblW w:w="0" w:type="auto"/>
        <w:tblLook w:val="04A0" w:firstRow="1" w:lastRow="0" w:firstColumn="1" w:lastColumn="0" w:noHBand="0" w:noVBand="1"/>
      </w:tblPr>
      <w:tblGrid>
        <w:gridCol w:w="8504"/>
      </w:tblGrid>
      <w:tr w:rsidR="004267E9" w:rsidRPr="004267E9" w14:paraId="1E0C2E72" w14:textId="77777777" w:rsidTr="004267E9">
        <w:tc>
          <w:tcPr>
            <w:tcW w:w="10480" w:type="dxa"/>
          </w:tcPr>
          <w:p w14:paraId="7008D625" w14:textId="77777777" w:rsidR="004267E9" w:rsidRPr="004267E9" w:rsidRDefault="004267E9" w:rsidP="004267E9">
            <w:pPr>
              <w:spacing w:before="240" w:after="240" w:line="312" w:lineRule="auto"/>
              <w:jc w:val="both"/>
              <w:rPr>
                <w:b/>
                <w:sz w:val="22"/>
                <w:szCs w:val="22"/>
                <w:u w:val="single"/>
              </w:rPr>
            </w:pPr>
          </w:p>
        </w:tc>
      </w:tr>
    </w:tbl>
    <w:p w14:paraId="545E9F8F" w14:textId="77777777" w:rsidR="004267E9" w:rsidRPr="004267E9" w:rsidRDefault="004267E9" w:rsidP="004267E9">
      <w:pPr>
        <w:ind w:right="724"/>
        <w:jc w:val="both"/>
        <w:rPr>
          <w:b/>
          <w:sz w:val="22"/>
          <w:szCs w:val="22"/>
          <w:lang w:val="es-ES_tradnl"/>
        </w:rPr>
      </w:pPr>
    </w:p>
    <w:p w14:paraId="4D1C0A1D" w14:textId="77777777" w:rsidR="004267E9" w:rsidRPr="004267E9" w:rsidRDefault="004267E9" w:rsidP="004267E9">
      <w:pPr>
        <w:ind w:right="724"/>
        <w:jc w:val="both"/>
        <w:rPr>
          <w:b/>
          <w:sz w:val="22"/>
          <w:szCs w:val="22"/>
          <w:lang w:val="es-ES_tradnl"/>
        </w:rPr>
      </w:pPr>
    </w:p>
    <w:p w14:paraId="47BCDA38" w14:textId="77777777" w:rsidR="004267E9" w:rsidRPr="004267E9" w:rsidRDefault="004267E9" w:rsidP="004267E9">
      <w:pPr>
        <w:ind w:right="724"/>
        <w:jc w:val="both"/>
        <w:rPr>
          <w:b/>
          <w:sz w:val="22"/>
          <w:szCs w:val="22"/>
          <w:lang w:val="es-ES_tradnl"/>
        </w:rPr>
      </w:pPr>
    </w:p>
    <w:p w14:paraId="330C6E76" w14:textId="77777777" w:rsidR="004267E9" w:rsidRPr="004267E9" w:rsidRDefault="004267E9" w:rsidP="00A80361">
      <w:pPr>
        <w:numPr>
          <w:ilvl w:val="1"/>
          <w:numId w:val="35"/>
        </w:numPr>
        <w:ind w:left="426" w:right="724"/>
        <w:contextualSpacing/>
        <w:jc w:val="both"/>
        <w:rPr>
          <w:b/>
          <w:sz w:val="22"/>
          <w:szCs w:val="22"/>
        </w:rPr>
      </w:pPr>
      <w:r w:rsidRPr="004267E9">
        <w:rPr>
          <w:b/>
          <w:bCs/>
          <w:sz w:val="22"/>
          <w:szCs w:val="22"/>
        </w:rPr>
        <w:t xml:space="preserve">Valoración técnica de los resultados generales obtenidos con el desarrollo del proyecto. </w:t>
      </w:r>
      <w:r w:rsidRPr="004267E9">
        <w:rPr>
          <w:b/>
          <w:sz w:val="22"/>
          <w:szCs w:val="22"/>
        </w:rPr>
        <w:t xml:space="preserve"> </w:t>
      </w:r>
    </w:p>
    <w:p w14:paraId="7EF66FB8" w14:textId="77777777" w:rsidR="004267E9" w:rsidRPr="004267E9" w:rsidRDefault="004267E9" w:rsidP="004267E9">
      <w:pPr>
        <w:ind w:left="-6" w:right="724"/>
        <w:jc w:val="both"/>
        <w:rPr>
          <w:sz w:val="22"/>
          <w:szCs w:val="22"/>
          <w:lang w:val="es-ES_tradnl"/>
        </w:rPr>
      </w:pPr>
      <w:r w:rsidRPr="004267E9">
        <w:rPr>
          <w:sz w:val="22"/>
          <w:szCs w:val="22"/>
          <w:lang w:val="es-ES_tradnl"/>
        </w:rPr>
        <w:t>Indicar en qué medida se ha mejorado la Participación Ciudadana del municipio.</w:t>
      </w:r>
    </w:p>
    <w:tbl>
      <w:tblPr>
        <w:tblW w:w="1038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80"/>
      </w:tblGrid>
      <w:tr w:rsidR="004267E9" w:rsidRPr="004267E9" w14:paraId="6BF1F001" w14:textId="77777777" w:rsidTr="00A80361">
        <w:trPr>
          <w:trHeight w:val="733"/>
          <w:jc w:val="center"/>
        </w:trPr>
        <w:tc>
          <w:tcPr>
            <w:tcW w:w="10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4F28D14A" w14:textId="77777777" w:rsidR="004267E9" w:rsidRPr="004267E9" w:rsidRDefault="004267E9" w:rsidP="004267E9">
            <w:pPr>
              <w:spacing w:before="240" w:after="240" w:line="312" w:lineRule="auto"/>
              <w:rPr>
                <w:b/>
                <w:sz w:val="22"/>
                <w:szCs w:val="22"/>
                <w:u w:val="single"/>
              </w:rPr>
            </w:pPr>
            <w:r w:rsidRPr="004267E9">
              <w:rPr>
                <w:b/>
                <w:sz w:val="22"/>
                <w:szCs w:val="22"/>
                <w:u w:val="single"/>
              </w:rPr>
              <w:t xml:space="preserve"> </w:t>
            </w:r>
          </w:p>
        </w:tc>
      </w:tr>
    </w:tbl>
    <w:p w14:paraId="3B913453" w14:textId="77777777" w:rsidR="004267E9" w:rsidRPr="004267E9" w:rsidRDefault="004267E9" w:rsidP="004267E9">
      <w:pPr>
        <w:spacing w:before="120" w:after="120" w:line="312" w:lineRule="auto"/>
        <w:jc w:val="both"/>
        <w:rPr>
          <w:sz w:val="22"/>
          <w:szCs w:val="22"/>
        </w:rPr>
      </w:pPr>
    </w:p>
    <w:p w14:paraId="4C912599" w14:textId="77777777" w:rsidR="004267E9" w:rsidRPr="004267E9" w:rsidRDefault="004267E9" w:rsidP="004267E9">
      <w:pPr>
        <w:spacing w:before="120" w:after="120" w:line="312" w:lineRule="auto"/>
        <w:rPr>
          <w:sz w:val="22"/>
          <w:szCs w:val="22"/>
        </w:rPr>
      </w:pPr>
    </w:p>
    <w:p w14:paraId="775C496D" w14:textId="77777777" w:rsidR="004267E9" w:rsidRPr="004267E9" w:rsidRDefault="004267E9" w:rsidP="00A80361">
      <w:pPr>
        <w:numPr>
          <w:ilvl w:val="1"/>
          <w:numId w:val="35"/>
        </w:numPr>
        <w:ind w:left="426" w:right="724"/>
        <w:contextualSpacing/>
        <w:jc w:val="both"/>
        <w:rPr>
          <w:b/>
          <w:bCs/>
          <w:sz w:val="22"/>
          <w:szCs w:val="22"/>
        </w:rPr>
      </w:pPr>
      <w:r w:rsidRPr="004267E9">
        <w:rPr>
          <w:b/>
          <w:bCs/>
          <w:sz w:val="22"/>
          <w:szCs w:val="22"/>
        </w:rPr>
        <w:t>Puntos fuertes del desarrollo del proyecto.</w:t>
      </w:r>
    </w:p>
    <w:tbl>
      <w:tblPr>
        <w:tblW w:w="1038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80"/>
      </w:tblGrid>
      <w:tr w:rsidR="004267E9" w:rsidRPr="004267E9" w14:paraId="1FE87AEE" w14:textId="77777777" w:rsidTr="00A80361">
        <w:trPr>
          <w:trHeight w:val="1245"/>
          <w:jc w:val="center"/>
        </w:trPr>
        <w:tc>
          <w:tcPr>
            <w:tcW w:w="10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2A79DB8D" w14:textId="77777777" w:rsidR="004267E9" w:rsidRPr="004267E9" w:rsidRDefault="004267E9" w:rsidP="004267E9">
            <w:pPr>
              <w:spacing w:before="240" w:after="240" w:line="312" w:lineRule="auto"/>
              <w:rPr>
                <w:b/>
                <w:sz w:val="22"/>
                <w:szCs w:val="22"/>
              </w:rPr>
            </w:pPr>
            <w:r w:rsidRPr="004267E9">
              <w:rPr>
                <w:b/>
                <w:sz w:val="22"/>
                <w:szCs w:val="22"/>
              </w:rPr>
              <w:t xml:space="preserve"> </w:t>
            </w:r>
          </w:p>
        </w:tc>
      </w:tr>
    </w:tbl>
    <w:p w14:paraId="34C0B39C" w14:textId="77777777" w:rsidR="004267E9" w:rsidRPr="004267E9" w:rsidRDefault="004267E9" w:rsidP="004267E9">
      <w:pPr>
        <w:spacing w:before="120" w:after="120" w:line="312" w:lineRule="auto"/>
        <w:rPr>
          <w:b/>
          <w:sz w:val="22"/>
          <w:szCs w:val="22"/>
        </w:rPr>
      </w:pPr>
    </w:p>
    <w:p w14:paraId="5FB73585" w14:textId="77777777" w:rsidR="004267E9" w:rsidRPr="004267E9" w:rsidRDefault="004267E9" w:rsidP="00A80361">
      <w:pPr>
        <w:numPr>
          <w:ilvl w:val="1"/>
          <w:numId w:val="35"/>
        </w:numPr>
        <w:ind w:left="426" w:right="724"/>
        <w:contextualSpacing/>
        <w:jc w:val="both"/>
        <w:rPr>
          <w:b/>
          <w:bCs/>
          <w:sz w:val="22"/>
          <w:szCs w:val="22"/>
        </w:rPr>
      </w:pPr>
      <w:r w:rsidRPr="004267E9">
        <w:rPr>
          <w:b/>
          <w:bCs/>
          <w:sz w:val="22"/>
          <w:szCs w:val="22"/>
        </w:rPr>
        <w:t>Aspectos a mejorar en el desarrollo del proyecto.</w:t>
      </w:r>
    </w:p>
    <w:tbl>
      <w:tblPr>
        <w:tblW w:w="1035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50"/>
      </w:tblGrid>
      <w:tr w:rsidR="004267E9" w:rsidRPr="004267E9" w14:paraId="4BCF8539" w14:textId="77777777" w:rsidTr="00A80361">
        <w:trPr>
          <w:trHeight w:val="1033"/>
          <w:jc w:val="center"/>
        </w:trPr>
        <w:tc>
          <w:tcPr>
            <w:tcW w:w="10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00" w:type="dxa"/>
              <w:left w:w="100" w:type="dxa"/>
              <w:bottom w:w="100" w:type="dxa"/>
              <w:right w:w="100" w:type="dxa"/>
            </w:tcMar>
          </w:tcPr>
          <w:p w14:paraId="128D24F5" w14:textId="77777777" w:rsidR="004267E9" w:rsidRPr="004267E9" w:rsidRDefault="004267E9" w:rsidP="004267E9">
            <w:pPr>
              <w:spacing w:before="240" w:after="240" w:line="312" w:lineRule="auto"/>
              <w:rPr>
                <w:b/>
                <w:sz w:val="22"/>
                <w:szCs w:val="22"/>
                <w:u w:val="single"/>
              </w:rPr>
            </w:pPr>
            <w:r w:rsidRPr="004267E9">
              <w:rPr>
                <w:b/>
                <w:sz w:val="22"/>
                <w:szCs w:val="22"/>
                <w:u w:val="single"/>
              </w:rPr>
              <w:t xml:space="preserve"> </w:t>
            </w:r>
          </w:p>
        </w:tc>
      </w:tr>
    </w:tbl>
    <w:p w14:paraId="7336BAB7" w14:textId="77777777" w:rsidR="004267E9" w:rsidRPr="004267E9" w:rsidRDefault="004267E9" w:rsidP="004267E9">
      <w:pPr>
        <w:spacing w:before="120" w:after="120" w:line="312" w:lineRule="auto"/>
        <w:jc w:val="both"/>
        <w:rPr>
          <w:b/>
          <w:sz w:val="22"/>
          <w:szCs w:val="22"/>
        </w:rPr>
      </w:pPr>
    </w:p>
    <w:p w14:paraId="15A5E49C" w14:textId="77777777" w:rsidR="004267E9" w:rsidRPr="004267E9" w:rsidRDefault="004267E9" w:rsidP="00A80361">
      <w:pPr>
        <w:numPr>
          <w:ilvl w:val="1"/>
          <w:numId w:val="35"/>
        </w:numPr>
        <w:ind w:left="426" w:right="724"/>
        <w:contextualSpacing/>
        <w:jc w:val="both"/>
        <w:rPr>
          <w:b/>
          <w:bCs/>
          <w:sz w:val="22"/>
          <w:szCs w:val="22"/>
        </w:rPr>
      </w:pPr>
      <w:r w:rsidRPr="004267E9">
        <w:rPr>
          <w:b/>
          <w:bCs/>
          <w:sz w:val="22"/>
          <w:szCs w:val="22"/>
        </w:rPr>
        <w:t>Propuestas para el Cabildo de Tenerife a tener en cuenta en futuras convocatorias de subvenciones.</w:t>
      </w: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340"/>
      </w:tblGrid>
      <w:tr w:rsidR="004267E9" w:rsidRPr="004267E9" w14:paraId="6A0CA532" w14:textId="77777777" w:rsidTr="00A80361">
        <w:trPr>
          <w:trHeight w:val="1245"/>
          <w:jc w:val="center"/>
        </w:trPr>
        <w:tc>
          <w:tcPr>
            <w:tcW w:w="10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3FFE54" w14:textId="77777777" w:rsidR="004267E9" w:rsidRPr="004267E9" w:rsidRDefault="004267E9" w:rsidP="004267E9">
            <w:pPr>
              <w:spacing w:before="240" w:after="240" w:line="312" w:lineRule="auto"/>
              <w:rPr>
                <w:b/>
                <w:sz w:val="22"/>
                <w:szCs w:val="22"/>
              </w:rPr>
            </w:pPr>
            <w:r w:rsidRPr="004267E9">
              <w:rPr>
                <w:b/>
                <w:sz w:val="22"/>
                <w:szCs w:val="22"/>
              </w:rPr>
              <w:t xml:space="preserve"> </w:t>
            </w:r>
          </w:p>
        </w:tc>
      </w:tr>
    </w:tbl>
    <w:p w14:paraId="022A505A" w14:textId="77777777" w:rsidR="004267E9" w:rsidRPr="004267E9" w:rsidRDefault="004267E9" w:rsidP="004267E9">
      <w:pPr>
        <w:spacing w:before="120" w:after="120" w:line="360" w:lineRule="auto"/>
        <w:jc w:val="both"/>
        <w:rPr>
          <w:b/>
          <w:sz w:val="22"/>
          <w:szCs w:val="22"/>
        </w:rPr>
      </w:pPr>
    </w:p>
    <w:p w14:paraId="2C59305D" w14:textId="77777777" w:rsidR="004267E9" w:rsidRPr="004267E9" w:rsidRDefault="004267E9" w:rsidP="00A80361">
      <w:pPr>
        <w:numPr>
          <w:ilvl w:val="0"/>
          <w:numId w:val="35"/>
        </w:numPr>
        <w:ind w:right="724"/>
        <w:contextualSpacing/>
        <w:rPr>
          <w:b/>
          <w:sz w:val="22"/>
          <w:szCs w:val="22"/>
        </w:rPr>
      </w:pPr>
      <w:r w:rsidRPr="004267E9">
        <w:rPr>
          <w:b/>
          <w:sz w:val="22"/>
          <w:szCs w:val="22"/>
        </w:rPr>
        <w:t xml:space="preserve">COMUNICACIÓN Y DIFUSIÓN DE LA FINANCIACIÓN RECIBIDA POR EL CABILDO PARA EL DESARROLLO DEL PROYECTO. </w:t>
      </w:r>
    </w:p>
    <w:p w14:paraId="74A124F2" w14:textId="77777777" w:rsidR="004267E9" w:rsidRPr="004267E9" w:rsidRDefault="004267E9" w:rsidP="004267E9">
      <w:pPr>
        <w:spacing w:before="120" w:after="120"/>
        <w:ind w:left="-40"/>
        <w:jc w:val="both"/>
        <w:rPr>
          <w:sz w:val="22"/>
          <w:szCs w:val="22"/>
        </w:rPr>
      </w:pPr>
      <w:r w:rsidRPr="004267E9">
        <w:rPr>
          <w:sz w:val="22"/>
          <w:szCs w:val="22"/>
        </w:rPr>
        <w:t>Especificar los medios que se utilizaron para la difusión del proyecto en cumplimiento de lo establecido en el artículo 18 de la Ley 38/2003, de 17 de noviembre, General de Subvenciones.</w:t>
      </w:r>
    </w:p>
    <w:p w14:paraId="65133B7E" w14:textId="77777777" w:rsidR="004267E9" w:rsidRPr="004267E9" w:rsidRDefault="004267E9" w:rsidP="004267E9">
      <w:pPr>
        <w:spacing w:before="120" w:after="120"/>
        <w:ind w:left="-40"/>
        <w:jc w:val="both"/>
        <w:rPr>
          <w:sz w:val="20"/>
          <w:szCs w:val="20"/>
        </w:rPr>
      </w:pPr>
      <w:r w:rsidRPr="004267E9">
        <w:rPr>
          <w:i/>
          <w:iCs/>
          <w:sz w:val="20"/>
          <w:szCs w:val="20"/>
        </w:rPr>
        <w:t>Marcar con una X los medios de difusión que se utilizaron</w:t>
      </w:r>
    </w:p>
    <w:tbl>
      <w:tblPr>
        <w:tblW w:w="10340" w:type="dxa"/>
        <w:jc w:val="center"/>
        <w:tblBorders>
          <w:top w:val="nil"/>
          <w:left w:val="nil"/>
          <w:bottom w:val="nil"/>
          <w:right w:val="nil"/>
          <w:insideH w:val="nil"/>
          <w:insideV w:val="nil"/>
        </w:tblBorders>
        <w:tblLayout w:type="fixed"/>
        <w:tblLook w:val="0600" w:firstRow="0" w:lastRow="0" w:firstColumn="0" w:lastColumn="0" w:noHBand="1" w:noVBand="1"/>
      </w:tblPr>
      <w:tblGrid>
        <w:gridCol w:w="1005"/>
        <w:gridCol w:w="9335"/>
      </w:tblGrid>
      <w:tr w:rsidR="004267E9" w:rsidRPr="004267E9" w14:paraId="7786209E" w14:textId="77777777" w:rsidTr="00A80361">
        <w:trPr>
          <w:trHeight w:val="306"/>
          <w:jc w:val="center"/>
        </w:trPr>
        <w:tc>
          <w:tcPr>
            <w:tcW w:w="10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DDE3A0D" w14:textId="77777777" w:rsidR="004267E9" w:rsidRPr="004267E9" w:rsidRDefault="004267E9" w:rsidP="004267E9">
            <w:pPr>
              <w:jc w:val="center"/>
              <w:rPr>
                <w:b/>
                <w:sz w:val="20"/>
                <w:szCs w:val="20"/>
              </w:rPr>
            </w:pPr>
            <w:r w:rsidRPr="004267E9">
              <w:rPr>
                <w:b/>
                <w:sz w:val="20"/>
                <w:szCs w:val="20"/>
              </w:rPr>
              <w:t>X</w:t>
            </w:r>
          </w:p>
        </w:tc>
        <w:tc>
          <w:tcPr>
            <w:tcW w:w="9335" w:type="dxa"/>
            <w:tcBorders>
              <w:top w:val="single" w:sz="6" w:space="0" w:color="000000"/>
              <w:left w:val="nil"/>
              <w:bottom w:val="single" w:sz="6" w:space="0" w:color="000000"/>
              <w:right w:val="single" w:sz="6" w:space="0" w:color="000000"/>
            </w:tcBorders>
            <w:tcMar>
              <w:top w:w="100" w:type="dxa"/>
              <w:left w:w="100" w:type="dxa"/>
              <w:bottom w:w="100" w:type="dxa"/>
              <w:right w:w="100" w:type="dxa"/>
            </w:tcMar>
            <w:vAlign w:val="center"/>
          </w:tcPr>
          <w:p w14:paraId="4165C011" w14:textId="77777777" w:rsidR="004267E9" w:rsidRPr="004267E9" w:rsidRDefault="004267E9" w:rsidP="004267E9">
            <w:pPr>
              <w:rPr>
                <w:sz w:val="20"/>
                <w:szCs w:val="20"/>
              </w:rPr>
            </w:pPr>
            <w:r w:rsidRPr="004267E9">
              <w:rPr>
                <w:sz w:val="20"/>
                <w:szCs w:val="20"/>
              </w:rPr>
              <w:t>Exponer el cartel (Anexo IV) en la sede de la entidad (obligatorio)</w:t>
            </w:r>
          </w:p>
        </w:tc>
      </w:tr>
      <w:tr w:rsidR="004267E9" w:rsidRPr="004267E9" w14:paraId="115A4AE6" w14:textId="77777777" w:rsidTr="00A80361">
        <w:trPr>
          <w:trHeight w:val="229"/>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F9E426F" w14:textId="77777777" w:rsidR="004267E9" w:rsidRPr="004267E9" w:rsidRDefault="004267E9" w:rsidP="004267E9">
            <w:pPr>
              <w:ind w:left="580"/>
              <w:jc w:val="center"/>
              <w:rPr>
                <w:b/>
                <w:sz w:val="20"/>
                <w:szCs w:val="20"/>
                <w:u w:val="single"/>
              </w:rPr>
            </w:pP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567920A" w14:textId="77777777" w:rsidR="004267E9" w:rsidRPr="004267E9" w:rsidRDefault="004267E9" w:rsidP="004267E9">
            <w:pPr>
              <w:rPr>
                <w:sz w:val="20"/>
                <w:szCs w:val="20"/>
              </w:rPr>
            </w:pPr>
            <w:r w:rsidRPr="004267E9">
              <w:rPr>
                <w:sz w:val="20"/>
                <w:szCs w:val="20"/>
              </w:rPr>
              <w:t>Difusión en radio</w:t>
            </w:r>
          </w:p>
        </w:tc>
      </w:tr>
      <w:tr w:rsidR="004267E9" w:rsidRPr="004267E9" w14:paraId="399BF275" w14:textId="77777777" w:rsidTr="00A80361">
        <w:trPr>
          <w:trHeight w:val="221"/>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4FF8150C" w14:textId="77777777" w:rsidR="004267E9" w:rsidRPr="004267E9" w:rsidRDefault="004267E9" w:rsidP="004267E9">
            <w:pPr>
              <w:ind w:left="580"/>
              <w:jc w:val="center"/>
              <w:rPr>
                <w:b/>
                <w:sz w:val="20"/>
                <w:szCs w:val="20"/>
                <w:u w:val="single"/>
              </w:rPr>
            </w:pP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B4C4FBD" w14:textId="77777777" w:rsidR="004267E9" w:rsidRPr="004267E9" w:rsidRDefault="004267E9" w:rsidP="004267E9">
            <w:pPr>
              <w:rPr>
                <w:sz w:val="20"/>
                <w:szCs w:val="20"/>
              </w:rPr>
            </w:pPr>
            <w:r w:rsidRPr="004267E9">
              <w:rPr>
                <w:sz w:val="20"/>
                <w:szCs w:val="20"/>
              </w:rPr>
              <w:t>Difusión en prensa y medios escritos</w:t>
            </w:r>
          </w:p>
        </w:tc>
      </w:tr>
      <w:tr w:rsidR="004267E9" w:rsidRPr="004267E9" w14:paraId="35BFDC67" w14:textId="77777777" w:rsidTr="00A80361">
        <w:trPr>
          <w:trHeight w:val="212"/>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EB14274" w14:textId="77777777" w:rsidR="004267E9" w:rsidRPr="004267E9" w:rsidRDefault="004267E9" w:rsidP="004267E9">
            <w:pPr>
              <w:ind w:left="38"/>
              <w:jc w:val="center"/>
              <w:rPr>
                <w:b/>
                <w:sz w:val="20"/>
                <w:szCs w:val="20"/>
              </w:rPr>
            </w:pPr>
            <w:r w:rsidRPr="004267E9">
              <w:rPr>
                <w:b/>
                <w:sz w:val="20"/>
                <w:szCs w:val="20"/>
              </w:rPr>
              <w:t>x</w:t>
            </w: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14F2EB6" w14:textId="77777777" w:rsidR="004267E9" w:rsidRPr="004267E9" w:rsidRDefault="004267E9" w:rsidP="004267E9">
            <w:pPr>
              <w:rPr>
                <w:sz w:val="20"/>
                <w:szCs w:val="20"/>
              </w:rPr>
            </w:pPr>
            <w:r w:rsidRPr="004267E9">
              <w:rPr>
                <w:sz w:val="20"/>
                <w:szCs w:val="20"/>
              </w:rPr>
              <w:t>Difusión en redes sociales</w:t>
            </w:r>
          </w:p>
        </w:tc>
      </w:tr>
      <w:tr w:rsidR="004267E9" w:rsidRPr="004267E9" w14:paraId="32A5C2D3" w14:textId="77777777" w:rsidTr="00A80361">
        <w:trPr>
          <w:trHeight w:val="219"/>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C771E8E" w14:textId="77777777" w:rsidR="004267E9" w:rsidRPr="004267E9" w:rsidRDefault="004267E9" w:rsidP="004267E9">
            <w:pPr>
              <w:ind w:left="38"/>
              <w:jc w:val="center"/>
              <w:rPr>
                <w:b/>
                <w:sz w:val="20"/>
                <w:szCs w:val="20"/>
              </w:rPr>
            </w:pPr>
            <w:r w:rsidRPr="004267E9">
              <w:rPr>
                <w:b/>
                <w:sz w:val="20"/>
                <w:szCs w:val="20"/>
              </w:rPr>
              <w:t>x</w:t>
            </w: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0DBFDD6" w14:textId="77777777" w:rsidR="004267E9" w:rsidRPr="004267E9" w:rsidRDefault="004267E9" w:rsidP="004267E9">
            <w:pPr>
              <w:rPr>
                <w:sz w:val="20"/>
                <w:szCs w:val="20"/>
              </w:rPr>
            </w:pPr>
            <w:r w:rsidRPr="004267E9">
              <w:rPr>
                <w:sz w:val="20"/>
                <w:szCs w:val="20"/>
              </w:rPr>
              <w:t>Difusión en la página web de la entidad</w:t>
            </w:r>
          </w:p>
        </w:tc>
      </w:tr>
      <w:tr w:rsidR="004267E9" w:rsidRPr="004267E9" w14:paraId="06A78A75" w14:textId="77777777" w:rsidTr="00A80361">
        <w:trPr>
          <w:trHeight w:val="495"/>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C2FE874" w14:textId="77777777" w:rsidR="004267E9" w:rsidRPr="004267E9" w:rsidRDefault="004267E9" w:rsidP="004267E9">
            <w:pPr>
              <w:ind w:left="38"/>
              <w:jc w:val="center"/>
              <w:rPr>
                <w:b/>
                <w:sz w:val="20"/>
                <w:szCs w:val="20"/>
              </w:rPr>
            </w:pPr>
            <w:r w:rsidRPr="004267E9">
              <w:rPr>
                <w:b/>
                <w:sz w:val="20"/>
                <w:szCs w:val="20"/>
              </w:rPr>
              <w:t>x</w:t>
            </w: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4F56EC6" w14:textId="77777777" w:rsidR="004267E9" w:rsidRPr="004267E9" w:rsidRDefault="004267E9" w:rsidP="004267E9">
            <w:pPr>
              <w:rPr>
                <w:sz w:val="20"/>
                <w:szCs w:val="20"/>
              </w:rPr>
            </w:pPr>
            <w:r w:rsidRPr="004267E9">
              <w:rPr>
                <w:sz w:val="20"/>
                <w:szCs w:val="20"/>
              </w:rPr>
              <w:t>Inclusión del Logotipo del Cabildo en los materiales técnicos que se desarrollen (manuales, guías, dossier de formación, etc.)</w:t>
            </w:r>
          </w:p>
        </w:tc>
      </w:tr>
      <w:tr w:rsidR="004267E9" w:rsidRPr="004267E9" w14:paraId="04376016" w14:textId="77777777" w:rsidTr="00A80361">
        <w:trPr>
          <w:trHeight w:val="362"/>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4776CF7" w14:textId="77777777" w:rsidR="004267E9" w:rsidRPr="004267E9" w:rsidRDefault="004267E9" w:rsidP="004267E9">
            <w:pPr>
              <w:ind w:left="38"/>
              <w:jc w:val="center"/>
              <w:rPr>
                <w:b/>
                <w:sz w:val="20"/>
                <w:szCs w:val="20"/>
              </w:rPr>
            </w:pPr>
            <w:r w:rsidRPr="004267E9">
              <w:rPr>
                <w:b/>
                <w:sz w:val="20"/>
                <w:szCs w:val="20"/>
              </w:rPr>
              <w:t>x</w:t>
            </w: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49C1DFD" w14:textId="77777777" w:rsidR="004267E9" w:rsidRPr="004267E9" w:rsidRDefault="004267E9" w:rsidP="004267E9">
            <w:pPr>
              <w:rPr>
                <w:sz w:val="20"/>
                <w:szCs w:val="20"/>
              </w:rPr>
            </w:pPr>
            <w:r w:rsidRPr="004267E9">
              <w:rPr>
                <w:sz w:val="20"/>
                <w:szCs w:val="20"/>
              </w:rPr>
              <w:t>Inclusión del logotipo de Cabildo en los materiales de difusión y publicidad (</w:t>
            </w:r>
            <w:proofErr w:type="spellStart"/>
            <w:r w:rsidRPr="004267E9">
              <w:rPr>
                <w:sz w:val="20"/>
                <w:szCs w:val="20"/>
              </w:rPr>
              <w:t>flyers</w:t>
            </w:r>
            <w:proofErr w:type="spellEnd"/>
            <w:r w:rsidRPr="004267E9">
              <w:rPr>
                <w:sz w:val="20"/>
                <w:szCs w:val="20"/>
              </w:rPr>
              <w:t>, cartelería, folletos, dípticos, etc.)</w:t>
            </w:r>
          </w:p>
        </w:tc>
      </w:tr>
      <w:tr w:rsidR="004267E9" w:rsidRPr="004267E9" w14:paraId="34608FAA" w14:textId="77777777" w:rsidTr="00A80361">
        <w:trPr>
          <w:trHeight w:val="272"/>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B6DD20E" w14:textId="77777777" w:rsidR="004267E9" w:rsidRPr="004267E9" w:rsidRDefault="004267E9" w:rsidP="004267E9">
            <w:pPr>
              <w:ind w:left="580"/>
              <w:jc w:val="center"/>
              <w:rPr>
                <w:b/>
                <w:sz w:val="20"/>
                <w:szCs w:val="20"/>
                <w:u w:val="single"/>
              </w:rPr>
            </w:pP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F20476B" w14:textId="77777777" w:rsidR="004267E9" w:rsidRPr="004267E9" w:rsidRDefault="004267E9" w:rsidP="004267E9">
            <w:pPr>
              <w:rPr>
                <w:sz w:val="20"/>
                <w:szCs w:val="20"/>
              </w:rPr>
            </w:pPr>
            <w:r w:rsidRPr="004267E9">
              <w:rPr>
                <w:sz w:val="20"/>
                <w:szCs w:val="20"/>
              </w:rPr>
              <w:t>Difusión en coche altavoz</w:t>
            </w:r>
          </w:p>
        </w:tc>
      </w:tr>
      <w:tr w:rsidR="004267E9" w:rsidRPr="004267E9" w14:paraId="6E3F2ED8" w14:textId="77777777" w:rsidTr="00A80361">
        <w:trPr>
          <w:trHeight w:val="506"/>
          <w:jc w:val="center"/>
        </w:trPr>
        <w:tc>
          <w:tcPr>
            <w:tcW w:w="10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77444A5" w14:textId="77777777" w:rsidR="004267E9" w:rsidRPr="004267E9" w:rsidRDefault="004267E9" w:rsidP="004267E9">
            <w:pPr>
              <w:ind w:left="580"/>
              <w:jc w:val="center"/>
              <w:rPr>
                <w:b/>
                <w:sz w:val="20"/>
                <w:szCs w:val="20"/>
                <w:u w:val="single"/>
              </w:rPr>
            </w:pPr>
          </w:p>
        </w:tc>
        <w:tc>
          <w:tcPr>
            <w:tcW w:w="9335"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27A709E" w14:textId="77777777" w:rsidR="004267E9" w:rsidRPr="004267E9" w:rsidRDefault="004267E9" w:rsidP="004267E9">
            <w:pPr>
              <w:rPr>
                <w:sz w:val="20"/>
                <w:szCs w:val="20"/>
              </w:rPr>
            </w:pPr>
            <w:r w:rsidRPr="004267E9">
              <w:rPr>
                <w:sz w:val="20"/>
                <w:szCs w:val="20"/>
              </w:rPr>
              <w:t>Otros (indicar cuáles):</w:t>
            </w:r>
          </w:p>
        </w:tc>
      </w:tr>
    </w:tbl>
    <w:p w14:paraId="08F4FF52" w14:textId="77777777" w:rsidR="004267E9" w:rsidRPr="004267E9" w:rsidRDefault="004267E9" w:rsidP="004267E9">
      <w:pPr>
        <w:spacing w:before="480" w:after="480"/>
        <w:rPr>
          <w:b/>
          <w:sz w:val="22"/>
          <w:szCs w:val="22"/>
        </w:rPr>
      </w:pPr>
      <w:r w:rsidRPr="004267E9">
        <w:rPr>
          <w:b/>
          <w:sz w:val="22"/>
          <w:szCs w:val="22"/>
        </w:rPr>
        <w:t>En ............................................................ a .........  de ........................  de 20..........</w:t>
      </w:r>
    </w:p>
    <w:p w14:paraId="39F3A12A" w14:textId="77777777" w:rsidR="004267E9" w:rsidRPr="004267E9" w:rsidRDefault="004267E9" w:rsidP="004267E9">
      <w:pPr>
        <w:spacing w:before="120" w:after="120" w:line="312" w:lineRule="auto"/>
        <w:rPr>
          <w:b/>
          <w:sz w:val="22"/>
          <w:szCs w:val="22"/>
        </w:rPr>
      </w:pPr>
      <w:r w:rsidRPr="004267E9">
        <w:rPr>
          <w:b/>
          <w:sz w:val="22"/>
          <w:szCs w:val="22"/>
        </w:rPr>
        <w:t>Firmado: (La/El Representante de la Administración)</w:t>
      </w:r>
    </w:p>
    <w:p w14:paraId="527AA0D2"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45788CF4"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3CC43F5D"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4FBF9AA4"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049C66D7"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7F21F0BC"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541D6A0F"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077AB4C5"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09758B96"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7D78BECC"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1C3C98FD"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5BC5E592"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5204ECB4"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21F986FD" w14:textId="77777777" w:rsidR="004267E9" w:rsidRPr="004267E9" w:rsidRDefault="004267E9" w:rsidP="004267E9">
      <w:pPr>
        <w:spacing w:before="120" w:after="120" w:line="312" w:lineRule="auto"/>
        <w:jc w:val="center"/>
        <w:rPr>
          <w:rFonts w:ascii="Calibri" w:eastAsia="Calibri" w:hAnsi="Calibri" w:cs="Calibri"/>
          <w:b/>
          <w:sz w:val="22"/>
          <w:szCs w:val="22"/>
        </w:rPr>
      </w:pPr>
    </w:p>
    <w:p w14:paraId="7CBC6A54" w14:textId="77777777" w:rsidR="004267E9" w:rsidRPr="004267E9" w:rsidRDefault="004267E9" w:rsidP="004267E9">
      <w:pPr>
        <w:spacing w:before="120" w:after="120" w:line="312" w:lineRule="auto"/>
        <w:jc w:val="center"/>
        <w:rPr>
          <w:rFonts w:ascii="Calibri" w:eastAsia="Calibri" w:hAnsi="Calibri" w:cs="Calibri"/>
          <w:b/>
          <w:sz w:val="22"/>
          <w:szCs w:val="22"/>
        </w:rPr>
      </w:pPr>
      <w:r w:rsidRPr="004267E9">
        <w:rPr>
          <w:rFonts w:ascii="Calibri" w:eastAsia="Calibri" w:hAnsi="Calibri" w:cs="Calibri"/>
          <w:b/>
          <w:sz w:val="22"/>
          <w:szCs w:val="22"/>
        </w:rPr>
        <w:t>ANEXO IV: CARTEL DE DIFUSIÓN</w:t>
      </w:r>
    </w:p>
    <w:tbl>
      <w:tblPr>
        <w:tblW w:w="10060" w:type="dxa"/>
        <w:jc w:val="center"/>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400" w:firstRow="0" w:lastRow="0" w:firstColumn="0" w:lastColumn="0" w:noHBand="0" w:noVBand="1"/>
      </w:tblPr>
      <w:tblGrid>
        <w:gridCol w:w="10060"/>
      </w:tblGrid>
      <w:tr w:rsidR="004267E9" w:rsidRPr="004267E9" w14:paraId="56155993" w14:textId="77777777" w:rsidTr="00A80361">
        <w:trPr>
          <w:jc w:val="center"/>
        </w:trPr>
        <w:tc>
          <w:tcPr>
            <w:tcW w:w="10060" w:type="dxa"/>
          </w:tcPr>
          <w:p w14:paraId="63481139" w14:textId="77777777" w:rsidR="004267E9" w:rsidRPr="004267E9" w:rsidRDefault="004267E9" w:rsidP="004267E9">
            <w:pPr>
              <w:spacing w:before="120" w:line="312" w:lineRule="auto"/>
              <w:jc w:val="center"/>
              <w:rPr>
                <w:rFonts w:ascii="Cambria" w:eastAsia="Cambria" w:hAnsi="Cambria" w:cs="Cambria"/>
                <w:sz w:val="36"/>
                <w:szCs w:val="36"/>
              </w:rPr>
            </w:pPr>
          </w:p>
          <w:p w14:paraId="5EC9A986" w14:textId="77777777" w:rsidR="004267E9" w:rsidRPr="004267E9" w:rsidRDefault="004267E9" w:rsidP="004267E9">
            <w:pPr>
              <w:spacing w:before="120" w:line="312" w:lineRule="auto"/>
              <w:jc w:val="center"/>
              <w:rPr>
                <w:rFonts w:eastAsia="Cambria"/>
                <w:sz w:val="28"/>
                <w:szCs w:val="28"/>
              </w:rPr>
            </w:pPr>
            <w:r w:rsidRPr="004267E9">
              <w:rPr>
                <w:rFonts w:eastAsia="Cambria"/>
                <w:sz w:val="28"/>
                <w:szCs w:val="28"/>
              </w:rPr>
              <w:t xml:space="preserve">El Ayuntamiento (nombre del ayuntamiento) ha sido subvencionado por el Área de Acción Social, Inclusión, Voluntariado y Participación Ciudadana del Cabildo Insular de Tenerife para la ejecución de acciones destinadas al fomento y la promoción de la participación ciudadana a través de la  </w:t>
            </w:r>
          </w:p>
          <w:p w14:paraId="79795025" w14:textId="77777777" w:rsidR="004267E9" w:rsidRPr="004267E9" w:rsidRDefault="004267E9" w:rsidP="004267E9">
            <w:pPr>
              <w:spacing w:before="120" w:line="312" w:lineRule="auto"/>
              <w:jc w:val="center"/>
              <w:rPr>
                <w:rFonts w:eastAsia="Cambria"/>
                <w:b/>
                <w:sz w:val="28"/>
                <w:szCs w:val="28"/>
              </w:rPr>
            </w:pPr>
            <w:r w:rsidRPr="004267E9">
              <w:rPr>
                <w:b/>
                <w:sz w:val="28"/>
                <w:szCs w:val="28"/>
                <w:lang w:val="es-ES_tradnl"/>
              </w:rPr>
              <w:t>«Subvención destinada a los ayuntamientos de la isla de Tenerife para el fomento y la promoción de la participación ciudadana (2024)»</w:t>
            </w:r>
          </w:p>
          <w:p w14:paraId="3E048CCF" w14:textId="77777777" w:rsidR="004267E9" w:rsidRPr="004267E9" w:rsidRDefault="004267E9" w:rsidP="004267E9">
            <w:pPr>
              <w:spacing w:before="120" w:line="312" w:lineRule="auto"/>
              <w:jc w:val="center"/>
              <w:rPr>
                <w:rFonts w:eastAsia="Cambria"/>
                <w:b/>
                <w:smallCaps/>
                <w:sz w:val="28"/>
                <w:szCs w:val="28"/>
              </w:rPr>
            </w:pPr>
          </w:p>
          <w:tbl>
            <w:tblPr>
              <w:tblW w:w="9960" w:type="dxa"/>
              <w:tblLayout w:type="fixed"/>
              <w:tblLook w:val="0400" w:firstRow="0" w:lastRow="0" w:firstColumn="0" w:lastColumn="0" w:noHBand="0" w:noVBand="1"/>
            </w:tblPr>
            <w:tblGrid>
              <w:gridCol w:w="4980"/>
              <w:gridCol w:w="4980"/>
            </w:tblGrid>
            <w:tr w:rsidR="004267E9" w:rsidRPr="004267E9" w14:paraId="3EBC809F" w14:textId="77777777" w:rsidTr="004267E9">
              <w:tc>
                <w:tcPr>
                  <w:tcW w:w="4980" w:type="dxa"/>
                </w:tcPr>
                <w:p w14:paraId="4F9AB44B" w14:textId="77777777" w:rsidR="004267E9" w:rsidRPr="004267E9" w:rsidRDefault="004267E9" w:rsidP="004267E9">
                  <w:pPr>
                    <w:spacing w:before="120" w:after="120" w:line="312" w:lineRule="auto"/>
                    <w:jc w:val="center"/>
                    <w:rPr>
                      <w:rFonts w:eastAsia="Calibri"/>
                      <w:sz w:val="28"/>
                      <w:szCs w:val="28"/>
                    </w:rPr>
                  </w:pPr>
                  <w:r w:rsidRPr="004267E9">
                    <w:rPr>
                      <w:rFonts w:eastAsia="Calibri"/>
                      <w:sz w:val="28"/>
                      <w:szCs w:val="28"/>
                    </w:rPr>
                    <w:t xml:space="preserve">    </w:t>
                  </w:r>
                </w:p>
                <w:p w14:paraId="7D038BF1" w14:textId="77777777" w:rsidR="004267E9" w:rsidRPr="004267E9" w:rsidRDefault="004267E9" w:rsidP="004267E9">
                  <w:pPr>
                    <w:spacing w:before="120" w:after="120" w:line="312" w:lineRule="auto"/>
                    <w:jc w:val="center"/>
                    <w:rPr>
                      <w:rFonts w:eastAsia="Calibri"/>
                      <w:sz w:val="28"/>
                      <w:szCs w:val="28"/>
                    </w:rPr>
                  </w:pPr>
                  <w:r w:rsidRPr="004267E9">
                    <w:rPr>
                      <w:noProof/>
                      <w:sz w:val="28"/>
                      <w:szCs w:val="28"/>
                    </w:rPr>
                    <w:drawing>
                      <wp:inline distT="0" distB="0" distL="0" distR="0" wp14:anchorId="50F1E681" wp14:editId="6B24B7E8">
                        <wp:extent cx="2099310" cy="70993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99310" cy="709930"/>
                                </a:xfrm>
                                <a:prstGeom prst="rect">
                                  <a:avLst/>
                                </a:prstGeom>
                              </pic:spPr>
                            </pic:pic>
                          </a:graphicData>
                        </a:graphic>
                      </wp:inline>
                    </w:drawing>
                  </w:r>
                </w:p>
              </w:tc>
              <w:tc>
                <w:tcPr>
                  <w:tcW w:w="4980" w:type="dxa"/>
                  <w:vAlign w:val="center"/>
                </w:tcPr>
                <w:p w14:paraId="0C1C8F92" w14:textId="77777777" w:rsidR="004267E9" w:rsidRPr="004267E9" w:rsidRDefault="004267E9" w:rsidP="004267E9">
                  <w:pPr>
                    <w:spacing w:before="120" w:after="120" w:line="312" w:lineRule="auto"/>
                    <w:jc w:val="center"/>
                    <w:rPr>
                      <w:rFonts w:eastAsia="Calibri"/>
                      <w:sz w:val="28"/>
                      <w:szCs w:val="28"/>
                    </w:rPr>
                  </w:pPr>
                  <w:r w:rsidRPr="004267E9">
                    <w:rPr>
                      <w:rFonts w:eastAsia="Calibri"/>
                      <w:sz w:val="28"/>
                      <w:szCs w:val="28"/>
                    </w:rPr>
                    <w:t>(logotipo Ayuntamiento)</w:t>
                  </w:r>
                </w:p>
              </w:tc>
            </w:tr>
          </w:tbl>
          <w:p w14:paraId="609F3085" w14:textId="77777777" w:rsidR="004267E9" w:rsidRPr="004267E9" w:rsidRDefault="004267E9" w:rsidP="004267E9">
            <w:pPr>
              <w:spacing w:before="120" w:line="312" w:lineRule="auto"/>
              <w:jc w:val="center"/>
              <w:rPr>
                <w:rFonts w:ascii="Cambria" w:eastAsia="Cambria" w:hAnsi="Cambria" w:cs="Cambria"/>
                <w:b/>
                <w:sz w:val="22"/>
                <w:szCs w:val="22"/>
              </w:rPr>
            </w:pPr>
          </w:p>
        </w:tc>
      </w:tr>
    </w:tbl>
    <w:p w14:paraId="0C1A2E87" w14:textId="5D56AA5C" w:rsidR="004267E9" w:rsidRDefault="004267E9" w:rsidP="004267E9">
      <w:pPr>
        <w:spacing w:before="120" w:after="120" w:line="312" w:lineRule="auto"/>
        <w:jc w:val="center"/>
        <w:rPr>
          <w:color w:val="FF0000"/>
          <w:sz w:val="22"/>
          <w:szCs w:val="22"/>
        </w:rPr>
      </w:pPr>
    </w:p>
    <w:p w14:paraId="60D27478" w14:textId="4FCBF5CE" w:rsidR="008E3271" w:rsidRDefault="008E3271" w:rsidP="004267E9">
      <w:pPr>
        <w:spacing w:before="120" w:after="120" w:line="312" w:lineRule="auto"/>
        <w:jc w:val="center"/>
        <w:rPr>
          <w:color w:val="FF0000"/>
          <w:sz w:val="22"/>
          <w:szCs w:val="22"/>
        </w:rPr>
      </w:pPr>
    </w:p>
    <w:p w14:paraId="5EA1C0B8" w14:textId="72CDB1D6" w:rsidR="008E3271" w:rsidRDefault="008E3271">
      <w:pPr>
        <w:rPr>
          <w:color w:val="FF0000"/>
          <w:sz w:val="22"/>
          <w:szCs w:val="22"/>
        </w:rPr>
      </w:pPr>
      <w:r>
        <w:rPr>
          <w:color w:val="FF0000"/>
          <w:sz w:val="22"/>
          <w:szCs w:val="22"/>
        </w:rPr>
        <w:br w:type="page"/>
      </w:r>
    </w:p>
    <w:p w14:paraId="7E77CB52" w14:textId="77777777" w:rsidR="008E3271" w:rsidRPr="000B3D4D" w:rsidRDefault="008E3271" w:rsidP="008E3271">
      <w:pPr>
        <w:spacing w:before="120" w:after="120" w:line="312" w:lineRule="auto"/>
        <w:jc w:val="center"/>
        <w:rPr>
          <w:rFonts w:eastAsia="Times New Roman"/>
          <w:b/>
          <w:bCs/>
          <w:smallCaps/>
          <w:sz w:val="22"/>
          <w:szCs w:val="22"/>
        </w:rPr>
      </w:pPr>
      <w:r w:rsidRPr="000B3D4D">
        <w:rPr>
          <w:rFonts w:eastAsia="Times New Roman"/>
          <w:b/>
          <w:bCs/>
          <w:smallCaps/>
          <w:sz w:val="22"/>
          <w:szCs w:val="22"/>
        </w:rPr>
        <w:t>DOCUMENTO 2</w:t>
      </w:r>
    </w:p>
    <w:p w14:paraId="54C01654" w14:textId="77777777" w:rsidR="008E3271" w:rsidRPr="002A0C4D" w:rsidRDefault="008E3271" w:rsidP="008E3271">
      <w:pPr>
        <w:spacing w:before="120" w:after="120" w:line="312" w:lineRule="auto"/>
        <w:jc w:val="both"/>
        <w:rPr>
          <w:b/>
          <w:bCs/>
          <w:sz w:val="22"/>
          <w:szCs w:val="22"/>
        </w:rPr>
      </w:pPr>
      <w:r w:rsidRPr="002A0C4D">
        <w:rPr>
          <w:rFonts w:eastAsia="Times New Roman"/>
          <w:b/>
          <w:bCs/>
          <w:smallCaps/>
          <w:sz w:val="22"/>
          <w:szCs w:val="22"/>
        </w:rPr>
        <w:t xml:space="preserve">CONVOCATORIA DE CONCESIÓN DE LA </w:t>
      </w:r>
      <w:r w:rsidRPr="002A0C4D">
        <w:rPr>
          <w:b/>
          <w:bCs/>
          <w:sz w:val="22"/>
          <w:szCs w:val="22"/>
        </w:rPr>
        <w:t xml:space="preserve">«SUBVENCIÓN DESTINADA A LOS AYUNTAMIENTOS DE LA ISLA DE TENERIFE PARA EL FOMENTO Y LA PROMOCIÓN DE LA PARTICIPACIÓN CIUDADANA (2024)». </w:t>
      </w:r>
    </w:p>
    <w:p w14:paraId="68257300" w14:textId="77777777" w:rsidR="008E3271" w:rsidRPr="002A0C4D" w:rsidRDefault="008E3271" w:rsidP="008E3271">
      <w:pPr>
        <w:pBdr>
          <w:bottom w:val="single" w:sz="6" w:space="1" w:color="000000"/>
        </w:pBdr>
        <w:spacing w:before="120" w:after="120" w:line="312" w:lineRule="auto"/>
        <w:jc w:val="both"/>
        <w:rPr>
          <w:rFonts w:eastAsia="Times New Roman"/>
          <w:sz w:val="22"/>
          <w:szCs w:val="22"/>
        </w:rPr>
      </w:pPr>
    </w:p>
    <w:p w14:paraId="7FB9A2B5" w14:textId="77777777" w:rsidR="008E3271" w:rsidRPr="002A0C4D" w:rsidRDefault="008E3271" w:rsidP="008E3271">
      <w:pPr>
        <w:pStyle w:val="Prrafodelista"/>
        <w:numPr>
          <w:ilvl w:val="0"/>
          <w:numId w:val="2"/>
        </w:numPr>
        <w:spacing w:before="120" w:after="120" w:line="312" w:lineRule="auto"/>
        <w:ind w:left="426"/>
        <w:jc w:val="both"/>
        <w:textAlignment w:val="baseline"/>
        <w:rPr>
          <w:rFonts w:eastAsia="Times New Roman"/>
          <w:b/>
          <w:bCs/>
          <w:sz w:val="22"/>
          <w:szCs w:val="22"/>
        </w:rPr>
      </w:pPr>
      <w:r w:rsidRPr="002A0C4D">
        <w:rPr>
          <w:rFonts w:eastAsia="Times New Roman"/>
          <w:b/>
          <w:bCs/>
          <w:sz w:val="22"/>
          <w:szCs w:val="22"/>
        </w:rPr>
        <w:t>BASES REGULADORAS.</w:t>
      </w:r>
    </w:p>
    <w:p w14:paraId="0FA4068C" w14:textId="77777777" w:rsidR="008E3271" w:rsidRPr="002A0C4D" w:rsidRDefault="008E3271" w:rsidP="008E3271">
      <w:pPr>
        <w:spacing w:before="120" w:after="120" w:line="312" w:lineRule="auto"/>
        <w:jc w:val="both"/>
        <w:rPr>
          <w:rFonts w:eastAsia="Times New Roman"/>
          <w:sz w:val="22"/>
          <w:szCs w:val="22"/>
        </w:rPr>
      </w:pPr>
      <w:r w:rsidRPr="002A0C4D">
        <w:rPr>
          <w:rFonts w:eastAsia="Times New Roman"/>
          <w:sz w:val="22"/>
          <w:szCs w:val="22"/>
        </w:rPr>
        <w:t>Las bases reguladoras de la presente convocatoria han sido aprobadas en la sesión ordinaria del Consejo de Gobierno Insular de                      y han sido objeto de publicación en el Boletín Oficial de la Provincia número…</w:t>
      </w:r>
      <w:proofErr w:type="gramStart"/>
      <w:r w:rsidRPr="002A0C4D">
        <w:rPr>
          <w:rFonts w:eastAsia="Times New Roman"/>
          <w:sz w:val="22"/>
          <w:szCs w:val="22"/>
        </w:rPr>
        <w:t>…….</w:t>
      </w:r>
      <w:proofErr w:type="gramEnd"/>
      <w:r w:rsidRPr="002A0C4D">
        <w:rPr>
          <w:rFonts w:eastAsia="Times New Roman"/>
          <w:sz w:val="22"/>
          <w:szCs w:val="22"/>
        </w:rPr>
        <w:t>.de fecha……………….</w:t>
      </w:r>
    </w:p>
    <w:p w14:paraId="229BE807" w14:textId="77777777" w:rsidR="008E3271" w:rsidRPr="002A0C4D" w:rsidRDefault="008E3271" w:rsidP="008E3271">
      <w:pPr>
        <w:spacing w:before="120" w:after="120" w:line="312" w:lineRule="auto"/>
        <w:jc w:val="both"/>
        <w:rPr>
          <w:rFonts w:eastAsia="Times New Roman"/>
          <w:sz w:val="22"/>
          <w:szCs w:val="22"/>
        </w:rPr>
      </w:pPr>
      <w:r w:rsidRPr="002A0C4D">
        <w:rPr>
          <w:rFonts w:eastAsia="Times New Roman"/>
          <w:sz w:val="22"/>
          <w:szCs w:val="22"/>
        </w:rPr>
        <w:t>Asimismo, el extracto de la convocatoria ha sido publicado en el Boletín Oficial de la Provincia número…</w:t>
      </w:r>
      <w:proofErr w:type="gramStart"/>
      <w:r w:rsidRPr="002A0C4D">
        <w:rPr>
          <w:rFonts w:eastAsia="Times New Roman"/>
          <w:sz w:val="22"/>
          <w:szCs w:val="22"/>
        </w:rPr>
        <w:t>…….</w:t>
      </w:r>
      <w:proofErr w:type="gramEnd"/>
      <w:r w:rsidRPr="002A0C4D">
        <w:rPr>
          <w:rFonts w:eastAsia="Times New Roman"/>
          <w:sz w:val="22"/>
          <w:szCs w:val="22"/>
        </w:rPr>
        <w:t>.de fecha……………….</w:t>
      </w:r>
    </w:p>
    <w:p w14:paraId="52210CBD" w14:textId="77777777" w:rsidR="008E3271" w:rsidRPr="002A0C4D" w:rsidRDefault="008E3271" w:rsidP="008E3271">
      <w:pPr>
        <w:pStyle w:val="Prrafodelista"/>
        <w:numPr>
          <w:ilvl w:val="0"/>
          <w:numId w:val="2"/>
        </w:numPr>
        <w:spacing w:before="120" w:after="120" w:line="312" w:lineRule="auto"/>
        <w:ind w:left="426"/>
        <w:jc w:val="both"/>
        <w:textAlignment w:val="baseline"/>
        <w:rPr>
          <w:rFonts w:eastAsia="Times New Roman"/>
          <w:b/>
          <w:bCs/>
          <w:sz w:val="22"/>
          <w:szCs w:val="22"/>
        </w:rPr>
      </w:pPr>
      <w:r w:rsidRPr="002A0C4D">
        <w:rPr>
          <w:rFonts w:eastAsia="Times New Roman"/>
          <w:b/>
          <w:bCs/>
          <w:sz w:val="22"/>
          <w:szCs w:val="22"/>
        </w:rPr>
        <w:t>OBJETO, FINALIDAD, CRÉDITO Y APLICACIÓN PRESUPUESTARIA.</w:t>
      </w:r>
    </w:p>
    <w:p w14:paraId="58F29157" w14:textId="77777777" w:rsidR="008E3271" w:rsidRPr="002A0C4D" w:rsidRDefault="008E3271" w:rsidP="008E3271">
      <w:pPr>
        <w:spacing w:before="120" w:after="120" w:line="312" w:lineRule="auto"/>
        <w:jc w:val="both"/>
        <w:rPr>
          <w:sz w:val="22"/>
          <w:szCs w:val="22"/>
        </w:rPr>
      </w:pPr>
      <w:r w:rsidRPr="002A0C4D">
        <w:rPr>
          <w:rFonts w:eastAsia="Times New Roman"/>
          <w:sz w:val="22"/>
          <w:szCs w:val="22"/>
        </w:rPr>
        <w:t xml:space="preserve">La presente convocatoria tiene por objeto la concesión de la </w:t>
      </w:r>
      <w:r w:rsidRPr="002A0C4D">
        <w:rPr>
          <w:sz w:val="22"/>
          <w:szCs w:val="22"/>
        </w:rPr>
        <w:t>«Subvención destinada a los ayuntamientos de la isla de Tenerife para el fomento y la promoción de la participación ciudadana (2024)», conforme al siguiente detalle:</w:t>
      </w:r>
    </w:p>
    <w:tbl>
      <w:tblPr>
        <w:tblW w:w="9706" w:type="dxa"/>
        <w:jc w:val="center"/>
        <w:tblCellMar>
          <w:top w:w="15" w:type="dxa"/>
          <w:left w:w="15" w:type="dxa"/>
          <w:bottom w:w="15" w:type="dxa"/>
          <w:right w:w="15" w:type="dxa"/>
        </w:tblCellMar>
        <w:tblLook w:val="04A0" w:firstRow="1" w:lastRow="0" w:firstColumn="1" w:lastColumn="0" w:noHBand="0" w:noVBand="1"/>
      </w:tblPr>
      <w:tblGrid>
        <w:gridCol w:w="5847"/>
        <w:gridCol w:w="1331"/>
        <w:gridCol w:w="2528"/>
      </w:tblGrid>
      <w:tr w:rsidR="008E3271" w:rsidRPr="002A0C4D" w14:paraId="3167649C" w14:textId="77777777" w:rsidTr="008E3271">
        <w:trPr>
          <w:trHeight w:val="307"/>
          <w:jc w:val="center"/>
        </w:trPr>
        <w:tc>
          <w:tcPr>
            <w:tcW w:w="5847" w:type="dxa"/>
            <w:tcBorders>
              <w:top w:val="single" w:sz="36"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F2F2F2" w:themeFill="background1" w:themeFillShade="F2"/>
            <w:tcMar>
              <w:top w:w="0" w:type="dxa"/>
              <w:left w:w="115" w:type="dxa"/>
              <w:bottom w:w="0" w:type="dxa"/>
              <w:right w:w="115" w:type="dxa"/>
            </w:tcMar>
            <w:hideMark/>
          </w:tcPr>
          <w:p w14:paraId="6CBE98E9" w14:textId="77777777" w:rsidR="008E3271" w:rsidRPr="002A0C4D" w:rsidRDefault="008E3271" w:rsidP="004425D0">
            <w:pPr>
              <w:spacing w:line="312" w:lineRule="auto"/>
              <w:jc w:val="center"/>
              <w:rPr>
                <w:rFonts w:eastAsia="Times New Roman"/>
                <w:b/>
                <w:bCs/>
                <w:sz w:val="22"/>
                <w:szCs w:val="22"/>
              </w:rPr>
            </w:pPr>
            <w:r w:rsidRPr="002A0C4D">
              <w:rPr>
                <w:rFonts w:eastAsia="Times New Roman"/>
                <w:b/>
                <w:bCs/>
                <w:sz w:val="22"/>
                <w:szCs w:val="22"/>
              </w:rPr>
              <w:t>Finalidad</w:t>
            </w:r>
          </w:p>
        </w:tc>
        <w:tc>
          <w:tcPr>
            <w:tcW w:w="1331" w:type="dxa"/>
            <w:tcBorders>
              <w:top w:val="single" w:sz="36"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F2F2F2" w:themeFill="background1" w:themeFillShade="F2"/>
          </w:tcPr>
          <w:p w14:paraId="66FD0878" w14:textId="77777777" w:rsidR="008E3271" w:rsidRPr="002A0C4D" w:rsidRDefault="008E3271" w:rsidP="004425D0">
            <w:pPr>
              <w:spacing w:line="312" w:lineRule="auto"/>
              <w:jc w:val="center"/>
              <w:rPr>
                <w:rFonts w:eastAsia="Times New Roman"/>
                <w:b/>
                <w:sz w:val="22"/>
                <w:szCs w:val="22"/>
              </w:rPr>
            </w:pPr>
            <w:r w:rsidRPr="002A0C4D">
              <w:rPr>
                <w:rFonts w:eastAsia="Times New Roman"/>
                <w:b/>
                <w:sz w:val="22"/>
                <w:szCs w:val="22"/>
              </w:rPr>
              <w:t xml:space="preserve">Crédito </w:t>
            </w:r>
          </w:p>
        </w:tc>
        <w:tc>
          <w:tcPr>
            <w:tcW w:w="2528" w:type="dxa"/>
            <w:tcBorders>
              <w:top w:val="single" w:sz="36"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F2F2F2" w:themeFill="background1" w:themeFillShade="F2"/>
          </w:tcPr>
          <w:p w14:paraId="143ADE1B" w14:textId="77777777" w:rsidR="008E3271" w:rsidRPr="002A0C4D" w:rsidRDefault="008E3271" w:rsidP="004425D0">
            <w:pPr>
              <w:spacing w:line="312" w:lineRule="auto"/>
              <w:jc w:val="center"/>
              <w:rPr>
                <w:rFonts w:eastAsia="Times New Roman"/>
                <w:sz w:val="22"/>
                <w:szCs w:val="22"/>
              </w:rPr>
            </w:pPr>
            <w:r w:rsidRPr="002A0C4D">
              <w:rPr>
                <w:rFonts w:eastAsia="Times New Roman"/>
                <w:sz w:val="22"/>
                <w:szCs w:val="22"/>
              </w:rPr>
              <w:t>Aplicación presupuestaria </w:t>
            </w:r>
          </w:p>
        </w:tc>
      </w:tr>
      <w:tr w:rsidR="008E3271" w:rsidRPr="002A0C4D" w14:paraId="7976CBF9" w14:textId="77777777" w:rsidTr="008E3271">
        <w:trPr>
          <w:trHeight w:val="530"/>
          <w:jc w:val="center"/>
        </w:trPr>
        <w:tc>
          <w:tcPr>
            <w:tcW w:w="584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0" w:type="dxa"/>
              <w:left w:w="115" w:type="dxa"/>
              <w:bottom w:w="0" w:type="dxa"/>
              <w:right w:w="115" w:type="dxa"/>
            </w:tcMar>
          </w:tcPr>
          <w:p w14:paraId="668B945A" w14:textId="77777777" w:rsidR="008E3271" w:rsidRPr="002A0C4D" w:rsidRDefault="008E3271" w:rsidP="004425D0">
            <w:pPr>
              <w:spacing w:before="120" w:after="120" w:line="312" w:lineRule="auto"/>
              <w:jc w:val="both"/>
              <w:rPr>
                <w:sz w:val="22"/>
              </w:rPr>
            </w:pPr>
            <w:r w:rsidRPr="002A0C4D">
              <w:rPr>
                <w:sz w:val="22"/>
              </w:rPr>
              <w:t>Apoyar financieramente a los municipios de la isla de Tenerife, al objeto de, por un lado, garantizar el derecho de la ciudadanía a participar en la gestión y decisión de lo público, y por otro, reforzar la capacidad de los ayuntamientos para fomentar dicha participación.</w:t>
            </w:r>
          </w:p>
        </w:tc>
        <w:tc>
          <w:tcPr>
            <w:tcW w:w="1331"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3C73F2D" w14:textId="77777777" w:rsidR="008E3271" w:rsidRPr="002A0C4D" w:rsidRDefault="008E3271" w:rsidP="004425D0">
            <w:pPr>
              <w:pStyle w:val="NormalWeb"/>
              <w:spacing w:before="0" w:beforeAutospacing="0" w:after="0" w:afterAutospacing="0" w:line="312" w:lineRule="auto"/>
              <w:jc w:val="center"/>
              <w:rPr>
                <w:rFonts w:ascii="Arial" w:hAnsi="Arial" w:cs="Arial"/>
                <w:sz w:val="22"/>
                <w:szCs w:val="22"/>
              </w:rPr>
            </w:pPr>
            <w:r w:rsidRPr="002A0C4D">
              <w:rPr>
                <w:rFonts w:ascii="Arial" w:hAnsi="Arial" w:cs="Arial"/>
                <w:sz w:val="22"/>
                <w:szCs w:val="22"/>
              </w:rPr>
              <w:t>300.000,00 €</w:t>
            </w:r>
          </w:p>
        </w:tc>
        <w:tc>
          <w:tcPr>
            <w:tcW w:w="2528"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5DCF6C33" w14:textId="77777777" w:rsidR="008E3271" w:rsidRPr="002A0C4D" w:rsidRDefault="008E3271" w:rsidP="004425D0">
            <w:pPr>
              <w:spacing w:line="312" w:lineRule="auto"/>
              <w:jc w:val="center"/>
              <w:rPr>
                <w:rFonts w:eastAsia="Times New Roman"/>
                <w:sz w:val="22"/>
                <w:szCs w:val="22"/>
              </w:rPr>
            </w:pPr>
            <w:r w:rsidRPr="002A0C4D">
              <w:rPr>
                <w:sz w:val="22"/>
                <w:szCs w:val="22"/>
              </w:rPr>
              <w:t>24 0411 9241 46240</w:t>
            </w:r>
          </w:p>
        </w:tc>
      </w:tr>
    </w:tbl>
    <w:p w14:paraId="5D7BFB6D" w14:textId="77777777" w:rsidR="008E3271" w:rsidRDefault="008E3271" w:rsidP="008E3271">
      <w:pPr>
        <w:pStyle w:val="Prrafodelista"/>
        <w:numPr>
          <w:ilvl w:val="0"/>
          <w:numId w:val="2"/>
        </w:numPr>
        <w:spacing w:before="360" w:after="120" w:line="312" w:lineRule="auto"/>
        <w:ind w:left="426"/>
        <w:jc w:val="both"/>
        <w:textAlignment w:val="baseline"/>
        <w:rPr>
          <w:rFonts w:eastAsia="Times New Roman"/>
          <w:b/>
          <w:bCs/>
          <w:sz w:val="22"/>
          <w:szCs w:val="22"/>
        </w:rPr>
      </w:pPr>
      <w:r w:rsidRPr="003F79AC">
        <w:rPr>
          <w:rFonts w:eastAsia="Times New Roman"/>
          <w:b/>
          <w:bCs/>
          <w:sz w:val="22"/>
          <w:szCs w:val="22"/>
        </w:rPr>
        <w:t>CONDICIONES.</w:t>
      </w:r>
    </w:p>
    <w:p w14:paraId="78697B0E" w14:textId="77777777" w:rsidR="008E3271" w:rsidRPr="002A0C4D" w:rsidRDefault="008E3271" w:rsidP="008E3271">
      <w:pPr>
        <w:pStyle w:val="Prrafodelista"/>
        <w:spacing w:before="360" w:after="120" w:line="312" w:lineRule="auto"/>
        <w:ind w:left="426"/>
        <w:jc w:val="both"/>
        <w:textAlignment w:val="baseline"/>
        <w:rPr>
          <w:rFonts w:eastAsia="Times New Roman"/>
          <w:b/>
          <w:bCs/>
          <w:sz w:val="22"/>
          <w:szCs w:val="22"/>
        </w:rPr>
      </w:pPr>
    </w:p>
    <w:p w14:paraId="01A2CEF6" w14:textId="77777777" w:rsidR="008E3271" w:rsidRPr="002A0C4D" w:rsidRDefault="008E3271" w:rsidP="008E3271">
      <w:pPr>
        <w:pStyle w:val="Prrafodelista"/>
        <w:numPr>
          <w:ilvl w:val="0"/>
          <w:numId w:val="1"/>
        </w:numPr>
        <w:pBdr>
          <w:top w:val="nil"/>
          <w:left w:val="nil"/>
          <w:bottom w:val="nil"/>
          <w:right w:val="nil"/>
          <w:between w:val="nil"/>
        </w:pBdr>
        <w:spacing w:before="120" w:after="120" w:line="312" w:lineRule="auto"/>
        <w:ind w:left="450"/>
        <w:jc w:val="both"/>
        <w:textAlignment w:val="baseline"/>
        <w:rPr>
          <w:b/>
          <w:bCs/>
          <w:sz w:val="22"/>
          <w:szCs w:val="22"/>
        </w:rPr>
      </w:pPr>
      <w:r w:rsidRPr="002A0C4D">
        <w:rPr>
          <w:b/>
          <w:bCs/>
          <w:sz w:val="22"/>
          <w:szCs w:val="22"/>
        </w:rPr>
        <w:t>Condiciones a cumplir en el momento de presentación de la solicitud.</w:t>
      </w:r>
    </w:p>
    <w:p w14:paraId="5DEA650B" w14:textId="77777777" w:rsidR="008E3271" w:rsidRPr="002A0C4D" w:rsidRDefault="008E3271" w:rsidP="008E3271">
      <w:pPr>
        <w:numPr>
          <w:ilvl w:val="0"/>
          <w:numId w:val="19"/>
        </w:numPr>
        <w:spacing w:before="120" w:after="120" w:line="312" w:lineRule="auto"/>
        <w:jc w:val="both"/>
        <w:textAlignment w:val="baseline"/>
        <w:rPr>
          <w:sz w:val="22"/>
          <w:szCs w:val="22"/>
        </w:rPr>
      </w:pPr>
      <w:r w:rsidRPr="002A0C4D">
        <w:rPr>
          <w:sz w:val="22"/>
          <w:szCs w:val="22"/>
        </w:rPr>
        <w:t xml:space="preserve">Se debe presentar </w:t>
      </w:r>
      <w:r w:rsidRPr="002A0C4D">
        <w:rPr>
          <w:b/>
          <w:bCs/>
          <w:sz w:val="22"/>
          <w:szCs w:val="22"/>
        </w:rPr>
        <w:t xml:space="preserve">la solicitud normalizada, </w:t>
      </w:r>
      <w:r w:rsidRPr="002A0C4D">
        <w:rPr>
          <w:sz w:val="22"/>
          <w:szCs w:val="22"/>
        </w:rPr>
        <w:t xml:space="preserve">provista al efecto para participar en el procedimiento, en el plazo de </w:t>
      </w:r>
      <w:r w:rsidRPr="002A0C4D">
        <w:rPr>
          <w:b/>
          <w:bCs/>
          <w:sz w:val="22"/>
          <w:szCs w:val="22"/>
        </w:rPr>
        <w:t>DIEZ (10) DÍAS HÁBILES</w:t>
      </w:r>
      <w:r w:rsidRPr="002A0C4D">
        <w:rPr>
          <w:sz w:val="22"/>
          <w:szCs w:val="22"/>
        </w:rPr>
        <w:t xml:space="preserve"> a contar desde el día siguiente al de la publicación del extracto de la correspondiente convocatoria en el Boletín Oficial de la Provincia de Tenerife. </w:t>
      </w:r>
    </w:p>
    <w:p w14:paraId="04334140" w14:textId="77777777" w:rsidR="008E3271" w:rsidRPr="003F79AC" w:rsidRDefault="008E3271" w:rsidP="008E3271">
      <w:pPr>
        <w:numPr>
          <w:ilvl w:val="0"/>
          <w:numId w:val="19"/>
        </w:numPr>
        <w:spacing w:before="120" w:after="120" w:line="312" w:lineRule="auto"/>
        <w:jc w:val="both"/>
        <w:textAlignment w:val="baseline"/>
        <w:rPr>
          <w:sz w:val="22"/>
          <w:szCs w:val="22"/>
        </w:rPr>
      </w:pPr>
      <w:r w:rsidRPr="003F79AC">
        <w:rPr>
          <w:sz w:val="22"/>
          <w:szCs w:val="22"/>
        </w:rPr>
        <w:t xml:space="preserve">Junto con la solicitud se deberá presentar el documento acreditativo de la </w:t>
      </w:r>
      <w:r w:rsidRPr="003F79AC">
        <w:rPr>
          <w:b/>
          <w:bCs/>
          <w:sz w:val="22"/>
          <w:szCs w:val="22"/>
        </w:rPr>
        <w:t>representación</w:t>
      </w:r>
      <w:r w:rsidRPr="003F79AC">
        <w:rPr>
          <w:sz w:val="22"/>
          <w:szCs w:val="22"/>
        </w:rPr>
        <w:t>, que deberá coincidir con la persona que firma dicha solicitud.</w:t>
      </w:r>
    </w:p>
    <w:p w14:paraId="3D5AE28E" w14:textId="77777777" w:rsidR="008E3271" w:rsidRPr="003F79AC" w:rsidRDefault="008E3271" w:rsidP="008E3271">
      <w:pPr>
        <w:pStyle w:val="Prrafodelista"/>
        <w:numPr>
          <w:ilvl w:val="0"/>
          <w:numId w:val="1"/>
        </w:numPr>
        <w:spacing w:before="120" w:after="120" w:line="312" w:lineRule="auto"/>
        <w:ind w:left="450"/>
        <w:jc w:val="both"/>
        <w:textAlignment w:val="baseline"/>
        <w:rPr>
          <w:b/>
          <w:bCs/>
          <w:sz w:val="22"/>
          <w:szCs w:val="22"/>
        </w:rPr>
      </w:pPr>
      <w:r w:rsidRPr="003F79AC">
        <w:rPr>
          <w:b/>
          <w:bCs/>
          <w:sz w:val="22"/>
          <w:szCs w:val="22"/>
        </w:rPr>
        <w:t xml:space="preserve">Condiciones a cumplir tras la publicación de la propuesta de resolución provisional. </w:t>
      </w:r>
    </w:p>
    <w:p w14:paraId="62B2452A" w14:textId="77777777" w:rsidR="008E3271" w:rsidRDefault="008E3271" w:rsidP="008E3271">
      <w:pPr>
        <w:pBdr>
          <w:top w:val="nil"/>
          <w:left w:val="nil"/>
          <w:bottom w:val="nil"/>
          <w:right w:val="nil"/>
          <w:between w:val="nil"/>
        </w:pBdr>
        <w:spacing w:before="120" w:after="120" w:line="312" w:lineRule="auto"/>
        <w:ind w:left="425"/>
        <w:jc w:val="both"/>
        <w:rPr>
          <w:sz w:val="22"/>
          <w:szCs w:val="22"/>
        </w:rPr>
      </w:pPr>
      <w:r w:rsidRPr="65985D39">
        <w:rPr>
          <w:sz w:val="22"/>
          <w:szCs w:val="22"/>
        </w:rPr>
        <w:t>Con la publicación de la propuesta de resolución provisional en la Sede electrónica del Cabildo Insular de Tenerife, cada ayuntamiento solicitante sabrá la cantidad que le corresponde en concepto de subvención, tras la aplicación de</w:t>
      </w:r>
      <w:r>
        <w:rPr>
          <w:sz w:val="22"/>
          <w:szCs w:val="22"/>
        </w:rPr>
        <w:t xml:space="preserve"> </w:t>
      </w:r>
      <w:r w:rsidRPr="65985D39">
        <w:rPr>
          <w:sz w:val="22"/>
          <w:szCs w:val="22"/>
        </w:rPr>
        <w:t>l</w:t>
      </w:r>
      <w:r>
        <w:rPr>
          <w:sz w:val="22"/>
          <w:szCs w:val="22"/>
        </w:rPr>
        <w:t>os criterios de reparto</w:t>
      </w:r>
      <w:r w:rsidRPr="65985D39">
        <w:rPr>
          <w:b/>
          <w:bCs/>
          <w:sz w:val="22"/>
          <w:szCs w:val="22"/>
        </w:rPr>
        <w:t xml:space="preserve"> </w:t>
      </w:r>
      <w:r w:rsidRPr="65985D39">
        <w:rPr>
          <w:sz w:val="22"/>
          <w:szCs w:val="22"/>
        </w:rPr>
        <w:t>entre todos los ayuntamientos que hayan presentado la solicitud en tiempo y forma.</w:t>
      </w:r>
    </w:p>
    <w:p w14:paraId="6C144574" w14:textId="77777777" w:rsidR="008E3271" w:rsidRDefault="008E3271" w:rsidP="008E3271">
      <w:pPr>
        <w:pBdr>
          <w:top w:val="nil"/>
          <w:left w:val="nil"/>
          <w:bottom w:val="nil"/>
          <w:right w:val="nil"/>
          <w:between w:val="nil"/>
        </w:pBdr>
        <w:spacing w:before="120" w:after="120" w:line="312" w:lineRule="auto"/>
        <w:ind w:left="425"/>
        <w:jc w:val="both"/>
        <w:rPr>
          <w:sz w:val="22"/>
          <w:szCs w:val="22"/>
        </w:rPr>
      </w:pPr>
      <w:r w:rsidRPr="00AD5FEA">
        <w:rPr>
          <w:sz w:val="22"/>
          <w:szCs w:val="22"/>
        </w:rPr>
        <w:t xml:space="preserve">No obstante, la obtención de la condición de beneficiario de la subvención estará </w:t>
      </w:r>
      <w:r w:rsidRPr="00AD5FEA">
        <w:rPr>
          <w:b/>
          <w:sz w:val="22"/>
          <w:szCs w:val="22"/>
        </w:rPr>
        <w:t>condicionado</w:t>
      </w:r>
      <w:r w:rsidRPr="00AD5FEA">
        <w:rPr>
          <w:sz w:val="22"/>
          <w:szCs w:val="22"/>
        </w:rPr>
        <w:t xml:space="preserve"> a la </w:t>
      </w:r>
      <w:r w:rsidRPr="00AD5FEA">
        <w:rPr>
          <w:b/>
          <w:sz w:val="22"/>
          <w:szCs w:val="22"/>
        </w:rPr>
        <w:t>presentación de un proyecto</w:t>
      </w:r>
      <w:r w:rsidRPr="00AD5FEA">
        <w:rPr>
          <w:sz w:val="22"/>
          <w:szCs w:val="22"/>
        </w:rPr>
        <w:t xml:space="preserve">, que </w:t>
      </w:r>
      <w:r>
        <w:rPr>
          <w:sz w:val="22"/>
          <w:szCs w:val="22"/>
        </w:rPr>
        <w:t xml:space="preserve">cumpla con los siguientes </w:t>
      </w:r>
      <w:r w:rsidRPr="00DB0267">
        <w:rPr>
          <w:b/>
          <w:sz w:val="22"/>
          <w:szCs w:val="22"/>
          <w:u w:val="single"/>
        </w:rPr>
        <w:t>requisitos:</w:t>
      </w:r>
    </w:p>
    <w:p w14:paraId="60B9743E" w14:textId="77777777" w:rsidR="008E3271" w:rsidRPr="00F53BEC" w:rsidRDefault="008E3271" w:rsidP="008E3271">
      <w:pPr>
        <w:numPr>
          <w:ilvl w:val="0"/>
          <w:numId w:val="19"/>
        </w:numPr>
        <w:pBdr>
          <w:top w:val="nil"/>
          <w:left w:val="nil"/>
          <w:bottom w:val="nil"/>
          <w:right w:val="nil"/>
          <w:between w:val="nil"/>
        </w:pBdr>
        <w:spacing w:before="120" w:after="120" w:line="312" w:lineRule="auto"/>
        <w:ind w:left="1417"/>
        <w:jc w:val="both"/>
        <w:rPr>
          <w:sz w:val="22"/>
          <w:szCs w:val="22"/>
        </w:rPr>
      </w:pPr>
      <w:r w:rsidRPr="00F53BEC">
        <w:rPr>
          <w:sz w:val="22"/>
          <w:szCs w:val="22"/>
        </w:rPr>
        <w:t>Deberá formularse conforme al Anexo I.</w:t>
      </w:r>
    </w:p>
    <w:p w14:paraId="45AD472A" w14:textId="77777777" w:rsidR="008E3271" w:rsidRPr="001D0DDD" w:rsidRDefault="008E3271" w:rsidP="008E3271">
      <w:pPr>
        <w:numPr>
          <w:ilvl w:val="0"/>
          <w:numId w:val="19"/>
        </w:numPr>
        <w:pBdr>
          <w:top w:val="nil"/>
          <w:left w:val="nil"/>
          <w:bottom w:val="nil"/>
          <w:right w:val="nil"/>
          <w:between w:val="nil"/>
        </w:pBdr>
        <w:spacing w:before="120" w:after="120" w:line="312" w:lineRule="auto"/>
        <w:ind w:left="1417"/>
        <w:jc w:val="both"/>
        <w:rPr>
          <w:sz w:val="22"/>
          <w:szCs w:val="22"/>
        </w:rPr>
      </w:pPr>
      <w:r w:rsidRPr="001D0DDD">
        <w:rPr>
          <w:rFonts w:eastAsia="Calibri"/>
          <w:sz w:val="22"/>
          <w:szCs w:val="22"/>
        </w:rPr>
        <w:t>El ámbito territorial del proyecto y actividades objeto de subvención debe ser el municipio del que tenga competencia la Corporación Local solicitante de la subvención. No obstante, en caso de que el proyec</w:t>
      </w:r>
      <w:r>
        <w:rPr>
          <w:rFonts w:eastAsia="Calibri"/>
          <w:sz w:val="22"/>
          <w:szCs w:val="22"/>
        </w:rPr>
        <w:t xml:space="preserve">to incorpore el criterio 3 de </w:t>
      </w:r>
      <w:r w:rsidRPr="00EC6592">
        <w:rPr>
          <w:rFonts w:eastAsia="Calibri"/>
          <w:b/>
          <w:sz w:val="22"/>
          <w:szCs w:val="22"/>
          <w:u w:val="single"/>
        </w:rPr>
        <w:t>«Impulso</w:t>
      </w:r>
      <w:r w:rsidRPr="00EC6592">
        <w:rPr>
          <w:b/>
          <w:sz w:val="22"/>
          <w:szCs w:val="22"/>
          <w:u w:val="single"/>
        </w:rPr>
        <w:t xml:space="preserve"> de</w:t>
      </w:r>
      <w:r w:rsidRPr="001D0DDD">
        <w:rPr>
          <w:b/>
          <w:sz w:val="22"/>
          <w:szCs w:val="22"/>
          <w:u w:val="single"/>
        </w:rPr>
        <w:t xml:space="preserve"> colaboración entre Ayuntamientos»</w:t>
      </w:r>
      <w:r w:rsidRPr="001D0DDD">
        <w:rPr>
          <w:rFonts w:eastAsia="Calibri"/>
          <w:sz w:val="22"/>
          <w:szCs w:val="22"/>
        </w:rPr>
        <w:t>, el ámbito territorial del proyecto podrá ser el del territorio del ayuntamiento o ayuntamientos con los que se colabora.</w:t>
      </w:r>
    </w:p>
    <w:p w14:paraId="238FEB87" w14:textId="77777777" w:rsidR="008E3271" w:rsidRPr="001D0DDD" w:rsidRDefault="008E3271" w:rsidP="008E3271">
      <w:pPr>
        <w:numPr>
          <w:ilvl w:val="0"/>
          <w:numId w:val="19"/>
        </w:numPr>
        <w:pBdr>
          <w:top w:val="nil"/>
          <w:left w:val="nil"/>
          <w:bottom w:val="nil"/>
          <w:right w:val="nil"/>
          <w:between w:val="nil"/>
        </w:pBdr>
        <w:spacing w:before="120" w:after="120" w:line="312" w:lineRule="auto"/>
        <w:ind w:left="1417"/>
        <w:jc w:val="both"/>
        <w:rPr>
          <w:b/>
          <w:sz w:val="22"/>
          <w:szCs w:val="22"/>
        </w:rPr>
      </w:pPr>
      <w:r w:rsidRPr="001D0DDD">
        <w:rPr>
          <w:rFonts w:eastAsia="Calibri"/>
          <w:sz w:val="22"/>
          <w:szCs w:val="22"/>
        </w:rPr>
        <w:t>Podrá ser un proyecto que ya se esté realizando desde el Ayuntamiento</w:t>
      </w:r>
      <w:r>
        <w:rPr>
          <w:rFonts w:eastAsia="Calibri"/>
          <w:sz w:val="22"/>
          <w:szCs w:val="22"/>
        </w:rPr>
        <w:t>,</w:t>
      </w:r>
      <w:r w:rsidRPr="001D0DDD">
        <w:rPr>
          <w:rFonts w:eastAsia="Calibri"/>
          <w:sz w:val="22"/>
          <w:szCs w:val="22"/>
        </w:rPr>
        <w:t xml:space="preserve"> siempre que se desarrolle con metodologías participativas</w:t>
      </w:r>
      <w:r>
        <w:rPr>
          <w:rFonts w:eastAsia="Calibri"/>
          <w:sz w:val="22"/>
          <w:szCs w:val="22"/>
        </w:rPr>
        <w:t xml:space="preserve"> y cumpla con los requisitos exigidos en la presente base</w:t>
      </w:r>
      <w:r w:rsidRPr="001D0DDD">
        <w:rPr>
          <w:rFonts w:eastAsia="Calibri"/>
          <w:sz w:val="22"/>
          <w:szCs w:val="22"/>
        </w:rPr>
        <w:t>.</w:t>
      </w:r>
    </w:p>
    <w:p w14:paraId="634B68A4" w14:textId="77777777" w:rsidR="008E3271" w:rsidRPr="00DA00E7" w:rsidRDefault="008E3271" w:rsidP="008E3271">
      <w:pPr>
        <w:numPr>
          <w:ilvl w:val="0"/>
          <w:numId w:val="19"/>
        </w:numPr>
        <w:pBdr>
          <w:top w:val="nil"/>
          <w:left w:val="nil"/>
          <w:bottom w:val="nil"/>
          <w:right w:val="nil"/>
          <w:between w:val="nil"/>
        </w:pBdr>
        <w:spacing w:before="120" w:after="120" w:line="312" w:lineRule="auto"/>
        <w:ind w:left="1417"/>
        <w:jc w:val="both"/>
        <w:rPr>
          <w:sz w:val="22"/>
          <w:szCs w:val="22"/>
        </w:rPr>
      </w:pPr>
      <w:r w:rsidRPr="00DA00E7">
        <w:rPr>
          <w:sz w:val="22"/>
          <w:szCs w:val="22"/>
        </w:rPr>
        <w:t>Deberá contener metodologías participativas en su desarrollo.</w:t>
      </w:r>
    </w:p>
    <w:p w14:paraId="5EFA4A2C" w14:textId="77777777" w:rsidR="008E3271" w:rsidRPr="00DA00E7" w:rsidRDefault="008E3271" w:rsidP="008E3271">
      <w:pPr>
        <w:numPr>
          <w:ilvl w:val="0"/>
          <w:numId w:val="19"/>
        </w:numPr>
        <w:pBdr>
          <w:top w:val="nil"/>
          <w:left w:val="nil"/>
          <w:bottom w:val="nil"/>
          <w:right w:val="nil"/>
          <w:between w:val="nil"/>
        </w:pBdr>
        <w:spacing w:before="120" w:after="120" w:line="312" w:lineRule="auto"/>
        <w:ind w:left="1417"/>
        <w:jc w:val="both"/>
        <w:rPr>
          <w:sz w:val="22"/>
          <w:szCs w:val="22"/>
        </w:rPr>
      </w:pPr>
      <w:r w:rsidRPr="00DA00E7">
        <w:rPr>
          <w:sz w:val="22"/>
          <w:szCs w:val="22"/>
        </w:rPr>
        <w:t>Deberá presentar coherencia entre objetivos, metodología, actividades, indicadores de evaluación, temporalización y recursos materiales, económicos y humanos necesarios para la ejecución del proyecto.</w:t>
      </w:r>
    </w:p>
    <w:p w14:paraId="42FC57B8" w14:textId="77777777" w:rsidR="008E3271" w:rsidRPr="00DA00E7" w:rsidRDefault="008E3271" w:rsidP="008E3271">
      <w:pPr>
        <w:numPr>
          <w:ilvl w:val="0"/>
          <w:numId w:val="19"/>
        </w:numPr>
        <w:pBdr>
          <w:top w:val="nil"/>
          <w:left w:val="nil"/>
          <w:bottom w:val="nil"/>
          <w:right w:val="nil"/>
          <w:between w:val="nil"/>
        </w:pBdr>
        <w:spacing w:before="120" w:after="120" w:line="312" w:lineRule="auto"/>
        <w:ind w:left="1417"/>
        <w:jc w:val="both"/>
        <w:rPr>
          <w:sz w:val="22"/>
          <w:szCs w:val="22"/>
        </w:rPr>
      </w:pPr>
      <w:r w:rsidRPr="00DA00E7">
        <w:rPr>
          <w:sz w:val="22"/>
          <w:szCs w:val="22"/>
        </w:rPr>
        <w:t>Deberán contener actividades que respondan a una o varias de las siguientes tipologías de actuaciones:</w:t>
      </w:r>
    </w:p>
    <w:p w14:paraId="65BE1099" w14:textId="77777777" w:rsidR="008E3271" w:rsidRPr="007147DD" w:rsidRDefault="008E3271" w:rsidP="008E3271">
      <w:pPr>
        <w:numPr>
          <w:ilvl w:val="1"/>
          <w:numId w:val="20"/>
        </w:numPr>
        <w:spacing w:before="120" w:after="120" w:line="312" w:lineRule="auto"/>
        <w:ind w:left="2267"/>
        <w:jc w:val="both"/>
        <w:rPr>
          <w:sz w:val="22"/>
          <w:szCs w:val="22"/>
        </w:rPr>
      </w:pPr>
      <w:r w:rsidRPr="007147DD">
        <w:rPr>
          <w:sz w:val="22"/>
          <w:szCs w:val="22"/>
        </w:rPr>
        <w:t>Información y sensibilización.</w:t>
      </w:r>
    </w:p>
    <w:p w14:paraId="478FA6DB" w14:textId="77777777" w:rsidR="008E3271" w:rsidRPr="007147DD" w:rsidRDefault="008E3271" w:rsidP="008E3271">
      <w:pPr>
        <w:numPr>
          <w:ilvl w:val="1"/>
          <w:numId w:val="20"/>
        </w:numPr>
        <w:spacing w:before="120" w:after="120" w:line="312" w:lineRule="auto"/>
        <w:ind w:left="2267"/>
        <w:jc w:val="both"/>
        <w:rPr>
          <w:sz w:val="22"/>
          <w:szCs w:val="22"/>
        </w:rPr>
      </w:pPr>
      <w:r w:rsidRPr="007147DD">
        <w:rPr>
          <w:sz w:val="22"/>
          <w:szCs w:val="22"/>
        </w:rPr>
        <w:t>Formación en materia de participación ciudadana.</w:t>
      </w:r>
    </w:p>
    <w:p w14:paraId="6D010143" w14:textId="77777777" w:rsidR="008E3271" w:rsidRPr="007147DD" w:rsidRDefault="008E3271" w:rsidP="008E3271">
      <w:pPr>
        <w:numPr>
          <w:ilvl w:val="1"/>
          <w:numId w:val="20"/>
        </w:numPr>
        <w:spacing w:before="120" w:after="120" w:line="312" w:lineRule="auto"/>
        <w:ind w:left="2267"/>
        <w:jc w:val="both"/>
        <w:rPr>
          <w:sz w:val="22"/>
          <w:szCs w:val="22"/>
        </w:rPr>
      </w:pPr>
      <w:r w:rsidRPr="007147DD">
        <w:rPr>
          <w:sz w:val="22"/>
          <w:szCs w:val="22"/>
        </w:rPr>
        <w:t>Fomento de la participación ciudadana.</w:t>
      </w:r>
    </w:p>
    <w:p w14:paraId="5A9A6225" w14:textId="77777777" w:rsidR="008E3271" w:rsidRPr="007147DD" w:rsidRDefault="008E3271" w:rsidP="008E3271">
      <w:pPr>
        <w:numPr>
          <w:ilvl w:val="1"/>
          <w:numId w:val="20"/>
        </w:numPr>
        <w:spacing w:before="120" w:after="120" w:line="312" w:lineRule="auto"/>
        <w:ind w:left="2267"/>
        <w:jc w:val="both"/>
        <w:rPr>
          <w:sz w:val="22"/>
          <w:szCs w:val="22"/>
        </w:rPr>
      </w:pPr>
      <w:r w:rsidRPr="007147DD">
        <w:rPr>
          <w:sz w:val="22"/>
          <w:szCs w:val="22"/>
        </w:rPr>
        <w:t>Fomento de espacios de encuentro, convivencia y de participación.</w:t>
      </w:r>
    </w:p>
    <w:p w14:paraId="6FB41A8D" w14:textId="77777777" w:rsidR="008E3271" w:rsidRPr="007147DD" w:rsidRDefault="008E3271" w:rsidP="008E3271">
      <w:pPr>
        <w:numPr>
          <w:ilvl w:val="1"/>
          <w:numId w:val="20"/>
        </w:numPr>
        <w:spacing w:before="120" w:after="120" w:line="312" w:lineRule="auto"/>
        <w:ind w:left="2267"/>
        <w:jc w:val="both"/>
        <w:rPr>
          <w:sz w:val="22"/>
          <w:szCs w:val="22"/>
        </w:rPr>
      </w:pPr>
      <w:r w:rsidRPr="007147DD">
        <w:rPr>
          <w:sz w:val="22"/>
          <w:szCs w:val="22"/>
        </w:rPr>
        <w:t>Creación de redes de colaboración.</w:t>
      </w:r>
    </w:p>
    <w:p w14:paraId="6B6B8FC0" w14:textId="77777777" w:rsidR="008E3271" w:rsidRPr="007147DD" w:rsidRDefault="008E3271" w:rsidP="008E3271">
      <w:pPr>
        <w:numPr>
          <w:ilvl w:val="1"/>
          <w:numId w:val="20"/>
        </w:numPr>
        <w:spacing w:before="120" w:after="120" w:line="312" w:lineRule="auto"/>
        <w:ind w:left="2267"/>
        <w:jc w:val="both"/>
        <w:rPr>
          <w:sz w:val="22"/>
          <w:szCs w:val="22"/>
        </w:rPr>
      </w:pPr>
      <w:r w:rsidRPr="007147DD">
        <w:rPr>
          <w:sz w:val="22"/>
          <w:szCs w:val="22"/>
        </w:rPr>
        <w:t>Estudio e investigación.</w:t>
      </w:r>
    </w:p>
    <w:p w14:paraId="1876B4C2" w14:textId="77777777" w:rsidR="008E3271" w:rsidRPr="009C3533" w:rsidRDefault="008E3271" w:rsidP="008E3271">
      <w:pPr>
        <w:numPr>
          <w:ilvl w:val="0"/>
          <w:numId w:val="19"/>
        </w:numPr>
        <w:pBdr>
          <w:top w:val="nil"/>
          <w:left w:val="nil"/>
          <w:bottom w:val="nil"/>
          <w:right w:val="nil"/>
          <w:between w:val="nil"/>
        </w:pBdr>
        <w:spacing w:before="120" w:after="120" w:line="312" w:lineRule="auto"/>
        <w:ind w:left="1417"/>
        <w:jc w:val="both"/>
        <w:rPr>
          <w:sz w:val="22"/>
          <w:szCs w:val="22"/>
        </w:rPr>
      </w:pPr>
      <w:r w:rsidRPr="007147DD">
        <w:rPr>
          <w:sz w:val="22"/>
          <w:szCs w:val="22"/>
        </w:rPr>
        <w:t>Los indicadores de evaluación tienen que formularse desagregados por sexo/género y por edad, según los siguientes tramos:</w:t>
      </w:r>
      <w:r>
        <w:rPr>
          <w:sz w:val="22"/>
          <w:szCs w:val="22"/>
        </w:rPr>
        <w:t xml:space="preserve"> de</w:t>
      </w:r>
      <w:r w:rsidRPr="007147DD">
        <w:rPr>
          <w:sz w:val="22"/>
          <w:szCs w:val="22"/>
        </w:rPr>
        <w:t xml:space="preserve"> </w:t>
      </w:r>
      <w:r>
        <w:rPr>
          <w:rFonts w:eastAsia="Calibri"/>
          <w:bCs/>
          <w:sz w:val="22"/>
          <w:szCs w:val="22"/>
          <w:lang w:eastAsia="en-US"/>
        </w:rPr>
        <w:t>0-5 años,</w:t>
      </w:r>
      <w:r w:rsidRPr="008A7CAA">
        <w:rPr>
          <w:rFonts w:eastAsia="Calibri"/>
          <w:bCs/>
          <w:sz w:val="22"/>
          <w:szCs w:val="22"/>
          <w:lang w:eastAsia="en-US"/>
        </w:rPr>
        <w:t xml:space="preserve"> 6-11 años</w:t>
      </w:r>
      <w:r>
        <w:rPr>
          <w:rFonts w:eastAsia="Calibri"/>
          <w:bCs/>
          <w:sz w:val="22"/>
          <w:szCs w:val="22"/>
          <w:lang w:eastAsia="en-US"/>
        </w:rPr>
        <w:t>,</w:t>
      </w:r>
      <w:r w:rsidRPr="008A7CAA">
        <w:rPr>
          <w:rFonts w:eastAsia="Calibri"/>
          <w:bCs/>
          <w:sz w:val="22"/>
          <w:szCs w:val="22"/>
          <w:lang w:eastAsia="en-US"/>
        </w:rPr>
        <w:t xml:space="preserve"> 12-17 años</w:t>
      </w:r>
      <w:r>
        <w:rPr>
          <w:rFonts w:eastAsia="Calibri"/>
          <w:bCs/>
          <w:sz w:val="22"/>
          <w:szCs w:val="22"/>
          <w:lang w:eastAsia="en-US"/>
        </w:rPr>
        <w:t>,</w:t>
      </w:r>
      <w:r w:rsidRPr="008F228F">
        <w:rPr>
          <w:rFonts w:ascii="Calibri" w:eastAsia="Calibri" w:hAnsi="Calibri" w:cs="Calibri"/>
          <w:b/>
          <w:bCs/>
          <w:color w:val="0000FF"/>
          <w:sz w:val="22"/>
          <w:szCs w:val="22"/>
          <w:lang w:eastAsia="en-US"/>
        </w:rPr>
        <w:t xml:space="preserve"> </w:t>
      </w:r>
      <w:r w:rsidRPr="008F228F">
        <w:rPr>
          <w:bCs/>
          <w:sz w:val="22"/>
          <w:szCs w:val="22"/>
        </w:rPr>
        <w:t xml:space="preserve">de </w:t>
      </w:r>
      <w:r w:rsidRPr="008F228F">
        <w:rPr>
          <w:sz w:val="22"/>
          <w:szCs w:val="22"/>
        </w:rPr>
        <w:t xml:space="preserve">18 a 30, de 31 a 50, de 51 a 64 años, de 65 a 80 años y mayores de 80 años. </w:t>
      </w:r>
    </w:p>
    <w:p w14:paraId="1D0141A2" w14:textId="77777777" w:rsidR="008E3271" w:rsidRPr="002A0C4D" w:rsidRDefault="008E3271" w:rsidP="008E3271">
      <w:pPr>
        <w:spacing w:before="360" w:after="120" w:line="312" w:lineRule="auto"/>
        <w:jc w:val="both"/>
        <w:textAlignment w:val="baseline"/>
        <w:rPr>
          <w:rFonts w:eastAsia="Times New Roman"/>
          <w:b/>
          <w:bCs/>
          <w:sz w:val="22"/>
          <w:szCs w:val="22"/>
        </w:rPr>
      </w:pPr>
      <w:r w:rsidRPr="002A0C4D">
        <w:rPr>
          <w:rFonts w:eastAsia="Times New Roman"/>
          <w:b/>
          <w:bCs/>
          <w:sz w:val="22"/>
          <w:szCs w:val="22"/>
        </w:rPr>
        <w:t>3. Condiciones de reparto de la cuantía de la subvención.</w:t>
      </w:r>
    </w:p>
    <w:p w14:paraId="543F9E72" w14:textId="77777777" w:rsidR="008E3271" w:rsidRDefault="008E3271" w:rsidP="008E3271">
      <w:pPr>
        <w:spacing w:before="120" w:after="120" w:line="312" w:lineRule="auto"/>
        <w:jc w:val="both"/>
        <w:rPr>
          <w:sz w:val="22"/>
          <w:szCs w:val="22"/>
        </w:rPr>
      </w:pPr>
      <w:r w:rsidRPr="002A0C4D">
        <w:rPr>
          <w:sz w:val="22"/>
          <w:szCs w:val="22"/>
        </w:rPr>
        <w:t xml:space="preserve">Esta línea de subvención no tiene criterios de valoración, ya que el crédito previsto para la misma (300.000,00 €) se </w:t>
      </w:r>
      <w:r w:rsidRPr="002A0C4D">
        <w:rPr>
          <w:b/>
          <w:bCs/>
          <w:sz w:val="22"/>
          <w:szCs w:val="22"/>
        </w:rPr>
        <w:t xml:space="preserve">repartirá </w:t>
      </w:r>
      <w:r w:rsidRPr="002A0C4D">
        <w:rPr>
          <w:sz w:val="22"/>
          <w:szCs w:val="22"/>
        </w:rPr>
        <w:t xml:space="preserve">entre todos los ayuntamientos de la isla de Tenerife que la soliciten y cumplan con las condiciones exigidas </w:t>
      </w:r>
      <w:r w:rsidRPr="00B67A38">
        <w:rPr>
          <w:sz w:val="22"/>
          <w:szCs w:val="22"/>
        </w:rPr>
        <w:t xml:space="preserve">en las bases para acceder a la misma, de acuerdo con los siguientes criterios de </w:t>
      </w:r>
      <w:r w:rsidRPr="0032638F">
        <w:rPr>
          <w:sz w:val="22"/>
          <w:szCs w:val="22"/>
        </w:rPr>
        <w:t>reparto:</w:t>
      </w:r>
    </w:p>
    <w:p w14:paraId="27AE56E7" w14:textId="77777777" w:rsidR="008E3271" w:rsidRDefault="008E3271" w:rsidP="008E3271">
      <w:pPr>
        <w:pStyle w:val="Prrafodelista"/>
        <w:spacing w:before="120" w:after="120" w:line="312" w:lineRule="auto"/>
        <w:jc w:val="both"/>
        <w:rPr>
          <w:sz w:val="22"/>
          <w:szCs w:val="22"/>
        </w:rPr>
      </w:pPr>
      <w:r>
        <w:rPr>
          <w:b/>
          <w:sz w:val="22"/>
          <w:szCs w:val="22"/>
          <w:u w:val="single"/>
        </w:rPr>
        <w:t>1.</w:t>
      </w:r>
      <w:r w:rsidRPr="0032638F">
        <w:rPr>
          <w:b/>
          <w:sz w:val="22"/>
          <w:szCs w:val="22"/>
          <w:u w:val="single"/>
        </w:rPr>
        <w:t>Criterio lineal</w:t>
      </w:r>
      <w:r w:rsidRPr="0032638F">
        <w:rPr>
          <w:sz w:val="22"/>
          <w:szCs w:val="22"/>
        </w:rPr>
        <w:t xml:space="preserve">: se repartirán </w:t>
      </w:r>
      <w:r w:rsidRPr="0032638F">
        <w:rPr>
          <w:b/>
          <w:sz w:val="22"/>
          <w:szCs w:val="22"/>
        </w:rPr>
        <w:t>200.000,00 €</w:t>
      </w:r>
      <w:r w:rsidRPr="0032638F">
        <w:rPr>
          <w:sz w:val="22"/>
          <w:szCs w:val="22"/>
        </w:rPr>
        <w:t xml:space="preserve"> entre todos los ayuntamientos que hayan presentado solicitud de subvención y cumplan con los requisitos exigidos en las bases para acceder a la condición de beneficiarias.</w:t>
      </w:r>
      <w:r w:rsidRPr="0032638F">
        <w:rPr>
          <w:color w:val="FF0000"/>
          <w:sz w:val="22"/>
          <w:szCs w:val="22"/>
        </w:rPr>
        <w:t xml:space="preserve"> </w:t>
      </w:r>
      <w:r w:rsidRPr="0032638F">
        <w:rPr>
          <w:sz w:val="22"/>
          <w:szCs w:val="22"/>
        </w:rPr>
        <w:t>La aplicación de este criterio tiene el objetivo de garantizar un reparto mínimo, suficiente e igualitario a todos los ayuntamientos beneficiarios.</w:t>
      </w:r>
    </w:p>
    <w:p w14:paraId="6648AD70" w14:textId="77777777" w:rsidR="008E3271" w:rsidRPr="0032638F" w:rsidRDefault="008E3271" w:rsidP="008E3271">
      <w:pPr>
        <w:pStyle w:val="Prrafodelista"/>
        <w:spacing w:before="120" w:after="120" w:line="312" w:lineRule="auto"/>
        <w:jc w:val="both"/>
        <w:rPr>
          <w:sz w:val="22"/>
          <w:szCs w:val="22"/>
        </w:rPr>
      </w:pPr>
    </w:p>
    <w:p w14:paraId="0D329382" w14:textId="77777777" w:rsidR="008E3271" w:rsidRPr="00BB1DEE" w:rsidRDefault="008E3271" w:rsidP="008E3271">
      <w:pPr>
        <w:pStyle w:val="Prrafodelista"/>
        <w:numPr>
          <w:ilvl w:val="0"/>
          <w:numId w:val="34"/>
        </w:numPr>
        <w:spacing w:before="120" w:after="120" w:line="312" w:lineRule="auto"/>
        <w:ind w:left="993"/>
        <w:jc w:val="both"/>
        <w:rPr>
          <w:b/>
          <w:sz w:val="22"/>
          <w:szCs w:val="22"/>
        </w:rPr>
      </w:pPr>
      <w:r w:rsidRPr="00BB1DEE">
        <w:rPr>
          <w:b/>
          <w:sz w:val="22"/>
          <w:szCs w:val="22"/>
          <w:u w:val="single"/>
        </w:rPr>
        <w:t>Criterio de cumplimiento de objetivos preferentes</w:t>
      </w:r>
      <w:r w:rsidRPr="00BB1DEE">
        <w:rPr>
          <w:sz w:val="22"/>
          <w:szCs w:val="22"/>
        </w:rPr>
        <w:t xml:space="preserve">: se repartirán </w:t>
      </w:r>
      <w:r w:rsidRPr="00BB1DEE">
        <w:rPr>
          <w:b/>
          <w:sz w:val="22"/>
          <w:szCs w:val="22"/>
        </w:rPr>
        <w:t>50.000,00 €</w:t>
      </w:r>
      <w:r w:rsidRPr="00BB1DEE">
        <w:rPr>
          <w:sz w:val="22"/>
          <w:szCs w:val="22"/>
        </w:rPr>
        <w:t xml:space="preserve"> entre todos los ayuntamientos que hayan presentado solicitud de subvención, cumplan con los requisitos exigidos en las bases para acceder a la condición de beneficiarias y cumplan en los proyectos que presenten con alguno/s de los siguientes </w:t>
      </w:r>
      <w:r w:rsidRPr="00BB1DEE">
        <w:rPr>
          <w:b/>
          <w:sz w:val="22"/>
          <w:szCs w:val="22"/>
        </w:rPr>
        <w:t>objetivos preferentes:</w:t>
      </w:r>
    </w:p>
    <w:p w14:paraId="68519254" w14:textId="77777777" w:rsidR="008E3271" w:rsidRPr="00BB1DEE" w:rsidRDefault="008E3271" w:rsidP="008E3271">
      <w:pPr>
        <w:pStyle w:val="Prrafodelista"/>
        <w:numPr>
          <w:ilvl w:val="0"/>
          <w:numId w:val="36"/>
        </w:numPr>
        <w:spacing w:line="312" w:lineRule="auto"/>
        <w:ind w:left="1418"/>
        <w:jc w:val="both"/>
        <w:rPr>
          <w:sz w:val="22"/>
          <w:szCs w:val="22"/>
        </w:rPr>
      </w:pPr>
      <w:r w:rsidRPr="00BB1DEE">
        <w:rPr>
          <w:sz w:val="22"/>
          <w:szCs w:val="22"/>
        </w:rPr>
        <w:t xml:space="preserve">Elaborar protocolo para pautar la transversalidad de la participación en los ayuntamientos. </w:t>
      </w:r>
    </w:p>
    <w:p w14:paraId="1C6791E2"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Elaborar o actualizar el reglamento municipal de participación ciudadana de manera participativa.</w:t>
      </w:r>
    </w:p>
    <w:p w14:paraId="4C545E1F"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Elaborar un plan municipal de participación ciudadana.</w:t>
      </w:r>
    </w:p>
    <w:p w14:paraId="5BABAEFD"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 xml:space="preserve">Crear y/o dinamizar estructuras municipales de participación ciudadana con la ciudadanía del municipio (ejemplos: estructuras que estén establecidas en el Reglamento Municipal de Participación Ciudadana y/u otras) </w:t>
      </w:r>
    </w:p>
    <w:p w14:paraId="6465170B"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Crear y/o dinamizar una red municipal de asociaciones, otros colectivos y/o ciudadanía no asociada con un plan de acción para desarrollar posteriormente un trabajo en red.</w:t>
      </w:r>
    </w:p>
    <w:p w14:paraId="1531F9DC"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Diseñar e implementar procesos para la elaboración de presupuestos participativos.</w:t>
      </w:r>
    </w:p>
    <w:p w14:paraId="394B1FE0"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Realizar procesos participativos en el municipio.</w:t>
      </w:r>
    </w:p>
    <w:p w14:paraId="12129BA3"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 xml:space="preserve">Impulsar una Campaña de difusión de proyectos participativos municipales (buenas prácticas). </w:t>
      </w:r>
    </w:p>
    <w:p w14:paraId="6EE965B9"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Elaborar un diagnóstico de forma participada sobre la situación de la participación ciudadana en el municipio.</w:t>
      </w:r>
    </w:p>
    <w:p w14:paraId="0AF05C2D" w14:textId="77777777" w:rsidR="008E3271" w:rsidRPr="00BB1DEE" w:rsidRDefault="008E3271" w:rsidP="008E3271">
      <w:pPr>
        <w:numPr>
          <w:ilvl w:val="0"/>
          <w:numId w:val="36"/>
        </w:numPr>
        <w:spacing w:line="312" w:lineRule="auto"/>
        <w:ind w:left="1418"/>
        <w:jc w:val="both"/>
        <w:rPr>
          <w:sz w:val="22"/>
          <w:szCs w:val="22"/>
        </w:rPr>
      </w:pPr>
      <w:r w:rsidRPr="00BB1DEE">
        <w:rPr>
          <w:sz w:val="22"/>
          <w:szCs w:val="22"/>
        </w:rPr>
        <w:t>Fomentar y facilitar la participación ciudadana de la ciudadanía no asociada.</w:t>
      </w:r>
    </w:p>
    <w:p w14:paraId="420CE877" w14:textId="77777777" w:rsidR="008E3271" w:rsidRPr="00BB1DEE" w:rsidRDefault="008E3271" w:rsidP="008E3271">
      <w:pPr>
        <w:spacing w:line="312" w:lineRule="auto"/>
        <w:ind w:left="1353"/>
        <w:jc w:val="both"/>
        <w:rPr>
          <w:sz w:val="22"/>
          <w:szCs w:val="22"/>
        </w:rPr>
      </w:pPr>
    </w:p>
    <w:p w14:paraId="043EE6F7" w14:textId="77777777" w:rsidR="008E3271" w:rsidRPr="008B29AD" w:rsidRDefault="008E3271" w:rsidP="008E3271">
      <w:pPr>
        <w:pStyle w:val="Prrafodelista"/>
        <w:spacing w:before="120" w:after="120" w:line="312" w:lineRule="auto"/>
        <w:ind w:left="709"/>
        <w:jc w:val="both"/>
        <w:rPr>
          <w:rFonts w:eastAsia="Times New Roman"/>
          <w:sz w:val="22"/>
          <w:szCs w:val="22"/>
        </w:rPr>
      </w:pPr>
      <w:r>
        <w:rPr>
          <w:b/>
          <w:sz w:val="22"/>
          <w:szCs w:val="22"/>
          <w:u w:val="single"/>
        </w:rPr>
        <w:t>3.</w:t>
      </w:r>
      <w:r w:rsidRPr="008B29AD">
        <w:rPr>
          <w:b/>
          <w:sz w:val="22"/>
          <w:szCs w:val="22"/>
          <w:u w:val="single"/>
        </w:rPr>
        <w:t>Criterio de impulso de colaboración entre ayuntamientos</w:t>
      </w:r>
      <w:r w:rsidRPr="008B29AD">
        <w:rPr>
          <w:sz w:val="22"/>
          <w:szCs w:val="22"/>
        </w:rPr>
        <w:t xml:space="preserve">: se repartirán </w:t>
      </w:r>
      <w:r w:rsidRPr="008B29AD">
        <w:rPr>
          <w:b/>
          <w:sz w:val="22"/>
          <w:szCs w:val="22"/>
        </w:rPr>
        <w:t>50.000,00 €</w:t>
      </w:r>
      <w:r w:rsidRPr="008B29AD">
        <w:rPr>
          <w:sz w:val="22"/>
          <w:szCs w:val="22"/>
        </w:rPr>
        <w:t xml:space="preserve"> entre todos los ayuntamientos que contemplen en sus proyectos objetivos y actuaciones destinadas al fomento del trabajo colaborativo entre distintas administraciones locales. </w:t>
      </w:r>
      <w:r w:rsidRPr="008B29AD">
        <w:rPr>
          <w:rFonts w:eastAsia="Times New Roman"/>
          <w:sz w:val="22"/>
          <w:szCs w:val="22"/>
        </w:rPr>
        <w:t xml:space="preserve">Con la aplicación de este criterio se pretende fomentar redes de trabajo colaborativo entre administraciones públicas locales para el impulso de la participación ciudadana en un nivel territorial diferente al municipal. </w:t>
      </w:r>
      <w:r w:rsidRPr="008B29AD">
        <w:rPr>
          <w:sz w:val="22"/>
          <w:szCs w:val="22"/>
          <w:lang w:eastAsia="en-US"/>
        </w:rPr>
        <w:t xml:space="preserve">En el marco de estas subvenciones, se entiende por colaboración aquella que se realiza en la </w:t>
      </w:r>
      <w:r w:rsidRPr="008B29AD">
        <w:rPr>
          <w:b/>
          <w:bCs/>
          <w:sz w:val="22"/>
          <w:szCs w:val="22"/>
          <w:lang w:eastAsia="en-US"/>
        </w:rPr>
        <w:t>ejecución de una actividad</w:t>
      </w:r>
      <w:r w:rsidRPr="008B29AD">
        <w:rPr>
          <w:sz w:val="22"/>
          <w:szCs w:val="22"/>
          <w:lang w:eastAsia="en-US"/>
        </w:rPr>
        <w:t>, no en la cesión de espacios físicos.</w:t>
      </w:r>
    </w:p>
    <w:p w14:paraId="7C2F3B03" w14:textId="77777777" w:rsidR="008E3271" w:rsidRPr="0035287F" w:rsidRDefault="008E3271" w:rsidP="008E3271">
      <w:pPr>
        <w:pStyle w:val="Prrafodelista"/>
        <w:spacing w:before="120" w:after="120" w:line="312" w:lineRule="auto"/>
        <w:jc w:val="both"/>
        <w:rPr>
          <w:sz w:val="22"/>
          <w:szCs w:val="22"/>
        </w:rPr>
      </w:pPr>
    </w:p>
    <w:p w14:paraId="3AF7E584" w14:textId="77777777" w:rsidR="008E3271" w:rsidRPr="002A0C4D" w:rsidRDefault="008E3271" w:rsidP="008E3271">
      <w:pPr>
        <w:pStyle w:val="Prrafodelista"/>
        <w:numPr>
          <w:ilvl w:val="0"/>
          <w:numId w:val="31"/>
        </w:numPr>
        <w:spacing w:before="120" w:after="120" w:line="312" w:lineRule="auto"/>
        <w:ind w:left="284"/>
        <w:jc w:val="both"/>
        <w:textAlignment w:val="baseline"/>
        <w:rPr>
          <w:rFonts w:eastAsia="Times New Roman"/>
          <w:b/>
          <w:bCs/>
          <w:sz w:val="22"/>
          <w:szCs w:val="22"/>
        </w:rPr>
      </w:pPr>
      <w:r w:rsidRPr="002A0C4D">
        <w:rPr>
          <w:rFonts w:eastAsia="Times New Roman"/>
          <w:b/>
          <w:bCs/>
          <w:sz w:val="22"/>
          <w:szCs w:val="22"/>
        </w:rPr>
        <w:t>Condiciones de ejecución.</w:t>
      </w:r>
    </w:p>
    <w:p w14:paraId="532CC382" w14:textId="77777777" w:rsidR="008E3271" w:rsidRPr="00A050F7" w:rsidRDefault="008E3271" w:rsidP="008E3271">
      <w:pPr>
        <w:pStyle w:val="NormalWeb"/>
        <w:numPr>
          <w:ilvl w:val="0"/>
          <w:numId w:val="14"/>
        </w:numPr>
        <w:tabs>
          <w:tab w:val="clear" w:pos="720"/>
        </w:tabs>
        <w:spacing w:before="120" w:beforeAutospacing="0" w:after="120" w:afterAutospacing="0" w:line="312" w:lineRule="auto"/>
        <w:ind w:left="709"/>
        <w:jc w:val="both"/>
        <w:textAlignment w:val="baseline"/>
        <w:rPr>
          <w:rFonts w:ascii="Arial" w:hAnsi="Arial" w:cs="Arial"/>
          <w:sz w:val="22"/>
          <w:szCs w:val="22"/>
        </w:rPr>
      </w:pPr>
      <w:r w:rsidRPr="00A050F7">
        <w:rPr>
          <w:rFonts w:ascii="Arial" w:hAnsi="Arial" w:cs="Arial"/>
          <w:sz w:val="22"/>
          <w:szCs w:val="22"/>
        </w:rPr>
        <w:t xml:space="preserve">Las entidades beneficiarias de la subvención deberán ejecutar los gastos objeto de la subvención, en el periodo comprendido entre </w:t>
      </w:r>
      <w:r w:rsidRPr="00A050F7">
        <w:rPr>
          <w:rFonts w:ascii="Arial" w:hAnsi="Arial" w:cs="Arial"/>
          <w:b/>
          <w:sz w:val="22"/>
          <w:szCs w:val="22"/>
        </w:rPr>
        <w:t>el 1 de junio de 2024 y el 31 de diciembre de 2025.</w:t>
      </w:r>
      <w:r w:rsidRPr="00A050F7">
        <w:rPr>
          <w:b/>
          <w:sz w:val="22"/>
          <w:szCs w:val="22"/>
        </w:rPr>
        <w:t xml:space="preserve"> </w:t>
      </w:r>
    </w:p>
    <w:p w14:paraId="775521CC" w14:textId="77777777" w:rsidR="008E3271" w:rsidRPr="002A0C4D" w:rsidRDefault="008E3271" w:rsidP="008E3271">
      <w:pPr>
        <w:pStyle w:val="NormalWeb"/>
        <w:numPr>
          <w:ilvl w:val="0"/>
          <w:numId w:val="14"/>
        </w:numPr>
        <w:tabs>
          <w:tab w:val="clear" w:pos="720"/>
        </w:tabs>
        <w:spacing w:before="120" w:beforeAutospacing="0" w:after="120" w:afterAutospacing="0" w:line="312" w:lineRule="auto"/>
        <w:ind w:left="709"/>
        <w:jc w:val="both"/>
        <w:textAlignment w:val="baseline"/>
        <w:rPr>
          <w:rFonts w:ascii="Arial" w:hAnsi="Arial" w:cs="Arial"/>
          <w:sz w:val="22"/>
          <w:szCs w:val="22"/>
        </w:rPr>
      </w:pPr>
      <w:r w:rsidRPr="002A0C4D">
        <w:rPr>
          <w:rFonts w:ascii="Arial" w:hAnsi="Arial" w:cs="Arial"/>
          <w:sz w:val="22"/>
          <w:szCs w:val="22"/>
        </w:rPr>
        <w:t xml:space="preserve">Los </w:t>
      </w:r>
      <w:r w:rsidRPr="002A0C4D">
        <w:rPr>
          <w:rFonts w:ascii="Arial" w:hAnsi="Arial" w:cs="Arial"/>
          <w:b/>
          <w:sz w:val="22"/>
          <w:szCs w:val="22"/>
        </w:rPr>
        <w:t>gastos</w:t>
      </w:r>
      <w:r w:rsidRPr="002A0C4D">
        <w:rPr>
          <w:rFonts w:ascii="Arial" w:hAnsi="Arial" w:cs="Arial"/>
          <w:sz w:val="22"/>
          <w:szCs w:val="22"/>
        </w:rPr>
        <w:t xml:space="preserve"> para que sean </w:t>
      </w:r>
      <w:r w:rsidRPr="002A0C4D">
        <w:rPr>
          <w:rFonts w:ascii="Arial" w:hAnsi="Arial" w:cs="Arial"/>
          <w:b/>
          <w:sz w:val="22"/>
          <w:szCs w:val="22"/>
        </w:rPr>
        <w:t xml:space="preserve">subvencionables </w:t>
      </w:r>
      <w:r w:rsidRPr="002A0C4D">
        <w:rPr>
          <w:rFonts w:ascii="Arial" w:hAnsi="Arial" w:cs="Arial"/>
          <w:sz w:val="22"/>
          <w:szCs w:val="22"/>
        </w:rPr>
        <w:t>deben cumplir las siguientes condiciones:</w:t>
      </w:r>
    </w:p>
    <w:p w14:paraId="17FE8B91" w14:textId="77777777" w:rsidR="008E3271" w:rsidRPr="002A0C4D" w:rsidRDefault="008E3271" w:rsidP="008E3271">
      <w:pPr>
        <w:pStyle w:val="NormalWeb"/>
        <w:numPr>
          <w:ilvl w:val="0"/>
          <w:numId w:val="15"/>
        </w:numPr>
        <w:tabs>
          <w:tab w:val="clear" w:pos="720"/>
        </w:tabs>
        <w:spacing w:before="120" w:beforeAutospacing="0" w:after="120" w:afterAutospacing="0" w:line="312" w:lineRule="auto"/>
        <w:ind w:left="1417" w:hanging="357"/>
        <w:jc w:val="both"/>
        <w:textAlignment w:val="baseline"/>
        <w:rPr>
          <w:rFonts w:ascii="Arial" w:hAnsi="Arial" w:cs="Arial"/>
          <w:sz w:val="22"/>
          <w:szCs w:val="22"/>
        </w:rPr>
      </w:pPr>
      <w:r w:rsidRPr="002A0C4D">
        <w:rPr>
          <w:rFonts w:ascii="Arial" w:hAnsi="Arial" w:cs="Arial"/>
          <w:sz w:val="22"/>
          <w:szCs w:val="22"/>
        </w:rPr>
        <w:t>Responder a la naturaleza de la actividad subvencionada y que resulten necesarios para el desarrollo del objeto de la subvención.</w:t>
      </w:r>
    </w:p>
    <w:p w14:paraId="1B3D0847" w14:textId="77777777" w:rsidR="008E3271" w:rsidRPr="002A0C4D" w:rsidRDefault="008E3271" w:rsidP="008E3271">
      <w:pPr>
        <w:pStyle w:val="NormalWeb"/>
        <w:numPr>
          <w:ilvl w:val="0"/>
          <w:numId w:val="15"/>
        </w:numPr>
        <w:tabs>
          <w:tab w:val="clear" w:pos="720"/>
        </w:tabs>
        <w:spacing w:before="120" w:beforeAutospacing="0" w:after="120" w:afterAutospacing="0" w:line="312" w:lineRule="auto"/>
        <w:ind w:left="1417" w:hanging="357"/>
        <w:jc w:val="both"/>
        <w:textAlignment w:val="baseline"/>
        <w:rPr>
          <w:rFonts w:ascii="Arial" w:hAnsi="Arial" w:cs="Arial"/>
          <w:sz w:val="22"/>
          <w:szCs w:val="22"/>
        </w:rPr>
      </w:pPr>
      <w:r w:rsidRPr="002A0C4D">
        <w:rPr>
          <w:rFonts w:ascii="Arial" w:hAnsi="Arial" w:cs="Arial"/>
          <w:sz w:val="22"/>
          <w:szCs w:val="22"/>
        </w:rPr>
        <w:t xml:space="preserve">Deberán ser </w:t>
      </w:r>
      <w:r w:rsidRPr="002A0C4D">
        <w:rPr>
          <w:rFonts w:ascii="Arial" w:hAnsi="Arial" w:cs="Arial"/>
          <w:sz w:val="22"/>
          <w:szCs w:val="22"/>
          <w:shd w:val="clear" w:color="auto" w:fill="FFFFFF"/>
        </w:rPr>
        <w:t>efectivamente pagados con anterioridad a la finalización del período de justificación establecido en el apartado anterior.</w:t>
      </w:r>
    </w:p>
    <w:p w14:paraId="0F735407" w14:textId="77777777" w:rsidR="008E3271" w:rsidRPr="002A0C4D" w:rsidRDefault="008E3271" w:rsidP="008E3271">
      <w:pPr>
        <w:pStyle w:val="Prrafodelista"/>
        <w:numPr>
          <w:ilvl w:val="0"/>
          <w:numId w:val="15"/>
        </w:numPr>
        <w:tabs>
          <w:tab w:val="clear" w:pos="720"/>
          <w:tab w:val="left" w:pos="9072"/>
        </w:tabs>
        <w:spacing w:before="120" w:after="120" w:line="312" w:lineRule="auto"/>
        <w:ind w:left="1417" w:right="567" w:hanging="357"/>
        <w:contextualSpacing w:val="0"/>
        <w:jc w:val="both"/>
        <w:rPr>
          <w:rFonts w:ascii="Cambria" w:eastAsia="Cambria" w:hAnsi="Cambria" w:cs="Cambria"/>
          <w:sz w:val="22"/>
          <w:szCs w:val="22"/>
        </w:rPr>
      </w:pPr>
      <w:r w:rsidRPr="002A0C4D">
        <w:rPr>
          <w:sz w:val="22"/>
          <w:szCs w:val="22"/>
        </w:rPr>
        <w:t xml:space="preserve">Deberán ser proporcionados y se ajustarán al valor de mercado. </w:t>
      </w:r>
    </w:p>
    <w:p w14:paraId="566B47EA" w14:textId="77777777" w:rsidR="008E3271" w:rsidRPr="002A0C4D" w:rsidRDefault="008E3271" w:rsidP="008E3271">
      <w:pPr>
        <w:pStyle w:val="Prrafodelista"/>
        <w:numPr>
          <w:ilvl w:val="0"/>
          <w:numId w:val="15"/>
        </w:numPr>
        <w:tabs>
          <w:tab w:val="clear" w:pos="720"/>
          <w:tab w:val="left" w:pos="9072"/>
        </w:tabs>
        <w:spacing w:before="120" w:after="120" w:line="312" w:lineRule="auto"/>
        <w:ind w:left="1417" w:right="567" w:hanging="357"/>
        <w:contextualSpacing w:val="0"/>
        <w:jc w:val="both"/>
        <w:rPr>
          <w:rFonts w:ascii="Cambria" w:eastAsia="Cambria" w:hAnsi="Cambria" w:cs="Cambria"/>
          <w:sz w:val="22"/>
          <w:szCs w:val="22"/>
        </w:rPr>
      </w:pPr>
      <w:r w:rsidRPr="002A0C4D">
        <w:rPr>
          <w:sz w:val="22"/>
          <w:szCs w:val="22"/>
          <w:highlight w:val="white"/>
        </w:rPr>
        <w:t xml:space="preserve">Para la contratación de un servicio y/o suministro la entidad beneficiaria deberá cumplir con la Ley 9/2017, de 8 de noviembre, de Contratos del Sector Público. </w:t>
      </w:r>
    </w:p>
    <w:p w14:paraId="6CB2BEC3" w14:textId="77777777" w:rsidR="008E3271" w:rsidRDefault="008E3271" w:rsidP="008E3271">
      <w:pPr>
        <w:pStyle w:val="NormalWeb"/>
        <w:numPr>
          <w:ilvl w:val="0"/>
          <w:numId w:val="15"/>
        </w:numPr>
        <w:tabs>
          <w:tab w:val="clear" w:pos="720"/>
        </w:tabs>
        <w:spacing w:before="120" w:beforeAutospacing="0" w:after="120" w:afterAutospacing="0" w:line="312" w:lineRule="auto"/>
        <w:ind w:left="1417" w:hanging="357"/>
        <w:jc w:val="both"/>
        <w:textAlignment w:val="baseline"/>
        <w:rPr>
          <w:rFonts w:ascii="Arial" w:hAnsi="Arial" w:cs="Arial"/>
          <w:sz w:val="22"/>
          <w:szCs w:val="22"/>
        </w:rPr>
      </w:pPr>
      <w:r w:rsidRPr="002A0C4D">
        <w:rPr>
          <w:rFonts w:ascii="Arial" w:hAnsi="Arial" w:cs="Arial"/>
          <w:sz w:val="22"/>
          <w:szCs w:val="22"/>
        </w:rPr>
        <w:t>A modo ori</w:t>
      </w:r>
      <w:r>
        <w:rPr>
          <w:rFonts w:ascii="Arial" w:hAnsi="Arial" w:cs="Arial"/>
          <w:sz w:val="22"/>
          <w:szCs w:val="22"/>
        </w:rPr>
        <w:t>entativo, se recoge en la base 9</w:t>
      </w:r>
      <w:r w:rsidRPr="002A0C4D">
        <w:rPr>
          <w:rFonts w:ascii="Arial" w:hAnsi="Arial" w:cs="Arial"/>
          <w:sz w:val="22"/>
          <w:szCs w:val="22"/>
        </w:rPr>
        <w:t xml:space="preserve"> los gastos que se pueden realizar, así como los que no pueden imputarse a la subvención.</w:t>
      </w:r>
    </w:p>
    <w:p w14:paraId="204D281E" w14:textId="77777777" w:rsidR="008E3271" w:rsidRPr="00D76A42" w:rsidRDefault="008E3271" w:rsidP="008E3271">
      <w:pPr>
        <w:pStyle w:val="NormalWeb"/>
        <w:numPr>
          <w:ilvl w:val="0"/>
          <w:numId w:val="31"/>
        </w:numPr>
        <w:spacing w:before="120" w:beforeAutospacing="0" w:after="120" w:afterAutospacing="0" w:line="312" w:lineRule="auto"/>
        <w:ind w:left="426"/>
        <w:jc w:val="both"/>
        <w:textAlignment w:val="baseline"/>
        <w:rPr>
          <w:rFonts w:ascii="Arial" w:hAnsi="Arial" w:cs="Arial"/>
          <w:b/>
          <w:bCs/>
          <w:sz w:val="22"/>
          <w:szCs w:val="22"/>
        </w:rPr>
      </w:pPr>
      <w:r w:rsidRPr="00D76A42">
        <w:rPr>
          <w:rFonts w:ascii="Arial" w:hAnsi="Arial" w:cs="Arial"/>
          <w:b/>
          <w:bCs/>
          <w:sz w:val="22"/>
          <w:szCs w:val="22"/>
        </w:rPr>
        <w:t>Condiciones para la justificación.</w:t>
      </w:r>
    </w:p>
    <w:p w14:paraId="4B08C251" w14:textId="77777777" w:rsidR="008E3271" w:rsidRPr="00D76A42" w:rsidRDefault="008E3271" w:rsidP="008E3271">
      <w:pPr>
        <w:pStyle w:val="NormalWeb"/>
        <w:numPr>
          <w:ilvl w:val="0"/>
          <w:numId w:val="14"/>
        </w:numPr>
        <w:tabs>
          <w:tab w:val="clear" w:pos="720"/>
        </w:tabs>
        <w:spacing w:before="120" w:beforeAutospacing="0" w:after="120" w:afterAutospacing="0" w:line="312" w:lineRule="auto"/>
        <w:ind w:left="709"/>
        <w:jc w:val="both"/>
        <w:textAlignment w:val="baseline"/>
        <w:rPr>
          <w:rFonts w:ascii="Arial" w:hAnsi="Arial" w:cs="Arial"/>
          <w:b/>
          <w:sz w:val="22"/>
          <w:szCs w:val="22"/>
        </w:rPr>
      </w:pPr>
      <w:r w:rsidRPr="00D76A42">
        <w:rPr>
          <w:rFonts w:ascii="Arial" w:hAnsi="Arial" w:cs="Arial"/>
          <w:b/>
          <w:sz w:val="22"/>
          <w:szCs w:val="22"/>
        </w:rPr>
        <w:t xml:space="preserve"> </w:t>
      </w:r>
      <w:r w:rsidRPr="00D76A42">
        <w:rPr>
          <w:rFonts w:ascii="Arial" w:hAnsi="Arial" w:cs="Arial"/>
          <w:sz w:val="22"/>
          <w:szCs w:val="22"/>
        </w:rPr>
        <w:t xml:space="preserve">La presentación de la documentación justificativa (base 21) habrá de efectuarse en el periodo comprendido </w:t>
      </w:r>
      <w:r w:rsidRPr="00A050F7">
        <w:rPr>
          <w:rFonts w:ascii="Arial" w:hAnsi="Arial" w:cs="Arial"/>
          <w:sz w:val="22"/>
          <w:szCs w:val="22"/>
        </w:rPr>
        <w:t xml:space="preserve">entre el </w:t>
      </w:r>
      <w:r w:rsidRPr="00A050F7">
        <w:rPr>
          <w:rFonts w:ascii="Arial" w:hAnsi="Arial" w:cs="Arial"/>
          <w:b/>
          <w:bCs/>
          <w:sz w:val="22"/>
          <w:szCs w:val="22"/>
        </w:rPr>
        <w:t>1 de enero y el 28 de febrero de 2026</w:t>
      </w:r>
      <w:r w:rsidRPr="00A050F7">
        <w:rPr>
          <w:rFonts w:ascii="Arial" w:hAnsi="Arial" w:cs="Arial"/>
          <w:sz w:val="22"/>
          <w:szCs w:val="22"/>
        </w:rPr>
        <w:t xml:space="preserve"> </w:t>
      </w:r>
      <w:r w:rsidRPr="00A050F7">
        <w:rPr>
          <w:rFonts w:ascii="Arial" w:hAnsi="Arial" w:cs="Arial"/>
          <w:b/>
          <w:bCs/>
          <w:sz w:val="22"/>
          <w:szCs w:val="22"/>
        </w:rPr>
        <w:t xml:space="preserve">(PLAZO: DOS </w:t>
      </w:r>
      <w:r w:rsidRPr="00D76A42">
        <w:rPr>
          <w:rFonts w:ascii="Arial" w:hAnsi="Arial" w:cs="Arial"/>
          <w:b/>
          <w:bCs/>
          <w:sz w:val="22"/>
          <w:szCs w:val="22"/>
        </w:rPr>
        <w:t>MESES),</w:t>
      </w:r>
      <w:r w:rsidRPr="00D76A42">
        <w:rPr>
          <w:rFonts w:ascii="Arial" w:hAnsi="Arial" w:cs="Arial"/>
          <w:sz w:val="22"/>
          <w:szCs w:val="22"/>
        </w:rPr>
        <w:t xml:space="preserve"> siendo, por tanto, </w:t>
      </w:r>
      <w:r w:rsidRPr="00D76A42">
        <w:rPr>
          <w:rFonts w:ascii="Arial" w:hAnsi="Arial" w:cs="Arial"/>
          <w:b/>
          <w:bCs/>
          <w:sz w:val="22"/>
          <w:szCs w:val="22"/>
        </w:rPr>
        <w:t>esta última fecha (el 28 de febrero de 2026)</w:t>
      </w:r>
      <w:r w:rsidRPr="00D76A42">
        <w:rPr>
          <w:rFonts w:ascii="Arial" w:hAnsi="Arial" w:cs="Arial"/>
          <w:sz w:val="22"/>
          <w:szCs w:val="22"/>
        </w:rPr>
        <w:t xml:space="preserve"> </w:t>
      </w:r>
      <w:r w:rsidRPr="00D76A42">
        <w:rPr>
          <w:rFonts w:ascii="Arial" w:hAnsi="Arial" w:cs="Arial"/>
          <w:b/>
          <w:bCs/>
          <w:sz w:val="22"/>
          <w:szCs w:val="22"/>
        </w:rPr>
        <w:t>el término del plazo</w:t>
      </w:r>
      <w:r w:rsidRPr="00D76A42">
        <w:rPr>
          <w:rFonts w:ascii="Arial" w:hAnsi="Arial" w:cs="Arial"/>
          <w:sz w:val="22"/>
          <w:szCs w:val="22"/>
        </w:rPr>
        <w:t xml:space="preserve"> para la presentación de la documentación justificativa.</w:t>
      </w:r>
    </w:p>
    <w:p w14:paraId="2A1378D7" w14:textId="77777777" w:rsidR="008E3271" w:rsidRPr="00D76A42" w:rsidRDefault="008E3271" w:rsidP="008E3271">
      <w:pPr>
        <w:pStyle w:val="Prrafodelista"/>
        <w:numPr>
          <w:ilvl w:val="0"/>
          <w:numId w:val="2"/>
        </w:numPr>
        <w:spacing w:before="360" w:after="120" w:line="312" w:lineRule="auto"/>
        <w:ind w:left="426"/>
        <w:jc w:val="both"/>
        <w:textAlignment w:val="baseline"/>
        <w:rPr>
          <w:rFonts w:eastAsia="Times New Roman"/>
          <w:b/>
          <w:bCs/>
          <w:sz w:val="22"/>
          <w:szCs w:val="22"/>
        </w:rPr>
      </w:pPr>
      <w:r w:rsidRPr="00D76A42">
        <w:rPr>
          <w:rFonts w:eastAsia="Times New Roman"/>
          <w:b/>
          <w:bCs/>
          <w:sz w:val="22"/>
          <w:szCs w:val="22"/>
        </w:rPr>
        <w:t>PROCEDIMIENTO DE CONCESIÓN.</w:t>
      </w:r>
    </w:p>
    <w:p w14:paraId="480F9AA9" w14:textId="77777777" w:rsidR="008E3271" w:rsidRPr="00D76A42" w:rsidRDefault="008E3271" w:rsidP="008E3271">
      <w:pPr>
        <w:spacing w:before="120" w:after="120" w:line="288" w:lineRule="auto"/>
        <w:jc w:val="both"/>
        <w:rPr>
          <w:sz w:val="22"/>
          <w:szCs w:val="22"/>
        </w:rPr>
      </w:pPr>
      <w:r w:rsidRPr="00D76A42">
        <w:rPr>
          <w:sz w:val="22"/>
          <w:szCs w:val="22"/>
        </w:rPr>
        <w:t xml:space="preserve">Las subvenciones serán concedidas por concurrencia, de acuerdo con los principios de publicidad, transparencia, objetividad, igualdad y no discriminación, </w:t>
      </w:r>
      <w:r w:rsidRPr="00D76A42">
        <w:rPr>
          <w:b/>
          <w:sz w:val="22"/>
          <w:szCs w:val="22"/>
        </w:rPr>
        <w:t xml:space="preserve">mediante el prorrateo </w:t>
      </w:r>
      <w:r w:rsidRPr="00D76A42">
        <w:rPr>
          <w:sz w:val="22"/>
          <w:szCs w:val="22"/>
          <w:highlight w:val="white"/>
        </w:rPr>
        <w:t xml:space="preserve">del importe total destinado a esta línea de subvención </w:t>
      </w:r>
      <w:r w:rsidRPr="00D76A42">
        <w:rPr>
          <w:sz w:val="22"/>
          <w:szCs w:val="22"/>
        </w:rPr>
        <w:t>(300.000,00 €) conforme a los criterios de reparto establecidos en la base 5, entre todos los ayuntamientos que hayan presentado solicitud de subvención y cumplan con los requisitos exigidos en las bases para acceder a la condición de beneficiarios, todo ello, de acuerdo con lo establecido en el artículo 22.1, párrafo tercero de la LGS.</w:t>
      </w:r>
    </w:p>
    <w:p w14:paraId="19AD14F9" w14:textId="77777777" w:rsidR="008E3271" w:rsidRPr="003E42B1" w:rsidRDefault="008E3271" w:rsidP="008E3271">
      <w:pPr>
        <w:pStyle w:val="Prrafodelista"/>
        <w:numPr>
          <w:ilvl w:val="0"/>
          <w:numId w:val="2"/>
        </w:numPr>
        <w:spacing w:before="360" w:after="120" w:line="312" w:lineRule="auto"/>
        <w:ind w:left="426"/>
        <w:jc w:val="both"/>
        <w:textAlignment w:val="baseline"/>
        <w:rPr>
          <w:rFonts w:eastAsia="Times New Roman"/>
          <w:b/>
          <w:bCs/>
          <w:sz w:val="22"/>
          <w:szCs w:val="22"/>
        </w:rPr>
      </w:pPr>
      <w:r w:rsidRPr="003E42B1">
        <w:rPr>
          <w:rFonts w:eastAsia="Times New Roman"/>
          <w:b/>
          <w:bCs/>
          <w:sz w:val="22"/>
          <w:szCs w:val="22"/>
        </w:rPr>
        <w:t>REQUISITOS PARA SOLICITAR LA SUBVENCIÓN Y FORMA DE ACREDITARLOS:</w:t>
      </w:r>
    </w:p>
    <w:p w14:paraId="200A4430" w14:textId="77777777" w:rsidR="008E3271" w:rsidRPr="003E42B1" w:rsidRDefault="008E3271" w:rsidP="008E3271">
      <w:pPr>
        <w:spacing w:before="120" w:after="120" w:line="312" w:lineRule="auto"/>
        <w:ind w:left="426"/>
        <w:jc w:val="both"/>
        <w:rPr>
          <w:rFonts w:eastAsia="Times New Roman"/>
          <w:b/>
          <w:bCs/>
          <w:sz w:val="22"/>
          <w:szCs w:val="22"/>
        </w:rPr>
      </w:pPr>
      <w:r w:rsidRPr="003E42B1">
        <w:rPr>
          <w:rFonts w:eastAsia="Times New Roman"/>
          <w:b/>
          <w:bCs/>
          <w:sz w:val="22"/>
          <w:szCs w:val="22"/>
        </w:rPr>
        <w:t>5.1.- Requisitos:</w:t>
      </w:r>
    </w:p>
    <w:p w14:paraId="44E6B3F6" w14:textId="77777777" w:rsidR="008E3271" w:rsidRPr="003E42B1" w:rsidRDefault="008E3271" w:rsidP="008E3271">
      <w:pPr>
        <w:spacing w:before="120" w:after="120" w:line="312" w:lineRule="auto"/>
        <w:ind w:left="567"/>
        <w:jc w:val="both"/>
        <w:rPr>
          <w:sz w:val="22"/>
          <w:szCs w:val="22"/>
        </w:rPr>
      </w:pPr>
      <w:r w:rsidRPr="003E42B1">
        <w:rPr>
          <w:sz w:val="22"/>
          <w:szCs w:val="22"/>
        </w:rPr>
        <w:t xml:space="preserve">Solo podrán solicitar la subvención los </w:t>
      </w:r>
      <w:r w:rsidRPr="003E42B1">
        <w:rPr>
          <w:b/>
          <w:sz w:val="22"/>
          <w:szCs w:val="22"/>
        </w:rPr>
        <w:t>Ayuntamientos de la isla de Tenerife</w:t>
      </w:r>
      <w:r w:rsidRPr="003E42B1">
        <w:rPr>
          <w:sz w:val="22"/>
          <w:szCs w:val="22"/>
        </w:rPr>
        <w:t xml:space="preserve"> que cumplan con las condiciones exigidas en las bases reguladoras de la subvención. </w:t>
      </w:r>
    </w:p>
    <w:p w14:paraId="6192CBFE" w14:textId="77777777" w:rsidR="008E3271" w:rsidRPr="003E42B1" w:rsidRDefault="008E3271" w:rsidP="008E3271">
      <w:pPr>
        <w:widowControl w:val="0"/>
        <w:tabs>
          <w:tab w:val="left" w:pos="2268"/>
          <w:tab w:val="right" w:pos="8505"/>
        </w:tabs>
        <w:spacing w:before="120" w:after="120" w:line="312" w:lineRule="auto"/>
        <w:ind w:left="567"/>
        <w:jc w:val="both"/>
        <w:rPr>
          <w:sz w:val="22"/>
          <w:szCs w:val="22"/>
        </w:rPr>
      </w:pPr>
      <w:r w:rsidRPr="003E42B1">
        <w:rPr>
          <w:sz w:val="22"/>
          <w:szCs w:val="22"/>
        </w:rPr>
        <w:t>No podrán obtener la condición de beneficiario de las subvenciones los ayuntamientos en quienes concurra alguna de las circunstancias previstas en el artículo 13 de la Ley 38/2003, de 17 de noviembre, General de Subvenciones.</w:t>
      </w:r>
    </w:p>
    <w:p w14:paraId="57A8B121" w14:textId="77777777" w:rsidR="008E3271" w:rsidRPr="003E42B1" w:rsidRDefault="008E3271" w:rsidP="008E3271">
      <w:pPr>
        <w:spacing w:before="120" w:after="120" w:line="312" w:lineRule="auto"/>
        <w:ind w:left="426"/>
        <w:jc w:val="both"/>
        <w:rPr>
          <w:rFonts w:eastAsia="Times New Roman"/>
          <w:b/>
          <w:bCs/>
          <w:sz w:val="22"/>
          <w:szCs w:val="22"/>
        </w:rPr>
      </w:pPr>
      <w:r w:rsidRPr="003E42B1">
        <w:rPr>
          <w:rFonts w:eastAsia="Times New Roman"/>
          <w:b/>
          <w:bCs/>
          <w:sz w:val="22"/>
          <w:szCs w:val="22"/>
        </w:rPr>
        <w:t>5.2.- Para acreditar tales requisitos los ayuntamientos deben presentar:</w:t>
      </w:r>
    </w:p>
    <w:p w14:paraId="7DA0215E" w14:textId="77777777" w:rsidR="008E3271" w:rsidRPr="003E42B1" w:rsidRDefault="008E3271" w:rsidP="008E3271">
      <w:pPr>
        <w:spacing w:before="120" w:after="120" w:line="312" w:lineRule="auto"/>
        <w:ind w:left="567"/>
        <w:jc w:val="both"/>
        <w:rPr>
          <w:rFonts w:eastAsia="Times New Roman"/>
          <w:sz w:val="22"/>
          <w:szCs w:val="22"/>
        </w:rPr>
      </w:pPr>
      <w:r w:rsidRPr="003E42B1">
        <w:rPr>
          <w:rFonts w:eastAsia="Times New Roman"/>
          <w:b/>
          <w:bCs/>
          <w:sz w:val="22"/>
          <w:szCs w:val="22"/>
        </w:rPr>
        <w:t xml:space="preserve">- </w:t>
      </w:r>
      <w:r w:rsidRPr="003E42B1">
        <w:rPr>
          <w:rFonts w:eastAsia="Times New Roman"/>
          <w:bCs/>
          <w:sz w:val="22"/>
          <w:szCs w:val="22"/>
          <w:u w:val="single"/>
        </w:rPr>
        <w:t>En el momento de presentación de la solicitud</w:t>
      </w:r>
      <w:r w:rsidRPr="003E42B1">
        <w:rPr>
          <w:rFonts w:eastAsia="Times New Roman"/>
          <w:bCs/>
          <w:sz w:val="22"/>
          <w:szCs w:val="22"/>
        </w:rPr>
        <w:t xml:space="preserve">: </w:t>
      </w:r>
      <w:r w:rsidRPr="003E42B1">
        <w:rPr>
          <w:rFonts w:eastAsia="Times New Roman"/>
          <w:b/>
          <w:sz w:val="22"/>
          <w:szCs w:val="22"/>
        </w:rPr>
        <w:t>certificación del Secretario</w:t>
      </w:r>
      <w:r w:rsidRPr="00551E04">
        <w:rPr>
          <w:rFonts w:eastAsia="Times New Roman"/>
          <w:b/>
          <w:sz w:val="22"/>
          <w:szCs w:val="22"/>
        </w:rPr>
        <w:t>/a</w:t>
      </w:r>
      <w:r w:rsidRPr="003E42B1">
        <w:rPr>
          <w:rFonts w:eastAsia="Times New Roman"/>
          <w:sz w:val="22"/>
          <w:szCs w:val="22"/>
        </w:rPr>
        <w:t xml:space="preserve"> del Ayuntamiento acreditando </w:t>
      </w:r>
      <w:r w:rsidRPr="003E42B1">
        <w:rPr>
          <w:rFonts w:eastAsia="Times New Roman"/>
          <w:b/>
          <w:sz w:val="22"/>
          <w:szCs w:val="22"/>
        </w:rPr>
        <w:t>la representación</w:t>
      </w:r>
      <w:r w:rsidRPr="003E42B1">
        <w:rPr>
          <w:rFonts w:eastAsia="Times New Roman"/>
          <w:sz w:val="22"/>
          <w:szCs w:val="22"/>
        </w:rPr>
        <w:t xml:space="preserve"> del solicitante y del cargo que ocupa.</w:t>
      </w:r>
    </w:p>
    <w:p w14:paraId="032CFFF3" w14:textId="77777777" w:rsidR="008E3271" w:rsidRPr="003E42B1" w:rsidRDefault="008E3271" w:rsidP="008E3271">
      <w:pPr>
        <w:spacing w:before="120" w:after="120" w:line="312" w:lineRule="auto"/>
        <w:ind w:left="567"/>
        <w:jc w:val="both"/>
        <w:rPr>
          <w:rFonts w:ascii="Times New Roman" w:eastAsia="Times New Roman" w:hAnsi="Times New Roman" w:cs="Times New Roman"/>
          <w:sz w:val="22"/>
          <w:szCs w:val="22"/>
        </w:rPr>
      </w:pPr>
      <w:r w:rsidRPr="003E42B1">
        <w:rPr>
          <w:rFonts w:eastAsia="Times New Roman"/>
          <w:sz w:val="22"/>
          <w:szCs w:val="22"/>
        </w:rPr>
        <w:t xml:space="preserve">- </w:t>
      </w:r>
      <w:r w:rsidRPr="003E42B1">
        <w:rPr>
          <w:rFonts w:eastAsia="Times New Roman"/>
          <w:sz w:val="22"/>
          <w:szCs w:val="22"/>
          <w:u w:val="single"/>
        </w:rPr>
        <w:t>Las siguientes declaraciones responsables</w:t>
      </w:r>
      <w:r w:rsidRPr="003E42B1">
        <w:rPr>
          <w:rFonts w:eastAsia="Times New Roman"/>
          <w:sz w:val="22"/>
          <w:szCs w:val="22"/>
        </w:rPr>
        <w:t xml:space="preserve">, </w:t>
      </w:r>
      <w:r w:rsidRPr="003E42B1">
        <w:rPr>
          <w:rFonts w:eastAsia="Times New Roman"/>
          <w:b/>
          <w:bCs/>
          <w:sz w:val="22"/>
          <w:szCs w:val="22"/>
        </w:rPr>
        <w:t>marcando</w:t>
      </w:r>
      <w:r w:rsidRPr="003E42B1">
        <w:rPr>
          <w:rFonts w:eastAsia="Times New Roman"/>
          <w:sz w:val="22"/>
          <w:szCs w:val="22"/>
        </w:rPr>
        <w:t xml:space="preserve"> las mismas, según corresponda, </w:t>
      </w:r>
      <w:r w:rsidRPr="003E42B1">
        <w:rPr>
          <w:rFonts w:eastAsia="Times New Roman"/>
          <w:b/>
          <w:bCs/>
          <w:sz w:val="22"/>
          <w:szCs w:val="22"/>
        </w:rPr>
        <w:t>en el modelo normalizado de solicitud</w:t>
      </w:r>
      <w:r w:rsidRPr="003E42B1">
        <w:rPr>
          <w:rFonts w:eastAsia="Times New Roman"/>
          <w:sz w:val="22"/>
          <w:szCs w:val="22"/>
        </w:rPr>
        <w:t>, disponible en la sede electrónica del Cabildo Insular de Tenerife (</w:t>
      </w:r>
      <w:hyperlink r:id="rId20" w:history="1">
        <w:r w:rsidRPr="003E42B1">
          <w:rPr>
            <w:rFonts w:eastAsia="Times New Roman"/>
            <w:sz w:val="22"/>
            <w:szCs w:val="22"/>
            <w:u w:val="single"/>
          </w:rPr>
          <w:t>https://sede.tenerife.es</w:t>
        </w:r>
      </w:hyperlink>
      <w:r w:rsidRPr="003E42B1">
        <w:rPr>
          <w:rFonts w:eastAsia="Times New Roman"/>
          <w:sz w:val="22"/>
          <w:szCs w:val="22"/>
          <w:u w:val="single"/>
        </w:rPr>
        <w:t>)</w:t>
      </w:r>
      <w:r w:rsidRPr="003E42B1">
        <w:rPr>
          <w:rFonts w:eastAsia="Times New Roman"/>
          <w:sz w:val="22"/>
          <w:szCs w:val="22"/>
        </w:rPr>
        <w:t>:</w:t>
      </w:r>
    </w:p>
    <w:p w14:paraId="7063B6DC" w14:textId="77777777" w:rsidR="008E3271" w:rsidRPr="003E42B1" w:rsidRDefault="008E3271" w:rsidP="008E3271">
      <w:pPr>
        <w:numPr>
          <w:ilvl w:val="0"/>
          <w:numId w:val="27"/>
        </w:numPr>
        <w:spacing w:before="120" w:after="120" w:line="312" w:lineRule="auto"/>
        <w:ind w:left="1276"/>
        <w:jc w:val="both"/>
        <w:textAlignment w:val="baseline"/>
        <w:rPr>
          <w:rFonts w:eastAsia="Times New Roman"/>
          <w:sz w:val="22"/>
          <w:szCs w:val="22"/>
        </w:rPr>
      </w:pPr>
      <w:r w:rsidRPr="003E42B1">
        <w:rPr>
          <w:rFonts w:eastAsia="Times New Roman"/>
          <w:sz w:val="22"/>
          <w:szCs w:val="22"/>
        </w:rPr>
        <w:t>Si van a desarrollar un objetivo preferente (criterio de reparto número 2).</w:t>
      </w:r>
    </w:p>
    <w:p w14:paraId="3C6B0EDC" w14:textId="77777777" w:rsidR="008E3271" w:rsidRPr="003E42B1" w:rsidRDefault="008E3271" w:rsidP="008E3271">
      <w:pPr>
        <w:numPr>
          <w:ilvl w:val="0"/>
          <w:numId w:val="27"/>
        </w:numPr>
        <w:spacing w:before="120" w:after="120" w:line="312" w:lineRule="auto"/>
        <w:ind w:left="1276"/>
        <w:jc w:val="both"/>
        <w:textAlignment w:val="baseline"/>
        <w:rPr>
          <w:rFonts w:eastAsia="Times New Roman"/>
          <w:sz w:val="22"/>
          <w:szCs w:val="22"/>
        </w:rPr>
      </w:pPr>
      <w:r w:rsidRPr="003E42B1">
        <w:rPr>
          <w:rFonts w:eastAsia="Times New Roman"/>
          <w:sz w:val="22"/>
          <w:szCs w:val="22"/>
        </w:rPr>
        <w:t>Si contemplan en el proyecto colaboraciones con otros ayuntamientos (criterio de reparto número 3).</w:t>
      </w:r>
    </w:p>
    <w:p w14:paraId="7225DEEB" w14:textId="77777777" w:rsidR="008E3271" w:rsidRPr="003E42B1" w:rsidRDefault="008E3271" w:rsidP="008E3271">
      <w:pPr>
        <w:numPr>
          <w:ilvl w:val="0"/>
          <w:numId w:val="27"/>
        </w:numPr>
        <w:spacing w:before="120" w:after="120" w:line="312" w:lineRule="auto"/>
        <w:ind w:left="1276"/>
        <w:jc w:val="both"/>
        <w:textAlignment w:val="baseline"/>
        <w:rPr>
          <w:rFonts w:eastAsia="Times New Roman"/>
          <w:sz w:val="22"/>
          <w:szCs w:val="22"/>
        </w:rPr>
      </w:pPr>
      <w:r w:rsidRPr="003E42B1">
        <w:rPr>
          <w:rFonts w:eastAsia="Times New Roman"/>
          <w:sz w:val="22"/>
          <w:szCs w:val="22"/>
        </w:rPr>
        <w:t>Declaración responsable de que se encuentra al corriente en el cumplimiento de sus obligaciones tributarias con la Agencia Estatal de la Administración Tributaria y con la Administración Tributaria Canaria.</w:t>
      </w:r>
    </w:p>
    <w:p w14:paraId="31E5C4C6" w14:textId="77777777" w:rsidR="008E3271" w:rsidRPr="003E42B1" w:rsidRDefault="008E3271" w:rsidP="008E3271">
      <w:pPr>
        <w:numPr>
          <w:ilvl w:val="0"/>
          <w:numId w:val="27"/>
        </w:numPr>
        <w:spacing w:before="120" w:after="120" w:line="312" w:lineRule="auto"/>
        <w:ind w:left="1276"/>
        <w:jc w:val="both"/>
        <w:textAlignment w:val="baseline"/>
        <w:rPr>
          <w:rFonts w:eastAsia="Times New Roman"/>
          <w:sz w:val="22"/>
          <w:szCs w:val="22"/>
        </w:rPr>
      </w:pPr>
      <w:r w:rsidRPr="003E42B1">
        <w:rPr>
          <w:rFonts w:eastAsia="Times New Roman"/>
          <w:sz w:val="22"/>
          <w:szCs w:val="22"/>
        </w:rPr>
        <w:t>Declaración responsable de que se encuentra al corriente en el cumplimiento de sus obligaciones con la Seguridad Social.</w:t>
      </w:r>
    </w:p>
    <w:p w14:paraId="56BAACE1" w14:textId="77777777" w:rsidR="008E3271" w:rsidRPr="003E42B1" w:rsidRDefault="008E3271" w:rsidP="008E3271">
      <w:pPr>
        <w:numPr>
          <w:ilvl w:val="0"/>
          <w:numId w:val="27"/>
        </w:numPr>
        <w:spacing w:before="120" w:after="120" w:line="312" w:lineRule="auto"/>
        <w:ind w:left="1276"/>
        <w:jc w:val="both"/>
        <w:textAlignment w:val="baseline"/>
        <w:rPr>
          <w:rFonts w:eastAsia="Times New Roman"/>
          <w:sz w:val="22"/>
          <w:szCs w:val="22"/>
        </w:rPr>
      </w:pPr>
      <w:r w:rsidRPr="003E42B1">
        <w:rPr>
          <w:rFonts w:eastAsia="Times New Roman"/>
          <w:sz w:val="22"/>
          <w:szCs w:val="22"/>
        </w:rPr>
        <w:t>Declaración responsable de que se encuentra al corriente en el cumplimiento de sus obligaciones con el Cabildo Insular de Tenerife incluida la del pago de obligaciones por reintegro de subvenciones.</w:t>
      </w:r>
    </w:p>
    <w:p w14:paraId="5287227B" w14:textId="77777777" w:rsidR="008E3271" w:rsidRPr="003E42B1" w:rsidRDefault="008E3271" w:rsidP="008E3271">
      <w:pPr>
        <w:numPr>
          <w:ilvl w:val="0"/>
          <w:numId w:val="27"/>
        </w:numPr>
        <w:spacing w:before="120" w:after="120" w:line="312" w:lineRule="auto"/>
        <w:ind w:left="1276"/>
        <w:jc w:val="both"/>
        <w:textAlignment w:val="baseline"/>
        <w:rPr>
          <w:rFonts w:eastAsia="Times New Roman"/>
          <w:sz w:val="22"/>
          <w:szCs w:val="22"/>
        </w:rPr>
      </w:pPr>
      <w:r w:rsidRPr="003E42B1">
        <w:rPr>
          <w:rFonts w:eastAsia="Times New Roman"/>
          <w:sz w:val="22"/>
          <w:szCs w:val="22"/>
        </w:rPr>
        <w:t>Declaración responsable de que no se encuentra en las circunstancias previstas en el artículo 13 de la Ley 38/2003, de 17 de noviembre, General de Subvenciones.</w:t>
      </w:r>
    </w:p>
    <w:p w14:paraId="2542B45C" w14:textId="77777777" w:rsidR="008E3271" w:rsidRPr="003E42B1" w:rsidRDefault="008E3271" w:rsidP="008E3271">
      <w:pPr>
        <w:spacing w:before="120" w:after="120" w:line="312" w:lineRule="auto"/>
        <w:ind w:left="567"/>
        <w:jc w:val="both"/>
        <w:rPr>
          <w:rFonts w:eastAsia="Times New Roman"/>
          <w:sz w:val="22"/>
          <w:szCs w:val="22"/>
        </w:rPr>
      </w:pPr>
      <w:r w:rsidRPr="003E42B1">
        <w:rPr>
          <w:rFonts w:eastAsia="Times New Roman"/>
          <w:sz w:val="22"/>
          <w:szCs w:val="22"/>
        </w:rPr>
        <w:t xml:space="preserve">- </w:t>
      </w:r>
      <w:r w:rsidRPr="003E42B1">
        <w:rPr>
          <w:rFonts w:eastAsia="Times New Roman"/>
          <w:sz w:val="22"/>
          <w:szCs w:val="22"/>
          <w:u w:val="single"/>
        </w:rPr>
        <w:t>En el plazo de diez (10) días hábiles tras la publicación de la propuesta de resolución provisional</w:t>
      </w:r>
      <w:r w:rsidRPr="003E42B1">
        <w:rPr>
          <w:rFonts w:eastAsia="Times New Roman"/>
          <w:sz w:val="22"/>
          <w:szCs w:val="22"/>
        </w:rPr>
        <w:t xml:space="preserve">: </w:t>
      </w:r>
      <w:r w:rsidRPr="003E42B1">
        <w:rPr>
          <w:rFonts w:eastAsia="Times New Roman"/>
          <w:b/>
          <w:sz w:val="22"/>
          <w:szCs w:val="22"/>
        </w:rPr>
        <w:t>el anexo I (Proyecto y presupuesto)</w:t>
      </w:r>
      <w:r w:rsidRPr="003E42B1">
        <w:rPr>
          <w:rFonts w:eastAsia="Times New Roman"/>
          <w:sz w:val="22"/>
          <w:szCs w:val="22"/>
        </w:rPr>
        <w:t xml:space="preserve"> y en su caso, documento de modificación de datos de tercero.</w:t>
      </w:r>
    </w:p>
    <w:p w14:paraId="0B0DE193" w14:textId="77777777" w:rsidR="008E3271" w:rsidRPr="003E42B1" w:rsidRDefault="008E3271" w:rsidP="008E3271">
      <w:pPr>
        <w:pStyle w:val="Prrafodelista"/>
        <w:numPr>
          <w:ilvl w:val="0"/>
          <w:numId w:val="2"/>
        </w:numPr>
        <w:spacing w:before="360" w:after="120" w:line="312" w:lineRule="auto"/>
        <w:ind w:left="426"/>
        <w:jc w:val="both"/>
        <w:textAlignment w:val="baseline"/>
        <w:rPr>
          <w:rFonts w:eastAsia="Times New Roman"/>
          <w:b/>
          <w:bCs/>
          <w:sz w:val="22"/>
          <w:szCs w:val="22"/>
        </w:rPr>
      </w:pPr>
      <w:r w:rsidRPr="003E42B1">
        <w:rPr>
          <w:rFonts w:eastAsia="Times New Roman"/>
          <w:b/>
          <w:bCs/>
          <w:sz w:val="22"/>
          <w:szCs w:val="22"/>
        </w:rPr>
        <w:t>DOCUMENTOS QUE DEBEN ACOMPAÑAR A LA SOLICITUD.</w:t>
      </w:r>
    </w:p>
    <w:p w14:paraId="2E938810" w14:textId="77777777" w:rsidR="008E3271" w:rsidRPr="003E42B1" w:rsidRDefault="008E3271" w:rsidP="008E3271">
      <w:pPr>
        <w:spacing w:before="120" w:after="120" w:line="312" w:lineRule="auto"/>
        <w:ind w:left="360"/>
        <w:jc w:val="both"/>
        <w:rPr>
          <w:rFonts w:ascii="Times New Roman" w:eastAsia="Times New Roman" w:hAnsi="Times New Roman" w:cs="Times New Roman"/>
          <w:sz w:val="22"/>
          <w:szCs w:val="22"/>
        </w:rPr>
      </w:pPr>
      <w:r w:rsidRPr="003E42B1">
        <w:rPr>
          <w:rFonts w:eastAsia="Times New Roman"/>
          <w:b/>
          <w:bCs/>
          <w:sz w:val="22"/>
          <w:szCs w:val="22"/>
        </w:rPr>
        <w:t>Junto con la solicitud</w:t>
      </w:r>
      <w:r w:rsidRPr="003E42B1">
        <w:rPr>
          <w:rFonts w:eastAsia="Times New Roman"/>
          <w:sz w:val="22"/>
          <w:szCs w:val="22"/>
        </w:rPr>
        <w:t xml:space="preserve"> deberá presentarse, por la sede electrónica del Cabildo Insular de Tenerife, la certificación del Secretario/a del Ayuntamiento acreditando la representación del solicitante y del cargo que ocupa.</w:t>
      </w:r>
    </w:p>
    <w:p w14:paraId="6CD7A879" w14:textId="77777777" w:rsidR="008E3271" w:rsidRPr="003E42B1" w:rsidRDefault="008E3271" w:rsidP="008E3271">
      <w:pPr>
        <w:pStyle w:val="Prrafodelista"/>
        <w:numPr>
          <w:ilvl w:val="0"/>
          <w:numId w:val="2"/>
        </w:numPr>
        <w:spacing w:before="360" w:after="240" w:line="312" w:lineRule="auto"/>
        <w:ind w:left="426"/>
        <w:jc w:val="both"/>
        <w:textAlignment w:val="baseline"/>
        <w:rPr>
          <w:rFonts w:eastAsia="Times New Roman"/>
          <w:b/>
          <w:bCs/>
          <w:sz w:val="22"/>
          <w:szCs w:val="22"/>
        </w:rPr>
      </w:pPr>
      <w:r w:rsidRPr="003E42B1">
        <w:rPr>
          <w:rFonts w:eastAsia="Times New Roman"/>
          <w:b/>
          <w:bCs/>
          <w:sz w:val="22"/>
          <w:szCs w:val="22"/>
        </w:rPr>
        <w:t>ÓRGANOS COMPETENTES PARA LA INSTRUCCIÓN Y RESOLUCIÓN DEL PROCEDIMIENTO.</w:t>
      </w:r>
    </w:p>
    <w:p w14:paraId="286721EB" w14:textId="77777777" w:rsidR="008E3271" w:rsidRPr="003E42B1" w:rsidRDefault="008E3271" w:rsidP="008E3271">
      <w:pPr>
        <w:spacing w:before="120" w:after="120" w:line="312" w:lineRule="auto"/>
        <w:ind w:left="142"/>
        <w:jc w:val="both"/>
        <w:rPr>
          <w:rFonts w:eastAsia="Times New Roman"/>
          <w:sz w:val="22"/>
          <w:szCs w:val="22"/>
        </w:rPr>
      </w:pPr>
      <w:r w:rsidRPr="003E42B1">
        <w:rPr>
          <w:rFonts w:eastAsia="Times New Roman"/>
          <w:sz w:val="22"/>
          <w:szCs w:val="22"/>
        </w:rPr>
        <w:t>El órgano instructor del procedimiento corresponde a la persona que desempeñe la Jefatura del Servicio Administrativo de Acción Social y Participación del Cabildo Insular de Tenerife o persona que le sustituya, correspondiendo la resolución del procedimiento a</w:t>
      </w:r>
      <w:r>
        <w:rPr>
          <w:rFonts w:eastAsia="Times New Roman"/>
          <w:sz w:val="22"/>
          <w:szCs w:val="22"/>
        </w:rPr>
        <w:t>l Sr</w:t>
      </w:r>
      <w:r w:rsidRPr="003E42B1">
        <w:rPr>
          <w:rFonts w:eastAsia="Times New Roman"/>
          <w:sz w:val="22"/>
          <w:szCs w:val="22"/>
        </w:rPr>
        <w:t xml:space="preserve">. </w:t>
      </w:r>
      <w:r>
        <w:rPr>
          <w:rFonts w:eastAsia="Times New Roman"/>
          <w:sz w:val="22"/>
          <w:szCs w:val="22"/>
        </w:rPr>
        <w:t>Director</w:t>
      </w:r>
      <w:r w:rsidRPr="003E42B1">
        <w:rPr>
          <w:rFonts w:eastAsia="Times New Roman"/>
          <w:sz w:val="22"/>
          <w:szCs w:val="22"/>
        </w:rPr>
        <w:t xml:space="preserve"> Insular de Participación Ciudadana, de conformidad con lo dispuesto en el Reglamento Orgánico del Cabildo Insular de Tenerife y la base 27.2 de las de Ejecución del Presupuesto para el presente ejercicio económico.</w:t>
      </w:r>
    </w:p>
    <w:p w14:paraId="178D06DF" w14:textId="77777777" w:rsidR="008E3271" w:rsidRPr="003E42B1" w:rsidRDefault="008E3271" w:rsidP="008E3271">
      <w:pPr>
        <w:pStyle w:val="Prrafodelista"/>
        <w:numPr>
          <w:ilvl w:val="0"/>
          <w:numId w:val="2"/>
        </w:numPr>
        <w:spacing w:before="360" w:after="240" w:line="312" w:lineRule="auto"/>
        <w:ind w:left="426"/>
        <w:jc w:val="both"/>
        <w:textAlignment w:val="baseline"/>
        <w:rPr>
          <w:rFonts w:eastAsia="Times New Roman"/>
          <w:b/>
          <w:bCs/>
          <w:sz w:val="22"/>
          <w:szCs w:val="22"/>
        </w:rPr>
      </w:pPr>
      <w:r w:rsidRPr="003E42B1">
        <w:rPr>
          <w:rFonts w:eastAsia="Times New Roman"/>
          <w:b/>
          <w:bCs/>
          <w:sz w:val="22"/>
          <w:szCs w:val="22"/>
        </w:rPr>
        <w:t>PLAZO DE RESOLUCIÓN Y MEDIO DE PUBLICACIÓN.</w:t>
      </w:r>
    </w:p>
    <w:p w14:paraId="184D4BF7" w14:textId="77777777" w:rsidR="008E3271" w:rsidRPr="003E42B1" w:rsidRDefault="008E3271" w:rsidP="008E3271">
      <w:pPr>
        <w:spacing w:before="120" w:after="120" w:line="312" w:lineRule="auto"/>
        <w:ind w:left="142"/>
        <w:jc w:val="both"/>
        <w:rPr>
          <w:rFonts w:eastAsia="Times New Roman"/>
          <w:sz w:val="22"/>
          <w:szCs w:val="22"/>
        </w:rPr>
      </w:pPr>
      <w:r w:rsidRPr="003E42B1">
        <w:rPr>
          <w:rFonts w:eastAsia="Times New Roman"/>
          <w:sz w:val="22"/>
          <w:szCs w:val="22"/>
        </w:rPr>
        <w:t xml:space="preserve">El </w:t>
      </w:r>
      <w:r w:rsidRPr="003E42B1">
        <w:rPr>
          <w:rFonts w:eastAsia="Times New Roman"/>
          <w:b/>
          <w:bCs/>
          <w:sz w:val="22"/>
          <w:szCs w:val="22"/>
        </w:rPr>
        <w:t xml:space="preserve">plazo máximo de resolución </w:t>
      </w:r>
      <w:r w:rsidRPr="003E42B1">
        <w:rPr>
          <w:rFonts w:eastAsia="Times New Roman"/>
          <w:sz w:val="22"/>
          <w:szCs w:val="22"/>
        </w:rPr>
        <w:t xml:space="preserve">del procedimiento será de </w:t>
      </w:r>
      <w:r w:rsidRPr="003E42B1">
        <w:rPr>
          <w:rFonts w:eastAsia="Times New Roman"/>
          <w:b/>
          <w:bCs/>
          <w:sz w:val="22"/>
          <w:szCs w:val="22"/>
        </w:rPr>
        <w:t>SEIS (6) MESES</w:t>
      </w:r>
      <w:r w:rsidRPr="003E42B1">
        <w:rPr>
          <w:rFonts w:eastAsia="Times New Roman"/>
          <w:sz w:val="22"/>
          <w:szCs w:val="22"/>
        </w:rPr>
        <w:t>, contados a partir del día siguiente a la fecha de finalización del plazo de presentación de las solicitudes establecido en el apartado anterior.</w:t>
      </w:r>
    </w:p>
    <w:p w14:paraId="686809FC" w14:textId="77777777" w:rsidR="008E3271" w:rsidRPr="003E42B1" w:rsidRDefault="008E3271" w:rsidP="008E3271">
      <w:pPr>
        <w:spacing w:before="120" w:after="120" w:line="312" w:lineRule="auto"/>
        <w:ind w:left="142"/>
        <w:jc w:val="both"/>
        <w:rPr>
          <w:rFonts w:eastAsia="Times New Roman"/>
          <w:sz w:val="22"/>
          <w:szCs w:val="22"/>
        </w:rPr>
      </w:pPr>
      <w:r w:rsidRPr="003E42B1">
        <w:rPr>
          <w:rFonts w:eastAsia="Times New Roman"/>
          <w:sz w:val="22"/>
          <w:szCs w:val="22"/>
        </w:rPr>
        <w:t>Una vez resuelto el procedimiento, se efectuará su publicación en el Tablón de Anuncios de la Sede Electrónica del Cabildo Insular de Tenerife (</w:t>
      </w:r>
      <w:hyperlink r:id="rId21" w:history="1">
        <w:r w:rsidRPr="003E42B1">
          <w:rPr>
            <w:rFonts w:eastAsia="Times New Roman"/>
            <w:sz w:val="22"/>
            <w:szCs w:val="22"/>
            <w:u w:val="single"/>
          </w:rPr>
          <w:t>https://sede.tenerife.es</w:t>
        </w:r>
      </w:hyperlink>
      <w:r w:rsidRPr="003E42B1">
        <w:rPr>
          <w:rFonts w:eastAsia="Times New Roman"/>
          <w:sz w:val="22"/>
          <w:szCs w:val="22"/>
        </w:rPr>
        <w:t>).</w:t>
      </w:r>
    </w:p>
    <w:p w14:paraId="7A53FEC8" w14:textId="77777777" w:rsidR="008E3271" w:rsidRPr="003E42B1" w:rsidRDefault="008E3271" w:rsidP="008E3271">
      <w:pPr>
        <w:pStyle w:val="Prrafodelista"/>
        <w:numPr>
          <w:ilvl w:val="0"/>
          <w:numId w:val="2"/>
        </w:numPr>
        <w:spacing w:before="360" w:after="240" w:line="312" w:lineRule="auto"/>
        <w:ind w:left="426"/>
        <w:jc w:val="both"/>
        <w:textAlignment w:val="baseline"/>
        <w:rPr>
          <w:rFonts w:eastAsia="Times New Roman"/>
          <w:b/>
          <w:bCs/>
          <w:sz w:val="22"/>
          <w:szCs w:val="22"/>
        </w:rPr>
      </w:pPr>
      <w:r w:rsidRPr="003E42B1">
        <w:rPr>
          <w:rFonts w:eastAsia="Times New Roman"/>
          <w:b/>
          <w:bCs/>
          <w:sz w:val="22"/>
          <w:szCs w:val="22"/>
        </w:rPr>
        <w:t>RÉGIMEN DE RECURSOS.</w:t>
      </w:r>
    </w:p>
    <w:p w14:paraId="036230A0" w14:textId="436F884B" w:rsidR="008E3271" w:rsidRDefault="008E3271" w:rsidP="008E3271">
      <w:pPr>
        <w:spacing w:before="120" w:after="120" w:line="312" w:lineRule="auto"/>
        <w:jc w:val="both"/>
        <w:rPr>
          <w:sz w:val="22"/>
          <w:szCs w:val="22"/>
        </w:rPr>
      </w:pPr>
      <w:r w:rsidRPr="003E42B1">
        <w:rPr>
          <w:sz w:val="22"/>
          <w:szCs w:val="22"/>
        </w:rPr>
        <w:t xml:space="preserve">Contra el acuerdo que aprueba las presentes bases, que pone fin a la vía administrativa, se podrá </w:t>
      </w:r>
      <w:r w:rsidRPr="003E42B1">
        <w:rPr>
          <w:b/>
          <w:sz w:val="22"/>
          <w:szCs w:val="22"/>
        </w:rPr>
        <w:t>interponer</w:t>
      </w:r>
      <w:r w:rsidRPr="003E42B1">
        <w:rPr>
          <w:sz w:val="22"/>
          <w:szCs w:val="22"/>
        </w:rPr>
        <w:t xml:space="preserve"> por las entidades interesadas RECURSO CONTENCIOSO-ADMINISTRATIVO ante el Juzgado o Tribunal de lo Contencioso-administrativo competente, dentro del plazo de DOS (2) MESES contados a partir del día siguiente al de la publicación de las presentes bases en el Boletín Oficial de la provincia de Santa Cruz de Tenerife, sin perjuicio de que previamente puedan formular el requerimiento a que se refiere el artículo 44 de la Ley 29/1998, de 13 de julio, Reguladora de la Jurisdicción Contencioso-administrativa, o de la interposición de cualquier otro recurso que estime procedente.</w:t>
      </w:r>
    </w:p>
    <w:p w14:paraId="28CC7FFC" w14:textId="4FF98EFA" w:rsidR="008E3271" w:rsidRDefault="008E3271" w:rsidP="008E3271">
      <w:pPr>
        <w:spacing w:before="120" w:after="120" w:line="312" w:lineRule="auto"/>
        <w:jc w:val="both"/>
        <w:rPr>
          <w:sz w:val="22"/>
          <w:szCs w:val="22"/>
        </w:rPr>
      </w:pPr>
    </w:p>
    <w:p w14:paraId="33EEEE9A" w14:textId="77777777" w:rsidR="008E3271" w:rsidRPr="003E42B1" w:rsidRDefault="008E3271" w:rsidP="008E3271">
      <w:pPr>
        <w:spacing w:before="120" w:after="120" w:line="312" w:lineRule="auto"/>
        <w:jc w:val="both"/>
        <w:rPr>
          <w:sz w:val="22"/>
          <w:szCs w:val="22"/>
        </w:rPr>
      </w:pPr>
      <w:bookmarkStart w:id="3" w:name="_GoBack"/>
      <w:bookmarkEnd w:id="3"/>
    </w:p>
    <w:p w14:paraId="68F0283D" w14:textId="77777777" w:rsidR="008E3271" w:rsidRPr="003E42B1" w:rsidRDefault="008E3271" w:rsidP="008E3271">
      <w:pPr>
        <w:spacing w:before="120" w:after="120" w:line="312" w:lineRule="auto"/>
        <w:jc w:val="both"/>
        <w:rPr>
          <w:sz w:val="22"/>
          <w:szCs w:val="22"/>
        </w:rPr>
      </w:pPr>
      <w:r w:rsidRPr="003E42B1">
        <w:rPr>
          <w:sz w:val="22"/>
          <w:szCs w:val="22"/>
        </w:rPr>
        <w:t xml:space="preserve">Contra la resolución del procedimiento de concesión, se podrá </w:t>
      </w:r>
      <w:r w:rsidRPr="003E42B1">
        <w:rPr>
          <w:b/>
          <w:sz w:val="22"/>
          <w:szCs w:val="22"/>
        </w:rPr>
        <w:t>interponer</w:t>
      </w:r>
      <w:r w:rsidRPr="003E42B1">
        <w:rPr>
          <w:sz w:val="22"/>
          <w:szCs w:val="22"/>
        </w:rPr>
        <w:t xml:space="preserve"> por las entidades interesadas RECURSO CONTENCIOSO-ADMINISTRATIVO ante el Juzgado o Tribunal de lo Contencioso-administrativo competente, dentro del plazo de DOS (2) MESES contados a partir del día siguiente al de su publicación en el Tablón de Anuncios de la Corporación Insular, sin perjuicio de que previamente puedan formular el requerimiento a que se refiere el artículo 44 de la Ley 29/1998, de 13 de julio, Reguladora de la Jurisdicción Contencioso-administrativa, o de la interposición de cualquier otro recurso que estime procedente.</w:t>
      </w:r>
    </w:p>
    <w:p w14:paraId="60449C40" w14:textId="77777777" w:rsidR="008E3271" w:rsidRPr="003E42B1" w:rsidRDefault="008E3271" w:rsidP="008E3271">
      <w:pPr>
        <w:pStyle w:val="Prrafodelista"/>
        <w:numPr>
          <w:ilvl w:val="0"/>
          <w:numId w:val="2"/>
        </w:numPr>
        <w:spacing w:before="240" w:after="120" w:line="312" w:lineRule="auto"/>
        <w:ind w:left="426"/>
        <w:jc w:val="both"/>
        <w:textAlignment w:val="baseline"/>
        <w:rPr>
          <w:rFonts w:eastAsia="Times New Roman"/>
          <w:b/>
          <w:bCs/>
          <w:sz w:val="22"/>
          <w:szCs w:val="22"/>
        </w:rPr>
      </w:pPr>
      <w:r w:rsidRPr="003E42B1">
        <w:rPr>
          <w:rFonts w:eastAsia="Times New Roman"/>
          <w:b/>
          <w:bCs/>
          <w:sz w:val="22"/>
          <w:szCs w:val="22"/>
        </w:rPr>
        <w:t>MEDIO DE NOTIFICACIÓN Y PUBLICIDAD DEL PROCEDIMIENTO.</w:t>
      </w:r>
    </w:p>
    <w:p w14:paraId="432B3943" w14:textId="77777777" w:rsidR="008E3271" w:rsidRPr="003E42B1" w:rsidRDefault="008E3271" w:rsidP="008E3271">
      <w:pPr>
        <w:spacing w:before="240" w:after="120" w:line="312" w:lineRule="auto"/>
        <w:jc w:val="both"/>
        <w:rPr>
          <w:rFonts w:eastAsia="Times New Roman"/>
          <w:sz w:val="22"/>
          <w:szCs w:val="22"/>
        </w:rPr>
      </w:pPr>
      <w:r w:rsidRPr="003E42B1">
        <w:rPr>
          <w:rFonts w:eastAsia="Times New Roman"/>
          <w:sz w:val="22"/>
          <w:szCs w:val="22"/>
        </w:rPr>
        <w:t xml:space="preserve">El medio de notificación y publicidad que se utilizará para poner en conocimiento los actos de instrucción y de resolución del mismo será el de </w:t>
      </w:r>
      <w:r w:rsidRPr="003E42B1">
        <w:rPr>
          <w:rFonts w:eastAsia="Times New Roman"/>
          <w:b/>
          <w:bCs/>
          <w:sz w:val="22"/>
          <w:szCs w:val="22"/>
        </w:rPr>
        <w:t xml:space="preserve">anuncio </w:t>
      </w:r>
      <w:r w:rsidRPr="003E42B1">
        <w:rPr>
          <w:rFonts w:eastAsia="Times New Roman"/>
          <w:sz w:val="22"/>
          <w:szCs w:val="22"/>
        </w:rPr>
        <w:t>publicado en el</w:t>
      </w:r>
      <w:r w:rsidRPr="003E42B1">
        <w:rPr>
          <w:rFonts w:eastAsia="Times New Roman"/>
          <w:b/>
          <w:bCs/>
          <w:sz w:val="22"/>
          <w:szCs w:val="22"/>
        </w:rPr>
        <w:t xml:space="preserve"> Tablón de anuncios</w:t>
      </w:r>
      <w:r w:rsidRPr="003E42B1">
        <w:rPr>
          <w:rFonts w:eastAsia="Times New Roman"/>
          <w:sz w:val="22"/>
          <w:szCs w:val="22"/>
        </w:rPr>
        <w:t xml:space="preserve"> de la Sede Electrónica de la Corporación Insular (</w:t>
      </w:r>
      <w:hyperlink r:id="rId22" w:history="1">
        <w:r w:rsidRPr="003E42B1">
          <w:rPr>
            <w:rStyle w:val="Hipervnculo"/>
            <w:rFonts w:eastAsia="Times New Roman"/>
            <w:sz w:val="22"/>
            <w:szCs w:val="22"/>
          </w:rPr>
          <w:t>https://sede.tenerife.es</w:t>
        </w:r>
      </w:hyperlink>
      <w:r w:rsidRPr="003E42B1">
        <w:rPr>
          <w:rFonts w:eastAsia="Times New Roman"/>
          <w:sz w:val="22"/>
          <w:szCs w:val="22"/>
        </w:rPr>
        <w:t>).</w:t>
      </w:r>
    </w:p>
    <w:p w14:paraId="6C409C66" w14:textId="77777777" w:rsidR="008E3271" w:rsidRPr="009E774C" w:rsidRDefault="008E3271" w:rsidP="008E3271">
      <w:pPr>
        <w:pStyle w:val="Prrafodelista"/>
        <w:numPr>
          <w:ilvl w:val="0"/>
          <w:numId w:val="2"/>
        </w:numPr>
        <w:spacing w:before="120" w:after="120" w:line="312" w:lineRule="auto"/>
        <w:ind w:left="426"/>
        <w:contextualSpacing w:val="0"/>
        <w:jc w:val="both"/>
        <w:textAlignment w:val="baseline"/>
        <w:rPr>
          <w:rFonts w:eastAsia="Times New Roman"/>
          <w:b/>
          <w:bCs/>
          <w:sz w:val="22"/>
          <w:szCs w:val="22"/>
        </w:rPr>
      </w:pPr>
      <w:r w:rsidRPr="009E774C">
        <w:rPr>
          <w:rFonts w:eastAsia="Times New Roman"/>
          <w:b/>
          <w:bCs/>
          <w:sz w:val="22"/>
          <w:szCs w:val="22"/>
        </w:rPr>
        <w:t>DEVOLUCIÓN VOLUNTARIA.</w:t>
      </w:r>
    </w:p>
    <w:p w14:paraId="05BCE5D3" w14:textId="77777777" w:rsidR="008E3271" w:rsidRPr="009E774C" w:rsidRDefault="008E3271" w:rsidP="008E3271">
      <w:pPr>
        <w:spacing w:before="120" w:after="120" w:line="312" w:lineRule="auto"/>
        <w:jc w:val="both"/>
        <w:rPr>
          <w:sz w:val="22"/>
          <w:szCs w:val="22"/>
        </w:rPr>
      </w:pPr>
      <w:r w:rsidRPr="009E774C">
        <w:rPr>
          <w:sz w:val="22"/>
          <w:szCs w:val="22"/>
        </w:rPr>
        <w:t xml:space="preserve">La entidad beneficiaria obligada al reintegro podrá proceder a la </w:t>
      </w:r>
      <w:r w:rsidRPr="009E774C">
        <w:rPr>
          <w:b/>
          <w:bCs/>
          <w:sz w:val="22"/>
          <w:szCs w:val="22"/>
        </w:rPr>
        <w:t>devolución voluntaria</w:t>
      </w:r>
      <w:r w:rsidRPr="009E774C">
        <w:rPr>
          <w:sz w:val="22"/>
          <w:szCs w:val="22"/>
        </w:rPr>
        <w:t xml:space="preserve"> de las cantidades indebidamente percibidas antes de ser requerida al efecto por la Administración. </w:t>
      </w:r>
    </w:p>
    <w:p w14:paraId="3AC9915D" w14:textId="77777777" w:rsidR="008E3271" w:rsidRPr="009E774C" w:rsidRDefault="008E3271" w:rsidP="008E3271">
      <w:pPr>
        <w:spacing w:before="120" w:after="120" w:line="360" w:lineRule="auto"/>
        <w:jc w:val="both"/>
        <w:rPr>
          <w:sz w:val="22"/>
          <w:szCs w:val="22"/>
        </w:rPr>
      </w:pPr>
      <w:r w:rsidRPr="009E774C">
        <w:rPr>
          <w:sz w:val="22"/>
          <w:szCs w:val="22"/>
        </w:rPr>
        <w:t>Para el abono de esta cantidad se deben dirigir al Servicio Administrativo de Acción Social y Participación, presentando una solicitud de devolución voluntaria ante el Registro Electrónico del Cabildo Insular de Tenerife, a través de la sede electrónica de la Corporación Insular (</w:t>
      </w:r>
      <w:hyperlink r:id="rId23" w:history="1">
        <w:r w:rsidRPr="009E774C">
          <w:rPr>
            <w:color w:val="0000FF" w:themeColor="hyperlink"/>
            <w:sz w:val="22"/>
            <w:szCs w:val="22"/>
            <w:u w:val="single"/>
          </w:rPr>
          <w:t>https://sede.tenerife.es</w:t>
        </w:r>
      </w:hyperlink>
      <w:r w:rsidRPr="009E774C">
        <w:rPr>
          <w:sz w:val="22"/>
          <w:szCs w:val="22"/>
        </w:rPr>
        <w:t>) siguiendo los pasos que se indican en la base 1</w:t>
      </w:r>
      <w:r>
        <w:rPr>
          <w:sz w:val="22"/>
          <w:szCs w:val="22"/>
        </w:rPr>
        <w:t>4</w:t>
      </w:r>
      <w:r w:rsidRPr="009E774C">
        <w:rPr>
          <w:sz w:val="22"/>
          <w:szCs w:val="22"/>
        </w:rPr>
        <w:t xml:space="preserve"> B). Una vez recibida la solicitud por el Servicio administrativo, se les remitirá un cuaderno de pago a través del cual podrá devolverse la cantidad a reintegrar. </w:t>
      </w:r>
    </w:p>
    <w:p w14:paraId="61DA8216" w14:textId="77777777" w:rsidR="008E3271" w:rsidRPr="009E774C" w:rsidRDefault="008E3271" w:rsidP="008E3271">
      <w:pPr>
        <w:spacing w:before="120" w:after="120" w:line="360" w:lineRule="auto"/>
        <w:ind w:left="284"/>
        <w:jc w:val="both"/>
        <w:rPr>
          <w:sz w:val="22"/>
          <w:szCs w:val="22"/>
        </w:rPr>
      </w:pPr>
      <w:r w:rsidRPr="009E774C">
        <w:rPr>
          <w:sz w:val="22"/>
          <w:szCs w:val="22"/>
        </w:rPr>
        <w:t xml:space="preserve">El pago se puede realizar a través de la sede electrónica del Cabildo Insular de Tenerife mediante el servicio de “Pago de tasas y sanciones” </w:t>
      </w:r>
      <w:hyperlink r:id="rId24" w:history="1">
        <w:r w:rsidRPr="009E774C">
          <w:rPr>
            <w:color w:val="0000FF" w:themeColor="hyperlink"/>
            <w:sz w:val="22"/>
            <w:szCs w:val="22"/>
            <w:u w:val="single"/>
          </w:rPr>
          <w:t>https://sede.tenerife.es/es/servicios-de-la-sede/pago-tasassanciones</w:t>
        </w:r>
      </w:hyperlink>
    </w:p>
    <w:p w14:paraId="16BD7603" w14:textId="77777777" w:rsidR="008E3271" w:rsidRPr="009E774C" w:rsidRDefault="008E3271" w:rsidP="008E3271">
      <w:pPr>
        <w:spacing w:before="120" w:after="120" w:line="312" w:lineRule="auto"/>
        <w:ind w:left="284"/>
        <w:jc w:val="both"/>
        <w:rPr>
          <w:sz w:val="22"/>
          <w:szCs w:val="22"/>
        </w:rPr>
      </w:pPr>
      <w:r w:rsidRPr="009E774C">
        <w:rPr>
          <w:sz w:val="22"/>
          <w:szCs w:val="22"/>
        </w:rPr>
        <w:t xml:space="preserve">En el caso de que la cantidad devuelta de forma voluntaria no incorpore los intereses de demora que se hubieran devengado desde el momento del pago de la subvención hasta la fecha del reintegro, la Administración calculará los mismos de acuerdo con lo previsto en el artículo 38 de la Ley General de Subvenciones. </w:t>
      </w:r>
    </w:p>
    <w:p w14:paraId="582C52E1" w14:textId="77777777" w:rsidR="008E3271" w:rsidRPr="004267E9" w:rsidRDefault="008E3271" w:rsidP="004267E9">
      <w:pPr>
        <w:spacing w:before="120" w:after="120" w:line="312" w:lineRule="auto"/>
        <w:jc w:val="center"/>
        <w:rPr>
          <w:color w:val="FF0000"/>
          <w:sz w:val="22"/>
          <w:szCs w:val="22"/>
        </w:rPr>
      </w:pPr>
    </w:p>
    <w:sectPr w:rsidR="008E3271" w:rsidRPr="004267E9" w:rsidSect="004267E9">
      <w:headerReference w:type="default" r:id="rId25"/>
      <w:footerReference w:type="default" r:id="rId26"/>
      <w:headerReference w:type="first" r:id="rId27"/>
      <w:footerReference w:type="first" r:id="rId28"/>
      <w:pgSz w:w="11906" w:h="16838"/>
      <w:pgMar w:top="1417"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8AA0D" w14:textId="77777777" w:rsidR="004267E9" w:rsidRDefault="004267E9">
      <w:r>
        <w:separator/>
      </w:r>
    </w:p>
  </w:endnote>
  <w:endnote w:type="continuationSeparator" w:id="0">
    <w:p w14:paraId="0387D0D6" w14:textId="77777777" w:rsidR="004267E9" w:rsidRDefault="00426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MT">
    <w:altName w:val="Yu Gothic UI"/>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75F99" w14:textId="1B68A22B" w:rsidR="004267E9" w:rsidRDefault="004267E9">
    <w:pPr>
      <w:jc w:val="both"/>
    </w:pPr>
  </w:p>
  <w:p w14:paraId="3EE875A8" w14:textId="5A6D5373" w:rsidR="004267E9" w:rsidRDefault="004267E9">
    <w:pP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8E3271">
      <w:rPr>
        <w:noProof/>
        <w:color w:val="000000"/>
      </w:rPr>
      <w:t>53</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F99D6" w14:textId="699A23AF" w:rsidR="004267E9" w:rsidRDefault="004267E9">
    <w:pP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8E3271">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BFDB1" w14:textId="77777777" w:rsidR="004267E9" w:rsidRDefault="004267E9">
      <w:r>
        <w:separator/>
      </w:r>
    </w:p>
  </w:footnote>
  <w:footnote w:type="continuationSeparator" w:id="0">
    <w:p w14:paraId="38E78751" w14:textId="77777777" w:rsidR="004267E9" w:rsidRDefault="00426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0A1CB" w14:textId="752AA961" w:rsidR="004267E9" w:rsidRDefault="004267E9">
    <w:pPr>
      <w:tabs>
        <w:tab w:val="center" w:pos="4252"/>
        <w:tab w:val="right" w:pos="8504"/>
      </w:tabs>
      <w:rPr>
        <w:color w:val="000000"/>
      </w:rPr>
    </w:pPr>
    <w:r w:rsidRPr="000223D0">
      <w:rPr>
        <w:noProof/>
        <w:color w:val="000000"/>
      </w:rPr>
      <w:drawing>
        <wp:inline distT="0" distB="0" distL="0" distR="0" wp14:anchorId="00B0E90D" wp14:editId="1DE9401D">
          <wp:extent cx="581025" cy="7334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5E008" w14:textId="4795CD43" w:rsidR="004267E9" w:rsidRDefault="004267E9">
    <w:pPr>
      <w:tabs>
        <w:tab w:val="left" w:pos="2177"/>
        <w:tab w:val="left" w:pos="2745"/>
      </w:tabs>
      <w:rPr>
        <w:color w:val="000000"/>
      </w:rPr>
    </w:pPr>
    <w:r>
      <w:rPr>
        <w:color w:val="000000"/>
      </w:rPr>
      <w:tab/>
    </w:r>
    <w:r>
      <w:rPr>
        <w:color w:val="000000"/>
      </w:rPr>
      <w:tab/>
    </w:r>
  </w:p>
  <w:p w14:paraId="40D2860B" w14:textId="0427AB1C" w:rsidR="004267E9" w:rsidRDefault="004267E9">
    <w:pPr>
      <w:tabs>
        <w:tab w:val="left" w:pos="2177"/>
        <w:tab w:val="left" w:pos="2745"/>
      </w:tabs>
      <w:rPr>
        <w:color w:val="000000"/>
      </w:rPr>
    </w:pPr>
    <w:r w:rsidRPr="000223D0">
      <w:rPr>
        <w:noProof/>
        <w:color w:val="000000"/>
      </w:rPr>
      <w:drawing>
        <wp:inline distT="0" distB="0" distL="0" distR="0" wp14:anchorId="00DC0DF1" wp14:editId="150F95F1">
          <wp:extent cx="581025" cy="73342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int2:observations>
    <int2:bookmark int2:bookmarkName="_Int_cGQrsNOp" int2:invalidationBookmarkName="" int2:hashCode="eKVbE8EWE+Ov2v" int2:id="5XmXux4I">
      <int2:state int2:type="AugLoop_Text_Critique" int2:value="Rejected"/>
    </int2:bookmark>
    <int2:bookmark int2:bookmarkName="_Int_xenNgI9v" int2:invalidationBookmarkName="" int2:hashCode="YJoGKz/pi7JIyh" int2:id="41C1KnJg">
      <int2:state int2:type="AugLoop_Text_Critique" int2:value="Rejected"/>
    </int2:bookmark>
    <int2:bookmark int2:bookmarkName="_Int_aPwp3cNk" int2:invalidationBookmarkName="" int2:hashCode="F+vUcRd0aWe09i" int2:id="AMqfPfxd">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51EA"/>
    <w:multiLevelType w:val="multilevel"/>
    <w:tmpl w:val="7EA2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602C9"/>
    <w:multiLevelType w:val="multilevel"/>
    <w:tmpl w:val="0F904F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335199"/>
    <w:multiLevelType w:val="hybridMultilevel"/>
    <w:tmpl w:val="F87AF67C"/>
    <w:lvl w:ilvl="0" w:tplc="0C0A000F">
      <w:start w:val="9"/>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E96FBF"/>
    <w:multiLevelType w:val="multilevel"/>
    <w:tmpl w:val="8C30AA52"/>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1C4981"/>
    <w:multiLevelType w:val="multilevel"/>
    <w:tmpl w:val="1D2A435E"/>
    <w:lvl w:ilvl="0">
      <w:start w:val="1"/>
      <w:numFmt w:val="decimal"/>
      <w:lvlText w:val="%1."/>
      <w:lvlJc w:val="left"/>
      <w:pPr>
        <w:ind w:left="720" w:hanging="360"/>
      </w:pPr>
    </w:lvl>
    <w:lvl w:ilvl="1">
      <w:start w:val="1"/>
      <w:numFmt w:val="upp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DA4E5C"/>
    <w:multiLevelType w:val="hybridMultilevel"/>
    <w:tmpl w:val="DB782B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8974E5"/>
    <w:multiLevelType w:val="multilevel"/>
    <w:tmpl w:val="A964CC80"/>
    <w:lvl w:ilvl="0">
      <w:start w:val="1"/>
      <w:numFmt w:val="lowerLetter"/>
      <w:lvlText w:val="%1)"/>
      <w:lvlJc w:val="left"/>
      <w:pPr>
        <w:ind w:left="1146" w:hanging="360"/>
      </w:pPr>
      <w:rPr>
        <w:color w:val="000000"/>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7" w15:restartNumberingAfterBreak="0">
    <w:nsid w:val="1533695C"/>
    <w:multiLevelType w:val="hybridMultilevel"/>
    <w:tmpl w:val="705C03D4"/>
    <w:lvl w:ilvl="0" w:tplc="0C0A0011">
      <w:start w:val="1"/>
      <w:numFmt w:val="decimal"/>
      <w:lvlText w:val="%1)"/>
      <w:lvlJc w:val="left"/>
      <w:pPr>
        <w:ind w:left="720" w:hanging="360"/>
      </w:pPr>
      <w:rPr>
        <w:rFonts w:hint="default"/>
      </w:rPr>
    </w:lvl>
    <w:lvl w:ilvl="1" w:tplc="397EE6EA">
      <w:start w:val="1"/>
      <w:numFmt w:val="lowerLetter"/>
      <w:lvlText w:val="%2."/>
      <w:lvlJc w:val="left"/>
      <w:pPr>
        <w:ind w:left="1440" w:hanging="360"/>
      </w:pPr>
    </w:lvl>
    <w:lvl w:ilvl="2" w:tplc="4D66B4B8">
      <w:start w:val="1"/>
      <w:numFmt w:val="lowerRoman"/>
      <w:lvlText w:val="%3."/>
      <w:lvlJc w:val="right"/>
      <w:pPr>
        <w:ind w:left="2160" w:hanging="180"/>
      </w:pPr>
    </w:lvl>
    <w:lvl w:ilvl="3" w:tplc="6E38B52C">
      <w:start w:val="1"/>
      <w:numFmt w:val="decimal"/>
      <w:lvlText w:val="%4."/>
      <w:lvlJc w:val="left"/>
      <w:pPr>
        <w:ind w:left="2880" w:hanging="360"/>
      </w:pPr>
    </w:lvl>
    <w:lvl w:ilvl="4" w:tplc="D98EA1FA">
      <w:start w:val="1"/>
      <w:numFmt w:val="lowerLetter"/>
      <w:lvlText w:val="%5."/>
      <w:lvlJc w:val="left"/>
      <w:pPr>
        <w:ind w:left="3600" w:hanging="360"/>
      </w:pPr>
    </w:lvl>
    <w:lvl w:ilvl="5" w:tplc="8B1AEB22">
      <w:start w:val="1"/>
      <w:numFmt w:val="lowerRoman"/>
      <w:lvlText w:val="%6."/>
      <w:lvlJc w:val="right"/>
      <w:pPr>
        <w:ind w:left="4320" w:hanging="180"/>
      </w:pPr>
    </w:lvl>
    <w:lvl w:ilvl="6" w:tplc="186AF25C">
      <w:start w:val="1"/>
      <w:numFmt w:val="decimal"/>
      <w:lvlText w:val="%7."/>
      <w:lvlJc w:val="left"/>
      <w:pPr>
        <w:ind w:left="5040" w:hanging="360"/>
      </w:pPr>
    </w:lvl>
    <w:lvl w:ilvl="7" w:tplc="4992CE30">
      <w:start w:val="1"/>
      <w:numFmt w:val="lowerLetter"/>
      <w:lvlText w:val="%8."/>
      <w:lvlJc w:val="left"/>
      <w:pPr>
        <w:ind w:left="5760" w:hanging="360"/>
      </w:pPr>
    </w:lvl>
    <w:lvl w:ilvl="8" w:tplc="9B9AD42E">
      <w:start w:val="1"/>
      <w:numFmt w:val="lowerRoman"/>
      <w:lvlText w:val="%9."/>
      <w:lvlJc w:val="right"/>
      <w:pPr>
        <w:ind w:left="6480" w:hanging="180"/>
      </w:pPr>
    </w:lvl>
  </w:abstractNum>
  <w:abstractNum w:abstractNumId="8" w15:restartNumberingAfterBreak="0">
    <w:nsid w:val="22A543DD"/>
    <w:multiLevelType w:val="hybridMultilevel"/>
    <w:tmpl w:val="4DB4856A"/>
    <w:lvl w:ilvl="0" w:tplc="DA00C5C8">
      <w:start w:val="1"/>
      <w:numFmt w:val="decimal"/>
      <w:lvlText w:val="%1."/>
      <w:lvlJc w:val="left"/>
      <w:pPr>
        <w:ind w:left="720" w:hanging="360"/>
      </w:pPr>
    </w:lvl>
    <w:lvl w:ilvl="1" w:tplc="397EE6EA">
      <w:start w:val="1"/>
      <w:numFmt w:val="lowerLetter"/>
      <w:lvlText w:val="%2."/>
      <w:lvlJc w:val="left"/>
      <w:pPr>
        <w:ind w:left="1440" w:hanging="360"/>
      </w:pPr>
    </w:lvl>
    <w:lvl w:ilvl="2" w:tplc="4D66B4B8">
      <w:start w:val="1"/>
      <w:numFmt w:val="lowerRoman"/>
      <w:lvlText w:val="%3."/>
      <w:lvlJc w:val="right"/>
      <w:pPr>
        <w:ind w:left="2160" w:hanging="180"/>
      </w:pPr>
    </w:lvl>
    <w:lvl w:ilvl="3" w:tplc="6E38B52C">
      <w:start w:val="1"/>
      <w:numFmt w:val="decimal"/>
      <w:lvlText w:val="%4."/>
      <w:lvlJc w:val="left"/>
      <w:pPr>
        <w:ind w:left="2880" w:hanging="360"/>
      </w:pPr>
    </w:lvl>
    <w:lvl w:ilvl="4" w:tplc="D98EA1FA">
      <w:start w:val="1"/>
      <w:numFmt w:val="lowerLetter"/>
      <w:lvlText w:val="%5."/>
      <w:lvlJc w:val="left"/>
      <w:pPr>
        <w:ind w:left="3600" w:hanging="360"/>
      </w:pPr>
    </w:lvl>
    <w:lvl w:ilvl="5" w:tplc="8B1AEB22">
      <w:start w:val="1"/>
      <w:numFmt w:val="lowerRoman"/>
      <w:lvlText w:val="%6."/>
      <w:lvlJc w:val="right"/>
      <w:pPr>
        <w:ind w:left="4320" w:hanging="180"/>
      </w:pPr>
    </w:lvl>
    <w:lvl w:ilvl="6" w:tplc="186AF25C">
      <w:start w:val="1"/>
      <w:numFmt w:val="decimal"/>
      <w:lvlText w:val="%7."/>
      <w:lvlJc w:val="left"/>
      <w:pPr>
        <w:ind w:left="5040" w:hanging="360"/>
      </w:pPr>
    </w:lvl>
    <w:lvl w:ilvl="7" w:tplc="4992CE30">
      <w:start w:val="1"/>
      <w:numFmt w:val="lowerLetter"/>
      <w:lvlText w:val="%8."/>
      <w:lvlJc w:val="left"/>
      <w:pPr>
        <w:ind w:left="5760" w:hanging="360"/>
      </w:pPr>
    </w:lvl>
    <w:lvl w:ilvl="8" w:tplc="9B9AD42E">
      <w:start w:val="1"/>
      <w:numFmt w:val="lowerRoman"/>
      <w:lvlText w:val="%9."/>
      <w:lvlJc w:val="right"/>
      <w:pPr>
        <w:ind w:left="6480" w:hanging="180"/>
      </w:pPr>
    </w:lvl>
  </w:abstractNum>
  <w:abstractNum w:abstractNumId="9" w15:restartNumberingAfterBreak="0">
    <w:nsid w:val="24F91855"/>
    <w:multiLevelType w:val="multilevel"/>
    <w:tmpl w:val="6F4050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54D3F9D"/>
    <w:multiLevelType w:val="multilevel"/>
    <w:tmpl w:val="4FDE898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6A4B92"/>
    <w:multiLevelType w:val="multilevel"/>
    <w:tmpl w:val="BB1CA164"/>
    <w:lvl w:ilvl="0">
      <w:start w:val="1"/>
      <w:numFmt w:val="bullet"/>
      <w:lvlText w:val="●"/>
      <w:lvlJc w:val="left"/>
      <w:pPr>
        <w:ind w:left="720" w:hanging="360"/>
      </w:pPr>
      <w:rPr>
        <w:color w:val="0000F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9097353"/>
    <w:multiLevelType w:val="hybridMultilevel"/>
    <w:tmpl w:val="23E2EAC2"/>
    <w:lvl w:ilvl="0" w:tplc="D2A837B0">
      <w:start w:val="1"/>
      <w:numFmt w:val="decimal"/>
      <w:lvlText w:val="%1)"/>
      <w:lvlJc w:val="left"/>
      <w:pPr>
        <w:ind w:left="1353" w:hanging="360"/>
      </w:pPr>
      <w:rPr>
        <w:rFonts w:ascii="Arial" w:eastAsia="Arial"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E4C599D"/>
    <w:multiLevelType w:val="multilevel"/>
    <w:tmpl w:val="6F300E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1292A57"/>
    <w:multiLevelType w:val="multilevel"/>
    <w:tmpl w:val="0C0A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5" w15:restartNumberingAfterBreak="0">
    <w:nsid w:val="351A679C"/>
    <w:multiLevelType w:val="hybridMultilevel"/>
    <w:tmpl w:val="45400EC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62316F1"/>
    <w:multiLevelType w:val="multilevel"/>
    <w:tmpl w:val="A8A44CF8"/>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8414E01"/>
    <w:multiLevelType w:val="multilevel"/>
    <w:tmpl w:val="7AB62AA8"/>
    <w:lvl w:ilvl="0">
      <w:start w:val="1"/>
      <w:numFmt w:val="decimal"/>
      <w:lvlText w:val="%1."/>
      <w:lvlJc w:val="left"/>
      <w:pPr>
        <w:ind w:left="720" w:hanging="360"/>
      </w:pPr>
    </w:lvl>
    <w:lvl w:ilvl="1">
      <w:start w:val="1"/>
      <w:numFmt w:val="lowerLetter"/>
      <w:lvlText w:val="%2."/>
      <w:lvlJc w:val="left"/>
      <w:pPr>
        <w:ind w:left="1440" w:hanging="360"/>
      </w:pPr>
      <w:rPr>
        <w:rFonts w:ascii="Arial" w:eastAsia="Arial" w:hAnsi="Arial" w:cs="Arial"/>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394BE4"/>
    <w:multiLevelType w:val="multilevel"/>
    <w:tmpl w:val="739473F0"/>
    <w:lvl w:ilvl="0">
      <w:start w:val="1"/>
      <w:numFmt w:val="bullet"/>
      <w:lvlText w:val="●"/>
      <w:lvlJc w:val="left"/>
      <w:pPr>
        <w:ind w:left="1211"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AC85550"/>
    <w:multiLevelType w:val="hybridMultilevel"/>
    <w:tmpl w:val="D28C06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B572774"/>
    <w:multiLevelType w:val="hybridMultilevel"/>
    <w:tmpl w:val="5748F69C"/>
    <w:lvl w:ilvl="0" w:tplc="8DF68532">
      <w:start w:val="2"/>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1" w15:restartNumberingAfterBreak="0">
    <w:nsid w:val="404F504F"/>
    <w:multiLevelType w:val="multilevel"/>
    <w:tmpl w:val="5A8402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236992"/>
    <w:multiLevelType w:val="multilevel"/>
    <w:tmpl w:val="A4BEC0EA"/>
    <w:lvl w:ilvl="0">
      <w:start w:val="1"/>
      <w:numFmt w:val="lowerLetter"/>
      <w:lvlText w:val="%1)"/>
      <w:lvlJc w:val="left"/>
      <w:pPr>
        <w:ind w:left="4345" w:hanging="375"/>
      </w:pPr>
      <w:rPr>
        <w:color w:val="000000"/>
      </w:r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23" w15:restartNumberingAfterBreak="0">
    <w:nsid w:val="485E7CDF"/>
    <w:multiLevelType w:val="multilevel"/>
    <w:tmpl w:val="AEFA2238"/>
    <w:lvl w:ilvl="0">
      <w:numFmt w:val="bullet"/>
      <w:lvlText w:val="-"/>
      <w:lvlJc w:val="left"/>
      <w:pPr>
        <w:ind w:left="786" w:hanging="360"/>
      </w:pPr>
      <w:rPr>
        <w:rFonts w:ascii="Arial" w:eastAsia="Arial" w:hAnsi="Arial" w:cs="Arial"/>
        <w:b/>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24" w15:restartNumberingAfterBreak="0">
    <w:nsid w:val="49B314C7"/>
    <w:multiLevelType w:val="multilevel"/>
    <w:tmpl w:val="8244E33A"/>
    <w:lvl w:ilvl="0">
      <w:start w:val="1"/>
      <w:numFmt w:val="decimal"/>
      <w:lvlText w:val="%1."/>
      <w:lvlJc w:val="left"/>
      <w:pPr>
        <w:ind w:left="720" w:hanging="360"/>
      </w:pPr>
    </w:lvl>
    <w:lvl w:ilvl="1">
      <w:start w:val="1"/>
      <w:numFmt w:val="lowerLetter"/>
      <w:lvlText w:val="%2."/>
      <w:lvlJc w:val="left"/>
      <w:pPr>
        <w:ind w:left="1440" w:hanging="360"/>
      </w:pPr>
      <w:rPr>
        <w:rFonts w:ascii="Arial" w:eastAsia="Arial" w:hAnsi="Arial" w:cs="Arial"/>
        <w:b/>
      </w:rPr>
    </w:lvl>
    <w:lvl w:ilvl="2">
      <w:start w:val="1"/>
      <w:numFmt w:val="lowerRoman"/>
      <w:lvlText w:val="%3."/>
      <w:lvlJc w:val="right"/>
      <w:pPr>
        <w:ind w:left="2160" w:hanging="180"/>
      </w:pPr>
    </w:lvl>
    <w:lvl w:ilvl="3">
      <w:start w:val="1"/>
      <w:numFmt w:val="decimal"/>
      <w:lvlText w:val="%4."/>
      <w:lvlJc w:val="left"/>
      <w:pPr>
        <w:ind w:left="850" w:hanging="360"/>
      </w:pPr>
      <w:rPr>
        <w:rFonts w:ascii="Arial" w:eastAsia="Arial" w:hAnsi="Arial" w:cs="Arial"/>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ADD083F"/>
    <w:multiLevelType w:val="multilevel"/>
    <w:tmpl w:val="36DC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683598"/>
    <w:multiLevelType w:val="hybridMultilevel"/>
    <w:tmpl w:val="FE581C24"/>
    <w:lvl w:ilvl="0" w:tplc="FFFFFFFF">
      <w:start w:val="1"/>
      <w:numFmt w:val="decimal"/>
      <w:lvlText w:val="%1."/>
      <w:lvlJc w:val="left"/>
      <w:pPr>
        <w:ind w:left="360" w:hanging="360"/>
      </w:pPr>
    </w:lvl>
    <w:lvl w:ilvl="1" w:tplc="14E26296">
      <w:start w:val="1"/>
      <w:numFmt w:val="lowerLetter"/>
      <w:lvlText w:val="%2."/>
      <w:lvlJc w:val="left"/>
      <w:pPr>
        <w:ind w:left="1440" w:hanging="360"/>
      </w:pPr>
    </w:lvl>
    <w:lvl w:ilvl="2" w:tplc="6BAE9362">
      <w:start w:val="1"/>
      <w:numFmt w:val="lowerRoman"/>
      <w:lvlText w:val="%3."/>
      <w:lvlJc w:val="right"/>
      <w:pPr>
        <w:ind w:left="2160" w:hanging="180"/>
      </w:pPr>
    </w:lvl>
    <w:lvl w:ilvl="3" w:tplc="A22AABDE">
      <w:start w:val="1"/>
      <w:numFmt w:val="decimal"/>
      <w:lvlText w:val="%4."/>
      <w:lvlJc w:val="left"/>
      <w:pPr>
        <w:ind w:left="2880" w:hanging="360"/>
      </w:pPr>
    </w:lvl>
    <w:lvl w:ilvl="4" w:tplc="044E90D4">
      <w:start w:val="1"/>
      <w:numFmt w:val="lowerLetter"/>
      <w:lvlText w:val="%5."/>
      <w:lvlJc w:val="left"/>
      <w:pPr>
        <w:ind w:left="3600" w:hanging="360"/>
      </w:pPr>
    </w:lvl>
    <w:lvl w:ilvl="5" w:tplc="C130E0C6">
      <w:start w:val="1"/>
      <w:numFmt w:val="lowerRoman"/>
      <w:lvlText w:val="%6."/>
      <w:lvlJc w:val="right"/>
      <w:pPr>
        <w:ind w:left="4320" w:hanging="180"/>
      </w:pPr>
    </w:lvl>
    <w:lvl w:ilvl="6" w:tplc="AE3E0950">
      <w:start w:val="1"/>
      <w:numFmt w:val="decimal"/>
      <w:lvlText w:val="%7."/>
      <w:lvlJc w:val="left"/>
      <w:pPr>
        <w:ind w:left="5040" w:hanging="360"/>
      </w:pPr>
    </w:lvl>
    <w:lvl w:ilvl="7" w:tplc="A782B1BC">
      <w:start w:val="1"/>
      <w:numFmt w:val="lowerLetter"/>
      <w:lvlText w:val="%8."/>
      <w:lvlJc w:val="left"/>
      <w:pPr>
        <w:ind w:left="5760" w:hanging="360"/>
      </w:pPr>
    </w:lvl>
    <w:lvl w:ilvl="8" w:tplc="11F8DEDC">
      <w:start w:val="1"/>
      <w:numFmt w:val="lowerRoman"/>
      <w:lvlText w:val="%9."/>
      <w:lvlJc w:val="right"/>
      <w:pPr>
        <w:ind w:left="6480" w:hanging="180"/>
      </w:pPr>
    </w:lvl>
  </w:abstractNum>
  <w:abstractNum w:abstractNumId="27" w15:restartNumberingAfterBreak="0">
    <w:nsid w:val="640B4F53"/>
    <w:multiLevelType w:val="multilevel"/>
    <w:tmpl w:val="D33E6D74"/>
    <w:lvl w:ilvl="0">
      <w:numFmt w:val="bullet"/>
      <w:lvlText w:val="-"/>
      <w:lvlJc w:val="left"/>
      <w:pPr>
        <w:tabs>
          <w:tab w:val="num" w:pos="720"/>
        </w:tabs>
        <w:ind w:left="720" w:hanging="360"/>
      </w:pPr>
      <w:rPr>
        <w:rFonts w:ascii="Times New Roman" w:eastAsia="Times New Roman" w:hAnsi="Times New Roman" w:cs="Times New Roman"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BC5D6A"/>
    <w:multiLevelType w:val="multilevel"/>
    <w:tmpl w:val="F1DE94B8"/>
    <w:lvl w:ilvl="0">
      <w:start w:val="1"/>
      <w:numFmt w:val="lowerLetter"/>
      <w:lvlText w:val="%1)"/>
      <w:lvlJc w:val="left"/>
      <w:pPr>
        <w:ind w:left="5747" w:hanging="360"/>
      </w:pPr>
      <w:rPr>
        <w:strike w:val="0"/>
        <w:color w:val="000000"/>
        <w:u w:val="none"/>
      </w:rPr>
    </w:lvl>
    <w:lvl w:ilvl="1">
      <w:start w:val="1"/>
      <w:numFmt w:val="lowerRoman"/>
      <w:lvlText w:val="%2)"/>
      <w:lvlJc w:val="right"/>
      <w:pPr>
        <w:ind w:left="6467" w:hanging="360"/>
      </w:pPr>
      <w:rPr>
        <w:strike w:val="0"/>
        <w:u w:val="none"/>
      </w:rPr>
    </w:lvl>
    <w:lvl w:ilvl="2">
      <w:start w:val="1"/>
      <w:numFmt w:val="decimal"/>
      <w:lvlText w:val="%3)"/>
      <w:lvlJc w:val="left"/>
      <w:pPr>
        <w:ind w:left="7187" w:hanging="360"/>
      </w:pPr>
      <w:rPr>
        <w:strike w:val="0"/>
        <w:u w:val="none"/>
      </w:rPr>
    </w:lvl>
    <w:lvl w:ilvl="3">
      <w:start w:val="1"/>
      <w:numFmt w:val="lowerLetter"/>
      <w:lvlText w:val="(%4)"/>
      <w:lvlJc w:val="left"/>
      <w:pPr>
        <w:ind w:left="7907" w:hanging="360"/>
      </w:pPr>
      <w:rPr>
        <w:strike w:val="0"/>
        <w:u w:val="none"/>
      </w:rPr>
    </w:lvl>
    <w:lvl w:ilvl="4">
      <w:start w:val="1"/>
      <w:numFmt w:val="lowerRoman"/>
      <w:lvlText w:val="(%5)"/>
      <w:lvlJc w:val="right"/>
      <w:pPr>
        <w:ind w:left="8627" w:hanging="360"/>
      </w:pPr>
      <w:rPr>
        <w:strike w:val="0"/>
        <w:u w:val="none"/>
      </w:rPr>
    </w:lvl>
    <w:lvl w:ilvl="5">
      <w:start w:val="1"/>
      <w:numFmt w:val="decimal"/>
      <w:lvlText w:val="(%6)"/>
      <w:lvlJc w:val="left"/>
      <w:pPr>
        <w:ind w:left="9347" w:hanging="360"/>
      </w:pPr>
      <w:rPr>
        <w:strike w:val="0"/>
        <w:u w:val="none"/>
      </w:rPr>
    </w:lvl>
    <w:lvl w:ilvl="6">
      <w:start w:val="1"/>
      <w:numFmt w:val="lowerLetter"/>
      <w:lvlText w:val="%7."/>
      <w:lvlJc w:val="left"/>
      <w:pPr>
        <w:ind w:left="10067" w:hanging="360"/>
      </w:pPr>
      <w:rPr>
        <w:strike w:val="0"/>
        <w:u w:val="none"/>
      </w:rPr>
    </w:lvl>
    <w:lvl w:ilvl="7">
      <w:start w:val="1"/>
      <w:numFmt w:val="lowerRoman"/>
      <w:lvlText w:val="%8."/>
      <w:lvlJc w:val="right"/>
      <w:pPr>
        <w:ind w:left="10787" w:hanging="360"/>
      </w:pPr>
      <w:rPr>
        <w:strike w:val="0"/>
        <w:u w:val="none"/>
      </w:rPr>
    </w:lvl>
    <w:lvl w:ilvl="8">
      <w:start w:val="1"/>
      <w:numFmt w:val="decimal"/>
      <w:lvlText w:val="%9."/>
      <w:lvlJc w:val="left"/>
      <w:pPr>
        <w:ind w:left="11507" w:hanging="360"/>
      </w:pPr>
      <w:rPr>
        <w:strike w:val="0"/>
        <w:u w:val="none"/>
      </w:rPr>
    </w:lvl>
  </w:abstractNum>
  <w:abstractNum w:abstractNumId="29" w15:restartNumberingAfterBreak="0">
    <w:nsid w:val="676C77FD"/>
    <w:multiLevelType w:val="multilevel"/>
    <w:tmpl w:val="E4D68512"/>
    <w:lvl w:ilvl="0">
      <w:start w:val="1"/>
      <w:numFmt w:val="bullet"/>
      <w:lvlText w:val="-"/>
      <w:lvlJc w:val="left"/>
      <w:pPr>
        <w:tabs>
          <w:tab w:val="num" w:pos="0"/>
        </w:tabs>
        <w:ind w:left="928" w:hanging="360"/>
      </w:pPr>
      <w:rPr>
        <w:rFonts w:ascii="Arial" w:hAnsi="Arial" w:cs="Arial" w:hint="default"/>
        <w:b w:val="0"/>
      </w:rPr>
    </w:lvl>
    <w:lvl w:ilvl="1">
      <w:start w:val="1"/>
      <w:numFmt w:val="bullet"/>
      <w:lvlText w:val="o"/>
      <w:lvlJc w:val="left"/>
      <w:pPr>
        <w:tabs>
          <w:tab w:val="num" w:pos="0"/>
        </w:tabs>
        <w:ind w:left="1620" w:hanging="360"/>
      </w:pPr>
      <w:rPr>
        <w:rFonts w:ascii="Courier New" w:hAnsi="Courier New" w:cs="Courier New" w:hint="default"/>
      </w:rPr>
    </w:lvl>
    <w:lvl w:ilvl="2">
      <w:start w:val="1"/>
      <w:numFmt w:val="bullet"/>
      <w:lvlText w:val="▪"/>
      <w:lvlJc w:val="left"/>
      <w:pPr>
        <w:tabs>
          <w:tab w:val="num" w:pos="0"/>
        </w:tabs>
        <w:ind w:left="2340" w:hanging="360"/>
      </w:pPr>
      <w:rPr>
        <w:rFonts w:ascii="Noto Sans Symbols" w:hAnsi="Noto Sans Symbols" w:cs="Noto Sans Symbols" w:hint="default"/>
      </w:rPr>
    </w:lvl>
    <w:lvl w:ilvl="3">
      <w:start w:val="1"/>
      <w:numFmt w:val="bullet"/>
      <w:lvlText w:val="●"/>
      <w:lvlJc w:val="left"/>
      <w:pPr>
        <w:tabs>
          <w:tab w:val="num" w:pos="0"/>
        </w:tabs>
        <w:ind w:left="3060" w:hanging="360"/>
      </w:pPr>
      <w:rPr>
        <w:rFonts w:ascii="Noto Sans Symbols" w:hAnsi="Noto Sans Symbols" w:cs="Noto Sans Symbols" w:hint="default"/>
      </w:rPr>
    </w:lvl>
    <w:lvl w:ilvl="4">
      <w:start w:val="1"/>
      <w:numFmt w:val="bullet"/>
      <w:lvlText w:val="o"/>
      <w:lvlJc w:val="left"/>
      <w:pPr>
        <w:tabs>
          <w:tab w:val="num" w:pos="0"/>
        </w:tabs>
        <w:ind w:left="3780" w:hanging="360"/>
      </w:pPr>
      <w:rPr>
        <w:rFonts w:ascii="Courier New" w:hAnsi="Courier New" w:cs="Courier New" w:hint="default"/>
      </w:rPr>
    </w:lvl>
    <w:lvl w:ilvl="5">
      <w:start w:val="1"/>
      <w:numFmt w:val="bullet"/>
      <w:lvlText w:val="▪"/>
      <w:lvlJc w:val="left"/>
      <w:pPr>
        <w:tabs>
          <w:tab w:val="num" w:pos="0"/>
        </w:tabs>
        <w:ind w:left="4500" w:hanging="360"/>
      </w:pPr>
      <w:rPr>
        <w:rFonts w:ascii="Noto Sans Symbols" w:hAnsi="Noto Sans Symbols" w:cs="Noto Sans Symbols" w:hint="default"/>
      </w:rPr>
    </w:lvl>
    <w:lvl w:ilvl="6">
      <w:start w:val="1"/>
      <w:numFmt w:val="bullet"/>
      <w:lvlText w:val="●"/>
      <w:lvlJc w:val="left"/>
      <w:pPr>
        <w:tabs>
          <w:tab w:val="num" w:pos="0"/>
        </w:tabs>
        <w:ind w:left="5220" w:hanging="360"/>
      </w:pPr>
      <w:rPr>
        <w:rFonts w:ascii="Noto Sans Symbols" w:hAnsi="Noto Sans Symbols" w:cs="Noto Sans Symbols" w:hint="default"/>
      </w:rPr>
    </w:lvl>
    <w:lvl w:ilvl="7">
      <w:start w:val="1"/>
      <w:numFmt w:val="bullet"/>
      <w:lvlText w:val="o"/>
      <w:lvlJc w:val="left"/>
      <w:pPr>
        <w:tabs>
          <w:tab w:val="num" w:pos="0"/>
        </w:tabs>
        <w:ind w:left="5940" w:hanging="360"/>
      </w:pPr>
      <w:rPr>
        <w:rFonts w:ascii="Courier New" w:hAnsi="Courier New" w:cs="Courier New" w:hint="default"/>
      </w:rPr>
    </w:lvl>
    <w:lvl w:ilvl="8">
      <w:start w:val="1"/>
      <w:numFmt w:val="bullet"/>
      <w:lvlText w:val="▪"/>
      <w:lvlJc w:val="left"/>
      <w:pPr>
        <w:tabs>
          <w:tab w:val="num" w:pos="0"/>
        </w:tabs>
        <w:ind w:left="6660" w:hanging="360"/>
      </w:pPr>
      <w:rPr>
        <w:rFonts w:ascii="Noto Sans Symbols" w:hAnsi="Noto Sans Symbols" w:cs="Noto Sans Symbols" w:hint="default"/>
      </w:rPr>
    </w:lvl>
  </w:abstractNum>
  <w:abstractNum w:abstractNumId="30" w15:restartNumberingAfterBreak="0">
    <w:nsid w:val="71342E55"/>
    <w:multiLevelType w:val="multilevel"/>
    <w:tmpl w:val="4FDE898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BA83D24"/>
    <w:multiLevelType w:val="hybridMultilevel"/>
    <w:tmpl w:val="10AE68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1202D9"/>
    <w:multiLevelType w:val="multilevel"/>
    <w:tmpl w:val="01CC39EC"/>
    <w:lvl w:ilvl="0">
      <w:start w:val="1"/>
      <w:numFmt w:val="low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3" w15:restartNumberingAfterBreak="0">
    <w:nsid w:val="7DD407F9"/>
    <w:multiLevelType w:val="multilevel"/>
    <w:tmpl w:val="30BCFB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DEE6046"/>
    <w:multiLevelType w:val="multilevel"/>
    <w:tmpl w:val="5E6E0D7A"/>
    <w:lvl w:ilvl="0">
      <w:start w:val="1"/>
      <w:numFmt w:val="bullet"/>
      <w:lvlText w:val="-"/>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E402582"/>
    <w:multiLevelType w:val="multilevel"/>
    <w:tmpl w:val="4ED21F28"/>
    <w:lvl w:ilvl="0">
      <w:start w:val="1"/>
      <w:numFmt w:val="decimal"/>
      <w:lvlText w:val="%1)"/>
      <w:lvlJc w:val="left"/>
      <w:pPr>
        <w:ind w:left="720" w:hanging="360"/>
      </w:pPr>
    </w:lvl>
    <w:lvl w:ilvl="1">
      <w:start w:val="1"/>
      <w:numFmt w:val="lowerLetter"/>
      <w:lvlText w:val="%2."/>
      <w:lvlJc w:val="left"/>
      <w:pPr>
        <w:ind w:left="1440" w:hanging="360"/>
      </w:pPr>
    </w:lvl>
    <w:lvl w:ilvl="2">
      <w:start w:val="2"/>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26"/>
  </w:num>
  <w:num w:numId="3">
    <w:abstractNumId w:val="13"/>
  </w:num>
  <w:num w:numId="4">
    <w:abstractNumId w:val="17"/>
  </w:num>
  <w:num w:numId="5">
    <w:abstractNumId w:val="16"/>
  </w:num>
  <w:num w:numId="6">
    <w:abstractNumId w:val="1"/>
  </w:num>
  <w:num w:numId="7">
    <w:abstractNumId w:val="33"/>
  </w:num>
  <w:num w:numId="8">
    <w:abstractNumId w:val="34"/>
  </w:num>
  <w:num w:numId="9">
    <w:abstractNumId w:val="21"/>
  </w:num>
  <w:num w:numId="10">
    <w:abstractNumId w:val="35"/>
  </w:num>
  <w:num w:numId="11">
    <w:abstractNumId w:val="24"/>
  </w:num>
  <w:num w:numId="12">
    <w:abstractNumId w:val="6"/>
  </w:num>
  <w:num w:numId="13">
    <w:abstractNumId w:val="9"/>
  </w:num>
  <w:num w:numId="14">
    <w:abstractNumId w:val="25"/>
  </w:num>
  <w:num w:numId="15">
    <w:abstractNumId w:val="27"/>
  </w:num>
  <w:num w:numId="16">
    <w:abstractNumId w:val="4"/>
  </w:num>
  <w:num w:numId="17">
    <w:abstractNumId w:val="32"/>
  </w:num>
  <w:num w:numId="18">
    <w:abstractNumId w:val="15"/>
  </w:num>
  <w:num w:numId="19">
    <w:abstractNumId w:val="18"/>
  </w:num>
  <w:num w:numId="20">
    <w:abstractNumId w:val="11"/>
  </w:num>
  <w:num w:numId="21">
    <w:abstractNumId w:val="3"/>
  </w:num>
  <w:num w:numId="22">
    <w:abstractNumId w:val="28"/>
  </w:num>
  <w:num w:numId="23">
    <w:abstractNumId w:val="2"/>
  </w:num>
  <w:num w:numId="24">
    <w:abstractNumId w:val="23"/>
  </w:num>
  <w:num w:numId="25">
    <w:abstractNumId w:val="22"/>
  </w:num>
  <w:num w:numId="26">
    <w:abstractNumId w:val="14"/>
  </w:num>
  <w:num w:numId="27">
    <w:abstractNumId w:val="0"/>
  </w:num>
  <w:num w:numId="28">
    <w:abstractNumId w:val="19"/>
  </w:num>
  <w:num w:numId="29">
    <w:abstractNumId w:val="31"/>
  </w:num>
  <w:num w:numId="30">
    <w:abstractNumId w:val="12"/>
  </w:num>
  <w:num w:numId="31">
    <w:abstractNumId w:val="5"/>
  </w:num>
  <w:num w:numId="32">
    <w:abstractNumId w:val="20"/>
  </w:num>
  <w:num w:numId="33">
    <w:abstractNumId w:val="29"/>
  </w:num>
  <w:num w:numId="34">
    <w:abstractNumId w:val="10"/>
  </w:num>
  <w:num w:numId="35">
    <w:abstractNumId w:val="30"/>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A34"/>
    <w:rsid w:val="00047B6A"/>
    <w:rsid w:val="000520B2"/>
    <w:rsid w:val="00072FF6"/>
    <w:rsid w:val="00076A6E"/>
    <w:rsid w:val="000A20C3"/>
    <w:rsid w:val="000C3DE4"/>
    <w:rsid w:val="0015629E"/>
    <w:rsid w:val="001B6FCA"/>
    <w:rsid w:val="00245EA7"/>
    <w:rsid w:val="00286CBF"/>
    <w:rsid w:val="002A2E05"/>
    <w:rsid w:val="002A768C"/>
    <w:rsid w:val="003245B8"/>
    <w:rsid w:val="00334925"/>
    <w:rsid w:val="0034397E"/>
    <w:rsid w:val="0037727D"/>
    <w:rsid w:val="003A75F1"/>
    <w:rsid w:val="003E0799"/>
    <w:rsid w:val="003F567B"/>
    <w:rsid w:val="00416660"/>
    <w:rsid w:val="00424FFD"/>
    <w:rsid w:val="004267E9"/>
    <w:rsid w:val="00471611"/>
    <w:rsid w:val="004A133B"/>
    <w:rsid w:val="004ADE5B"/>
    <w:rsid w:val="004C5A34"/>
    <w:rsid w:val="004C6B12"/>
    <w:rsid w:val="004F1B57"/>
    <w:rsid w:val="00504DCC"/>
    <w:rsid w:val="005B6E51"/>
    <w:rsid w:val="00635FED"/>
    <w:rsid w:val="006A1BD8"/>
    <w:rsid w:val="00702A21"/>
    <w:rsid w:val="0073529C"/>
    <w:rsid w:val="00767000"/>
    <w:rsid w:val="00791F33"/>
    <w:rsid w:val="007A4F66"/>
    <w:rsid w:val="00806CFC"/>
    <w:rsid w:val="00814CDF"/>
    <w:rsid w:val="008521D2"/>
    <w:rsid w:val="0088120D"/>
    <w:rsid w:val="00887CDE"/>
    <w:rsid w:val="008A7854"/>
    <w:rsid w:val="008C7049"/>
    <w:rsid w:val="008E3271"/>
    <w:rsid w:val="009247AB"/>
    <w:rsid w:val="00930DBD"/>
    <w:rsid w:val="0094E0E6"/>
    <w:rsid w:val="00950E84"/>
    <w:rsid w:val="0097079C"/>
    <w:rsid w:val="009D2138"/>
    <w:rsid w:val="00A21BF3"/>
    <w:rsid w:val="00A27DDE"/>
    <w:rsid w:val="00A80361"/>
    <w:rsid w:val="00AB29E6"/>
    <w:rsid w:val="00AD189A"/>
    <w:rsid w:val="00AD7831"/>
    <w:rsid w:val="00AE1F44"/>
    <w:rsid w:val="00B21939"/>
    <w:rsid w:val="00B57393"/>
    <w:rsid w:val="00B95DBC"/>
    <w:rsid w:val="00BB1FC9"/>
    <w:rsid w:val="00C0513B"/>
    <w:rsid w:val="00C17B16"/>
    <w:rsid w:val="00C45B6D"/>
    <w:rsid w:val="00C50F3F"/>
    <w:rsid w:val="00C71513"/>
    <w:rsid w:val="00CC1214"/>
    <w:rsid w:val="00CD6560"/>
    <w:rsid w:val="00CF7FD9"/>
    <w:rsid w:val="00D0164D"/>
    <w:rsid w:val="00D10CA8"/>
    <w:rsid w:val="00D344B9"/>
    <w:rsid w:val="00D416E8"/>
    <w:rsid w:val="00D676E1"/>
    <w:rsid w:val="00D73482"/>
    <w:rsid w:val="00D84B84"/>
    <w:rsid w:val="00D87072"/>
    <w:rsid w:val="00D90F56"/>
    <w:rsid w:val="00DB082C"/>
    <w:rsid w:val="00DB4C29"/>
    <w:rsid w:val="00DC135B"/>
    <w:rsid w:val="00DE2B28"/>
    <w:rsid w:val="00E9451C"/>
    <w:rsid w:val="00EC4E9C"/>
    <w:rsid w:val="00EF7926"/>
    <w:rsid w:val="00F0495E"/>
    <w:rsid w:val="00F62A05"/>
    <w:rsid w:val="00F92E01"/>
    <w:rsid w:val="00FB2C92"/>
    <w:rsid w:val="00FDC397"/>
    <w:rsid w:val="0111C8CC"/>
    <w:rsid w:val="011CF571"/>
    <w:rsid w:val="01645971"/>
    <w:rsid w:val="019E0564"/>
    <w:rsid w:val="01B04CAA"/>
    <w:rsid w:val="01BD262B"/>
    <w:rsid w:val="021A1687"/>
    <w:rsid w:val="0224F5E9"/>
    <w:rsid w:val="0259F86F"/>
    <w:rsid w:val="02CE21DF"/>
    <w:rsid w:val="02ED45DF"/>
    <w:rsid w:val="03429A01"/>
    <w:rsid w:val="034D6B39"/>
    <w:rsid w:val="0359B125"/>
    <w:rsid w:val="037015D9"/>
    <w:rsid w:val="03721EE9"/>
    <w:rsid w:val="0396823D"/>
    <w:rsid w:val="0396AFBC"/>
    <w:rsid w:val="03A99668"/>
    <w:rsid w:val="03BFEF87"/>
    <w:rsid w:val="03CD439E"/>
    <w:rsid w:val="03CDB3FF"/>
    <w:rsid w:val="03D21978"/>
    <w:rsid w:val="03E7E4F7"/>
    <w:rsid w:val="0415C8D0"/>
    <w:rsid w:val="042AD97F"/>
    <w:rsid w:val="0467C13C"/>
    <w:rsid w:val="0479C635"/>
    <w:rsid w:val="051C13C2"/>
    <w:rsid w:val="051EDFCD"/>
    <w:rsid w:val="055A9D73"/>
    <w:rsid w:val="057A4ED6"/>
    <w:rsid w:val="05931191"/>
    <w:rsid w:val="05E241FF"/>
    <w:rsid w:val="05F4DE97"/>
    <w:rsid w:val="05F5542A"/>
    <w:rsid w:val="05F978F6"/>
    <w:rsid w:val="0633BF54"/>
    <w:rsid w:val="0647C487"/>
    <w:rsid w:val="065CF2CE"/>
    <w:rsid w:val="06634EF0"/>
    <w:rsid w:val="06774528"/>
    <w:rsid w:val="06795E5E"/>
    <w:rsid w:val="06B901FE"/>
    <w:rsid w:val="06EC864C"/>
    <w:rsid w:val="073E6AEE"/>
    <w:rsid w:val="077E41F5"/>
    <w:rsid w:val="07AF1CDD"/>
    <w:rsid w:val="07C03F19"/>
    <w:rsid w:val="08108B6E"/>
    <w:rsid w:val="081850A7"/>
    <w:rsid w:val="082C8310"/>
    <w:rsid w:val="0835F281"/>
    <w:rsid w:val="08838501"/>
    <w:rsid w:val="08A0B4C1"/>
    <w:rsid w:val="08B2CDB7"/>
    <w:rsid w:val="08DBAA68"/>
    <w:rsid w:val="08F20E59"/>
    <w:rsid w:val="090F0519"/>
    <w:rsid w:val="091E6BB0"/>
    <w:rsid w:val="0966F514"/>
    <w:rsid w:val="0977FD09"/>
    <w:rsid w:val="09A86D9C"/>
    <w:rsid w:val="09D99590"/>
    <w:rsid w:val="0A06D54E"/>
    <w:rsid w:val="0A0AFEB1"/>
    <w:rsid w:val="0A61203E"/>
    <w:rsid w:val="0A64FFEF"/>
    <w:rsid w:val="0A72A8EC"/>
    <w:rsid w:val="0A968F63"/>
    <w:rsid w:val="0AA6DA2C"/>
    <w:rsid w:val="0AC47051"/>
    <w:rsid w:val="0AD81C2D"/>
    <w:rsid w:val="0ADA0BB0"/>
    <w:rsid w:val="0B59C1B5"/>
    <w:rsid w:val="0B7B509C"/>
    <w:rsid w:val="0B81E3BA"/>
    <w:rsid w:val="0B9F8AE3"/>
    <w:rsid w:val="0BA6CF12"/>
    <w:rsid w:val="0BA7C78B"/>
    <w:rsid w:val="0BACDF42"/>
    <w:rsid w:val="0BCEACA4"/>
    <w:rsid w:val="0BD791C7"/>
    <w:rsid w:val="0C539451"/>
    <w:rsid w:val="0CD10E04"/>
    <w:rsid w:val="0CDCC5E0"/>
    <w:rsid w:val="0CF1AB4A"/>
    <w:rsid w:val="0D010283"/>
    <w:rsid w:val="0D10C498"/>
    <w:rsid w:val="0D1755DB"/>
    <w:rsid w:val="0D1A2AE0"/>
    <w:rsid w:val="0D288131"/>
    <w:rsid w:val="0D9E2376"/>
    <w:rsid w:val="0DB53C2E"/>
    <w:rsid w:val="0DED53E4"/>
    <w:rsid w:val="0E08B6AA"/>
    <w:rsid w:val="0E0B2752"/>
    <w:rsid w:val="0E581E9D"/>
    <w:rsid w:val="0E617DD5"/>
    <w:rsid w:val="0E803149"/>
    <w:rsid w:val="0EA77F41"/>
    <w:rsid w:val="0F2D44DF"/>
    <w:rsid w:val="0F3FF27C"/>
    <w:rsid w:val="0F651AB2"/>
    <w:rsid w:val="0F6B36B3"/>
    <w:rsid w:val="0F830E13"/>
    <w:rsid w:val="0FD15DE6"/>
    <w:rsid w:val="100CE8FC"/>
    <w:rsid w:val="10391F39"/>
    <w:rsid w:val="103BA19F"/>
    <w:rsid w:val="105394B1"/>
    <w:rsid w:val="10ADF1B5"/>
    <w:rsid w:val="10C4A142"/>
    <w:rsid w:val="11110834"/>
    <w:rsid w:val="11303117"/>
    <w:rsid w:val="1156225E"/>
    <w:rsid w:val="11679948"/>
    <w:rsid w:val="1174521B"/>
    <w:rsid w:val="11926CD7"/>
    <w:rsid w:val="11C88A89"/>
    <w:rsid w:val="11D473A6"/>
    <w:rsid w:val="11DB377B"/>
    <w:rsid w:val="11E2C9F7"/>
    <w:rsid w:val="1205C6CE"/>
    <w:rsid w:val="122E6EAA"/>
    <w:rsid w:val="1256E977"/>
    <w:rsid w:val="125ECF68"/>
    <w:rsid w:val="12ACD895"/>
    <w:rsid w:val="12C4273E"/>
    <w:rsid w:val="12D58014"/>
    <w:rsid w:val="12EFD3D3"/>
    <w:rsid w:val="1305B464"/>
    <w:rsid w:val="13090584"/>
    <w:rsid w:val="131BDF7B"/>
    <w:rsid w:val="1323D6E3"/>
    <w:rsid w:val="1329091F"/>
    <w:rsid w:val="1358BBF6"/>
    <w:rsid w:val="13C7476A"/>
    <w:rsid w:val="13D4B2EF"/>
    <w:rsid w:val="1449FD22"/>
    <w:rsid w:val="146D2702"/>
    <w:rsid w:val="14A801CA"/>
    <w:rsid w:val="14D1D516"/>
    <w:rsid w:val="14ED3D9D"/>
    <w:rsid w:val="153937AA"/>
    <w:rsid w:val="156CD521"/>
    <w:rsid w:val="15A0379E"/>
    <w:rsid w:val="15BCEDD2"/>
    <w:rsid w:val="15FAA0B4"/>
    <w:rsid w:val="16274537"/>
    <w:rsid w:val="162BC660"/>
    <w:rsid w:val="163826FC"/>
    <w:rsid w:val="16489AB5"/>
    <w:rsid w:val="16489B02"/>
    <w:rsid w:val="1654098C"/>
    <w:rsid w:val="168E85D4"/>
    <w:rsid w:val="1695165B"/>
    <w:rsid w:val="16A860BD"/>
    <w:rsid w:val="16B247DB"/>
    <w:rsid w:val="172ECD5E"/>
    <w:rsid w:val="173BA9A0"/>
    <w:rsid w:val="1759A1C3"/>
    <w:rsid w:val="17821047"/>
    <w:rsid w:val="17987928"/>
    <w:rsid w:val="17A32BC7"/>
    <w:rsid w:val="17AE6F43"/>
    <w:rsid w:val="17B45FDF"/>
    <w:rsid w:val="17D8D440"/>
    <w:rsid w:val="183A6938"/>
    <w:rsid w:val="184A78FF"/>
    <w:rsid w:val="18566D3B"/>
    <w:rsid w:val="187CF555"/>
    <w:rsid w:val="18D5E11F"/>
    <w:rsid w:val="18EB69C6"/>
    <w:rsid w:val="191D6F58"/>
    <w:rsid w:val="191DE0A8"/>
    <w:rsid w:val="193AA9E3"/>
    <w:rsid w:val="1965F823"/>
    <w:rsid w:val="197D9661"/>
    <w:rsid w:val="198F0AA9"/>
    <w:rsid w:val="19CCB71D"/>
    <w:rsid w:val="19ED1230"/>
    <w:rsid w:val="1A07DF2F"/>
    <w:rsid w:val="1A2CE78F"/>
    <w:rsid w:val="1AE8F614"/>
    <w:rsid w:val="1AFAB65A"/>
    <w:rsid w:val="1B18A414"/>
    <w:rsid w:val="1B3A9989"/>
    <w:rsid w:val="1B3EB669"/>
    <w:rsid w:val="1B5675FE"/>
    <w:rsid w:val="1BD09A8B"/>
    <w:rsid w:val="1BF0934B"/>
    <w:rsid w:val="1BF72A5F"/>
    <w:rsid w:val="1C0056E3"/>
    <w:rsid w:val="1C08E741"/>
    <w:rsid w:val="1C2AEF4E"/>
    <w:rsid w:val="1C535E8F"/>
    <w:rsid w:val="1C55F082"/>
    <w:rsid w:val="1CDFBBA3"/>
    <w:rsid w:val="1D1DEA22"/>
    <w:rsid w:val="1D1EA4BB"/>
    <w:rsid w:val="1D734C60"/>
    <w:rsid w:val="1DAA44DE"/>
    <w:rsid w:val="1DF151CB"/>
    <w:rsid w:val="1E1ABB8D"/>
    <w:rsid w:val="1E9F7D0F"/>
    <w:rsid w:val="1EB4614A"/>
    <w:rsid w:val="1EB9BA83"/>
    <w:rsid w:val="1EF7716F"/>
    <w:rsid w:val="1F1B903E"/>
    <w:rsid w:val="1F427432"/>
    <w:rsid w:val="1F693D64"/>
    <w:rsid w:val="1F8D222C"/>
    <w:rsid w:val="1F91B4E4"/>
    <w:rsid w:val="1FA9288C"/>
    <w:rsid w:val="1FB55A2A"/>
    <w:rsid w:val="2052D763"/>
    <w:rsid w:val="20F7B67A"/>
    <w:rsid w:val="21043C07"/>
    <w:rsid w:val="212CA26B"/>
    <w:rsid w:val="212DA05C"/>
    <w:rsid w:val="214305F6"/>
    <w:rsid w:val="215A6C08"/>
    <w:rsid w:val="21744197"/>
    <w:rsid w:val="218426F2"/>
    <w:rsid w:val="2199F1A9"/>
    <w:rsid w:val="21CA2800"/>
    <w:rsid w:val="21F15B45"/>
    <w:rsid w:val="2223D79B"/>
    <w:rsid w:val="2231F766"/>
    <w:rsid w:val="224F0518"/>
    <w:rsid w:val="226899ED"/>
    <w:rsid w:val="229618FA"/>
    <w:rsid w:val="22BC9C0B"/>
    <w:rsid w:val="230C1202"/>
    <w:rsid w:val="232D9D9F"/>
    <w:rsid w:val="23734B0E"/>
    <w:rsid w:val="23A44AF3"/>
    <w:rsid w:val="23D38960"/>
    <w:rsid w:val="23EAD579"/>
    <w:rsid w:val="23FDBB00"/>
    <w:rsid w:val="2425AD58"/>
    <w:rsid w:val="24610267"/>
    <w:rsid w:val="24B2C6E0"/>
    <w:rsid w:val="24B2FBB0"/>
    <w:rsid w:val="24E82D03"/>
    <w:rsid w:val="250F1B6F"/>
    <w:rsid w:val="2528FC07"/>
    <w:rsid w:val="25387C09"/>
    <w:rsid w:val="254ADDB1"/>
    <w:rsid w:val="255793A2"/>
    <w:rsid w:val="25D97767"/>
    <w:rsid w:val="25EEA421"/>
    <w:rsid w:val="26B165B2"/>
    <w:rsid w:val="26C3051C"/>
    <w:rsid w:val="26F748BE"/>
    <w:rsid w:val="27272745"/>
    <w:rsid w:val="2748E9EA"/>
    <w:rsid w:val="27646B03"/>
    <w:rsid w:val="2771C22D"/>
    <w:rsid w:val="27CFEC38"/>
    <w:rsid w:val="27D5CC3E"/>
    <w:rsid w:val="27E04E5C"/>
    <w:rsid w:val="27EA9A09"/>
    <w:rsid w:val="28148C01"/>
    <w:rsid w:val="281B18FA"/>
    <w:rsid w:val="284FAF2A"/>
    <w:rsid w:val="2861C67A"/>
    <w:rsid w:val="28AF2BE2"/>
    <w:rsid w:val="28F3096B"/>
    <w:rsid w:val="290048B3"/>
    <w:rsid w:val="293B375F"/>
    <w:rsid w:val="296BBC99"/>
    <w:rsid w:val="297CAEAC"/>
    <w:rsid w:val="298E3A20"/>
    <w:rsid w:val="29E28C92"/>
    <w:rsid w:val="29F2BD25"/>
    <w:rsid w:val="2A0D79BF"/>
    <w:rsid w:val="2A126C42"/>
    <w:rsid w:val="2A1B29F2"/>
    <w:rsid w:val="2A26308C"/>
    <w:rsid w:val="2A26B2B7"/>
    <w:rsid w:val="2AA29214"/>
    <w:rsid w:val="2AACCCC5"/>
    <w:rsid w:val="2ACD6633"/>
    <w:rsid w:val="2B037D33"/>
    <w:rsid w:val="2B0EADA5"/>
    <w:rsid w:val="2B1B8471"/>
    <w:rsid w:val="2B1EBA94"/>
    <w:rsid w:val="2B57D291"/>
    <w:rsid w:val="2B7E5CF3"/>
    <w:rsid w:val="2B7E6F01"/>
    <w:rsid w:val="2B91AB98"/>
    <w:rsid w:val="2B9389E3"/>
    <w:rsid w:val="2BA7BD8D"/>
    <w:rsid w:val="2BB60987"/>
    <w:rsid w:val="2BD96649"/>
    <w:rsid w:val="2BE83CAA"/>
    <w:rsid w:val="2BFF39EE"/>
    <w:rsid w:val="2C3DF949"/>
    <w:rsid w:val="2C7C7CBC"/>
    <w:rsid w:val="2C7DFF03"/>
    <w:rsid w:val="2CA94414"/>
    <w:rsid w:val="2CBA68C5"/>
    <w:rsid w:val="2CEE8A1D"/>
    <w:rsid w:val="2D1422B5"/>
    <w:rsid w:val="2D204DF7"/>
    <w:rsid w:val="2D340DEC"/>
    <w:rsid w:val="2D459FDD"/>
    <w:rsid w:val="2D626F22"/>
    <w:rsid w:val="2D6AACCB"/>
    <w:rsid w:val="2D8EF538"/>
    <w:rsid w:val="2D9D2768"/>
    <w:rsid w:val="2DC4E342"/>
    <w:rsid w:val="2E07E4AD"/>
    <w:rsid w:val="2E5A84E7"/>
    <w:rsid w:val="2E9D948D"/>
    <w:rsid w:val="2EA1FF70"/>
    <w:rsid w:val="2EC54E07"/>
    <w:rsid w:val="2ED107FE"/>
    <w:rsid w:val="2F3D4490"/>
    <w:rsid w:val="2F4EE08E"/>
    <w:rsid w:val="2F5FFA37"/>
    <w:rsid w:val="2F866558"/>
    <w:rsid w:val="2FAB337C"/>
    <w:rsid w:val="2FABA294"/>
    <w:rsid w:val="2FBEF94D"/>
    <w:rsid w:val="2FBF77BF"/>
    <w:rsid w:val="302D505D"/>
    <w:rsid w:val="3032FAA0"/>
    <w:rsid w:val="30810E3B"/>
    <w:rsid w:val="30E775EB"/>
    <w:rsid w:val="311C5998"/>
    <w:rsid w:val="31BDD69A"/>
    <w:rsid w:val="323CB4BB"/>
    <w:rsid w:val="327668F8"/>
    <w:rsid w:val="327A4109"/>
    <w:rsid w:val="32902DB3"/>
    <w:rsid w:val="329F6889"/>
    <w:rsid w:val="32E219A5"/>
    <w:rsid w:val="32ECC378"/>
    <w:rsid w:val="333ACF09"/>
    <w:rsid w:val="33A0F8CB"/>
    <w:rsid w:val="33D36449"/>
    <w:rsid w:val="33D713D0"/>
    <w:rsid w:val="33DDB94C"/>
    <w:rsid w:val="33EAF35F"/>
    <w:rsid w:val="34009F34"/>
    <w:rsid w:val="3410B5B3"/>
    <w:rsid w:val="343877BE"/>
    <w:rsid w:val="34636CED"/>
    <w:rsid w:val="347712C1"/>
    <w:rsid w:val="347F13B7"/>
    <w:rsid w:val="34857C82"/>
    <w:rsid w:val="351FF3C4"/>
    <w:rsid w:val="352D2CBF"/>
    <w:rsid w:val="354233CA"/>
    <w:rsid w:val="3593764E"/>
    <w:rsid w:val="35AE09BA"/>
    <w:rsid w:val="35B044BA"/>
    <w:rsid w:val="36014CA3"/>
    <w:rsid w:val="361AE418"/>
    <w:rsid w:val="361C7CF1"/>
    <w:rsid w:val="3622492F"/>
    <w:rsid w:val="3626D858"/>
    <w:rsid w:val="3634A2F2"/>
    <w:rsid w:val="366F33F2"/>
    <w:rsid w:val="3682F325"/>
    <w:rsid w:val="36930C82"/>
    <w:rsid w:val="37084AEC"/>
    <w:rsid w:val="37249CA7"/>
    <w:rsid w:val="378002F8"/>
    <w:rsid w:val="379C626B"/>
    <w:rsid w:val="37D07353"/>
    <w:rsid w:val="37FE81D8"/>
    <w:rsid w:val="3810AF7D"/>
    <w:rsid w:val="388B858A"/>
    <w:rsid w:val="38A3AF12"/>
    <w:rsid w:val="38BD930E"/>
    <w:rsid w:val="38C160EC"/>
    <w:rsid w:val="38E5AA7C"/>
    <w:rsid w:val="38FC5CF3"/>
    <w:rsid w:val="390CAA02"/>
    <w:rsid w:val="3937F5BC"/>
    <w:rsid w:val="3998F72D"/>
    <w:rsid w:val="39ABA9A4"/>
    <w:rsid w:val="39D7DA9C"/>
    <w:rsid w:val="39EC6574"/>
    <w:rsid w:val="3A0A2221"/>
    <w:rsid w:val="3A39F313"/>
    <w:rsid w:val="3A4CFAD0"/>
    <w:rsid w:val="3A544FE3"/>
    <w:rsid w:val="3A685280"/>
    <w:rsid w:val="3A71BC22"/>
    <w:rsid w:val="3A772B33"/>
    <w:rsid w:val="3A8266C0"/>
    <w:rsid w:val="3A9EFD51"/>
    <w:rsid w:val="3AB5554A"/>
    <w:rsid w:val="3AFED94D"/>
    <w:rsid w:val="3B4134B7"/>
    <w:rsid w:val="3B555D8A"/>
    <w:rsid w:val="3B80BE7F"/>
    <w:rsid w:val="3B85AD3C"/>
    <w:rsid w:val="3BD41AD7"/>
    <w:rsid w:val="3BE2182E"/>
    <w:rsid w:val="3C0BE2EF"/>
    <w:rsid w:val="3C12FB94"/>
    <w:rsid w:val="3C26F905"/>
    <w:rsid w:val="3C8A4498"/>
    <w:rsid w:val="3CB6EEC6"/>
    <w:rsid w:val="3CCBC28C"/>
    <w:rsid w:val="3CFD285E"/>
    <w:rsid w:val="3D0E768A"/>
    <w:rsid w:val="3D7B91E1"/>
    <w:rsid w:val="3D7FF71F"/>
    <w:rsid w:val="3D86E052"/>
    <w:rsid w:val="3DAD2772"/>
    <w:rsid w:val="3DB91B9F"/>
    <w:rsid w:val="3E7FF101"/>
    <w:rsid w:val="3E99B72A"/>
    <w:rsid w:val="3EBD4DFE"/>
    <w:rsid w:val="3EFE2A4D"/>
    <w:rsid w:val="3F00217B"/>
    <w:rsid w:val="3F3BC3A3"/>
    <w:rsid w:val="3F62F113"/>
    <w:rsid w:val="3F734066"/>
    <w:rsid w:val="3F96AB2D"/>
    <w:rsid w:val="3FAD25C6"/>
    <w:rsid w:val="3FBD32A6"/>
    <w:rsid w:val="3FC2466F"/>
    <w:rsid w:val="3FCA9799"/>
    <w:rsid w:val="4004BC60"/>
    <w:rsid w:val="40093EA2"/>
    <w:rsid w:val="401C31C3"/>
    <w:rsid w:val="407353EE"/>
    <w:rsid w:val="4075A736"/>
    <w:rsid w:val="409BF1DC"/>
    <w:rsid w:val="4122FF24"/>
    <w:rsid w:val="4136C4FB"/>
    <w:rsid w:val="413A91A4"/>
    <w:rsid w:val="415C6D0E"/>
    <w:rsid w:val="41C2AE42"/>
    <w:rsid w:val="41ECD17C"/>
    <w:rsid w:val="420BAFC7"/>
    <w:rsid w:val="420F6092"/>
    <w:rsid w:val="4235FBAE"/>
    <w:rsid w:val="4279391B"/>
    <w:rsid w:val="42823D18"/>
    <w:rsid w:val="4296BFAB"/>
    <w:rsid w:val="42DE6EE5"/>
    <w:rsid w:val="42E698B2"/>
    <w:rsid w:val="430BAB6D"/>
    <w:rsid w:val="43226CFE"/>
    <w:rsid w:val="43536224"/>
    <w:rsid w:val="43CA53F8"/>
    <w:rsid w:val="43D1CC0F"/>
    <w:rsid w:val="43DA49F6"/>
    <w:rsid w:val="43DDD9B0"/>
    <w:rsid w:val="44306C28"/>
    <w:rsid w:val="4460FF5B"/>
    <w:rsid w:val="44742299"/>
    <w:rsid w:val="448A5E2B"/>
    <w:rsid w:val="44940DD0"/>
    <w:rsid w:val="44B6E3E1"/>
    <w:rsid w:val="44D5086F"/>
    <w:rsid w:val="44F930A0"/>
    <w:rsid w:val="45654CF9"/>
    <w:rsid w:val="458D08BE"/>
    <w:rsid w:val="45A7C301"/>
    <w:rsid w:val="45E2DBBE"/>
    <w:rsid w:val="45E6D4E2"/>
    <w:rsid w:val="45F424A7"/>
    <w:rsid w:val="45F76754"/>
    <w:rsid w:val="460F3595"/>
    <w:rsid w:val="46473CD0"/>
    <w:rsid w:val="46500750"/>
    <w:rsid w:val="46520D59"/>
    <w:rsid w:val="46AB0566"/>
    <w:rsid w:val="46CE42C3"/>
    <w:rsid w:val="46E0DC44"/>
    <w:rsid w:val="46FB5482"/>
    <w:rsid w:val="47A937BA"/>
    <w:rsid w:val="47B3EA4A"/>
    <w:rsid w:val="47B42BDA"/>
    <w:rsid w:val="47B7EE9D"/>
    <w:rsid w:val="47DE6D82"/>
    <w:rsid w:val="47F71E39"/>
    <w:rsid w:val="4803A073"/>
    <w:rsid w:val="4809F08E"/>
    <w:rsid w:val="4843E5A5"/>
    <w:rsid w:val="4860CF84"/>
    <w:rsid w:val="488EA920"/>
    <w:rsid w:val="48925C96"/>
    <w:rsid w:val="48BD6875"/>
    <w:rsid w:val="48CD673B"/>
    <w:rsid w:val="48D690D2"/>
    <w:rsid w:val="48EBED50"/>
    <w:rsid w:val="48EDB26C"/>
    <w:rsid w:val="492EBEF3"/>
    <w:rsid w:val="498FBA01"/>
    <w:rsid w:val="49B11EF1"/>
    <w:rsid w:val="49C9E3BB"/>
    <w:rsid w:val="4A5BE6CD"/>
    <w:rsid w:val="4A5D0214"/>
    <w:rsid w:val="4A68E205"/>
    <w:rsid w:val="4A6AB116"/>
    <w:rsid w:val="4AA7FA71"/>
    <w:rsid w:val="4B418390"/>
    <w:rsid w:val="4B66D1F0"/>
    <w:rsid w:val="4BA55292"/>
    <w:rsid w:val="4BC403D2"/>
    <w:rsid w:val="4BFEE05B"/>
    <w:rsid w:val="4C091B35"/>
    <w:rsid w:val="4C20B08B"/>
    <w:rsid w:val="4C2D78B7"/>
    <w:rsid w:val="4C44E385"/>
    <w:rsid w:val="4C6452B9"/>
    <w:rsid w:val="4CB470B6"/>
    <w:rsid w:val="4CE89676"/>
    <w:rsid w:val="4D12D5C0"/>
    <w:rsid w:val="4D1AC52C"/>
    <w:rsid w:val="4D94A2D6"/>
    <w:rsid w:val="4DA96402"/>
    <w:rsid w:val="4DBE15A5"/>
    <w:rsid w:val="4DD43021"/>
    <w:rsid w:val="4DEC284E"/>
    <w:rsid w:val="4E0B6F6C"/>
    <w:rsid w:val="4E100B94"/>
    <w:rsid w:val="4E194828"/>
    <w:rsid w:val="4E3E6B82"/>
    <w:rsid w:val="4E5B391E"/>
    <w:rsid w:val="4E7559F2"/>
    <w:rsid w:val="4E9079B6"/>
    <w:rsid w:val="4E9E72B2"/>
    <w:rsid w:val="4F086F05"/>
    <w:rsid w:val="4F9832EE"/>
    <w:rsid w:val="4FA7E44C"/>
    <w:rsid w:val="4FB146BC"/>
    <w:rsid w:val="5029BF6E"/>
    <w:rsid w:val="5065F429"/>
    <w:rsid w:val="5071041C"/>
    <w:rsid w:val="50768DBB"/>
    <w:rsid w:val="509A12DC"/>
    <w:rsid w:val="50B029FC"/>
    <w:rsid w:val="50C12547"/>
    <w:rsid w:val="50D801FA"/>
    <w:rsid w:val="513226D3"/>
    <w:rsid w:val="514221C7"/>
    <w:rsid w:val="514722C1"/>
    <w:rsid w:val="51696FCC"/>
    <w:rsid w:val="51832595"/>
    <w:rsid w:val="521444EF"/>
    <w:rsid w:val="524D2B6E"/>
    <w:rsid w:val="5251093C"/>
    <w:rsid w:val="525CF5A8"/>
    <w:rsid w:val="52644ABB"/>
    <w:rsid w:val="52677D7C"/>
    <w:rsid w:val="527D1310"/>
    <w:rsid w:val="5293B0B5"/>
    <w:rsid w:val="533E4E68"/>
    <w:rsid w:val="5347EF73"/>
    <w:rsid w:val="5347F9B2"/>
    <w:rsid w:val="53580DAE"/>
    <w:rsid w:val="536EED61"/>
    <w:rsid w:val="53719437"/>
    <w:rsid w:val="537A9243"/>
    <w:rsid w:val="53AEDD73"/>
    <w:rsid w:val="53F5DC34"/>
    <w:rsid w:val="5402209A"/>
    <w:rsid w:val="5403E45A"/>
    <w:rsid w:val="541B5A9C"/>
    <w:rsid w:val="54442084"/>
    <w:rsid w:val="5472DDF8"/>
    <w:rsid w:val="54760104"/>
    <w:rsid w:val="54770FBB"/>
    <w:rsid w:val="54850A78"/>
    <w:rsid w:val="54A1C2C7"/>
    <w:rsid w:val="54E60525"/>
    <w:rsid w:val="54F3DE0F"/>
    <w:rsid w:val="55497144"/>
    <w:rsid w:val="554FB537"/>
    <w:rsid w:val="55582DF1"/>
    <w:rsid w:val="556791E1"/>
    <w:rsid w:val="55AA780D"/>
    <w:rsid w:val="55AC2F95"/>
    <w:rsid w:val="55B45D52"/>
    <w:rsid w:val="566BBB7D"/>
    <w:rsid w:val="566D16C0"/>
    <w:rsid w:val="569DA366"/>
    <w:rsid w:val="569FADF8"/>
    <w:rsid w:val="56D4C5BE"/>
    <w:rsid w:val="5700A940"/>
    <w:rsid w:val="571B2DB2"/>
    <w:rsid w:val="57331830"/>
    <w:rsid w:val="5736EC15"/>
    <w:rsid w:val="574F6D7D"/>
    <w:rsid w:val="57A43C13"/>
    <w:rsid w:val="57B441B7"/>
    <w:rsid w:val="586D7311"/>
    <w:rsid w:val="587EA1B0"/>
    <w:rsid w:val="58DB79C5"/>
    <w:rsid w:val="5977130E"/>
    <w:rsid w:val="59A56986"/>
    <w:rsid w:val="59D0D81B"/>
    <w:rsid w:val="5A054A2A"/>
    <w:rsid w:val="5A8BEC66"/>
    <w:rsid w:val="5A96BEDD"/>
    <w:rsid w:val="5B0D697E"/>
    <w:rsid w:val="5B40314A"/>
    <w:rsid w:val="5B4F5783"/>
    <w:rsid w:val="5B56B5F9"/>
    <w:rsid w:val="5B577015"/>
    <w:rsid w:val="5B7497D3"/>
    <w:rsid w:val="5B860C4C"/>
    <w:rsid w:val="5B8AF621"/>
    <w:rsid w:val="5BAECF47"/>
    <w:rsid w:val="5BF90507"/>
    <w:rsid w:val="5D1D6149"/>
    <w:rsid w:val="5D320185"/>
    <w:rsid w:val="5D4BA6F9"/>
    <w:rsid w:val="5D861B4B"/>
    <w:rsid w:val="5D9FB5AA"/>
    <w:rsid w:val="5DA80A8C"/>
    <w:rsid w:val="5DBCAE40"/>
    <w:rsid w:val="5DEA5567"/>
    <w:rsid w:val="5E12E1A5"/>
    <w:rsid w:val="5E2C1914"/>
    <w:rsid w:val="5E4182CB"/>
    <w:rsid w:val="5E54E39C"/>
    <w:rsid w:val="5E8A6EF2"/>
    <w:rsid w:val="5F1A09B9"/>
    <w:rsid w:val="5F2516D0"/>
    <w:rsid w:val="5F523CF0"/>
    <w:rsid w:val="5F92D553"/>
    <w:rsid w:val="5F9E078E"/>
    <w:rsid w:val="5FB4B23C"/>
    <w:rsid w:val="5FC1C8D2"/>
    <w:rsid w:val="5FD1E6A0"/>
    <w:rsid w:val="601BAE92"/>
    <w:rsid w:val="6028E8D6"/>
    <w:rsid w:val="602DCBE5"/>
    <w:rsid w:val="6042A5CD"/>
    <w:rsid w:val="604808F6"/>
    <w:rsid w:val="604D66C8"/>
    <w:rsid w:val="606E160C"/>
    <w:rsid w:val="608EBED7"/>
    <w:rsid w:val="60ACF075"/>
    <w:rsid w:val="60B0003C"/>
    <w:rsid w:val="60FC5722"/>
    <w:rsid w:val="615D9933"/>
    <w:rsid w:val="6181983F"/>
    <w:rsid w:val="61936A00"/>
    <w:rsid w:val="61A4EDF6"/>
    <w:rsid w:val="61A56A3F"/>
    <w:rsid w:val="61CB838A"/>
    <w:rsid w:val="620FFB7D"/>
    <w:rsid w:val="6215BEC9"/>
    <w:rsid w:val="626A8AEF"/>
    <w:rsid w:val="62A0FDEA"/>
    <w:rsid w:val="62A32CDE"/>
    <w:rsid w:val="62AC2C8A"/>
    <w:rsid w:val="62C6D1D4"/>
    <w:rsid w:val="63098762"/>
    <w:rsid w:val="6317E517"/>
    <w:rsid w:val="6343BCC7"/>
    <w:rsid w:val="6359FA8A"/>
    <w:rsid w:val="6367AF96"/>
    <w:rsid w:val="63881A6C"/>
    <w:rsid w:val="63AA018B"/>
    <w:rsid w:val="63AAA277"/>
    <w:rsid w:val="63D9499D"/>
    <w:rsid w:val="640B5F5E"/>
    <w:rsid w:val="6417A0A7"/>
    <w:rsid w:val="6471EFB0"/>
    <w:rsid w:val="64BED2E0"/>
    <w:rsid w:val="64CB05F3"/>
    <w:rsid w:val="64D911AA"/>
    <w:rsid w:val="64DAE3E0"/>
    <w:rsid w:val="64F0D97C"/>
    <w:rsid w:val="65D1586E"/>
    <w:rsid w:val="65E5A899"/>
    <w:rsid w:val="66094DDE"/>
    <w:rsid w:val="660E797D"/>
    <w:rsid w:val="668CA9DD"/>
    <w:rsid w:val="668F7F3A"/>
    <w:rsid w:val="66966FAC"/>
    <w:rsid w:val="66D38D36"/>
    <w:rsid w:val="66E91C69"/>
    <w:rsid w:val="66FA16E9"/>
    <w:rsid w:val="672057F9"/>
    <w:rsid w:val="67292025"/>
    <w:rsid w:val="672F34DC"/>
    <w:rsid w:val="6794276C"/>
    <w:rsid w:val="68077A47"/>
    <w:rsid w:val="68470827"/>
    <w:rsid w:val="6899D859"/>
    <w:rsid w:val="68ABA4D9"/>
    <w:rsid w:val="68BECC7D"/>
    <w:rsid w:val="68C7C73B"/>
    <w:rsid w:val="68FF797F"/>
    <w:rsid w:val="695C405B"/>
    <w:rsid w:val="6961A81B"/>
    <w:rsid w:val="696F721D"/>
    <w:rsid w:val="69AE5503"/>
    <w:rsid w:val="6A681A87"/>
    <w:rsid w:val="6A8BDD31"/>
    <w:rsid w:val="6A954AC6"/>
    <w:rsid w:val="6A996BEC"/>
    <w:rsid w:val="6AC9A5D1"/>
    <w:rsid w:val="6B0D0C75"/>
    <w:rsid w:val="6B15ED3E"/>
    <w:rsid w:val="6B680886"/>
    <w:rsid w:val="6B869D9A"/>
    <w:rsid w:val="6B8CB359"/>
    <w:rsid w:val="6B950608"/>
    <w:rsid w:val="6B96CB74"/>
    <w:rsid w:val="6B9F34EF"/>
    <w:rsid w:val="6BF9C4C7"/>
    <w:rsid w:val="6C0E313D"/>
    <w:rsid w:val="6C293E51"/>
    <w:rsid w:val="6C304E24"/>
    <w:rsid w:val="6C45A34C"/>
    <w:rsid w:val="6C6DB41A"/>
    <w:rsid w:val="6CB1BD9F"/>
    <w:rsid w:val="6CE9691B"/>
    <w:rsid w:val="6D364A8B"/>
    <w:rsid w:val="6D44F820"/>
    <w:rsid w:val="6D686B96"/>
    <w:rsid w:val="6D71AB89"/>
    <w:rsid w:val="6D728C21"/>
    <w:rsid w:val="6D9B713D"/>
    <w:rsid w:val="6D9FE275"/>
    <w:rsid w:val="6DADEF65"/>
    <w:rsid w:val="6DAF3B23"/>
    <w:rsid w:val="6DBDB4CF"/>
    <w:rsid w:val="6DC2F0BB"/>
    <w:rsid w:val="6DE45941"/>
    <w:rsid w:val="6DEA4093"/>
    <w:rsid w:val="6E084F0A"/>
    <w:rsid w:val="6E0FB8CC"/>
    <w:rsid w:val="6E955445"/>
    <w:rsid w:val="6E9FA948"/>
    <w:rsid w:val="6EB32F20"/>
    <w:rsid w:val="6EE6FB18"/>
    <w:rsid w:val="6F0FAEBD"/>
    <w:rsid w:val="6F45AF62"/>
    <w:rsid w:val="6F5B41EB"/>
    <w:rsid w:val="6F729CEE"/>
    <w:rsid w:val="6F7BDFCC"/>
    <w:rsid w:val="6F85E852"/>
    <w:rsid w:val="6FA7B709"/>
    <w:rsid w:val="6FF33F34"/>
    <w:rsid w:val="6FF3CC82"/>
    <w:rsid w:val="6FF72550"/>
    <w:rsid w:val="701E3401"/>
    <w:rsid w:val="702514F5"/>
    <w:rsid w:val="70E38717"/>
    <w:rsid w:val="70E59027"/>
    <w:rsid w:val="70FC1181"/>
    <w:rsid w:val="70FE1BA7"/>
    <w:rsid w:val="7121E155"/>
    <w:rsid w:val="71852EC2"/>
    <w:rsid w:val="71C461AD"/>
    <w:rsid w:val="71F43CBA"/>
    <w:rsid w:val="7234AD04"/>
    <w:rsid w:val="724063A3"/>
    <w:rsid w:val="7269DDD0"/>
    <w:rsid w:val="726DA093"/>
    <w:rsid w:val="727013D1"/>
    <w:rsid w:val="728320B6"/>
    <w:rsid w:val="72C35CE0"/>
    <w:rsid w:val="72CEEFE0"/>
    <w:rsid w:val="72CF23D5"/>
    <w:rsid w:val="730682CF"/>
    <w:rsid w:val="73638D9A"/>
    <w:rsid w:val="739857DF"/>
    <w:rsid w:val="739A63E7"/>
    <w:rsid w:val="73B3BDE5"/>
    <w:rsid w:val="73E470E9"/>
    <w:rsid w:val="7433B243"/>
    <w:rsid w:val="744E3AF5"/>
    <w:rsid w:val="745F9DA2"/>
    <w:rsid w:val="7475113B"/>
    <w:rsid w:val="748142F3"/>
    <w:rsid w:val="74D07290"/>
    <w:rsid w:val="74F7CB7F"/>
    <w:rsid w:val="74FF5DFB"/>
    <w:rsid w:val="756AC218"/>
    <w:rsid w:val="75725363"/>
    <w:rsid w:val="7577A32D"/>
    <w:rsid w:val="758C18F8"/>
    <w:rsid w:val="759071EB"/>
    <w:rsid w:val="75A1029E"/>
    <w:rsid w:val="75A717AE"/>
    <w:rsid w:val="75B14278"/>
    <w:rsid w:val="75FC90D8"/>
    <w:rsid w:val="76BC336D"/>
    <w:rsid w:val="772872B8"/>
    <w:rsid w:val="772B46D8"/>
    <w:rsid w:val="773CD2FF"/>
    <w:rsid w:val="77653CFA"/>
    <w:rsid w:val="7772D589"/>
    <w:rsid w:val="777B541D"/>
    <w:rsid w:val="77A13FE0"/>
    <w:rsid w:val="77F0B3D7"/>
    <w:rsid w:val="77F47046"/>
    <w:rsid w:val="7805C3B4"/>
    <w:rsid w:val="783460C5"/>
    <w:rsid w:val="786B3F1A"/>
    <w:rsid w:val="78A52A26"/>
    <w:rsid w:val="78CBBF91"/>
    <w:rsid w:val="78D91F54"/>
    <w:rsid w:val="79A1F642"/>
    <w:rsid w:val="79DD3202"/>
    <w:rsid w:val="79E17C75"/>
    <w:rsid w:val="79E6252D"/>
    <w:rsid w:val="79F3D42F"/>
    <w:rsid w:val="79F4B020"/>
    <w:rsid w:val="79FD49B9"/>
    <w:rsid w:val="7A26B576"/>
    <w:rsid w:val="7AA0E893"/>
    <w:rsid w:val="7AD61EE2"/>
    <w:rsid w:val="7B0734EC"/>
    <w:rsid w:val="7B4D7AC0"/>
    <w:rsid w:val="7B4F0E57"/>
    <w:rsid w:val="7B7770AF"/>
    <w:rsid w:val="7B8437E8"/>
    <w:rsid w:val="7BA9D3A4"/>
    <w:rsid w:val="7BC4A515"/>
    <w:rsid w:val="7BDA85E3"/>
    <w:rsid w:val="7BFB5A7C"/>
    <w:rsid w:val="7C22A018"/>
    <w:rsid w:val="7C4D62E5"/>
    <w:rsid w:val="7C4F3B31"/>
    <w:rsid w:val="7C529A84"/>
    <w:rsid w:val="7C7F8BFD"/>
    <w:rsid w:val="7C882E6A"/>
    <w:rsid w:val="7C97B212"/>
    <w:rsid w:val="7C97BE8A"/>
    <w:rsid w:val="7CBB24AF"/>
    <w:rsid w:val="7CDDE4EA"/>
    <w:rsid w:val="7D19FCB1"/>
    <w:rsid w:val="7D2B4D3A"/>
    <w:rsid w:val="7D355E16"/>
    <w:rsid w:val="7D3C037A"/>
    <w:rsid w:val="7D4962AB"/>
    <w:rsid w:val="7D8839B6"/>
    <w:rsid w:val="7DC2A8CA"/>
    <w:rsid w:val="7DCA8F31"/>
    <w:rsid w:val="7DF28958"/>
    <w:rsid w:val="7E07D644"/>
    <w:rsid w:val="7E1C94A0"/>
    <w:rsid w:val="7E317972"/>
    <w:rsid w:val="7E3FBBCF"/>
    <w:rsid w:val="7E583B59"/>
    <w:rsid w:val="7E72FD72"/>
    <w:rsid w:val="7E7DE4C3"/>
    <w:rsid w:val="7E86AF19"/>
    <w:rsid w:val="7E94BA26"/>
    <w:rsid w:val="7E97F025"/>
    <w:rsid w:val="7EAE23D3"/>
    <w:rsid w:val="7ECE4CC4"/>
    <w:rsid w:val="7EE5330C"/>
    <w:rsid w:val="7EFA42DB"/>
    <w:rsid w:val="7F04EDFC"/>
    <w:rsid w:val="7F6EC04B"/>
    <w:rsid w:val="7F89BA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266784D"/>
  <w15:docId w15:val="{E671B17A-B4B4-4662-A4B6-CFE685656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after="200"/>
      <w:outlineLvl w:val="0"/>
    </w:pPr>
    <w:rPr>
      <w:b/>
      <w:sz w:val="18"/>
      <w:szCs w:val="18"/>
    </w:rPr>
  </w:style>
  <w:style w:type="paragraph" w:styleId="Ttulo2">
    <w:name w:val="heading 2"/>
    <w:basedOn w:val="Normal"/>
    <w:next w:val="Normal"/>
    <w:pPr>
      <w:keepNext/>
      <w:keepLines/>
      <w:spacing w:before="360" w:after="80" w:line="276" w:lineRule="auto"/>
      <w:outlineLvl w:val="1"/>
    </w:pPr>
    <w:rPr>
      <w:b/>
      <w:sz w:val="36"/>
      <w:szCs w:val="36"/>
    </w:rPr>
  </w:style>
  <w:style w:type="paragraph" w:styleId="Ttulo3">
    <w:name w:val="heading 3"/>
    <w:basedOn w:val="Normal"/>
    <w:next w:val="Normal"/>
    <w:pPr>
      <w:keepNext/>
      <w:keepLines/>
      <w:spacing w:before="280" w:after="80" w:line="276" w:lineRule="auto"/>
      <w:outlineLvl w:val="2"/>
    </w:pPr>
    <w:rPr>
      <w:b/>
      <w:sz w:val="28"/>
      <w:szCs w:val="28"/>
    </w:rPr>
  </w:style>
  <w:style w:type="paragraph" w:styleId="Ttulo4">
    <w:name w:val="heading 4"/>
    <w:basedOn w:val="Normal"/>
    <w:next w:val="Normal"/>
    <w:pPr>
      <w:keepNext/>
      <w:keepLines/>
      <w:spacing w:before="240" w:after="40" w:line="276" w:lineRule="auto"/>
      <w:outlineLvl w:val="3"/>
    </w:pPr>
    <w:rPr>
      <w:b/>
    </w:rPr>
  </w:style>
  <w:style w:type="paragraph" w:styleId="Ttulo5">
    <w:name w:val="heading 5"/>
    <w:basedOn w:val="Normal"/>
    <w:next w:val="Normal"/>
    <w:pPr>
      <w:keepNext/>
      <w:keepLines/>
      <w:spacing w:before="220" w:after="40" w:line="276" w:lineRule="auto"/>
      <w:outlineLvl w:val="4"/>
    </w:pPr>
    <w:rPr>
      <w:b/>
      <w:sz w:val="22"/>
      <w:szCs w:val="22"/>
    </w:rPr>
  </w:style>
  <w:style w:type="paragraph" w:styleId="Ttulo6">
    <w:name w:val="heading 6"/>
    <w:basedOn w:val="Normal"/>
    <w:next w:val="Normal"/>
    <w:pPr>
      <w:keepNext/>
      <w:keepLines/>
      <w:spacing w:before="200" w:after="40" w:line="276" w:lineRule="auto"/>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pPr>
      <w:keepNext/>
      <w:keepLines/>
      <w:spacing w:before="480" w:after="120" w:line="276" w:lineRule="auto"/>
    </w:pPr>
    <w:rPr>
      <w:b/>
      <w:sz w:val="72"/>
      <w:szCs w:val="72"/>
    </w:rPr>
  </w:style>
  <w:style w:type="paragraph" w:styleId="Subttulo">
    <w:name w:val="Subtitle"/>
    <w:basedOn w:val="Normal"/>
    <w:next w:val="Normal"/>
    <w:pPr>
      <w:keepNext/>
      <w:keepLines/>
      <w:spacing w:before="360" w:after="80" w:line="276" w:lineRule="auto"/>
    </w:pPr>
    <w:rPr>
      <w:rFonts w:ascii="Georgia" w:eastAsia="Georgia" w:hAnsi="Georgia" w:cs="Georgia"/>
      <w:i/>
      <w:color w:val="666666"/>
      <w:sz w:val="48"/>
      <w:szCs w:val="48"/>
    </w:rPr>
  </w:style>
  <w:style w:type="table" w:customStyle="1" w:styleId="a">
    <w:basedOn w:val="NormalTable0"/>
    <w:tblPr>
      <w:tblStyleRowBandSize w:val="1"/>
      <w:tblStyleColBandSize w:val="1"/>
      <w:tblCellMar>
        <w:top w:w="100" w:type="dxa"/>
        <w:left w:w="108" w:type="dxa"/>
        <w:bottom w:w="100" w:type="dxa"/>
        <w:right w:w="108" w:type="dxa"/>
      </w:tblCellMar>
    </w:tblPr>
  </w:style>
  <w:style w:type="table" w:customStyle="1" w:styleId="a0">
    <w:basedOn w:val="NormalTable0"/>
    <w:tblPr>
      <w:tblStyleRowBandSize w:val="1"/>
      <w:tblStyleColBandSize w:val="1"/>
      <w:tblCellMar>
        <w:top w:w="100" w:type="dxa"/>
        <w:left w:w="108" w:type="dxa"/>
        <w:bottom w:w="100" w:type="dxa"/>
        <w:right w:w="108" w:type="dxa"/>
      </w:tblCellMar>
    </w:tblPr>
  </w:style>
  <w:style w:type="table" w:customStyle="1" w:styleId="a1">
    <w:basedOn w:val="NormalTable0"/>
    <w:tblPr>
      <w:tblStyleRowBandSize w:val="1"/>
      <w:tblStyleColBandSize w:val="1"/>
      <w:tblCellMar>
        <w:top w:w="100" w:type="dxa"/>
        <w:left w:w="108" w:type="dxa"/>
        <w:bottom w:w="100" w:type="dxa"/>
        <w:right w:w="108" w:type="dxa"/>
      </w:tblCellMar>
    </w:tblPr>
  </w:style>
  <w:style w:type="table" w:customStyle="1" w:styleId="a2">
    <w:basedOn w:val="NormalTable0"/>
    <w:tblPr>
      <w:tblStyleRowBandSize w:val="1"/>
      <w:tblStyleColBandSize w:val="1"/>
      <w:tblCellMar>
        <w:top w:w="100" w:type="dxa"/>
        <w:left w:w="108" w:type="dxa"/>
        <w:bottom w:w="100" w:type="dxa"/>
        <w:right w:w="108" w:type="dxa"/>
      </w:tblCellMar>
    </w:tblPr>
  </w:style>
  <w:style w:type="table" w:customStyle="1" w:styleId="a3">
    <w:basedOn w:val="NormalTable0"/>
    <w:tblPr>
      <w:tblStyleRowBandSize w:val="1"/>
      <w:tblStyleColBandSize w:val="1"/>
      <w:tblCellMar>
        <w:top w:w="100" w:type="dxa"/>
        <w:left w:w="108" w:type="dxa"/>
        <w:bottom w:w="100" w:type="dxa"/>
        <w:right w:w="108" w:type="dxa"/>
      </w:tblCellMar>
    </w:tblPr>
  </w:style>
  <w:style w:type="table" w:customStyle="1" w:styleId="a4">
    <w:basedOn w:val="NormalTable0"/>
    <w:tblPr>
      <w:tblStyleRowBandSize w:val="1"/>
      <w:tblStyleColBandSize w:val="1"/>
      <w:tblCellMar>
        <w:top w:w="100" w:type="dxa"/>
        <w:left w:w="108" w:type="dxa"/>
        <w:bottom w:w="100" w:type="dxa"/>
        <w:right w:w="108" w:type="dxa"/>
      </w:tblCellMar>
    </w:tblPr>
  </w:style>
  <w:style w:type="table" w:customStyle="1" w:styleId="a5">
    <w:basedOn w:val="NormalTable0"/>
    <w:tblPr>
      <w:tblStyleRowBandSize w:val="1"/>
      <w:tblStyleColBandSize w:val="1"/>
      <w:tblCellMar>
        <w:top w:w="100" w:type="dxa"/>
        <w:left w:w="108" w:type="dxa"/>
        <w:bottom w:w="100" w:type="dxa"/>
        <w:right w:w="108" w:type="dxa"/>
      </w:tblCellMar>
    </w:tblPr>
  </w:style>
  <w:style w:type="table" w:customStyle="1" w:styleId="a6">
    <w:basedOn w:val="NormalTable0"/>
    <w:tblPr>
      <w:tblStyleRowBandSize w:val="1"/>
      <w:tblStyleColBandSize w:val="1"/>
      <w:tblCellMar>
        <w:top w:w="100" w:type="dxa"/>
        <w:left w:w="108" w:type="dxa"/>
        <w:bottom w:w="100" w:type="dxa"/>
        <w:right w:w="108" w:type="dxa"/>
      </w:tblCellMar>
    </w:tblPr>
  </w:style>
  <w:style w:type="table" w:customStyle="1" w:styleId="a7">
    <w:basedOn w:val="NormalTable0"/>
    <w:tblPr>
      <w:tblStyleRowBandSize w:val="1"/>
      <w:tblStyleColBandSize w:val="1"/>
      <w:tblCellMar>
        <w:top w:w="100" w:type="dxa"/>
        <w:left w:w="108" w:type="dxa"/>
        <w:bottom w:w="100" w:type="dxa"/>
        <w:right w:w="108" w:type="dxa"/>
      </w:tblCellMar>
    </w:tblPr>
  </w:style>
  <w:style w:type="table" w:customStyle="1" w:styleId="a8">
    <w:basedOn w:val="NormalTable0"/>
    <w:tblPr>
      <w:tblStyleRowBandSize w:val="1"/>
      <w:tblStyleColBandSize w:val="1"/>
      <w:tblCellMar>
        <w:top w:w="100" w:type="dxa"/>
        <w:left w:w="108" w:type="dxa"/>
        <w:bottom w:w="100" w:type="dxa"/>
        <w:right w:w="108" w:type="dxa"/>
      </w:tblCellMar>
    </w:tblPr>
  </w:style>
  <w:style w:type="table" w:customStyle="1" w:styleId="a9">
    <w:basedOn w:val="NormalTable0"/>
    <w:tblPr>
      <w:tblStyleRowBandSize w:val="1"/>
      <w:tblStyleColBandSize w:val="1"/>
      <w:tblCellMar>
        <w:top w:w="100" w:type="dxa"/>
        <w:left w:w="108" w:type="dxa"/>
        <w:bottom w:w="100" w:type="dxa"/>
        <w:right w:w="108" w:type="dxa"/>
      </w:tblCellMar>
    </w:tblPr>
  </w:style>
  <w:style w:type="table" w:customStyle="1" w:styleId="aa">
    <w:basedOn w:val="NormalTable0"/>
    <w:tblPr>
      <w:tblStyleRowBandSize w:val="1"/>
      <w:tblStyleColBandSize w:val="1"/>
      <w:tblCellMar>
        <w:top w:w="100" w:type="dxa"/>
        <w:left w:w="108" w:type="dxa"/>
        <w:bottom w:w="100" w:type="dxa"/>
        <w:right w:w="108" w:type="dxa"/>
      </w:tblCellMar>
    </w:tblPr>
  </w:style>
  <w:style w:type="table" w:customStyle="1" w:styleId="ab">
    <w:basedOn w:val="NormalTable0"/>
    <w:tblPr>
      <w:tblStyleRowBandSize w:val="1"/>
      <w:tblStyleColBandSize w:val="1"/>
      <w:tblCellMar>
        <w:top w:w="100" w:type="dxa"/>
        <w:left w:w="108" w:type="dxa"/>
        <w:bottom w:w="100" w:type="dxa"/>
        <w:right w:w="108" w:type="dxa"/>
      </w:tblCellMar>
    </w:tblPr>
  </w:style>
  <w:style w:type="table" w:customStyle="1" w:styleId="ac">
    <w:basedOn w:val="NormalTable0"/>
    <w:tblPr>
      <w:tblStyleRowBandSize w:val="1"/>
      <w:tblStyleColBandSize w:val="1"/>
      <w:tblCellMar>
        <w:top w:w="100" w:type="dxa"/>
        <w:left w:w="108" w:type="dxa"/>
        <w:bottom w:w="100" w:type="dxa"/>
        <w:right w:w="108" w:type="dxa"/>
      </w:tblCellMar>
    </w:tblPr>
  </w:style>
  <w:style w:type="table" w:customStyle="1" w:styleId="ad">
    <w:basedOn w:val="NormalTable0"/>
    <w:tblPr>
      <w:tblStyleRowBandSize w:val="1"/>
      <w:tblStyleColBandSize w:val="1"/>
      <w:tblCellMar>
        <w:top w:w="100" w:type="dxa"/>
        <w:left w:w="108" w:type="dxa"/>
        <w:bottom w:w="100" w:type="dxa"/>
        <w:right w:w="108" w:type="dxa"/>
      </w:tblCellMar>
    </w:tblPr>
  </w:style>
  <w:style w:type="table" w:customStyle="1" w:styleId="ae">
    <w:basedOn w:val="NormalTable0"/>
    <w:tblPr>
      <w:tblStyleRowBandSize w:val="1"/>
      <w:tblStyleColBandSize w:val="1"/>
      <w:tblCellMar>
        <w:top w:w="100" w:type="dxa"/>
        <w:left w:w="108" w:type="dxa"/>
        <w:bottom w:w="100" w:type="dxa"/>
        <w:right w:w="108" w:type="dxa"/>
      </w:tblCellMar>
    </w:tblPr>
  </w:style>
  <w:style w:type="table" w:customStyle="1" w:styleId="af">
    <w:basedOn w:val="NormalTable0"/>
    <w:tblPr>
      <w:tblStyleRowBandSize w:val="1"/>
      <w:tblStyleColBandSize w:val="1"/>
      <w:tblCellMar>
        <w:top w:w="100" w:type="dxa"/>
        <w:left w:w="108" w:type="dxa"/>
        <w:bottom w:w="100" w:type="dxa"/>
        <w:right w:w="108" w:type="dxa"/>
      </w:tblCellMar>
    </w:tblPr>
  </w:style>
  <w:style w:type="table" w:customStyle="1" w:styleId="af0">
    <w:basedOn w:val="NormalTable0"/>
    <w:tblPr>
      <w:tblStyleRowBandSize w:val="1"/>
      <w:tblStyleColBandSize w:val="1"/>
      <w:tblCellMar>
        <w:top w:w="100" w:type="dxa"/>
        <w:left w:w="108" w:type="dxa"/>
        <w:bottom w:w="100" w:type="dxa"/>
        <w:right w:w="108" w:type="dxa"/>
      </w:tblCellMar>
    </w:tblPr>
  </w:style>
  <w:style w:type="table" w:customStyle="1" w:styleId="af1">
    <w:basedOn w:val="NormalTable0"/>
    <w:tblPr>
      <w:tblStyleRowBandSize w:val="1"/>
      <w:tblStyleColBandSize w:val="1"/>
      <w:tblCellMar>
        <w:top w:w="100" w:type="dxa"/>
        <w:left w:w="108" w:type="dxa"/>
        <w:bottom w:w="100" w:type="dxa"/>
        <w:right w:w="108" w:type="dxa"/>
      </w:tblCellMar>
    </w:tblPr>
  </w:style>
  <w:style w:type="table" w:customStyle="1" w:styleId="af2">
    <w:basedOn w:val="NormalTable0"/>
    <w:tblPr>
      <w:tblStyleRowBandSize w:val="1"/>
      <w:tblStyleColBandSize w:val="1"/>
      <w:tblCellMar>
        <w:top w:w="100" w:type="dxa"/>
        <w:left w:w="108" w:type="dxa"/>
        <w:bottom w:w="100" w:type="dxa"/>
        <w:right w:w="108" w:type="dxa"/>
      </w:tblCellMar>
    </w:tblPr>
  </w:style>
  <w:style w:type="table" w:customStyle="1" w:styleId="af3">
    <w:basedOn w:val="NormalTable0"/>
    <w:tblPr>
      <w:tblStyleRowBandSize w:val="1"/>
      <w:tblStyleColBandSize w:val="1"/>
      <w:tblCellMar>
        <w:top w:w="100" w:type="dxa"/>
        <w:left w:w="108" w:type="dxa"/>
        <w:bottom w:w="100" w:type="dxa"/>
        <w:right w:w="108" w:type="dxa"/>
      </w:tblCellMar>
    </w:tblPr>
  </w:style>
  <w:style w:type="table" w:customStyle="1" w:styleId="af4">
    <w:basedOn w:val="NormalTable0"/>
    <w:tblPr>
      <w:tblStyleRowBandSize w:val="1"/>
      <w:tblStyleColBandSize w:val="1"/>
      <w:tblCellMar>
        <w:top w:w="100" w:type="dxa"/>
        <w:left w:w="108" w:type="dxa"/>
        <w:bottom w:w="100" w:type="dxa"/>
        <w:right w:w="108" w:type="dxa"/>
      </w:tblCellMar>
    </w:tblPr>
  </w:style>
  <w:style w:type="table" w:customStyle="1" w:styleId="af5">
    <w:basedOn w:val="NormalTable0"/>
    <w:tblPr>
      <w:tblStyleRowBandSize w:val="1"/>
      <w:tblStyleColBandSize w:val="1"/>
      <w:tblCellMar>
        <w:top w:w="100" w:type="dxa"/>
        <w:left w:w="108" w:type="dxa"/>
        <w:bottom w:w="100" w:type="dxa"/>
        <w:right w:w="108" w:type="dxa"/>
      </w:tblCellMar>
    </w:tblPr>
  </w:style>
  <w:style w:type="table" w:customStyle="1" w:styleId="af6">
    <w:basedOn w:val="NormalTable0"/>
    <w:tblPr>
      <w:tblStyleRowBandSize w:val="1"/>
      <w:tblStyleColBandSize w:val="1"/>
      <w:tblCellMar>
        <w:top w:w="100" w:type="dxa"/>
        <w:left w:w="108" w:type="dxa"/>
        <w:bottom w:w="100" w:type="dxa"/>
        <w:right w:w="108" w:type="dxa"/>
      </w:tblCellMar>
    </w:tblPr>
  </w:style>
  <w:style w:type="table" w:customStyle="1" w:styleId="af7">
    <w:basedOn w:val="NormalTable0"/>
    <w:tblPr>
      <w:tblStyleRowBandSize w:val="1"/>
      <w:tblStyleColBandSize w:val="1"/>
      <w:tblCellMar>
        <w:top w:w="100" w:type="dxa"/>
        <w:left w:w="108" w:type="dxa"/>
        <w:bottom w:w="100" w:type="dxa"/>
        <w:right w:w="108" w:type="dxa"/>
      </w:tblCellMar>
    </w:tblPr>
  </w:style>
  <w:style w:type="table" w:customStyle="1" w:styleId="af8">
    <w:basedOn w:val="NormalTable0"/>
    <w:tblPr>
      <w:tblStyleRowBandSize w:val="1"/>
      <w:tblStyleColBandSize w:val="1"/>
      <w:tblCellMar>
        <w:top w:w="100" w:type="dxa"/>
        <w:left w:w="108" w:type="dxa"/>
        <w:bottom w:w="100" w:type="dxa"/>
        <w:right w:w="108" w:type="dxa"/>
      </w:tblCellMar>
    </w:tblPr>
  </w:style>
  <w:style w:type="table" w:customStyle="1" w:styleId="af9">
    <w:basedOn w:val="NormalTable0"/>
    <w:tblPr>
      <w:tblStyleRowBandSize w:val="1"/>
      <w:tblStyleColBandSize w:val="1"/>
      <w:tblCellMar>
        <w:top w:w="100" w:type="dxa"/>
        <w:left w:w="108" w:type="dxa"/>
        <w:bottom w:w="100" w:type="dxa"/>
        <w:right w:w="108" w:type="dxa"/>
      </w:tblCellMar>
    </w:tblPr>
  </w:style>
  <w:style w:type="table" w:customStyle="1" w:styleId="afa">
    <w:basedOn w:val="NormalTable0"/>
    <w:tblPr>
      <w:tblStyleRowBandSize w:val="1"/>
      <w:tblStyleColBandSize w:val="1"/>
      <w:tblCellMar>
        <w:top w:w="100" w:type="dxa"/>
        <w:left w:w="108" w:type="dxa"/>
        <w:bottom w:w="100" w:type="dxa"/>
        <w:right w:w="108" w:type="dxa"/>
      </w:tblCellMar>
    </w:tblPr>
  </w:style>
  <w:style w:type="table" w:customStyle="1" w:styleId="afb">
    <w:basedOn w:val="NormalTable0"/>
    <w:tblPr>
      <w:tblStyleRowBandSize w:val="1"/>
      <w:tblStyleColBandSize w:val="1"/>
      <w:tblCellMar>
        <w:top w:w="100" w:type="dxa"/>
        <w:left w:w="108" w:type="dxa"/>
        <w:bottom w:w="100" w:type="dxa"/>
        <w:right w:w="108" w:type="dxa"/>
      </w:tblCellMar>
    </w:tblPr>
  </w:style>
  <w:style w:type="table" w:customStyle="1" w:styleId="afc">
    <w:basedOn w:val="NormalTable0"/>
    <w:tblPr>
      <w:tblStyleRowBandSize w:val="1"/>
      <w:tblStyleColBandSize w:val="1"/>
      <w:tblCellMar>
        <w:top w:w="100" w:type="dxa"/>
        <w:left w:w="108" w:type="dxa"/>
        <w:bottom w:w="100" w:type="dxa"/>
        <w:right w:w="108" w:type="dxa"/>
      </w:tblCellMar>
    </w:tblPr>
  </w:style>
  <w:style w:type="table" w:customStyle="1" w:styleId="afd">
    <w:basedOn w:val="NormalTable0"/>
    <w:tblPr>
      <w:tblStyleRowBandSize w:val="1"/>
      <w:tblStyleColBandSize w:val="1"/>
      <w:tblCellMar>
        <w:top w:w="100" w:type="dxa"/>
        <w:left w:w="108" w:type="dxa"/>
        <w:bottom w:w="100" w:type="dxa"/>
        <w:right w:w="108" w:type="dxa"/>
      </w:tblCellMar>
    </w:tblPr>
  </w:style>
  <w:style w:type="table" w:customStyle="1" w:styleId="afe">
    <w:basedOn w:val="NormalTable0"/>
    <w:tblPr>
      <w:tblStyleRowBandSize w:val="1"/>
      <w:tblStyleColBandSize w:val="1"/>
      <w:tblCellMar>
        <w:top w:w="100" w:type="dxa"/>
        <w:left w:w="108" w:type="dxa"/>
        <w:bottom w:w="100" w:type="dxa"/>
        <w:right w:w="108" w:type="dxa"/>
      </w:tblCellMar>
    </w:tblPr>
  </w:style>
  <w:style w:type="table" w:customStyle="1" w:styleId="aff">
    <w:basedOn w:val="NormalTable0"/>
    <w:tblPr>
      <w:tblStyleRowBandSize w:val="1"/>
      <w:tblStyleColBandSize w:val="1"/>
      <w:tblCellMar>
        <w:top w:w="100" w:type="dxa"/>
        <w:left w:w="108" w:type="dxa"/>
        <w:bottom w:w="100" w:type="dxa"/>
        <w:right w:w="108" w:type="dxa"/>
      </w:tblCellMar>
    </w:tblPr>
  </w:style>
  <w:style w:type="table" w:customStyle="1" w:styleId="aff0">
    <w:basedOn w:val="NormalTable0"/>
    <w:tblPr>
      <w:tblStyleRowBandSize w:val="1"/>
      <w:tblStyleColBandSize w:val="1"/>
      <w:tblCellMar>
        <w:top w:w="100" w:type="dxa"/>
        <w:left w:w="108" w:type="dxa"/>
        <w:bottom w:w="100" w:type="dxa"/>
        <w:right w:w="108" w:type="dxa"/>
      </w:tblCellMar>
    </w:tblPr>
  </w:style>
  <w:style w:type="table" w:customStyle="1" w:styleId="aff1">
    <w:basedOn w:val="NormalTable0"/>
    <w:tblPr>
      <w:tblStyleRowBandSize w:val="1"/>
      <w:tblStyleColBandSize w:val="1"/>
      <w:tblCellMar>
        <w:top w:w="100" w:type="dxa"/>
        <w:left w:w="108" w:type="dxa"/>
        <w:bottom w:w="100" w:type="dxa"/>
        <w:right w:w="108" w:type="dxa"/>
      </w:tblCellMar>
    </w:tblPr>
  </w:style>
  <w:style w:type="table" w:customStyle="1" w:styleId="aff2">
    <w:basedOn w:val="NormalTable0"/>
    <w:tblPr>
      <w:tblStyleRowBandSize w:val="1"/>
      <w:tblStyleColBandSize w:val="1"/>
      <w:tblCellMar>
        <w:top w:w="100" w:type="dxa"/>
        <w:left w:w="108" w:type="dxa"/>
        <w:bottom w:w="100" w:type="dxa"/>
        <w:right w:w="108" w:type="dxa"/>
      </w:tblCellMar>
    </w:tblPr>
  </w:style>
  <w:style w:type="table" w:customStyle="1" w:styleId="aff3">
    <w:basedOn w:val="NormalTable0"/>
    <w:tblPr>
      <w:tblStyleRowBandSize w:val="1"/>
      <w:tblStyleColBandSize w:val="1"/>
      <w:tblCellMar>
        <w:top w:w="100" w:type="dxa"/>
        <w:left w:w="108" w:type="dxa"/>
        <w:bottom w:w="100" w:type="dxa"/>
        <w:right w:w="108" w:type="dxa"/>
      </w:tblCellMar>
    </w:tblPr>
  </w:style>
  <w:style w:type="table" w:customStyle="1" w:styleId="aff4">
    <w:basedOn w:val="NormalTable0"/>
    <w:tblPr>
      <w:tblStyleRowBandSize w:val="1"/>
      <w:tblStyleColBandSize w:val="1"/>
      <w:tblCellMar>
        <w:top w:w="100" w:type="dxa"/>
        <w:left w:w="108" w:type="dxa"/>
        <w:bottom w:w="100" w:type="dxa"/>
        <w:right w:w="108" w:type="dxa"/>
      </w:tblCellMar>
    </w:tblPr>
  </w:style>
  <w:style w:type="table" w:customStyle="1" w:styleId="aff5">
    <w:basedOn w:val="NormalTable0"/>
    <w:tblPr>
      <w:tblStyleRowBandSize w:val="1"/>
      <w:tblStyleColBandSize w:val="1"/>
      <w:tblCellMar>
        <w:top w:w="100" w:type="dxa"/>
        <w:left w:w="108" w:type="dxa"/>
        <w:bottom w:w="100" w:type="dxa"/>
        <w:right w:w="108" w:type="dxa"/>
      </w:tblCellMar>
    </w:tblPr>
  </w:style>
  <w:style w:type="table" w:customStyle="1" w:styleId="aff6">
    <w:basedOn w:val="NormalTable0"/>
    <w:tblPr>
      <w:tblStyleRowBandSize w:val="1"/>
      <w:tblStyleColBandSize w:val="1"/>
      <w:tblCellMar>
        <w:top w:w="100" w:type="dxa"/>
        <w:left w:w="108" w:type="dxa"/>
        <w:bottom w:w="100" w:type="dxa"/>
        <w:right w:w="108" w:type="dxa"/>
      </w:tblCellMar>
    </w:tblPr>
  </w:style>
  <w:style w:type="table" w:customStyle="1" w:styleId="aff7">
    <w:basedOn w:val="NormalTable0"/>
    <w:tblPr>
      <w:tblStyleRowBandSize w:val="1"/>
      <w:tblStyleColBandSize w:val="1"/>
      <w:tblCellMar>
        <w:top w:w="100" w:type="dxa"/>
        <w:left w:w="108" w:type="dxa"/>
        <w:bottom w:w="100" w:type="dxa"/>
        <w:right w:w="108" w:type="dxa"/>
      </w:tblCellMar>
    </w:tblPr>
  </w:style>
  <w:style w:type="table" w:customStyle="1" w:styleId="aff8">
    <w:basedOn w:val="NormalTable0"/>
    <w:tblPr>
      <w:tblStyleRowBandSize w:val="1"/>
      <w:tblStyleColBandSize w:val="1"/>
      <w:tblCellMar>
        <w:top w:w="100" w:type="dxa"/>
        <w:left w:w="108" w:type="dxa"/>
        <w:bottom w:w="100" w:type="dxa"/>
        <w:right w:w="108" w:type="dxa"/>
      </w:tblCellMar>
    </w:tblPr>
  </w:style>
  <w:style w:type="table" w:customStyle="1" w:styleId="aff9">
    <w:basedOn w:val="NormalTable0"/>
    <w:tblPr>
      <w:tblStyleRowBandSize w:val="1"/>
      <w:tblStyleColBandSize w:val="1"/>
      <w:tblCellMar>
        <w:top w:w="100" w:type="dxa"/>
        <w:left w:w="108" w:type="dxa"/>
        <w:bottom w:w="100" w:type="dxa"/>
        <w:right w:w="108" w:type="dxa"/>
      </w:tblCellMar>
    </w:tblPr>
  </w:style>
  <w:style w:type="table" w:customStyle="1" w:styleId="affa">
    <w:basedOn w:val="NormalTable0"/>
    <w:tblPr>
      <w:tblStyleRowBandSize w:val="1"/>
      <w:tblStyleColBandSize w:val="1"/>
      <w:tblCellMar>
        <w:top w:w="100" w:type="dxa"/>
        <w:left w:w="108" w:type="dxa"/>
        <w:bottom w:w="100" w:type="dxa"/>
        <w:right w:w="108" w:type="dxa"/>
      </w:tblCellMar>
    </w:tblPr>
  </w:style>
  <w:style w:type="table" w:customStyle="1" w:styleId="affb">
    <w:basedOn w:val="NormalTable0"/>
    <w:tblPr>
      <w:tblStyleRowBandSize w:val="1"/>
      <w:tblStyleColBandSize w:val="1"/>
      <w:tblCellMar>
        <w:top w:w="100" w:type="dxa"/>
        <w:left w:w="108" w:type="dxa"/>
        <w:bottom w:w="100" w:type="dxa"/>
        <w:right w:w="108" w:type="dxa"/>
      </w:tblCellMar>
    </w:tblPr>
  </w:style>
  <w:style w:type="table" w:customStyle="1" w:styleId="affc">
    <w:basedOn w:val="NormalTable0"/>
    <w:tblPr>
      <w:tblStyleRowBandSize w:val="1"/>
      <w:tblStyleColBandSize w:val="1"/>
      <w:tblCellMar>
        <w:top w:w="100" w:type="dxa"/>
        <w:left w:w="108" w:type="dxa"/>
        <w:bottom w:w="100" w:type="dxa"/>
        <w:right w:w="108" w:type="dxa"/>
      </w:tblCellMar>
    </w:tblPr>
  </w:style>
  <w:style w:type="table" w:customStyle="1" w:styleId="affd">
    <w:basedOn w:val="NormalTable0"/>
    <w:tblPr>
      <w:tblStyleRowBandSize w:val="1"/>
      <w:tblStyleColBandSize w:val="1"/>
      <w:tblCellMar>
        <w:top w:w="100" w:type="dxa"/>
        <w:left w:w="108" w:type="dxa"/>
        <w:bottom w:w="100" w:type="dxa"/>
        <w:right w:w="108" w:type="dxa"/>
      </w:tblCellMar>
    </w:tblPr>
  </w:style>
  <w:style w:type="table" w:customStyle="1" w:styleId="affe">
    <w:basedOn w:val="NormalTable0"/>
    <w:tblPr>
      <w:tblStyleRowBandSize w:val="1"/>
      <w:tblStyleColBandSize w:val="1"/>
      <w:tblCellMar>
        <w:top w:w="100" w:type="dxa"/>
        <w:left w:w="108" w:type="dxa"/>
        <w:bottom w:w="100" w:type="dxa"/>
        <w:right w:w="108" w:type="dxa"/>
      </w:tblCellMar>
    </w:tblPr>
  </w:style>
  <w:style w:type="table" w:customStyle="1" w:styleId="afff">
    <w:basedOn w:val="NormalTable0"/>
    <w:tblPr>
      <w:tblStyleRowBandSize w:val="1"/>
      <w:tblStyleColBandSize w:val="1"/>
      <w:tblCellMar>
        <w:top w:w="100" w:type="dxa"/>
        <w:left w:w="108" w:type="dxa"/>
        <w:bottom w:w="100" w:type="dxa"/>
        <w:right w:w="108" w:type="dxa"/>
      </w:tblCellMar>
    </w:tblPr>
  </w:style>
  <w:style w:type="table" w:customStyle="1" w:styleId="afff0">
    <w:basedOn w:val="NormalTable0"/>
    <w:tblPr>
      <w:tblStyleRowBandSize w:val="1"/>
      <w:tblStyleColBandSize w:val="1"/>
      <w:tblCellMar>
        <w:top w:w="100" w:type="dxa"/>
        <w:left w:w="108" w:type="dxa"/>
        <w:bottom w:w="100" w:type="dxa"/>
        <w:right w:w="108" w:type="dxa"/>
      </w:tblCellMar>
    </w:tblPr>
  </w:style>
  <w:style w:type="table" w:customStyle="1" w:styleId="afff1">
    <w:basedOn w:val="NormalTable0"/>
    <w:tblPr>
      <w:tblStyleRowBandSize w:val="1"/>
      <w:tblStyleColBandSize w:val="1"/>
      <w:tblCellMar>
        <w:top w:w="100" w:type="dxa"/>
        <w:left w:w="108" w:type="dxa"/>
        <w:bottom w:w="100" w:type="dxa"/>
        <w:right w:w="108" w:type="dxa"/>
      </w:tblCellMar>
    </w:tblPr>
  </w:style>
  <w:style w:type="table" w:customStyle="1" w:styleId="afff2">
    <w:basedOn w:val="NormalTable0"/>
    <w:tblPr>
      <w:tblStyleRowBandSize w:val="1"/>
      <w:tblStyleColBandSize w:val="1"/>
      <w:tblCellMar>
        <w:top w:w="100" w:type="dxa"/>
        <w:left w:w="108" w:type="dxa"/>
        <w:bottom w:w="100" w:type="dxa"/>
        <w:right w:w="108" w:type="dxa"/>
      </w:tblCellMar>
    </w:tblPr>
  </w:style>
  <w:style w:type="table" w:customStyle="1" w:styleId="afff3">
    <w:basedOn w:val="NormalTable0"/>
    <w:tblPr>
      <w:tblStyleRowBandSize w:val="1"/>
      <w:tblStyleColBandSize w:val="1"/>
      <w:tblCellMar>
        <w:top w:w="100" w:type="dxa"/>
        <w:left w:w="108" w:type="dxa"/>
        <w:bottom w:w="100" w:type="dxa"/>
        <w:right w:w="108" w:type="dxa"/>
      </w:tblCellMar>
    </w:tblPr>
  </w:style>
  <w:style w:type="table" w:customStyle="1" w:styleId="afff4">
    <w:basedOn w:val="NormalTable0"/>
    <w:tblPr>
      <w:tblStyleRowBandSize w:val="1"/>
      <w:tblStyleColBandSize w:val="1"/>
      <w:tblCellMar>
        <w:top w:w="100" w:type="dxa"/>
        <w:left w:w="108" w:type="dxa"/>
        <w:bottom w:w="100" w:type="dxa"/>
        <w:right w:w="108" w:type="dxa"/>
      </w:tblCellMar>
    </w:tblPr>
  </w:style>
  <w:style w:type="table" w:customStyle="1" w:styleId="afff5">
    <w:basedOn w:val="NormalTable0"/>
    <w:tblPr>
      <w:tblStyleRowBandSize w:val="1"/>
      <w:tblStyleColBandSize w:val="1"/>
      <w:tblCellMar>
        <w:top w:w="100" w:type="dxa"/>
        <w:left w:w="108" w:type="dxa"/>
        <w:bottom w:w="100" w:type="dxa"/>
        <w:right w:w="108" w:type="dxa"/>
      </w:tblCellMar>
    </w:tblPr>
  </w:style>
  <w:style w:type="table" w:customStyle="1" w:styleId="afff6">
    <w:basedOn w:val="NormalTable0"/>
    <w:tblPr>
      <w:tblStyleRowBandSize w:val="1"/>
      <w:tblStyleColBandSize w:val="1"/>
      <w:tblCellMar>
        <w:top w:w="100" w:type="dxa"/>
        <w:left w:w="108" w:type="dxa"/>
        <w:bottom w:w="100" w:type="dxa"/>
        <w:right w:w="108" w:type="dxa"/>
      </w:tblCellMar>
    </w:tblPr>
  </w:style>
  <w:style w:type="paragraph" w:styleId="Encabezado">
    <w:name w:val="header"/>
    <w:basedOn w:val="Normal"/>
    <w:link w:val="EncabezadoCar"/>
    <w:uiPriority w:val="99"/>
    <w:unhideWhenUsed/>
    <w:rsid w:val="00EC4E9C"/>
    <w:pPr>
      <w:tabs>
        <w:tab w:val="center" w:pos="4252"/>
        <w:tab w:val="right" w:pos="8504"/>
      </w:tabs>
    </w:pPr>
  </w:style>
  <w:style w:type="character" w:customStyle="1" w:styleId="EncabezadoCar">
    <w:name w:val="Encabezado Car"/>
    <w:basedOn w:val="Fuentedeprrafopredeter"/>
    <w:link w:val="Encabezado"/>
    <w:uiPriority w:val="99"/>
    <w:rsid w:val="00EC4E9C"/>
  </w:style>
  <w:style w:type="paragraph" w:styleId="Piedepgina">
    <w:name w:val="footer"/>
    <w:basedOn w:val="Normal"/>
    <w:link w:val="PiedepginaCar"/>
    <w:uiPriority w:val="99"/>
    <w:unhideWhenUsed/>
    <w:rsid w:val="00EC4E9C"/>
    <w:pPr>
      <w:tabs>
        <w:tab w:val="center" w:pos="4252"/>
        <w:tab w:val="right" w:pos="8504"/>
      </w:tabs>
    </w:pPr>
  </w:style>
  <w:style w:type="character" w:customStyle="1" w:styleId="PiedepginaCar">
    <w:name w:val="Pie de página Car"/>
    <w:basedOn w:val="Fuentedeprrafopredeter"/>
    <w:link w:val="Piedepgina"/>
    <w:uiPriority w:val="99"/>
    <w:rsid w:val="00EC4E9C"/>
  </w:style>
  <w:style w:type="character" w:styleId="Hipervnculo">
    <w:name w:val="Hyperlink"/>
    <w:basedOn w:val="Fuentedeprrafopredeter"/>
    <w:uiPriority w:val="99"/>
    <w:unhideWhenUsed/>
    <w:rPr>
      <w:color w:val="0000FF" w:themeColor="hyperlink"/>
      <w:u w:val="single"/>
    </w:rPr>
  </w:style>
  <w:style w:type="paragraph" w:styleId="Prrafodelista">
    <w:name w:val="List Paragraph"/>
    <w:basedOn w:val="Normal"/>
    <w:uiPriority w:val="34"/>
    <w:qFormat/>
    <w:pPr>
      <w:ind w:left="720"/>
      <w:contextualSpacing/>
    </w:p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semiHidden/>
    <w:unhideWhenUsed/>
    <w:rsid w:val="00047B6A"/>
    <w:rPr>
      <w:sz w:val="16"/>
      <w:szCs w:val="16"/>
    </w:rPr>
  </w:style>
  <w:style w:type="paragraph" w:styleId="Textocomentario">
    <w:name w:val="annotation text"/>
    <w:basedOn w:val="Normal"/>
    <w:link w:val="TextocomentarioCar"/>
    <w:uiPriority w:val="99"/>
    <w:semiHidden/>
    <w:unhideWhenUsed/>
    <w:rsid w:val="00047B6A"/>
    <w:rPr>
      <w:sz w:val="20"/>
      <w:szCs w:val="20"/>
    </w:rPr>
  </w:style>
  <w:style w:type="character" w:customStyle="1" w:styleId="TextocomentarioCar">
    <w:name w:val="Texto comentario Car"/>
    <w:basedOn w:val="Fuentedeprrafopredeter"/>
    <w:link w:val="Textocomentario"/>
    <w:uiPriority w:val="99"/>
    <w:semiHidden/>
    <w:rsid w:val="00047B6A"/>
    <w:rPr>
      <w:sz w:val="20"/>
      <w:szCs w:val="20"/>
    </w:rPr>
  </w:style>
  <w:style w:type="paragraph" w:styleId="Asuntodelcomentario">
    <w:name w:val="annotation subject"/>
    <w:basedOn w:val="Textocomentario"/>
    <w:next w:val="Textocomentario"/>
    <w:link w:val="AsuntodelcomentarioCar"/>
    <w:uiPriority w:val="99"/>
    <w:semiHidden/>
    <w:unhideWhenUsed/>
    <w:rsid w:val="00047B6A"/>
    <w:rPr>
      <w:b/>
      <w:bCs/>
    </w:rPr>
  </w:style>
  <w:style w:type="character" w:customStyle="1" w:styleId="AsuntodelcomentarioCar">
    <w:name w:val="Asunto del comentario Car"/>
    <w:basedOn w:val="TextocomentarioCar"/>
    <w:link w:val="Asuntodelcomentario"/>
    <w:uiPriority w:val="99"/>
    <w:semiHidden/>
    <w:rsid w:val="00047B6A"/>
    <w:rPr>
      <w:b/>
      <w:bCs/>
      <w:sz w:val="20"/>
      <w:szCs w:val="20"/>
    </w:rPr>
  </w:style>
  <w:style w:type="paragraph" w:styleId="Textodeglobo">
    <w:name w:val="Balloon Text"/>
    <w:basedOn w:val="Normal"/>
    <w:link w:val="TextodegloboCar"/>
    <w:uiPriority w:val="99"/>
    <w:semiHidden/>
    <w:unhideWhenUsed/>
    <w:rsid w:val="00047B6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7B6A"/>
    <w:rPr>
      <w:rFonts w:ascii="Segoe UI" w:hAnsi="Segoe UI" w:cs="Segoe UI"/>
      <w:sz w:val="18"/>
      <w:szCs w:val="18"/>
    </w:rPr>
  </w:style>
  <w:style w:type="character" w:customStyle="1" w:styleId="normaltextrun">
    <w:name w:val="normaltextrun"/>
    <w:basedOn w:val="Fuentedeprrafopredeter"/>
    <w:rsid w:val="00471611"/>
  </w:style>
  <w:style w:type="paragraph" w:styleId="NormalWeb">
    <w:name w:val="Normal (Web)"/>
    <w:basedOn w:val="Normal"/>
    <w:uiPriority w:val="99"/>
    <w:unhideWhenUsed/>
    <w:rsid w:val="004267E9"/>
    <w:pPr>
      <w:spacing w:before="100" w:beforeAutospacing="1" w:after="100" w:afterAutospacing="1"/>
    </w:pPr>
    <w:rPr>
      <w:rFonts w:ascii="Times New Roman" w:eastAsia="Times New Roman" w:hAnsi="Times New Roman" w:cs="Times New Roman"/>
    </w:rPr>
  </w:style>
  <w:style w:type="table" w:customStyle="1" w:styleId="Tablaconcuadrcula1">
    <w:name w:val="Tabla con cuadrícula1"/>
    <w:basedOn w:val="Tablanormal"/>
    <w:next w:val="Tablaconcuadrcula"/>
    <w:uiPriority w:val="39"/>
    <w:rsid w:val="004267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4267E9"/>
    <w:pPr>
      <w:spacing w:after="120"/>
      <w:ind w:left="283"/>
    </w:pPr>
    <w:rPr>
      <w:rFonts w:ascii="Times New Roman" w:eastAsia="Times New Roman" w:hAnsi="Times New Roman" w:cs="Times New Roman"/>
      <w:sz w:val="20"/>
      <w:szCs w:val="20"/>
      <w:lang w:val="es-ES_tradnl"/>
    </w:rPr>
  </w:style>
  <w:style w:type="paragraph" w:customStyle="1" w:styleId="parrafo2">
    <w:name w:val="parrafo_2"/>
    <w:basedOn w:val="Normal"/>
    <w:rsid w:val="004267E9"/>
    <w:pPr>
      <w:spacing w:before="100" w:beforeAutospacing="1" w:after="100" w:afterAutospacing="1"/>
    </w:pPr>
    <w:rPr>
      <w:rFonts w:ascii="Times New Roman" w:eastAsia="Times New Roman" w:hAnsi="Times New Roman" w:cs="Times New Roman"/>
    </w:rPr>
  </w:style>
  <w:style w:type="paragraph" w:customStyle="1" w:styleId="parrafo">
    <w:name w:val="parrafo"/>
    <w:basedOn w:val="Normal"/>
    <w:rsid w:val="004267E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de.tenerife.es/" TargetMode="External"/><Relationship Id="rId18" Type="http://schemas.openxmlformats.org/officeDocument/2006/relationships/hyperlink" Target="https://sede.tenerife.es/es/servicios-de-la-sede/pago-tasassanciones" TargetMode="External"/><Relationship Id="rId26" Type="http://schemas.openxmlformats.org/officeDocument/2006/relationships/footer" Target="footer1.xml"/><Relationship Id="R6261e6c40b3a48cc"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sede.tenerife.es" TargetMode="External"/><Relationship Id="rId7" Type="http://schemas.openxmlformats.org/officeDocument/2006/relationships/settings" Target="settings.xml"/><Relationship Id="rId12" Type="http://schemas.openxmlformats.org/officeDocument/2006/relationships/hyperlink" Target="https://sede.tenerife.es" TargetMode="External"/><Relationship Id="rId17" Type="http://schemas.openxmlformats.org/officeDocument/2006/relationships/hyperlink" Target="https://sede.tenerife.e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acebook.com/participatenerife" TargetMode="External"/><Relationship Id="rId20" Type="http://schemas.openxmlformats.org/officeDocument/2006/relationships/hyperlink" Target="https://sede.tenerife.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de.tenerife.es" TargetMode="External"/><Relationship Id="rId24" Type="http://schemas.openxmlformats.org/officeDocument/2006/relationships/hyperlink" Target="https://sede.tenerife.es/es/servicios-de-la-sede/pago-tasassanciones" TargetMode="External"/><Relationship Id="rId5" Type="http://schemas.openxmlformats.org/officeDocument/2006/relationships/numbering" Target="numbering.xml"/><Relationship Id="rId15" Type="http://schemas.openxmlformats.org/officeDocument/2006/relationships/hyperlink" Target="https://sede.tenerife.es/" TargetMode="External"/><Relationship Id="rId23" Type="http://schemas.openxmlformats.org/officeDocument/2006/relationships/hyperlink" Target="https://sede.tenerife.es"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de.tenerife.es" TargetMode="External"/><Relationship Id="rId22" Type="http://schemas.openxmlformats.org/officeDocument/2006/relationships/hyperlink" Target="https://sede.tenerife.es"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F42C3D8C3E88E43AD59D5D4E484048D" ma:contentTypeVersion="14" ma:contentTypeDescription="Crear nuevo documento." ma:contentTypeScope="" ma:versionID="bb1ccff86e3b9d0aa7ad2e923cec204a">
  <xsd:schema xmlns:xsd="http://www.w3.org/2001/XMLSchema" xmlns:xs="http://www.w3.org/2001/XMLSchema" xmlns:p="http://schemas.microsoft.com/office/2006/metadata/properties" xmlns:ns2="08509dee-6006-44d3-8644-ba47fc58dc62" xmlns:ns3="62a3dc69-386a-422d-a05f-9b0f8c05a3f6" targetNamespace="http://schemas.microsoft.com/office/2006/metadata/properties" ma:root="true" ma:fieldsID="97f2f1af88f54c4bf1846cc6d010cbb8" ns2:_="" ns3:_="">
    <xsd:import namespace="08509dee-6006-44d3-8644-ba47fc58dc62"/>
    <xsd:import namespace="62a3dc69-386a-422d-a05f-9b0f8c05a3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09dee-6006-44d3-8644-ba47fc58dc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6b85b55d-52fc-43ca-8ffc-f44edb7eed2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3dc69-386a-422d-a05f-9b0f8c05a3f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91625e92-2b0f-4016-ba50-82448c31b6fa}" ma:internalName="TaxCatchAll" ma:showField="CatchAllData" ma:web="62a3dc69-386a-422d-a05f-9b0f8c05a3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509dee-6006-44d3-8644-ba47fc58dc62">
      <Terms xmlns="http://schemas.microsoft.com/office/infopath/2007/PartnerControls"/>
    </lcf76f155ced4ddcb4097134ff3c332f>
    <TaxCatchAll xmlns="62a3dc69-386a-422d-a05f-9b0f8c05a3f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9BA36-438D-4973-889C-F6583BF3D94B}">
  <ds:schemaRefs>
    <ds:schemaRef ds:uri="http://schemas.microsoft.com/sharepoint/v3/contenttype/forms"/>
  </ds:schemaRefs>
</ds:datastoreItem>
</file>

<file path=customXml/itemProps2.xml><?xml version="1.0" encoding="utf-8"?>
<ds:datastoreItem xmlns:ds="http://schemas.openxmlformats.org/officeDocument/2006/customXml" ds:itemID="{DD971EE9-A021-4DD8-8735-978498BF8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09dee-6006-44d3-8644-ba47fc58dc62"/>
    <ds:schemaRef ds:uri="62a3dc69-386a-422d-a05f-9b0f8c05a3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FA7F93-F493-4C7C-A987-676B294BBC78}">
  <ds:schemaRef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2a3dc69-386a-422d-a05f-9b0f8c05a3f6"/>
    <ds:schemaRef ds:uri="http://www.w3.org/XML/1998/namespace"/>
    <ds:schemaRef ds:uri="http://purl.org/dc/dcmitype/"/>
    <ds:schemaRef ds:uri="08509dee-6006-44d3-8644-ba47fc58dc62"/>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065805BB-2E67-43C3-BC55-E78B7CB85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15816</Words>
  <Characters>86993</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
    </vt:vector>
  </TitlesOfParts>
  <Company>STIC</Company>
  <LinksUpToDate>false</LinksUpToDate>
  <CharactersWithSpaces>102604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Belén Gil Lluesma</dc:creator>
  <cp:lastModifiedBy>María del Carmen Lorenzo Martín</cp:lastModifiedBy>
  <cp:revision>4</cp:revision>
  <dcterms:created xsi:type="dcterms:W3CDTF">2024-07-31T12:21:00Z</dcterms:created>
  <dcterms:modified xsi:type="dcterms:W3CDTF">2024-08-01T08:09:00Z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0x010100FF42C3D8C3E88E43AD59D5D4E484048D</vt:lpwstr>
  </property>
  <property fmtid="{D5CDD505-2E9C-101B-9397-08002B2CF9AE}" pid="3" name="MediaServiceImageTags">
    <vt:lpwstr/>
  </property>
</Properties>
</file>