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A6F" w:rsidRDefault="00DF0A6F" w:rsidP="00DF0A6F">
      <w:pPr>
        <w:ind w:left="74" w:firstLine="567"/>
        <w:jc w:val="center"/>
        <w:rPr>
          <w:rFonts w:cs="Arial"/>
          <w:b/>
          <w:sz w:val="20"/>
          <w:szCs w:val="20"/>
        </w:rPr>
      </w:pPr>
      <w:r>
        <w:rPr>
          <w:rFonts w:cs="Arial"/>
          <w:b/>
          <w:sz w:val="20"/>
          <w:szCs w:val="20"/>
        </w:rPr>
        <w:t xml:space="preserve">948/2024 </w:t>
      </w:r>
      <w:r w:rsidRPr="004A6A73">
        <w:rPr>
          <w:rFonts w:cs="Arial"/>
          <w:b/>
          <w:sz w:val="20"/>
          <w:szCs w:val="20"/>
        </w:rPr>
        <w:t>ALKATETZA DEKRETUA</w:t>
      </w:r>
    </w:p>
    <w:p w:rsidR="00DF0A6F" w:rsidRPr="004A6A73" w:rsidRDefault="00DF0A6F" w:rsidP="00DF0A6F">
      <w:pPr>
        <w:ind w:right="227" w:firstLine="708"/>
        <w:jc w:val="both"/>
        <w:rPr>
          <w:rFonts w:eastAsia="Calibri"/>
          <w:sz w:val="20"/>
          <w:szCs w:val="20"/>
          <w:lang w:val="eu-ES"/>
        </w:rPr>
      </w:pPr>
      <w:r w:rsidRPr="00AC371F">
        <w:rPr>
          <w:rFonts w:eastAsia="Calibri"/>
          <w:sz w:val="20"/>
          <w:szCs w:val="20"/>
          <w:lang w:val="eu-ES"/>
        </w:rPr>
        <w:t xml:space="preserve">Ikusirik 935/2024 Alkatetza-dekretua, zeinaren bidez </w:t>
      </w:r>
      <w:r>
        <w:rPr>
          <w:rFonts w:eastAsia="Calibri"/>
          <w:sz w:val="20"/>
          <w:szCs w:val="20"/>
          <w:lang w:val="eu-ES"/>
        </w:rPr>
        <w:t xml:space="preserve">Valle de Trápaga-Trapagarango udalaren eta Fiesta Deportiva La Arboleda Elkarte kulturalaren arteko hitzarmena onesten den 2024ko La Arboledako jaiak antolatzeko. </w:t>
      </w:r>
    </w:p>
    <w:p w:rsidR="00DF0A6F" w:rsidRDefault="00DF0A6F" w:rsidP="00DF0A6F">
      <w:pPr>
        <w:ind w:right="227" w:firstLine="708"/>
        <w:jc w:val="both"/>
        <w:rPr>
          <w:rFonts w:eastAsia="Calibri"/>
          <w:sz w:val="20"/>
          <w:szCs w:val="20"/>
          <w:lang w:val="eu-ES"/>
        </w:rPr>
      </w:pPr>
    </w:p>
    <w:p w:rsidR="00DF0A6F" w:rsidRPr="004A6A73" w:rsidRDefault="00DF0A6F" w:rsidP="00DF0A6F">
      <w:pPr>
        <w:ind w:right="227" w:firstLine="708"/>
        <w:jc w:val="both"/>
        <w:rPr>
          <w:rFonts w:eastAsia="Calibri"/>
          <w:sz w:val="20"/>
          <w:szCs w:val="20"/>
          <w:lang w:val="eu-ES"/>
        </w:rPr>
      </w:pPr>
    </w:p>
    <w:p w:rsidR="00DF0A6F" w:rsidRPr="004A6A73" w:rsidRDefault="00DF0A6F" w:rsidP="00DF0A6F">
      <w:pPr>
        <w:ind w:right="227" w:firstLine="708"/>
        <w:jc w:val="both"/>
        <w:rPr>
          <w:rFonts w:eastAsia="Calibri"/>
          <w:sz w:val="20"/>
          <w:szCs w:val="20"/>
          <w:lang w:val="eu-ES"/>
        </w:rPr>
      </w:pPr>
      <w:r w:rsidRPr="004A6A73">
        <w:rPr>
          <w:rFonts w:eastAsia="Calibri"/>
          <w:sz w:val="20"/>
          <w:szCs w:val="20"/>
          <w:lang w:val="eu-ES"/>
        </w:rPr>
        <w:t>Aipatu dekretuan akats materiala antzeman denez.</w:t>
      </w:r>
    </w:p>
    <w:p w:rsidR="00DF0A6F" w:rsidRPr="004A6A73" w:rsidRDefault="00DF0A6F" w:rsidP="00DF0A6F">
      <w:pPr>
        <w:ind w:right="227" w:firstLine="708"/>
        <w:jc w:val="both"/>
        <w:rPr>
          <w:rFonts w:eastAsia="Calibri"/>
          <w:sz w:val="20"/>
          <w:szCs w:val="20"/>
          <w:lang w:val="eu-ES"/>
        </w:rPr>
      </w:pPr>
    </w:p>
    <w:p w:rsidR="00DF0A6F" w:rsidRPr="00AC371F" w:rsidRDefault="00DF0A6F" w:rsidP="00DF0A6F">
      <w:pPr>
        <w:ind w:right="227" w:firstLine="708"/>
        <w:jc w:val="both"/>
        <w:rPr>
          <w:rFonts w:eastAsia="Calibri"/>
          <w:sz w:val="20"/>
          <w:szCs w:val="20"/>
          <w:lang w:val="eu-ES"/>
        </w:rPr>
      </w:pPr>
      <w:r w:rsidRPr="00AC371F">
        <w:rPr>
          <w:rFonts w:eastAsia="Calibri"/>
          <w:sz w:val="20"/>
          <w:szCs w:val="20"/>
          <w:lang w:val="eu-ES"/>
        </w:rPr>
        <w:t>Administrazio Publikoen Administrazio Prozedura Erkidearen 39/2015 Legearen 109.2 artikuluaren arabera, administrazio publikoek edozein unetan zuzendu ahal izango dituzte, ofizioz edo interesdunek eskatuta, beren egintzetako akats materialak, egitezkoak edo aritmetikoak.</w:t>
      </w:r>
      <w:r w:rsidRPr="00AC371F">
        <w:rPr>
          <w:rFonts w:eastAsia="Calibri"/>
          <w:sz w:val="20"/>
          <w:szCs w:val="20"/>
          <w:lang w:val="eu-ES"/>
        </w:rPr>
        <w:br/>
      </w:r>
      <w:r w:rsidRPr="00AC371F">
        <w:rPr>
          <w:rFonts w:eastAsia="Calibri"/>
          <w:sz w:val="20"/>
          <w:szCs w:val="20"/>
          <w:lang w:val="eu-ES"/>
        </w:rPr>
        <w:br/>
        <w:t xml:space="preserve">Toki Araubidearen Oinarriak arautzen dituen apirilaren 2ko 7/1985 Legearen 21. artikuluan xedatutakoaren arabera, Valle de Trápaga-Trapagarango Udaleko alkate-udalburuak, honako hau </w:t>
      </w:r>
    </w:p>
    <w:p w:rsidR="00DF0A6F" w:rsidRPr="00AC371F" w:rsidRDefault="00DF0A6F" w:rsidP="00DF0A6F">
      <w:pPr>
        <w:ind w:right="227" w:firstLine="708"/>
        <w:jc w:val="both"/>
        <w:rPr>
          <w:rFonts w:eastAsia="Calibri"/>
          <w:sz w:val="20"/>
          <w:szCs w:val="20"/>
          <w:lang w:val="eu-ES"/>
        </w:rPr>
      </w:pPr>
    </w:p>
    <w:p w:rsidR="00DF0A6F" w:rsidRPr="004A6A73" w:rsidRDefault="00DF0A6F" w:rsidP="00DF0A6F">
      <w:pPr>
        <w:ind w:right="227"/>
        <w:jc w:val="center"/>
        <w:rPr>
          <w:rFonts w:eastAsia="Calibri"/>
          <w:b/>
          <w:sz w:val="20"/>
          <w:szCs w:val="20"/>
          <w:u w:val="single"/>
          <w:lang w:val="eu-ES"/>
        </w:rPr>
      </w:pPr>
      <w:r w:rsidRPr="00AC371F">
        <w:rPr>
          <w:rFonts w:eastAsia="Calibri"/>
          <w:b/>
          <w:sz w:val="20"/>
          <w:szCs w:val="20"/>
          <w:u w:val="single"/>
          <w:lang w:val="eu-ES"/>
        </w:rPr>
        <w:t>EBATZI DU</w:t>
      </w:r>
    </w:p>
    <w:p w:rsidR="00DF0A6F" w:rsidRPr="004A6A73" w:rsidRDefault="00DF0A6F" w:rsidP="00DF0A6F">
      <w:pPr>
        <w:ind w:right="227" w:firstLine="708"/>
        <w:jc w:val="both"/>
        <w:rPr>
          <w:rFonts w:eastAsia="Calibri"/>
          <w:sz w:val="20"/>
          <w:szCs w:val="20"/>
          <w:lang w:val="eu-ES"/>
        </w:rPr>
      </w:pPr>
    </w:p>
    <w:p w:rsidR="00DF0A6F" w:rsidRPr="004A6A73" w:rsidRDefault="00DF0A6F" w:rsidP="00DF0A6F">
      <w:pPr>
        <w:ind w:right="227" w:firstLine="708"/>
        <w:jc w:val="both"/>
        <w:rPr>
          <w:rFonts w:eastAsia="Calibri"/>
          <w:sz w:val="20"/>
          <w:szCs w:val="20"/>
          <w:lang w:val="eu-ES"/>
        </w:rPr>
      </w:pPr>
      <w:r w:rsidRPr="004A6A73">
        <w:rPr>
          <w:rFonts w:eastAsia="Calibri"/>
          <w:b/>
          <w:sz w:val="20"/>
          <w:szCs w:val="20"/>
          <w:lang w:val="eu-ES"/>
        </w:rPr>
        <w:t>LEHENENGOA.-</w:t>
      </w:r>
      <w:r w:rsidRPr="004A6A73">
        <w:rPr>
          <w:rFonts w:eastAsia="Calibri"/>
          <w:sz w:val="20"/>
          <w:szCs w:val="20"/>
          <w:lang w:val="eu-ES"/>
        </w:rPr>
        <w:t xml:space="preserve"> </w:t>
      </w:r>
      <w:r w:rsidRPr="00AC371F">
        <w:rPr>
          <w:rFonts w:eastAsia="Calibri"/>
          <w:sz w:val="20"/>
          <w:szCs w:val="20"/>
          <w:lang w:val="eu-ES"/>
        </w:rPr>
        <w:t xml:space="preserve">Zuzentzea “lehenengoa.- hitzarmenaren helburua eta subjektu bakoitzak egin beharreko jarduerak” atalean antzemandako akats materiala, </w:t>
      </w:r>
      <w:r>
        <w:rPr>
          <w:rFonts w:eastAsia="Calibri"/>
          <w:sz w:val="20"/>
          <w:szCs w:val="20"/>
          <w:lang w:val="eu-ES"/>
        </w:rPr>
        <w:t>paragrafo bat falta dela eta</w:t>
      </w:r>
    </w:p>
    <w:p w:rsidR="00DF0A6F" w:rsidRPr="00AC371F" w:rsidRDefault="00DF0A6F" w:rsidP="00DF0A6F">
      <w:pPr>
        <w:rPr>
          <w:sz w:val="20"/>
          <w:szCs w:val="20"/>
          <w:lang w:val="eu-ES"/>
        </w:rPr>
      </w:pPr>
    </w:p>
    <w:p w:rsidR="00DF0A6F" w:rsidRPr="00AC371F" w:rsidRDefault="00DF0A6F" w:rsidP="00DF0A6F">
      <w:pPr>
        <w:rPr>
          <w:sz w:val="20"/>
          <w:szCs w:val="20"/>
          <w:lang w:val="eu-ES"/>
        </w:rPr>
      </w:pPr>
      <w:r w:rsidRPr="00AC371F">
        <w:rPr>
          <w:sz w:val="20"/>
          <w:szCs w:val="20"/>
          <w:lang w:val="eu-ES"/>
        </w:rPr>
        <w:t xml:space="preserve">          Hauxe esan behar du</w:t>
      </w:r>
      <w:r>
        <w:rPr>
          <w:sz w:val="20"/>
          <w:szCs w:val="20"/>
          <w:lang w:val="eu-ES"/>
        </w:rPr>
        <w:t>:</w:t>
      </w:r>
    </w:p>
    <w:p w:rsidR="00DF0A6F" w:rsidRPr="00AC371F" w:rsidRDefault="00DF0A6F" w:rsidP="00DF0A6F">
      <w:pPr>
        <w:rPr>
          <w:sz w:val="20"/>
          <w:szCs w:val="20"/>
          <w:lang w:val="eu-ES"/>
        </w:rPr>
      </w:pPr>
    </w:p>
    <w:p w:rsidR="00DF0A6F" w:rsidRPr="00DF0A6F" w:rsidRDefault="00DF0A6F" w:rsidP="00DF0A6F">
      <w:pPr>
        <w:jc w:val="both"/>
        <w:rPr>
          <w:rFonts w:cstheme="minorHAnsi"/>
          <w:sz w:val="20"/>
          <w:szCs w:val="20"/>
          <w:lang w:val="eu-ES"/>
        </w:rPr>
      </w:pPr>
      <w:r w:rsidRPr="00DF0A6F">
        <w:rPr>
          <w:rFonts w:cstheme="minorHAnsi"/>
          <w:sz w:val="20"/>
          <w:szCs w:val="20"/>
          <w:lang w:val="eu-ES"/>
        </w:rPr>
        <w:t>“  4. Fiesta Deportiva La Arboleda Elkarte Kulturalak bere gain hartzen du instalazioek, azpiegiturek eta abarrek jasaten duten edozein lapurreta edo kalteren ardura, berak eta Valle de Trápaga-Trapagarango Udalak kontratatukoak”</w:t>
      </w:r>
    </w:p>
    <w:p w:rsidR="00DF0A6F" w:rsidRPr="00AC371F" w:rsidRDefault="00DF0A6F" w:rsidP="00DF0A6F">
      <w:pPr>
        <w:rPr>
          <w:sz w:val="20"/>
          <w:szCs w:val="20"/>
          <w:lang w:val="eu-ES"/>
        </w:rPr>
      </w:pPr>
    </w:p>
    <w:p w:rsidR="00DF0A6F" w:rsidRPr="00AC371F" w:rsidRDefault="00DF0A6F" w:rsidP="00DF0A6F">
      <w:pPr>
        <w:jc w:val="both"/>
        <w:rPr>
          <w:sz w:val="20"/>
          <w:szCs w:val="20"/>
          <w:lang w:val="eu-ES"/>
        </w:rPr>
      </w:pPr>
      <w:r w:rsidRPr="00AC371F">
        <w:rPr>
          <w:b/>
          <w:sz w:val="20"/>
          <w:szCs w:val="20"/>
          <w:lang w:val="eu-ES"/>
        </w:rPr>
        <w:t xml:space="preserve">          BIGARRENA.-</w:t>
      </w:r>
      <w:r w:rsidRPr="00AC371F">
        <w:rPr>
          <w:sz w:val="20"/>
          <w:szCs w:val="20"/>
          <w:lang w:val="eu-ES"/>
        </w:rPr>
        <w:t xml:space="preserve"> Interesdunari jakinaraztea ebazpen hau, eta bide administratiboa agortzen duenez, bere aurka jar daitezkeen errekurtsoak adieraztea.</w:t>
      </w:r>
    </w:p>
    <w:p w:rsidR="00DF0A6F" w:rsidRDefault="00DF0A6F" w:rsidP="00DF0A6F">
      <w:pPr>
        <w:rPr>
          <w:sz w:val="20"/>
          <w:szCs w:val="20"/>
          <w:lang w:val="eu-ES"/>
        </w:rPr>
      </w:pPr>
    </w:p>
    <w:p w:rsidR="00DF0A6F" w:rsidRPr="00AC371F" w:rsidRDefault="00DF0A6F" w:rsidP="00DF0A6F">
      <w:pPr>
        <w:rPr>
          <w:sz w:val="20"/>
          <w:szCs w:val="20"/>
          <w:lang w:val="eu-ES"/>
        </w:rPr>
      </w:pPr>
    </w:p>
    <w:p w:rsidR="00DF0A6F" w:rsidRPr="00AC371F" w:rsidRDefault="00DF0A6F" w:rsidP="00DF0A6F">
      <w:pPr>
        <w:rPr>
          <w:sz w:val="20"/>
          <w:szCs w:val="20"/>
          <w:lang w:val="eu-ES"/>
        </w:rPr>
      </w:pPr>
    </w:p>
    <w:p w:rsidR="00DF0A6F" w:rsidRPr="004A6A73" w:rsidRDefault="00DF0A6F" w:rsidP="00DF0A6F">
      <w:pPr>
        <w:rPr>
          <w:sz w:val="20"/>
          <w:szCs w:val="20"/>
        </w:rPr>
      </w:pPr>
      <w:r w:rsidRPr="00AC371F">
        <w:rPr>
          <w:b/>
          <w:sz w:val="20"/>
          <w:szCs w:val="20"/>
          <w:lang w:val="eu-ES"/>
        </w:rPr>
        <w:t xml:space="preserve">                             </w:t>
      </w:r>
      <w:r w:rsidRPr="004A6A73">
        <w:rPr>
          <w:b/>
          <w:sz w:val="20"/>
          <w:szCs w:val="20"/>
        </w:rPr>
        <w:t>Alkatea</w:t>
      </w:r>
    </w:p>
    <w:p w:rsidR="00F951DB" w:rsidRDefault="00F951DB"/>
    <w:p w:rsidR="00DF0A6F" w:rsidRDefault="00DF0A6F"/>
    <w:p w:rsidR="00DF0A6F" w:rsidRDefault="00DF0A6F"/>
    <w:p w:rsidR="00DF0A6F" w:rsidRDefault="00DF0A6F"/>
    <w:p w:rsidR="00DF0A6F" w:rsidRDefault="00DF0A6F"/>
    <w:p w:rsidR="00DF0A6F" w:rsidRPr="003A0D67" w:rsidRDefault="00DF0A6F" w:rsidP="00DF0A6F">
      <w:pPr>
        <w:spacing w:line="360" w:lineRule="auto"/>
        <w:jc w:val="center"/>
        <w:rPr>
          <w:rFonts w:cs="Arial"/>
          <w:b/>
          <w:sz w:val="18"/>
          <w:szCs w:val="20"/>
        </w:rPr>
      </w:pPr>
      <w:r>
        <w:rPr>
          <w:rFonts w:cs="Arial"/>
          <w:b/>
          <w:sz w:val="18"/>
          <w:szCs w:val="20"/>
        </w:rPr>
        <w:t xml:space="preserve">935/2024 </w:t>
      </w:r>
      <w:r w:rsidRPr="003A0D67">
        <w:rPr>
          <w:rFonts w:cs="Arial"/>
          <w:b/>
          <w:sz w:val="18"/>
          <w:szCs w:val="20"/>
        </w:rPr>
        <w:t>ALKATETZA DEKRETUA</w:t>
      </w:r>
    </w:p>
    <w:p w:rsidR="00DF0A6F" w:rsidRPr="003A0D67" w:rsidRDefault="00DF0A6F" w:rsidP="00DF0A6F">
      <w:pPr>
        <w:spacing w:line="360" w:lineRule="auto"/>
        <w:jc w:val="center"/>
        <w:rPr>
          <w:b/>
          <w:sz w:val="18"/>
          <w:szCs w:val="20"/>
        </w:rPr>
      </w:pPr>
    </w:p>
    <w:p w:rsidR="00DF0A6F" w:rsidRPr="003A0D67" w:rsidRDefault="00DF0A6F" w:rsidP="00DF0A6F">
      <w:pPr>
        <w:spacing w:line="360" w:lineRule="auto"/>
        <w:jc w:val="center"/>
        <w:rPr>
          <w:b/>
          <w:sz w:val="18"/>
          <w:szCs w:val="20"/>
        </w:rPr>
      </w:pPr>
      <w:r w:rsidRPr="003A0D67">
        <w:rPr>
          <w:b/>
          <w:sz w:val="18"/>
          <w:szCs w:val="20"/>
        </w:rPr>
        <w:t>AURREKARIAK</w:t>
      </w:r>
    </w:p>
    <w:p w:rsidR="00DF0A6F" w:rsidRPr="003A0D67" w:rsidRDefault="00DF0A6F" w:rsidP="00DF0A6F">
      <w:pPr>
        <w:spacing w:line="360" w:lineRule="auto"/>
        <w:rPr>
          <w:sz w:val="18"/>
          <w:szCs w:val="20"/>
        </w:rPr>
      </w:pPr>
    </w:p>
    <w:p w:rsidR="00DF0A6F" w:rsidRPr="003A0D67" w:rsidRDefault="00DF0A6F" w:rsidP="00DF0A6F">
      <w:pPr>
        <w:spacing w:line="360" w:lineRule="auto"/>
        <w:jc w:val="both"/>
        <w:rPr>
          <w:sz w:val="18"/>
          <w:szCs w:val="20"/>
        </w:rPr>
      </w:pPr>
      <w:r w:rsidRPr="003A0D67">
        <w:rPr>
          <w:sz w:val="18"/>
          <w:szCs w:val="20"/>
        </w:rPr>
        <w:t>Udalaren dirulaguntzak ematea arautzen duen ordenantza orokorrak, Udalaren Osoko Bilkuran 2020ko irailaren 24an onartutakoak, Valle de Trápaga-Trapagarango udalerriko auzoetako zaindariaren eta/edo herritarren jaiekin zerikusia duten jaiak eta jarduerak diruz lagundu daitezkeen jardueratzat jotzen ditu.</w:t>
      </w: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r w:rsidRPr="003A0D67">
        <w:rPr>
          <w:sz w:val="18"/>
          <w:szCs w:val="20"/>
        </w:rPr>
        <w:t>Hitzarmen hau La Arboleda auzoari bere jaiak ospatzeko aukera emateko egiten da; izan ere, herritarrek kultura- eta jai-agendaren antolaketan eta erabaki-hartzean aktiboki parte hartzea sustatzeaz gain, hainbat kultura-adierazpen babesteaz eta udalerriko jendea elkartzeko guneak sortzeaz gain, eragina dute Trapagarango turismoan eta ekonomian.</w:t>
      </w: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r w:rsidRPr="003A0D67">
        <w:rPr>
          <w:sz w:val="18"/>
          <w:szCs w:val="20"/>
        </w:rPr>
        <w:t xml:space="preserve">Udalean langile nahikorik ez dagoenez, eta herritarrak kultur agendan eta auzoetako festen antolaketan parte partzea nahi denez, beharrezkotzat jotzen da irabazi asmorik gabeko tokiko elkarteekin lankidetzan aritzea, kasu honetan </w:t>
      </w:r>
      <w:r w:rsidRPr="003A0D67">
        <w:rPr>
          <w:rFonts w:eastAsia="Times New Roman" w:cstheme="minorHAnsi"/>
          <w:sz w:val="18"/>
          <w:szCs w:val="20"/>
        </w:rPr>
        <w:t>Fiesta Deportiva La Arboleda Elkarte Kulturala</w:t>
      </w:r>
      <w:r w:rsidRPr="003A0D67">
        <w:rPr>
          <w:sz w:val="18"/>
          <w:szCs w:val="20"/>
        </w:rPr>
        <w:t xml:space="preserve">. Alde horretatik, </w:t>
      </w:r>
      <w:r w:rsidRPr="003A0D67">
        <w:rPr>
          <w:rFonts w:eastAsia="Times New Roman" w:cstheme="minorHAnsi"/>
          <w:sz w:val="18"/>
          <w:szCs w:val="20"/>
        </w:rPr>
        <w:t>Fiesta Deportiva La Arboleda Elkarte Kulturalak</w:t>
      </w:r>
      <w:r w:rsidRPr="003A0D67">
        <w:rPr>
          <w:sz w:val="18"/>
          <w:szCs w:val="20"/>
        </w:rPr>
        <w:t xml:space="preserve"> auzoko jaiak antolatzen laguntzen du, jai horiek aukeratuz, kontratatuz, programatuz eta abar. Horren ordez, Udalak prozesuan laguntza emango du, jarduera horiek diruz lagunduko ditu eta beharrezko azpiegitura jarriko du.</w:t>
      </w: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r w:rsidRPr="003A0D67">
        <w:rPr>
          <w:sz w:val="18"/>
          <w:szCs w:val="20"/>
        </w:rPr>
        <w:t xml:space="preserve">Hitzarmen hau, beraz, elkarte honekin batera herriko jaiak antolatzeko lan egiteko beharretik sortu da. Horregatik, bai Alkatetzatik, bai Valle de Trápaga-Trapagarango Udaleko Kultura Sailetik, lankidetzan aritzeko modu egokitzat jotzen da Valle de Trápaga-Trapagarango Udalaren eta </w:t>
      </w:r>
      <w:r w:rsidRPr="003A0D67">
        <w:rPr>
          <w:rFonts w:eastAsia="Times New Roman" w:cstheme="minorHAnsi"/>
          <w:sz w:val="18"/>
          <w:szCs w:val="20"/>
        </w:rPr>
        <w:t>Fiesta Deportiva La Arboleda Elkarte Kulturalaren</w:t>
      </w:r>
      <w:r w:rsidRPr="003A0D67">
        <w:rPr>
          <w:sz w:val="18"/>
          <w:szCs w:val="20"/>
        </w:rPr>
        <w:t xml:space="preserve"> arteko lankidetza-hitzarmena onartzea eta sinatzea.</w:t>
      </w: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r w:rsidRPr="003A0D67">
        <w:rPr>
          <w:sz w:val="18"/>
          <w:szCs w:val="20"/>
        </w:rPr>
        <w:lastRenderedPageBreak/>
        <w:t>Gainera, zuzeneko dirulaguntza hori Osoko Bilkuran onartuta dago, 2024ko martxoaren 21eko ezohiko bilkuran, eta Bizkaiko Aldizkari Ofizialean argitaratuta 2024ko apirilaren 4ko ostegunean. Era berean adierazi behar da, halaber, zuzeneko diru-laguntza hau jasota dagoela 2024-2027 Dirulaguntzen Plan Estrategiko berrian.</w:t>
      </w: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center"/>
        <w:rPr>
          <w:b/>
          <w:sz w:val="18"/>
          <w:szCs w:val="20"/>
        </w:rPr>
      </w:pPr>
      <w:r w:rsidRPr="003A0D67">
        <w:rPr>
          <w:b/>
          <w:sz w:val="18"/>
          <w:szCs w:val="20"/>
        </w:rPr>
        <w:t>ZUZENBIDE OINARRIAK</w:t>
      </w:r>
    </w:p>
    <w:p w:rsidR="00DF0A6F" w:rsidRPr="003A0D67" w:rsidRDefault="00DF0A6F" w:rsidP="00DF0A6F">
      <w:pPr>
        <w:spacing w:line="360" w:lineRule="auto"/>
        <w:rPr>
          <w:sz w:val="18"/>
          <w:szCs w:val="20"/>
        </w:rPr>
      </w:pPr>
    </w:p>
    <w:p w:rsidR="00DF0A6F" w:rsidRPr="003A0D67" w:rsidRDefault="00DF0A6F" w:rsidP="00DF0A6F">
      <w:pPr>
        <w:spacing w:line="360" w:lineRule="auto"/>
        <w:jc w:val="both"/>
        <w:rPr>
          <w:sz w:val="18"/>
          <w:szCs w:val="20"/>
        </w:rPr>
      </w:pPr>
      <w:r w:rsidRPr="003A0D67">
        <w:rPr>
          <w:b/>
          <w:sz w:val="18"/>
          <w:szCs w:val="20"/>
          <w:u w:val="single"/>
        </w:rPr>
        <w:t>LEHENENGOA.-</w:t>
      </w:r>
      <w:r w:rsidRPr="003A0D67">
        <w:rPr>
          <w:sz w:val="18"/>
          <w:szCs w:val="20"/>
        </w:rPr>
        <w:t xml:space="preserve"> 40/2015 Legea, urriaren 1ekoa, Sektore Publikoaren Araubide Juridikoarena.</w:t>
      </w:r>
    </w:p>
    <w:p w:rsidR="00DF0A6F" w:rsidRPr="003A0D67" w:rsidRDefault="00DF0A6F" w:rsidP="00DF0A6F">
      <w:pPr>
        <w:spacing w:line="360" w:lineRule="auto"/>
        <w:rPr>
          <w:sz w:val="18"/>
          <w:szCs w:val="20"/>
        </w:rPr>
      </w:pPr>
    </w:p>
    <w:p w:rsidR="00DF0A6F" w:rsidRPr="003A0D67" w:rsidRDefault="00DF0A6F" w:rsidP="00DF0A6F">
      <w:pPr>
        <w:spacing w:line="360" w:lineRule="auto"/>
        <w:jc w:val="both"/>
        <w:rPr>
          <w:b/>
          <w:sz w:val="18"/>
          <w:szCs w:val="20"/>
        </w:rPr>
      </w:pPr>
      <w:r w:rsidRPr="003A0D67">
        <w:rPr>
          <w:b/>
          <w:sz w:val="18"/>
          <w:szCs w:val="20"/>
          <w:u w:val="single"/>
        </w:rPr>
        <w:t>BIGARRENA.-</w:t>
      </w:r>
      <w:r w:rsidRPr="003A0D67">
        <w:rPr>
          <w:b/>
          <w:sz w:val="18"/>
          <w:szCs w:val="20"/>
        </w:rPr>
        <w:t xml:space="preserve"> </w:t>
      </w:r>
      <w:r w:rsidRPr="003A0D67">
        <w:rPr>
          <w:sz w:val="18"/>
          <w:szCs w:val="20"/>
        </w:rPr>
        <w:t>Diru-laguntzei buruzko azaroaren 17ko 38/2003 Lege Orokorra.</w:t>
      </w:r>
    </w:p>
    <w:p w:rsidR="00DF0A6F" w:rsidRPr="003A0D67" w:rsidRDefault="00DF0A6F" w:rsidP="00DF0A6F">
      <w:pPr>
        <w:spacing w:line="360" w:lineRule="auto"/>
        <w:jc w:val="both"/>
        <w:rPr>
          <w:b/>
          <w:sz w:val="18"/>
          <w:szCs w:val="20"/>
        </w:rPr>
      </w:pPr>
    </w:p>
    <w:p w:rsidR="00DF0A6F" w:rsidRPr="003A0D67" w:rsidRDefault="00DF0A6F" w:rsidP="00DF0A6F">
      <w:pPr>
        <w:spacing w:line="360" w:lineRule="auto"/>
        <w:jc w:val="both"/>
        <w:rPr>
          <w:b/>
          <w:sz w:val="18"/>
          <w:szCs w:val="20"/>
          <w:u w:val="single"/>
        </w:rPr>
      </w:pPr>
      <w:r w:rsidRPr="003A0D67">
        <w:rPr>
          <w:b/>
          <w:sz w:val="18"/>
          <w:szCs w:val="20"/>
          <w:u w:val="single"/>
        </w:rPr>
        <w:t>HIRUGARRENA.-</w:t>
      </w:r>
      <w:r w:rsidRPr="003A0D67">
        <w:rPr>
          <w:b/>
          <w:sz w:val="18"/>
          <w:szCs w:val="20"/>
        </w:rPr>
        <w:t xml:space="preserve"> </w:t>
      </w:r>
      <w:r w:rsidRPr="003A0D67">
        <w:rPr>
          <w:sz w:val="18"/>
          <w:szCs w:val="20"/>
        </w:rPr>
        <w:t>Uztailaren 21eko 887/2006 Errege Dekretua, Diru-laguntzei buruzko azaroaren 17ko 38/2003 Lege Orokorraren Erregelamendua onartzen duena.</w:t>
      </w:r>
    </w:p>
    <w:p w:rsidR="00DF0A6F" w:rsidRPr="003A0D67" w:rsidRDefault="00DF0A6F" w:rsidP="00DF0A6F">
      <w:pPr>
        <w:spacing w:line="360" w:lineRule="auto"/>
        <w:jc w:val="both"/>
        <w:rPr>
          <w:b/>
          <w:sz w:val="18"/>
          <w:szCs w:val="20"/>
          <w:u w:val="single"/>
        </w:rPr>
      </w:pPr>
    </w:p>
    <w:p w:rsidR="00DF0A6F" w:rsidRPr="003A0D67" w:rsidRDefault="00DF0A6F" w:rsidP="00DF0A6F">
      <w:pPr>
        <w:spacing w:line="360" w:lineRule="auto"/>
        <w:jc w:val="both"/>
        <w:rPr>
          <w:b/>
          <w:sz w:val="18"/>
          <w:szCs w:val="20"/>
          <w:u w:val="single"/>
        </w:rPr>
      </w:pPr>
      <w:r w:rsidRPr="003A0D67">
        <w:rPr>
          <w:b/>
          <w:sz w:val="18"/>
          <w:szCs w:val="20"/>
          <w:u w:val="single"/>
        </w:rPr>
        <w:t>LAUGARRENA.-</w:t>
      </w:r>
      <w:r w:rsidRPr="003A0D67">
        <w:rPr>
          <w:b/>
          <w:sz w:val="18"/>
          <w:szCs w:val="20"/>
        </w:rPr>
        <w:t xml:space="preserve"> </w:t>
      </w:r>
      <w:r w:rsidRPr="003A0D67">
        <w:rPr>
          <w:sz w:val="18"/>
          <w:szCs w:val="20"/>
        </w:rPr>
        <w:t>Valle de Trápaga-Trapagarango Udalaren udal dirulaguntzak arautzen dituen ordenantza orokorra, 2020ko irailaren 24ko osoko bilkuran onartua eta Bizkaiko Aldizkari Ofizialean argitaratua, 2020ko urriaren 8ko 194 zenbakian.</w:t>
      </w: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lang w:val="en-US"/>
        </w:rPr>
      </w:pPr>
      <w:r w:rsidRPr="003A0D67">
        <w:rPr>
          <w:b/>
          <w:sz w:val="18"/>
          <w:szCs w:val="20"/>
          <w:lang w:val="en-US"/>
        </w:rPr>
        <w:t>BOSTGARRENA</w:t>
      </w:r>
      <w:proofErr w:type="gramStart"/>
      <w:r w:rsidRPr="003A0D67">
        <w:rPr>
          <w:b/>
          <w:sz w:val="18"/>
          <w:szCs w:val="20"/>
          <w:lang w:val="en-US"/>
        </w:rPr>
        <w:t>.-</w:t>
      </w:r>
      <w:proofErr w:type="gramEnd"/>
      <w:r w:rsidRPr="003A0D67">
        <w:rPr>
          <w:sz w:val="18"/>
          <w:szCs w:val="20"/>
          <w:lang w:val="en-US"/>
        </w:rPr>
        <w:t xml:space="preserve"> Administrazioek bete beharreko beste edozein lege-xedapen.</w:t>
      </w:r>
    </w:p>
    <w:p w:rsidR="00DF0A6F" w:rsidRDefault="00DF0A6F" w:rsidP="00DF0A6F">
      <w:pPr>
        <w:spacing w:line="360" w:lineRule="auto"/>
        <w:jc w:val="both"/>
        <w:rPr>
          <w:sz w:val="18"/>
          <w:szCs w:val="20"/>
          <w:lang w:val="en-US"/>
        </w:rPr>
      </w:pPr>
    </w:p>
    <w:p w:rsidR="00DF0A6F" w:rsidRPr="00A6625A" w:rsidRDefault="00DF0A6F" w:rsidP="00DF0A6F">
      <w:pPr>
        <w:spacing w:line="360" w:lineRule="auto"/>
        <w:jc w:val="both"/>
        <w:rPr>
          <w:sz w:val="18"/>
          <w:szCs w:val="20"/>
          <w:lang w:val="en-US"/>
        </w:rPr>
      </w:pPr>
      <w:r w:rsidRPr="00A6625A">
        <w:rPr>
          <w:sz w:val="18"/>
          <w:szCs w:val="20"/>
          <w:lang w:val="en-US"/>
        </w:rPr>
        <w:t xml:space="preserve">Ikusirik Animatzaile Sozio-kulturalak 2024ko </w:t>
      </w:r>
      <w:r>
        <w:rPr>
          <w:sz w:val="18"/>
          <w:szCs w:val="20"/>
          <w:lang w:val="en-US"/>
        </w:rPr>
        <w:t>uztailaren</w:t>
      </w:r>
      <w:r w:rsidRPr="00A6625A">
        <w:rPr>
          <w:sz w:val="18"/>
          <w:szCs w:val="20"/>
          <w:lang w:val="en-US"/>
        </w:rPr>
        <w:t xml:space="preserve"> </w:t>
      </w:r>
      <w:r>
        <w:rPr>
          <w:sz w:val="18"/>
          <w:szCs w:val="20"/>
          <w:lang w:val="en-US"/>
        </w:rPr>
        <w:t>2</w:t>
      </w:r>
      <w:r w:rsidRPr="00A6625A">
        <w:rPr>
          <w:sz w:val="18"/>
          <w:szCs w:val="20"/>
          <w:lang w:val="en-US"/>
        </w:rPr>
        <w:t>an egindako ebazpen-proposamena</w:t>
      </w:r>
      <w:r>
        <w:rPr>
          <w:sz w:val="18"/>
          <w:szCs w:val="20"/>
          <w:lang w:val="en-US"/>
        </w:rPr>
        <w:t xml:space="preserve">, </w:t>
      </w:r>
      <w:r w:rsidRPr="00943992">
        <w:rPr>
          <w:sz w:val="18"/>
          <w:szCs w:val="20"/>
          <w:lang w:val="en-US"/>
        </w:rPr>
        <w:t>2024ko uztailaren 17ko Fiskalizazio Txostena ikusita</w:t>
      </w:r>
      <w:r w:rsidRPr="00A6625A">
        <w:rPr>
          <w:sz w:val="18"/>
          <w:szCs w:val="20"/>
          <w:lang w:val="en-US"/>
        </w:rPr>
        <w:t xml:space="preserve"> eta Toki Araubidearen Oinarriak arautzen dituen 7/1985 Legearen 21.1 artikuluak ematen dizkidan eskumenak erabiliz, hau</w:t>
      </w:r>
    </w:p>
    <w:p w:rsidR="00DF0A6F" w:rsidRPr="00A6625A" w:rsidRDefault="00DF0A6F" w:rsidP="00DF0A6F">
      <w:pPr>
        <w:spacing w:line="360" w:lineRule="auto"/>
        <w:jc w:val="center"/>
        <w:rPr>
          <w:b/>
          <w:sz w:val="18"/>
          <w:szCs w:val="20"/>
        </w:rPr>
      </w:pPr>
      <w:r>
        <w:rPr>
          <w:b/>
          <w:sz w:val="18"/>
          <w:szCs w:val="20"/>
        </w:rPr>
        <w:t>EBATZI DUT</w:t>
      </w:r>
    </w:p>
    <w:p w:rsidR="00DF0A6F" w:rsidRPr="003A0D67" w:rsidRDefault="00DF0A6F" w:rsidP="00DF0A6F">
      <w:pPr>
        <w:spacing w:line="360" w:lineRule="auto"/>
        <w:jc w:val="both"/>
        <w:rPr>
          <w:sz w:val="18"/>
          <w:szCs w:val="20"/>
        </w:rPr>
      </w:pPr>
    </w:p>
    <w:p w:rsidR="00DF0A6F" w:rsidRPr="003A0D67" w:rsidRDefault="00DF0A6F" w:rsidP="00DF0A6F">
      <w:pPr>
        <w:spacing w:line="360" w:lineRule="auto"/>
        <w:jc w:val="both"/>
        <w:rPr>
          <w:sz w:val="18"/>
          <w:szCs w:val="20"/>
        </w:rPr>
      </w:pPr>
      <w:r w:rsidRPr="003A0D67">
        <w:rPr>
          <w:b/>
          <w:sz w:val="18"/>
          <w:szCs w:val="20"/>
          <w:u w:val="single"/>
        </w:rPr>
        <w:t>LEHENENGOA.-</w:t>
      </w:r>
      <w:r w:rsidRPr="003A0D67">
        <w:rPr>
          <w:sz w:val="18"/>
          <w:szCs w:val="20"/>
        </w:rPr>
        <w:t xml:space="preserve"> Valle de Trápaga-Trapagarango Udalaren eta </w:t>
      </w:r>
      <w:r w:rsidRPr="003A0D67">
        <w:rPr>
          <w:rFonts w:eastAsia="Times New Roman" w:cstheme="minorHAnsi"/>
          <w:sz w:val="18"/>
          <w:szCs w:val="20"/>
        </w:rPr>
        <w:t>Fiesta Deportiva La Arboleda Elkarte Kulturala</w:t>
      </w:r>
      <w:r w:rsidRPr="003A0D67">
        <w:rPr>
          <w:sz w:val="18"/>
          <w:szCs w:val="20"/>
        </w:rPr>
        <w:t xml:space="preserve">ren arteko hitzarmena onestea 2024ko La Arboleda jaiak antolatzeko. </w:t>
      </w:r>
    </w:p>
    <w:p w:rsidR="00DF0A6F" w:rsidRPr="003A0D67" w:rsidRDefault="00DF0A6F" w:rsidP="00DF0A6F">
      <w:pPr>
        <w:spacing w:line="360" w:lineRule="auto"/>
        <w:rPr>
          <w:sz w:val="18"/>
          <w:szCs w:val="20"/>
        </w:rPr>
      </w:pPr>
    </w:p>
    <w:p w:rsidR="00DF0A6F" w:rsidRPr="003A0D67" w:rsidRDefault="00DF0A6F" w:rsidP="00DF0A6F">
      <w:pPr>
        <w:spacing w:line="360" w:lineRule="auto"/>
        <w:rPr>
          <w:sz w:val="18"/>
          <w:szCs w:val="20"/>
        </w:rPr>
      </w:pPr>
    </w:p>
    <w:p w:rsidR="00DF0A6F" w:rsidRPr="003A0D67" w:rsidRDefault="00DF0A6F" w:rsidP="00DF0A6F">
      <w:pPr>
        <w:spacing w:line="360" w:lineRule="auto"/>
        <w:jc w:val="both"/>
        <w:rPr>
          <w:sz w:val="18"/>
          <w:szCs w:val="20"/>
        </w:rPr>
      </w:pPr>
      <w:r w:rsidRPr="003A0D67">
        <w:rPr>
          <w:b/>
          <w:sz w:val="18"/>
          <w:szCs w:val="20"/>
          <w:u w:val="single"/>
        </w:rPr>
        <w:t>BIGARRENA.-</w:t>
      </w:r>
      <w:r w:rsidRPr="003A0D67">
        <w:rPr>
          <w:sz w:val="18"/>
          <w:szCs w:val="20"/>
        </w:rPr>
        <w:t xml:space="preserve">  Hitzarmen honen helburuak lortzeko jarduerak eta ekintzak finantzatzeko 22.000,00 euroko gehieneko gastua onestea, 2024. </w:t>
      </w:r>
      <w:proofErr w:type="gramStart"/>
      <w:r w:rsidRPr="003A0D67">
        <w:rPr>
          <w:sz w:val="18"/>
          <w:szCs w:val="20"/>
        </w:rPr>
        <w:t>urterako</w:t>
      </w:r>
      <w:proofErr w:type="gramEnd"/>
      <w:r w:rsidRPr="003A0D67">
        <w:rPr>
          <w:sz w:val="18"/>
          <w:szCs w:val="20"/>
        </w:rPr>
        <w:t xml:space="preserve"> luzatutako aurrekontuaren kargura eta 334-48102 partidari. Gastu hau elkarte onuradunaren alde bideratuko da. </w:t>
      </w:r>
    </w:p>
    <w:p w:rsidR="00DF0A6F" w:rsidRPr="003A0D67" w:rsidRDefault="00DF0A6F" w:rsidP="00DF0A6F">
      <w:pPr>
        <w:spacing w:line="360" w:lineRule="auto"/>
        <w:rPr>
          <w:sz w:val="18"/>
          <w:szCs w:val="20"/>
        </w:rPr>
      </w:pPr>
    </w:p>
    <w:p w:rsidR="00DF0A6F" w:rsidRPr="003A0D67" w:rsidRDefault="00DF0A6F" w:rsidP="00DF0A6F">
      <w:pPr>
        <w:spacing w:line="360" w:lineRule="auto"/>
        <w:rPr>
          <w:sz w:val="18"/>
          <w:szCs w:val="20"/>
        </w:rPr>
      </w:pPr>
    </w:p>
    <w:p w:rsidR="00DF0A6F" w:rsidRPr="003A0D67" w:rsidRDefault="00DF0A6F" w:rsidP="00DF0A6F">
      <w:pPr>
        <w:spacing w:line="360" w:lineRule="auto"/>
        <w:rPr>
          <w:sz w:val="18"/>
          <w:szCs w:val="20"/>
        </w:rPr>
      </w:pPr>
    </w:p>
    <w:p w:rsidR="00DF0A6F" w:rsidRPr="003A0D67" w:rsidRDefault="00DF0A6F" w:rsidP="00DF0A6F">
      <w:pPr>
        <w:spacing w:line="360" w:lineRule="auto"/>
        <w:jc w:val="both"/>
        <w:rPr>
          <w:sz w:val="18"/>
          <w:szCs w:val="20"/>
        </w:rPr>
      </w:pPr>
      <w:r w:rsidRPr="003A0D67">
        <w:rPr>
          <w:b/>
          <w:sz w:val="18"/>
          <w:szCs w:val="20"/>
          <w:u w:val="single"/>
        </w:rPr>
        <w:t>HIRUGARRENA.-</w:t>
      </w:r>
      <w:r w:rsidRPr="003A0D67">
        <w:rPr>
          <w:sz w:val="18"/>
          <w:szCs w:val="20"/>
        </w:rPr>
        <w:t xml:space="preserve"> Espedientea Kultura Sailera igortzea, jakinaren gainean egon dadin eta behar diren ondorioak izan ditzan eta Kontuhartzailetza Arloari, fiskaliza dezan.</w:t>
      </w:r>
    </w:p>
    <w:p w:rsidR="00DF0A6F" w:rsidRPr="003A0D67" w:rsidRDefault="00DF0A6F" w:rsidP="00DF0A6F">
      <w:pPr>
        <w:spacing w:line="360" w:lineRule="auto"/>
        <w:rPr>
          <w:sz w:val="18"/>
          <w:szCs w:val="20"/>
        </w:rPr>
      </w:pPr>
    </w:p>
    <w:p w:rsidR="00DF0A6F" w:rsidRPr="003A0D67" w:rsidRDefault="00DF0A6F" w:rsidP="00DF0A6F">
      <w:pPr>
        <w:spacing w:line="360" w:lineRule="auto"/>
        <w:jc w:val="both"/>
        <w:rPr>
          <w:sz w:val="18"/>
          <w:szCs w:val="20"/>
        </w:rPr>
      </w:pPr>
      <w:r w:rsidRPr="003A0D67">
        <w:rPr>
          <w:b/>
          <w:sz w:val="18"/>
          <w:szCs w:val="20"/>
          <w:u w:val="single"/>
        </w:rPr>
        <w:t>LAUGARRENA.-</w:t>
      </w:r>
      <w:r w:rsidRPr="003A0D67">
        <w:rPr>
          <w:sz w:val="18"/>
          <w:szCs w:val="20"/>
        </w:rPr>
        <w:t xml:space="preserve"> Erabaki honen berri ematea egiten den hurrengo osoko bilkuran.</w:t>
      </w:r>
    </w:p>
    <w:p w:rsidR="00DF0A6F" w:rsidRPr="003A0D67" w:rsidRDefault="00DF0A6F" w:rsidP="00DF0A6F">
      <w:pPr>
        <w:spacing w:line="360" w:lineRule="auto"/>
        <w:jc w:val="both"/>
        <w:rPr>
          <w:sz w:val="18"/>
          <w:szCs w:val="20"/>
        </w:rPr>
      </w:pPr>
    </w:p>
    <w:p w:rsidR="00DF0A6F" w:rsidRDefault="00DF0A6F" w:rsidP="00DF0A6F">
      <w:pPr>
        <w:rPr>
          <w:sz w:val="18"/>
          <w:szCs w:val="20"/>
        </w:rPr>
      </w:pPr>
      <w:r w:rsidRPr="003A0D67">
        <w:rPr>
          <w:b/>
          <w:sz w:val="18"/>
          <w:szCs w:val="20"/>
          <w:u w:val="single"/>
        </w:rPr>
        <w:t>BOSTGARRENA.-</w:t>
      </w:r>
      <w:r w:rsidRPr="003A0D67">
        <w:rPr>
          <w:sz w:val="18"/>
          <w:szCs w:val="20"/>
        </w:rPr>
        <w:t xml:space="preserve"> Interesdunari jakinaraztea ebazpen hau, eta bide administratiboa agortzen duenez, bere aurka jar daitezkeen errekurtsoak adieraztea</w:t>
      </w:r>
      <w:r>
        <w:rPr>
          <w:sz w:val="18"/>
          <w:szCs w:val="20"/>
        </w:rPr>
        <w:t xml:space="preserve"> eta Dirulaguntza eta Laguntza Publikoak Iragartzeko Sistema Publikoan argitaratzea.</w:t>
      </w:r>
    </w:p>
    <w:p w:rsidR="00DF0A6F" w:rsidRDefault="00DF0A6F" w:rsidP="00DF0A6F">
      <w:pPr>
        <w:rPr>
          <w:sz w:val="18"/>
          <w:szCs w:val="20"/>
        </w:rPr>
      </w:pPr>
    </w:p>
    <w:p w:rsidR="00DF0A6F" w:rsidRDefault="00DF0A6F" w:rsidP="00DF0A6F">
      <w:pPr>
        <w:rPr>
          <w:b/>
          <w:sz w:val="18"/>
          <w:szCs w:val="20"/>
        </w:rPr>
      </w:pPr>
      <w:r w:rsidRPr="00DF0A6F">
        <w:rPr>
          <w:b/>
          <w:sz w:val="18"/>
          <w:szCs w:val="20"/>
        </w:rPr>
        <w:t>ALKATEA</w:t>
      </w: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Default="00DF0A6F" w:rsidP="00DF0A6F">
      <w:pPr>
        <w:rPr>
          <w:b/>
          <w:sz w:val="18"/>
          <w:szCs w:val="20"/>
        </w:rPr>
      </w:pPr>
    </w:p>
    <w:p w:rsidR="00DF0A6F" w:rsidRPr="00D52E27" w:rsidRDefault="00DF0A6F" w:rsidP="00DF0A6F">
      <w:pPr>
        <w:jc w:val="both"/>
        <w:rPr>
          <w:color w:val="000000" w:themeColor="text1"/>
        </w:rPr>
      </w:pPr>
      <w:r w:rsidRPr="00D52E27">
        <w:rPr>
          <w:b/>
          <w:color w:val="000000" w:themeColor="text1"/>
        </w:rPr>
        <w:lastRenderedPageBreak/>
        <w:t xml:space="preserve">VALLE DE TRÁPAGA-TRAPAGARANGO UDALA ETA </w:t>
      </w:r>
      <w:r>
        <w:rPr>
          <w:rFonts w:eastAsia="Times New Roman" w:cstheme="minorHAnsi"/>
          <w:b/>
        </w:rPr>
        <w:t>FIESTA DEPORTIVA LA ARBOLEDA ELKARTE KULTURALAREN ARTEKO</w:t>
      </w:r>
      <w:r w:rsidRPr="00D52E27">
        <w:rPr>
          <w:b/>
          <w:color w:val="000000" w:themeColor="text1"/>
        </w:rPr>
        <w:t xml:space="preserve"> HITZARMENA 2024KO </w:t>
      </w:r>
      <w:r>
        <w:rPr>
          <w:b/>
          <w:color w:val="000000" w:themeColor="text1"/>
        </w:rPr>
        <w:t>LA ARBOLEDAKO</w:t>
      </w:r>
      <w:r w:rsidRPr="00D52E27">
        <w:rPr>
          <w:b/>
          <w:color w:val="000000" w:themeColor="text1"/>
        </w:rPr>
        <w:t xml:space="preserve"> JAIAK ANTOLATZEKO </w:t>
      </w:r>
    </w:p>
    <w:p w:rsidR="00DF0A6F" w:rsidRDefault="00DF0A6F" w:rsidP="00DF0A6F">
      <w:pPr>
        <w:spacing w:line="360" w:lineRule="auto"/>
        <w:rPr>
          <w:color w:val="000000" w:themeColor="text1"/>
        </w:rPr>
      </w:pPr>
    </w:p>
    <w:p w:rsidR="00DF0A6F" w:rsidRPr="00D52E27" w:rsidRDefault="00DF0A6F" w:rsidP="00DF0A6F">
      <w:pPr>
        <w:spacing w:line="360" w:lineRule="auto"/>
        <w:rPr>
          <w:color w:val="000000" w:themeColor="text1"/>
        </w:rPr>
      </w:pPr>
    </w:p>
    <w:p w:rsidR="00DF0A6F" w:rsidRDefault="00DF0A6F" w:rsidP="00DF0A6F">
      <w:pPr>
        <w:spacing w:line="360" w:lineRule="auto"/>
        <w:rPr>
          <w:color w:val="000000" w:themeColor="text1"/>
        </w:rPr>
      </w:pPr>
      <w:r w:rsidRPr="00D52E27">
        <w:rPr>
          <w:color w:val="000000" w:themeColor="text1"/>
        </w:rPr>
        <w:t>Valle de Trápaga-Trapagaranen</w:t>
      </w:r>
    </w:p>
    <w:p w:rsidR="00DF0A6F" w:rsidRDefault="00DF0A6F" w:rsidP="00DF0A6F">
      <w:pPr>
        <w:spacing w:line="360" w:lineRule="auto"/>
        <w:rPr>
          <w:color w:val="000000" w:themeColor="text1"/>
        </w:rPr>
      </w:pPr>
    </w:p>
    <w:p w:rsidR="00DF0A6F" w:rsidRDefault="00DF0A6F" w:rsidP="00DF0A6F">
      <w:pPr>
        <w:spacing w:line="360" w:lineRule="auto"/>
        <w:jc w:val="center"/>
        <w:rPr>
          <w:b/>
          <w:color w:val="000000" w:themeColor="text1"/>
        </w:rPr>
      </w:pPr>
      <w:r w:rsidRPr="00D52E27">
        <w:rPr>
          <w:b/>
          <w:color w:val="000000" w:themeColor="text1"/>
        </w:rPr>
        <w:t>BILDURIK</w:t>
      </w:r>
    </w:p>
    <w:p w:rsidR="00DF0A6F" w:rsidRPr="00D52E27" w:rsidRDefault="00DF0A6F" w:rsidP="00DF0A6F">
      <w:pPr>
        <w:spacing w:line="360" w:lineRule="auto"/>
        <w:jc w:val="center"/>
        <w:rPr>
          <w:b/>
          <w:color w:val="000000" w:themeColor="text1"/>
        </w:rPr>
      </w:pPr>
    </w:p>
    <w:p w:rsidR="00DF0A6F" w:rsidRPr="00D52E27" w:rsidRDefault="00DF0A6F" w:rsidP="00DF0A6F">
      <w:pPr>
        <w:spacing w:line="360" w:lineRule="auto"/>
        <w:jc w:val="both"/>
        <w:rPr>
          <w:color w:val="000000" w:themeColor="text1"/>
        </w:rPr>
      </w:pPr>
      <w:r w:rsidRPr="00D52E27">
        <w:rPr>
          <w:color w:val="000000" w:themeColor="text1"/>
        </w:rPr>
        <w:t>Alde batetik, Miguel Ángel Gómez Viar jauna, Valle de Trápaga-Trapagarango Udalaren izenean eta ordez jardunez, erakunde sustatzaile den aldetik.</w:t>
      </w:r>
    </w:p>
    <w:p w:rsidR="00DF0A6F" w:rsidRPr="00D52E27" w:rsidRDefault="00DF0A6F" w:rsidP="00DF0A6F">
      <w:pPr>
        <w:spacing w:line="360" w:lineRule="auto"/>
        <w:rPr>
          <w:color w:val="000000" w:themeColor="text1"/>
        </w:rPr>
      </w:pPr>
    </w:p>
    <w:p w:rsidR="00DF0A6F" w:rsidRPr="00D52E27" w:rsidRDefault="00DF0A6F" w:rsidP="00DF0A6F">
      <w:pPr>
        <w:spacing w:line="360" w:lineRule="auto"/>
        <w:rPr>
          <w:color w:val="000000" w:themeColor="text1"/>
        </w:rPr>
      </w:pPr>
    </w:p>
    <w:p w:rsidR="00DF0A6F" w:rsidRDefault="00DF0A6F" w:rsidP="00DF0A6F">
      <w:pPr>
        <w:spacing w:line="360" w:lineRule="auto"/>
        <w:jc w:val="both"/>
        <w:rPr>
          <w:color w:val="000000" w:themeColor="text1"/>
        </w:rPr>
      </w:pPr>
      <w:r w:rsidRPr="00D52E27">
        <w:rPr>
          <w:color w:val="000000" w:themeColor="text1"/>
        </w:rPr>
        <w:t xml:space="preserve">Beste </w:t>
      </w:r>
      <w:r w:rsidRPr="00D66479">
        <w:rPr>
          <w:rFonts w:eastAsia="Times New Roman" w:cstheme="minorHAnsi"/>
          <w:sz w:val="20"/>
          <w:szCs w:val="20"/>
        </w:rPr>
        <w:t>aldetik, Félix Linares San Agustín jn., NAN zk</w:t>
      </w:r>
      <w:r w:rsidRPr="00FA204D">
        <w:rPr>
          <w:color w:val="FF0000"/>
        </w:rPr>
        <w:t>.</w:t>
      </w:r>
      <w:r>
        <w:rPr>
          <w:color w:val="FF0000"/>
        </w:rPr>
        <w:t xml:space="preserve"> </w:t>
      </w:r>
      <w:r w:rsidRPr="00D66479">
        <w:rPr>
          <w:color w:val="000000" w:themeColor="text1"/>
        </w:rPr>
        <w:t xml:space="preserve">***5603** duena, </w:t>
      </w:r>
      <w:r w:rsidRPr="00D66479">
        <w:rPr>
          <w:rFonts w:eastAsia="Times New Roman" w:cstheme="minorHAnsi"/>
          <w:color w:val="000000" w:themeColor="text1"/>
          <w:sz w:val="20"/>
          <w:szCs w:val="20"/>
        </w:rPr>
        <w:t xml:space="preserve">Fiesta </w:t>
      </w:r>
      <w:r>
        <w:rPr>
          <w:rFonts w:eastAsia="Times New Roman" w:cstheme="minorHAnsi"/>
          <w:sz w:val="20"/>
          <w:szCs w:val="20"/>
        </w:rPr>
        <w:t>Deportiva La Arboleda Elkarte Kulturalaren</w:t>
      </w:r>
      <w:r>
        <w:rPr>
          <w:color w:val="000000" w:themeColor="text1"/>
        </w:rPr>
        <w:t xml:space="preserve"> izenean eta ordez, Pérez Galdós 27-1 kalean, </w:t>
      </w:r>
      <w:r w:rsidRPr="00D52E27">
        <w:rPr>
          <w:color w:val="000000" w:themeColor="text1"/>
        </w:rPr>
        <w:t>Valle de Trápaga-Trapagaran</w:t>
      </w:r>
      <w:r>
        <w:rPr>
          <w:color w:val="000000" w:themeColor="text1"/>
        </w:rPr>
        <w:t>en, Bizkaia, 4852</w:t>
      </w:r>
      <w:r w:rsidRPr="00D52E27">
        <w:rPr>
          <w:color w:val="000000" w:themeColor="text1"/>
        </w:rPr>
        <w:t>0</w:t>
      </w:r>
      <w:r>
        <w:rPr>
          <w:color w:val="000000" w:themeColor="text1"/>
        </w:rPr>
        <w:t>, helbidearekin</w:t>
      </w:r>
      <w:r w:rsidRPr="00D52E27">
        <w:rPr>
          <w:color w:val="000000" w:themeColor="text1"/>
        </w:rPr>
        <w:t>.</w:t>
      </w:r>
    </w:p>
    <w:p w:rsidR="00DF0A6F" w:rsidRPr="00D52E27" w:rsidRDefault="00DF0A6F" w:rsidP="00DF0A6F">
      <w:pPr>
        <w:spacing w:line="360" w:lineRule="auto"/>
        <w:jc w:val="both"/>
        <w:rPr>
          <w:color w:val="000000" w:themeColor="text1"/>
        </w:rPr>
      </w:pPr>
    </w:p>
    <w:p w:rsidR="00DF0A6F" w:rsidRDefault="00DF0A6F" w:rsidP="00DF0A6F">
      <w:pPr>
        <w:spacing w:line="360" w:lineRule="auto"/>
        <w:jc w:val="both"/>
        <w:rPr>
          <w:color w:val="000000" w:themeColor="text1"/>
        </w:rPr>
      </w:pPr>
      <w:r w:rsidRPr="00D52E27">
        <w:rPr>
          <w:color w:val="000000" w:themeColor="text1"/>
        </w:rPr>
        <w:t>Alderdiek onartzen dute hitzarmen hau sinatzeko behar den gaitasun juridikoa eta horren arabera</w:t>
      </w:r>
    </w:p>
    <w:p w:rsidR="00DF0A6F" w:rsidRPr="00D52E27" w:rsidRDefault="00DF0A6F" w:rsidP="00DF0A6F">
      <w:pPr>
        <w:spacing w:line="360" w:lineRule="auto"/>
        <w:jc w:val="both"/>
        <w:rPr>
          <w:color w:val="000000" w:themeColor="text1"/>
        </w:rPr>
      </w:pPr>
    </w:p>
    <w:p w:rsidR="00DF0A6F" w:rsidRPr="00D52E27" w:rsidRDefault="00DF0A6F" w:rsidP="00DF0A6F">
      <w:pPr>
        <w:spacing w:line="360" w:lineRule="auto"/>
        <w:jc w:val="center"/>
        <w:rPr>
          <w:b/>
          <w:color w:val="000000" w:themeColor="text1"/>
        </w:rPr>
      </w:pPr>
      <w:r w:rsidRPr="00D52E27">
        <w:rPr>
          <w:b/>
          <w:color w:val="000000" w:themeColor="text1"/>
        </w:rPr>
        <w:t>AZALTZEN  DUTE</w:t>
      </w:r>
    </w:p>
    <w:p w:rsidR="00DF0A6F" w:rsidRPr="00D52E27" w:rsidRDefault="00DF0A6F" w:rsidP="00DF0A6F">
      <w:pPr>
        <w:spacing w:line="360" w:lineRule="auto"/>
        <w:rPr>
          <w:color w:val="000000" w:themeColor="text1"/>
        </w:rPr>
      </w:pPr>
    </w:p>
    <w:p w:rsidR="00DF0A6F" w:rsidRDefault="00DF0A6F" w:rsidP="00DF0A6F">
      <w:pPr>
        <w:spacing w:line="360" w:lineRule="auto"/>
        <w:jc w:val="both"/>
        <w:rPr>
          <w:color w:val="000000" w:themeColor="text1"/>
        </w:rPr>
      </w:pPr>
      <w:r w:rsidRPr="00D52E27">
        <w:rPr>
          <w:b/>
          <w:color w:val="000000" w:themeColor="text1"/>
        </w:rPr>
        <w:t>LEHENENGOA</w:t>
      </w:r>
      <w:r w:rsidRPr="00D52E27">
        <w:rPr>
          <w:color w:val="000000" w:themeColor="text1"/>
        </w:rPr>
        <w:t xml:space="preserve">.- Hitzarmen honen helburua da Valle de Trápaga-Trapagarango Udalaren eta </w:t>
      </w:r>
      <w:r>
        <w:rPr>
          <w:rFonts w:eastAsia="Times New Roman" w:cstheme="minorHAnsi"/>
          <w:sz w:val="20"/>
          <w:szCs w:val="20"/>
        </w:rPr>
        <w:t>Fiesta Deportiva La Arboleda Elkarte Kulturala</w:t>
      </w:r>
      <w:r w:rsidRPr="00D52E27">
        <w:rPr>
          <w:color w:val="000000" w:themeColor="text1"/>
        </w:rPr>
        <w:t xml:space="preserve">ren  arteko lankidetza, </w:t>
      </w:r>
      <w:r>
        <w:rPr>
          <w:color w:val="000000" w:themeColor="text1"/>
        </w:rPr>
        <w:t>La Arboleda</w:t>
      </w:r>
      <w:r w:rsidRPr="00D52E27">
        <w:rPr>
          <w:color w:val="000000" w:themeColor="text1"/>
        </w:rPr>
        <w:t xml:space="preserve"> auzoko jaiak antolatzeko</w:t>
      </w:r>
      <w:r>
        <w:rPr>
          <w:color w:val="000000" w:themeColor="text1"/>
        </w:rPr>
        <w:t>, onuradunaren alde bideratuz, 2</w:t>
      </w:r>
      <w:r w:rsidRPr="00D52E27">
        <w:rPr>
          <w:color w:val="000000" w:themeColor="text1"/>
        </w:rPr>
        <w:t>2.000 euro (</w:t>
      </w:r>
      <w:r>
        <w:rPr>
          <w:color w:val="000000" w:themeColor="text1"/>
        </w:rPr>
        <w:t xml:space="preserve">HOGEITA BI </w:t>
      </w:r>
      <w:r w:rsidRPr="00D52E27">
        <w:rPr>
          <w:color w:val="000000" w:themeColor="text1"/>
        </w:rPr>
        <w:t>MILA EURO), 2024ko aurrekontu luzatuaren barruan, eta onuradunak bere gain hartzen dituen baldintzak eta konpromisoak ezarriz.</w:t>
      </w:r>
    </w:p>
    <w:p w:rsidR="00DF0A6F" w:rsidRDefault="00DF0A6F" w:rsidP="00DF0A6F">
      <w:pPr>
        <w:spacing w:line="360" w:lineRule="auto"/>
        <w:jc w:val="both"/>
        <w:rPr>
          <w:color w:val="000000" w:themeColor="text1"/>
        </w:rPr>
      </w:pPr>
    </w:p>
    <w:p w:rsidR="00DF0A6F" w:rsidRPr="00D52E27" w:rsidRDefault="00DF0A6F" w:rsidP="00DF0A6F">
      <w:pPr>
        <w:spacing w:line="360" w:lineRule="auto"/>
        <w:jc w:val="both"/>
        <w:rPr>
          <w:color w:val="000000" w:themeColor="text1"/>
        </w:rPr>
      </w:pPr>
    </w:p>
    <w:p w:rsidR="00DF0A6F" w:rsidRPr="00D52E27" w:rsidRDefault="00DF0A6F" w:rsidP="00DF0A6F">
      <w:pPr>
        <w:spacing w:line="360" w:lineRule="auto"/>
        <w:jc w:val="both"/>
        <w:rPr>
          <w:color w:val="000000" w:themeColor="text1"/>
          <w:lang w:val="eu-ES"/>
        </w:rPr>
      </w:pPr>
      <w:r w:rsidRPr="00D52E27">
        <w:rPr>
          <w:b/>
          <w:color w:val="000000" w:themeColor="text1"/>
        </w:rPr>
        <w:t xml:space="preserve">BIGARRENA.- </w:t>
      </w:r>
      <w:r>
        <w:rPr>
          <w:rFonts w:eastAsia="Times New Roman" w:cstheme="minorHAnsi"/>
          <w:sz w:val="20"/>
          <w:szCs w:val="20"/>
        </w:rPr>
        <w:t>Fiesta Deportiva La Arboleda Elkarte Kulturala</w:t>
      </w:r>
      <w:r>
        <w:rPr>
          <w:color w:val="000000" w:themeColor="text1"/>
        </w:rPr>
        <w:t xml:space="preserve">ren </w:t>
      </w:r>
      <w:r w:rsidRPr="00D52E27">
        <w:rPr>
          <w:color w:val="000000" w:themeColor="text1"/>
        </w:rPr>
        <w:t xml:space="preserve">xedea dela </w:t>
      </w:r>
      <w:r>
        <w:rPr>
          <w:color w:val="000000" w:themeColor="text1"/>
        </w:rPr>
        <w:t>kirol eta ekintza Kulturalak antolatzea</w:t>
      </w:r>
      <w:r w:rsidRPr="00D52E27">
        <w:rPr>
          <w:color w:val="000000" w:themeColor="text1"/>
        </w:rPr>
        <w:t xml:space="preserve">. </w:t>
      </w:r>
      <w:r w:rsidRPr="00D52E27">
        <w:rPr>
          <w:color w:val="000000" w:themeColor="text1"/>
          <w:lang w:val="eu-ES"/>
        </w:rPr>
        <w:t xml:space="preserve">Erakunde hori </w:t>
      </w:r>
      <w:r>
        <w:rPr>
          <w:color w:val="000000" w:themeColor="text1"/>
          <w:lang w:val="eu-ES"/>
        </w:rPr>
        <w:t>2024ko martxoaren 4an</w:t>
      </w:r>
      <w:r w:rsidRPr="00D52E27">
        <w:rPr>
          <w:color w:val="000000" w:themeColor="text1"/>
          <w:lang w:val="eu-ES"/>
        </w:rPr>
        <w:t xml:space="preserve"> eratu zen  AS</w:t>
      </w:r>
      <w:r>
        <w:rPr>
          <w:color w:val="000000" w:themeColor="text1"/>
          <w:lang w:val="eu-ES"/>
        </w:rPr>
        <w:t xml:space="preserve">/B/25522/2024 </w:t>
      </w:r>
      <w:r w:rsidRPr="00D52E27">
        <w:rPr>
          <w:color w:val="000000" w:themeColor="text1"/>
          <w:lang w:val="eu-ES"/>
        </w:rPr>
        <w:t>zenbakiarekin.</w:t>
      </w:r>
    </w:p>
    <w:p w:rsidR="00DF0A6F" w:rsidRDefault="00DF0A6F" w:rsidP="00DF0A6F">
      <w:pPr>
        <w:spacing w:line="360" w:lineRule="auto"/>
        <w:jc w:val="both"/>
        <w:rPr>
          <w:color w:val="000000" w:themeColor="text1"/>
          <w:lang w:val="eu-ES"/>
        </w:rPr>
      </w:pPr>
    </w:p>
    <w:p w:rsidR="00DF0A6F" w:rsidRPr="00D52E27" w:rsidRDefault="00DF0A6F" w:rsidP="00DF0A6F">
      <w:pPr>
        <w:spacing w:line="360" w:lineRule="auto"/>
        <w:jc w:val="both"/>
        <w:rPr>
          <w:color w:val="000000" w:themeColor="text1"/>
          <w:lang w:val="eu-ES"/>
        </w:rPr>
      </w:pPr>
    </w:p>
    <w:p w:rsidR="00DF0A6F" w:rsidRPr="00FA204D" w:rsidRDefault="00DF0A6F" w:rsidP="00DF0A6F">
      <w:pPr>
        <w:spacing w:line="360" w:lineRule="auto"/>
        <w:jc w:val="both"/>
        <w:rPr>
          <w:color w:val="000000" w:themeColor="text1"/>
          <w:lang w:val="eu-ES"/>
        </w:rPr>
      </w:pPr>
      <w:r w:rsidRPr="00D52E27">
        <w:rPr>
          <w:b/>
          <w:color w:val="000000" w:themeColor="text1"/>
          <w:lang w:val="eu-ES"/>
        </w:rPr>
        <w:t xml:space="preserve">HIRUGARRENA.- </w:t>
      </w:r>
      <w:r w:rsidRPr="00651B8C">
        <w:rPr>
          <w:color w:val="000000" w:themeColor="text1"/>
          <w:lang w:val="eu-ES"/>
        </w:rPr>
        <w:t xml:space="preserve">Elkartearen xedea eta helburuak bat datozela Valle de Trápaga- Trapagarango Udalaren helburuekin, hau da, </w:t>
      </w:r>
      <w:r w:rsidRPr="00FA204D">
        <w:rPr>
          <w:color w:val="000000" w:themeColor="text1"/>
          <w:lang w:val="eu-ES"/>
        </w:rPr>
        <w:t>kirol eta ekintza Kulturalak antolatzea</w:t>
      </w:r>
    </w:p>
    <w:p w:rsidR="00DF0A6F" w:rsidRDefault="00DF0A6F" w:rsidP="00DF0A6F">
      <w:pPr>
        <w:spacing w:line="360" w:lineRule="auto"/>
        <w:jc w:val="both"/>
        <w:rPr>
          <w:color w:val="000000" w:themeColor="text1"/>
          <w:lang w:val="eu-ES"/>
        </w:rPr>
      </w:pPr>
    </w:p>
    <w:p w:rsidR="00DF0A6F" w:rsidRPr="00651B8C" w:rsidRDefault="00DF0A6F" w:rsidP="00DF0A6F">
      <w:pPr>
        <w:spacing w:line="360" w:lineRule="auto"/>
        <w:jc w:val="both"/>
        <w:rPr>
          <w:color w:val="000000" w:themeColor="text1"/>
          <w:lang w:val="eu-ES"/>
        </w:rPr>
      </w:pPr>
    </w:p>
    <w:p w:rsidR="00DF0A6F" w:rsidRPr="00F02718" w:rsidRDefault="00DF0A6F" w:rsidP="00DF0A6F">
      <w:pPr>
        <w:spacing w:line="360" w:lineRule="auto"/>
        <w:jc w:val="both"/>
        <w:rPr>
          <w:color w:val="000000" w:themeColor="text1"/>
          <w:lang w:val="eu-ES"/>
        </w:rPr>
      </w:pPr>
      <w:r w:rsidRPr="00F02718">
        <w:rPr>
          <w:color w:val="000000" w:themeColor="text1"/>
          <w:lang w:val="eu-ES"/>
        </w:rPr>
        <w:t>Horretarako, elkarteak auzoko jaietarako zerbitzuak eta hornidura hautatu, kontratatu eta programatuko ditu, eta horien koordinazioaz ere arduratuko da, Valle de Trápaga-Trapagarango Udalarekin lankidetzan arituz aktiboki.</w:t>
      </w:r>
    </w:p>
    <w:p w:rsidR="00DF0A6F" w:rsidRPr="00F02718" w:rsidRDefault="00DF0A6F" w:rsidP="00DF0A6F">
      <w:pPr>
        <w:spacing w:line="360" w:lineRule="auto"/>
        <w:jc w:val="both"/>
        <w:rPr>
          <w:color w:val="000000" w:themeColor="text1"/>
          <w:lang w:val="eu-ES"/>
        </w:rPr>
      </w:pPr>
    </w:p>
    <w:p w:rsidR="00DF0A6F" w:rsidRPr="00F02718" w:rsidRDefault="00DF0A6F" w:rsidP="00DF0A6F">
      <w:pPr>
        <w:spacing w:line="360" w:lineRule="auto"/>
        <w:jc w:val="both"/>
        <w:rPr>
          <w:b/>
          <w:color w:val="000000" w:themeColor="text1"/>
          <w:lang w:val="eu-ES"/>
        </w:rPr>
      </w:pPr>
    </w:p>
    <w:p w:rsidR="00DF0A6F" w:rsidRPr="00F02718" w:rsidRDefault="00DF0A6F" w:rsidP="00DF0A6F">
      <w:pPr>
        <w:spacing w:line="360" w:lineRule="auto"/>
        <w:jc w:val="both"/>
        <w:rPr>
          <w:color w:val="000000" w:themeColor="text1"/>
          <w:lang w:val="eu-ES"/>
        </w:rPr>
      </w:pPr>
      <w:r>
        <w:rPr>
          <w:b/>
          <w:color w:val="000000" w:themeColor="text1"/>
          <w:lang w:val="eu-ES"/>
        </w:rPr>
        <w:t>LAUGARRENA</w:t>
      </w:r>
      <w:r w:rsidRPr="00F02718">
        <w:rPr>
          <w:b/>
          <w:color w:val="000000" w:themeColor="text1"/>
          <w:lang w:val="eu-ES"/>
        </w:rPr>
        <w:t>.-</w:t>
      </w:r>
      <w:r w:rsidRPr="00F02718">
        <w:rPr>
          <w:color w:val="000000" w:themeColor="text1"/>
          <w:lang w:val="eu-ES"/>
        </w:rPr>
        <w:t xml:space="preserve"> Gorago adierazitakoagatik, eta herritarrek kultura- eta jai-agendaren antolaketan eta erabaki-hartzean parte-hartze aktiboa izan dezaten bultzatzeko, hainbat kultura-adierazpen babesteko eta udalerriko pertsonak elkartzeko guneak sortzeko, beharrezkoa dela hitzarmen honen eremua eta bertan gauzatu beharreko alderdiak zehaztea.</w:t>
      </w:r>
    </w:p>
    <w:p w:rsidR="00DF0A6F" w:rsidRPr="00F02718" w:rsidRDefault="00DF0A6F" w:rsidP="00DF0A6F">
      <w:pPr>
        <w:spacing w:line="360" w:lineRule="auto"/>
        <w:jc w:val="both"/>
        <w:rPr>
          <w:color w:val="000000" w:themeColor="text1"/>
          <w:lang w:val="eu-ES"/>
        </w:rPr>
      </w:pPr>
    </w:p>
    <w:p w:rsidR="00DF0A6F" w:rsidRPr="00F02718" w:rsidRDefault="00DF0A6F" w:rsidP="00DF0A6F">
      <w:pPr>
        <w:spacing w:line="360" w:lineRule="auto"/>
        <w:jc w:val="both"/>
        <w:rPr>
          <w:color w:val="000000" w:themeColor="text1"/>
          <w:lang w:val="eu-ES"/>
        </w:rPr>
      </w:pPr>
      <w:r>
        <w:rPr>
          <w:b/>
          <w:color w:val="000000" w:themeColor="text1"/>
          <w:lang w:val="eu-ES"/>
        </w:rPr>
        <w:t>BOSTGARRENA</w:t>
      </w:r>
      <w:r w:rsidRPr="00F02718">
        <w:rPr>
          <w:b/>
          <w:color w:val="000000" w:themeColor="text1"/>
          <w:lang w:val="eu-ES"/>
        </w:rPr>
        <w:t xml:space="preserve">.- </w:t>
      </w:r>
      <w:r w:rsidRPr="00F02718">
        <w:rPr>
          <w:color w:val="000000" w:themeColor="text1"/>
          <w:lang w:val="eu-ES"/>
        </w:rPr>
        <w:t>Aplikatu beharreko araubide juridikoa honako hauetan ezarritakoa izango da: Hitzarmen honetan, Valle de Trápaga-Trapagarango Udalaren udal-dirulaguntzak arautzen dituen Ordenantza Orokorrean, Dirulaguntzei buruzko azaroaren 17ko 38/2003 Lege Orokorrean, Dirulaguntzen Araubidea arautzen duen abenduaren 21eko 20/2023 Legean eta hura garatzeko araudian.</w:t>
      </w:r>
    </w:p>
    <w:p w:rsidR="00DF0A6F" w:rsidRDefault="00DF0A6F" w:rsidP="00DF0A6F">
      <w:pPr>
        <w:spacing w:line="360" w:lineRule="auto"/>
        <w:jc w:val="both"/>
        <w:rPr>
          <w:color w:val="000000" w:themeColor="text1"/>
          <w:lang w:val="eu-ES"/>
        </w:rPr>
      </w:pPr>
      <w:r w:rsidRPr="00F02718">
        <w:rPr>
          <w:color w:val="000000" w:themeColor="text1"/>
          <w:lang w:val="eu-ES"/>
        </w:rPr>
        <w:t xml:space="preserve">Hitzarmen honen helburua </w:t>
      </w:r>
      <w:r>
        <w:rPr>
          <w:color w:val="000000" w:themeColor="text1"/>
          <w:lang w:val="eu-ES"/>
        </w:rPr>
        <w:t>La Arboleda</w:t>
      </w:r>
      <w:r w:rsidRPr="00F02718">
        <w:rPr>
          <w:color w:val="000000" w:themeColor="text1"/>
          <w:lang w:val="eu-ES"/>
        </w:rPr>
        <w:t xml:space="preserve"> auzoko jaiak antolatzea  da,  eta, halaber, aldeek beren gain hartzen dituzten baldintzak eta konpromisoak ezartzea.</w:t>
      </w:r>
    </w:p>
    <w:p w:rsidR="00DF0A6F" w:rsidRDefault="00DF0A6F" w:rsidP="00DF0A6F">
      <w:pPr>
        <w:spacing w:line="360" w:lineRule="auto"/>
        <w:jc w:val="both"/>
        <w:rPr>
          <w:color w:val="000000" w:themeColor="text1"/>
          <w:lang w:val="eu-ES"/>
        </w:rPr>
      </w:pPr>
    </w:p>
    <w:p w:rsidR="00DF0A6F" w:rsidRPr="00F02718" w:rsidRDefault="00DF0A6F" w:rsidP="00DF0A6F">
      <w:pPr>
        <w:spacing w:line="360" w:lineRule="auto"/>
        <w:jc w:val="both"/>
        <w:rPr>
          <w:color w:val="000000" w:themeColor="text1"/>
          <w:lang w:val="eu-ES"/>
        </w:rPr>
      </w:pPr>
    </w:p>
    <w:p w:rsidR="00DF0A6F" w:rsidRPr="00F02718" w:rsidRDefault="00DF0A6F" w:rsidP="00DF0A6F">
      <w:pPr>
        <w:spacing w:line="360" w:lineRule="auto"/>
        <w:jc w:val="both"/>
        <w:rPr>
          <w:color w:val="000000" w:themeColor="text1"/>
          <w:lang w:val="eu-ES"/>
        </w:rPr>
      </w:pPr>
      <w:r w:rsidRPr="00F02718">
        <w:rPr>
          <w:color w:val="000000" w:themeColor="text1"/>
          <w:lang w:val="eu-ES"/>
        </w:rPr>
        <w:t>Horrenbestez, aurretik azaldutakoarekin bat etorriz, alderdiek hitzarmen hau sinatzea erabaki dute. Hona hemen hitzarmenaren</w:t>
      </w:r>
    </w:p>
    <w:p w:rsidR="00DF0A6F" w:rsidRPr="00F02718" w:rsidRDefault="00DF0A6F" w:rsidP="00DF0A6F">
      <w:pPr>
        <w:spacing w:line="360" w:lineRule="auto"/>
        <w:jc w:val="both"/>
        <w:rPr>
          <w:color w:val="000000" w:themeColor="text1"/>
          <w:lang w:val="eu-ES"/>
        </w:rPr>
      </w:pPr>
    </w:p>
    <w:p w:rsidR="00DF0A6F" w:rsidRPr="00F02718" w:rsidRDefault="00DF0A6F" w:rsidP="00DF0A6F">
      <w:pPr>
        <w:spacing w:line="360" w:lineRule="auto"/>
        <w:jc w:val="center"/>
        <w:rPr>
          <w:b/>
          <w:color w:val="000000" w:themeColor="text1"/>
          <w:lang w:val="eu-ES"/>
        </w:rPr>
      </w:pPr>
      <w:r w:rsidRPr="00F02718">
        <w:rPr>
          <w:b/>
          <w:color w:val="000000" w:themeColor="text1"/>
          <w:lang w:val="eu-ES"/>
        </w:rPr>
        <w:t>KLAUSULAK</w:t>
      </w:r>
    </w:p>
    <w:p w:rsidR="00DF0A6F" w:rsidRPr="00F02718" w:rsidRDefault="00DF0A6F" w:rsidP="00DF0A6F">
      <w:pPr>
        <w:spacing w:line="360" w:lineRule="auto"/>
        <w:jc w:val="both"/>
        <w:rPr>
          <w:b/>
          <w:color w:val="000000" w:themeColor="text1"/>
          <w:lang w:val="eu-ES"/>
        </w:rPr>
      </w:pPr>
    </w:p>
    <w:p w:rsidR="00DF0A6F" w:rsidRPr="00F02718" w:rsidRDefault="00DF0A6F" w:rsidP="00DF0A6F">
      <w:pPr>
        <w:spacing w:line="360" w:lineRule="auto"/>
        <w:jc w:val="both"/>
        <w:rPr>
          <w:b/>
          <w:color w:val="000000" w:themeColor="text1"/>
          <w:lang w:val="eu-ES"/>
        </w:rPr>
      </w:pPr>
      <w:r w:rsidRPr="00F02718">
        <w:rPr>
          <w:b/>
          <w:color w:val="000000" w:themeColor="text1"/>
          <w:lang w:val="eu-ES"/>
        </w:rPr>
        <w:t>LEHENENGOA.- HITZARMENAREN HELBURUA ETA SUBJEKTU BAKOITZAK EGIN BEHARREKO JARDUERAK</w:t>
      </w:r>
    </w:p>
    <w:p w:rsidR="00DF0A6F" w:rsidRPr="00F02718" w:rsidRDefault="00DF0A6F" w:rsidP="00DF0A6F">
      <w:pPr>
        <w:spacing w:line="360" w:lineRule="auto"/>
        <w:rPr>
          <w:color w:val="000000" w:themeColor="text1"/>
          <w:lang w:val="eu-ES"/>
        </w:rPr>
      </w:pPr>
    </w:p>
    <w:p w:rsidR="00DF0A6F" w:rsidRPr="00F02718" w:rsidRDefault="00DF0A6F" w:rsidP="00DF0A6F">
      <w:pPr>
        <w:spacing w:line="360" w:lineRule="auto"/>
        <w:jc w:val="both"/>
        <w:rPr>
          <w:color w:val="000000" w:themeColor="text1"/>
          <w:lang w:val="eu-ES"/>
        </w:rPr>
      </w:pPr>
      <w:r w:rsidRPr="00F02718">
        <w:rPr>
          <w:color w:val="000000" w:themeColor="text1"/>
          <w:lang w:val="eu-ES"/>
        </w:rPr>
        <w:t>Hitzarmen honen helburua da lankidetza-eremu bat ezartzea Valle de Trá</w:t>
      </w:r>
      <w:r>
        <w:rPr>
          <w:color w:val="000000" w:themeColor="text1"/>
          <w:lang w:val="eu-ES"/>
        </w:rPr>
        <w:t>paga- Trapagarango Udalaren eta</w:t>
      </w:r>
      <w:r w:rsidRPr="00AD2DB7">
        <w:rPr>
          <w:color w:val="000000" w:themeColor="text1"/>
          <w:lang w:val="eu-ES"/>
        </w:rPr>
        <w:t xml:space="preserve"> </w:t>
      </w:r>
      <w:r w:rsidRPr="00AD2DB7">
        <w:rPr>
          <w:rFonts w:eastAsia="Times New Roman" w:cstheme="minorHAnsi"/>
          <w:sz w:val="20"/>
          <w:szCs w:val="20"/>
          <w:lang w:val="eu-ES"/>
        </w:rPr>
        <w:t>Fiesta Deportiva La Arboleda Elkarte Kulturala</w:t>
      </w:r>
      <w:r>
        <w:rPr>
          <w:rFonts w:eastAsia="Times New Roman" w:cstheme="minorHAnsi"/>
          <w:sz w:val="20"/>
          <w:szCs w:val="20"/>
          <w:lang w:val="eu-ES"/>
        </w:rPr>
        <w:t xml:space="preserve">ren </w:t>
      </w:r>
      <w:r w:rsidRPr="00AD2DB7">
        <w:rPr>
          <w:rFonts w:eastAsia="Times New Roman" w:cstheme="minorHAnsi"/>
          <w:sz w:val="20"/>
          <w:szCs w:val="20"/>
          <w:lang w:val="eu-ES"/>
        </w:rPr>
        <w:t xml:space="preserve"> </w:t>
      </w:r>
      <w:r>
        <w:rPr>
          <w:color w:val="000000" w:themeColor="text1"/>
          <w:lang w:val="eu-ES"/>
        </w:rPr>
        <w:t>ar</w:t>
      </w:r>
      <w:r w:rsidRPr="00F02718">
        <w:rPr>
          <w:color w:val="000000" w:themeColor="text1"/>
          <w:lang w:val="eu-ES"/>
        </w:rPr>
        <w:t xml:space="preserve">tean, </w:t>
      </w:r>
      <w:r>
        <w:rPr>
          <w:color w:val="000000" w:themeColor="text1"/>
          <w:lang w:val="eu-ES"/>
        </w:rPr>
        <w:t>La Arboleda</w:t>
      </w:r>
      <w:r w:rsidRPr="00F02718">
        <w:rPr>
          <w:color w:val="000000" w:themeColor="text1"/>
          <w:lang w:val="eu-ES"/>
        </w:rPr>
        <w:t xml:space="preserve"> auzoko jaiak antolatzeko, herritarrek kultura- eta jai-agendaren antolaketan eta erabaki-hartzean parte-hartze aktiboa izan dezaten sustatzeko, hainbat kultura-adierazpen babesteko, udalerriko jendea elkartzeko guneak sortzeko eta Trapagaranen turismoa sustatzeko.</w:t>
      </w:r>
    </w:p>
    <w:p w:rsidR="00DF0A6F" w:rsidRDefault="00DF0A6F" w:rsidP="00DF0A6F">
      <w:pPr>
        <w:spacing w:line="360" w:lineRule="auto"/>
        <w:jc w:val="both"/>
        <w:rPr>
          <w:color w:val="000000" w:themeColor="text1"/>
          <w:lang w:val="eu-ES"/>
        </w:rPr>
      </w:pPr>
    </w:p>
    <w:p w:rsidR="00DF0A6F" w:rsidRDefault="00DF0A6F" w:rsidP="00DF0A6F">
      <w:pPr>
        <w:spacing w:line="360" w:lineRule="auto"/>
        <w:jc w:val="both"/>
        <w:rPr>
          <w:color w:val="000000" w:themeColor="text1"/>
          <w:lang w:val="eu-ES"/>
        </w:rPr>
      </w:pPr>
    </w:p>
    <w:p w:rsidR="00DF0A6F" w:rsidRDefault="00DF0A6F" w:rsidP="00DF0A6F">
      <w:pPr>
        <w:pStyle w:val="Prrafodelista"/>
        <w:numPr>
          <w:ilvl w:val="0"/>
          <w:numId w:val="3"/>
        </w:numPr>
        <w:spacing w:line="360" w:lineRule="auto"/>
        <w:jc w:val="both"/>
        <w:rPr>
          <w:color w:val="000000" w:themeColor="text1"/>
          <w:lang w:val="eu-ES"/>
        </w:rPr>
      </w:pPr>
      <w:r w:rsidRPr="00AD2DB7">
        <w:rPr>
          <w:rFonts w:eastAsia="Times New Roman" w:cstheme="minorHAnsi"/>
          <w:sz w:val="20"/>
          <w:szCs w:val="20"/>
          <w:lang w:val="eu-ES"/>
        </w:rPr>
        <w:t xml:space="preserve">Fiesta Deportiva La Arboleda Elkarte Kulturalak </w:t>
      </w:r>
      <w:r w:rsidRPr="00F02718">
        <w:rPr>
          <w:color w:val="000000" w:themeColor="text1"/>
          <w:lang w:val="eu-ES"/>
        </w:rPr>
        <w:t>konpromisoa hartzen du hornitzaileekin harremanetan jartzeko eta dirulaguntzarekin kontratatutako zerbitzuak hautatu, antolatu eta kudeatzeko.</w:t>
      </w:r>
    </w:p>
    <w:p w:rsidR="00DF0A6F" w:rsidRPr="00F02718" w:rsidRDefault="00DF0A6F" w:rsidP="00DF0A6F">
      <w:pPr>
        <w:pStyle w:val="Prrafodelista"/>
        <w:spacing w:line="360" w:lineRule="auto"/>
        <w:ind w:left="394"/>
        <w:jc w:val="both"/>
        <w:rPr>
          <w:color w:val="000000" w:themeColor="text1"/>
          <w:lang w:val="eu-ES"/>
        </w:rPr>
      </w:pPr>
    </w:p>
    <w:p w:rsidR="00DF0A6F" w:rsidRDefault="00DF0A6F" w:rsidP="00DF0A6F">
      <w:pPr>
        <w:pStyle w:val="Prrafodelista"/>
        <w:numPr>
          <w:ilvl w:val="0"/>
          <w:numId w:val="3"/>
        </w:numPr>
        <w:spacing w:line="360" w:lineRule="auto"/>
        <w:jc w:val="both"/>
        <w:rPr>
          <w:color w:val="000000" w:themeColor="text1"/>
          <w:lang w:val="eu-ES"/>
        </w:rPr>
      </w:pPr>
      <w:r w:rsidRPr="00AD2DB7">
        <w:rPr>
          <w:rFonts w:eastAsia="Times New Roman" w:cstheme="minorHAnsi"/>
          <w:sz w:val="20"/>
          <w:szCs w:val="20"/>
          <w:lang w:val="eu-ES"/>
        </w:rPr>
        <w:t>Fiest</w:t>
      </w:r>
      <w:r>
        <w:rPr>
          <w:rFonts w:eastAsia="Times New Roman" w:cstheme="minorHAnsi"/>
          <w:sz w:val="20"/>
          <w:szCs w:val="20"/>
          <w:lang w:val="eu-ES"/>
        </w:rPr>
        <w:t xml:space="preserve">a Deportiva La Arboleda Elkarte </w:t>
      </w:r>
      <w:r w:rsidRPr="00AD2DB7">
        <w:rPr>
          <w:rFonts w:eastAsia="Times New Roman" w:cstheme="minorHAnsi"/>
          <w:sz w:val="20"/>
          <w:szCs w:val="20"/>
          <w:lang w:val="eu-ES"/>
        </w:rPr>
        <w:t xml:space="preserve">Kulturalak </w:t>
      </w:r>
      <w:r w:rsidRPr="00F02718">
        <w:rPr>
          <w:color w:val="000000" w:themeColor="text1"/>
          <w:lang w:val="eu-ES"/>
        </w:rPr>
        <w:t>jaietako egitarauan aurreikusitako jarduerak nola burutzen diren  gainbegiratuko du.</w:t>
      </w:r>
    </w:p>
    <w:p w:rsidR="00DF0A6F" w:rsidRDefault="00DF0A6F" w:rsidP="00DF0A6F">
      <w:pPr>
        <w:pStyle w:val="Prrafodelista"/>
        <w:rPr>
          <w:rFonts w:eastAsia="Times New Roman" w:cstheme="minorHAnsi"/>
          <w:sz w:val="20"/>
          <w:szCs w:val="20"/>
          <w:lang w:val="eu-ES"/>
        </w:rPr>
      </w:pPr>
    </w:p>
    <w:p w:rsidR="00DF0A6F" w:rsidRDefault="00DF0A6F" w:rsidP="00DF0A6F">
      <w:pPr>
        <w:pStyle w:val="Prrafodelista"/>
        <w:rPr>
          <w:rFonts w:eastAsia="Times New Roman" w:cstheme="minorHAnsi"/>
          <w:sz w:val="20"/>
          <w:szCs w:val="20"/>
          <w:lang w:val="eu-ES"/>
        </w:rPr>
      </w:pPr>
    </w:p>
    <w:p w:rsidR="00DF0A6F" w:rsidRPr="004E760F" w:rsidRDefault="00DF0A6F" w:rsidP="00DF0A6F">
      <w:pPr>
        <w:pStyle w:val="Prrafodelista"/>
        <w:rPr>
          <w:rFonts w:eastAsia="Times New Roman" w:cstheme="minorHAnsi"/>
          <w:sz w:val="20"/>
          <w:szCs w:val="20"/>
          <w:lang w:val="eu-ES"/>
        </w:rPr>
      </w:pPr>
    </w:p>
    <w:p w:rsidR="00DF0A6F" w:rsidRDefault="00DF0A6F" w:rsidP="00DF0A6F">
      <w:pPr>
        <w:pStyle w:val="Prrafodelista"/>
        <w:numPr>
          <w:ilvl w:val="0"/>
          <w:numId w:val="3"/>
        </w:numPr>
        <w:spacing w:line="360" w:lineRule="auto"/>
        <w:jc w:val="both"/>
        <w:rPr>
          <w:color w:val="000000" w:themeColor="text1"/>
          <w:lang w:val="eu-ES"/>
        </w:rPr>
      </w:pPr>
      <w:r w:rsidRPr="004E760F">
        <w:rPr>
          <w:rFonts w:eastAsia="Times New Roman" w:cstheme="minorHAnsi"/>
          <w:sz w:val="20"/>
          <w:szCs w:val="20"/>
          <w:lang w:val="eu-ES"/>
        </w:rPr>
        <w:t xml:space="preserve">Fiesta Deportiva La Arboleda Elkarte Kulturalak </w:t>
      </w:r>
      <w:r w:rsidRPr="004E760F">
        <w:rPr>
          <w:color w:val="000000" w:themeColor="text1"/>
          <w:lang w:val="eu-ES"/>
        </w:rPr>
        <w:t>konpromisoa hartzen du kontratatutako enpresek indarrean dauden legezko baldintzak bete ditzaten.</w:t>
      </w:r>
    </w:p>
    <w:p w:rsidR="00DF0A6F" w:rsidRDefault="00DF0A6F" w:rsidP="00DF0A6F">
      <w:pPr>
        <w:pStyle w:val="Prrafodelista"/>
        <w:rPr>
          <w:color w:val="000000" w:themeColor="text1"/>
          <w:lang w:val="eu-ES"/>
        </w:rPr>
      </w:pPr>
    </w:p>
    <w:p w:rsidR="00DF0A6F" w:rsidRPr="004E760F" w:rsidRDefault="00DF0A6F" w:rsidP="00DF0A6F">
      <w:pPr>
        <w:pStyle w:val="Prrafodelista"/>
        <w:rPr>
          <w:color w:val="000000" w:themeColor="text1"/>
          <w:lang w:val="eu-ES"/>
        </w:rPr>
      </w:pPr>
    </w:p>
    <w:p w:rsidR="00DF0A6F" w:rsidRDefault="00DF0A6F" w:rsidP="00DF0A6F">
      <w:pPr>
        <w:pStyle w:val="Prrafodelista"/>
        <w:numPr>
          <w:ilvl w:val="0"/>
          <w:numId w:val="3"/>
        </w:numPr>
        <w:spacing w:line="360" w:lineRule="auto"/>
        <w:jc w:val="both"/>
        <w:rPr>
          <w:color w:val="000000" w:themeColor="text1"/>
          <w:lang w:val="eu-ES"/>
        </w:rPr>
      </w:pPr>
      <w:r w:rsidRPr="004B615D">
        <w:rPr>
          <w:color w:val="000000" w:themeColor="text1"/>
          <w:lang w:val="eu-ES"/>
        </w:rPr>
        <w:t>Fiesta Deportiva La Arboleda Elkarte Kulturalak bere gain hartzen du instalazioek, azpiegiturek eta abarrek jasaten duten edozein lapurreta edo kalteren ardura, berak eta Valle de Trápaga-Trapagarango Udalak kontratatutakoak.</w:t>
      </w:r>
    </w:p>
    <w:p w:rsidR="00DF0A6F" w:rsidRPr="004B615D" w:rsidRDefault="00DF0A6F" w:rsidP="00DF0A6F">
      <w:pPr>
        <w:pStyle w:val="Prrafodelista"/>
        <w:rPr>
          <w:color w:val="000000" w:themeColor="text1"/>
          <w:lang w:val="eu-ES"/>
        </w:rPr>
      </w:pPr>
    </w:p>
    <w:p w:rsidR="00DF0A6F" w:rsidRPr="004E760F" w:rsidRDefault="00DF0A6F" w:rsidP="00DF0A6F">
      <w:pPr>
        <w:pStyle w:val="Prrafodelista"/>
        <w:numPr>
          <w:ilvl w:val="0"/>
          <w:numId w:val="3"/>
        </w:numPr>
        <w:spacing w:line="360" w:lineRule="auto"/>
        <w:jc w:val="both"/>
        <w:rPr>
          <w:color w:val="000000" w:themeColor="text1"/>
          <w:lang w:val="eu-ES"/>
        </w:rPr>
      </w:pPr>
      <w:r w:rsidRPr="004E760F">
        <w:rPr>
          <w:color w:val="000000" w:themeColor="text1"/>
        </w:rPr>
        <w:t xml:space="preserve">Valle de Trápaga-Trapagarango Udalak konpromisoa hartzen du </w:t>
      </w:r>
      <w:r w:rsidRPr="004E760F">
        <w:rPr>
          <w:rFonts w:eastAsia="Times New Roman" w:cstheme="minorHAnsi"/>
          <w:sz w:val="20"/>
          <w:szCs w:val="20"/>
        </w:rPr>
        <w:t xml:space="preserve">Fiesta Deportiva La Arboleda Elkarte Kulturala </w:t>
      </w:r>
      <w:r w:rsidRPr="004E760F">
        <w:rPr>
          <w:color w:val="000000" w:themeColor="text1"/>
        </w:rPr>
        <w:t xml:space="preserve">aholkatzeko jaien antolaketan. </w:t>
      </w:r>
    </w:p>
    <w:p w:rsidR="00DF0A6F" w:rsidRPr="004E760F" w:rsidRDefault="00DF0A6F" w:rsidP="00DF0A6F">
      <w:pPr>
        <w:pStyle w:val="Prrafodelista"/>
        <w:rPr>
          <w:color w:val="000000" w:themeColor="text1"/>
        </w:rPr>
      </w:pPr>
    </w:p>
    <w:p w:rsidR="00DF0A6F" w:rsidRPr="004E760F" w:rsidRDefault="00DF0A6F" w:rsidP="00DF0A6F">
      <w:pPr>
        <w:pStyle w:val="Prrafodelista"/>
        <w:rPr>
          <w:color w:val="000000" w:themeColor="text1"/>
        </w:rPr>
      </w:pPr>
    </w:p>
    <w:p w:rsidR="00DF0A6F" w:rsidRPr="004E760F" w:rsidRDefault="00DF0A6F" w:rsidP="00DF0A6F">
      <w:pPr>
        <w:pStyle w:val="Prrafodelista"/>
        <w:numPr>
          <w:ilvl w:val="0"/>
          <w:numId w:val="3"/>
        </w:numPr>
        <w:spacing w:line="360" w:lineRule="auto"/>
        <w:jc w:val="both"/>
        <w:rPr>
          <w:color w:val="000000" w:themeColor="text1"/>
          <w:lang w:val="eu-ES"/>
        </w:rPr>
      </w:pPr>
      <w:r w:rsidRPr="004E760F">
        <w:rPr>
          <w:color w:val="000000" w:themeColor="text1"/>
          <w:lang w:val="fr-FR"/>
        </w:rPr>
        <w:t>Valle de Trápaga-Trapagarango Udalak konpromisoa hartzen du hauxe egiteko:</w:t>
      </w:r>
    </w:p>
    <w:p w:rsidR="00DF0A6F" w:rsidRPr="00DA64E2" w:rsidRDefault="00DF0A6F" w:rsidP="00DF0A6F">
      <w:pPr>
        <w:pStyle w:val="Prrafodelista"/>
        <w:rPr>
          <w:color w:val="000000" w:themeColor="text1"/>
          <w:lang w:val="fr-FR"/>
        </w:rPr>
      </w:pPr>
    </w:p>
    <w:p w:rsidR="00DF0A6F" w:rsidRDefault="00DF0A6F" w:rsidP="00DF0A6F">
      <w:pPr>
        <w:pStyle w:val="Prrafodelista"/>
        <w:numPr>
          <w:ilvl w:val="0"/>
          <w:numId w:val="5"/>
        </w:numPr>
        <w:spacing w:line="360" w:lineRule="auto"/>
        <w:jc w:val="both"/>
        <w:rPr>
          <w:color w:val="000000" w:themeColor="text1"/>
        </w:rPr>
      </w:pPr>
      <w:r w:rsidRPr="00DA64E2">
        <w:rPr>
          <w:color w:val="000000" w:themeColor="text1"/>
        </w:rPr>
        <w:t>Udalaren agertokia uztea eta jartzea.</w:t>
      </w:r>
    </w:p>
    <w:p w:rsidR="00DF0A6F" w:rsidRDefault="00DF0A6F" w:rsidP="00DF0A6F">
      <w:pPr>
        <w:pStyle w:val="Prrafodelista"/>
        <w:numPr>
          <w:ilvl w:val="0"/>
          <w:numId w:val="5"/>
        </w:numPr>
        <w:spacing w:line="360" w:lineRule="auto"/>
        <w:jc w:val="both"/>
        <w:rPr>
          <w:color w:val="000000" w:themeColor="text1"/>
        </w:rPr>
      </w:pPr>
      <w:r>
        <w:rPr>
          <w:color w:val="000000" w:themeColor="text1"/>
        </w:rPr>
        <w:t>Beste agertoki bat jartzea.</w:t>
      </w:r>
    </w:p>
    <w:p w:rsidR="00DF0A6F" w:rsidRDefault="00DF0A6F" w:rsidP="00DF0A6F">
      <w:pPr>
        <w:pStyle w:val="Prrafodelista"/>
        <w:numPr>
          <w:ilvl w:val="0"/>
          <w:numId w:val="5"/>
        </w:numPr>
        <w:spacing w:line="360" w:lineRule="auto"/>
        <w:jc w:val="both"/>
        <w:rPr>
          <w:color w:val="000000" w:themeColor="text1"/>
        </w:rPr>
      </w:pPr>
      <w:r>
        <w:rPr>
          <w:color w:val="000000" w:themeColor="text1"/>
        </w:rPr>
        <w:t>Balizatzeko zinta ematea.</w:t>
      </w:r>
    </w:p>
    <w:p w:rsidR="00DF0A6F" w:rsidRDefault="00DF0A6F" w:rsidP="00DF0A6F">
      <w:pPr>
        <w:pStyle w:val="Prrafodelista"/>
        <w:numPr>
          <w:ilvl w:val="0"/>
          <w:numId w:val="5"/>
        </w:numPr>
        <w:spacing w:line="360" w:lineRule="auto"/>
        <w:jc w:val="both"/>
        <w:rPr>
          <w:color w:val="000000" w:themeColor="text1"/>
        </w:rPr>
      </w:pPr>
      <w:r>
        <w:rPr>
          <w:color w:val="000000" w:themeColor="text1"/>
        </w:rPr>
        <w:t>Korronte-hartune bat ematea.</w:t>
      </w:r>
    </w:p>
    <w:p w:rsidR="00DF0A6F" w:rsidRDefault="00DF0A6F" w:rsidP="00DF0A6F">
      <w:pPr>
        <w:pStyle w:val="Prrafodelista"/>
        <w:numPr>
          <w:ilvl w:val="0"/>
          <w:numId w:val="5"/>
        </w:numPr>
        <w:spacing w:line="360" w:lineRule="auto"/>
        <w:jc w:val="both"/>
        <w:rPr>
          <w:color w:val="000000" w:themeColor="text1"/>
        </w:rPr>
      </w:pPr>
      <w:r>
        <w:rPr>
          <w:color w:val="000000" w:themeColor="text1"/>
        </w:rPr>
        <w:t>Autobuseko markesinaren ondoan dagoen aparlakeua ixtea.</w:t>
      </w:r>
    </w:p>
    <w:p w:rsidR="00DF0A6F" w:rsidRDefault="00DF0A6F" w:rsidP="00DF0A6F">
      <w:pPr>
        <w:pStyle w:val="Prrafodelista"/>
        <w:numPr>
          <w:ilvl w:val="0"/>
          <w:numId w:val="5"/>
        </w:numPr>
        <w:spacing w:line="360" w:lineRule="auto"/>
        <w:jc w:val="both"/>
        <w:rPr>
          <w:color w:val="000000" w:themeColor="text1"/>
        </w:rPr>
      </w:pPr>
      <w:r>
        <w:rPr>
          <w:color w:val="000000" w:themeColor="text1"/>
        </w:rPr>
        <w:lastRenderedPageBreak/>
        <w:t>Jaietako banderatxoak ematea.</w:t>
      </w:r>
    </w:p>
    <w:p w:rsidR="00DF0A6F" w:rsidRDefault="00DF0A6F" w:rsidP="00DF0A6F">
      <w:pPr>
        <w:pStyle w:val="Prrafodelista"/>
        <w:numPr>
          <w:ilvl w:val="0"/>
          <w:numId w:val="5"/>
        </w:numPr>
        <w:spacing w:line="360" w:lineRule="auto"/>
        <w:jc w:val="both"/>
        <w:rPr>
          <w:color w:val="000000" w:themeColor="text1"/>
        </w:rPr>
      </w:pPr>
      <w:r>
        <w:rPr>
          <w:color w:val="000000" w:themeColor="text1"/>
        </w:rPr>
        <w:t>El Minero Kalea 2024ko uztailaren 22an ixtea.</w:t>
      </w:r>
    </w:p>
    <w:p w:rsidR="00DF0A6F" w:rsidRPr="00AD2DB7" w:rsidRDefault="00DF0A6F" w:rsidP="00DF0A6F">
      <w:pPr>
        <w:pStyle w:val="Prrafodelista"/>
        <w:numPr>
          <w:ilvl w:val="0"/>
          <w:numId w:val="5"/>
        </w:numPr>
        <w:spacing w:line="360" w:lineRule="auto"/>
        <w:jc w:val="both"/>
        <w:rPr>
          <w:color w:val="000000" w:themeColor="text1"/>
        </w:rPr>
      </w:pPr>
      <w:r w:rsidRPr="00AD2DB7">
        <w:rPr>
          <w:color w:val="000000" w:themeColor="text1"/>
        </w:rPr>
        <w:t>2024ko uztailaren 22an, Magdalenako Kobako Zaldien Jaitsierarako anbulantzia ekipatu baten zerbitzuak kontratatzea.</w:t>
      </w:r>
    </w:p>
    <w:p w:rsidR="00DF0A6F" w:rsidRDefault="00DF0A6F" w:rsidP="00DF0A6F">
      <w:pPr>
        <w:pStyle w:val="Prrafodelista"/>
        <w:numPr>
          <w:ilvl w:val="0"/>
          <w:numId w:val="5"/>
        </w:numPr>
        <w:spacing w:line="360" w:lineRule="auto"/>
        <w:jc w:val="both"/>
        <w:rPr>
          <w:color w:val="000000" w:themeColor="text1"/>
        </w:rPr>
      </w:pPr>
      <w:r>
        <w:rPr>
          <w:color w:val="000000" w:themeColor="text1"/>
        </w:rPr>
        <w:t>Udaltzaingoaren laguntza Kobako Zaldie Jaitsieran.</w:t>
      </w:r>
    </w:p>
    <w:p w:rsidR="00DF0A6F" w:rsidRDefault="00DF0A6F" w:rsidP="00DF0A6F">
      <w:pPr>
        <w:pStyle w:val="Prrafodelista"/>
        <w:numPr>
          <w:ilvl w:val="0"/>
          <w:numId w:val="5"/>
        </w:numPr>
        <w:spacing w:line="360" w:lineRule="auto"/>
        <w:jc w:val="both"/>
        <w:rPr>
          <w:color w:val="000000" w:themeColor="text1"/>
        </w:rPr>
      </w:pPr>
      <w:r>
        <w:rPr>
          <w:color w:val="000000" w:themeColor="text1"/>
        </w:rPr>
        <w:t>Plazako hesietarako giltza ematea.</w:t>
      </w:r>
    </w:p>
    <w:p w:rsidR="00DF0A6F" w:rsidRDefault="00DF0A6F" w:rsidP="00DF0A6F">
      <w:pPr>
        <w:pStyle w:val="Prrafodelista"/>
        <w:numPr>
          <w:ilvl w:val="0"/>
          <w:numId w:val="5"/>
        </w:numPr>
        <w:spacing w:line="360" w:lineRule="auto"/>
        <w:jc w:val="both"/>
        <w:rPr>
          <w:color w:val="000000" w:themeColor="text1"/>
        </w:rPr>
      </w:pPr>
      <w:r>
        <w:rPr>
          <w:color w:val="000000" w:themeColor="text1"/>
        </w:rPr>
        <w:t>Pilotalekuaren irekiera eta erabilera bermatzea</w:t>
      </w:r>
      <w:r w:rsidRPr="00DA64E2">
        <w:rPr>
          <w:color w:val="000000" w:themeColor="text1"/>
        </w:rPr>
        <w:t>.</w:t>
      </w:r>
    </w:p>
    <w:p w:rsidR="00DF0A6F" w:rsidRDefault="00DF0A6F" w:rsidP="00DF0A6F">
      <w:pPr>
        <w:pStyle w:val="Prrafodelista"/>
        <w:numPr>
          <w:ilvl w:val="0"/>
          <w:numId w:val="5"/>
        </w:numPr>
        <w:spacing w:line="360" w:lineRule="auto"/>
        <w:jc w:val="both"/>
        <w:rPr>
          <w:color w:val="000000" w:themeColor="text1"/>
        </w:rPr>
      </w:pPr>
      <w:r>
        <w:rPr>
          <w:color w:val="000000" w:themeColor="text1"/>
        </w:rPr>
        <w:t>114 aulki eta 25 mahai ematea.</w:t>
      </w:r>
    </w:p>
    <w:p w:rsidR="00DF0A6F" w:rsidRPr="00DA64E2" w:rsidRDefault="00DF0A6F" w:rsidP="00DF0A6F">
      <w:pPr>
        <w:pStyle w:val="Prrafodelista"/>
        <w:numPr>
          <w:ilvl w:val="0"/>
          <w:numId w:val="5"/>
        </w:numPr>
        <w:spacing w:line="360" w:lineRule="auto"/>
        <w:jc w:val="both"/>
        <w:rPr>
          <w:color w:val="000000" w:themeColor="text1"/>
        </w:rPr>
      </w:pPr>
      <w:r>
        <w:rPr>
          <w:color w:val="000000" w:themeColor="text1"/>
        </w:rPr>
        <w:t>Suziriak erostea.</w:t>
      </w:r>
    </w:p>
    <w:p w:rsidR="00DF0A6F" w:rsidRDefault="00DF0A6F" w:rsidP="00DF0A6F">
      <w:pPr>
        <w:pStyle w:val="Prrafodelista"/>
        <w:numPr>
          <w:ilvl w:val="0"/>
          <w:numId w:val="5"/>
        </w:numPr>
        <w:spacing w:line="360" w:lineRule="auto"/>
        <w:jc w:val="both"/>
        <w:rPr>
          <w:color w:val="000000" w:themeColor="text1"/>
        </w:rPr>
      </w:pPr>
      <w:r>
        <w:rPr>
          <w:color w:val="000000" w:themeColor="text1"/>
        </w:rPr>
        <w:t xml:space="preserve">Garbiketa zerbitzua handitzea, jaien aurretik, jaietan eta jaiak bukatu ondoren. </w:t>
      </w:r>
    </w:p>
    <w:p w:rsidR="00DF0A6F" w:rsidRDefault="00DF0A6F" w:rsidP="00DF0A6F">
      <w:pPr>
        <w:pStyle w:val="Prrafodelista"/>
        <w:numPr>
          <w:ilvl w:val="0"/>
          <w:numId w:val="5"/>
        </w:numPr>
        <w:spacing w:line="360" w:lineRule="auto"/>
        <w:jc w:val="both"/>
        <w:rPr>
          <w:color w:val="000000" w:themeColor="text1"/>
        </w:rPr>
      </w:pPr>
      <w:r>
        <w:rPr>
          <w:color w:val="000000" w:themeColor="text1"/>
        </w:rPr>
        <w:t>Bi zabor edukiontzi jartzea.</w:t>
      </w:r>
    </w:p>
    <w:p w:rsidR="00DF0A6F" w:rsidRDefault="00DF0A6F" w:rsidP="00DF0A6F">
      <w:pPr>
        <w:spacing w:line="360" w:lineRule="auto"/>
        <w:ind w:left="743" w:hanging="284"/>
        <w:jc w:val="both"/>
        <w:rPr>
          <w:color w:val="000000" w:themeColor="text1"/>
        </w:rPr>
      </w:pPr>
    </w:p>
    <w:p w:rsidR="00DF0A6F" w:rsidRDefault="00DF0A6F" w:rsidP="00DF0A6F">
      <w:pPr>
        <w:spacing w:line="360" w:lineRule="auto"/>
        <w:ind w:left="743" w:hanging="284"/>
        <w:jc w:val="both"/>
        <w:rPr>
          <w:color w:val="000000" w:themeColor="text1"/>
        </w:rPr>
      </w:pPr>
      <w:r w:rsidRPr="00D66479">
        <w:rPr>
          <w:color w:val="000000" w:themeColor="text1"/>
        </w:rPr>
        <w:t>p. Beharrezkoa izanez gero, sorgailu bat jartzea.</w:t>
      </w:r>
    </w:p>
    <w:p w:rsidR="00DF0A6F" w:rsidRDefault="00DF0A6F" w:rsidP="00DF0A6F">
      <w:pPr>
        <w:spacing w:line="360" w:lineRule="auto"/>
        <w:ind w:left="743" w:hanging="284"/>
        <w:jc w:val="both"/>
        <w:rPr>
          <w:color w:val="000000" w:themeColor="text1"/>
        </w:rPr>
      </w:pPr>
    </w:p>
    <w:p w:rsidR="00DF0A6F" w:rsidRDefault="00DF0A6F" w:rsidP="00DF0A6F">
      <w:pPr>
        <w:spacing w:line="360" w:lineRule="auto"/>
        <w:ind w:left="743" w:hanging="284"/>
        <w:jc w:val="both"/>
        <w:rPr>
          <w:color w:val="000000" w:themeColor="text1"/>
        </w:rPr>
      </w:pPr>
    </w:p>
    <w:p w:rsidR="00DF0A6F" w:rsidRDefault="00DF0A6F" w:rsidP="00DF0A6F">
      <w:pPr>
        <w:spacing w:line="360" w:lineRule="auto"/>
        <w:ind w:left="743" w:hanging="284"/>
        <w:jc w:val="both"/>
        <w:rPr>
          <w:color w:val="000000" w:themeColor="text1"/>
        </w:rPr>
      </w:pPr>
    </w:p>
    <w:p w:rsidR="00DF0A6F" w:rsidRDefault="00DF0A6F" w:rsidP="00DF0A6F">
      <w:pPr>
        <w:spacing w:line="360" w:lineRule="auto"/>
        <w:ind w:left="743" w:hanging="284"/>
        <w:jc w:val="both"/>
        <w:rPr>
          <w:color w:val="000000" w:themeColor="text1"/>
        </w:rPr>
      </w:pPr>
    </w:p>
    <w:p w:rsidR="00DF0A6F" w:rsidRDefault="00DF0A6F" w:rsidP="00DF0A6F">
      <w:pPr>
        <w:spacing w:line="360" w:lineRule="auto"/>
        <w:ind w:left="743" w:hanging="284"/>
        <w:jc w:val="both"/>
        <w:rPr>
          <w:color w:val="000000" w:themeColor="text1"/>
        </w:rPr>
      </w:pPr>
    </w:p>
    <w:p w:rsidR="00DF0A6F" w:rsidRPr="00DA64E2" w:rsidRDefault="00DF0A6F" w:rsidP="00DF0A6F">
      <w:pPr>
        <w:spacing w:line="360" w:lineRule="auto"/>
        <w:jc w:val="both"/>
        <w:rPr>
          <w:b/>
          <w:color w:val="000000" w:themeColor="text1"/>
        </w:rPr>
      </w:pPr>
      <w:r w:rsidRPr="00D52E27">
        <w:rPr>
          <w:b/>
          <w:color w:val="000000" w:themeColor="text1"/>
        </w:rPr>
        <w:t xml:space="preserve">BIGARRENA.- </w:t>
      </w:r>
      <w:r w:rsidRPr="00DA64E2">
        <w:rPr>
          <w:b/>
          <w:color w:val="000000" w:themeColor="text1"/>
        </w:rPr>
        <w:t>ALDERDIEK BEREN GAIN HARTUTAKO BETEBEHAR ETA KONPROMISO EKONOMIKOAK</w:t>
      </w:r>
    </w:p>
    <w:p w:rsidR="00DF0A6F" w:rsidRPr="00DA64E2" w:rsidRDefault="00DF0A6F" w:rsidP="00DF0A6F">
      <w:pPr>
        <w:spacing w:line="360" w:lineRule="auto"/>
        <w:jc w:val="both"/>
        <w:rPr>
          <w:b/>
          <w:color w:val="000000" w:themeColor="text1"/>
        </w:rPr>
      </w:pPr>
    </w:p>
    <w:p w:rsidR="00DF0A6F" w:rsidRPr="003E220A" w:rsidRDefault="00DF0A6F" w:rsidP="00DF0A6F">
      <w:pPr>
        <w:spacing w:line="360" w:lineRule="auto"/>
        <w:jc w:val="both"/>
        <w:rPr>
          <w:color w:val="000000" w:themeColor="text1"/>
        </w:rPr>
      </w:pPr>
      <w:r w:rsidRPr="00DA64E2">
        <w:rPr>
          <w:color w:val="000000" w:themeColor="text1"/>
        </w:rPr>
        <w:t>Valle de Trápaga-Trapagarango Udalak bere gast</w:t>
      </w:r>
      <w:r w:rsidRPr="003E220A">
        <w:rPr>
          <w:color w:val="000000" w:themeColor="text1"/>
        </w:rPr>
        <w:t>uen artean aurreikusi ditu herriko jaietako hainbat jardueretarako gastuak,  ekarpen hau emango zaiolarik, 2024ko aurrekontu luzatuaren 334-48102  partidari egotzita:</w:t>
      </w:r>
    </w:p>
    <w:p w:rsidR="00DF0A6F" w:rsidRPr="003E220A" w:rsidRDefault="00DF0A6F" w:rsidP="00DF0A6F">
      <w:pPr>
        <w:spacing w:line="360" w:lineRule="auto"/>
        <w:jc w:val="both"/>
        <w:rPr>
          <w:color w:val="000000" w:themeColor="text1"/>
        </w:rPr>
      </w:pPr>
    </w:p>
    <w:p w:rsidR="00DF0A6F" w:rsidRPr="003E220A" w:rsidRDefault="00DF0A6F" w:rsidP="00DF0A6F">
      <w:pPr>
        <w:numPr>
          <w:ilvl w:val="0"/>
          <w:numId w:val="1"/>
        </w:numPr>
        <w:spacing w:line="360" w:lineRule="auto"/>
        <w:jc w:val="both"/>
        <w:rPr>
          <w:color w:val="000000" w:themeColor="text1"/>
        </w:rPr>
      </w:pPr>
      <w:r w:rsidRPr="003E220A">
        <w:rPr>
          <w:color w:val="000000" w:themeColor="text1"/>
        </w:rPr>
        <w:t>1</w:t>
      </w:r>
      <w:r>
        <w:rPr>
          <w:color w:val="000000" w:themeColor="text1"/>
        </w:rPr>
        <w:t>9</w:t>
      </w:r>
      <w:r w:rsidRPr="003E220A">
        <w:rPr>
          <w:color w:val="000000" w:themeColor="text1"/>
        </w:rPr>
        <w:t>.800,00 euroko (H</w:t>
      </w:r>
      <w:r>
        <w:rPr>
          <w:color w:val="000000" w:themeColor="text1"/>
        </w:rPr>
        <w:t>EMERETZI</w:t>
      </w:r>
      <w:r w:rsidRPr="003E220A">
        <w:rPr>
          <w:color w:val="000000" w:themeColor="text1"/>
        </w:rPr>
        <w:t xml:space="preserve"> MILA ZORTZIREHUN EURO) ekarpen ekonomikoa egitea </w:t>
      </w:r>
      <w:r>
        <w:rPr>
          <w:rFonts w:eastAsia="Times New Roman" w:cstheme="minorHAnsi"/>
          <w:sz w:val="20"/>
          <w:szCs w:val="20"/>
        </w:rPr>
        <w:t>Fiesta Deportiva La Arboleda Elkarte Kulturara</w:t>
      </w:r>
      <w:r w:rsidRPr="003E220A">
        <w:rPr>
          <w:color w:val="000000" w:themeColor="text1"/>
        </w:rPr>
        <w:t>, hitzarmen hau sinatu ondoren.</w:t>
      </w:r>
      <w:r>
        <w:rPr>
          <w:color w:val="000000" w:themeColor="text1"/>
        </w:rPr>
        <w:t xml:space="preserve"> </w:t>
      </w:r>
      <w:r w:rsidRPr="009C45AE">
        <w:rPr>
          <w:color w:val="000000" w:themeColor="text1"/>
        </w:rPr>
        <w:t>Ez da bermerik eskatuko.</w:t>
      </w:r>
    </w:p>
    <w:p w:rsidR="00DF0A6F" w:rsidRPr="003E220A" w:rsidRDefault="00DF0A6F" w:rsidP="00DF0A6F">
      <w:pPr>
        <w:spacing w:line="360" w:lineRule="auto"/>
        <w:ind w:left="531"/>
        <w:jc w:val="both"/>
        <w:rPr>
          <w:color w:val="000000" w:themeColor="text1"/>
        </w:rPr>
      </w:pPr>
    </w:p>
    <w:p w:rsidR="00DF0A6F" w:rsidRPr="003E220A" w:rsidRDefault="00DF0A6F" w:rsidP="00DF0A6F">
      <w:pPr>
        <w:numPr>
          <w:ilvl w:val="0"/>
          <w:numId w:val="1"/>
        </w:numPr>
        <w:spacing w:line="360" w:lineRule="auto"/>
        <w:jc w:val="both"/>
        <w:rPr>
          <w:color w:val="000000" w:themeColor="text1"/>
        </w:rPr>
      </w:pPr>
      <w:r>
        <w:rPr>
          <w:color w:val="000000" w:themeColor="text1"/>
        </w:rPr>
        <w:t>2</w:t>
      </w:r>
      <w:r w:rsidRPr="003E220A">
        <w:rPr>
          <w:color w:val="000000" w:themeColor="text1"/>
        </w:rPr>
        <w:t>.200,00 euroko (</w:t>
      </w:r>
      <w:r>
        <w:rPr>
          <w:color w:val="000000" w:themeColor="text1"/>
        </w:rPr>
        <w:t xml:space="preserve">BI </w:t>
      </w:r>
      <w:r w:rsidRPr="003E220A">
        <w:rPr>
          <w:color w:val="000000" w:themeColor="text1"/>
        </w:rPr>
        <w:t xml:space="preserve">MILA BERREHUN EURO) ekarpen ekonomikoa egitea </w:t>
      </w:r>
      <w:r w:rsidRPr="003E220A">
        <w:rPr>
          <w:rFonts w:eastAsia="Times New Roman" w:cstheme="minorHAnsi"/>
          <w:color w:val="000000" w:themeColor="text1"/>
        </w:rPr>
        <w:t xml:space="preserve">Asociación de Vecinos </w:t>
      </w:r>
      <w:r>
        <w:rPr>
          <w:rFonts w:eastAsia="Times New Roman" w:cstheme="minorHAnsi"/>
          <w:sz w:val="20"/>
          <w:szCs w:val="20"/>
        </w:rPr>
        <w:t>Fiesta Deportiva La Arboleda Elkarte Kulturari</w:t>
      </w:r>
      <w:r>
        <w:rPr>
          <w:color w:val="000000" w:themeColor="text1"/>
        </w:rPr>
        <w:t>, 2</w:t>
      </w:r>
      <w:r w:rsidRPr="003E220A">
        <w:rPr>
          <w:color w:val="000000" w:themeColor="text1"/>
        </w:rPr>
        <w:t xml:space="preserve">2.000,00 euroen justifikazioa egiaztatu ondoren. Justifikazioa </w:t>
      </w:r>
      <w:r w:rsidRPr="003E220A">
        <w:rPr>
          <w:color w:val="000000" w:themeColor="text1"/>
        </w:rPr>
        <w:lastRenderedPageBreak/>
        <w:t xml:space="preserve">egiteko epemuga 2024ko </w:t>
      </w:r>
      <w:r>
        <w:rPr>
          <w:color w:val="000000" w:themeColor="text1"/>
        </w:rPr>
        <w:t>abuztuaren</w:t>
      </w:r>
      <w:r w:rsidRPr="003E220A">
        <w:rPr>
          <w:color w:val="000000" w:themeColor="text1"/>
        </w:rPr>
        <w:t xml:space="preserve"> </w:t>
      </w:r>
      <w:r>
        <w:rPr>
          <w:color w:val="000000" w:themeColor="text1"/>
        </w:rPr>
        <w:t>31er</w:t>
      </w:r>
      <w:r w:rsidRPr="003E220A">
        <w:rPr>
          <w:color w:val="000000" w:themeColor="text1"/>
        </w:rPr>
        <w:t>a da. Behar bezala justifikatutako guztia ordainduko da, bestela, behar bezala justifikatu gabeko gastuak itzultzeko eskatuko da.</w:t>
      </w:r>
    </w:p>
    <w:p w:rsidR="00DF0A6F" w:rsidRDefault="00DF0A6F" w:rsidP="00DF0A6F">
      <w:pPr>
        <w:spacing w:line="360" w:lineRule="auto"/>
        <w:jc w:val="both"/>
        <w:rPr>
          <w:color w:val="000000" w:themeColor="text1"/>
        </w:rPr>
      </w:pPr>
    </w:p>
    <w:p w:rsidR="00DF0A6F" w:rsidRDefault="00DF0A6F" w:rsidP="00DF0A6F">
      <w:pPr>
        <w:spacing w:line="360" w:lineRule="auto"/>
        <w:jc w:val="both"/>
        <w:rPr>
          <w:color w:val="000000" w:themeColor="text1"/>
        </w:rPr>
      </w:pPr>
    </w:p>
    <w:p w:rsidR="00DF0A6F" w:rsidRDefault="00DF0A6F" w:rsidP="00DF0A6F">
      <w:pPr>
        <w:spacing w:line="360" w:lineRule="auto"/>
        <w:jc w:val="both"/>
        <w:rPr>
          <w:color w:val="000000" w:themeColor="text1"/>
        </w:rPr>
      </w:pPr>
      <w:r w:rsidRPr="00F27FC2">
        <w:rPr>
          <w:color w:val="000000" w:themeColor="text1"/>
        </w:rPr>
        <w:t xml:space="preserve">2024ko </w:t>
      </w:r>
      <w:r>
        <w:rPr>
          <w:color w:val="000000" w:themeColor="text1"/>
        </w:rPr>
        <w:t>maiatzaren</w:t>
      </w:r>
      <w:r w:rsidRPr="00F27FC2">
        <w:rPr>
          <w:color w:val="000000" w:themeColor="text1"/>
        </w:rPr>
        <w:t xml:space="preserve"> 1etik 2024ko </w:t>
      </w:r>
      <w:r>
        <w:rPr>
          <w:color w:val="000000" w:themeColor="text1"/>
        </w:rPr>
        <w:t>uztailaren 31</w:t>
      </w:r>
      <w:r w:rsidRPr="00F27FC2">
        <w:rPr>
          <w:color w:val="000000" w:themeColor="text1"/>
        </w:rPr>
        <w:t xml:space="preserve">era bitarteko fakturak </w:t>
      </w:r>
      <w:r>
        <w:rPr>
          <w:color w:val="000000" w:themeColor="text1"/>
        </w:rPr>
        <w:t xml:space="preserve">edo uztailaren 20an, 21ean, 22an, 24ean, 25ean, 26an eta 27an egindako zerbitzuen fakturak aurkeztu ahal izango dira edo </w:t>
      </w:r>
      <w:r w:rsidRPr="00E61E3A">
        <w:rPr>
          <w:color w:val="000000" w:themeColor="text1"/>
        </w:rPr>
        <w:t>edo jaiekin zuzenean lotuta daudenak</w:t>
      </w:r>
      <w:r>
        <w:rPr>
          <w:color w:val="000000" w:themeColor="text1"/>
        </w:rPr>
        <w:t>.</w:t>
      </w:r>
    </w:p>
    <w:p w:rsidR="00DF0A6F" w:rsidRDefault="00DF0A6F" w:rsidP="00DF0A6F">
      <w:pPr>
        <w:spacing w:line="360" w:lineRule="auto"/>
        <w:jc w:val="both"/>
        <w:rPr>
          <w:color w:val="000000" w:themeColor="text1"/>
        </w:rPr>
      </w:pPr>
    </w:p>
    <w:p w:rsidR="00DF0A6F" w:rsidRDefault="00DF0A6F" w:rsidP="00DF0A6F">
      <w:pPr>
        <w:spacing w:line="360" w:lineRule="auto"/>
        <w:jc w:val="both"/>
        <w:rPr>
          <w:color w:val="000000" w:themeColor="text1"/>
        </w:rPr>
      </w:pPr>
      <w:r w:rsidRPr="00D52E27">
        <w:rPr>
          <w:color w:val="000000" w:themeColor="text1"/>
        </w:rPr>
        <w:t xml:space="preserve">Hitzarmena gauzatzearen ondorioz egozteko moduko gastutzat hartuko dira honako hauek: alderdien finantza-ekarpenen bidez finantza daitezkeenak; indarreko araudiaren arabera behar bezala justifikatuta egonda hitzarmenaren likidazio-datan ordainduta daudenak; beharrezkoak direnak eta hitzarmenaren xedearen izaerari eta garapen normalari zalantzarik gabe erantzuten diotenak. </w:t>
      </w:r>
    </w:p>
    <w:p w:rsidR="00DF0A6F" w:rsidRPr="00D52E27" w:rsidRDefault="00DF0A6F" w:rsidP="00DF0A6F">
      <w:pPr>
        <w:spacing w:line="360" w:lineRule="auto"/>
        <w:jc w:val="both"/>
        <w:rPr>
          <w:color w:val="000000" w:themeColor="text1"/>
        </w:rPr>
      </w:pPr>
    </w:p>
    <w:p w:rsidR="00DF0A6F" w:rsidRDefault="00DF0A6F" w:rsidP="00DF0A6F">
      <w:pPr>
        <w:spacing w:line="360" w:lineRule="auto"/>
        <w:jc w:val="both"/>
        <w:rPr>
          <w:color w:val="000000" w:themeColor="text1"/>
        </w:rPr>
      </w:pPr>
      <w:r w:rsidRPr="00D52E27">
        <w:rPr>
          <w:color w:val="000000" w:themeColor="text1"/>
        </w:rPr>
        <w:t>Diruz lagundu daitezkeen gastutzat hartuko dira honako hauek:</w:t>
      </w:r>
    </w:p>
    <w:p w:rsidR="00DF0A6F" w:rsidRPr="00D52E27" w:rsidRDefault="00DF0A6F" w:rsidP="00DF0A6F">
      <w:pPr>
        <w:spacing w:line="360" w:lineRule="auto"/>
        <w:jc w:val="both"/>
        <w:rPr>
          <w:color w:val="000000" w:themeColor="text1"/>
        </w:rPr>
      </w:pPr>
    </w:p>
    <w:p w:rsidR="00DF0A6F" w:rsidRPr="00D52E27" w:rsidRDefault="00DF0A6F" w:rsidP="00DF0A6F">
      <w:pPr>
        <w:pStyle w:val="Prrafodelista"/>
        <w:numPr>
          <w:ilvl w:val="0"/>
          <w:numId w:val="4"/>
        </w:numPr>
        <w:spacing w:line="360" w:lineRule="auto"/>
        <w:jc w:val="both"/>
        <w:rPr>
          <w:color w:val="000000" w:themeColor="text1"/>
        </w:rPr>
      </w:pPr>
      <w:r w:rsidRPr="00D52E27">
        <w:rPr>
          <w:color w:val="000000" w:themeColor="text1"/>
        </w:rPr>
        <w:t>Musika-taldeen, artisten, antzerki-taldeen eta abarren katxea.</w:t>
      </w:r>
    </w:p>
    <w:p w:rsidR="00DF0A6F" w:rsidRPr="00D52E27" w:rsidRDefault="00DF0A6F" w:rsidP="00DF0A6F">
      <w:pPr>
        <w:pStyle w:val="Prrafodelista"/>
        <w:numPr>
          <w:ilvl w:val="0"/>
          <w:numId w:val="4"/>
        </w:numPr>
        <w:spacing w:line="360" w:lineRule="auto"/>
        <w:jc w:val="both"/>
        <w:rPr>
          <w:color w:val="000000" w:themeColor="text1"/>
        </w:rPr>
      </w:pPr>
      <w:r w:rsidRPr="00D52E27">
        <w:rPr>
          <w:color w:val="000000" w:themeColor="text1"/>
        </w:rPr>
        <w:t xml:space="preserve"> Puzgarriak eta haurrentzako beste jarduera batzuk, hala nola aurpegi-margolariak.</w:t>
      </w:r>
    </w:p>
    <w:p w:rsidR="00DF0A6F" w:rsidRPr="00D52E27" w:rsidRDefault="00DF0A6F" w:rsidP="00DF0A6F">
      <w:pPr>
        <w:pStyle w:val="Prrafodelista"/>
        <w:numPr>
          <w:ilvl w:val="0"/>
          <w:numId w:val="4"/>
        </w:numPr>
        <w:spacing w:line="360" w:lineRule="auto"/>
        <w:jc w:val="both"/>
        <w:rPr>
          <w:color w:val="000000" w:themeColor="text1"/>
        </w:rPr>
      </w:pPr>
      <w:r w:rsidRPr="00D52E27">
        <w:rPr>
          <w:color w:val="000000" w:themeColor="text1"/>
        </w:rPr>
        <w:t>Tailerrak, hitzaldiak, etab.</w:t>
      </w:r>
    </w:p>
    <w:p w:rsidR="00DF0A6F" w:rsidRPr="00D66479" w:rsidRDefault="00DF0A6F" w:rsidP="00DF0A6F">
      <w:pPr>
        <w:pStyle w:val="Prrafodelista"/>
        <w:numPr>
          <w:ilvl w:val="0"/>
          <w:numId w:val="4"/>
        </w:numPr>
        <w:spacing w:line="360" w:lineRule="auto"/>
        <w:jc w:val="both"/>
        <w:rPr>
          <w:color w:val="000000" w:themeColor="text1"/>
        </w:rPr>
      </w:pPr>
      <w:r w:rsidRPr="00D52E27">
        <w:rPr>
          <w:color w:val="000000" w:themeColor="text1"/>
        </w:rPr>
        <w:t xml:space="preserve"> Publizitatearen ondoriozko gastuak: kartelak, etab.</w:t>
      </w:r>
    </w:p>
    <w:p w:rsidR="00DF0A6F" w:rsidRPr="00D52E27" w:rsidRDefault="00DF0A6F" w:rsidP="00DF0A6F">
      <w:pPr>
        <w:pStyle w:val="Prrafodelista"/>
        <w:numPr>
          <w:ilvl w:val="0"/>
          <w:numId w:val="4"/>
        </w:numPr>
        <w:spacing w:line="360" w:lineRule="auto"/>
        <w:jc w:val="both"/>
        <w:rPr>
          <w:color w:val="000000" w:themeColor="text1"/>
        </w:rPr>
      </w:pPr>
      <w:r w:rsidRPr="00D52E27">
        <w:rPr>
          <w:color w:val="000000" w:themeColor="text1"/>
        </w:rPr>
        <w:t xml:space="preserve"> Azpiegituratik eratorritako gastuak: karpa, txosna eta abar alokatzea.</w:t>
      </w:r>
    </w:p>
    <w:p w:rsidR="00DF0A6F" w:rsidRPr="00D52E27" w:rsidRDefault="00DF0A6F" w:rsidP="00DF0A6F">
      <w:pPr>
        <w:pStyle w:val="Prrafodelista"/>
        <w:numPr>
          <w:ilvl w:val="0"/>
          <w:numId w:val="4"/>
        </w:numPr>
        <w:spacing w:line="360" w:lineRule="auto"/>
        <w:jc w:val="both"/>
        <w:rPr>
          <w:color w:val="000000" w:themeColor="text1"/>
        </w:rPr>
      </w:pPr>
      <w:r w:rsidRPr="00D52E27">
        <w:rPr>
          <w:color w:val="000000" w:themeColor="text1"/>
        </w:rPr>
        <w:t>Herri kiroletako probak kontratatzearen ondoriozko gastuak.</w:t>
      </w:r>
    </w:p>
    <w:p w:rsidR="00DF0A6F" w:rsidRPr="00D52E27" w:rsidRDefault="00DF0A6F" w:rsidP="00DF0A6F">
      <w:pPr>
        <w:spacing w:line="360" w:lineRule="auto"/>
        <w:ind w:left="601" w:hanging="283"/>
        <w:jc w:val="both"/>
        <w:rPr>
          <w:color w:val="000000" w:themeColor="text1"/>
        </w:rPr>
      </w:pPr>
      <w:r w:rsidRPr="00D52E27">
        <w:rPr>
          <w:color w:val="000000" w:themeColor="text1"/>
        </w:rPr>
        <w:t>h. Herri-jardueretatik eratorritako gastuak: otorduak, txokolatadak, txorizoak, bingoak, etab.</w:t>
      </w:r>
    </w:p>
    <w:p w:rsidR="00DF0A6F" w:rsidRDefault="00DF0A6F" w:rsidP="00DF0A6F">
      <w:pPr>
        <w:spacing w:line="360" w:lineRule="auto"/>
        <w:ind w:left="459" w:hanging="141"/>
        <w:jc w:val="both"/>
        <w:rPr>
          <w:color w:val="000000" w:themeColor="text1"/>
        </w:rPr>
      </w:pPr>
      <w:r w:rsidRPr="00D52E27">
        <w:rPr>
          <w:color w:val="000000" w:themeColor="text1"/>
        </w:rPr>
        <w:t>i. Lehiaketa eta sarietatik eratorritako gastuak.</w:t>
      </w:r>
    </w:p>
    <w:p w:rsidR="00DF0A6F" w:rsidRDefault="00DF0A6F" w:rsidP="00DF0A6F">
      <w:pPr>
        <w:spacing w:line="360" w:lineRule="auto"/>
        <w:ind w:left="459" w:hanging="141"/>
        <w:jc w:val="both"/>
        <w:rPr>
          <w:color w:val="000000" w:themeColor="text1"/>
        </w:rPr>
      </w:pPr>
      <w:r w:rsidRPr="00E61E3A">
        <w:rPr>
          <w:color w:val="000000" w:themeColor="text1"/>
        </w:rPr>
        <w:t>j. Kartelen eta publizitatearen gastuak.</w:t>
      </w:r>
    </w:p>
    <w:p w:rsidR="00DF0A6F" w:rsidRPr="00D52E27" w:rsidRDefault="00DF0A6F" w:rsidP="00DF0A6F">
      <w:pPr>
        <w:spacing w:line="360" w:lineRule="auto"/>
        <w:ind w:left="459" w:hanging="141"/>
        <w:jc w:val="both"/>
        <w:rPr>
          <w:color w:val="000000" w:themeColor="text1"/>
        </w:rPr>
      </w:pPr>
    </w:p>
    <w:p w:rsidR="00DF0A6F" w:rsidRDefault="00DF0A6F" w:rsidP="00DF0A6F">
      <w:pPr>
        <w:spacing w:line="360" w:lineRule="auto"/>
        <w:jc w:val="both"/>
        <w:rPr>
          <w:b/>
          <w:color w:val="000000" w:themeColor="text1"/>
        </w:rPr>
      </w:pPr>
      <w:r w:rsidRPr="00D52E27">
        <w:rPr>
          <w:b/>
          <w:color w:val="000000" w:themeColor="text1"/>
        </w:rPr>
        <w:t>HIRUGARRENA.- ALDERDIEK BEREN GAIN HARTUTAKO BETEBEHARRAK ETA KONPROMISOAK EZ BETETZEAREN ONDORIOAK</w:t>
      </w:r>
    </w:p>
    <w:p w:rsidR="00DF0A6F" w:rsidRPr="00D52E27" w:rsidRDefault="00DF0A6F" w:rsidP="00DF0A6F">
      <w:pPr>
        <w:spacing w:line="360" w:lineRule="auto"/>
        <w:jc w:val="both"/>
        <w:rPr>
          <w:color w:val="000000" w:themeColor="text1"/>
        </w:rPr>
      </w:pPr>
      <w:r w:rsidRPr="00D52E27">
        <w:rPr>
          <w:color w:val="000000" w:themeColor="text1"/>
        </w:rPr>
        <w:lastRenderedPageBreak/>
        <w:br/>
        <w:t>Aldeetako batek bere gain hartutako betebeharrak eta konpromisoak betetzen ez baditu, hitzarmen hau iraungi egingo da, eta ordaindutako dirua itzuli egin beharko da hitzarmena iraungi eta gehienez ere hilabeteko epean.</w:t>
      </w:r>
    </w:p>
    <w:p w:rsidR="00DF0A6F" w:rsidRPr="00D52E27" w:rsidRDefault="00DF0A6F" w:rsidP="00DF0A6F">
      <w:pPr>
        <w:spacing w:line="360" w:lineRule="auto"/>
        <w:jc w:val="both"/>
        <w:rPr>
          <w:b/>
          <w:color w:val="000000" w:themeColor="text1"/>
        </w:rPr>
      </w:pPr>
    </w:p>
    <w:p w:rsidR="00DF0A6F" w:rsidRDefault="00DF0A6F" w:rsidP="00DF0A6F">
      <w:pPr>
        <w:spacing w:line="360" w:lineRule="auto"/>
        <w:jc w:val="both"/>
        <w:rPr>
          <w:b/>
          <w:color w:val="000000" w:themeColor="text1"/>
        </w:rPr>
      </w:pPr>
    </w:p>
    <w:p w:rsidR="00DF0A6F" w:rsidRDefault="00DF0A6F" w:rsidP="00DF0A6F">
      <w:pPr>
        <w:spacing w:line="360" w:lineRule="auto"/>
        <w:jc w:val="both"/>
        <w:rPr>
          <w:color w:val="000000" w:themeColor="text1"/>
        </w:rPr>
      </w:pPr>
      <w:r w:rsidRPr="00D52E27">
        <w:rPr>
          <w:b/>
          <w:color w:val="000000" w:themeColor="text1"/>
        </w:rPr>
        <w:t>LAUGARRENA.- HITZARMENA ETA HARTUTAKO KONPROMISOAK NOLA GAUZATZEN DIREN JARRAITZEKO, ZAINTZEKO ETA KONTROLATZEKO MEKANISMOAK</w:t>
      </w:r>
      <w:r w:rsidRPr="00D52E27">
        <w:rPr>
          <w:color w:val="000000" w:themeColor="text1"/>
        </w:rPr>
        <w:br/>
      </w:r>
      <w:r w:rsidRPr="00D52E27">
        <w:rPr>
          <w:color w:val="000000" w:themeColor="text1"/>
        </w:rPr>
        <w:br/>
        <w:t>Valle de Trápaga-Trapagarango Udal</w:t>
      </w:r>
      <w:r>
        <w:rPr>
          <w:color w:val="000000" w:themeColor="text1"/>
        </w:rPr>
        <w:t>ak 2</w:t>
      </w:r>
      <w:r w:rsidRPr="00D52E27">
        <w:rPr>
          <w:color w:val="000000" w:themeColor="text1"/>
        </w:rPr>
        <w:t>2.000 euro ordaintzeko konpromisoa hartu du. Kopuru hori 2024ko aurrekontu luzatuaren 334-48102 partidari egotziko zaio.</w:t>
      </w:r>
    </w:p>
    <w:p w:rsidR="00DF0A6F" w:rsidRPr="00D52E27" w:rsidRDefault="00DF0A6F" w:rsidP="00DF0A6F">
      <w:pPr>
        <w:spacing w:line="360" w:lineRule="auto"/>
        <w:jc w:val="both"/>
        <w:rPr>
          <w:color w:val="000000" w:themeColor="text1"/>
        </w:rPr>
      </w:pPr>
    </w:p>
    <w:p w:rsidR="00DF0A6F" w:rsidRPr="00D52E27" w:rsidRDefault="00DF0A6F" w:rsidP="00DF0A6F">
      <w:pPr>
        <w:spacing w:line="360" w:lineRule="auto"/>
        <w:jc w:val="both"/>
        <w:rPr>
          <w:color w:val="000000" w:themeColor="text1"/>
        </w:rPr>
      </w:pPr>
      <w:r w:rsidRPr="00D52E27">
        <w:rPr>
          <w:color w:val="000000" w:themeColor="text1"/>
        </w:rPr>
        <w:t>Finantza-konpromisoaren helburua betetzat joko da  haren xedeak  gauzatu badira adostutako terminoetan eta bi alderdiak asebetez, bakoitzaren  eskumenen arabera,  honako arau hauek kontuan hartuta:</w:t>
      </w:r>
    </w:p>
    <w:p w:rsidR="00DF0A6F" w:rsidRPr="00D52E27" w:rsidRDefault="00DF0A6F" w:rsidP="00DF0A6F">
      <w:pPr>
        <w:spacing w:line="360" w:lineRule="auto"/>
        <w:jc w:val="both"/>
        <w:rPr>
          <w:color w:val="000000" w:themeColor="text1"/>
        </w:rPr>
      </w:pPr>
    </w:p>
    <w:p w:rsidR="00DF0A6F" w:rsidRPr="00D52E27" w:rsidRDefault="00DF0A6F" w:rsidP="00DF0A6F">
      <w:pPr>
        <w:numPr>
          <w:ilvl w:val="0"/>
          <w:numId w:val="2"/>
        </w:numPr>
        <w:spacing w:line="360" w:lineRule="auto"/>
        <w:ind w:left="738"/>
        <w:jc w:val="both"/>
        <w:rPr>
          <w:color w:val="000000" w:themeColor="text1"/>
        </w:rPr>
      </w:pPr>
      <w:r w:rsidRPr="00D52E27">
        <w:rPr>
          <w:color w:val="000000" w:themeColor="text1"/>
        </w:rPr>
        <w:t>Likidazioaren ondorioz elkarteak gauzatutako jarduketen zenbatekoa elkarteak exekuzio hori finantzatzeko jasotako funtsak baino txikiagoa bada, elkarteak Valle de Trápaga-Trapagarango Udalari itzuli beharko dio dagokion soberakina, likidazioa onartu eta gehienez ere hilabeteko epean.</w:t>
      </w:r>
    </w:p>
    <w:p w:rsidR="00DF0A6F" w:rsidRPr="00D52E27" w:rsidRDefault="00DF0A6F" w:rsidP="00DF0A6F">
      <w:pPr>
        <w:spacing w:line="360" w:lineRule="auto"/>
        <w:ind w:left="738"/>
        <w:jc w:val="both"/>
        <w:rPr>
          <w:color w:val="000000" w:themeColor="text1"/>
        </w:rPr>
      </w:pPr>
    </w:p>
    <w:p w:rsidR="00DF0A6F" w:rsidRPr="00D52E27" w:rsidRDefault="00DF0A6F" w:rsidP="00DF0A6F">
      <w:pPr>
        <w:spacing w:line="360" w:lineRule="auto"/>
        <w:ind w:left="738"/>
        <w:jc w:val="both"/>
        <w:rPr>
          <w:color w:val="000000" w:themeColor="text1"/>
        </w:rPr>
      </w:pPr>
    </w:p>
    <w:p w:rsidR="00DF0A6F" w:rsidRPr="00D52E27" w:rsidRDefault="00DF0A6F" w:rsidP="00DF0A6F">
      <w:pPr>
        <w:numPr>
          <w:ilvl w:val="0"/>
          <w:numId w:val="2"/>
        </w:numPr>
        <w:spacing w:line="360" w:lineRule="auto"/>
        <w:ind w:left="738"/>
        <w:jc w:val="both"/>
        <w:rPr>
          <w:color w:val="000000" w:themeColor="text1"/>
        </w:rPr>
      </w:pPr>
      <w:r w:rsidRPr="00D52E27">
        <w:rPr>
          <w:color w:val="000000" w:themeColor="text1"/>
        </w:rPr>
        <w:t>Hilabeteko gehieneko epea igaro eta itzulketarik egin ez bada, Valle de Trápaga-Trapagarango Udalari aipatutako itzulketari aplikatu beharreko berandutze-interesa ordaindu beharko zaio, une horretatik zenbatzen hasita hilabeteko epean. Interes hori, betiere, gastu publikoa eta sektore publikoaren ekonomia- eta finantza-jarduera arautzen dituzten xedapen orokorretatik eratortzen dena izango da.</w:t>
      </w:r>
    </w:p>
    <w:p w:rsidR="00DF0A6F" w:rsidRPr="00D52E27" w:rsidRDefault="00DF0A6F" w:rsidP="00DF0A6F">
      <w:pPr>
        <w:spacing w:line="360" w:lineRule="auto"/>
        <w:jc w:val="both"/>
        <w:rPr>
          <w:color w:val="000000" w:themeColor="text1"/>
        </w:rPr>
      </w:pPr>
    </w:p>
    <w:p w:rsidR="00DF0A6F" w:rsidRPr="00441190" w:rsidRDefault="00DF0A6F" w:rsidP="00DF0A6F">
      <w:pPr>
        <w:pStyle w:val="Prrafodelista"/>
        <w:numPr>
          <w:ilvl w:val="0"/>
          <w:numId w:val="2"/>
        </w:numPr>
        <w:spacing w:line="360" w:lineRule="auto"/>
        <w:jc w:val="both"/>
        <w:rPr>
          <w:color w:val="000000" w:themeColor="text1"/>
        </w:rPr>
      </w:pPr>
      <w:r w:rsidRPr="00441190">
        <w:rPr>
          <w:color w:val="000000" w:themeColor="text1"/>
        </w:rPr>
        <w:t>Handiagoa bada, hitzarmenaren gainerako alderdiek, likidazioa onartu eta hilabeteko epean, bakoitzari dagokion aldea ordaindu beharko diote kasuan kasuko alderdiari, hitzarmenaren arabera bakoitzak ordainduko dituen kopuruen gehieneko mugarekin. Hitzarmeneko alderdiek ez dute, inola ere, gainerako alderdiei gehieneko muga horiek gainditzen dituen zenbatekorik eskatzeko eskubiderik izango.</w:t>
      </w:r>
    </w:p>
    <w:p w:rsidR="00DF0A6F" w:rsidRPr="00441190" w:rsidRDefault="00DF0A6F" w:rsidP="00DF0A6F">
      <w:pPr>
        <w:spacing w:line="360" w:lineRule="auto"/>
        <w:jc w:val="both"/>
        <w:rPr>
          <w:color w:val="000000" w:themeColor="text1"/>
        </w:rPr>
      </w:pPr>
    </w:p>
    <w:p w:rsidR="00DF0A6F" w:rsidRDefault="00DF0A6F" w:rsidP="00DF0A6F">
      <w:pPr>
        <w:spacing w:line="360" w:lineRule="auto"/>
        <w:jc w:val="both"/>
        <w:rPr>
          <w:color w:val="000000" w:themeColor="text1"/>
        </w:rPr>
      </w:pPr>
      <w:r w:rsidRPr="00D52E27">
        <w:rPr>
          <w:b/>
          <w:color w:val="000000" w:themeColor="text1"/>
        </w:rPr>
        <w:lastRenderedPageBreak/>
        <w:t>4.1 Jarraipen eta Kontrol Batzordea</w:t>
      </w:r>
      <w:r w:rsidRPr="00D52E27">
        <w:rPr>
          <w:color w:val="000000" w:themeColor="text1"/>
        </w:rPr>
        <w:br/>
      </w:r>
      <w:r w:rsidRPr="00D52E27">
        <w:rPr>
          <w:color w:val="000000" w:themeColor="text1"/>
        </w:rPr>
        <w:br/>
        <w:t xml:space="preserve">Valle de Trápaga-Trapagarango Udaleko Kultura, </w:t>
      </w:r>
      <w:r>
        <w:rPr>
          <w:color w:val="000000" w:themeColor="text1"/>
        </w:rPr>
        <w:t xml:space="preserve">Turismo, </w:t>
      </w:r>
      <w:r w:rsidRPr="00D52E27">
        <w:rPr>
          <w:color w:val="000000" w:themeColor="text1"/>
        </w:rPr>
        <w:t>Kirol, Hezkuntza, Euskara, Gazteria, Herritarren Partaidetza eta Auzoetako Saila hitzarmenaren jarraipen eta kontrolerako batzordea izango da, eta hitzarmena sinatu duten aldeen arteko lankidetzarako eta hitzarmena nola gauzatzen den eta hartutako konpromisoak nola betetzen diren interpretatzeko, jarraitzeko eta kontrolatzeko arazoak konpontzeko bidea ere bai.</w:t>
      </w:r>
    </w:p>
    <w:p w:rsidR="00DF0A6F" w:rsidRPr="00D52E27" w:rsidRDefault="00DF0A6F" w:rsidP="00DF0A6F">
      <w:pPr>
        <w:spacing w:line="360" w:lineRule="auto"/>
        <w:jc w:val="both"/>
        <w:rPr>
          <w:color w:val="000000" w:themeColor="text1"/>
        </w:rPr>
      </w:pPr>
    </w:p>
    <w:p w:rsidR="00DF0A6F" w:rsidRPr="00D52E27" w:rsidRDefault="00DF0A6F" w:rsidP="00DF0A6F">
      <w:pPr>
        <w:spacing w:line="360" w:lineRule="auto"/>
        <w:jc w:val="both"/>
        <w:rPr>
          <w:color w:val="000000" w:themeColor="text1"/>
        </w:rPr>
      </w:pPr>
      <w:r w:rsidRPr="00D52E27">
        <w:rPr>
          <w:color w:val="000000" w:themeColor="text1"/>
        </w:rPr>
        <w:t>Valle de Trápaga-Trapagarango Udalak hitzarmen hau justifikatzeko dokumentazioaren egiaztatze-lana egingo du.</w:t>
      </w:r>
    </w:p>
    <w:p w:rsidR="00DF0A6F" w:rsidRDefault="00DF0A6F" w:rsidP="00DF0A6F">
      <w:pPr>
        <w:spacing w:line="360" w:lineRule="auto"/>
        <w:jc w:val="both"/>
        <w:rPr>
          <w:color w:val="000000" w:themeColor="text1"/>
        </w:rPr>
      </w:pPr>
      <w:r w:rsidRPr="00D52E27">
        <w:rPr>
          <w:color w:val="000000" w:themeColor="text1"/>
        </w:rPr>
        <w:br/>
        <w:t xml:space="preserve">Alderdietako batek hitzarmena suntsiarazteko arrazoiren batean parte hartzen badu, Valle de Trápaga- Trapagarango Udaleko Kultura, </w:t>
      </w:r>
      <w:r>
        <w:rPr>
          <w:color w:val="000000" w:themeColor="text1"/>
        </w:rPr>
        <w:t xml:space="preserve">Turismo, </w:t>
      </w:r>
      <w:r w:rsidRPr="00D52E27">
        <w:rPr>
          <w:color w:val="000000" w:themeColor="text1"/>
        </w:rPr>
        <w:t>Kirol, Hezkuntza, Euskara, Gazteria, Herritarren Partaidetza eta Auzoetako Sailak egokitzat jotzen dituen ekintzekin jarraitzea edo amaitzea erabaki ahal izango du, eta epe luzaezina ezarriko du horiek amaitzeko. Epe hori igarotakoan, ekintzen likidazioa egin beharko da, aurreko paragrafoan ezarritakoaren arabera.</w:t>
      </w:r>
    </w:p>
    <w:p w:rsidR="00DF0A6F" w:rsidRPr="00D52E27" w:rsidRDefault="00DF0A6F" w:rsidP="00DF0A6F">
      <w:pPr>
        <w:spacing w:line="360" w:lineRule="auto"/>
        <w:jc w:val="both"/>
        <w:rPr>
          <w:color w:val="000000" w:themeColor="text1"/>
        </w:rPr>
      </w:pPr>
    </w:p>
    <w:p w:rsidR="00DF0A6F" w:rsidRPr="00D52E27" w:rsidRDefault="00DF0A6F" w:rsidP="00DF0A6F">
      <w:pPr>
        <w:spacing w:line="360" w:lineRule="auto"/>
        <w:jc w:val="both"/>
        <w:rPr>
          <w:b/>
          <w:color w:val="000000" w:themeColor="text1"/>
        </w:rPr>
      </w:pPr>
      <w:r w:rsidRPr="00D52E27">
        <w:rPr>
          <w:b/>
          <w:color w:val="000000" w:themeColor="text1"/>
        </w:rPr>
        <w:t>4.2 Alderdi bakoitzak egin beharreko jarduerak justifikatzeko eta kontrolatzeko epea eta modua</w:t>
      </w:r>
    </w:p>
    <w:p w:rsidR="00DF0A6F" w:rsidRDefault="00DF0A6F" w:rsidP="00DF0A6F">
      <w:pPr>
        <w:spacing w:line="360" w:lineRule="auto"/>
        <w:jc w:val="both"/>
        <w:rPr>
          <w:color w:val="000000" w:themeColor="text1"/>
        </w:rPr>
      </w:pPr>
      <w:r w:rsidRPr="00D52E27">
        <w:rPr>
          <w:color w:val="000000" w:themeColor="text1"/>
        </w:rPr>
        <w:br/>
      </w:r>
      <w:r w:rsidRPr="00F27FC2">
        <w:rPr>
          <w:color w:val="000000" w:themeColor="text1"/>
        </w:rPr>
        <w:t xml:space="preserve">2024ko </w:t>
      </w:r>
      <w:r>
        <w:rPr>
          <w:color w:val="000000" w:themeColor="text1"/>
        </w:rPr>
        <w:t>maiatzaren</w:t>
      </w:r>
      <w:r w:rsidRPr="00F27FC2">
        <w:rPr>
          <w:color w:val="000000" w:themeColor="text1"/>
        </w:rPr>
        <w:t xml:space="preserve"> 1etik 2024ko </w:t>
      </w:r>
      <w:r>
        <w:rPr>
          <w:color w:val="000000" w:themeColor="text1"/>
        </w:rPr>
        <w:t>uztailaren 31</w:t>
      </w:r>
      <w:r w:rsidRPr="00F27FC2">
        <w:rPr>
          <w:color w:val="000000" w:themeColor="text1"/>
        </w:rPr>
        <w:t xml:space="preserve">era bitarteko fakturak </w:t>
      </w:r>
      <w:r>
        <w:rPr>
          <w:color w:val="000000" w:themeColor="text1"/>
        </w:rPr>
        <w:t xml:space="preserve">edo uztailaren 20an, 21ean, 22an, 24ean, 25ean, 26an eta 27an egindako zerbitzuen fakturak aurkeztu ahal izango dira edo </w:t>
      </w:r>
      <w:r w:rsidRPr="00E61E3A">
        <w:rPr>
          <w:color w:val="000000" w:themeColor="text1"/>
        </w:rPr>
        <w:t>edo jaiekin zuzenean lotuta daudenak</w:t>
      </w:r>
      <w:r>
        <w:rPr>
          <w:color w:val="000000" w:themeColor="text1"/>
        </w:rPr>
        <w:t>.</w:t>
      </w:r>
    </w:p>
    <w:p w:rsidR="00DF0A6F" w:rsidRDefault="00DF0A6F" w:rsidP="00DF0A6F">
      <w:pPr>
        <w:spacing w:line="360" w:lineRule="auto"/>
        <w:jc w:val="both"/>
        <w:rPr>
          <w:color w:val="000000" w:themeColor="text1"/>
        </w:rPr>
      </w:pPr>
    </w:p>
    <w:p w:rsidR="00DF0A6F" w:rsidRDefault="00DF0A6F" w:rsidP="00DF0A6F">
      <w:pPr>
        <w:spacing w:line="360" w:lineRule="auto"/>
        <w:jc w:val="both"/>
        <w:rPr>
          <w:color w:val="000000" w:themeColor="text1"/>
        </w:rPr>
      </w:pPr>
      <w:r w:rsidRPr="00D52E27">
        <w:rPr>
          <w:color w:val="000000" w:themeColor="text1"/>
        </w:rPr>
        <w:t xml:space="preserve">Gastuen justifikazioa aurkezteko azken eguna </w:t>
      </w:r>
      <w:r>
        <w:rPr>
          <w:color w:val="000000" w:themeColor="text1"/>
        </w:rPr>
        <w:t>abuztuaren 31a</w:t>
      </w:r>
      <w:r w:rsidRPr="00D52E27">
        <w:rPr>
          <w:color w:val="000000" w:themeColor="text1"/>
        </w:rPr>
        <w:t xml:space="preserve"> izango da.</w:t>
      </w:r>
    </w:p>
    <w:p w:rsidR="00DF0A6F" w:rsidRDefault="00DF0A6F" w:rsidP="00DF0A6F">
      <w:pPr>
        <w:spacing w:line="360" w:lineRule="auto"/>
        <w:jc w:val="both"/>
        <w:rPr>
          <w:color w:val="000000" w:themeColor="text1"/>
        </w:rPr>
      </w:pPr>
    </w:p>
    <w:p w:rsidR="00DF0A6F" w:rsidRPr="00D52E27" w:rsidRDefault="00DF0A6F" w:rsidP="00DF0A6F">
      <w:pPr>
        <w:spacing w:line="360" w:lineRule="auto"/>
        <w:jc w:val="both"/>
        <w:rPr>
          <w:color w:val="000000" w:themeColor="text1"/>
        </w:rPr>
      </w:pPr>
    </w:p>
    <w:p w:rsidR="00DF0A6F" w:rsidRPr="00D52E27" w:rsidRDefault="00DF0A6F" w:rsidP="00DF0A6F">
      <w:pPr>
        <w:spacing w:line="360" w:lineRule="auto"/>
        <w:jc w:val="both"/>
        <w:rPr>
          <w:color w:val="000000" w:themeColor="text1"/>
        </w:rPr>
      </w:pPr>
      <w:r w:rsidRPr="00D52E27">
        <w:rPr>
          <w:color w:val="000000" w:themeColor="text1"/>
        </w:rPr>
        <w:t xml:space="preserve">Ezarritako epeetan behar bezala justifikatuta ez badago edo artikulu honetan adierazitako itzulketa-kausak badaude, Dirulaguntzei buruzko Lege Orokorraren 37. </w:t>
      </w:r>
      <w:proofErr w:type="gramStart"/>
      <w:r w:rsidRPr="00D52E27">
        <w:rPr>
          <w:color w:val="000000" w:themeColor="text1"/>
        </w:rPr>
        <w:t>artikuluan</w:t>
      </w:r>
      <w:proofErr w:type="gramEnd"/>
      <w:r w:rsidRPr="00D52E27">
        <w:rPr>
          <w:color w:val="000000" w:themeColor="text1"/>
        </w:rPr>
        <w:t xml:space="preserve"> ezarritakoaren arabera, justifikatu gabeko zenbatekoa itzuli egin beharko da.</w:t>
      </w:r>
    </w:p>
    <w:p w:rsidR="00DF0A6F" w:rsidRPr="00D52E27" w:rsidRDefault="00DF0A6F" w:rsidP="00DF0A6F">
      <w:pPr>
        <w:spacing w:line="360" w:lineRule="auto"/>
        <w:jc w:val="both"/>
        <w:rPr>
          <w:color w:val="000000" w:themeColor="text1"/>
        </w:rPr>
      </w:pPr>
    </w:p>
    <w:p w:rsidR="00DF0A6F" w:rsidRDefault="00DF0A6F" w:rsidP="00DF0A6F">
      <w:pPr>
        <w:spacing w:line="360" w:lineRule="auto"/>
        <w:ind w:left="313" w:hanging="313"/>
        <w:jc w:val="both"/>
        <w:rPr>
          <w:color w:val="000000" w:themeColor="text1"/>
        </w:rPr>
      </w:pPr>
      <w:r w:rsidRPr="00D52E27">
        <w:rPr>
          <w:color w:val="000000" w:themeColor="text1"/>
        </w:rPr>
        <w:t>Gastuen justifikazioa honela egingo da:</w:t>
      </w:r>
    </w:p>
    <w:p w:rsidR="00DF0A6F" w:rsidRPr="00D52E27" w:rsidRDefault="00DF0A6F" w:rsidP="00DF0A6F">
      <w:pPr>
        <w:spacing w:line="360" w:lineRule="auto"/>
        <w:ind w:left="313" w:hanging="313"/>
        <w:jc w:val="both"/>
        <w:rPr>
          <w:color w:val="000000" w:themeColor="text1"/>
        </w:rPr>
      </w:pPr>
      <w:r w:rsidRPr="00D52E27">
        <w:rPr>
          <w:color w:val="000000" w:themeColor="text1"/>
        </w:rPr>
        <w:lastRenderedPageBreak/>
        <w:br/>
        <w:t>- Hitzarmena gauzatzearen ondoriozko gastuak justifikatzeko memoria ekonomiko baten bidez, honako hauek jasoko dituena:</w:t>
      </w:r>
    </w:p>
    <w:p w:rsidR="00DF0A6F" w:rsidRPr="00D52E27" w:rsidRDefault="00DF0A6F" w:rsidP="00DF0A6F">
      <w:pPr>
        <w:spacing w:line="360" w:lineRule="auto"/>
        <w:ind w:left="738"/>
        <w:jc w:val="both"/>
        <w:rPr>
          <w:color w:val="000000" w:themeColor="text1"/>
        </w:rPr>
      </w:pPr>
      <w:proofErr w:type="gramStart"/>
      <w:r w:rsidRPr="00D52E27">
        <w:rPr>
          <w:color w:val="000000" w:themeColor="text1"/>
        </w:rPr>
        <w:t>o</w:t>
      </w:r>
      <w:proofErr w:type="gramEnd"/>
      <w:r w:rsidRPr="00D52E27">
        <w:rPr>
          <w:color w:val="000000" w:themeColor="text1"/>
        </w:rPr>
        <w:t xml:space="preserve"> Elkarteak jaien barruan edo haietatik kanpo, betiere hitzarmenaren xedea bilatuz  antolatutako jarduerei buruzko jatorrizko fakturen bidez. Fakturek agiri horiei legez eskatzen zaizkien baldintzak bete beharko dituzte</w:t>
      </w:r>
      <w:r>
        <w:rPr>
          <w:color w:val="000000" w:themeColor="text1"/>
        </w:rPr>
        <w:t xml:space="preserve"> </w:t>
      </w:r>
      <w:r w:rsidRPr="00F27FC2">
        <w:rPr>
          <w:color w:val="000000" w:themeColor="text1"/>
        </w:rPr>
        <w:t>eta ord</w:t>
      </w:r>
      <w:r>
        <w:rPr>
          <w:color w:val="000000" w:themeColor="text1"/>
        </w:rPr>
        <w:t>ainagiria aurkeztu beharko dute</w:t>
      </w:r>
      <w:r w:rsidRPr="00D52E27">
        <w:rPr>
          <w:color w:val="000000" w:themeColor="text1"/>
        </w:rPr>
        <w:t>.</w:t>
      </w:r>
    </w:p>
    <w:p w:rsidR="00DF0A6F" w:rsidRDefault="00DF0A6F" w:rsidP="00DF0A6F">
      <w:pPr>
        <w:spacing w:line="360" w:lineRule="auto"/>
        <w:ind w:left="738"/>
        <w:jc w:val="both"/>
        <w:rPr>
          <w:b/>
          <w:color w:val="000000" w:themeColor="text1"/>
        </w:rPr>
      </w:pPr>
      <w:r w:rsidRPr="00D52E27">
        <w:rPr>
          <w:color w:val="000000" w:themeColor="text1"/>
        </w:rPr>
        <w:br/>
      </w:r>
    </w:p>
    <w:p w:rsidR="00DF0A6F" w:rsidRDefault="00DF0A6F" w:rsidP="00DF0A6F">
      <w:pPr>
        <w:spacing w:line="360" w:lineRule="auto"/>
        <w:ind w:left="738"/>
        <w:jc w:val="both"/>
        <w:rPr>
          <w:b/>
          <w:color w:val="000000" w:themeColor="text1"/>
        </w:rPr>
      </w:pPr>
    </w:p>
    <w:p w:rsidR="00DF0A6F" w:rsidRDefault="00DF0A6F" w:rsidP="00DF0A6F">
      <w:pPr>
        <w:spacing w:line="360" w:lineRule="auto"/>
        <w:ind w:left="738"/>
        <w:jc w:val="both"/>
        <w:rPr>
          <w:b/>
          <w:color w:val="000000" w:themeColor="text1"/>
        </w:rPr>
      </w:pPr>
    </w:p>
    <w:p w:rsidR="00DF0A6F" w:rsidRDefault="00DF0A6F" w:rsidP="00DF0A6F">
      <w:pPr>
        <w:spacing w:line="360" w:lineRule="auto"/>
        <w:ind w:left="738"/>
        <w:jc w:val="both"/>
        <w:rPr>
          <w:b/>
          <w:color w:val="000000" w:themeColor="text1"/>
        </w:rPr>
      </w:pPr>
    </w:p>
    <w:p w:rsidR="00DF0A6F" w:rsidRPr="00D52E27" w:rsidRDefault="00DF0A6F" w:rsidP="00DF0A6F">
      <w:pPr>
        <w:spacing w:line="360" w:lineRule="auto"/>
        <w:jc w:val="both"/>
        <w:rPr>
          <w:b/>
          <w:color w:val="000000" w:themeColor="text1"/>
        </w:rPr>
      </w:pPr>
      <w:r w:rsidRPr="00D52E27">
        <w:rPr>
          <w:b/>
          <w:color w:val="000000" w:themeColor="text1"/>
        </w:rPr>
        <w:t>BOSGARRENA.- HITZARMENA ALDATZEKO ARAUBIDEA</w:t>
      </w:r>
    </w:p>
    <w:p w:rsidR="00DF0A6F" w:rsidRPr="00D52E27" w:rsidRDefault="00DF0A6F" w:rsidP="00DF0A6F">
      <w:pPr>
        <w:spacing w:line="360" w:lineRule="auto"/>
        <w:jc w:val="both"/>
        <w:rPr>
          <w:color w:val="000000" w:themeColor="text1"/>
        </w:rPr>
      </w:pPr>
      <w:r w:rsidRPr="00D52E27">
        <w:rPr>
          <w:color w:val="000000" w:themeColor="text1"/>
        </w:rPr>
        <w:br/>
        <w:t>Hitzarmena aldatzeko, alderdi sinatzaileen aho bateko adostasuna beharko da.</w:t>
      </w:r>
    </w:p>
    <w:p w:rsidR="00DF0A6F" w:rsidRDefault="00DF0A6F" w:rsidP="00DF0A6F">
      <w:pPr>
        <w:spacing w:line="360" w:lineRule="auto"/>
        <w:jc w:val="both"/>
        <w:rPr>
          <w:color w:val="000000" w:themeColor="text1"/>
        </w:rPr>
      </w:pPr>
      <w:r w:rsidRPr="00D52E27">
        <w:rPr>
          <w:color w:val="000000" w:themeColor="text1"/>
        </w:rPr>
        <w:br/>
      </w:r>
      <w:r w:rsidRPr="00D52E27">
        <w:rPr>
          <w:b/>
          <w:color w:val="000000" w:themeColor="text1"/>
        </w:rPr>
        <w:t>SEIGARRENA.- HITZARMENAREN INDARRALDIA</w:t>
      </w:r>
      <w:r w:rsidRPr="00D52E27">
        <w:rPr>
          <w:color w:val="000000" w:themeColor="text1"/>
        </w:rPr>
        <w:br/>
      </w:r>
    </w:p>
    <w:p w:rsidR="00DF0A6F" w:rsidRPr="00D52E27" w:rsidRDefault="00DF0A6F" w:rsidP="00DF0A6F">
      <w:pPr>
        <w:spacing w:line="360" w:lineRule="auto"/>
        <w:jc w:val="both"/>
        <w:rPr>
          <w:color w:val="000000" w:themeColor="text1"/>
        </w:rPr>
      </w:pPr>
      <w:r w:rsidRPr="00D52E27">
        <w:rPr>
          <w:color w:val="000000" w:themeColor="text1"/>
        </w:rPr>
        <w:t>Sinatzen denetik 2024ko abenduaren 31ra arte.</w:t>
      </w:r>
    </w:p>
    <w:p w:rsidR="00DF0A6F" w:rsidRPr="00D52E27" w:rsidRDefault="00DF0A6F" w:rsidP="00DF0A6F">
      <w:pPr>
        <w:spacing w:line="360" w:lineRule="auto"/>
        <w:jc w:val="both"/>
        <w:rPr>
          <w:color w:val="000000" w:themeColor="text1"/>
        </w:rPr>
      </w:pPr>
    </w:p>
    <w:p w:rsidR="00DF0A6F" w:rsidRDefault="00DF0A6F" w:rsidP="00DF0A6F">
      <w:pPr>
        <w:spacing w:line="360" w:lineRule="auto"/>
        <w:jc w:val="both"/>
        <w:rPr>
          <w:b/>
          <w:color w:val="000000" w:themeColor="text1"/>
        </w:rPr>
      </w:pPr>
      <w:r w:rsidRPr="00D52E27">
        <w:rPr>
          <w:b/>
          <w:color w:val="000000" w:themeColor="text1"/>
        </w:rPr>
        <w:t>ZAZPIGARRENA.- HITZARMENA AZKENTZEA</w:t>
      </w:r>
    </w:p>
    <w:p w:rsidR="00DF0A6F" w:rsidRPr="00D52E27" w:rsidRDefault="00DF0A6F" w:rsidP="00DF0A6F">
      <w:pPr>
        <w:spacing w:line="360" w:lineRule="auto"/>
        <w:jc w:val="both"/>
        <w:rPr>
          <w:b/>
          <w:color w:val="000000" w:themeColor="text1"/>
        </w:rPr>
      </w:pPr>
    </w:p>
    <w:p w:rsidR="00DF0A6F" w:rsidRPr="00D52E27" w:rsidRDefault="00DF0A6F" w:rsidP="00DF0A6F">
      <w:pPr>
        <w:spacing w:line="360" w:lineRule="auto"/>
        <w:jc w:val="both"/>
        <w:rPr>
          <w:color w:val="000000" w:themeColor="text1"/>
        </w:rPr>
      </w:pPr>
      <w:r w:rsidRPr="00D52E27">
        <w:rPr>
          <w:color w:val="000000" w:themeColor="text1"/>
        </w:rPr>
        <w:t>Hitzarmen hau azkendu egingo da hitzarmenaren xede diren jarduerak betetzen direnean edo hitzarmena suntsiarazteko arrazoiak daudenean:</w:t>
      </w:r>
    </w:p>
    <w:p w:rsidR="00DF0A6F" w:rsidRPr="00D52E27" w:rsidRDefault="00DF0A6F" w:rsidP="00DF0A6F">
      <w:pPr>
        <w:spacing w:line="360" w:lineRule="auto"/>
        <w:jc w:val="both"/>
        <w:rPr>
          <w:color w:val="000000" w:themeColor="text1"/>
        </w:rPr>
      </w:pPr>
    </w:p>
    <w:p w:rsidR="00DF0A6F" w:rsidRPr="00D52E27" w:rsidRDefault="00DF0A6F" w:rsidP="00DF0A6F">
      <w:pPr>
        <w:spacing w:line="360" w:lineRule="auto"/>
        <w:ind w:left="601"/>
        <w:jc w:val="both"/>
        <w:rPr>
          <w:color w:val="000000" w:themeColor="text1"/>
        </w:rPr>
      </w:pPr>
      <w:r w:rsidRPr="00D52E27">
        <w:rPr>
          <w:color w:val="000000" w:themeColor="text1"/>
        </w:rPr>
        <w:t>- Indarraldia amaitzea luzapena egitea erabaki  gabe dagoelarik.</w:t>
      </w:r>
    </w:p>
    <w:p w:rsidR="00DF0A6F" w:rsidRPr="00D52E27" w:rsidRDefault="00DF0A6F" w:rsidP="00DF0A6F">
      <w:pPr>
        <w:spacing w:line="360" w:lineRule="auto"/>
        <w:ind w:left="601"/>
        <w:jc w:val="both"/>
        <w:rPr>
          <w:color w:val="000000" w:themeColor="text1"/>
        </w:rPr>
      </w:pPr>
      <w:r w:rsidRPr="00D52E27">
        <w:rPr>
          <w:color w:val="000000" w:themeColor="text1"/>
        </w:rPr>
        <w:t>- Alderdi guztiek aho batez adostea.</w:t>
      </w:r>
      <w:r w:rsidRPr="00D52E27">
        <w:rPr>
          <w:color w:val="000000" w:themeColor="text1"/>
        </w:rPr>
        <w:br/>
        <w:t>- Aldeetako batek bere gain hartutako betebeharrak eta konpromisoak ez betetzea.</w:t>
      </w:r>
    </w:p>
    <w:p w:rsidR="00DF0A6F" w:rsidRPr="00D52E27" w:rsidRDefault="00DF0A6F" w:rsidP="00DF0A6F">
      <w:pPr>
        <w:spacing w:line="360" w:lineRule="auto"/>
        <w:ind w:left="601"/>
        <w:jc w:val="both"/>
        <w:rPr>
          <w:color w:val="000000" w:themeColor="text1"/>
        </w:rPr>
      </w:pPr>
      <w:r w:rsidRPr="00D52E27">
        <w:rPr>
          <w:color w:val="000000" w:themeColor="text1"/>
        </w:rPr>
        <w:t>- Deuseztasuna deklaratzen duen erabaki judiziala.</w:t>
      </w:r>
    </w:p>
    <w:p w:rsidR="00DF0A6F" w:rsidRDefault="00DF0A6F" w:rsidP="00DF0A6F">
      <w:pPr>
        <w:spacing w:line="360" w:lineRule="auto"/>
        <w:ind w:left="601"/>
        <w:jc w:val="both"/>
        <w:rPr>
          <w:color w:val="000000" w:themeColor="text1"/>
        </w:rPr>
      </w:pPr>
      <w:r w:rsidRPr="00D52E27">
        <w:rPr>
          <w:color w:val="000000" w:themeColor="text1"/>
        </w:rPr>
        <w:lastRenderedPageBreak/>
        <w:t>- Legeetan aurreikusitako beste edozein arrazoirengatik.</w:t>
      </w:r>
    </w:p>
    <w:p w:rsidR="00DF0A6F" w:rsidRDefault="00DF0A6F" w:rsidP="00DF0A6F">
      <w:pPr>
        <w:spacing w:line="360" w:lineRule="auto"/>
        <w:ind w:left="601"/>
        <w:jc w:val="both"/>
        <w:rPr>
          <w:color w:val="000000" w:themeColor="text1"/>
        </w:rPr>
      </w:pPr>
    </w:p>
    <w:p w:rsidR="00DF0A6F" w:rsidRPr="00D52E27" w:rsidRDefault="00DF0A6F" w:rsidP="00DF0A6F">
      <w:pPr>
        <w:spacing w:line="360" w:lineRule="auto"/>
        <w:ind w:left="601"/>
        <w:jc w:val="both"/>
        <w:rPr>
          <w:color w:val="000000" w:themeColor="text1"/>
        </w:rPr>
      </w:pPr>
    </w:p>
    <w:p w:rsidR="00DF0A6F" w:rsidRPr="00D52E27" w:rsidRDefault="00DF0A6F" w:rsidP="00DF0A6F">
      <w:pPr>
        <w:spacing w:line="360" w:lineRule="auto"/>
        <w:jc w:val="both"/>
        <w:rPr>
          <w:b/>
          <w:color w:val="000000" w:themeColor="text1"/>
        </w:rPr>
      </w:pPr>
      <w:r w:rsidRPr="00D52E27">
        <w:rPr>
          <w:b/>
          <w:color w:val="000000" w:themeColor="text1"/>
        </w:rPr>
        <w:t>ZORTZIGARRENA.- HITZARMENA SUNTSIARAZTEAREN ONDORIOAK</w:t>
      </w:r>
    </w:p>
    <w:p w:rsidR="00DF0A6F" w:rsidRPr="00D52E27" w:rsidRDefault="00DF0A6F" w:rsidP="00DF0A6F">
      <w:pPr>
        <w:spacing w:line="360" w:lineRule="auto"/>
        <w:jc w:val="both"/>
        <w:rPr>
          <w:color w:val="000000" w:themeColor="text1"/>
        </w:rPr>
      </w:pPr>
      <w:r w:rsidRPr="00D52E27">
        <w:rPr>
          <w:color w:val="000000" w:themeColor="text1"/>
        </w:rPr>
        <w:br/>
        <w:t>Hitzarmena bete edota suntsiarazi ondoren, likidatu egingo da, alderdi bakoitzaren betebeharrak eta konpromisoak betetzen direla zehazteko.</w:t>
      </w:r>
      <w:r w:rsidRPr="00D52E27">
        <w:rPr>
          <w:color w:val="000000" w:themeColor="text1"/>
        </w:rPr>
        <w:br/>
      </w:r>
      <w:r w:rsidRPr="00D52E27">
        <w:rPr>
          <w:color w:val="000000" w:themeColor="text1"/>
        </w:rPr>
        <w:br/>
      </w:r>
      <w:r w:rsidRPr="00D52E27">
        <w:rPr>
          <w:color w:val="000000" w:themeColor="text1"/>
        </w:rPr>
        <w:br/>
      </w:r>
      <w:r w:rsidRPr="00D52E27">
        <w:rPr>
          <w:b/>
          <w:color w:val="000000" w:themeColor="text1"/>
        </w:rPr>
        <w:t>BEDERATZIGARRENA.- DATU PERTSONALEN BABESA</w:t>
      </w:r>
    </w:p>
    <w:p w:rsidR="00DF0A6F" w:rsidRPr="00D52E27" w:rsidRDefault="00DF0A6F" w:rsidP="00DF0A6F">
      <w:pPr>
        <w:spacing w:line="360" w:lineRule="auto"/>
        <w:jc w:val="both"/>
        <w:rPr>
          <w:color w:val="000000" w:themeColor="text1"/>
        </w:rPr>
      </w:pPr>
      <w:r w:rsidRPr="00D52E27">
        <w:rPr>
          <w:color w:val="000000" w:themeColor="text1"/>
        </w:rPr>
        <w:br/>
        <w:t>Alderdi sinatzaileek konpromisoa hartzen dute Datu Pertsonalak Babesteari eta Eskubide Digitalak Bermatzeari buruzko abenduaren 5eko 3/2018 Lege Organikoan xedatutakoa betetzeko.</w:t>
      </w:r>
    </w:p>
    <w:p w:rsidR="00DF0A6F" w:rsidRDefault="00DF0A6F" w:rsidP="00DF0A6F">
      <w:pPr>
        <w:spacing w:line="360" w:lineRule="auto"/>
        <w:rPr>
          <w:color w:val="000000" w:themeColor="text1"/>
        </w:rPr>
      </w:pPr>
    </w:p>
    <w:p w:rsidR="00DF0A6F" w:rsidRDefault="00DF0A6F" w:rsidP="00DF0A6F">
      <w:pPr>
        <w:spacing w:line="360" w:lineRule="auto"/>
        <w:jc w:val="both"/>
        <w:rPr>
          <w:color w:val="000000" w:themeColor="text1"/>
        </w:rPr>
      </w:pPr>
      <w:r w:rsidRPr="00D52E27">
        <w:rPr>
          <w:color w:val="000000" w:themeColor="text1"/>
        </w:rPr>
        <w:t>Ados daudela adierazteko, hitzarmen hau formalizatu eta sinatu da, goiburuan adierazitako tokian eta egunean.</w:t>
      </w:r>
    </w:p>
    <w:p w:rsidR="00DF0A6F" w:rsidRDefault="00DF0A6F" w:rsidP="00DF0A6F">
      <w:pPr>
        <w:spacing w:line="360" w:lineRule="auto"/>
        <w:jc w:val="both"/>
        <w:rPr>
          <w:color w:val="000000" w:themeColor="text1"/>
        </w:rPr>
      </w:pPr>
    </w:p>
    <w:p w:rsidR="00DF0A6F" w:rsidRDefault="00DF0A6F" w:rsidP="00DF0A6F">
      <w:pPr>
        <w:spacing w:line="360" w:lineRule="auto"/>
        <w:jc w:val="center"/>
      </w:pPr>
      <w:r w:rsidRPr="002F4B24">
        <w:t>D. Miguel Ángel Viar Gómez</w:t>
      </w:r>
      <w:r>
        <w:t xml:space="preserve"> jn.</w:t>
      </w:r>
    </w:p>
    <w:p w:rsidR="00DF0A6F" w:rsidRDefault="00DF0A6F" w:rsidP="00DF0A6F">
      <w:r>
        <w:t>Ayto. Valle de Trápaga-Trapagarango Udala</w:t>
      </w:r>
    </w:p>
    <w:p w:rsidR="00DF0A6F" w:rsidRPr="00E833AD" w:rsidRDefault="00DF0A6F" w:rsidP="00DF0A6F">
      <w:pPr>
        <w:spacing w:line="360" w:lineRule="auto"/>
        <w:jc w:val="center"/>
        <w:rPr>
          <w:color w:val="FF0000"/>
        </w:rPr>
      </w:pPr>
      <w:r w:rsidRPr="00D66479">
        <w:rPr>
          <w:color w:val="000000" w:themeColor="text1"/>
        </w:rPr>
        <w:t>D. Félix Linares</w:t>
      </w:r>
      <w:r>
        <w:rPr>
          <w:color w:val="000000" w:themeColor="text1"/>
        </w:rPr>
        <w:t xml:space="preserve"> San </w:t>
      </w:r>
      <w:r w:rsidRPr="00D66479">
        <w:rPr>
          <w:color w:val="000000" w:themeColor="text1"/>
        </w:rPr>
        <w:t>Agustín jn.</w:t>
      </w:r>
    </w:p>
    <w:p w:rsidR="00DF0A6F" w:rsidRPr="00DF0A6F" w:rsidRDefault="00DF0A6F" w:rsidP="00DF0A6F">
      <w:pPr>
        <w:rPr>
          <w:b/>
        </w:rPr>
      </w:pPr>
      <w:r>
        <w:rPr>
          <w:rFonts w:eastAsia="Times New Roman" w:cstheme="minorHAnsi"/>
        </w:rPr>
        <w:t xml:space="preserve">Asociación </w:t>
      </w:r>
      <w:r>
        <w:rPr>
          <w:rFonts w:eastAsia="Times New Roman" w:cstheme="minorHAnsi"/>
          <w:sz w:val="20"/>
          <w:szCs w:val="20"/>
        </w:rPr>
        <w:t>Fiesta Deportiva La Arboleda Elkarte Kulturala</w:t>
      </w:r>
      <w:bookmarkStart w:id="0" w:name="_GoBack"/>
      <w:bookmarkEnd w:id="0"/>
    </w:p>
    <w:sectPr w:rsidR="00DF0A6F" w:rsidRPr="00DF0A6F" w:rsidSect="004E6D87">
      <w:pgSz w:w="11910" w:h="16840"/>
      <w:pgMar w:top="1300" w:right="900" w:bottom="620" w:left="920" w:header="0" w:footer="437"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3781"/>
    <w:multiLevelType w:val="hybridMultilevel"/>
    <w:tmpl w:val="B73C2736"/>
    <w:lvl w:ilvl="0" w:tplc="D354DF14">
      <w:start w:val="1"/>
      <w:numFmt w:val="bullet"/>
      <w:lvlText w:val="-"/>
      <w:lvlJc w:val="left"/>
      <w:pPr>
        <w:ind w:left="531" w:hanging="360"/>
      </w:pPr>
      <w:rPr>
        <w:rFonts w:ascii="Calibri" w:eastAsiaTheme="minorHAnsi" w:hAnsi="Calibri" w:cs="Calibri" w:hint="default"/>
      </w:rPr>
    </w:lvl>
    <w:lvl w:ilvl="1" w:tplc="042D0003" w:tentative="1">
      <w:start w:val="1"/>
      <w:numFmt w:val="bullet"/>
      <w:lvlText w:val="o"/>
      <w:lvlJc w:val="left"/>
      <w:pPr>
        <w:ind w:left="1251" w:hanging="360"/>
      </w:pPr>
      <w:rPr>
        <w:rFonts w:ascii="Courier New" w:hAnsi="Courier New" w:cs="Courier New" w:hint="default"/>
      </w:rPr>
    </w:lvl>
    <w:lvl w:ilvl="2" w:tplc="042D0005" w:tentative="1">
      <w:start w:val="1"/>
      <w:numFmt w:val="bullet"/>
      <w:lvlText w:val=""/>
      <w:lvlJc w:val="left"/>
      <w:pPr>
        <w:ind w:left="1971" w:hanging="360"/>
      </w:pPr>
      <w:rPr>
        <w:rFonts w:ascii="Wingdings" w:hAnsi="Wingdings" w:hint="default"/>
      </w:rPr>
    </w:lvl>
    <w:lvl w:ilvl="3" w:tplc="042D0001" w:tentative="1">
      <w:start w:val="1"/>
      <w:numFmt w:val="bullet"/>
      <w:lvlText w:val=""/>
      <w:lvlJc w:val="left"/>
      <w:pPr>
        <w:ind w:left="2691" w:hanging="360"/>
      </w:pPr>
      <w:rPr>
        <w:rFonts w:ascii="Symbol" w:hAnsi="Symbol" w:hint="default"/>
      </w:rPr>
    </w:lvl>
    <w:lvl w:ilvl="4" w:tplc="042D0003" w:tentative="1">
      <w:start w:val="1"/>
      <w:numFmt w:val="bullet"/>
      <w:lvlText w:val="o"/>
      <w:lvlJc w:val="left"/>
      <w:pPr>
        <w:ind w:left="3411" w:hanging="360"/>
      </w:pPr>
      <w:rPr>
        <w:rFonts w:ascii="Courier New" w:hAnsi="Courier New" w:cs="Courier New" w:hint="default"/>
      </w:rPr>
    </w:lvl>
    <w:lvl w:ilvl="5" w:tplc="042D0005" w:tentative="1">
      <w:start w:val="1"/>
      <w:numFmt w:val="bullet"/>
      <w:lvlText w:val=""/>
      <w:lvlJc w:val="left"/>
      <w:pPr>
        <w:ind w:left="4131" w:hanging="360"/>
      </w:pPr>
      <w:rPr>
        <w:rFonts w:ascii="Wingdings" w:hAnsi="Wingdings" w:hint="default"/>
      </w:rPr>
    </w:lvl>
    <w:lvl w:ilvl="6" w:tplc="042D0001" w:tentative="1">
      <w:start w:val="1"/>
      <w:numFmt w:val="bullet"/>
      <w:lvlText w:val=""/>
      <w:lvlJc w:val="left"/>
      <w:pPr>
        <w:ind w:left="4851" w:hanging="360"/>
      </w:pPr>
      <w:rPr>
        <w:rFonts w:ascii="Symbol" w:hAnsi="Symbol" w:hint="default"/>
      </w:rPr>
    </w:lvl>
    <w:lvl w:ilvl="7" w:tplc="042D0003" w:tentative="1">
      <w:start w:val="1"/>
      <w:numFmt w:val="bullet"/>
      <w:lvlText w:val="o"/>
      <w:lvlJc w:val="left"/>
      <w:pPr>
        <w:ind w:left="5571" w:hanging="360"/>
      </w:pPr>
      <w:rPr>
        <w:rFonts w:ascii="Courier New" w:hAnsi="Courier New" w:cs="Courier New" w:hint="default"/>
      </w:rPr>
    </w:lvl>
    <w:lvl w:ilvl="8" w:tplc="042D0005" w:tentative="1">
      <w:start w:val="1"/>
      <w:numFmt w:val="bullet"/>
      <w:lvlText w:val=""/>
      <w:lvlJc w:val="left"/>
      <w:pPr>
        <w:ind w:left="6291" w:hanging="360"/>
      </w:pPr>
      <w:rPr>
        <w:rFonts w:ascii="Wingdings" w:hAnsi="Wingdings" w:hint="default"/>
      </w:rPr>
    </w:lvl>
  </w:abstractNum>
  <w:abstractNum w:abstractNumId="1">
    <w:nsid w:val="18B625BF"/>
    <w:multiLevelType w:val="hybridMultilevel"/>
    <w:tmpl w:val="7204689C"/>
    <w:lvl w:ilvl="0" w:tplc="63EE28B0">
      <w:start w:val="1"/>
      <w:numFmt w:val="decimal"/>
      <w:lvlText w:val="%1."/>
      <w:lvlJc w:val="left"/>
      <w:pPr>
        <w:ind w:left="956" w:hanging="360"/>
      </w:pPr>
      <w:rPr>
        <w:rFonts w:hint="default"/>
      </w:rPr>
    </w:lvl>
    <w:lvl w:ilvl="1" w:tplc="042D0019" w:tentative="1">
      <w:start w:val="1"/>
      <w:numFmt w:val="lowerLetter"/>
      <w:lvlText w:val="%2."/>
      <w:lvlJc w:val="left"/>
      <w:pPr>
        <w:ind w:left="1676" w:hanging="360"/>
      </w:pPr>
    </w:lvl>
    <w:lvl w:ilvl="2" w:tplc="042D001B" w:tentative="1">
      <w:start w:val="1"/>
      <w:numFmt w:val="lowerRoman"/>
      <w:lvlText w:val="%3."/>
      <w:lvlJc w:val="right"/>
      <w:pPr>
        <w:ind w:left="2396" w:hanging="180"/>
      </w:pPr>
    </w:lvl>
    <w:lvl w:ilvl="3" w:tplc="042D000F" w:tentative="1">
      <w:start w:val="1"/>
      <w:numFmt w:val="decimal"/>
      <w:lvlText w:val="%4."/>
      <w:lvlJc w:val="left"/>
      <w:pPr>
        <w:ind w:left="3116" w:hanging="360"/>
      </w:pPr>
    </w:lvl>
    <w:lvl w:ilvl="4" w:tplc="042D0019" w:tentative="1">
      <w:start w:val="1"/>
      <w:numFmt w:val="lowerLetter"/>
      <w:lvlText w:val="%5."/>
      <w:lvlJc w:val="left"/>
      <w:pPr>
        <w:ind w:left="3836" w:hanging="360"/>
      </w:pPr>
    </w:lvl>
    <w:lvl w:ilvl="5" w:tplc="042D001B" w:tentative="1">
      <w:start w:val="1"/>
      <w:numFmt w:val="lowerRoman"/>
      <w:lvlText w:val="%6."/>
      <w:lvlJc w:val="right"/>
      <w:pPr>
        <w:ind w:left="4556" w:hanging="180"/>
      </w:pPr>
    </w:lvl>
    <w:lvl w:ilvl="6" w:tplc="042D000F" w:tentative="1">
      <w:start w:val="1"/>
      <w:numFmt w:val="decimal"/>
      <w:lvlText w:val="%7."/>
      <w:lvlJc w:val="left"/>
      <w:pPr>
        <w:ind w:left="5276" w:hanging="360"/>
      </w:pPr>
    </w:lvl>
    <w:lvl w:ilvl="7" w:tplc="042D0019" w:tentative="1">
      <w:start w:val="1"/>
      <w:numFmt w:val="lowerLetter"/>
      <w:lvlText w:val="%8."/>
      <w:lvlJc w:val="left"/>
      <w:pPr>
        <w:ind w:left="5996" w:hanging="360"/>
      </w:pPr>
    </w:lvl>
    <w:lvl w:ilvl="8" w:tplc="042D001B" w:tentative="1">
      <w:start w:val="1"/>
      <w:numFmt w:val="lowerRoman"/>
      <w:lvlText w:val="%9."/>
      <w:lvlJc w:val="right"/>
      <w:pPr>
        <w:ind w:left="6716" w:hanging="180"/>
      </w:pPr>
    </w:lvl>
  </w:abstractNum>
  <w:abstractNum w:abstractNumId="2">
    <w:nsid w:val="63923068"/>
    <w:multiLevelType w:val="hybridMultilevel"/>
    <w:tmpl w:val="40AEB872"/>
    <w:lvl w:ilvl="0" w:tplc="C96CECF0">
      <w:start w:val="1"/>
      <w:numFmt w:val="decimal"/>
      <w:lvlText w:val="%1."/>
      <w:lvlJc w:val="left"/>
      <w:pPr>
        <w:ind w:left="394" w:hanging="360"/>
      </w:pPr>
      <w:rPr>
        <w:rFonts w:hint="default"/>
      </w:r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3">
    <w:nsid w:val="6D720749"/>
    <w:multiLevelType w:val="hybridMultilevel"/>
    <w:tmpl w:val="909882F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6F0D1EB6"/>
    <w:multiLevelType w:val="hybridMultilevel"/>
    <w:tmpl w:val="5F303250"/>
    <w:lvl w:ilvl="0" w:tplc="2AA45078">
      <w:start w:val="1"/>
      <w:numFmt w:val="lowerLetter"/>
      <w:lvlText w:val="%1."/>
      <w:lvlJc w:val="left"/>
      <w:pPr>
        <w:ind w:left="678" w:hanging="360"/>
      </w:pPr>
      <w:rPr>
        <w:rFonts w:hint="default"/>
      </w:rPr>
    </w:lvl>
    <w:lvl w:ilvl="1" w:tplc="042D0019" w:tentative="1">
      <w:start w:val="1"/>
      <w:numFmt w:val="lowerLetter"/>
      <w:lvlText w:val="%2."/>
      <w:lvlJc w:val="left"/>
      <w:pPr>
        <w:ind w:left="1398" w:hanging="360"/>
      </w:pPr>
    </w:lvl>
    <w:lvl w:ilvl="2" w:tplc="042D001B" w:tentative="1">
      <w:start w:val="1"/>
      <w:numFmt w:val="lowerRoman"/>
      <w:lvlText w:val="%3."/>
      <w:lvlJc w:val="right"/>
      <w:pPr>
        <w:ind w:left="2118" w:hanging="180"/>
      </w:pPr>
    </w:lvl>
    <w:lvl w:ilvl="3" w:tplc="042D000F" w:tentative="1">
      <w:start w:val="1"/>
      <w:numFmt w:val="decimal"/>
      <w:lvlText w:val="%4."/>
      <w:lvlJc w:val="left"/>
      <w:pPr>
        <w:ind w:left="2838" w:hanging="360"/>
      </w:pPr>
    </w:lvl>
    <w:lvl w:ilvl="4" w:tplc="042D0019" w:tentative="1">
      <w:start w:val="1"/>
      <w:numFmt w:val="lowerLetter"/>
      <w:lvlText w:val="%5."/>
      <w:lvlJc w:val="left"/>
      <w:pPr>
        <w:ind w:left="3558" w:hanging="360"/>
      </w:pPr>
    </w:lvl>
    <w:lvl w:ilvl="5" w:tplc="042D001B" w:tentative="1">
      <w:start w:val="1"/>
      <w:numFmt w:val="lowerRoman"/>
      <w:lvlText w:val="%6."/>
      <w:lvlJc w:val="right"/>
      <w:pPr>
        <w:ind w:left="4278" w:hanging="180"/>
      </w:pPr>
    </w:lvl>
    <w:lvl w:ilvl="6" w:tplc="042D000F" w:tentative="1">
      <w:start w:val="1"/>
      <w:numFmt w:val="decimal"/>
      <w:lvlText w:val="%7."/>
      <w:lvlJc w:val="left"/>
      <w:pPr>
        <w:ind w:left="4998" w:hanging="360"/>
      </w:pPr>
    </w:lvl>
    <w:lvl w:ilvl="7" w:tplc="042D0019" w:tentative="1">
      <w:start w:val="1"/>
      <w:numFmt w:val="lowerLetter"/>
      <w:lvlText w:val="%8."/>
      <w:lvlJc w:val="left"/>
      <w:pPr>
        <w:ind w:left="5718" w:hanging="360"/>
      </w:pPr>
    </w:lvl>
    <w:lvl w:ilvl="8" w:tplc="042D001B" w:tentative="1">
      <w:start w:val="1"/>
      <w:numFmt w:val="lowerRoman"/>
      <w:lvlText w:val="%9."/>
      <w:lvlJc w:val="right"/>
      <w:pPr>
        <w:ind w:left="6438"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D01"/>
    <w:rsid w:val="004E6D87"/>
    <w:rsid w:val="005B6D01"/>
    <w:rsid w:val="00925016"/>
    <w:rsid w:val="00B01A5A"/>
    <w:rsid w:val="00DF0A6F"/>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A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F0A6F"/>
    <w:pPr>
      <w:ind w:left="720"/>
      <w:contextualSpacing/>
    </w:pPr>
    <w:rPr>
      <w:rFonts w:eastAsiaTheme="minorEastAsia"/>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A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F0A6F"/>
    <w:pPr>
      <w:ind w:left="720"/>
      <w:contextualSpacing/>
    </w:pPr>
    <w:rPr>
      <w:rFonts w:eastAsiaTheme="minorEastAsi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2686</Words>
  <Characters>14773</Characters>
  <Application>Microsoft Office Word</Application>
  <DocSecurity>0</DocSecurity>
  <Lines>123</Lines>
  <Paragraphs>34</Paragraphs>
  <ScaleCrop>false</ScaleCrop>
  <Company/>
  <LinksUpToDate>false</LinksUpToDate>
  <CharactersWithSpaces>17425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Arina</dc:creator>
  <cp:keywords/>
  <dc:description/>
  <cp:lastModifiedBy>Ana Arina</cp:lastModifiedBy>
  <cp:revision>2</cp:revision>
  <dcterms:created xsi:type="dcterms:W3CDTF">2024-07-24T08:04:00Z</dcterms:created>
  <dcterms:modified xsi:type="dcterms:W3CDTF">2024-07-24T08:06:00Z</dcterms:modified>
</cp:coreProperties>
</file>