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83FBE8" w14:textId="77777777" w:rsidR="00077DB6" w:rsidRPr="00C67B76" w:rsidRDefault="00077DB6" w:rsidP="00077DB6">
      <w:pPr>
        <w:spacing w:after="200" w:line="276" w:lineRule="auto"/>
        <w:rPr>
          <w:rFonts w:asciiTheme="minorHAnsi" w:hAnsiTheme="minorHAnsi" w:cstheme="minorHAnsi"/>
          <w:sz w:val="24"/>
          <w:szCs w:val="24"/>
        </w:rPr>
      </w:pPr>
    </w:p>
    <w:p w14:paraId="5F63A6D5" w14:textId="77777777" w:rsidR="00077DB6" w:rsidRPr="00045A90" w:rsidRDefault="00D55D9A" w:rsidP="00077DB6">
      <w:pPr>
        <w:autoSpaceDE w:val="0"/>
        <w:autoSpaceDN w:val="0"/>
        <w:adjustRightInd w:val="0"/>
        <w:spacing w:after="200" w:line="360" w:lineRule="auto"/>
        <w:jc w:val="center"/>
        <w:rPr>
          <w:rFonts w:asciiTheme="minorHAnsi" w:hAnsiTheme="minorHAnsi" w:cstheme="minorHAnsi"/>
          <w:b/>
          <w:bCs/>
          <w:color w:val="000000"/>
          <w:sz w:val="24"/>
          <w:szCs w:val="24"/>
          <w:u w:val="single"/>
        </w:rPr>
      </w:pPr>
      <w:r>
        <w:rPr>
          <w:rFonts w:asciiTheme="minorHAnsi" w:hAnsiTheme="minorHAnsi" w:cstheme="minorHAnsi"/>
          <w:b/>
          <w:color w:val="000000"/>
          <w:sz w:val="24"/>
          <w:szCs w:val="24"/>
          <w:u w:val="single"/>
        </w:rPr>
        <w:t xml:space="preserve">ANEXO </w:t>
      </w:r>
      <w:r w:rsidR="008742AF">
        <w:rPr>
          <w:rFonts w:asciiTheme="minorHAnsi" w:hAnsiTheme="minorHAnsi" w:cstheme="minorHAnsi"/>
          <w:b/>
          <w:color w:val="000000"/>
          <w:sz w:val="24"/>
          <w:szCs w:val="24"/>
          <w:u w:val="single"/>
        </w:rPr>
        <w:t>V</w:t>
      </w:r>
    </w:p>
    <w:p w14:paraId="0D041206" w14:textId="77777777" w:rsidR="00077DB6" w:rsidRPr="00C67B76" w:rsidRDefault="00077DB6" w:rsidP="00077DB6">
      <w:pPr>
        <w:autoSpaceDE w:val="0"/>
        <w:autoSpaceDN w:val="0"/>
        <w:adjustRightInd w:val="0"/>
        <w:spacing w:after="200" w:line="360" w:lineRule="auto"/>
        <w:jc w:val="center"/>
        <w:rPr>
          <w:rFonts w:asciiTheme="minorHAnsi" w:hAnsiTheme="minorHAnsi" w:cstheme="minorHAnsi"/>
          <w:b/>
          <w:color w:val="000000"/>
          <w:sz w:val="24"/>
          <w:szCs w:val="24"/>
          <w:u w:val="single"/>
        </w:rPr>
      </w:pPr>
    </w:p>
    <w:p w14:paraId="5CD6C16E" w14:textId="77777777" w:rsidR="00A54480" w:rsidRDefault="00077DB6" w:rsidP="00A54480">
      <w:pPr>
        <w:pStyle w:val="Default"/>
        <w:rPr>
          <w:rFonts w:asciiTheme="minorHAnsi" w:hAnsiTheme="minorHAnsi" w:cstheme="minorHAnsi"/>
        </w:rPr>
      </w:pPr>
      <w:r w:rsidRPr="00C67B76">
        <w:rPr>
          <w:rFonts w:asciiTheme="minorHAnsi" w:hAnsiTheme="minorHAnsi" w:cstheme="minorHAnsi"/>
        </w:rPr>
        <w:t>D/</w:t>
      </w:r>
      <w:proofErr w:type="spellStart"/>
      <w:r w:rsidRPr="00C67B76">
        <w:rPr>
          <w:rFonts w:asciiTheme="minorHAnsi" w:hAnsiTheme="minorHAnsi" w:cstheme="minorHAnsi"/>
        </w:rPr>
        <w:t>Dña</w:t>
      </w:r>
      <w:proofErr w:type="spellEnd"/>
      <w:r w:rsidRPr="00C67B76">
        <w:rPr>
          <w:rFonts w:asciiTheme="minorHAnsi" w:hAnsiTheme="minorHAnsi" w:cstheme="minorHAnsi"/>
        </w:rPr>
        <w:t>……………………………………</w:t>
      </w:r>
      <w:r w:rsidR="00A54480">
        <w:rPr>
          <w:rFonts w:asciiTheme="minorHAnsi" w:hAnsiTheme="minorHAnsi" w:cstheme="minorHAnsi"/>
        </w:rPr>
        <w:t>…………………………..</w:t>
      </w:r>
      <w:r w:rsidRPr="00C67B76">
        <w:rPr>
          <w:rFonts w:asciiTheme="minorHAnsi" w:hAnsiTheme="minorHAnsi" w:cstheme="minorHAnsi"/>
        </w:rPr>
        <w:t xml:space="preserve">………………….., con DNI………………………………….. </w:t>
      </w:r>
    </w:p>
    <w:p w14:paraId="2C0F6364" w14:textId="77777777" w:rsidR="001A316F" w:rsidRDefault="001A316F" w:rsidP="00A54480">
      <w:pPr>
        <w:pStyle w:val="Default"/>
      </w:pPr>
    </w:p>
    <w:p w14:paraId="7D148058" w14:textId="3403569A" w:rsidR="00A54480" w:rsidRDefault="00C840FC" w:rsidP="00077DB6">
      <w:pPr>
        <w:autoSpaceDE w:val="0"/>
        <w:autoSpaceDN w:val="0"/>
        <w:adjustRightInd w:val="0"/>
        <w:spacing w:after="200" w:line="360" w:lineRule="auto"/>
        <w:jc w:val="both"/>
        <w:rPr>
          <w:rFonts w:asciiTheme="minorHAnsi" w:hAnsiTheme="minorHAnsi" w:cstheme="minorHAnsi"/>
          <w:color w:val="000000"/>
          <w:sz w:val="24"/>
          <w:szCs w:val="24"/>
        </w:rPr>
      </w:pPr>
      <w:sdt>
        <w:sdtPr>
          <w:rPr>
            <w:rFonts w:ascii="Calibri" w:hAnsi="Calibri" w:cs="Calibri"/>
            <w:sz w:val="20"/>
            <w:szCs w:val="20"/>
            <w:lang w:val="es-ES_tradnl"/>
          </w:rPr>
          <w:id w:val="-182433120"/>
          <w14:checkbox>
            <w14:checked w14:val="0"/>
            <w14:checkedState w14:val="2612" w14:font="MS Gothic"/>
            <w14:uncheckedState w14:val="2610" w14:font="MS Gothic"/>
          </w14:checkbox>
        </w:sdtPr>
        <w:sdtEndPr/>
        <w:sdtContent>
          <w:r w:rsidR="001A316F">
            <w:rPr>
              <w:rFonts w:ascii="MS Gothic" w:eastAsia="MS Gothic" w:hAnsi="MS Gothic" w:cs="Calibri" w:hint="eastAsia"/>
              <w:sz w:val="20"/>
              <w:szCs w:val="20"/>
              <w:lang w:val="es-ES_tradnl"/>
            </w:rPr>
            <w:t>☐</w:t>
          </w:r>
        </w:sdtContent>
      </w:sdt>
      <w:r w:rsidR="00077DB6" w:rsidRPr="00C67B76">
        <w:rPr>
          <w:rFonts w:asciiTheme="minorHAnsi" w:hAnsiTheme="minorHAnsi" w:cstheme="minorHAnsi"/>
          <w:color w:val="000000"/>
          <w:sz w:val="24"/>
          <w:szCs w:val="24"/>
        </w:rPr>
        <w:t xml:space="preserve">en nombre propio </w:t>
      </w:r>
    </w:p>
    <w:p w14:paraId="2C836E6D" w14:textId="2F68FC74" w:rsidR="00A54480" w:rsidRDefault="00C840FC" w:rsidP="00077DB6">
      <w:pPr>
        <w:autoSpaceDE w:val="0"/>
        <w:autoSpaceDN w:val="0"/>
        <w:adjustRightInd w:val="0"/>
        <w:spacing w:after="200" w:line="360" w:lineRule="auto"/>
        <w:jc w:val="both"/>
        <w:rPr>
          <w:rFonts w:asciiTheme="minorHAnsi" w:hAnsiTheme="minorHAnsi" w:cstheme="minorHAnsi"/>
          <w:color w:val="000000"/>
          <w:sz w:val="24"/>
          <w:szCs w:val="24"/>
        </w:rPr>
      </w:pPr>
      <w:sdt>
        <w:sdtPr>
          <w:rPr>
            <w:rFonts w:ascii="Calibri" w:hAnsi="Calibri" w:cs="Calibri"/>
            <w:sz w:val="20"/>
            <w:szCs w:val="20"/>
            <w:lang w:val="es-ES_tradnl"/>
          </w:rPr>
          <w:id w:val="96145149"/>
          <w14:checkbox>
            <w14:checked w14:val="0"/>
            <w14:checkedState w14:val="2612" w14:font="MS Gothic"/>
            <w14:uncheckedState w14:val="2610" w14:font="MS Gothic"/>
          </w14:checkbox>
        </w:sdtPr>
        <w:sdtEndPr/>
        <w:sdtContent>
          <w:r w:rsidR="001A316F">
            <w:rPr>
              <w:rFonts w:ascii="MS Gothic" w:eastAsia="MS Gothic" w:hAnsi="MS Gothic" w:cs="Calibri" w:hint="eastAsia"/>
              <w:sz w:val="20"/>
              <w:szCs w:val="20"/>
              <w:lang w:val="es-ES_tradnl"/>
            </w:rPr>
            <w:t>☐</w:t>
          </w:r>
        </w:sdtContent>
      </w:sdt>
      <w:proofErr w:type="gramStart"/>
      <w:r w:rsidR="00077DB6" w:rsidRPr="001A316F">
        <w:rPr>
          <w:rFonts w:asciiTheme="minorHAnsi" w:hAnsiTheme="minorHAnsi" w:cstheme="minorHAnsi"/>
          <w:color w:val="000000"/>
          <w:sz w:val="24"/>
          <w:szCs w:val="24"/>
        </w:rPr>
        <w:t>en</w:t>
      </w:r>
      <w:proofErr w:type="gramEnd"/>
      <w:r w:rsidR="00077DB6" w:rsidRPr="001A316F">
        <w:rPr>
          <w:rFonts w:asciiTheme="minorHAnsi" w:hAnsiTheme="minorHAnsi" w:cstheme="minorHAnsi"/>
          <w:color w:val="000000"/>
          <w:sz w:val="24"/>
          <w:szCs w:val="24"/>
        </w:rPr>
        <w:t xml:space="preserve"> representación</w:t>
      </w:r>
      <w:r w:rsidR="00077DB6" w:rsidRPr="00C67B76">
        <w:rPr>
          <w:rFonts w:asciiTheme="minorHAnsi" w:hAnsiTheme="minorHAnsi" w:cstheme="minorHAnsi"/>
          <w:color w:val="000000"/>
          <w:sz w:val="24"/>
          <w:szCs w:val="24"/>
        </w:rPr>
        <w:t xml:space="preserve"> de la entidad…………………………………………</w:t>
      </w:r>
      <w:r w:rsidR="001A316F">
        <w:rPr>
          <w:rFonts w:asciiTheme="minorHAnsi" w:hAnsiTheme="minorHAnsi" w:cstheme="minorHAnsi"/>
          <w:color w:val="000000"/>
          <w:sz w:val="24"/>
          <w:szCs w:val="24"/>
        </w:rPr>
        <w:t>…………………………………………..</w:t>
      </w:r>
      <w:r w:rsidR="00077DB6" w:rsidRPr="00C67B76">
        <w:rPr>
          <w:rFonts w:asciiTheme="minorHAnsi" w:hAnsiTheme="minorHAnsi" w:cstheme="minorHAnsi"/>
          <w:color w:val="000000"/>
          <w:sz w:val="24"/>
          <w:szCs w:val="24"/>
        </w:rPr>
        <w:t xml:space="preserve">….., con </w:t>
      </w:r>
      <w:r w:rsidR="001A316F">
        <w:rPr>
          <w:rFonts w:asciiTheme="minorHAnsi" w:hAnsiTheme="minorHAnsi" w:cstheme="minorHAnsi"/>
          <w:color w:val="000000"/>
          <w:sz w:val="24"/>
          <w:szCs w:val="24"/>
        </w:rPr>
        <w:t>C</w:t>
      </w:r>
      <w:r w:rsidR="00077DB6" w:rsidRPr="00C67B76">
        <w:rPr>
          <w:rFonts w:asciiTheme="minorHAnsi" w:hAnsiTheme="minorHAnsi" w:cstheme="minorHAnsi"/>
          <w:color w:val="000000"/>
          <w:sz w:val="24"/>
          <w:szCs w:val="24"/>
        </w:rPr>
        <w:t>IF………………………………………..</w:t>
      </w:r>
    </w:p>
    <w:p w14:paraId="1A995D98" w14:textId="315335E3" w:rsidR="00077DB6" w:rsidRDefault="00A54480" w:rsidP="00077DB6">
      <w:pPr>
        <w:autoSpaceDE w:val="0"/>
        <w:autoSpaceDN w:val="0"/>
        <w:adjustRightInd w:val="0"/>
        <w:spacing w:after="200" w:line="360" w:lineRule="auto"/>
        <w:jc w:val="both"/>
        <w:rPr>
          <w:rFonts w:asciiTheme="minorHAnsi" w:hAnsiTheme="minorHAnsi" w:cstheme="minorHAnsi"/>
          <w:color w:val="000000"/>
          <w:sz w:val="24"/>
          <w:szCs w:val="24"/>
        </w:rPr>
      </w:pPr>
      <w:r w:rsidRPr="00B97DC2">
        <w:rPr>
          <w:rFonts w:asciiTheme="minorHAnsi" w:hAnsiTheme="minorHAnsi" w:cstheme="minorHAnsi"/>
          <w:color w:val="000000"/>
          <w:sz w:val="24"/>
          <w:szCs w:val="24"/>
        </w:rPr>
        <w:t>C</w:t>
      </w:r>
      <w:r w:rsidR="00077DB6" w:rsidRPr="00B97DC2">
        <w:rPr>
          <w:rFonts w:asciiTheme="minorHAnsi" w:hAnsiTheme="minorHAnsi" w:cstheme="minorHAnsi"/>
          <w:color w:val="000000"/>
          <w:sz w:val="24"/>
          <w:szCs w:val="24"/>
        </w:rPr>
        <w:t xml:space="preserve">onsiderando </w:t>
      </w:r>
      <w:r w:rsidR="00B97DC2" w:rsidRPr="00B97DC2">
        <w:rPr>
          <w:rFonts w:asciiTheme="minorHAnsi" w:hAnsiTheme="minorHAnsi" w:cstheme="minorHAnsi"/>
          <w:color w:val="000000"/>
          <w:sz w:val="24"/>
          <w:szCs w:val="24"/>
        </w:rPr>
        <w:t>el</w:t>
      </w:r>
      <w:r w:rsidR="00077DB6" w:rsidRPr="00B97DC2">
        <w:rPr>
          <w:rFonts w:asciiTheme="minorHAnsi" w:hAnsiTheme="minorHAnsi" w:cstheme="minorHAnsi"/>
          <w:color w:val="000000"/>
          <w:sz w:val="24"/>
          <w:szCs w:val="24"/>
        </w:rPr>
        <w:t xml:space="preserve"> artículo</w:t>
      </w:r>
      <w:r w:rsidR="00077DB6" w:rsidRPr="00C67B76">
        <w:rPr>
          <w:rFonts w:asciiTheme="minorHAnsi" w:hAnsiTheme="minorHAnsi" w:cstheme="minorHAnsi"/>
          <w:color w:val="000000"/>
          <w:sz w:val="24"/>
          <w:szCs w:val="24"/>
        </w:rPr>
        <w:t xml:space="preserve"> 13 de la Ley 38/2003, de 17 de noviembre, General de Subvenciones, y el artículo 27 del RD 887/2006, de 21 de julio, por el que se aprueba el Reglamento de dicha Ley. </w:t>
      </w:r>
    </w:p>
    <w:p w14:paraId="3D58F162" w14:textId="3B3FD2B8" w:rsidR="00077DB6" w:rsidRPr="00593C15" w:rsidRDefault="00077DB6" w:rsidP="00593C15">
      <w:pPr>
        <w:autoSpaceDE w:val="0"/>
        <w:autoSpaceDN w:val="0"/>
        <w:adjustRightInd w:val="0"/>
        <w:spacing w:after="200" w:line="360" w:lineRule="auto"/>
        <w:jc w:val="center"/>
        <w:rPr>
          <w:rFonts w:asciiTheme="minorHAnsi" w:hAnsiTheme="minorHAnsi" w:cstheme="minorHAnsi"/>
          <w:b/>
          <w:bCs/>
          <w:color w:val="000000"/>
          <w:sz w:val="24"/>
          <w:szCs w:val="24"/>
        </w:rPr>
      </w:pPr>
      <w:r w:rsidRPr="00A54480">
        <w:rPr>
          <w:rFonts w:asciiTheme="minorHAnsi" w:hAnsiTheme="minorHAnsi" w:cstheme="minorHAnsi"/>
          <w:b/>
          <w:bCs/>
          <w:color w:val="000000"/>
          <w:sz w:val="24"/>
          <w:szCs w:val="24"/>
        </w:rPr>
        <w:t>DECLARA RESPONSABLEMENTE</w:t>
      </w:r>
    </w:p>
    <w:p w14:paraId="5BEC9B77" w14:textId="148EC434" w:rsidR="00DF54E7" w:rsidRDefault="00077DB6" w:rsidP="00077DB6">
      <w:pPr>
        <w:autoSpaceDE w:val="0"/>
        <w:autoSpaceDN w:val="0"/>
        <w:adjustRightInd w:val="0"/>
        <w:spacing w:after="200" w:line="360" w:lineRule="auto"/>
        <w:jc w:val="both"/>
        <w:rPr>
          <w:rFonts w:asciiTheme="minorHAnsi" w:hAnsiTheme="minorHAnsi" w:cstheme="minorHAnsi"/>
          <w:color w:val="000000"/>
          <w:sz w:val="24"/>
          <w:szCs w:val="24"/>
        </w:rPr>
      </w:pPr>
      <w:r w:rsidRPr="00C67B76">
        <w:rPr>
          <w:rFonts w:asciiTheme="minorHAnsi" w:hAnsiTheme="minorHAnsi" w:cstheme="minorHAnsi"/>
          <w:color w:val="000000"/>
          <w:sz w:val="24"/>
          <w:szCs w:val="24"/>
        </w:rPr>
        <w:t xml:space="preserve">Ante el </w:t>
      </w:r>
      <w:r w:rsidR="00DF54E7">
        <w:rPr>
          <w:rFonts w:asciiTheme="minorHAnsi" w:eastAsia="Calibri" w:hAnsiTheme="minorHAnsi" w:cstheme="minorHAnsi"/>
          <w:sz w:val="24"/>
          <w:szCs w:val="24"/>
          <w:lang w:eastAsia="en-US"/>
        </w:rPr>
        <w:t>Ayuntamiento de</w:t>
      </w:r>
      <w:r w:rsidRPr="00C67B76">
        <w:rPr>
          <w:rFonts w:asciiTheme="minorHAnsi" w:eastAsia="Calibri" w:hAnsiTheme="minorHAnsi" w:cstheme="minorHAnsi"/>
          <w:sz w:val="24"/>
          <w:szCs w:val="24"/>
          <w:lang w:eastAsia="en-US"/>
        </w:rPr>
        <w:t xml:space="preserve"> Valle de Trápaga-Trapagaran</w:t>
      </w:r>
      <w:r w:rsidRPr="00C67B76">
        <w:rPr>
          <w:rFonts w:asciiTheme="minorHAnsi" w:hAnsiTheme="minorHAnsi" w:cstheme="minorHAnsi"/>
          <w:color w:val="000000"/>
          <w:sz w:val="24"/>
          <w:szCs w:val="24"/>
        </w:rPr>
        <w:t xml:space="preserve">, con el fin de que la entidad a la que represento obtenga la condición de beneficiaria de las </w:t>
      </w:r>
      <w:r w:rsidR="00DF54E7">
        <w:rPr>
          <w:rFonts w:asciiTheme="minorHAnsi" w:hAnsiTheme="minorHAnsi" w:cstheme="minorHAnsi"/>
          <w:color w:val="000000"/>
          <w:sz w:val="24"/>
          <w:szCs w:val="24"/>
        </w:rPr>
        <w:t>S</w:t>
      </w:r>
      <w:r w:rsidRPr="00C67B76">
        <w:rPr>
          <w:rFonts w:asciiTheme="minorHAnsi" w:hAnsiTheme="minorHAnsi" w:cstheme="minorHAnsi"/>
          <w:color w:val="000000"/>
          <w:sz w:val="24"/>
          <w:szCs w:val="24"/>
        </w:rPr>
        <w:t>ubvenciones</w:t>
      </w:r>
      <w:r w:rsidR="00DF54E7">
        <w:rPr>
          <w:rFonts w:asciiTheme="minorHAnsi" w:hAnsiTheme="minorHAnsi" w:cstheme="minorHAnsi"/>
          <w:color w:val="000000"/>
          <w:sz w:val="24"/>
          <w:szCs w:val="24"/>
        </w:rPr>
        <w:t xml:space="preserve"> de Concurrencia Competitiva:</w:t>
      </w:r>
    </w:p>
    <w:p w14:paraId="287AFD03" w14:textId="46D4B5B8" w:rsidR="00DF54E7" w:rsidRDefault="00DF54E7" w:rsidP="00DF54E7">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Cs w:val="24"/>
        </w:rPr>
      </w:pPr>
      <w:r w:rsidRPr="00DF54E7">
        <w:rPr>
          <w:rFonts w:asciiTheme="minorHAnsi" w:hAnsiTheme="minorHAnsi" w:cstheme="minorHAnsi"/>
          <w:color w:val="000000"/>
          <w:szCs w:val="24"/>
        </w:rPr>
        <w:t xml:space="preserve">No </w:t>
      </w:r>
      <w:r>
        <w:rPr>
          <w:rFonts w:asciiTheme="minorHAnsi" w:hAnsiTheme="minorHAnsi" w:cstheme="minorHAnsi"/>
          <w:color w:val="000000"/>
          <w:szCs w:val="24"/>
        </w:rPr>
        <w:t>h</w:t>
      </w:r>
      <w:r w:rsidRPr="00DF54E7">
        <w:rPr>
          <w:rFonts w:asciiTheme="minorHAnsi" w:hAnsiTheme="minorHAnsi" w:cstheme="minorHAnsi"/>
          <w:color w:val="000000"/>
          <w:szCs w:val="24"/>
        </w:rPr>
        <w:t>aber sido condenada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16FAE745" w14:textId="54474AD2" w:rsidR="00DF54E7" w:rsidRPr="00DF54E7" w:rsidRDefault="00DF54E7" w:rsidP="00DF54E7">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Cs w:val="24"/>
        </w:rPr>
      </w:pPr>
      <w:r w:rsidRPr="00DF54E7">
        <w:rPr>
          <w:rFonts w:asciiTheme="minorHAnsi" w:hAnsiTheme="minorHAnsi" w:cstheme="minorHAnsi"/>
          <w:color w:val="000000"/>
          <w:szCs w:val="24"/>
        </w:rPr>
        <w:t>No haber solicitado la declaración de concurso voluntario, no haber sido declarada insolvente en cualquier procedimiento, no hallarse declarada en concurso, salvo que en éste haya adquirido la eficacia un convenio, no estar sujeta a intervención judicial o no haber sido inhabilitado conforme a la Ley 22/2003, de 9 de julio, Concursal, sin que haya concluido el período de inhabilitación fijado en la sentencia de calificación del concurso.</w:t>
      </w:r>
    </w:p>
    <w:p w14:paraId="0398B860" w14:textId="370A0F72" w:rsidR="00DF54E7" w:rsidRPr="00DF54E7" w:rsidRDefault="00DF54E7" w:rsidP="00DF54E7">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Cs w:val="24"/>
        </w:rPr>
      </w:pPr>
      <w:r w:rsidRPr="00DF54E7">
        <w:rPr>
          <w:rFonts w:asciiTheme="minorHAnsi" w:hAnsiTheme="minorHAnsi" w:cstheme="minorHAnsi"/>
          <w:color w:val="000000"/>
          <w:szCs w:val="24"/>
        </w:rPr>
        <w:t>No haber dado lugar, por causa de la que hubiesen sido declarados culpables, a la resolución firme de cualquier contrato celebrado con la Administración.</w:t>
      </w:r>
    </w:p>
    <w:p w14:paraId="71752B46" w14:textId="55CA4DEE" w:rsidR="00DF54E7" w:rsidRPr="00DF54E7" w:rsidRDefault="00DF54E7" w:rsidP="00DF54E7">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Cs w:val="24"/>
        </w:rPr>
      </w:pPr>
      <w:r w:rsidRPr="00DF54E7">
        <w:rPr>
          <w:rFonts w:asciiTheme="minorHAnsi" w:hAnsiTheme="minorHAnsi" w:cstheme="minorHAnsi"/>
          <w:color w:val="000000"/>
          <w:szCs w:val="24"/>
        </w:rPr>
        <w:t xml:space="preserve">No estar incursa la persona física, los administradores de las sociedades mercantiles o aquellos que ostenten la representación legal de otras personas jurídicas, en alguno de los supuestos de la Ley 3/2015, de 30 de marzo, reguladora del ejercicio del alto cargo </w:t>
      </w:r>
      <w:r w:rsidRPr="00DF54E7">
        <w:rPr>
          <w:rFonts w:asciiTheme="minorHAnsi" w:hAnsiTheme="minorHAnsi" w:cstheme="minorHAnsi"/>
          <w:color w:val="000000"/>
          <w:szCs w:val="24"/>
        </w:rPr>
        <w:lastRenderedPageBreak/>
        <w:t>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4D1C908E" w14:textId="2275AA50" w:rsidR="00DF54E7" w:rsidRPr="00DF54E7" w:rsidRDefault="00DF54E7" w:rsidP="00DF54E7">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Cs w:val="24"/>
        </w:rPr>
      </w:pPr>
      <w:r w:rsidRPr="00DF54E7">
        <w:rPr>
          <w:rFonts w:asciiTheme="minorHAnsi" w:hAnsiTheme="minorHAnsi" w:cstheme="minorHAnsi"/>
          <w:color w:val="000000"/>
          <w:szCs w:val="24"/>
        </w:rPr>
        <w:t>Que se halla al corriente en el cumplimiento de las obligaciones tributarias o frente a la Seguridad Social impuestas por las disposiciones vigentes, en la forma que se determine reglamentariamente.</w:t>
      </w:r>
    </w:p>
    <w:p w14:paraId="17137AA3" w14:textId="70412F49" w:rsidR="00DF54E7" w:rsidRPr="00DF54E7" w:rsidRDefault="00DF54E7" w:rsidP="00DF54E7">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Cs w:val="24"/>
        </w:rPr>
      </w:pPr>
      <w:r w:rsidRPr="00DF54E7">
        <w:rPr>
          <w:rFonts w:asciiTheme="minorHAnsi" w:hAnsiTheme="minorHAnsi" w:cstheme="minorHAnsi"/>
          <w:color w:val="000000"/>
          <w:szCs w:val="24"/>
        </w:rPr>
        <w:t>No tener la residencia fiscal en un país o territorio calificado reglamentariamente como paraíso fiscal.</w:t>
      </w:r>
    </w:p>
    <w:p w14:paraId="0FBFFB09" w14:textId="71FDBBD8" w:rsidR="00DF54E7" w:rsidRPr="00DF54E7" w:rsidRDefault="00DF54E7" w:rsidP="00DF54E7">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Cs w:val="24"/>
        </w:rPr>
      </w:pPr>
      <w:r w:rsidRPr="00DF54E7">
        <w:rPr>
          <w:rFonts w:asciiTheme="minorHAnsi" w:hAnsiTheme="minorHAnsi" w:cstheme="minorHAnsi"/>
          <w:color w:val="000000"/>
          <w:szCs w:val="24"/>
        </w:rPr>
        <w:t>Hallarse al corriente de pago de obligaciones por reintegro de subvenciones en los términos que reglamentariamente se determinen.</w:t>
      </w:r>
    </w:p>
    <w:p w14:paraId="2E1C4B33" w14:textId="231F8FD0" w:rsidR="00DF54E7" w:rsidRPr="00DF54E7" w:rsidRDefault="00DF54E7" w:rsidP="00DF54E7">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Cs w:val="24"/>
        </w:rPr>
      </w:pPr>
      <w:r w:rsidRPr="00DF54E7">
        <w:rPr>
          <w:rFonts w:asciiTheme="minorHAnsi" w:hAnsiTheme="minorHAnsi" w:cstheme="minorHAnsi"/>
          <w:color w:val="000000"/>
          <w:szCs w:val="24"/>
        </w:rPr>
        <w:t>No haber sido sancionada mediante resolución firme con la pérdida de la posibilidad de obtener subvenciones conforme a ésta u otras leyes que así lo establezcan.</w:t>
      </w:r>
    </w:p>
    <w:p w14:paraId="21693AE9" w14:textId="70A2FB4B" w:rsidR="00866F35" w:rsidRPr="00866F35" w:rsidRDefault="00DF54E7" w:rsidP="00866F35">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Cs w:val="24"/>
        </w:rPr>
      </w:pPr>
      <w:r w:rsidRPr="00DF54E7">
        <w:rPr>
          <w:rFonts w:asciiTheme="minorHAnsi" w:hAnsiTheme="minorHAnsi" w:cstheme="minorHAnsi"/>
          <w:color w:val="000000"/>
          <w:szCs w:val="24"/>
        </w:rPr>
        <w:t>No ser una de las agrupaciones previstas en el artículo 11.3, párrafo segundo cuando concurra alguna de las prohibiciones anteriores en cualquiera de sus miembros.</w:t>
      </w:r>
    </w:p>
    <w:p w14:paraId="0891CC1E" w14:textId="2EF94482" w:rsidR="00DF54E7" w:rsidRPr="00DF54E7" w:rsidRDefault="00DF54E7" w:rsidP="00DF54E7">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Cs w:val="24"/>
        </w:rPr>
      </w:pPr>
      <w:r w:rsidRPr="00DF54E7">
        <w:rPr>
          <w:rFonts w:asciiTheme="minorHAnsi" w:hAnsiTheme="minorHAnsi" w:cstheme="minorHAnsi"/>
          <w:color w:val="000000"/>
          <w:szCs w:val="24"/>
        </w:rPr>
        <w:t>No ser empresa de las que, por razón de las personas que las rigen o de otras circunstancias, pueda presumirse que son continuación o que derivan, por transformación, fusión o sucesión, de otras empresas en las que hubiesen concurrido aquéllas.</w:t>
      </w:r>
    </w:p>
    <w:p w14:paraId="2BC5E913" w14:textId="6F04F23F" w:rsidR="00DF54E7" w:rsidRPr="00DF54E7" w:rsidRDefault="00DF54E7" w:rsidP="00DF54E7">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Cs w:val="24"/>
        </w:rPr>
      </w:pPr>
      <w:r w:rsidRPr="00DF54E7">
        <w:rPr>
          <w:rFonts w:asciiTheme="minorHAnsi" w:hAnsiTheme="minorHAnsi" w:cstheme="minorHAnsi"/>
          <w:color w:val="000000"/>
          <w:szCs w:val="24"/>
        </w:rPr>
        <w:t>No estar incursa en las causas de prohibición previstas en los apartados 5 y 6 del artículo 4 de la Ley Orgánica 1/2002, de 22 de marzo, reguladora del Derecho de Asociación.</w:t>
      </w:r>
    </w:p>
    <w:p w14:paraId="6A7BCF3C" w14:textId="77777777" w:rsidR="00DF54E7" w:rsidRPr="00DF54E7" w:rsidRDefault="00DF54E7" w:rsidP="00DF54E7">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Cs w:val="24"/>
        </w:rPr>
      </w:pPr>
      <w:r w:rsidRPr="00DF54E7">
        <w:rPr>
          <w:rFonts w:asciiTheme="minorHAnsi" w:hAnsiTheme="minorHAnsi" w:cstheme="minorHAnsi"/>
          <w:color w:val="000000"/>
          <w:szCs w:val="24"/>
        </w:rPr>
        <w:t>Que no se ha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14:paraId="546C01D4" w14:textId="77777777" w:rsidR="00DF54E7" w:rsidRPr="00DF54E7" w:rsidRDefault="00593C15" w:rsidP="00DF54E7">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Cs w:val="24"/>
        </w:rPr>
      </w:pPr>
      <w:r w:rsidRPr="00DF54E7">
        <w:rPr>
          <w:rFonts w:asciiTheme="minorHAnsi" w:hAnsiTheme="minorHAnsi" w:cstheme="minorHAnsi"/>
          <w:color w:val="000000"/>
          <w:szCs w:val="24"/>
        </w:rPr>
        <w:t>Asimismo, no se opone a que el Ayuntamiento de Valle de Trápaga-Trapagaran realice las verificaciones que proceda para comprobar que no tiene deudas pendientes con el propio ayuntamiento.</w:t>
      </w:r>
    </w:p>
    <w:p w14:paraId="5AA771A1" w14:textId="08324001" w:rsidR="00077DB6" w:rsidRPr="00DF54E7" w:rsidRDefault="00077DB6" w:rsidP="00DF54E7">
      <w:pPr>
        <w:pStyle w:val="Prrafodelista"/>
        <w:numPr>
          <w:ilvl w:val="0"/>
          <w:numId w:val="2"/>
        </w:numPr>
        <w:autoSpaceDE w:val="0"/>
        <w:autoSpaceDN w:val="0"/>
        <w:adjustRightInd w:val="0"/>
        <w:spacing w:after="200" w:line="360" w:lineRule="auto"/>
        <w:jc w:val="both"/>
        <w:rPr>
          <w:rFonts w:asciiTheme="minorHAnsi" w:hAnsiTheme="minorHAnsi" w:cstheme="minorHAnsi"/>
          <w:color w:val="000000"/>
          <w:szCs w:val="24"/>
        </w:rPr>
      </w:pPr>
      <w:r w:rsidRPr="00DF54E7">
        <w:rPr>
          <w:rFonts w:asciiTheme="minorHAnsi" w:hAnsiTheme="minorHAnsi" w:cstheme="minorHAnsi"/>
          <w:color w:val="000000"/>
          <w:szCs w:val="24"/>
        </w:rPr>
        <w:t xml:space="preserve">No encontrarse sancionada penal y/o administrativamente por discriminación por razón de sexo y/o por infracciones en materia de igualdad entre mujeres y hombres derivadas </w:t>
      </w:r>
      <w:r w:rsidRPr="00DF54E7">
        <w:rPr>
          <w:rFonts w:asciiTheme="minorHAnsi" w:hAnsiTheme="minorHAnsi" w:cstheme="minorHAnsi"/>
          <w:color w:val="000000"/>
          <w:szCs w:val="24"/>
        </w:rPr>
        <w:lastRenderedPageBreak/>
        <w:t>de la Ley Orgánica 3/2007, para la igualdad efectiva de m</w:t>
      </w:r>
      <w:r w:rsidR="00DF54E7" w:rsidRPr="00DF54E7">
        <w:rPr>
          <w:rFonts w:asciiTheme="minorHAnsi" w:hAnsiTheme="minorHAnsi" w:cstheme="minorHAnsi"/>
          <w:color w:val="000000"/>
          <w:szCs w:val="24"/>
        </w:rPr>
        <w:t>ujeres y hombres de 22 de marzo.</w:t>
      </w:r>
    </w:p>
    <w:p w14:paraId="114F1EC2" w14:textId="77777777" w:rsidR="00077DB6" w:rsidRDefault="00077DB6" w:rsidP="00077DB6">
      <w:pPr>
        <w:autoSpaceDE w:val="0"/>
        <w:autoSpaceDN w:val="0"/>
        <w:adjustRightInd w:val="0"/>
        <w:spacing w:after="200" w:line="360" w:lineRule="auto"/>
        <w:jc w:val="both"/>
        <w:rPr>
          <w:rFonts w:asciiTheme="minorHAnsi" w:hAnsiTheme="minorHAnsi" w:cstheme="minorHAnsi"/>
          <w:color w:val="000000"/>
          <w:sz w:val="24"/>
          <w:szCs w:val="24"/>
        </w:rPr>
      </w:pPr>
    </w:p>
    <w:p w14:paraId="2F51EA1F" w14:textId="77777777" w:rsidR="008871F0" w:rsidRPr="00C67B76" w:rsidRDefault="008871F0" w:rsidP="00077DB6">
      <w:pPr>
        <w:autoSpaceDE w:val="0"/>
        <w:autoSpaceDN w:val="0"/>
        <w:adjustRightInd w:val="0"/>
        <w:spacing w:after="200" w:line="360" w:lineRule="auto"/>
        <w:jc w:val="both"/>
        <w:rPr>
          <w:rFonts w:asciiTheme="minorHAnsi" w:hAnsiTheme="minorHAnsi" w:cstheme="minorHAnsi"/>
          <w:color w:val="000000"/>
          <w:sz w:val="24"/>
          <w:szCs w:val="24"/>
        </w:rPr>
      </w:pPr>
    </w:p>
    <w:p w14:paraId="235BAC8E" w14:textId="77777777" w:rsidR="00077DB6" w:rsidRPr="00C67B76" w:rsidRDefault="00077DB6" w:rsidP="00077DB6">
      <w:pPr>
        <w:autoSpaceDE w:val="0"/>
        <w:autoSpaceDN w:val="0"/>
        <w:adjustRightInd w:val="0"/>
        <w:spacing w:after="200" w:line="360" w:lineRule="auto"/>
        <w:jc w:val="both"/>
        <w:rPr>
          <w:rFonts w:asciiTheme="minorHAnsi" w:hAnsiTheme="minorHAnsi" w:cstheme="minorHAnsi"/>
          <w:color w:val="000000"/>
          <w:sz w:val="24"/>
          <w:szCs w:val="24"/>
        </w:rPr>
      </w:pPr>
      <w:proofErr w:type="gramStart"/>
      <w:r w:rsidRPr="00C67B76">
        <w:rPr>
          <w:rFonts w:asciiTheme="minorHAnsi" w:hAnsiTheme="minorHAnsi" w:cstheme="minorHAnsi"/>
          <w:color w:val="000000"/>
          <w:sz w:val="24"/>
          <w:szCs w:val="24"/>
        </w:rPr>
        <w:t>En ...........</w:t>
      </w:r>
      <w:proofErr w:type="gramEnd"/>
      <w:r w:rsidRPr="00C67B76">
        <w:rPr>
          <w:rFonts w:asciiTheme="minorHAnsi" w:hAnsiTheme="minorHAnsi" w:cstheme="minorHAnsi"/>
          <w:color w:val="000000"/>
          <w:sz w:val="24"/>
          <w:szCs w:val="24"/>
        </w:rPr>
        <w:t xml:space="preserve"> de.....................................de 202…. </w:t>
      </w:r>
    </w:p>
    <w:p w14:paraId="0EF78048" w14:textId="77777777" w:rsidR="00077DB6" w:rsidRPr="00C67B76" w:rsidRDefault="00077DB6" w:rsidP="00077DB6">
      <w:pPr>
        <w:autoSpaceDE w:val="0"/>
        <w:autoSpaceDN w:val="0"/>
        <w:adjustRightInd w:val="0"/>
        <w:spacing w:after="200" w:line="360" w:lineRule="auto"/>
        <w:jc w:val="both"/>
        <w:rPr>
          <w:rFonts w:asciiTheme="minorHAnsi" w:hAnsiTheme="minorHAnsi" w:cstheme="minorHAnsi"/>
          <w:color w:val="000000"/>
          <w:sz w:val="24"/>
          <w:szCs w:val="24"/>
        </w:rPr>
      </w:pPr>
    </w:p>
    <w:p w14:paraId="48010294" w14:textId="77777777" w:rsidR="00077DB6" w:rsidRPr="00C67B76" w:rsidRDefault="00077DB6" w:rsidP="00077DB6">
      <w:pPr>
        <w:autoSpaceDE w:val="0"/>
        <w:autoSpaceDN w:val="0"/>
        <w:adjustRightInd w:val="0"/>
        <w:spacing w:after="200" w:line="360" w:lineRule="auto"/>
        <w:jc w:val="both"/>
        <w:rPr>
          <w:rFonts w:asciiTheme="minorHAnsi" w:hAnsiTheme="minorHAnsi" w:cstheme="minorHAnsi"/>
          <w:color w:val="000000"/>
          <w:sz w:val="24"/>
          <w:szCs w:val="24"/>
        </w:rPr>
      </w:pPr>
    </w:p>
    <w:p w14:paraId="69CCB8FC" w14:textId="77777777" w:rsidR="00077DB6" w:rsidRPr="00C67B76" w:rsidRDefault="00077DB6" w:rsidP="00077DB6">
      <w:pPr>
        <w:autoSpaceDE w:val="0"/>
        <w:autoSpaceDN w:val="0"/>
        <w:adjustRightInd w:val="0"/>
        <w:spacing w:after="200" w:line="360" w:lineRule="auto"/>
        <w:jc w:val="both"/>
        <w:rPr>
          <w:rFonts w:asciiTheme="minorHAnsi" w:hAnsiTheme="minorHAnsi" w:cstheme="minorHAnsi"/>
          <w:color w:val="000000"/>
          <w:sz w:val="24"/>
          <w:szCs w:val="24"/>
        </w:rPr>
      </w:pPr>
    </w:p>
    <w:p w14:paraId="6DE197DA" w14:textId="77777777" w:rsidR="00077DB6" w:rsidRPr="00C67B76" w:rsidRDefault="00077DB6" w:rsidP="00077DB6">
      <w:pPr>
        <w:spacing w:after="200" w:line="360" w:lineRule="auto"/>
        <w:jc w:val="both"/>
        <w:rPr>
          <w:rFonts w:asciiTheme="minorHAnsi" w:hAnsiTheme="minorHAnsi" w:cstheme="minorHAnsi"/>
          <w:sz w:val="24"/>
          <w:szCs w:val="24"/>
        </w:rPr>
      </w:pPr>
      <w:r w:rsidRPr="00C67B76">
        <w:rPr>
          <w:rFonts w:asciiTheme="minorHAnsi" w:hAnsiTheme="minorHAnsi" w:cstheme="minorHAnsi"/>
          <w:sz w:val="24"/>
          <w:szCs w:val="24"/>
        </w:rPr>
        <w:t>Firma y sello</w:t>
      </w:r>
    </w:p>
    <w:p w14:paraId="028B6D27" w14:textId="77777777" w:rsidR="00077DB6" w:rsidRDefault="00077DB6" w:rsidP="008742AF">
      <w:pPr>
        <w:rPr>
          <w:rFonts w:asciiTheme="minorHAnsi" w:hAnsiTheme="minorHAnsi" w:cstheme="minorHAnsi"/>
          <w:color w:val="000000"/>
          <w:sz w:val="24"/>
          <w:szCs w:val="24"/>
        </w:rPr>
      </w:pPr>
    </w:p>
    <w:p w14:paraId="4F526851" w14:textId="77777777" w:rsidR="008871F0" w:rsidRDefault="008871F0" w:rsidP="008742AF">
      <w:pPr>
        <w:rPr>
          <w:rFonts w:asciiTheme="minorHAnsi" w:hAnsiTheme="minorHAnsi" w:cstheme="minorHAnsi"/>
          <w:color w:val="000000"/>
          <w:sz w:val="24"/>
          <w:szCs w:val="24"/>
        </w:rPr>
      </w:pPr>
    </w:p>
    <w:p w14:paraId="2778D719" w14:textId="77777777" w:rsidR="008871F0" w:rsidRDefault="008871F0" w:rsidP="008742AF">
      <w:pPr>
        <w:rPr>
          <w:rFonts w:asciiTheme="minorHAnsi" w:hAnsiTheme="minorHAnsi" w:cstheme="minorHAnsi"/>
          <w:color w:val="000000"/>
          <w:sz w:val="24"/>
          <w:szCs w:val="24"/>
        </w:rPr>
      </w:pPr>
    </w:p>
    <w:p w14:paraId="61E0B498" w14:textId="77777777" w:rsidR="008871F0" w:rsidRDefault="008871F0" w:rsidP="008742AF">
      <w:pPr>
        <w:rPr>
          <w:rFonts w:asciiTheme="minorHAnsi" w:hAnsiTheme="minorHAnsi" w:cstheme="minorHAnsi"/>
          <w:color w:val="000000"/>
          <w:sz w:val="24"/>
          <w:szCs w:val="24"/>
        </w:rPr>
      </w:pPr>
    </w:p>
    <w:p w14:paraId="51E13768" w14:textId="77777777" w:rsidR="008871F0" w:rsidRDefault="008871F0" w:rsidP="008742AF">
      <w:pPr>
        <w:rPr>
          <w:rFonts w:asciiTheme="minorHAnsi" w:hAnsiTheme="minorHAnsi" w:cstheme="minorHAnsi"/>
          <w:color w:val="000000"/>
          <w:sz w:val="24"/>
          <w:szCs w:val="24"/>
        </w:rPr>
      </w:pPr>
    </w:p>
    <w:p w14:paraId="481772DD" w14:textId="77777777" w:rsidR="008871F0" w:rsidRDefault="008871F0" w:rsidP="008742AF">
      <w:pPr>
        <w:rPr>
          <w:rFonts w:asciiTheme="minorHAnsi" w:hAnsiTheme="minorHAnsi" w:cstheme="minorHAnsi"/>
          <w:color w:val="000000"/>
          <w:sz w:val="24"/>
          <w:szCs w:val="24"/>
        </w:rPr>
      </w:pPr>
    </w:p>
    <w:p w14:paraId="469E5935" w14:textId="77777777" w:rsidR="008871F0" w:rsidRDefault="008871F0" w:rsidP="008742AF">
      <w:pPr>
        <w:rPr>
          <w:rFonts w:asciiTheme="minorHAnsi" w:hAnsiTheme="minorHAnsi" w:cstheme="minorHAnsi"/>
          <w:color w:val="000000"/>
          <w:sz w:val="24"/>
          <w:szCs w:val="24"/>
        </w:rPr>
      </w:pPr>
    </w:p>
    <w:p w14:paraId="43D126B0" w14:textId="77777777" w:rsidR="008871F0" w:rsidRDefault="008871F0" w:rsidP="008742AF">
      <w:pPr>
        <w:rPr>
          <w:rFonts w:asciiTheme="minorHAnsi" w:hAnsiTheme="minorHAnsi" w:cstheme="minorHAnsi"/>
          <w:color w:val="000000"/>
          <w:sz w:val="24"/>
          <w:szCs w:val="24"/>
        </w:rPr>
      </w:pPr>
    </w:p>
    <w:p w14:paraId="49C5FF02" w14:textId="77777777" w:rsidR="008871F0" w:rsidRDefault="008871F0" w:rsidP="008742AF">
      <w:pPr>
        <w:rPr>
          <w:rFonts w:asciiTheme="minorHAnsi" w:hAnsiTheme="minorHAnsi" w:cstheme="minorHAnsi"/>
          <w:color w:val="000000"/>
          <w:sz w:val="24"/>
          <w:szCs w:val="24"/>
        </w:rPr>
      </w:pPr>
    </w:p>
    <w:p w14:paraId="4BD4DE18" w14:textId="77777777" w:rsidR="008871F0" w:rsidRDefault="008871F0" w:rsidP="008742AF">
      <w:pPr>
        <w:rPr>
          <w:rFonts w:asciiTheme="minorHAnsi" w:hAnsiTheme="minorHAnsi" w:cstheme="minorHAnsi"/>
          <w:color w:val="000000"/>
          <w:sz w:val="24"/>
          <w:szCs w:val="24"/>
        </w:rPr>
      </w:pPr>
    </w:p>
    <w:p w14:paraId="40592DEA" w14:textId="77777777" w:rsidR="008871F0" w:rsidRDefault="008871F0" w:rsidP="008742AF">
      <w:pPr>
        <w:rPr>
          <w:rFonts w:asciiTheme="minorHAnsi" w:hAnsiTheme="minorHAnsi" w:cstheme="minorHAnsi"/>
          <w:color w:val="000000"/>
          <w:sz w:val="24"/>
          <w:szCs w:val="24"/>
        </w:rPr>
      </w:pPr>
    </w:p>
    <w:p w14:paraId="384332C4" w14:textId="77777777" w:rsidR="008871F0" w:rsidRDefault="008871F0" w:rsidP="008742AF">
      <w:pPr>
        <w:rPr>
          <w:rFonts w:asciiTheme="minorHAnsi" w:hAnsiTheme="minorHAnsi" w:cstheme="minorHAnsi"/>
          <w:color w:val="000000"/>
          <w:sz w:val="24"/>
          <w:szCs w:val="24"/>
        </w:rPr>
      </w:pPr>
    </w:p>
    <w:p w14:paraId="04FF4AFE" w14:textId="77777777" w:rsidR="008871F0" w:rsidRDefault="008871F0" w:rsidP="008742AF">
      <w:pPr>
        <w:rPr>
          <w:rFonts w:asciiTheme="minorHAnsi" w:hAnsiTheme="minorHAnsi" w:cstheme="minorHAnsi"/>
          <w:color w:val="000000"/>
          <w:sz w:val="24"/>
          <w:szCs w:val="24"/>
        </w:rPr>
      </w:pPr>
    </w:p>
    <w:p w14:paraId="50ECB82E" w14:textId="77777777" w:rsidR="008871F0" w:rsidRDefault="008871F0" w:rsidP="008742AF">
      <w:pPr>
        <w:rPr>
          <w:rFonts w:asciiTheme="minorHAnsi" w:hAnsiTheme="minorHAnsi" w:cstheme="minorHAnsi"/>
          <w:color w:val="000000"/>
          <w:sz w:val="24"/>
          <w:szCs w:val="24"/>
        </w:rPr>
      </w:pPr>
    </w:p>
    <w:p w14:paraId="047D153F" w14:textId="77777777" w:rsidR="008871F0" w:rsidRDefault="008871F0" w:rsidP="008742AF">
      <w:pPr>
        <w:rPr>
          <w:rFonts w:asciiTheme="minorHAnsi" w:hAnsiTheme="minorHAnsi" w:cstheme="minorHAnsi"/>
          <w:color w:val="000000"/>
          <w:sz w:val="24"/>
          <w:szCs w:val="24"/>
        </w:rPr>
      </w:pPr>
    </w:p>
    <w:p w14:paraId="4DA4C630" w14:textId="77777777" w:rsidR="008871F0" w:rsidRDefault="008871F0" w:rsidP="008742AF">
      <w:pPr>
        <w:rPr>
          <w:rFonts w:asciiTheme="minorHAnsi" w:hAnsiTheme="minorHAnsi" w:cstheme="minorHAnsi"/>
          <w:color w:val="000000"/>
          <w:sz w:val="24"/>
          <w:szCs w:val="24"/>
        </w:rPr>
      </w:pPr>
    </w:p>
    <w:p w14:paraId="4553F109" w14:textId="77777777" w:rsidR="008871F0" w:rsidRDefault="008871F0" w:rsidP="008742AF">
      <w:pPr>
        <w:rPr>
          <w:rFonts w:asciiTheme="minorHAnsi" w:hAnsiTheme="minorHAnsi" w:cstheme="minorHAnsi"/>
          <w:color w:val="000000"/>
          <w:sz w:val="24"/>
          <w:szCs w:val="24"/>
        </w:rPr>
      </w:pPr>
    </w:p>
    <w:p w14:paraId="4052B8B1" w14:textId="77777777" w:rsidR="008871F0" w:rsidRDefault="008871F0" w:rsidP="008742AF">
      <w:pPr>
        <w:rPr>
          <w:rFonts w:asciiTheme="minorHAnsi" w:hAnsiTheme="minorHAnsi" w:cstheme="minorHAnsi"/>
          <w:color w:val="000000"/>
          <w:sz w:val="24"/>
          <w:szCs w:val="24"/>
        </w:rPr>
      </w:pPr>
    </w:p>
    <w:p w14:paraId="408430A6" w14:textId="77777777" w:rsidR="008871F0" w:rsidRDefault="008871F0" w:rsidP="008742AF">
      <w:pPr>
        <w:rPr>
          <w:rFonts w:asciiTheme="minorHAnsi" w:hAnsiTheme="minorHAnsi" w:cstheme="minorHAnsi"/>
          <w:color w:val="000000"/>
          <w:sz w:val="24"/>
          <w:szCs w:val="24"/>
        </w:rPr>
      </w:pPr>
    </w:p>
    <w:p w14:paraId="2A4B1BAF" w14:textId="77777777" w:rsidR="008871F0" w:rsidRDefault="008871F0" w:rsidP="008742AF">
      <w:pPr>
        <w:rPr>
          <w:rFonts w:asciiTheme="minorHAnsi" w:hAnsiTheme="minorHAnsi" w:cstheme="minorHAnsi"/>
          <w:color w:val="000000"/>
          <w:sz w:val="24"/>
          <w:szCs w:val="24"/>
        </w:rPr>
      </w:pPr>
    </w:p>
    <w:p w14:paraId="1E71D813" w14:textId="77777777" w:rsidR="008871F0" w:rsidRDefault="008871F0" w:rsidP="008742AF">
      <w:pPr>
        <w:rPr>
          <w:rFonts w:asciiTheme="minorHAnsi" w:hAnsiTheme="minorHAnsi" w:cstheme="minorHAnsi"/>
          <w:color w:val="000000"/>
          <w:sz w:val="24"/>
          <w:szCs w:val="24"/>
        </w:rPr>
      </w:pPr>
    </w:p>
    <w:p w14:paraId="107B2008" w14:textId="77777777" w:rsidR="008871F0" w:rsidRDefault="008871F0" w:rsidP="008742AF">
      <w:pPr>
        <w:rPr>
          <w:rFonts w:asciiTheme="minorHAnsi" w:hAnsiTheme="minorHAnsi" w:cstheme="minorHAnsi"/>
          <w:color w:val="000000"/>
          <w:sz w:val="24"/>
          <w:szCs w:val="24"/>
        </w:rPr>
      </w:pPr>
    </w:p>
    <w:p w14:paraId="5E887F30" w14:textId="77777777" w:rsidR="008871F0" w:rsidRDefault="008871F0" w:rsidP="008742AF">
      <w:pPr>
        <w:rPr>
          <w:rFonts w:asciiTheme="minorHAnsi" w:hAnsiTheme="minorHAnsi" w:cstheme="minorHAnsi"/>
          <w:color w:val="000000"/>
          <w:sz w:val="24"/>
          <w:szCs w:val="24"/>
        </w:rPr>
      </w:pPr>
    </w:p>
    <w:p w14:paraId="35843BB1" w14:textId="77777777" w:rsidR="008871F0" w:rsidRDefault="008871F0" w:rsidP="008742AF">
      <w:pPr>
        <w:rPr>
          <w:rFonts w:asciiTheme="minorHAnsi" w:hAnsiTheme="minorHAnsi" w:cstheme="minorHAnsi"/>
          <w:color w:val="000000"/>
          <w:sz w:val="24"/>
          <w:szCs w:val="24"/>
        </w:rPr>
      </w:pPr>
    </w:p>
    <w:p w14:paraId="2CF2B451" w14:textId="77777777" w:rsidR="008871F0" w:rsidRDefault="008871F0" w:rsidP="008742AF">
      <w:pPr>
        <w:rPr>
          <w:rFonts w:asciiTheme="minorHAnsi" w:hAnsiTheme="minorHAnsi" w:cstheme="minorHAnsi"/>
          <w:color w:val="000000"/>
          <w:sz w:val="24"/>
          <w:szCs w:val="24"/>
        </w:rPr>
      </w:pPr>
    </w:p>
    <w:p w14:paraId="75FC580C" w14:textId="77777777" w:rsidR="008871F0" w:rsidRDefault="008871F0" w:rsidP="008742AF">
      <w:pPr>
        <w:rPr>
          <w:rFonts w:asciiTheme="minorHAnsi" w:hAnsiTheme="minorHAnsi" w:cstheme="minorHAnsi"/>
          <w:color w:val="000000"/>
          <w:sz w:val="24"/>
          <w:szCs w:val="24"/>
        </w:rPr>
      </w:pPr>
    </w:p>
    <w:p w14:paraId="6CCAAF48" w14:textId="77777777" w:rsidR="008871F0" w:rsidRDefault="008871F0" w:rsidP="008742AF">
      <w:pPr>
        <w:rPr>
          <w:rFonts w:asciiTheme="minorHAnsi" w:hAnsiTheme="minorHAnsi" w:cstheme="minorHAnsi"/>
          <w:color w:val="000000"/>
          <w:sz w:val="24"/>
          <w:szCs w:val="24"/>
        </w:rPr>
      </w:pPr>
    </w:p>
    <w:p w14:paraId="36B33ECA" w14:textId="77777777" w:rsidR="008871F0" w:rsidRDefault="008871F0" w:rsidP="008742AF">
      <w:pPr>
        <w:rPr>
          <w:rFonts w:asciiTheme="minorHAnsi" w:hAnsiTheme="minorHAnsi" w:cstheme="minorHAnsi"/>
          <w:color w:val="000000"/>
          <w:sz w:val="24"/>
          <w:szCs w:val="24"/>
        </w:rPr>
      </w:pPr>
    </w:p>
    <w:p w14:paraId="157C98F0" w14:textId="77777777" w:rsidR="008871F0" w:rsidRDefault="008871F0" w:rsidP="008742AF">
      <w:pPr>
        <w:rPr>
          <w:rFonts w:asciiTheme="minorHAnsi" w:hAnsiTheme="minorHAnsi" w:cstheme="minorHAnsi"/>
          <w:color w:val="000000"/>
          <w:sz w:val="24"/>
          <w:szCs w:val="24"/>
        </w:rPr>
      </w:pPr>
    </w:p>
    <w:p w14:paraId="6803E296" w14:textId="77777777" w:rsidR="008871F0" w:rsidRDefault="008871F0" w:rsidP="008742AF">
      <w:pPr>
        <w:rPr>
          <w:rFonts w:asciiTheme="minorHAnsi" w:hAnsiTheme="minorHAnsi" w:cstheme="minorHAnsi"/>
          <w:color w:val="000000"/>
          <w:sz w:val="24"/>
          <w:szCs w:val="24"/>
        </w:rPr>
      </w:pPr>
    </w:p>
    <w:p w14:paraId="7818858E" w14:textId="77777777" w:rsidR="008871F0" w:rsidRDefault="008871F0" w:rsidP="008742AF">
      <w:pPr>
        <w:rPr>
          <w:rFonts w:asciiTheme="minorHAnsi" w:hAnsiTheme="minorHAnsi" w:cstheme="minorHAnsi"/>
          <w:color w:val="000000"/>
          <w:sz w:val="24"/>
          <w:szCs w:val="24"/>
        </w:rPr>
      </w:pPr>
    </w:p>
    <w:p w14:paraId="46BFEC42" w14:textId="77777777" w:rsidR="008871F0" w:rsidRPr="00294749" w:rsidRDefault="008871F0" w:rsidP="008871F0">
      <w:pPr>
        <w:autoSpaceDE w:val="0"/>
        <w:autoSpaceDN w:val="0"/>
        <w:adjustRightInd w:val="0"/>
        <w:spacing w:after="200" w:line="360" w:lineRule="auto"/>
        <w:jc w:val="center"/>
        <w:rPr>
          <w:rFonts w:ascii="Calibri" w:hAnsi="Calibri" w:cs="Calibri"/>
          <w:b/>
          <w:bCs/>
          <w:color w:val="000000"/>
          <w:sz w:val="24"/>
          <w:szCs w:val="24"/>
          <w:u w:val="single"/>
          <w:lang w:val="en-US"/>
        </w:rPr>
      </w:pPr>
      <w:r w:rsidRPr="00294749">
        <w:rPr>
          <w:rFonts w:ascii="Calibri" w:hAnsi="Calibri" w:cs="Calibri"/>
          <w:b/>
          <w:color w:val="000000"/>
          <w:sz w:val="24"/>
          <w:szCs w:val="24"/>
          <w:u w:val="single"/>
          <w:lang w:val="en-US"/>
        </w:rPr>
        <w:t>V. ERANSKINA</w:t>
      </w:r>
    </w:p>
    <w:p w14:paraId="4BD770F9" w14:textId="77777777" w:rsidR="008871F0" w:rsidRPr="00294749" w:rsidRDefault="008871F0" w:rsidP="008871F0">
      <w:pPr>
        <w:autoSpaceDE w:val="0"/>
        <w:autoSpaceDN w:val="0"/>
        <w:adjustRightInd w:val="0"/>
        <w:spacing w:after="200" w:line="360" w:lineRule="auto"/>
        <w:jc w:val="center"/>
        <w:rPr>
          <w:rFonts w:ascii="Calibri" w:hAnsi="Calibri" w:cs="Calibri"/>
          <w:b/>
          <w:color w:val="000000"/>
          <w:sz w:val="24"/>
          <w:szCs w:val="24"/>
          <w:u w:val="single"/>
          <w:lang w:val="en-US"/>
        </w:rPr>
      </w:pPr>
    </w:p>
    <w:p w14:paraId="2315E7DC" w14:textId="77777777" w:rsidR="008871F0" w:rsidRPr="008871F0" w:rsidRDefault="008871F0" w:rsidP="008871F0">
      <w:pPr>
        <w:autoSpaceDE w:val="0"/>
        <w:autoSpaceDN w:val="0"/>
        <w:adjustRightInd w:val="0"/>
        <w:rPr>
          <w:rFonts w:ascii="Calibri" w:hAnsi="Calibri" w:cs="Calibri"/>
          <w:color w:val="000000"/>
          <w:sz w:val="24"/>
          <w:szCs w:val="24"/>
          <w:lang w:val="en-US"/>
        </w:rPr>
      </w:pPr>
      <w:r w:rsidRPr="00294749">
        <w:rPr>
          <w:rFonts w:ascii="Calibri" w:hAnsi="Calibri" w:cs="Calibri"/>
          <w:color w:val="000000"/>
          <w:sz w:val="24"/>
          <w:szCs w:val="24"/>
          <w:lang w:val="en-US"/>
        </w:rPr>
        <w:t>………………………………………………………………..……</w:t>
      </w:r>
      <w:proofErr w:type="spellStart"/>
      <w:r w:rsidRPr="00294749">
        <w:rPr>
          <w:rFonts w:ascii="Calibri" w:hAnsi="Calibri" w:cs="Calibri"/>
          <w:color w:val="000000"/>
          <w:sz w:val="24"/>
          <w:szCs w:val="24"/>
          <w:lang w:val="en-US"/>
        </w:rPr>
        <w:t>Jn</w:t>
      </w:r>
      <w:proofErr w:type="spellEnd"/>
      <w:proofErr w:type="gramStart"/>
      <w:r w:rsidRPr="00294749">
        <w:rPr>
          <w:rFonts w:ascii="Calibri" w:hAnsi="Calibri" w:cs="Calibri"/>
          <w:color w:val="000000"/>
          <w:sz w:val="24"/>
          <w:szCs w:val="24"/>
          <w:lang w:val="en-US"/>
        </w:rPr>
        <w:t>,/</w:t>
      </w:r>
      <w:proofErr w:type="gramEnd"/>
      <w:r w:rsidRPr="00294749">
        <w:rPr>
          <w:rFonts w:ascii="Calibri" w:hAnsi="Calibri" w:cs="Calibri"/>
          <w:color w:val="000000"/>
          <w:sz w:val="24"/>
          <w:szCs w:val="24"/>
          <w:lang w:val="en-US"/>
        </w:rPr>
        <w:t xml:space="preserve">and., NAN </w:t>
      </w:r>
      <w:proofErr w:type="spellStart"/>
      <w:r w:rsidRPr="00294749">
        <w:rPr>
          <w:rFonts w:ascii="Calibri" w:hAnsi="Calibri" w:cs="Calibri"/>
          <w:color w:val="000000"/>
          <w:sz w:val="24"/>
          <w:szCs w:val="24"/>
          <w:lang w:val="en-US"/>
        </w:rPr>
        <w:t>zk</w:t>
      </w:r>
      <w:proofErr w:type="spellEnd"/>
      <w:r w:rsidRPr="00294749">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duena</w:t>
      </w:r>
      <w:proofErr w:type="spellEnd"/>
    </w:p>
    <w:p w14:paraId="1A6CAFE0" w14:textId="77777777" w:rsidR="008871F0" w:rsidRPr="008871F0" w:rsidRDefault="008871F0" w:rsidP="008871F0">
      <w:pPr>
        <w:autoSpaceDE w:val="0"/>
        <w:autoSpaceDN w:val="0"/>
        <w:adjustRightInd w:val="0"/>
        <w:rPr>
          <w:rFonts w:ascii="Wingdings" w:hAnsi="Wingdings" w:cs="Wingdings"/>
          <w:color w:val="000000"/>
          <w:sz w:val="24"/>
          <w:szCs w:val="24"/>
          <w:lang w:val="en-US"/>
        </w:rPr>
      </w:pPr>
    </w:p>
    <w:p w14:paraId="56A3ECC1" w14:textId="77777777" w:rsidR="008871F0" w:rsidRPr="008871F0" w:rsidRDefault="008871F0" w:rsidP="008871F0">
      <w:pPr>
        <w:autoSpaceDE w:val="0"/>
        <w:autoSpaceDN w:val="0"/>
        <w:adjustRightInd w:val="0"/>
        <w:spacing w:after="200" w:line="360" w:lineRule="auto"/>
        <w:jc w:val="both"/>
        <w:rPr>
          <w:rFonts w:ascii="Calibri" w:hAnsi="Calibri" w:cs="Calibri"/>
          <w:color w:val="000000"/>
          <w:sz w:val="24"/>
          <w:szCs w:val="24"/>
          <w:lang w:val="en-US"/>
        </w:rPr>
      </w:pPr>
      <w:sdt>
        <w:sdtPr>
          <w:rPr>
            <w:rFonts w:ascii="Calibri" w:hAnsi="Calibri" w:cs="Calibri"/>
            <w:sz w:val="20"/>
            <w:szCs w:val="20"/>
            <w:lang w:val="en-US"/>
          </w:rPr>
          <w:id w:val="1770274041"/>
          <w14:checkbox>
            <w14:checked w14:val="0"/>
            <w14:checkedState w14:val="2612" w14:font="MS Gothic"/>
            <w14:uncheckedState w14:val="2610" w14:font="MS Gothic"/>
          </w14:checkbox>
        </w:sdtPr>
        <w:sdtContent>
          <w:r w:rsidRPr="008871F0">
            <w:rPr>
              <w:rFonts w:ascii="Segoe UI Symbol" w:hAnsi="Segoe UI Symbol" w:cs="Segoe UI Symbol"/>
              <w:sz w:val="20"/>
              <w:szCs w:val="20"/>
              <w:lang w:val="en-US"/>
            </w:rPr>
            <w:t>☐</w:t>
          </w:r>
        </w:sdtContent>
      </w:sdt>
      <w:r w:rsidRPr="008871F0">
        <w:rPr>
          <w:rFonts w:ascii="Calibri" w:hAnsi="Calibri" w:cs="Calibri"/>
          <w:sz w:val="20"/>
          <w:szCs w:val="20"/>
          <w:lang w:val="en-US"/>
        </w:rPr>
        <w:t xml:space="preserve">     </w:t>
      </w:r>
      <w:proofErr w:type="spellStart"/>
      <w:r w:rsidRPr="008871F0">
        <w:rPr>
          <w:rFonts w:ascii="Calibri" w:hAnsi="Calibri" w:cs="Calibri"/>
          <w:color w:val="000000"/>
          <w:sz w:val="24"/>
          <w:szCs w:val="24"/>
          <w:lang w:val="en-US"/>
        </w:rPr>
        <w:t>bere</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izenean</w:t>
      </w:r>
      <w:proofErr w:type="spellEnd"/>
      <w:r w:rsidRPr="008871F0">
        <w:rPr>
          <w:rFonts w:ascii="Calibri" w:hAnsi="Calibri" w:cs="Calibri"/>
          <w:color w:val="000000"/>
          <w:sz w:val="24"/>
          <w:szCs w:val="24"/>
          <w:lang w:val="en-US"/>
        </w:rPr>
        <w:t xml:space="preserve"> </w:t>
      </w:r>
    </w:p>
    <w:p w14:paraId="69BE93C8" w14:textId="77777777" w:rsidR="008871F0" w:rsidRPr="008871F0" w:rsidRDefault="008871F0" w:rsidP="008871F0">
      <w:pPr>
        <w:autoSpaceDE w:val="0"/>
        <w:autoSpaceDN w:val="0"/>
        <w:adjustRightInd w:val="0"/>
        <w:spacing w:after="200" w:line="360" w:lineRule="auto"/>
        <w:jc w:val="both"/>
        <w:rPr>
          <w:rFonts w:ascii="Calibri" w:hAnsi="Calibri" w:cs="Calibri"/>
          <w:color w:val="000000"/>
          <w:sz w:val="24"/>
          <w:szCs w:val="24"/>
          <w:lang w:val="en-US"/>
        </w:rPr>
      </w:pPr>
      <w:sdt>
        <w:sdtPr>
          <w:rPr>
            <w:rFonts w:ascii="Calibri" w:hAnsi="Calibri" w:cs="Calibri"/>
            <w:sz w:val="20"/>
            <w:szCs w:val="20"/>
            <w:lang w:val="en-US"/>
          </w:rPr>
          <w:id w:val="2131434416"/>
          <w14:checkbox>
            <w14:checked w14:val="0"/>
            <w14:checkedState w14:val="2612" w14:font="MS Gothic"/>
            <w14:uncheckedState w14:val="2610" w14:font="MS Gothic"/>
          </w14:checkbox>
        </w:sdtPr>
        <w:sdtContent>
          <w:r w:rsidRPr="008871F0">
            <w:rPr>
              <w:rFonts w:ascii="MS Gothic" w:eastAsia="MS Gothic" w:hAnsi="MS Gothic" w:cs="Calibri" w:hint="eastAsia"/>
              <w:sz w:val="20"/>
              <w:szCs w:val="20"/>
              <w:lang w:val="en-US"/>
            </w:rPr>
            <w:t>☐</w:t>
          </w:r>
        </w:sdtContent>
      </w:sdt>
      <w:r w:rsidRPr="008871F0">
        <w:rPr>
          <w:rFonts w:ascii="Calibri" w:hAnsi="Calibri" w:cs="Calibri"/>
          <w:color w:val="000000"/>
          <w:sz w:val="24"/>
          <w:szCs w:val="24"/>
          <w:lang w:val="en-US"/>
        </w:rPr>
        <w:t xml:space="preserve"> …………………………………………………………………………… </w:t>
      </w:r>
      <w:proofErr w:type="spellStart"/>
      <w:r w:rsidRPr="008871F0">
        <w:rPr>
          <w:rFonts w:ascii="Calibri" w:hAnsi="Calibri" w:cs="Calibri"/>
          <w:color w:val="000000"/>
          <w:sz w:val="24"/>
          <w:szCs w:val="24"/>
          <w:lang w:val="en-US"/>
        </w:rPr>
        <w:t>erakundearen</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ordezkari</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gisa</w:t>
      </w:r>
      <w:proofErr w:type="spellEnd"/>
      <w:r w:rsidRPr="008871F0">
        <w:rPr>
          <w:rFonts w:ascii="Calibri" w:hAnsi="Calibri" w:cs="Calibri"/>
          <w:color w:val="000000"/>
          <w:sz w:val="24"/>
          <w:szCs w:val="24"/>
          <w:lang w:val="en-US"/>
        </w:rPr>
        <w:t>, IFZ  ………………………………………..</w:t>
      </w:r>
    </w:p>
    <w:p w14:paraId="4F386088" w14:textId="77777777" w:rsidR="008871F0" w:rsidRPr="008871F0" w:rsidRDefault="008871F0" w:rsidP="008871F0">
      <w:pPr>
        <w:autoSpaceDE w:val="0"/>
        <w:autoSpaceDN w:val="0"/>
        <w:adjustRightInd w:val="0"/>
        <w:spacing w:after="200" w:line="360" w:lineRule="auto"/>
        <w:jc w:val="both"/>
        <w:rPr>
          <w:rFonts w:ascii="Calibri" w:hAnsi="Calibri" w:cs="Calibri"/>
          <w:color w:val="000000"/>
          <w:sz w:val="24"/>
          <w:szCs w:val="24"/>
          <w:lang w:val="en-US"/>
        </w:rPr>
      </w:pPr>
      <w:proofErr w:type="spellStart"/>
      <w:r w:rsidRPr="008871F0">
        <w:rPr>
          <w:rFonts w:ascii="Calibri" w:hAnsi="Calibri" w:cs="Calibri"/>
          <w:color w:val="000000"/>
          <w:sz w:val="24"/>
          <w:szCs w:val="24"/>
          <w:lang w:val="en-US"/>
        </w:rPr>
        <w:t>Kontuan</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hartuta</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Dirulaguntzei</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buruzko</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azaroaren</w:t>
      </w:r>
      <w:proofErr w:type="spellEnd"/>
      <w:r w:rsidRPr="008871F0">
        <w:rPr>
          <w:rFonts w:ascii="Calibri" w:hAnsi="Calibri" w:cs="Calibri"/>
          <w:color w:val="000000"/>
          <w:sz w:val="24"/>
          <w:szCs w:val="24"/>
          <w:lang w:val="en-US"/>
        </w:rPr>
        <w:t xml:space="preserve"> 17ko 38/2003 </w:t>
      </w:r>
      <w:proofErr w:type="spellStart"/>
      <w:r w:rsidRPr="008871F0">
        <w:rPr>
          <w:rFonts w:ascii="Calibri" w:hAnsi="Calibri" w:cs="Calibri"/>
          <w:color w:val="000000"/>
          <w:sz w:val="24"/>
          <w:szCs w:val="24"/>
          <w:lang w:val="en-US"/>
        </w:rPr>
        <w:t>Lege</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Orokorraren</w:t>
      </w:r>
      <w:proofErr w:type="spellEnd"/>
      <w:r w:rsidRPr="008871F0">
        <w:rPr>
          <w:rFonts w:ascii="Calibri" w:hAnsi="Calibri" w:cs="Calibri"/>
          <w:color w:val="000000"/>
          <w:sz w:val="24"/>
          <w:szCs w:val="24"/>
          <w:lang w:val="en-US"/>
        </w:rPr>
        <w:t xml:space="preserve"> 13. </w:t>
      </w:r>
      <w:proofErr w:type="spellStart"/>
      <w:r w:rsidRPr="008871F0">
        <w:rPr>
          <w:rFonts w:ascii="Calibri" w:hAnsi="Calibri" w:cs="Calibri"/>
          <w:color w:val="000000"/>
          <w:sz w:val="24"/>
          <w:szCs w:val="24"/>
          <w:lang w:val="en-US"/>
        </w:rPr>
        <w:t>artikulua</w:t>
      </w:r>
      <w:proofErr w:type="spellEnd"/>
      <w:r w:rsidRPr="008871F0">
        <w:rPr>
          <w:rFonts w:ascii="Calibri" w:hAnsi="Calibri" w:cs="Calibri"/>
          <w:color w:val="000000"/>
          <w:sz w:val="24"/>
          <w:szCs w:val="24"/>
          <w:lang w:val="en-US"/>
        </w:rPr>
        <w:t xml:space="preserve"> eta </w:t>
      </w:r>
      <w:proofErr w:type="spellStart"/>
      <w:r w:rsidRPr="008871F0">
        <w:rPr>
          <w:rFonts w:ascii="Calibri" w:hAnsi="Calibri" w:cs="Calibri"/>
          <w:color w:val="000000"/>
          <w:sz w:val="24"/>
          <w:szCs w:val="24"/>
          <w:lang w:val="en-US"/>
        </w:rPr>
        <w:t>lege</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horren</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erregelamendua</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onartzen</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duen</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uztailaren</w:t>
      </w:r>
      <w:proofErr w:type="spellEnd"/>
      <w:r w:rsidRPr="008871F0">
        <w:rPr>
          <w:rFonts w:ascii="Calibri" w:hAnsi="Calibri" w:cs="Calibri"/>
          <w:color w:val="000000"/>
          <w:sz w:val="24"/>
          <w:szCs w:val="24"/>
          <w:lang w:val="en-US"/>
        </w:rPr>
        <w:t xml:space="preserve"> 21eko 887/2006 </w:t>
      </w:r>
      <w:proofErr w:type="spellStart"/>
      <w:r w:rsidRPr="008871F0">
        <w:rPr>
          <w:rFonts w:ascii="Calibri" w:hAnsi="Calibri" w:cs="Calibri"/>
          <w:color w:val="000000"/>
          <w:sz w:val="24"/>
          <w:szCs w:val="24"/>
          <w:lang w:val="en-US"/>
        </w:rPr>
        <w:t>Errege</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Dekretuaren</w:t>
      </w:r>
      <w:proofErr w:type="spellEnd"/>
      <w:r w:rsidRPr="008871F0">
        <w:rPr>
          <w:rFonts w:ascii="Calibri" w:hAnsi="Calibri" w:cs="Calibri"/>
          <w:color w:val="000000"/>
          <w:sz w:val="24"/>
          <w:szCs w:val="24"/>
          <w:lang w:val="en-US"/>
        </w:rPr>
        <w:t xml:space="preserve"> 27. </w:t>
      </w:r>
      <w:proofErr w:type="spellStart"/>
      <w:r w:rsidRPr="008871F0">
        <w:rPr>
          <w:rFonts w:ascii="Calibri" w:hAnsi="Calibri" w:cs="Calibri"/>
          <w:color w:val="000000"/>
          <w:sz w:val="24"/>
          <w:szCs w:val="24"/>
          <w:lang w:val="en-US"/>
        </w:rPr>
        <w:t>artikulua</w:t>
      </w:r>
      <w:proofErr w:type="spellEnd"/>
      <w:r w:rsidRPr="008871F0">
        <w:rPr>
          <w:rFonts w:ascii="Calibri" w:hAnsi="Calibri" w:cs="Calibri"/>
          <w:color w:val="000000"/>
          <w:sz w:val="24"/>
          <w:szCs w:val="24"/>
          <w:lang w:val="en-US"/>
        </w:rPr>
        <w:t>.</w:t>
      </w:r>
    </w:p>
    <w:p w14:paraId="40DC2B6E" w14:textId="77777777" w:rsidR="008871F0" w:rsidRPr="008871F0" w:rsidRDefault="008871F0" w:rsidP="008871F0">
      <w:pPr>
        <w:autoSpaceDE w:val="0"/>
        <w:autoSpaceDN w:val="0"/>
        <w:adjustRightInd w:val="0"/>
        <w:spacing w:after="200" w:line="360" w:lineRule="auto"/>
        <w:jc w:val="center"/>
        <w:rPr>
          <w:rFonts w:ascii="Calibri" w:hAnsi="Calibri" w:cs="Calibri"/>
          <w:b/>
          <w:bCs/>
          <w:color w:val="000000"/>
          <w:sz w:val="24"/>
          <w:szCs w:val="24"/>
          <w:lang w:val="en-US"/>
        </w:rPr>
      </w:pPr>
      <w:r w:rsidRPr="008871F0">
        <w:rPr>
          <w:rFonts w:ascii="Calibri" w:hAnsi="Calibri" w:cs="Calibri"/>
          <w:b/>
          <w:bCs/>
          <w:color w:val="000000"/>
          <w:sz w:val="24"/>
          <w:szCs w:val="24"/>
          <w:lang w:val="en-US"/>
        </w:rPr>
        <w:t xml:space="preserve">ERANTZUKIZUNPEKO ADIERAZPENA </w:t>
      </w:r>
    </w:p>
    <w:p w14:paraId="597AF59F" w14:textId="77777777" w:rsidR="008871F0" w:rsidRPr="008871F0" w:rsidRDefault="008871F0" w:rsidP="008871F0">
      <w:pPr>
        <w:autoSpaceDE w:val="0"/>
        <w:autoSpaceDN w:val="0"/>
        <w:adjustRightInd w:val="0"/>
        <w:spacing w:after="200" w:line="360" w:lineRule="auto"/>
        <w:jc w:val="both"/>
        <w:rPr>
          <w:rFonts w:ascii="Calibri" w:hAnsi="Calibri" w:cs="Calibri"/>
          <w:color w:val="000000"/>
          <w:sz w:val="24"/>
          <w:szCs w:val="24"/>
          <w:lang w:val="en-US"/>
        </w:rPr>
      </w:pPr>
      <w:r w:rsidRPr="008871F0">
        <w:rPr>
          <w:rFonts w:ascii="Calibri" w:hAnsi="Calibri" w:cs="Calibri"/>
          <w:color w:val="000000"/>
          <w:sz w:val="24"/>
          <w:szCs w:val="24"/>
          <w:lang w:val="en-US"/>
        </w:rPr>
        <w:t xml:space="preserve">Valle de Trápaga-Trapagarango </w:t>
      </w:r>
      <w:proofErr w:type="spellStart"/>
      <w:r w:rsidRPr="008871F0">
        <w:rPr>
          <w:rFonts w:ascii="Calibri" w:hAnsi="Calibri" w:cs="Calibri"/>
          <w:color w:val="000000"/>
          <w:sz w:val="24"/>
          <w:szCs w:val="24"/>
          <w:lang w:val="en-US"/>
        </w:rPr>
        <w:t>Udalaren</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aurrean</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ordezkatzen</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dudan</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erakundea</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lehia</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bidezko</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dirulaguntzen</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onuradun</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izan</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dadin</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adierazten</w:t>
      </w:r>
      <w:proofErr w:type="spellEnd"/>
      <w:r w:rsidRPr="008871F0">
        <w:rPr>
          <w:rFonts w:ascii="Calibri" w:hAnsi="Calibri" w:cs="Calibri"/>
          <w:color w:val="000000"/>
          <w:sz w:val="24"/>
          <w:szCs w:val="24"/>
          <w:lang w:val="en-US"/>
        </w:rPr>
        <w:t xml:space="preserve"> </w:t>
      </w:r>
      <w:proofErr w:type="spellStart"/>
      <w:r w:rsidRPr="008871F0">
        <w:rPr>
          <w:rFonts w:ascii="Calibri" w:hAnsi="Calibri" w:cs="Calibri"/>
          <w:color w:val="000000"/>
          <w:sz w:val="24"/>
          <w:szCs w:val="24"/>
          <w:lang w:val="en-US"/>
        </w:rPr>
        <w:t>dut</w:t>
      </w:r>
      <w:proofErr w:type="spellEnd"/>
      <w:r w:rsidRPr="008871F0">
        <w:rPr>
          <w:rFonts w:ascii="Calibri" w:hAnsi="Calibri" w:cs="Calibri"/>
          <w:color w:val="000000"/>
          <w:sz w:val="24"/>
          <w:szCs w:val="24"/>
          <w:lang w:val="en-US"/>
        </w:rPr>
        <w:t>:</w:t>
      </w:r>
    </w:p>
    <w:p w14:paraId="5D2DCCB8" w14:textId="77777777" w:rsidR="008871F0" w:rsidRPr="008871F0" w:rsidRDefault="008871F0" w:rsidP="008871F0">
      <w:pPr>
        <w:pStyle w:val="Prrafodelista"/>
        <w:numPr>
          <w:ilvl w:val="0"/>
          <w:numId w:val="3"/>
        </w:numPr>
        <w:autoSpaceDE w:val="0"/>
        <w:autoSpaceDN w:val="0"/>
        <w:adjustRightInd w:val="0"/>
        <w:spacing w:after="200" w:line="360" w:lineRule="auto"/>
        <w:jc w:val="both"/>
        <w:rPr>
          <w:rFonts w:ascii="Calibri" w:hAnsi="Calibri" w:cs="Calibri"/>
          <w:color w:val="000000"/>
          <w:szCs w:val="24"/>
          <w:lang w:val="en-US"/>
        </w:rPr>
      </w:pPr>
      <w:proofErr w:type="spellStart"/>
      <w:r w:rsidRPr="008871F0">
        <w:rPr>
          <w:rFonts w:ascii="Calibri" w:hAnsi="Calibri" w:cs="Calibri"/>
          <w:color w:val="000000"/>
          <w:szCs w:val="24"/>
          <w:lang w:val="en-US"/>
        </w:rPr>
        <w:t>Epai</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irmo</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bidez</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dirulaguntza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edo</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laguntza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publikoak</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lortzeko</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aukera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galtzera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kondenatua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ez</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izatea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edo</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prebarikazio</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funtzionario-eroskeria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ondasun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publikoak</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bidegabe</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erabiltzea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eragimen-trafikoa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iruzurrak</w:t>
      </w:r>
      <w:proofErr w:type="spellEnd"/>
      <w:r w:rsidRPr="008871F0">
        <w:rPr>
          <w:rFonts w:ascii="Calibri" w:hAnsi="Calibri" w:cs="Calibri"/>
          <w:color w:val="000000"/>
          <w:szCs w:val="24"/>
          <w:lang w:val="en-US"/>
        </w:rPr>
        <w:t xml:space="preserve"> eta </w:t>
      </w:r>
      <w:proofErr w:type="spellStart"/>
      <w:r w:rsidRPr="008871F0">
        <w:rPr>
          <w:rFonts w:ascii="Calibri" w:hAnsi="Calibri" w:cs="Calibri"/>
          <w:color w:val="000000"/>
          <w:szCs w:val="24"/>
          <w:lang w:val="en-US"/>
        </w:rPr>
        <w:t>legearen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aurkako</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ordainarazpenak</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edo</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hirigintza-delituak</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egiteagatik</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kondenatua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ez</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izatea</w:t>
      </w:r>
      <w:proofErr w:type="spellEnd"/>
      <w:r w:rsidRPr="008871F0">
        <w:rPr>
          <w:rFonts w:ascii="Calibri" w:hAnsi="Calibri" w:cs="Calibri"/>
          <w:color w:val="000000"/>
          <w:szCs w:val="24"/>
          <w:lang w:val="en-US"/>
        </w:rPr>
        <w:t>.</w:t>
      </w:r>
    </w:p>
    <w:p w14:paraId="4113A7A1" w14:textId="77777777" w:rsidR="008871F0" w:rsidRPr="008871F0" w:rsidRDefault="008871F0" w:rsidP="008871F0">
      <w:pPr>
        <w:pStyle w:val="Prrafodelista"/>
        <w:numPr>
          <w:ilvl w:val="0"/>
          <w:numId w:val="3"/>
        </w:numPr>
        <w:autoSpaceDE w:val="0"/>
        <w:autoSpaceDN w:val="0"/>
        <w:adjustRightInd w:val="0"/>
        <w:spacing w:after="200" w:line="360" w:lineRule="auto"/>
        <w:jc w:val="both"/>
        <w:rPr>
          <w:rFonts w:ascii="Calibri" w:hAnsi="Calibri" w:cs="Calibri"/>
          <w:color w:val="000000"/>
          <w:szCs w:val="24"/>
          <w:lang w:val="en-US"/>
        </w:rPr>
      </w:pPr>
      <w:proofErr w:type="spellStart"/>
      <w:r w:rsidRPr="008871F0">
        <w:rPr>
          <w:rFonts w:ascii="Calibri" w:hAnsi="Calibri" w:cs="Calibri"/>
          <w:color w:val="000000"/>
          <w:szCs w:val="24"/>
          <w:lang w:val="en-US"/>
        </w:rPr>
        <w:t>Borondatezko</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konkurtsoaren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deklarazioa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eskatu</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ez</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izana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edozein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prozeduratan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kaudimengabetzat</w:t>
      </w:r>
      <w:proofErr w:type="spellEnd"/>
      <w:r w:rsidRPr="008871F0">
        <w:rPr>
          <w:rFonts w:ascii="Calibri" w:hAnsi="Calibri" w:cs="Calibri"/>
          <w:color w:val="000000"/>
          <w:szCs w:val="24"/>
          <w:lang w:val="en-US"/>
        </w:rPr>
        <w:t xml:space="preserve"> jo </w:t>
      </w:r>
      <w:proofErr w:type="spellStart"/>
      <w:r w:rsidRPr="008871F0">
        <w:rPr>
          <w:rFonts w:ascii="Calibri" w:hAnsi="Calibri" w:cs="Calibri"/>
          <w:color w:val="000000"/>
          <w:szCs w:val="24"/>
          <w:lang w:val="en-US"/>
        </w:rPr>
        <w:t>ez</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izana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konkurtsoan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deklaratuta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ez</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egotea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salbu</w:t>
      </w:r>
      <w:proofErr w:type="spellEnd"/>
      <w:r w:rsidRPr="008871F0">
        <w:rPr>
          <w:rFonts w:ascii="Calibri" w:hAnsi="Calibri" w:cs="Calibri"/>
          <w:color w:val="000000"/>
          <w:szCs w:val="24"/>
          <w:lang w:val="en-US"/>
        </w:rPr>
        <w:t xml:space="preserve"> eta </w:t>
      </w:r>
      <w:proofErr w:type="spellStart"/>
      <w:r w:rsidRPr="008871F0">
        <w:rPr>
          <w:rFonts w:ascii="Calibri" w:hAnsi="Calibri" w:cs="Calibri"/>
          <w:color w:val="000000"/>
          <w:szCs w:val="24"/>
          <w:lang w:val="en-US"/>
        </w:rPr>
        <w:t>horretan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eraginkortasuna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hartu</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badu</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hitzarmen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batek</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esku-hartze</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judizialaren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mende</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ez</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egotea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edo</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desgaitua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ez</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izatea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Konkurtsoari</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buruzko</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uztailaren</w:t>
      </w:r>
      <w:proofErr w:type="spellEnd"/>
      <w:r w:rsidRPr="008871F0">
        <w:rPr>
          <w:rFonts w:ascii="Calibri" w:hAnsi="Calibri" w:cs="Calibri"/>
          <w:color w:val="000000"/>
          <w:szCs w:val="24"/>
          <w:lang w:val="en-US"/>
        </w:rPr>
        <w:t xml:space="preserve"> 9ko 22/2003 </w:t>
      </w:r>
      <w:proofErr w:type="spellStart"/>
      <w:r w:rsidRPr="008871F0">
        <w:rPr>
          <w:rFonts w:ascii="Calibri" w:hAnsi="Calibri" w:cs="Calibri"/>
          <w:color w:val="000000"/>
          <w:szCs w:val="24"/>
          <w:lang w:val="en-US"/>
        </w:rPr>
        <w:t>Legearen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arabera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konkurtsoaren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kalifikazio-epaian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ezarritako</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desgaitze-aldia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amaitu</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gabe</w:t>
      </w:r>
      <w:proofErr w:type="spellEnd"/>
      <w:r w:rsidRPr="008871F0">
        <w:rPr>
          <w:rFonts w:ascii="Calibri" w:hAnsi="Calibri" w:cs="Calibri"/>
          <w:color w:val="000000"/>
          <w:szCs w:val="24"/>
          <w:lang w:val="en-US"/>
        </w:rPr>
        <w:t>.</w:t>
      </w:r>
    </w:p>
    <w:p w14:paraId="2A129DD6" w14:textId="77777777" w:rsidR="008871F0" w:rsidRPr="00294749" w:rsidRDefault="008871F0" w:rsidP="008871F0">
      <w:pPr>
        <w:pStyle w:val="Prrafodelista"/>
        <w:numPr>
          <w:ilvl w:val="0"/>
          <w:numId w:val="3"/>
        </w:numPr>
        <w:autoSpaceDE w:val="0"/>
        <w:autoSpaceDN w:val="0"/>
        <w:adjustRightInd w:val="0"/>
        <w:spacing w:after="200" w:line="360" w:lineRule="auto"/>
        <w:jc w:val="both"/>
        <w:rPr>
          <w:rFonts w:ascii="Calibri" w:hAnsi="Calibri" w:cs="Calibri"/>
          <w:color w:val="000000"/>
          <w:szCs w:val="24"/>
          <w:lang w:val="eu-ES"/>
        </w:rPr>
      </w:pPr>
      <w:proofErr w:type="spellStart"/>
      <w:r w:rsidRPr="008871F0">
        <w:rPr>
          <w:rFonts w:ascii="Calibri" w:hAnsi="Calibri" w:cs="Calibri"/>
          <w:color w:val="000000"/>
          <w:szCs w:val="24"/>
          <w:lang w:val="en-US"/>
        </w:rPr>
        <w:t>Administrazioarekin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egindako</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edozein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kontraturen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suntsiarazpen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irmoa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eragin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ez</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izana</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kausaren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batean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errudun</w:t>
      </w:r>
      <w:proofErr w:type="spellEnd"/>
      <w:r w:rsidRPr="008871F0">
        <w:rPr>
          <w:rFonts w:ascii="Calibri" w:hAnsi="Calibri" w:cs="Calibri"/>
          <w:color w:val="000000"/>
          <w:szCs w:val="24"/>
          <w:lang w:val="en-US"/>
        </w:rPr>
        <w:t xml:space="preserve"> </w:t>
      </w:r>
      <w:proofErr w:type="spellStart"/>
      <w:r w:rsidRPr="008871F0">
        <w:rPr>
          <w:rFonts w:ascii="Calibri" w:hAnsi="Calibri" w:cs="Calibri"/>
          <w:color w:val="000000"/>
          <w:szCs w:val="24"/>
          <w:lang w:val="en-US"/>
        </w:rPr>
        <w:t>deklaratzeagatik</w:t>
      </w:r>
      <w:proofErr w:type="spellEnd"/>
      <w:r w:rsidRPr="008871F0">
        <w:rPr>
          <w:rFonts w:ascii="Calibri" w:hAnsi="Calibri" w:cs="Calibri"/>
          <w:color w:val="000000"/>
          <w:szCs w:val="24"/>
          <w:lang w:val="en-US"/>
        </w:rPr>
        <w:t>.</w:t>
      </w:r>
    </w:p>
    <w:p w14:paraId="273DE61F" w14:textId="77777777" w:rsidR="008871F0" w:rsidRPr="00294749" w:rsidRDefault="008871F0" w:rsidP="008871F0">
      <w:pPr>
        <w:pStyle w:val="Prrafodelista"/>
        <w:numPr>
          <w:ilvl w:val="0"/>
          <w:numId w:val="3"/>
        </w:numPr>
        <w:autoSpaceDE w:val="0"/>
        <w:autoSpaceDN w:val="0"/>
        <w:adjustRightInd w:val="0"/>
        <w:spacing w:after="200" w:line="360" w:lineRule="auto"/>
        <w:jc w:val="both"/>
        <w:rPr>
          <w:rFonts w:ascii="Calibri" w:hAnsi="Calibri" w:cs="Calibri"/>
          <w:color w:val="000000"/>
          <w:szCs w:val="24"/>
          <w:lang w:val="eu-ES"/>
        </w:rPr>
      </w:pPr>
      <w:r w:rsidRPr="00294749">
        <w:rPr>
          <w:rFonts w:ascii="Calibri" w:hAnsi="Calibri" w:cs="Calibri"/>
          <w:color w:val="000000"/>
          <w:szCs w:val="24"/>
          <w:lang w:val="eu-ES"/>
        </w:rPr>
        <w:t xml:space="preserve">Pertsona fisikoa, merkataritza-sozietateetako administratzaileak edo beste pertsona juridiko batzuen legezko ordezkaritza dutenak ez egotea Estatuko Administrazio Orokorreko goi-karguan aritzea arautzen duen martxoaren 30eko 3/2015 Legearen eta Administrazio Publikoen Zerbitzuko Langileen Bateraezintasunei buruzko abenduaren </w:t>
      </w:r>
      <w:r w:rsidRPr="00294749">
        <w:rPr>
          <w:rFonts w:ascii="Calibri" w:hAnsi="Calibri" w:cs="Calibri"/>
          <w:color w:val="000000"/>
          <w:szCs w:val="24"/>
          <w:lang w:val="eu-ES"/>
        </w:rPr>
        <w:lastRenderedPageBreak/>
        <w:t>26ko 53/1984 Legearen kasuren batean, edo Hauteskunde Araubide Orokorraren ekainaren 19ko 5/1985 Lege Organikoan araututako hautapenezko karguren bat ez izatea, lege horretan edo gai horiek arautzen dituen autonomia-erkidegoko araudian ezarritako baldintzetan.</w:t>
      </w:r>
    </w:p>
    <w:p w14:paraId="0CB202C4" w14:textId="77777777" w:rsidR="008871F0" w:rsidRPr="00294749" w:rsidRDefault="008871F0" w:rsidP="008871F0">
      <w:pPr>
        <w:pStyle w:val="Prrafodelista"/>
        <w:numPr>
          <w:ilvl w:val="0"/>
          <w:numId w:val="3"/>
        </w:numPr>
        <w:autoSpaceDE w:val="0"/>
        <w:autoSpaceDN w:val="0"/>
        <w:adjustRightInd w:val="0"/>
        <w:spacing w:after="200" w:line="360" w:lineRule="auto"/>
        <w:jc w:val="both"/>
        <w:rPr>
          <w:rFonts w:ascii="Calibri" w:hAnsi="Calibri" w:cs="Calibri"/>
          <w:color w:val="000000"/>
          <w:szCs w:val="24"/>
          <w:lang w:val="eu-ES"/>
        </w:rPr>
      </w:pPr>
      <w:r w:rsidRPr="008871F0">
        <w:rPr>
          <w:rFonts w:ascii="Calibri" w:hAnsi="Calibri" w:cs="Calibri"/>
          <w:color w:val="000000"/>
          <w:szCs w:val="24"/>
          <w:lang w:val="eu-ES"/>
        </w:rPr>
        <w:t xml:space="preserve">Indarrean dauden xedapenek ezarritako zerga-betebeharrak edo Gizarte Segurantzarekikoak egunean dituela, erregelamenduz zehazten den moduan. </w:t>
      </w:r>
    </w:p>
    <w:p w14:paraId="2420C1F7" w14:textId="77777777" w:rsidR="008871F0" w:rsidRPr="00A5187F" w:rsidRDefault="008871F0" w:rsidP="008871F0">
      <w:pPr>
        <w:pStyle w:val="Prrafodelista"/>
        <w:numPr>
          <w:ilvl w:val="0"/>
          <w:numId w:val="3"/>
        </w:numPr>
        <w:autoSpaceDE w:val="0"/>
        <w:autoSpaceDN w:val="0"/>
        <w:adjustRightInd w:val="0"/>
        <w:spacing w:after="200" w:line="360" w:lineRule="auto"/>
        <w:jc w:val="both"/>
        <w:rPr>
          <w:rFonts w:ascii="Calibri" w:hAnsi="Calibri" w:cs="Calibri"/>
          <w:color w:val="000000"/>
          <w:szCs w:val="24"/>
        </w:rPr>
      </w:pPr>
      <w:proofErr w:type="spellStart"/>
      <w:r w:rsidRPr="00A5187F">
        <w:rPr>
          <w:rFonts w:ascii="Calibri" w:hAnsi="Calibri" w:cs="Calibri"/>
          <w:color w:val="000000"/>
          <w:szCs w:val="24"/>
        </w:rPr>
        <w:t>Erregelamenduz</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zerga-paradisu</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gisa</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kalifikatutako</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herrialde</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edo</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lurralde</w:t>
      </w:r>
      <w:proofErr w:type="spellEnd"/>
      <w:r w:rsidRPr="00A5187F">
        <w:rPr>
          <w:rFonts w:ascii="Calibri" w:hAnsi="Calibri" w:cs="Calibri"/>
          <w:color w:val="000000"/>
          <w:szCs w:val="24"/>
        </w:rPr>
        <w:t xml:space="preserve"> batean </w:t>
      </w:r>
      <w:proofErr w:type="spellStart"/>
      <w:r w:rsidRPr="00A5187F">
        <w:rPr>
          <w:rFonts w:ascii="Calibri" w:hAnsi="Calibri" w:cs="Calibri"/>
          <w:color w:val="000000"/>
          <w:szCs w:val="24"/>
        </w:rPr>
        <w:t>ez</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izatea</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zerga-egoitza</w:t>
      </w:r>
      <w:proofErr w:type="spellEnd"/>
      <w:r w:rsidRPr="00A5187F">
        <w:rPr>
          <w:rFonts w:ascii="Calibri" w:hAnsi="Calibri" w:cs="Calibri"/>
          <w:color w:val="000000"/>
          <w:szCs w:val="24"/>
        </w:rPr>
        <w:t>.</w:t>
      </w:r>
    </w:p>
    <w:p w14:paraId="17BDF361" w14:textId="77777777" w:rsidR="008871F0" w:rsidRPr="00294749" w:rsidRDefault="008871F0" w:rsidP="008871F0">
      <w:pPr>
        <w:pStyle w:val="Prrafodelista"/>
        <w:numPr>
          <w:ilvl w:val="0"/>
          <w:numId w:val="3"/>
        </w:numPr>
        <w:autoSpaceDE w:val="0"/>
        <w:autoSpaceDN w:val="0"/>
        <w:adjustRightInd w:val="0"/>
        <w:spacing w:after="200" w:line="360" w:lineRule="auto"/>
        <w:jc w:val="both"/>
        <w:rPr>
          <w:rFonts w:ascii="Calibri" w:hAnsi="Calibri" w:cs="Calibri"/>
          <w:color w:val="000000"/>
          <w:szCs w:val="24"/>
          <w:lang w:val="eu-ES"/>
        </w:rPr>
      </w:pPr>
      <w:r w:rsidRPr="00A5187F">
        <w:rPr>
          <w:rFonts w:ascii="Calibri" w:hAnsi="Calibri" w:cs="Calibri"/>
          <w:color w:val="000000"/>
          <w:szCs w:val="24"/>
        </w:rPr>
        <w:t xml:space="preserve"> </w:t>
      </w:r>
      <w:proofErr w:type="spellStart"/>
      <w:r w:rsidRPr="00A5187F">
        <w:rPr>
          <w:rFonts w:ascii="Calibri" w:hAnsi="Calibri" w:cs="Calibri"/>
          <w:color w:val="000000"/>
          <w:szCs w:val="24"/>
        </w:rPr>
        <w:t>Dirulaguntzak</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itzultzeko</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betebeharrak</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egunean</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izatea</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erregelamendu</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bidez</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ezarritako</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moduan</w:t>
      </w:r>
      <w:proofErr w:type="spellEnd"/>
      <w:r w:rsidRPr="00A5187F">
        <w:rPr>
          <w:rFonts w:ascii="Calibri" w:hAnsi="Calibri" w:cs="Calibri"/>
          <w:color w:val="000000"/>
          <w:szCs w:val="24"/>
        </w:rPr>
        <w:t>.</w:t>
      </w:r>
    </w:p>
    <w:p w14:paraId="6D2E9120" w14:textId="77777777" w:rsidR="008871F0" w:rsidRPr="00294749" w:rsidRDefault="008871F0" w:rsidP="008871F0">
      <w:pPr>
        <w:pStyle w:val="Prrafodelista"/>
        <w:numPr>
          <w:ilvl w:val="0"/>
          <w:numId w:val="3"/>
        </w:numPr>
        <w:autoSpaceDE w:val="0"/>
        <w:autoSpaceDN w:val="0"/>
        <w:adjustRightInd w:val="0"/>
        <w:spacing w:after="200" w:line="360" w:lineRule="auto"/>
        <w:jc w:val="both"/>
        <w:rPr>
          <w:rFonts w:ascii="Calibri" w:hAnsi="Calibri" w:cs="Calibri"/>
          <w:color w:val="000000"/>
          <w:szCs w:val="24"/>
          <w:lang w:val="eu-ES"/>
        </w:rPr>
      </w:pPr>
      <w:r w:rsidRPr="00A5187F">
        <w:rPr>
          <w:rFonts w:ascii="Calibri" w:hAnsi="Calibri" w:cs="Calibri"/>
          <w:color w:val="000000"/>
          <w:szCs w:val="24"/>
        </w:rPr>
        <w:t xml:space="preserve"> </w:t>
      </w:r>
      <w:proofErr w:type="spellStart"/>
      <w:r w:rsidRPr="00A5187F">
        <w:rPr>
          <w:rFonts w:ascii="Calibri" w:hAnsi="Calibri" w:cs="Calibri"/>
          <w:color w:val="000000"/>
          <w:szCs w:val="24"/>
        </w:rPr>
        <w:t>Ebazpen</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irmo</w:t>
      </w:r>
      <w:proofErr w:type="spellEnd"/>
      <w:r w:rsidRPr="00A5187F">
        <w:rPr>
          <w:rFonts w:ascii="Calibri" w:hAnsi="Calibri" w:cs="Calibri"/>
          <w:color w:val="000000"/>
          <w:szCs w:val="24"/>
        </w:rPr>
        <w:t xml:space="preserve"> baten </w:t>
      </w:r>
      <w:proofErr w:type="spellStart"/>
      <w:r w:rsidRPr="00A5187F">
        <w:rPr>
          <w:rFonts w:ascii="Calibri" w:hAnsi="Calibri" w:cs="Calibri"/>
          <w:color w:val="000000"/>
          <w:szCs w:val="24"/>
        </w:rPr>
        <w:t>bidez</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dirulaguntzak</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lortzeko</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aukera</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galtzearekin</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zigortuta</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ez</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egotea</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lege</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honen</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edo</w:t>
      </w:r>
      <w:proofErr w:type="spellEnd"/>
      <w:r w:rsidRPr="00A5187F">
        <w:rPr>
          <w:rFonts w:ascii="Calibri" w:hAnsi="Calibri" w:cs="Calibri"/>
          <w:color w:val="000000"/>
          <w:szCs w:val="24"/>
        </w:rPr>
        <w:t xml:space="preserve"> hala </w:t>
      </w:r>
      <w:proofErr w:type="spellStart"/>
      <w:r w:rsidRPr="00A5187F">
        <w:rPr>
          <w:rFonts w:ascii="Calibri" w:hAnsi="Calibri" w:cs="Calibri"/>
          <w:color w:val="000000"/>
          <w:szCs w:val="24"/>
        </w:rPr>
        <w:t>ezartzen</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duten</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beste</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batzuen</w:t>
      </w:r>
      <w:proofErr w:type="spellEnd"/>
      <w:r w:rsidRPr="00A5187F">
        <w:rPr>
          <w:rFonts w:ascii="Calibri" w:hAnsi="Calibri" w:cs="Calibri"/>
          <w:color w:val="000000"/>
          <w:szCs w:val="24"/>
        </w:rPr>
        <w:t xml:space="preserve"> </w:t>
      </w:r>
      <w:proofErr w:type="spellStart"/>
      <w:r w:rsidRPr="00A5187F">
        <w:rPr>
          <w:rFonts w:ascii="Calibri" w:hAnsi="Calibri" w:cs="Calibri"/>
          <w:color w:val="000000"/>
          <w:szCs w:val="24"/>
        </w:rPr>
        <w:t>arabera</w:t>
      </w:r>
      <w:proofErr w:type="spellEnd"/>
      <w:r w:rsidRPr="00A5187F">
        <w:rPr>
          <w:rFonts w:ascii="Calibri" w:hAnsi="Calibri" w:cs="Calibri"/>
          <w:color w:val="000000"/>
          <w:szCs w:val="24"/>
        </w:rPr>
        <w:t xml:space="preserve">. </w:t>
      </w:r>
    </w:p>
    <w:p w14:paraId="2E825E01" w14:textId="77777777" w:rsidR="008871F0" w:rsidRPr="00294749" w:rsidRDefault="008871F0" w:rsidP="008871F0">
      <w:pPr>
        <w:pStyle w:val="Prrafodelista"/>
        <w:numPr>
          <w:ilvl w:val="0"/>
          <w:numId w:val="3"/>
        </w:numPr>
        <w:autoSpaceDE w:val="0"/>
        <w:autoSpaceDN w:val="0"/>
        <w:adjustRightInd w:val="0"/>
        <w:spacing w:after="200" w:line="360" w:lineRule="auto"/>
        <w:jc w:val="both"/>
        <w:rPr>
          <w:rFonts w:ascii="Calibri" w:hAnsi="Calibri" w:cs="Calibri"/>
          <w:color w:val="000000"/>
          <w:szCs w:val="24"/>
          <w:lang w:val="eu-ES"/>
        </w:rPr>
      </w:pPr>
      <w:r w:rsidRPr="00294749">
        <w:rPr>
          <w:rFonts w:ascii="Calibri" w:hAnsi="Calibri" w:cs="Calibri"/>
          <w:color w:val="000000"/>
          <w:szCs w:val="24"/>
          <w:lang w:val="eu-ES"/>
        </w:rPr>
        <w:t xml:space="preserve">11.3 artikuluko bigarren paragrafoan aurreikusitako elkarteetako bat ez izatea, aurreko debekuren bat gertatzen bada kideetako </w:t>
      </w:r>
      <w:proofErr w:type="spellStart"/>
      <w:r w:rsidRPr="00294749">
        <w:rPr>
          <w:rFonts w:ascii="Calibri" w:hAnsi="Calibri" w:cs="Calibri"/>
          <w:color w:val="000000"/>
          <w:szCs w:val="24"/>
          <w:lang w:val="eu-ES"/>
        </w:rPr>
        <w:t>edozeingan</w:t>
      </w:r>
      <w:proofErr w:type="spellEnd"/>
      <w:r w:rsidRPr="00294749">
        <w:rPr>
          <w:rFonts w:ascii="Calibri" w:hAnsi="Calibri" w:cs="Calibri"/>
          <w:color w:val="000000"/>
          <w:szCs w:val="24"/>
          <w:lang w:val="eu-ES"/>
        </w:rPr>
        <w:t>.</w:t>
      </w:r>
    </w:p>
    <w:p w14:paraId="5A5D1D0F" w14:textId="77777777" w:rsidR="008871F0" w:rsidRPr="00294749" w:rsidRDefault="008871F0" w:rsidP="008871F0">
      <w:pPr>
        <w:pStyle w:val="Prrafodelista"/>
        <w:numPr>
          <w:ilvl w:val="0"/>
          <w:numId w:val="3"/>
        </w:numPr>
        <w:autoSpaceDE w:val="0"/>
        <w:autoSpaceDN w:val="0"/>
        <w:adjustRightInd w:val="0"/>
        <w:spacing w:after="200" w:line="360" w:lineRule="auto"/>
        <w:jc w:val="both"/>
        <w:rPr>
          <w:rFonts w:ascii="Calibri" w:hAnsi="Calibri" w:cs="Calibri"/>
          <w:color w:val="000000"/>
          <w:szCs w:val="24"/>
          <w:lang w:val="eu-ES"/>
        </w:rPr>
      </w:pPr>
      <w:r w:rsidRPr="00294749">
        <w:rPr>
          <w:rFonts w:ascii="Calibri" w:hAnsi="Calibri" w:cs="Calibri"/>
          <w:color w:val="000000"/>
          <w:szCs w:val="24"/>
          <w:lang w:val="eu-ES"/>
        </w:rPr>
        <w:t>Ez izatea enpresa bat, hura zuzentzen dituzten pertsonak edo beste inguruabar batzuk direla-eta, ulertu daitekeena beste enpresa batzuen jarraipen edo ondorio dela, eraldaketa, bat-egite edo ondorengotza bidez.</w:t>
      </w:r>
      <w:bookmarkStart w:id="0" w:name="_GoBack"/>
      <w:bookmarkEnd w:id="0"/>
    </w:p>
    <w:p w14:paraId="4130BA57" w14:textId="77777777" w:rsidR="008871F0" w:rsidRPr="00294749" w:rsidRDefault="008871F0" w:rsidP="008871F0">
      <w:pPr>
        <w:pStyle w:val="Prrafodelista"/>
        <w:numPr>
          <w:ilvl w:val="0"/>
          <w:numId w:val="3"/>
        </w:numPr>
        <w:autoSpaceDE w:val="0"/>
        <w:autoSpaceDN w:val="0"/>
        <w:adjustRightInd w:val="0"/>
        <w:spacing w:after="200" w:line="360" w:lineRule="auto"/>
        <w:jc w:val="both"/>
        <w:rPr>
          <w:rFonts w:ascii="Calibri" w:hAnsi="Calibri" w:cs="Calibri"/>
          <w:color w:val="000000"/>
          <w:szCs w:val="24"/>
          <w:lang w:val="eu-ES"/>
        </w:rPr>
      </w:pPr>
      <w:r w:rsidRPr="00294749">
        <w:rPr>
          <w:rFonts w:ascii="Calibri" w:hAnsi="Calibri" w:cs="Calibri"/>
          <w:color w:val="000000"/>
          <w:szCs w:val="24"/>
          <w:lang w:val="eu-ES"/>
        </w:rPr>
        <w:t>Elkartzeko eskubidea arautzen duen martxoaren 22ko 1/2002 Lege Organikoaren 4. artikuluko 5. eta 6. paragrafoetan aurreikusitako debeku-kausetan sartuta ez egotea.</w:t>
      </w:r>
    </w:p>
    <w:p w14:paraId="0569790C" w14:textId="77777777" w:rsidR="008871F0" w:rsidRPr="00294749" w:rsidRDefault="008871F0" w:rsidP="008871F0">
      <w:pPr>
        <w:pStyle w:val="Prrafodelista"/>
        <w:numPr>
          <w:ilvl w:val="0"/>
          <w:numId w:val="3"/>
        </w:numPr>
        <w:autoSpaceDE w:val="0"/>
        <w:autoSpaceDN w:val="0"/>
        <w:adjustRightInd w:val="0"/>
        <w:spacing w:after="200" w:line="360" w:lineRule="auto"/>
        <w:jc w:val="both"/>
        <w:rPr>
          <w:rFonts w:ascii="Calibri" w:hAnsi="Calibri" w:cs="Calibri"/>
          <w:color w:val="000000"/>
          <w:szCs w:val="24"/>
          <w:lang w:val="eu-ES"/>
        </w:rPr>
      </w:pPr>
      <w:r w:rsidRPr="00294749">
        <w:rPr>
          <w:rFonts w:ascii="Calibri" w:hAnsi="Calibri" w:cs="Calibri"/>
          <w:color w:val="000000"/>
          <w:szCs w:val="24"/>
          <w:lang w:val="eu-ES"/>
        </w:rPr>
        <w:t xml:space="preserve">Ez dela inskripziorako administrazio-prozedura eten ez-zilegitasun penalaren arrazoizko zantzuak daudelako, 1/2002 Lege Organikoaren 30.4 artikuluan xedatutakoa aplikatuz, harik eta ebazpen judizial irmorik ematen ez den arte, horren bidez dagokion erregistroan inskribatu ahal izateko. </w:t>
      </w:r>
    </w:p>
    <w:p w14:paraId="3A5561E1" w14:textId="77777777" w:rsidR="008871F0" w:rsidRPr="00294749" w:rsidRDefault="008871F0" w:rsidP="008871F0">
      <w:pPr>
        <w:pStyle w:val="Prrafodelista"/>
        <w:numPr>
          <w:ilvl w:val="0"/>
          <w:numId w:val="3"/>
        </w:numPr>
        <w:autoSpaceDE w:val="0"/>
        <w:autoSpaceDN w:val="0"/>
        <w:adjustRightInd w:val="0"/>
        <w:spacing w:after="200" w:line="360" w:lineRule="auto"/>
        <w:jc w:val="both"/>
        <w:rPr>
          <w:rFonts w:ascii="Calibri" w:hAnsi="Calibri" w:cs="Calibri"/>
          <w:color w:val="000000"/>
          <w:szCs w:val="24"/>
          <w:lang w:val="eu-ES"/>
        </w:rPr>
      </w:pPr>
      <w:r w:rsidRPr="00294749">
        <w:rPr>
          <w:rFonts w:ascii="Calibri" w:hAnsi="Calibri" w:cs="Calibri"/>
          <w:color w:val="000000"/>
          <w:szCs w:val="24"/>
          <w:lang w:val="eu-ES"/>
        </w:rPr>
        <w:t xml:space="preserve">Halaber, ez dago Valle de </w:t>
      </w:r>
      <w:proofErr w:type="spellStart"/>
      <w:r w:rsidRPr="00294749">
        <w:rPr>
          <w:rFonts w:ascii="Calibri" w:hAnsi="Calibri" w:cs="Calibri"/>
          <w:color w:val="000000"/>
          <w:szCs w:val="24"/>
          <w:lang w:val="eu-ES"/>
        </w:rPr>
        <w:t>Trápaga-Trapagarango</w:t>
      </w:r>
      <w:proofErr w:type="spellEnd"/>
      <w:r w:rsidRPr="00294749">
        <w:rPr>
          <w:rFonts w:ascii="Calibri" w:hAnsi="Calibri" w:cs="Calibri"/>
          <w:color w:val="000000"/>
          <w:szCs w:val="24"/>
          <w:lang w:val="eu-ES"/>
        </w:rPr>
        <w:t xml:space="preserve"> Udalarekin zorrik ez duela egiaztatzeko egin beharreko egiaztapenak burutzearen aurka.</w:t>
      </w:r>
    </w:p>
    <w:p w14:paraId="7898C821" w14:textId="77777777" w:rsidR="008871F0" w:rsidRPr="00294749" w:rsidRDefault="008871F0" w:rsidP="008871F0">
      <w:pPr>
        <w:pStyle w:val="Prrafodelista"/>
        <w:numPr>
          <w:ilvl w:val="0"/>
          <w:numId w:val="3"/>
        </w:numPr>
        <w:autoSpaceDE w:val="0"/>
        <w:autoSpaceDN w:val="0"/>
        <w:adjustRightInd w:val="0"/>
        <w:spacing w:after="200" w:line="360" w:lineRule="auto"/>
        <w:jc w:val="both"/>
        <w:rPr>
          <w:rFonts w:ascii="Calibri" w:hAnsi="Calibri" w:cs="Calibri"/>
          <w:color w:val="000000"/>
          <w:szCs w:val="24"/>
          <w:lang w:val="eu-ES"/>
        </w:rPr>
      </w:pPr>
      <w:r w:rsidRPr="00294749">
        <w:rPr>
          <w:rFonts w:ascii="Calibri" w:hAnsi="Calibri" w:cs="Calibri"/>
          <w:color w:val="000000"/>
          <w:szCs w:val="24"/>
          <w:lang w:val="eu-ES"/>
        </w:rPr>
        <w:t>Martxoaren 22ko 3/2007 Lege Organikoak, Emakumeen eta Gizonen Berdintasun Eraginkorrari buruzko Legeak, emakumeen eta gizonen arteko berdintasunaren arloan ezarritako arau-hausteengatik edota sexuagatiko diskriminazioagatik zigor- edota administrazio-zehapenik ez izatea.</w:t>
      </w:r>
    </w:p>
    <w:p w14:paraId="1842A090" w14:textId="77777777" w:rsidR="008871F0" w:rsidRPr="00294749" w:rsidRDefault="008871F0" w:rsidP="008871F0">
      <w:pPr>
        <w:autoSpaceDE w:val="0"/>
        <w:autoSpaceDN w:val="0"/>
        <w:adjustRightInd w:val="0"/>
        <w:spacing w:after="200" w:line="360" w:lineRule="auto"/>
        <w:jc w:val="both"/>
        <w:rPr>
          <w:rFonts w:ascii="Calibri" w:hAnsi="Calibri" w:cs="Calibri"/>
          <w:color w:val="000000"/>
          <w:sz w:val="24"/>
          <w:szCs w:val="24"/>
          <w:lang w:val="eu-ES"/>
        </w:rPr>
      </w:pPr>
    </w:p>
    <w:p w14:paraId="4F16707B" w14:textId="77777777" w:rsidR="008871F0" w:rsidRPr="00676714" w:rsidRDefault="008871F0" w:rsidP="008871F0">
      <w:pPr>
        <w:autoSpaceDE w:val="0"/>
        <w:autoSpaceDN w:val="0"/>
        <w:adjustRightInd w:val="0"/>
        <w:spacing w:after="200" w:line="360" w:lineRule="auto"/>
        <w:jc w:val="both"/>
        <w:rPr>
          <w:rFonts w:ascii="Calibri" w:hAnsi="Calibri" w:cs="Calibri"/>
          <w:color w:val="000000"/>
          <w:sz w:val="24"/>
          <w:szCs w:val="24"/>
        </w:rPr>
      </w:pPr>
      <w:r>
        <w:rPr>
          <w:rFonts w:ascii="Calibri" w:hAnsi="Calibri" w:cs="Calibri"/>
          <w:color w:val="000000"/>
          <w:sz w:val="24"/>
          <w:szCs w:val="24"/>
        </w:rPr>
        <w:t>................................-n, 20………..</w:t>
      </w:r>
      <w:proofErr w:type="spellStart"/>
      <w:proofErr w:type="gramStart"/>
      <w:r>
        <w:rPr>
          <w:rFonts w:ascii="Calibri" w:hAnsi="Calibri" w:cs="Calibri"/>
          <w:color w:val="000000"/>
          <w:sz w:val="24"/>
          <w:szCs w:val="24"/>
        </w:rPr>
        <w:t>ko</w:t>
      </w:r>
      <w:proofErr w:type="spellEnd"/>
      <w:r>
        <w:rPr>
          <w:rFonts w:ascii="Calibri" w:hAnsi="Calibri" w:cs="Calibri"/>
          <w:color w:val="000000"/>
          <w:sz w:val="24"/>
          <w:szCs w:val="24"/>
        </w:rPr>
        <w:t xml:space="preserve">  </w:t>
      </w:r>
      <w:r w:rsidRPr="00676714">
        <w:rPr>
          <w:rFonts w:ascii="Calibri" w:hAnsi="Calibri" w:cs="Calibri"/>
          <w:color w:val="000000"/>
          <w:sz w:val="24"/>
          <w:szCs w:val="24"/>
        </w:rPr>
        <w:t>............................</w:t>
      </w:r>
      <w:proofErr w:type="spellStart"/>
      <w:proofErr w:type="gramEnd"/>
      <w:r>
        <w:rPr>
          <w:rFonts w:ascii="Calibri" w:hAnsi="Calibri" w:cs="Calibri"/>
          <w:color w:val="000000"/>
          <w:sz w:val="24"/>
          <w:szCs w:val="24"/>
        </w:rPr>
        <w:t>ren</w:t>
      </w:r>
      <w:proofErr w:type="spellEnd"/>
      <w:r>
        <w:rPr>
          <w:rFonts w:ascii="Calibri" w:hAnsi="Calibri" w:cs="Calibri"/>
          <w:color w:val="000000"/>
          <w:sz w:val="24"/>
          <w:szCs w:val="24"/>
        </w:rPr>
        <w:t xml:space="preserve"> ......</w:t>
      </w:r>
    </w:p>
    <w:p w14:paraId="2AE5F30E" w14:textId="77777777" w:rsidR="008871F0" w:rsidRPr="00676714" w:rsidRDefault="008871F0" w:rsidP="008871F0">
      <w:pPr>
        <w:autoSpaceDE w:val="0"/>
        <w:autoSpaceDN w:val="0"/>
        <w:adjustRightInd w:val="0"/>
        <w:spacing w:after="200" w:line="360" w:lineRule="auto"/>
        <w:jc w:val="both"/>
        <w:rPr>
          <w:rFonts w:ascii="Calibri" w:hAnsi="Calibri" w:cs="Calibri"/>
          <w:color w:val="000000"/>
          <w:sz w:val="24"/>
          <w:szCs w:val="24"/>
        </w:rPr>
      </w:pPr>
    </w:p>
    <w:p w14:paraId="52AA27CB" w14:textId="77777777" w:rsidR="008871F0" w:rsidRPr="00676714" w:rsidRDefault="008871F0" w:rsidP="008871F0">
      <w:pPr>
        <w:autoSpaceDE w:val="0"/>
        <w:autoSpaceDN w:val="0"/>
        <w:adjustRightInd w:val="0"/>
        <w:spacing w:after="200" w:line="360" w:lineRule="auto"/>
        <w:jc w:val="both"/>
        <w:rPr>
          <w:rFonts w:ascii="Calibri" w:hAnsi="Calibri" w:cs="Calibri"/>
          <w:color w:val="000000"/>
          <w:sz w:val="24"/>
          <w:szCs w:val="24"/>
        </w:rPr>
      </w:pPr>
    </w:p>
    <w:p w14:paraId="64C56A10" w14:textId="77777777" w:rsidR="008871F0" w:rsidRPr="00676714" w:rsidRDefault="008871F0" w:rsidP="008871F0">
      <w:pPr>
        <w:autoSpaceDE w:val="0"/>
        <w:autoSpaceDN w:val="0"/>
        <w:adjustRightInd w:val="0"/>
        <w:spacing w:after="200" w:line="360" w:lineRule="auto"/>
        <w:jc w:val="both"/>
        <w:rPr>
          <w:rFonts w:ascii="Calibri" w:hAnsi="Calibri" w:cs="Calibri"/>
          <w:color w:val="000000"/>
          <w:sz w:val="24"/>
          <w:szCs w:val="24"/>
        </w:rPr>
      </w:pPr>
    </w:p>
    <w:p w14:paraId="0482E76B" w14:textId="77777777" w:rsidR="008871F0" w:rsidRPr="00676714" w:rsidRDefault="008871F0" w:rsidP="008871F0">
      <w:pPr>
        <w:spacing w:after="200" w:line="360" w:lineRule="auto"/>
        <w:jc w:val="both"/>
        <w:rPr>
          <w:rFonts w:ascii="Calibri" w:hAnsi="Calibri" w:cs="Calibri"/>
          <w:sz w:val="24"/>
          <w:szCs w:val="24"/>
        </w:rPr>
      </w:pPr>
      <w:proofErr w:type="spellStart"/>
      <w:r>
        <w:rPr>
          <w:rFonts w:ascii="Calibri" w:hAnsi="Calibri" w:cs="Calibri"/>
          <w:sz w:val="24"/>
          <w:szCs w:val="24"/>
        </w:rPr>
        <w:t>Sinadura</w:t>
      </w:r>
      <w:proofErr w:type="spellEnd"/>
      <w:r>
        <w:rPr>
          <w:rFonts w:ascii="Calibri" w:hAnsi="Calibri" w:cs="Calibri"/>
          <w:sz w:val="24"/>
          <w:szCs w:val="24"/>
        </w:rPr>
        <w:t xml:space="preserve"> eta </w:t>
      </w:r>
      <w:proofErr w:type="spellStart"/>
      <w:r>
        <w:rPr>
          <w:rFonts w:ascii="Calibri" w:hAnsi="Calibri" w:cs="Calibri"/>
          <w:sz w:val="24"/>
          <w:szCs w:val="24"/>
        </w:rPr>
        <w:t>zigilua</w:t>
      </w:r>
      <w:proofErr w:type="spellEnd"/>
      <w:r>
        <w:rPr>
          <w:rFonts w:ascii="Calibri" w:hAnsi="Calibri" w:cs="Calibri"/>
          <w:sz w:val="24"/>
          <w:szCs w:val="24"/>
        </w:rPr>
        <w:t xml:space="preserve"> </w:t>
      </w:r>
    </w:p>
    <w:p w14:paraId="2CF4B429" w14:textId="77777777" w:rsidR="008871F0" w:rsidRPr="00676714" w:rsidRDefault="008871F0" w:rsidP="008871F0">
      <w:pPr>
        <w:rPr>
          <w:rFonts w:ascii="Calibri" w:hAnsi="Calibri" w:cs="Calibri"/>
          <w:color w:val="000000"/>
          <w:sz w:val="24"/>
          <w:szCs w:val="24"/>
        </w:rPr>
      </w:pPr>
    </w:p>
    <w:p w14:paraId="42B05CE4" w14:textId="77777777" w:rsidR="008871F0" w:rsidRDefault="008871F0" w:rsidP="008871F0"/>
    <w:p w14:paraId="5FC89C75" w14:textId="77777777" w:rsidR="008871F0" w:rsidRPr="00C67B76" w:rsidRDefault="008871F0" w:rsidP="008742AF">
      <w:pPr>
        <w:rPr>
          <w:rFonts w:asciiTheme="minorHAnsi" w:hAnsiTheme="minorHAnsi" w:cstheme="minorHAnsi"/>
          <w:color w:val="000000"/>
          <w:sz w:val="24"/>
          <w:szCs w:val="24"/>
        </w:rPr>
      </w:pPr>
    </w:p>
    <w:sectPr w:rsidR="008871F0" w:rsidRPr="00C67B76" w:rsidSect="00077DB6">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7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A6A816" w14:textId="77777777" w:rsidR="00077DB6" w:rsidRDefault="00077DB6" w:rsidP="0050589E">
      <w:r>
        <w:separator/>
      </w:r>
    </w:p>
  </w:endnote>
  <w:endnote w:type="continuationSeparator" w:id="0">
    <w:p w14:paraId="2E6F7EC6" w14:textId="77777777" w:rsidR="00077DB6" w:rsidRDefault="00077DB6" w:rsidP="00505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4F6901" w14:textId="77777777" w:rsidR="00815B87" w:rsidRDefault="00815B8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FC32EC" w14:textId="14014105" w:rsidR="00815B87" w:rsidRPr="002C5936" w:rsidRDefault="002C5936" w:rsidP="002C5936">
    <w:pPr>
      <w:tabs>
        <w:tab w:val="right" w:pos="-2530"/>
        <w:tab w:val="center" w:pos="-2310"/>
      </w:tabs>
      <w:jc w:val="both"/>
      <w:rPr>
        <w:rFonts w:ascii="Times New Roman" w:hAnsi="Times New Roman" w:cs="Arial"/>
        <w:b/>
        <w:color w:val="333333"/>
        <w:sz w:val="16"/>
        <w:szCs w:val="12"/>
        <w:lang w:val="eu-ES"/>
      </w:rPr>
    </w:pPr>
    <w:r w:rsidRPr="00A66437">
      <w:rPr>
        <w:rFonts w:ascii="Times New Roman" w:hAnsi="Times New Roman" w:cs="Arial"/>
        <w:color w:val="333333"/>
        <w:sz w:val="16"/>
        <w:szCs w:val="12"/>
        <w:lang w:val="eu-ES"/>
      </w:rPr>
      <w:t xml:space="preserve">Lauaxeta plaza, 1. CP 48510           </w:t>
    </w:r>
    <w:r>
      <w:rPr>
        <w:rFonts w:ascii="Times New Roman" w:hAnsi="Times New Roman" w:cs="Arial"/>
        <w:color w:val="333333"/>
        <w:sz w:val="16"/>
        <w:szCs w:val="12"/>
        <w:lang w:val="eu-ES"/>
      </w:rPr>
      <w:t xml:space="preserve">                  </w:t>
    </w:r>
    <w:r w:rsidRPr="00A66437">
      <w:rPr>
        <w:rFonts w:ascii="Times New Roman" w:hAnsi="Times New Roman" w:cs="Arial"/>
        <w:color w:val="333333"/>
        <w:sz w:val="16"/>
        <w:szCs w:val="12"/>
        <w:lang w:val="eu-ES"/>
      </w:rPr>
      <w:t xml:space="preserve">     Valle de Trápaga-Trapagaran (Bizkaia)</w:t>
    </w:r>
    <w:r w:rsidRPr="00A66437">
      <w:rPr>
        <w:rFonts w:ascii="Times New Roman" w:hAnsi="Times New Roman" w:cs="Arial"/>
        <w:color w:val="333333"/>
        <w:sz w:val="16"/>
        <w:szCs w:val="12"/>
        <w:lang w:val="eu-ES"/>
      </w:rPr>
      <w:tab/>
      <w:t xml:space="preserve">             Tf.: 94 4920411.   Fax.: 94 4921705      NIF/IFZ: P-4809300-I                        </w:t>
    </w:r>
    <w:r>
      <w:rPr>
        <w:rFonts w:ascii="Times New Roman" w:hAnsi="Times New Roman" w:cs="Arial"/>
        <w:color w:val="333333"/>
        <w:sz w:val="16"/>
        <w:szCs w:val="12"/>
        <w:lang w:val="eu-ES"/>
      </w:rPr>
      <w:t xml:space="preserve">                   </w:t>
    </w:r>
    <w:r w:rsidRPr="00A66437">
      <w:rPr>
        <w:rFonts w:ascii="Times New Roman" w:hAnsi="Times New Roman" w:cs="Arial"/>
        <w:color w:val="333333"/>
        <w:sz w:val="16"/>
        <w:szCs w:val="12"/>
        <w:lang w:val="eu-ES"/>
      </w:rPr>
      <w:t xml:space="preserve">  ORVE </w:t>
    </w:r>
    <w:proofErr w:type="spellStart"/>
    <w:r w:rsidRPr="00A66437">
      <w:rPr>
        <w:rFonts w:ascii="Times New Roman" w:hAnsi="Times New Roman" w:cs="Arial"/>
        <w:color w:val="333333"/>
        <w:sz w:val="16"/>
        <w:szCs w:val="12"/>
        <w:lang w:val="eu-ES"/>
      </w:rPr>
      <w:t>kodea/Código</w:t>
    </w:r>
    <w:proofErr w:type="spellEnd"/>
    <w:r w:rsidRPr="00A66437">
      <w:rPr>
        <w:rFonts w:ascii="Times New Roman" w:hAnsi="Times New Roman" w:cs="Arial"/>
        <w:color w:val="333333"/>
        <w:sz w:val="16"/>
        <w:szCs w:val="12"/>
        <w:lang w:val="eu-ES"/>
      </w:rPr>
      <w:t xml:space="preserve"> ORVE L01480806</w:t>
    </w:r>
    <w:r w:rsidRPr="00A66437">
      <w:rPr>
        <w:rFonts w:ascii="Times New Roman" w:hAnsi="Times New Roman" w:cs="Arial"/>
        <w:color w:val="333333"/>
        <w:sz w:val="16"/>
        <w:szCs w:val="12"/>
        <w:lang w:val="eu-ES"/>
      </w:rPr>
      <w:tab/>
      <w:t xml:space="preserve">  </w:t>
    </w:r>
    <w:r w:rsidRPr="00A66437">
      <w:rPr>
        <w:rFonts w:ascii="Times New Roman" w:hAnsi="Times New Roman" w:cs="Arial"/>
        <w:color w:val="000000" w:themeColor="text1"/>
        <w:sz w:val="16"/>
        <w:szCs w:val="12"/>
        <w:lang w:val="eu-ES"/>
      </w:rPr>
      <w:t xml:space="preserve">                </w:t>
    </w:r>
    <w:r>
      <w:rPr>
        <w:rFonts w:ascii="Times New Roman" w:hAnsi="Times New Roman" w:cs="Arial"/>
        <w:color w:val="000000" w:themeColor="text1"/>
        <w:sz w:val="16"/>
        <w:szCs w:val="12"/>
        <w:lang w:val="eu-ES"/>
      </w:rPr>
      <w:t xml:space="preserve">   </w:t>
    </w:r>
    <w:r w:rsidRPr="00A66437">
      <w:rPr>
        <w:rFonts w:ascii="Times New Roman" w:hAnsi="Times New Roman" w:cs="Arial"/>
        <w:color w:val="000000" w:themeColor="text1"/>
        <w:sz w:val="16"/>
        <w:szCs w:val="12"/>
        <w:lang w:val="eu-ES"/>
      </w:rPr>
      <w:t xml:space="preserve">                 </w:t>
    </w:r>
    <w:hyperlink r:id="rId1" w:history="1">
      <w:r w:rsidRPr="00A66437">
        <w:rPr>
          <w:rFonts w:ascii="Times New Roman" w:hAnsi="Times New Roman" w:cs="Arial"/>
          <w:color w:val="000000" w:themeColor="text1"/>
          <w:sz w:val="16"/>
          <w:szCs w:val="12"/>
          <w:u w:val="single"/>
          <w:lang w:val="eu-ES"/>
        </w:rPr>
        <w:t>www.trapagaran.net</w:t>
      </w:r>
    </w:hyperlink>
    <w:r w:rsidRPr="00A66437">
      <w:rPr>
        <w:rFonts w:ascii="Times New Roman" w:hAnsi="Times New Roman" w:cs="Arial"/>
        <w:color w:val="333333"/>
        <w:sz w:val="16"/>
        <w:szCs w:val="12"/>
        <w:lang w:val="eu-ES"/>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3E6CE0" w14:textId="77777777" w:rsidR="00815B87" w:rsidRDefault="00815B8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08BB8C" w14:textId="77777777" w:rsidR="00077DB6" w:rsidRDefault="00077DB6" w:rsidP="0050589E">
      <w:r>
        <w:separator/>
      </w:r>
    </w:p>
  </w:footnote>
  <w:footnote w:type="continuationSeparator" w:id="0">
    <w:p w14:paraId="375FA753" w14:textId="77777777" w:rsidR="00077DB6" w:rsidRDefault="00077DB6" w:rsidP="005058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EAED43" w14:textId="77777777" w:rsidR="00815B87" w:rsidRDefault="00815B8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8ADA5B" w14:textId="77777777" w:rsidR="00815B87" w:rsidRDefault="00815B87" w:rsidP="00815B87">
    <w:pPr>
      <w:pStyle w:val="Encabezado"/>
      <w:tabs>
        <w:tab w:val="clear" w:pos="4252"/>
        <w:tab w:val="clear" w:pos="8504"/>
        <w:tab w:val="left" w:pos="-4840"/>
        <w:tab w:val="right" w:pos="-4730"/>
      </w:tabs>
      <w:ind w:left="-1260" w:right="5504" w:firstLine="1480"/>
      <w:jc w:val="center"/>
    </w:pPr>
    <w:r>
      <w:rPr>
        <w:noProof/>
      </w:rPr>
      <w:drawing>
        <wp:anchor distT="0" distB="0" distL="114300" distR="114300" simplePos="0" relativeHeight="251659264" behindDoc="0" locked="0" layoutInCell="1" allowOverlap="1" wp14:anchorId="7F56F47A" wp14:editId="45EDE900">
          <wp:simplePos x="0" y="0"/>
          <wp:positionH relativeFrom="column">
            <wp:posOffset>-350520</wp:posOffset>
          </wp:positionH>
          <wp:positionV relativeFrom="paragraph">
            <wp:posOffset>-170815</wp:posOffset>
          </wp:positionV>
          <wp:extent cx="504190" cy="720725"/>
          <wp:effectExtent l="0" t="0" r="0" b="3175"/>
          <wp:wrapNone/>
          <wp:docPr id="1" name="Imagen 1" descr="escudo_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_V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190" cy="720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E7ADD9" w14:textId="77777777" w:rsidR="00815B87" w:rsidRPr="00E1075B" w:rsidRDefault="00815B87" w:rsidP="00815B87">
    <w:pPr>
      <w:pStyle w:val="Encabezado"/>
      <w:tabs>
        <w:tab w:val="clear" w:pos="4252"/>
        <w:tab w:val="clear" w:pos="8504"/>
        <w:tab w:val="left" w:pos="-4840"/>
        <w:tab w:val="right" w:pos="-4730"/>
      </w:tabs>
      <w:ind w:left="-1260" w:right="5504" w:firstLine="1480"/>
      <w:jc w:val="center"/>
      <w:rPr>
        <w:rFonts w:cs="Arial"/>
        <w:b/>
        <w:caps/>
        <w:color w:val="333333"/>
        <w:sz w:val="12"/>
        <w:szCs w:val="12"/>
      </w:rPr>
    </w:pPr>
    <w:r w:rsidRPr="00E1075B">
      <w:rPr>
        <w:rFonts w:cs="Arial"/>
        <w:b/>
        <w:caps/>
        <w:color w:val="333333"/>
        <w:sz w:val="12"/>
        <w:szCs w:val="12"/>
      </w:rPr>
      <w:t>AYUNTAMIENTO</w:t>
    </w:r>
  </w:p>
  <w:p w14:paraId="6D054109" w14:textId="77777777" w:rsidR="00815B87" w:rsidRPr="00E1075B" w:rsidRDefault="00815B87" w:rsidP="00815B87">
    <w:pPr>
      <w:tabs>
        <w:tab w:val="left" w:pos="-4840"/>
        <w:tab w:val="right" w:pos="-4730"/>
      </w:tabs>
      <w:ind w:left="-1260" w:right="5504" w:firstLine="1480"/>
      <w:jc w:val="center"/>
      <w:rPr>
        <w:rFonts w:cs="Arial"/>
        <w:b/>
        <w:caps/>
        <w:color w:val="333333"/>
        <w:sz w:val="12"/>
        <w:szCs w:val="12"/>
      </w:rPr>
    </w:pPr>
    <w:r w:rsidRPr="00E1075B">
      <w:rPr>
        <w:rFonts w:cs="Arial"/>
        <w:b/>
        <w:caps/>
        <w:color w:val="333333"/>
        <w:sz w:val="12"/>
        <w:szCs w:val="12"/>
      </w:rPr>
      <w:t>VALLE DE TRÁPAGA-TRAPAGARAN</w:t>
    </w:r>
  </w:p>
  <w:p w14:paraId="7D9CE2FD" w14:textId="77777777" w:rsidR="00815B87" w:rsidRPr="00E1075B" w:rsidRDefault="00815B87" w:rsidP="00815B87">
    <w:pPr>
      <w:tabs>
        <w:tab w:val="left" w:pos="-4840"/>
        <w:tab w:val="right" w:pos="-4730"/>
      </w:tabs>
      <w:ind w:left="-1260" w:right="5504" w:firstLine="1480"/>
      <w:jc w:val="center"/>
      <w:rPr>
        <w:rFonts w:cs="Arial"/>
        <w:b/>
        <w:noProof/>
        <w:color w:val="333333"/>
        <w:sz w:val="12"/>
        <w:szCs w:val="12"/>
      </w:rPr>
    </w:pPr>
    <w:r w:rsidRPr="00E1075B">
      <w:rPr>
        <w:rFonts w:cs="Arial"/>
        <w:b/>
        <w:noProof/>
        <w:color w:val="333333"/>
        <w:sz w:val="12"/>
        <w:szCs w:val="12"/>
      </w:rPr>
      <w:t>UDALA</w:t>
    </w:r>
  </w:p>
  <w:p w14:paraId="06BCF355" w14:textId="77777777" w:rsidR="009F629D" w:rsidRDefault="009F629D" w:rsidP="0018208D">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EF1F63" w14:textId="77777777" w:rsidR="00815B87" w:rsidRDefault="00815B8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55A8C"/>
    <w:multiLevelType w:val="hybridMultilevel"/>
    <w:tmpl w:val="7A1884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16F5F42"/>
    <w:multiLevelType w:val="hybridMultilevel"/>
    <w:tmpl w:val="A04E41F2"/>
    <w:lvl w:ilvl="0" w:tplc="780AAB42">
      <w:start w:val="2"/>
      <w:numFmt w:val="bullet"/>
      <w:lvlText w:val="-"/>
      <w:lvlJc w:val="left"/>
      <w:pPr>
        <w:ind w:left="1065" w:hanging="360"/>
      </w:pPr>
      <w:rPr>
        <w:rFonts w:ascii="Arial" w:eastAsia="Times New Roman"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
    <w:nsid w:val="40DC7D64"/>
    <w:multiLevelType w:val="hybridMultilevel"/>
    <w:tmpl w:val="7A1884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DB6"/>
    <w:rsid w:val="00077DB6"/>
    <w:rsid w:val="000E0A73"/>
    <w:rsid w:val="0018208D"/>
    <w:rsid w:val="001A316F"/>
    <w:rsid w:val="00254C49"/>
    <w:rsid w:val="00276645"/>
    <w:rsid w:val="002C5936"/>
    <w:rsid w:val="003F5C70"/>
    <w:rsid w:val="00411202"/>
    <w:rsid w:val="004743AE"/>
    <w:rsid w:val="00484FF8"/>
    <w:rsid w:val="004C330B"/>
    <w:rsid w:val="0050589E"/>
    <w:rsid w:val="00561A52"/>
    <w:rsid w:val="00593C15"/>
    <w:rsid w:val="006B605B"/>
    <w:rsid w:val="007A30C1"/>
    <w:rsid w:val="007B76DF"/>
    <w:rsid w:val="00815B87"/>
    <w:rsid w:val="0083298E"/>
    <w:rsid w:val="00866F35"/>
    <w:rsid w:val="008742AF"/>
    <w:rsid w:val="008871F0"/>
    <w:rsid w:val="008B3E42"/>
    <w:rsid w:val="008E6408"/>
    <w:rsid w:val="009F629D"/>
    <w:rsid w:val="00A54480"/>
    <w:rsid w:val="00A9257A"/>
    <w:rsid w:val="00A94C82"/>
    <w:rsid w:val="00B97DC2"/>
    <w:rsid w:val="00C840FC"/>
    <w:rsid w:val="00CF7C7A"/>
    <w:rsid w:val="00D55D9A"/>
    <w:rsid w:val="00DB3294"/>
    <w:rsid w:val="00DF54E7"/>
    <w:rsid w:val="00EA7DB1"/>
    <w:rsid w:val="00EC1A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C4EB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DB6"/>
    <w:pPr>
      <w:spacing w:after="0" w:line="240" w:lineRule="auto"/>
    </w:pPr>
    <w:rPr>
      <w:rFonts w:ascii="Arial" w:hAnsi="Arial"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0589E"/>
    <w:pPr>
      <w:tabs>
        <w:tab w:val="center" w:pos="4252"/>
        <w:tab w:val="right" w:pos="8504"/>
      </w:tabs>
    </w:pPr>
    <w:rPr>
      <w:sz w:val="24"/>
      <w:szCs w:val="20"/>
    </w:rPr>
  </w:style>
  <w:style w:type="character" w:customStyle="1" w:styleId="EncabezadoCar">
    <w:name w:val="Encabezado Car"/>
    <w:basedOn w:val="Fuentedeprrafopredeter"/>
    <w:link w:val="Encabezado"/>
    <w:uiPriority w:val="99"/>
    <w:rsid w:val="0050589E"/>
  </w:style>
  <w:style w:type="paragraph" w:styleId="Piedepgina">
    <w:name w:val="footer"/>
    <w:basedOn w:val="Normal"/>
    <w:link w:val="PiedepginaCar"/>
    <w:uiPriority w:val="99"/>
    <w:unhideWhenUsed/>
    <w:rsid w:val="0050589E"/>
    <w:pPr>
      <w:tabs>
        <w:tab w:val="center" w:pos="4252"/>
        <w:tab w:val="right" w:pos="8504"/>
      </w:tabs>
    </w:pPr>
    <w:rPr>
      <w:sz w:val="24"/>
      <w:szCs w:val="20"/>
    </w:rPr>
  </w:style>
  <w:style w:type="character" w:customStyle="1" w:styleId="PiedepginaCar">
    <w:name w:val="Pie de página Car"/>
    <w:basedOn w:val="Fuentedeprrafopredeter"/>
    <w:link w:val="Piedepgina"/>
    <w:uiPriority w:val="99"/>
    <w:rsid w:val="0050589E"/>
  </w:style>
  <w:style w:type="table" w:styleId="Tablaconcuadrcula">
    <w:name w:val="Table Grid"/>
    <w:basedOn w:val="Tablanormal"/>
    <w:rsid w:val="009F6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8208D"/>
    <w:pPr>
      <w:ind w:left="720"/>
      <w:contextualSpacing/>
    </w:pPr>
    <w:rPr>
      <w:sz w:val="24"/>
      <w:szCs w:val="20"/>
    </w:rPr>
  </w:style>
  <w:style w:type="table" w:customStyle="1" w:styleId="Tablaconcuadrcula3">
    <w:name w:val="Tabla con cuadrícula3"/>
    <w:basedOn w:val="Tablanormal"/>
    <w:next w:val="Tablaconcuadrcula"/>
    <w:uiPriority w:val="59"/>
    <w:rsid w:val="00077DB6"/>
    <w:pPr>
      <w:spacing w:after="0" w:line="240" w:lineRule="auto"/>
    </w:pPr>
    <w:rPr>
      <w:rFonts w:ascii="Calibri" w:hAnsi="Calibri" w:cs="Times New Roman"/>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54480"/>
    <w:pPr>
      <w:autoSpaceDE w:val="0"/>
      <w:autoSpaceDN w:val="0"/>
      <w:adjustRightInd w:val="0"/>
      <w:spacing w:after="0" w:line="240" w:lineRule="auto"/>
    </w:pPr>
    <w:rPr>
      <w:rFonts w:ascii="Wingdings" w:hAnsi="Wingdings" w:cs="Wingdings"/>
      <w:color w:val="000000"/>
      <w:sz w:val="24"/>
      <w:szCs w:val="24"/>
    </w:rPr>
  </w:style>
  <w:style w:type="paragraph" w:styleId="Textodeglobo">
    <w:name w:val="Balloon Text"/>
    <w:basedOn w:val="Normal"/>
    <w:link w:val="TextodegloboCar"/>
    <w:uiPriority w:val="99"/>
    <w:semiHidden/>
    <w:unhideWhenUsed/>
    <w:rsid w:val="00DF54E7"/>
    <w:rPr>
      <w:rFonts w:ascii="Tahoma" w:hAnsi="Tahoma" w:cs="Tahoma"/>
      <w:sz w:val="16"/>
      <w:szCs w:val="16"/>
    </w:rPr>
  </w:style>
  <w:style w:type="character" w:customStyle="1" w:styleId="TextodegloboCar">
    <w:name w:val="Texto de globo Car"/>
    <w:basedOn w:val="Fuentedeprrafopredeter"/>
    <w:link w:val="Textodeglobo"/>
    <w:uiPriority w:val="99"/>
    <w:semiHidden/>
    <w:rsid w:val="00DF54E7"/>
    <w:rPr>
      <w:rFonts w:ascii="Tahoma"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DB6"/>
    <w:pPr>
      <w:spacing w:after="0" w:line="240" w:lineRule="auto"/>
    </w:pPr>
    <w:rPr>
      <w:rFonts w:ascii="Arial" w:hAnsi="Arial"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0589E"/>
    <w:pPr>
      <w:tabs>
        <w:tab w:val="center" w:pos="4252"/>
        <w:tab w:val="right" w:pos="8504"/>
      </w:tabs>
    </w:pPr>
    <w:rPr>
      <w:sz w:val="24"/>
      <w:szCs w:val="20"/>
    </w:rPr>
  </w:style>
  <w:style w:type="character" w:customStyle="1" w:styleId="EncabezadoCar">
    <w:name w:val="Encabezado Car"/>
    <w:basedOn w:val="Fuentedeprrafopredeter"/>
    <w:link w:val="Encabezado"/>
    <w:uiPriority w:val="99"/>
    <w:rsid w:val="0050589E"/>
  </w:style>
  <w:style w:type="paragraph" w:styleId="Piedepgina">
    <w:name w:val="footer"/>
    <w:basedOn w:val="Normal"/>
    <w:link w:val="PiedepginaCar"/>
    <w:uiPriority w:val="99"/>
    <w:unhideWhenUsed/>
    <w:rsid w:val="0050589E"/>
    <w:pPr>
      <w:tabs>
        <w:tab w:val="center" w:pos="4252"/>
        <w:tab w:val="right" w:pos="8504"/>
      </w:tabs>
    </w:pPr>
    <w:rPr>
      <w:sz w:val="24"/>
      <w:szCs w:val="20"/>
    </w:rPr>
  </w:style>
  <w:style w:type="character" w:customStyle="1" w:styleId="PiedepginaCar">
    <w:name w:val="Pie de página Car"/>
    <w:basedOn w:val="Fuentedeprrafopredeter"/>
    <w:link w:val="Piedepgina"/>
    <w:uiPriority w:val="99"/>
    <w:rsid w:val="0050589E"/>
  </w:style>
  <w:style w:type="table" w:styleId="Tablaconcuadrcula">
    <w:name w:val="Table Grid"/>
    <w:basedOn w:val="Tablanormal"/>
    <w:rsid w:val="009F6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8208D"/>
    <w:pPr>
      <w:ind w:left="720"/>
      <w:contextualSpacing/>
    </w:pPr>
    <w:rPr>
      <w:sz w:val="24"/>
      <w:szCs w:val="20"/>
    </w:rPr>
  </w:style>
  <w:style w:type="table" w:customStyle="1" w:styleId="Tablaconcuadrcula3">
    <w:name w:val="Tabla con cuadrícula3"/>
    <w:basedOn w:val="Tablanormal"/>
    <w:next w:val="Tablaconcuadrcula"/>
    <w:uiPriority w:val="59"/>
    <w:rsid w:val="00077DB6"/>
    <w:pPr>
      <w:spacing w:after="0" w:line="240" w:lineRule="auto"/>
    </w:pPr>
    <w:rPr>
      <w:rFonts w:ascii="Calibri" w:hAnsi="Calibri" w:cs="Times New Roman"/>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54480"/>
    <w:pPr>
      <w:autoSpaceDE w:val="0"/>
      <w:autoSpaceDN w:val="0"/>
      <w:adjustRightInd w:val="0"/>
      <w:spacing w:after="0" w:line="240" w:lineRule="auto"/>
    </w:pPr>
    <w:rPr>
      <w:rFonts w:ascii="Wingdings" w:hAnsi="Wingdings" w:cs="Wingdings"/>
      <w:color w:val="000000"/>
      <w:sz w:val="24"/>
      <w:szCs w:val="24"/>
    </w:rPr>
  </w:style>
  <w:style w:type="paragraph" w:styleId="Textodeglobo">
    <w:name w:val="Balloon Text"/>
    <w:basedOn w:val="Normal"/>
    <w:link w:val="TextodegloboCar"/>
    <w:uiPriority w:val="99"/>
    <w:semiHidden/>
    <w:unhideWhenUsed/>
    <w:rsid w:val="00DF54E7"/>
    <w:rPr>
      <w:rFonts w:ascii="Tahoma" w:hAnsi="Tahoma" w:cs="Tahoma"/>
      <w:sz w:val="16"/>
      <w:szCs w:val="16"/>
    </w:rPr>
  </w:style>
  <w:style w:type="character" w:customStyle="1" w:styleId="TextodegloboCar">
    <w:name w:val="Texto de globo Car"/>
    <w:basedOn w:val="Fuentedeprrafopredeter"/>
    <w:link w:val="Textodeglobo"/>
    <w:uiPriority w:val="99"/>
    <w:semiHidden/>
    <w:rsid w:val="00DF54E7"/>
    <w:rPr>
      <w:rFonts w:ascii="Tahoma"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www.trapagaran.ne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CA05B-B039-418D-A489-A8F0783E5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6</Pages>
  <Words>1231</Words>
  <Characters>6776</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Garcia</dc:creator>
  <cp:lastModifiedBy>Ana Arina</cp:lastModifiedBy>
  <cp:revision>17</cp:revision>
  <cp:lastPrinted>2024-07-10T11:33:00Z</cp:lastPrinted>
  <dcterms:created xsi:type="dcterms:W3CDTF">2021-06-17T16:13:00Z</dcterms:created>
  <dcterms:modified xsi:type="dcterms:W3CDTF">2024-07-10T11:47:00Z</dcterms:modified>
</cp:coreProperties>
</file>