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D8A" w:rsidRPr="00927A5E" w:rsidRDefault="00612D8A" w:rsidP="00612D8A">
      <w:pPr>
        <w:spacing w:line="360" w:lineRule="auto"/>
        <w:jc w:val="both"/>
        <w:rPr>
          <w:b/>
          <w:bCs/>
        </w:rPr>
      </w:pPr>
      <w:r w:rsidRPr="00670FB2">
        <w:rPr>
          <w:b/>
          <w:bCs/>
        </w:rPr>
        <w:t>2024</w:t>
      </w:r>
      <w:r>
        <w:rPr>
          <w:b/>
          <w:bCs/>
        </w:rPr>
        <w:t xml:space="preserve">KO </w:t>
      </w:r>
      <w:r w:rsidRPr="00670FB2">
        <w:rPr>
          <w:b/>
          <w:bCs/>
        </w:rPr>
        <w:t>TRAPAGARANGO KULTUR ETA HEZKUNT</w:t>
      </w:r>
      <w:r>
        <w:rPr>
          <w:b/>
          <w:bCs/>
        </w:rPr>
        <w:t>ZA ARLOAN LEHIA BIDEZ ELKARTE, IGE</w:t>
      </w:r>
      <w:r w:rsidRPr="00670FB2">
        <w:rPr>
          <w:b/>
          <w:bCs/>
        </w:rPr>
        <w:t xml:space="preserve"> ETA FUNDAZIOEI DIRULAGUNTZAK EMATEKO </w:t>
      </w:r>
      <w:r>
        <w:rPr>
          <w:b/>
          <w:bCs/>
        </w:rPr>
        <w:t xml:space="preserve">OINARRIA ARAULTZAILEAK ETA DEIALDIA </w:t>
      </w:r>
    </w:p>
    <w:p w:rsidR="00612D8A" w:rsidRPr="00927A5E" w:rsidRDefault="00612D8A" w:rsidP="00612D8A">
      <w:pPr>
        <w:spacing w:line="360" w:lineRule="auto"/>
        <w:jc w:val="both"/>
      </w:pPr>
      <w:r w:rsidRPr="00927A5E">
        <w:t xml:space="preserve">Kontuan harturik Toki-erakunde honek, bere kirol-estrategiaren barruan, sozietate zibil egituratuak </w:t>
      </w:r>
      <w:r>
        <w:t>kultura-, hezkuntza- eta jai-jarduerak</w:t>
      </w:r>
      <w:r w:rsidRPr="00927A5E">
        <w:t xml:space="preserve"> sustatuz egiten duen interes publiko eta orokorreko jarduera sustatzea duela helburu, beharrezkotzat jotzen da beste urte b</w:t>
      </w:r>
      <w:r>
        <w:t xml:space="preserve">aterako deialdia egitea </w:t>
      </w:r>
      <w:r w:rsidRPr="00927A5E">
        <w:rPr>
          <w:rFonts w:ascii="Calibri" w:eastAsia="Times New Roman" w:hAnsi="Calibri" w:cs="Calibri"/>
          <w:lang w:eastAsia="es-ES"/>
        </w:rPr>
        <w:t>Valle de Trápaga-Trapagaran</w:t>
      </w:r>
      <w:r>
        <w:t xml:space="preserve"> elkarte, IGE eta </w:t>
      </w:r>
      <w:r w:rsidRPr="00927A5E">
        <w:t xml:space="preserve"> </w:t>
      </w:r>
      <w:r>
        <w:t>fundazioei kultura</w:t>
      </w:r>
      <w:r w:rsidRPr="00927A5E">
        <w:t xml:space="preserve">-arloko dirulaguntzak emateko. </w:t>
      </w:r>
    </w:p>
    <w:p w:rsidR="00612D8A" w:rsidRPr="00927A5E" w:rsidRDefault="00612D8A" w:rsidP="00612D8A">
      <w:pPr>
        <w:spacing w:line="360" w:lineRule="auto"/>
        <w:jc w:val="both"/>
      </w:pPr>
      <w:r w:rsidRPr="00927A5E">
        <w:t>Dirulaguntza honen helburua da elkarteek edo gainerako erakundeek k</w:t>
      </w:r>
      <w:r>
        <w:t>ultura-, hezkuntza</w:t>
      </w:r>
      <w:r w:rsidRPr="00927A5E">
        <w:t>-</w:t>
      </w:r>
      <w:r>
        <w:t xml:space="preserve"> eta jai-</w:t>
      </w:r>
      <w:r w:rsidRPr="00927A5E">
        <w:t xml:space="preserve">jarduerak antolatzeko ekimenak babestea, eta, horretarako, urteko jardueraren barruko ekitaldiak eta beste </w:t>
      </w:r>
      <w:r>
        <w:t>kultura</w:t>
      </w:r>
      <w:r w:rsidRPr="00927A5E">
        <w:t>-proiektu batzuk finantziatuz,  bereziki berritzaileak direnak.</w:t>
      </w:r>
    </w:p>
    <w:p w:rsidR="00612D8A" w:rsidRDefault="00612D8A" w:rsidP="00612D8A">
      <w:pPr>
        <w:spacing w:line="360" w:lineRule="auto"/>
        <w:jc w:val="both"/>
        <w:rPr>
          <w:rFonts w:ascii="Calibri" w:eastAsia="Times New Roman" w:hAnsi="Calibri" w:cs="Calibri"/>
          <w:lang w:eastAsia="es-ES"/>
        </w:rPr>
      </w:pPr>
      <w:r w:rsidRPr="00670FB2">
        <w:t xml:space="preserve">Dirulaguntza hau emateko lehiaketa prozedura erabiliko da kontuan hartuta Valle de Trápaga-Trapagarango Udalak onartu zuen Udal Dirulaguntzen emakida arautzeko Ordenantza Orokorrean finkaturiko parametroak (2020ko abenduaren 2ko BAO, zk: 232), azaroaren 17ko 38/03 Dirulaguntzen Lege Orokorra eta haren Erregelamendua, uztailaren 21eko </w:t>
      </w:r>
      <w:r w:rsidRPr="00670FB2">
        <w:rPr>
          <w:rFonts w:ascii="Calibri" w:eastAsia="Times New Roman" w:hAnsi="Calibri" w:cs="Calibri"/>
          <w:lang w:eastAsia="es-ES"/>
        </w:rPr>
        <w:t xml:space="preserve">887/2006 Errege Dekretuaren bidez onartua. </w:t>
      </w:r>
    </w:p>
    <w:p w:rsidR="00612D8A" w:rsidRPr="00A57113" w:rsidRDefault="00612D8A" w:rsidP="00612D8A">
      <w:pPr>
        <w:pStyle w:val="Prrafodelista"/>
        <w:numPr>
          <w:ilvl w:val="0"/>
          <w:numId w:val="22"/>
        </w:numPr>
        <w:spacing w:after="160" w:line="360" w:lineRule="auto"/>
        <w:jc w:val="both"/>
        <w:rPr>
          <w:b/>
          <w:u w:val="single"/>
        </w:rPr>
      </w:pPr>
      <w:r w:rsidRPr="00A57113">
        <w:rPr>
          <w:b/>
          <w:u w:val="single"/>
        </w:rPr>
        <w:t xml:space="preserve">ARTIKULUA- ERAKUNDE ONURADUNAK </w:t>
      </w:r>
    </w:p>
    <w:p w:rsidR="00612D8A" w:rsidRPr="00670FB2" w:rsidRDefault="00612D8A" w:rsidP="00612D8A">
      <w:pPr>
        <w:spacing w:line="360" w:lineRule="auto"/>
        <w:jc w:val="both"/>
        <w:rPr>
          <w:rFonts w:ascii="Calibri" w:eastAsia="Times New Roman" w:hAnsi="Calibri" w:cs="Times New Roman"/>
          <w:lang w:eastAsia="es-ES"/>
        </w:rPr>
      </w:pPr>
      <w:r w:rsidRPr="00927A5E">
        <w:t xml:space="preserve">Dirulaguntza eska dezake irabazi asmorik gabeko edozein </w:t>
      </w:r>
      <w:r w:rsidRPr="00927A5E">
        <w:rPr>
          <w:b/>
        </w:rPr>
        <w:t>elkartek</w:t>
      </w:r>
      <w:r>
        <w:rPr>
          <w:b/>
        </w:rPr>
        <w:t>, IGEk edo fundaziok, eta salbuespen gisa, pertsona juridikoek eta kooperatibek</w:t>
      </w:r>
      <w:r w:rsidRPr="00927A5E">
        <w:t xml:space="preserve">, baldin eta </w:t>
      </w:r>
      <w:r>
        <w:t>kultura, hezkuntza eta jaiak sustatu eta zabaltzeko</w:t>
      </w:r>
      <w:r w:rsidRPr="00927A5E">
        <w:t xml:space="preserve"> programak edo jarduerak </w:t>
      </w:r>
      <w:r>
        <w:t xml:space="preserve">burutu nahi baditu Valle de Trápaga-Trapagaranen.  Erakunde eskatzaileak </w:t>
      </w:r>
      <w:r w:rsidRPr="00670FB2">
        <w:rPr>
          <w:rFonts w:ascii="Calibri" w:eastAsia="Times New Roman" w:hAnsi="Calibri" w:cs="Times New Roman"/>
          <w:lang w:eastAsia="es-ES"/>
        </w:rPr>
        <w:t>Valle de Trápaga-Trapagaranen eduki beharko dute egoitza.</w:t>
      </w:r>
    </w:p>
    <w:p w:rsidR="00612D8A" w:rsidRDefault="00612D8A" w:rsidP="00612D8A">
      <w:pPr>
        <w:spacing w:line="360" w:lineRule="auto"/>
        <w:jc w:val="both"/>
      </w:pPr>
      <w:r w:rsidRPr="00670FB2">
        <w:rPr>
          <w:rFonts w:ascii="Calibri" w:eastAsia="Times New Roman" w:hAnsi="Calibri" w:cs="Times New Roman"/>
          <w:lang w:eastAsia="es-ES"/>
        </w:rPr>
        <w:t>Salbuespen gisa, erakunde eskatzaileak ez balu bere egoitzak udalerri honetan, dirulaguntza eska lezake, Valle de Trápaga-Trapagaranen kultura jardueraren bat burutzeko baldin bada.</w:t>
      </w:r>
    </w:p>
    <w:p w:rsidR="00612D8A" w:rsidRPr="00670FB2" w:rsidRDefault="00612D8A" w:rsidP="00612D8A">
      <w:pPr>
        <w:spacing w:line="360" w:lineRule="auto"/>
        <w:jc w:val="both"/>
        <w:rPr>
          <w:lang w:val="en-US"/>
        </w:rPr>
      </w:pPr>
      <w:r w:rsidRPr="00670FB2">
        <w:rPr>
          <w:lang w:val="en-US"/>
        </w:rPr>
        <w:t xml:space="preserve">Eskatzaileek </w:t>
      </w:r>
      <w:r w:rsidRPr="00670FB2">
        <w:rPr>
          <w:b/>
          <w:lang w:val="en-US"/>
        </w:rPr>
        <w:t>baldintza</w:t>
      </w:r>
      <w:r w:rsidRPr="00670FB2">
        <w:rPr>
          <w:lang w:val="en-US"/>
        </w:rPr>
        <w:t xml:space="preserve"> hauek bete beharko dituzte: </w:t>
      </w:r>
    </w:p>
    <w:p w:rsidR="00612D8A" w:rsidRPr="00670FB2" w:rsidRDefault="00612D8A" w:rsidP="00612D8A">
      <w:pPr>
        <w:numPr>
          <w:ilvl w:val="0"/>
          <w:numId w:val="1"/>
        </w:numPr>
        <w:spacing w:after="0" w:line="360" w:lineRule="auto"/>
        <w:ind w:left="714" w:hanging="357"/>
        <w:jc w:val="both"/>
        <w:rPr>
          <w:lang w:val="en-US"/>
        </w:rPr>
      </w:pPr>
      <w:r w:rsidRPr="00670FB2">
        <w:rPr>
          <w:lang w:val="en-US"/>
        </w:rPr>
        <w:t xml:space="preserve">Irabazi asmorik gabeko erakunde edo elkarteakedo fundazio edo IGE izatea, legez eratuak eta Eusko Jaurlaritzako edo udaleko erregistroan edo bietan inskribatuak, egoitza soziala Trapagaranen dutenak eta jarduerak ere udalerrian garatzen dutenak.    </w:t>
      </w:r>
    </w:p>
    <w:p w:rsidR="00612D8A" w:rsidRPr="00927A5E" w:rsidRDefault="00612D8A" w:rsidP="00612D8A">
      <w:pPr>
        <w:numPr>
          <w:ilvl w:val="0"/>
          <w:numId w:val="1"/>
        </w:numPr>
        <w:spacing w:after="0" w:line="360" w:lineRule="auto"/>
        <w:ind w:left="714" w:hanging="357"/>
        <w:jc w:val="both"/>
      </w:pPr>
      <w:r w:rsidRPr="00927A5E">
        <w:t xml:space="preserve">Pertsona juridikoa bada, bere estatutuetan berariaz jasota edukitzea interes orokorrekoa edo zerbitzu publikokoa dela bere xedea eta irabazi asmorik gabe eratu dela. </w:t>
      </w:r>
    </w:p>
    <w:p w:rsidR="00612D8A" w:rsidRDefault="00612D8A" w:rsidP="00612D8A">
      <w:pPr>
        <w:numPr>
          <w:ilvl w:val="0"/>
          <w:numId w:val="1"/>
        </w:numPr>
        <w:spacing w:after="0" w:line="360" w:lineRule="auto"/>
        <w:ind w:left="714" w:hanging="357"/>
        <w:jc w:val="both"/>
      </w:pPr>
      <w:r w:rsidRPr="00927A5E">
        <w:t xml:space="preserve">Agirien bidez egiaztatzea udal honen erregistroan zergak eta Gizarte Segurantzarekiko betebeharrak egunean dituztela.  </w:t>
      </w:r>
    </w:p>
    <w:p w:rsidR="00612D8A" w:rsidRPr="00927A5E" w:rsidRDefault="00612D8A" w:rsidP="00612D8A">
      <w:pPr>
        <w:numPr>
          <w:ilvl w:val="0"/>
          <w:numId w:val="1"/>
        </w:numPr>
        <w:spacing w:after="0" w:line="360" w:lineRule="auto"/>
        <w:ind w:left="714" w:hanging="357"/>
        <w:jc w:val="both"/>
      </w:pPr>
      <w:r w:rsidRPr="008A334A">
        <w:t>Valle de Trápaga-Trapagarango Udalarekiko zerga-betebeharrak egunean izatea. Aldez aurretik emandako dirulaguntzak itzultzeko prozedura hastea eragin duen arrazoirik ez izatea.</w:t>
      </w:r>
    </w:p>
    <w:p w:rsidR="00612D8A" w:rsidRPr="00927A5E" w:rsidRDefault="00612D8A" w:rsidP="00612D8A">
      <w:pPr>
        <w:numPr>
          <w:ilvl w:val="0"/>
          <w:numId w:val="1"/>
        </w:numPr>
        <w:spacing w:after="0" w:line="360" w:lineRule="auto"/>
        <w:ind w:left="714" w:hanging="357"/>
        <w:jc w:val="both"/>
      </w:pPr>
      <w:r w:rsidRPr="00927A5E">
        <w:t xml:space="preserve">Bere jarduera </w:t>
      </w:r>
      <w:r>
        <w:t>Valle de Trápaga-</w:t>
      </w:r>
      <w:r w:rsidRPr="00927A5E">
        <w:t xml:space="preserve">Trapagaranen burutzea. Hala ere, salbuespenezko inguruabarrak ematen badira, banan banan aztertuko dira. </w:t>
      </w:r>
    </w:p>
    <w:p w:rsidR="00612D8A" w:rsidRDefault="00612D8A" w:rsidP="00612D8A">
      <w:pPr>
        <w:spacing w:line="360" w:lineRule="auto"/>
        <w:jc w:val="both"/>
        <w:rPr>
          <w:b/>
          <w:u w:val="single"/>
        </w:rPr>
      </w:pPr>
    </w:p>
    <w:p w:rsidR="00612D8A" w:rsidRPr="00927A5E" w:rsidRDefault="00612D8A" w:rsidP="00612D8A">
      <w:pPr>
        <w:spacing w:line="360" w:lineRule="auto"/>
        <w:jc w:val="both"/>
        <w:rPr>
          <w:b/>
          <w:u w:val="single"/>
        </w:rPr>
      </w:pPr>
      <w:r w:rsidRPr="00927A5E">
        <w:rPr>
          <w:b/>
          <w:u w:val="single"/>
        </w:rPr>
        <w:lastRenderedPageBreak/>
        <w:t>2. ARTIKULUA.- XEDEA</w:t>
      </w:r>
    </w:p>
    <w:p w:rsidR="00612D8A" w:rsidRDefault="00612D8A" w:rsidP="00612D8A">
      <w:pPr>
        <w:spacing w:line="360" w:lineRule="auto"/>
        <w:jc w:val="both"/>
      </w:pPr>
      <w:r w:rsidRPr="007259F2">
        <w:t>Diruz lagundu daitekeen kontzeptua arteekin, zientziekin eta letrekin zerikusia duen edozein kultura-jarduera da. Diruz lagunduko da kultura-aniztasunarekin, prestakuntza-esparruarekin, kultura-ondarea babestearekin, zabalkundearekin, sorkuntzarekin eta egun garrantzitsuen inguruko jolas- eta jai-eremuekin zerikusia duen edozein ekimen</w:t>
      </w:r>
      <w:r>
        <w:t>. Baita</w:t>
      </w:r>
      <w:r w:rsidRPr="007259F2">
        <w:t xml:space="preserve"> tokiko tradizioak </w:t>
      </w:r>
      <w:r>
        <w:t xml:space="preserve">berreskuratzeko </w:t>
      </w:r>
      <w:r w:rsidRPr="007259F2">
        <w:t xml:space="preserve">programak </w:t>
      </w:r>
      <w:r>
        <w:t xml:space="preserve">ere eta </w:t>
      </w:r>
      <w:r w:rsidRPr="007259F2">
        <w:t xml:space="preserve"> udalerri </w:t>
      </w:r>
      <w:r>
        <w:t xml:space="preserve">zein </w:t>
      </w:r>
      <w:r w:rsidRPr="007259F2">
        <w:t>auzo mailan dinamizazio soziokulturalera eta bizitza kulturala sustatzera bideratutako proiektu guztiak ere</w:t>
      </w:r>
      <w:r>
        <w:t xml:space="preserve"> bai</w:t>
      </w:r>
      <w:r w:rsidRPr="007259F2">
        <w:t>.</w:t>
      </w:r>
    </w:p>
    <w:p w:rsidR="00612D8A" w:rsidRDefault="00612D8A" w:rsidP="00612D8A">
      <w:pPr>
        <w:spacing w:line="360" w:lineRule="auto"/>
        <w:jc w:val="both"/>
      </w:pPr>
      <w:r w:rsidRPr="007259F2">
        <w:t>Halaber, balioetsiko dira animazio soziokulturaleko jarduerak eta haur eta gazteentzako programak, lehiaketak, erakusketak eta haur eta gazteen kulturarekin eta sorkuntzarekin lotutako jarduera guztiak, eta gazteen parte-hartzea eta asoziazionismoa sustatzeko jarduerak ere</w:t>
      </w:r>
      <w:r>
        <w:t xml:space="preserve"> bai</w:t>
      </w:r>
      <w:r w:rsidRPr="007259F2">
        <w:t xml:space="preserve">. Bestalde, guraso-elkarteek egiten duten gizarte- eta hezkuntza-jarduera babestuko da, </w:t>
      </w:r>
      <w:r>
        <w:t xml:space="preserve">eta kultura zein </w:t>
      </w:r>
      <w:r w:rsidRPr="007259F2">
        <w:t>ikus-entzunezkoak zabaltzeko proiektuak eta kultura-testuak lantzeko proiektuak ere</w:t>
      </w:r>
      <w:r>
        <w:t xml:space="preserve"> bai</w:t>
      </w:r>
      <w:r w:rsidRPr="007259F2">
        <w:t>.</w:t>
      </w:r>
    </w:p>
    <w:p w:rsidR="00612D8A" w:rsidRDefault="00612D8A" w:rsidP="00612D8A">
      <w:pPr>
        <w:spacing w:line="360" w:lineRule="auto"/>
        <w:jc w:val="both"/>
      </w:pPr>
      <w:r w:rsidRPr="00681DDE">
        <w:t>Azkenik, diruz lagundu ahal izango dira honako helburu hauek dituzten jarduerak: euskara belaunaldien artean transmititzea sustatzea, hizkuntzaren erabilera bultzatzea gizarte-bizitzaren eremu guztietan, edo hizkuntza horretan sortzea, ekoiztea, prestatzea eta itzultzea.</w:t>
      </w:r>
    </w:p>
    <w:p w:rsidR="00612D8A" w:rsidRPr="00670FB2" w:rsidRDefault="00612D8A" w:rsidP="00612D8A">
      <w:pPr>
        <w:spacing w:line="360" w:lineRule="auto"/>
        <w:jc w:val="both"/>
      </w:pPr>
      <w:r w:rsidRPr="00670FB2">
        <w:rPr>
          <w:b/>
        </w:rPr>
        <w:t>2024ko urtarrilaren 1etik abenduaren 31ra egindako jarduera, proiektu eta gastu arruntak subentzionatuko dira</w:t>
      </w:r>
      <w:r w:rsidRPr="00670FB2">
        <w:t xml:space="preserve">, kategoria hauetan: </w:t>
      </w:r>
    </w:p>
    <w:p w:rsidR="00612D8A" w:rsidRPr="00927A5E" w:rsidRDefault="00612D8A" w:rsidP="00612D8A">
      <w:pPr>
        <w:numPr>
          <w:ilvl w:val="0"/>
          <w:numId w:val="9"/>
        </w:numPr>
        <w:spacing w:after="0" w:line="360" w:lineRule="auto"/>
        <w:jc w:val="both"/>
        <w:rPr>
          <w:b/>
        </w:rPr>
      </w:pPr>
      <w:r w:rsidRPr="00927A5E">
        <w:rPr>
          <w:b/>
        </w:rPr>
        <w:t>Erakundeen gastu arruntak eta mantenimendukoak:</w:t>
      </w:r>
    </w:p>
    <w:p w:rsidR="00612D8A" w:rsidRPr="00927A5E" w:rsidRDefault="00612D8A" w:rsidP="00612D8A">
      <w:pPr>
        <w:numPr>
          <w:ilvl w:val="0"/>
          <w:numId w:val="9"/>
        </w:numPr>
        <w:spacing w:after="0" w:line="360" w:lineRule="auto"/>
        <w:jc w:val="both"/>
        <w:rPr>
          <w:bCs/>
        </w:rPr>
      </w:pPr>
      <w:r>
        <w:rPr>
          <w:b/>
        </w:rPr>
        <w:t>Kultura eta hezkuntza-j</w:t>
      </w:r>
      <w:r w:rsidRPr="00927A5E">
        <w:rPr>
          <w:b/>
        </w:rPr>
        <w:t>ardueren antolakuntza:</w:t>
      </w:r>
    </w:p>
    <w:p w:rsidR="00612D8A" w:rsidRDefault="00612D8A" w:rsidP="00612D8A">
      <w:pPr>
        <w:numPr>
          <w:ilvl w:val="0"/>
          <w:numId w:val="12"/>
        </w:numPr>
        <w:spacing w:after="0" w:line="360" w:lineRule="auto"/>
        <w:ind w:left="993"/>
        <w:contextualSpacing/>
        <w:jc w:val="both"/>
        <w:rPr>
          <w:bCs/>
        </w:rPr>
      </w:pPr>
      <w:r w:rsidRPr="00994CE1">
        <w:rPr>
          <w:bCs/>
        </w:rPr>
        <w:t>Kultura-, hezkuntza- eta jai-jarduerak antolatzea, baldin eta horietan parte hartzea ez bada bazkideentzat soilik, baizik eta biztanle guztientzat edo kolektibo jakin batentzat, betiere publikoari irekitako jarduerak badira.</w:t>
      </w:r>
    </w:p>
    <w:p w:rsidR="00612D8A" w:rsidRPr="006009D9" w:rsidRDefault="00612D8A" w:rsidP="00612D8A">
      <w:pPr>
        <w:pStyle w:val="Prrafodelista"/>
        <w:numPr>
          <w:ilvl w:val="0"/>
          <w:numId w:val="20"/>
        </w:numPr>
        <w:spacing w:after="0" w:line="360" w:lineRule="auto"/>
        <w:ind w:hanging="216"/>
        <w:jc w:val="both"/>
        <w:rPr>
          <w:bCs/>
        </w:rPr>
      </w:pPr>
      <w:r>
        <w:rPr>
          <w:bCs/>
        </w:rPr>
        <w:t xml:space="preserve"> </w:t>
      </w:r>
      <w:r w:rsidRPr="006009D9">
        <w:rPr>
          <w:bCs/>
        </w:rPr>
        <w:t xml:space="preserve">Adierazpen kulturalak eta artistikoak sustatzen dituzten jarduerak: arte </w:t>
      </w:r>
      <w:r>
        <w:rPr>
          <w:bCs/>
        </w:rPr>
        <w:t xml:space="preserve">  </w:t>
      </w:r>
      <w:r w:rsidRPr="006009D9">
        <w:rPr>
          <w:bCs/>
        </w:rPr>
        <w:t>eszenikoak, musika-kontzertuen antolaketa, zinema-zikloak, etab.</w:t>
      </w:r>
    </w:p>
    <w:p w:rsidR="00612D8A" w:rsidRPr="0014761B" w:rsidRDefault="00612D8A" w:rsidP="00612D8A">
      <w:pPr>
        <w:numPr>
          <w:ilvl w:val="0"/>
          <w:numId w:val="13"/>
        </w:numPr>
        <w:spacing w:after="0" w:line="360" w:lineRule="auto"/>
        <w:ind w:left="1843"/>
        <w:contextualSpacing/>
        <w:jc w:val="both"/>
        <w:rPr>
          <w:bCs/>
        </w:rPr>
      </w:pPr>
      <w:r>
        <w:rPr>
          <w:bCs/>
        </w:rPr>
        <w:t>Euskara sustatzeko ekintzak</w:t>
      </w:r>
    </w:p>
    <w:p w:rsidR="00612D8A" w:rsidRDefault="00612D8A" w:rsidP="00612D8A">
      <w:pPr>
        <w:numPr>
          <w:ilvl w:val="0"/>
          <w:numId w:val="13"/>
        </w:numPr>
        <w:spacing w:after="0" w:line="360" w:lineRule="auto"/>
        <w:ind w:left="1843"/>
        <w:contextualSpacing/>
        <w:jc w:val="both"/>
        <w:rPr>
          <w:bCs/>
        </w:rPr>
      </w:pPr>
      <w:r>
        <w:rPr>
          <w:bCs/>
        </w:rPr>
        <w:t>Prestakuntza ikastaroak antolatzea, hala nola, ikastaroak, tailerrak, hitzaldiak, etab.</w:t>
      </w:r>
    </w:p>
    <w:p w:rsidR="00612D8A" w:rsidRPr="00927A5E" w:rsidRDefault="00612D8A" w:rsidP="00612D8A">
      <w:pPr>
        <w:numPr>
          <w:ilvl w:val="1"/>
          <w:numId w:val="14"/>
        </w:numPr>
        <w:spacing w:after="0" w:line="360" w:lineRule="auto"/>
        <w:ind w:left="1843"/>
        <w:jc w:val="both"/>
        <w:rPr>
          <w:bCs/>
        </w:rPr>
      </w:pPr>
      <w:r w:rsidRPr="00927A5E">
        <w:t xml:space="preserve">Berdintasuna eta emakumearen parte hartzea sustatzen duten jarduerak. </w:t>
      </w:r>
    </w:p>
    <w:p w:rsidR="00612D8A" w:rsidRPr="00927A5E" w:rsidRDefault="00612D8A" w:rsidP="00612D8A">
      <w:pPr>
        <w:numPr>
          <w:ilvl w:val="1"/>
          <w:numId w:val="14"/>
        </w:numPr>
        <w:spacing w:after="0" w:line="360" w:lineRule="auto"/>
        <w:ind w:left="1843"/>
        <w:jc w:val="both"/>
        <w:rPr>
          <w:bCs/>
        </w:rPr>
      </w:pPr>
      <w:r w:rsidRPr="00927A5E">
        <w:t xml:space="preserve">Kultura aniztasuna sustatzen duten jarduerak. </w:t>
      </w:r>
    </w:p>
    <w:p w:rsidR="00612D8A" w:rsidRPr="00927A5E" w:rsidRDefault="00612D8A" w:rsidP="00612D8A">
      <w:pPr>
        <w:numPr>
          <w:ilvl w:val="1"/>
          <w:numId w:val="14"/>
        </w:numPr>
        <w:spacing w:after="0" w:line="360" w:lineRule="auto"/>
        <w:ind w:left="1843"/>
        <w:jc w:val="both"/>
        <w:rPr>
          <w:bCs/>
        </w:rPr>
      </w:pPr>
      <w:r w:rsidRPr="00927A5E">
        <w:rPr>
          <w:bCs/>
        </w:rPr>
        <w:t xml:space="preserve">Haurrentzako jarduerak eta programak. </w:t>
      </w:r>
    </w:p>
    <w:p w:rsidR="00612D8A" w:rsidRDefault="00612D8A" w:rsidP="00612D8A">
      <w:pPr>
        <w:numPr>
          <w:ilvl w:val="1"/>
          <w:numId w:val="14"/>
        </w:numPr>
        <w:spacing w:after="0" w:line="360" w:lineRule="auto"/>
        <w:ind w:left="1843"/>
        <w:jc w:val="both"/>
        <w:rPr>
          <w:bCs/>
        </w:rPr>
      </w:pPr>
      <w:r w:rsidRPr="00927A5E">
        <w:rPr>
          <w:bCs/>
        </w:rPr>
        <w:t xml:space="preserve">Gazteriarentzako  jarduerak eta programak. </w:t>
      </w:r>
    </w:p>
    <w:p w:rsidR="00612D8A" w:rsidRPr="00927A5E" w:rsidRDefault="00612D8A" w:rsidP="00612D8A">
      <w:pPr>
        <w:numPr>
          <w:ilvl w:val="1"/>
          <w:numId w:val="14"/>
        </w:numPr>
        <w:spacing w:after="0" w:line="360" w:lineRule="auto"/>
        <w:ind w:left="1843"/>
        <w:jc w:val="both"/>
        <w:rPr>
          <w:bCs/>
        </w:rPr>
      </w:pPr>
      <w:r>
        <w:rPr>
          <w:bCs/>
        </w:rPr>
        <w:t>Hirugarren adinekoentzako jarduerak eta programak-</w:t>
      </w:r>
    </w:p>
    <w:p w:rsidR="00612D8A" w:rsidRPr="00927A5E" w:rsidRDefault="00612D8A" w:rsidP="00612D8A">
      <w:pPr>
        <w:numPr>
          <w:ilvl w:val="1"/>
          <w:numId w:val="14"/>
        </w:numPr>
        <w:spacing w:after="0" w:line="360" w:lineRule="auto"/>
        <w:ind w:left="1843"/>
        <w:jc w:val="both"/>
        <w:rPr>
          <w:bCs/>
        </w:rPr>
      </w:pPr>
      <w:r>
        <w:rPr>
          <w:bCs/>
        </w:rPr>
        <w:t xml:space="preserve">Herri eta auzo mailan dinamizazio sozio-kulturala eta bizitza kulturala sustatzeko </w:t>
      </w:r>
      <w:r w:rsidRPr="00927A5E">
        <w:rPr>
          <w:bCs/>
        </w:rPr>
        <w:t xml:space="preserve">jarduerak eta programak. </w:t>
      </w:r>
    </w:p>
    <w:p w:rsidR="00612D8A" w:rsidRPr="00B638AA" w:rsidRDefault="00612D8A" w:rsidP="00612D8A">
      <w:pPr>
        <w:numPr>
          <w:ilvl w:val="1"/>
          <w:numId w:val="14"/>
        </w:numPr>
        <w:spacing w:after="0" w:line="360" w:lineRule="auto"/>
        <w:ind w:left="1843"/>
        <w:jc w:val="both"/>
        <w:rPr>
          <w:bCs/>
        </w:rPr>
      </w:pPr>
      <w:r>
        <w:t xml:space="preserve">Hirigunean eta naturgunean Ingurumena babesteko ekintzak eta ikastaroak. </w:t>
      </w:r>
    </w:p>
    <w:p w:rsidR="00612D8A" w:rsidRDefault="00612D8A" w:rsidP="00612D8A">
      <w:pPr>
        <w:spacing w:after="0" w:line="360" w:lineRule="auto"/>
        <w:jc w:val="both"/>
        <w:rPr>
          <w:b/>
          <w:bCs/>
        </w:rPr>
      </w:pPr>
      <w:r>
        <w:rPr>
          <w:b/>
          <w:bCs/>
        </w:rPr>
        <w:t xml:space="preserve">        </w:t>
      </w:r>
      <w:r w:rsidRPr="00B638AA">
        <w:rPr>
          <w:b/>
          <w:bCs/>
        </w:rPr>
        <w:t>3.- IGEen jarduerak:</w:t>
      </w:r>
    </w:p>
    <w:p w:rsidR="00612D8A" w:rsidRPr="00B638AA" w:rsidRDefault="00612D8A" w:rsidP="00612D8A">
      <w:pPr>
        <w:numPr>
          <w:ilvl w:val="1"/>
          <w:numId w:val="9"/>
        </w:numPr>
        <w:spacing w:after="0" w:line="360" w:lineRule="auto"/>
        <w:contextualSpacing/>
        <w:jc w:val="both"/>
        <w:rPr>
          <w:rFonts w:ascii="Calibri" w:eastAsia="Times New Roman" w:hAnsi="Calibri" w:cs="Calibri"/>
          <w:bCs/>
          <w:lang w:eastAsia="es-ES"/>
        </w:rPr>
      </w:pPr>
      <w:r>
        <w:rPr>
          <w:rFonts w:ascii="Calibri" w:eastAsia="Times New Roman" w:hAnsi="Calibri" w:cs="Calibri"/>
          <w:bCs/>
          <w:lang w:eastAsia="es-ES"/>
        </w:rPr>
        <w:lastRenderedPageBreak/>
        <w:t xml:space="preserve">Goiztiarrentzako zerbitzuak, etab. </w:t>
      </w:r>
    </w:p>
    <w:p w:rsidR="00612D8A" w:rsidRPr="00932540" w:rsidRDefault="00612D8A" w:rsidP="00612D8A">
      <w:pPr>
        <w:numPr>
          <w:ilvl w:val="1"/>
          <w:numId w:val="9"/>
        </w:numPr>
        <w:spacing w:after="0" w:line="360" w:lineRule="auto"/>
        <w:contextualSpacing/>
        <w:jc w:val="both"/>
        <w:rPr>
          <w:rFonts w:ascii="Calibri" w:eastAsia="Times New Roman" w:hAnsi="Calibri" w:cs="Calibri"/>
          <w:bCs/>
          <w:lang w:eastAsia="es-ES"/>
        </w:rPr>
      </w:pPr>
      <w:r w:rsidRPr="00932540">
        <w:rPr>
          <w:rFonts w:ascii="Calibri" w:eastAsia="Times New Roman" w:hAnsi="Calibri" w:cs="Calibri"/>
          <w:bCs/>
          <w:lang w:eastAsia="es-ES"/>
        </w:rPr>
        <w:t xml:space="preserve">Ikasle, irakasle eta familientzako ikastaroak.  </w:t>
      </w:r>
    </w:p>
    <w:p w:rsidR="00612D8A" w:rsidRPr="00932540" w:rsidRDefault="00612D8A" w:rsidP="00612D8A">
      <w:pPr>
        <w:numPr>
          <w:ilvl w:val="1"/>
          <w:numId w:val="9"/>
        </w:numPr>
        <w:spacing w:after="0" w:line="360" w:lineRule="auto"/>
        <w:contextualSpacing/>
        <w:jc w:val="both"/>
        <w:rPr>
          <w:rFonts w:ascii="Calibri" w:eastAsia="Times New Roman" w:hAnsi="Calibri" w:cs="Calibri"/>
          <w:bCs/>
          <w:lang w:eastAsia="es-ES"/>
        </w:rPr>
      </w:pPr>
      <w:r w:rsidRPr="00932540">
        <w:rPr>
          <w:rFonts w:ascii="Calibri" w:eastAsia="Times New Roman" w:hAnsi="Calibri" w:cs="Calibri"/>
          <w:bCs/>
          <w:lang w:eastAsia="es-ES"/>
        </w:rPr>
        <w:t xml:space="preserve">Kultura eta umeen animaziorako jarduerak </w:t>
      </w:r>
    </w:p>
    <w:p w:rsidR="00612D8A" w:rsidRPr="00932540" w:rsidRDefault="00612D8A" w:rsidP="00612D8A">
      <w:pPr>
        <w:numPr>
          <w:ilvl w:val="1"/>
          <w:numId w:val="9"/>
        </w:numPr>
        <w:spacing w:after="0" w:line="360" w:lineRule="auto"/>
        <w:contextualSpacing/>
        <w:jc w:val="both"/>
        <w:rPr>
          <w:b/>
          <w:bCs/>
        </w:rPr>
      </w:pPr>
      <w:r w:rsidRPr="00932540">
        <w:rPr>
          <w:rFonts w:ascii="Calibri" w:eastAsia="Times New Roman" w:hAnsi="Calibri" w:cs="Calibri"/>
          <w:bCs/>
          <w:lang w:eastAsia="es-ES"/>
        </w:rPr>
        <w:t xml:space="preserve">Euskara sustatzeko jarduerak antolatzea. </w:t>
      </w:r>
    </w:p>
    <w:p w:rsidR="00612D8A" w:rsidRPr="006009D9" w:rsidRDefault="00612D8A" w:rsidP="00612D8A">
      <w:pPr>
        <w:pStyle w:val="Prrafodelista"/>
        <w:numPr>
          <w:ilvl w:val="0"/>
          <w:numId w:val="15"/>
        </w:numPr>
        <w:spacing w:after="0" w:line="360" w:lineRule="auto"/>
        <w:jc w:val="both"/>
        <w:rPr>
          <w:b/>
          <w:bCs/>
        </w:rPr>
      </w:pPr>
      <w:r w:rsidRPr="00B638AA">
        <w:rPr>
          <w:b/>
          <w:bCs/>
        </w:rPr>
        <w:t xml:space="preserve">Kirolarekin lotutako hezkuntza-gidak, testuak, liburuak, ikus-entzunezko proiektuak etab. </w:t>
      </w:r>
    </w:p>
    <w:p w:rsidR="00612D8A" w:rsidRPr="00F50A6C" w:rsidRDefault="00612D8A" w:rsidP="00612D8A">
      <w:pPr>
        <w:pStyle w:val="Prrafodelista"/>
        <w:numPr>
          <w:ilvl w:val="0"/>
          <w:numId w:val="18"/>
        </w:numPr>
        <w:spacing w:after="0" w:line="360" w:lineRule="auto"/>
        <w:ind w:left="1418"/>
        <w:jc w:val="both"/>
        <w:rPr>
          <w:bCs/>
        </w:rPr>
      </w:pPr>
      <w:r w:rsidRPr="00F50A6C">
        <w:rPr>
          <w:bCs/>
        </w:rPr>
        <w:t>Positiboki baloratuko dira Trapagaranekin eta haren historia eta ondarearekin lotutako proiektuak.</w:t>
      </w:r>
    </w:p>
    <w:p w:rsidR="00612D8A" w:rsidRPr="00633B05" w:rsidRDefault="00612D8A" w:rsidP="00612D8A">
      <w:pPr>
        <w:pStyle w:val="Prrafodelista"/>
        <w:numPr>
          <w:ilvl w:val="0"/>
          <w:numId w:val="18"/>
        </w:numPr>
        <w:spacing w:after="0" w:line="360" w:lineRule="auto"/>
        <w:ind w:left="1418"/>
        <w:jc w:val="both"/>
        <w:rPr>
          <w:b/>
          <w:bCs/>
        </w:rPr>
      </w:pPr>
      <w:r w:rsidRPr="00F50A6C">
        <w:rPr>
          <w:bCs/>
        </w:rPr>
        <w:t>Lan hori udalerrian zabaltzeko konpromisoa dagoenean eta irabazi-asmorik ez dagoenean. Gaia edo planteamendua oinarri hauen filosofiarekin bat datorren baloratuko da.</w:t>
      </w:r>
    </w:p>
    <w:p w:rsidR="00612D8A" w:rsidRPr="00F50A6C" w:rsidRDefault="00612D8A" w:rsidP="00612D8A">
      <w:pPr>
        <w:pStyle w:val="Prrafodelista"/>
        <w:spacing w:after="0" w:line="360" w:lineRule="auto"/>
        <w:ind w:left="1418"/>
        <w:jc w:val="both"/>
        <w:rPr>
          <w:b/>
          <w:bCs/>
        </w:rPr>
      </w:pPr>
    </w:p>
    <w:p w:rsidR="00612D8A" w:rsidRPr="00927A5E" w:rsidRDefault="00612D8A" w:rsidP="00612D8A">
      <w:pPr>
        <w:spacing w:line="360" w:lineRule="auto"/>
        <w:jc w:val="both"/>
        <w:rPr>
          <w:b/>
          <w:u w:val="single"/>
        </w:rPr>
      </w:pPr>
      <w:r>
        <w:rPr>
          <w:b/>
          <w:u w:val="single"/>
        </w:rPr>
        <w:t>3</w:t>
      </w:r>
      <w:r w:rsidRPr="00927A5E">
        <w:rPr>
          <w:b/>
          <w:u w:val="single"/>
        </w:rPr>
        <w:t xml:space="preserve">.- ARTIKULUA-  AURREKONTU ZUZKIDURA </w:t>
      </w:r>
    </w:p>
    <w:p w:rsidR="00612D8A" w:rsidRPr="00927A5E" w:rsidRDefault="00612D8A" w:rsidP="00612D8A">
      <w:pPr>
        <w:spacing w:line="360" w:lineRule="auto"/>
        <w:jc w:val="both"/>
      </w:pPr>
      <w:r w:rsidRPr="00927A5E">
        <w:t xml:space="preserve">Gastua 2024 urteko Udal aurrekontuaren 334-481.02 partidaren kontura egingo da. </w:t>
      </w:r>
    </w:p>
    <w:p w:rsidR="00612D8A" w:rsidRPr="00927A5E" w:rsidRDefault="00612D8A" w:rsidP="00612D8A">
      <w:pPr>
        <w:spacing w:line="360" w:lineRule="auto"/>
        <w:jc w:val="both"/>
      </w:pPr>
      <w:r w:rsidRPr="00927A5E">
        <w:t xml:space="preserve">Dirulaguntza-deialdi honetako gehienezko aurrekontu-zuzkidura </w:t>
      </w:r>
      <w:r>
        <w:t>45</w:t>
      </w:r>
      <w:r w:rsidRPr="00927A5E">
        <w:t xml:space="preserve">.000,00 eurokoa da, eta hainbanaketa egin daiteke oinarri hauetan ezarritako baldintzak betetzen dituzten eskaera guztien artean. </w:t>
      </w:r>
      <w:r w:rsidRPr="00927A5E">
        <w:rPr>
          <w:b/>
        </w:rPr>
        <w:t>E</w:t>
      </w:r>
      <w:r>
        <w:rPr>
          <w:b/>
        </w:rPr>
        <w:t>rakunde eskatzaileek</w:t>
      </w:r>
      <w:r w:rsidRPr="00927A5E">
        <w:rPr>
          <w:b/>
        </w:rPr>
        <w:t xml:space="preserve"> jaso ahal duten gehienezko ze</w:t>
      </w:r>
      <w:r>
        <w:rPr>
          <w:b/>
        </w:rPr>
        <w:t xml:space="preserve">nbatekoak ez da, IGEK sekula izango  </w:t>
      </w:r>
      <w:r w:rsidRPr="00927A5E">
        <w:rPr>
          <w:b/>
        </w:rPr>
        <w:t>5.000,00 eurotik gorakoa</w:t>
      </w:r>
      <w:r w:rsidRPr="00927A5E">
        <w:t>.</w:t>
      </w:r>
    </w:p>
    <w:p w:rsidR="00612D8A" w:rsidRPr="00927A5E" w:rsidRDefault="00612D8A" w:rsidP="00612D8A">
      <w:pPr>
        <w:spacing w:line="360" w:lineRule="auto"/>
        <w:jc w:val="both"/>
      </w:pPr>
      <w:r w:rsidRPr="00927A5E">
        <w:t>Era berean, eskabide guztietan kontuan hartu beharko da dirulaguntzen eta beste iturri batzuen bidez lortzen den edo lortuko dela aurreikusten den finantzaketaren guztizkoak ezin izango duela aurkeztutako programaren kostua gainditu.</w:t>
      </w:r>
    </w:p>
    <w:p w:rsidR="00612D8A" w:rsidRDefault="00612D8A" w:rsidP="00612D8A">
      <w:pPr>
        <w:spacing w:line="360" w:lineRule="auto"/>
        <w:jc w:val="both"/>
        <w:rPr>
          <w:bCs/>
        </w:rPr>
      </w:pPr>
      <w:r w:rsidRPr="00927A5E">
        <w:rPr>
          <w:bCs/>
        </w:rPr>
        <w:t>Dirulaguntzen oinarri hauen bidez jasotako laguntzak bateragarriak dira helburu bererako emandako beste laguntza batzuekin, baina bateragarriak diren beste dirulaguntza batzuk eskuratzearen ondorioz akordioaren xede diren jardueren eta gastuen kostua gainditzen bada, itzulketa-prozedura hasiko da eta soberakina Valle de Trápaga-Trapagarango Udalari itzuli beharko zaio.</w:t>
      </w:r>
    </w:p>
    <w:p w:rsidR="00612D8A" w:rsidRPr="00927A5E" w:rsidRDefault="00612D8A" w:rsidP="00612D8A">
      <w:pPr>
        <w:spacing w:line="360" w:lineRule="auto"/>
        <w:jc w:val="both"/>
        <w:rPr>
          <w:bCs/>
        </w:rPr>
      </w:pPr>
    </w:p>
    <w:p w:rsidR="00612D8A" w:rsidRPr="00CD197F" w:rsidRDefault="00612D8A" w:rsidP="00612D8A">
      <w:pPr>
        <w:pStyle w:val="Prrafodelista"/>
        <w:numPr>
          <w:ilvl w:val="0"/>
          <w:numId w:val="23"/>
        </w:numPr>
        <w:spacing w:after="160" w:line="360" w:lineRule="auto"/>
        <w:jc w:val="both"/>
        <w:rPr>
          <w:b/>
          <w:u w:val="single"/>
        </w:rPr>
      </w:pPr>
      <w:r w:rsidRPr="00CD197F">
        <w:rPr>
          <w:b/>
          <w:u w:val="single"/>
        </w:rPr>
        <w:t xml:space="preserve">ARTIKULUA. ESKABIDEAK AURKEZTEKO EPEA </w:t>
      </w:r>
    </w:p>
    <w:p w:rsidR="00612D8A" w:rsidRPr="004F20B6" w:rsidRDefault="00612D8A" w:rsidP="00612D8A">
      <w:pPr>
        <w:spacing w:line="360" w:lineRule="auto"/>
        <w:jc w:val="both"/>
        <w:rPr>
          <w:b/>
          <w:u w:val="single"/>
        </w:rPr>
      </w:pPr>
      <w:r w:rsidRPr="004F20B6">
        <w:rPr>
          <w:b/>
          <w:bCs/>
        </w:rPr>
        <w:t>Eskabideak aurkezteko epea hilabetekoa izango da, deialdi hau</w:t>
      </w:r>
      <w:r>
        <w:rPr>
          <w:b/>
          <w:bCs/>
        </w:rPr>
        <w:t>, Dirulaguntzen Base Nazionalaren bidez,</w:t>
      </w:r>
      <w:r w:rsidRPr="004F20B6">
        <w:rPr>
          <w:b/>
          <w:bCs/>
        </w:rPr>
        <w:t xml:space="preserve"> BAO-n argitaratzen den biharamunetik zenbatzen hasita</w:t>
      </w:r>
      <w:r w:rsidRPr="004F20B6">
        <w:rPr>
          <w:b/>
          <w:bCs/>
          <w:u w:val="single"/>
        </w:rPr>
        <w:t xml:space="preserve">. </w:t>
      </w:r>
    </w:p>
    <w:p w:rsidR="00612D8A" w:rsidRDefault="00612D8A" w:rsidP="00612D8A">
      <w:pPr>
        <w:spacing w:line="360" w:lineRule="auto"/>
        <w:jc w:val="both"/>
      </w:pPr>
      <w:r w:rsidRPr="004F20B6">
        <w:t xml:space="preserve">Eskaera, </w:t>
      </w:r>
      <w:r>
        <w:t>Valle de Trápaga-</w:t>
      </w:r>
      <w:r w:rsidRPr="004F20B6">
        <w:t xml:space="preserve">Trapagarango Udaleko alkateari zuzendua, Udalaren sarrera-erregistroan aurkeztuko da, edo Administrazio Publikoen Administrazio Prozedura Erkidearen urriaren 1eko 39/2015 Legearen 16.4 artikuluan adierazitako edozein bide erabiliz, Udalak horretarako dituen inprimakietan. Nolanahi ere, 39/2015 Legearen 14. </w:t>
      </w:r>
      <w:proofErr w:type="gramStart"/>
      <w:r w:rsidRPr="004F20B6">
        <w:t>artikuluan</w:t>
      </w:r>
      <w:proofErr w:type="gramEnd"/>
      <w:r w:rsidRPr="004F20B6">
        <w:t xml:space="preserve"> ezarritakoaren arabera, pertsona juridikoek edo administrazio publikoekin egiten dituzten izapide eta jarduketetarako nahitaez elkargoko kide izan behar duten lanbide-jarduera bat egiten dutenek bitarteko elektronikoen bidez izan behar dute harremana administrazio-prozedura bateko edozein izapide egiteko.</w:t>
      </w:r>
    </w:p>
    <w:p w:rsidR="00612D8A" w:rsidRDefault="00612D8A" w:rsidP="00612D8A">
      <w:pPr>
        <w:spacing w:line="360" w:lineRule="auto"/>
        <w:jc w:val="both"/>
      </w:pPr>
      <w:r>
        <w:lastRenderedPageBreak/>
        <w:t>Informazioa eta eskabide eredua eskuragarri egongo dire udal webgunean</w:t>
      </w:r>
    </w:p>
    <w:p w:rsidR="00612D8A" w:rsidRDefault="00612D8A" w:rsidP="00612D8A">
      <w:pPr>
        <w:spacing w:line="360" w:lineRule="auto"/>
        <w:jc w:val="both"/>
      </w:pPr>
      <w:r>
        <w:rPr>
          <w:rFonts w:cstheme="minorHAnsi"/>
        </w:rPr>
        <w:t>(</w:t>
      </w:r>
      <w:hyperlink r:id="rId6" w:history="1">
        <w:r w:rsidRPr="00E654C1">
          <w:rPr>
            <w:rStyle w:val="Hipervnculo"/>
            <w:rFonts w:cstheme="minorHAnsi"/>
          </w:rPr>
          <w:t>https://www.trapagaran.net/es-ES/Paginas/default.aspx</w:t>
        </w:r>
      </w:hyperlink>
      <w:r>
        <w:rPr>
          <w:rFonts w:cstheme="minorHAnsi"/>
        </w:rPr>
        <w:t xml:space="preserve">).  </w:t>
      </w:r>
    </w:p>
    <w:p w:rsidR="00612D8A" w:rsidRPr="002D69A3" w:rsidRDefault="00612D8A" w:rsidP="00612D8A">
      <w:pPr>
        <w:spacing w:line="360" w:lineRule="auto"/>
        <w:jc w:val="both"/>
        <w:rPr>
          <w:b/>
          <w:u w:val="single"/>
        </w:rPr>
      </w:pPr>
      <w:r w:rsidRPr="002D69A3">
        <w:rPr>
          <w:b/>
          <w:u w:val="single"/>
        </w:rPr>
        <w:t xml:space="preserve">6. ARTIKULUA – ESKABIDEAK </w:t>
      </w:r>
    </w:p>
    <w:p w:rsidR="00612D8A" w:rsidRDefault="00612D8A" w:rsidP="00612D8A">
      <w:pPr>
        <w:numPr>
          <w:ilvl w:val="0"/>
          <w:numId w:val="5"/>
        </w:numPr>
        <w:tabs>
          <w:tab w:val="num" w:pos="720"/>
        </w:tabs>
        <w:spacing w:after="0" w:line="360" w:lineRule="auto"/>
        <w:jc w:val="both"/>
      </w:pPr>
      <w:r w:rsidRPr="002D69A3">
        <w:t>I. eranskina, beh</w:t>
      </w:r>
      <w:r>
        <w:t xml:space="preserve">ar bezala beteta eta sinatuta. </w:t>
      </w:r>
    </w:p>
    <w:p w:rsidR="00612D8A" w:rsidRPr="002D69A3" w:rsidRDefault="00612D8A" w:rsidP="00612D8A">
      <w:pPr>
        <w:numPr>
          <w:ilvl w:val="0"/>
          <w:numId w:val="5"/>
        </w:numPr>
        <w:tabs>
          <w:tab w:val="num" w:pos="720"/>
        </w:tabs>
        <w:spacing w:after="0" w:line="360" w:lineRule="auto"/>
        <w:jc w:val="both"/>
      </w:pPr>
      <w:r w:rsidRPr="002D69A3">
        <w:t>II. eranskina, behar bezala beteta eta sinatuta.</w:t>
      </w:r>
    </w:p>
    <w:p w:rsidR="00612D8A" w:rsidRDefault="00612D8A" w:rsidP="00612D8A">
      <w:pPr>
        <w:numPr>
          <w:ilvl w:val="0"/>
          <w:numId w:val="5"/>
        </w:numPr>
        <w:spacing w:after="0" w:line="360" w:lineRule="auto"/>
        <w:jc w:val="both"/>
      </w:pPr>
      <w:r w:rsidRPr="002D69A3">
        <w:t>III. eranskina, behar bezala beteta eta sinatuta.</w:t>
      </w:r>
    </w:p>
    <w:p w:rsidR="00612D8A" w:rsidRDefault="00612D8A" w:rsidP="00612D8A">
      <w:pPr>
        <w:numPr>
          <w:ilvl w:val="0"/>
          <w:numId w:val="5"/>
        </w:numPr>
        <w:spacing w:after="0" w:line="360" w:lineRule="auto"/>
        <w:jc w:val="both"/>
      </w:pPr>
      <w:r>
        <w:t>V</w:t>
      </w:r>
      <w:r w:rsidRPr="002D69A3">
        <w:t>. eranskina, behar bezala beteta eta sinatuta.</w:t>
      </w:r>
    </w:p>
    <w:p w:rsidR="00612D8A" w:rsidRDefault="00612D8A" w:rsidP="00612D8A">
      <w:pPr>
        <w:numPr>
          <w:ilvl w:val="0"/>
          <w:numId w:val="5"/>
        </w:numPr>
        <w:spacing w:after="0" w:line="360" w:lineRule="auto"/>
        <w:jc w:val="both"/>
      </w:pPr>
      <w:r>
        <w:t>Erakundearen ordezkariaren identifikazioa NANren edo haren fotokopiaren bidez.</w:t>
      </w:r>
    </w:p>
    <w:p w:rsidR="00612D8A" w:rsidRDefault="00612D8A" w:rsidP="00612D8A">
      <w:pPr>
        <w:numPr>
          <w:ilvl w:val="0"/>
          <w:numId w:val="5"/>
        </w:numPr>
        <w:spacing w:after="0" w:line="360" w:lineRule="auto"/>
        <w:jc w:val="both"/>
      </w:pPr>
      <w:r>
        <w:t>Erakundearen IFK.</w:t>
      </w:r>
    </w:p>
    <w:p w:rsidR="00612D8A" w:rsidRDefault="00612D8A" w:rsidP="00612D8A">
      <w:pPr>
        <w:numPr>
          <w:ilvl w:val="0"/>
          <w:numId w:val="5"/>
        </w:numPr>
        <w:spacing w:after="0" w:line="360" w:lineRule="auto"/>
        <w:jc w:val="both"/>
      </w:pPr>
      <w:r w:rsidRPr="005462C7">
        <w:t>Elkarteen, IGEen edo Udal Fundazioen Udal Erregistroan alta emanda ez badago, dirulaguntza eskatzeko unean bertan inskribatu beharko da, eta honako hauek erantsi beharko ditu: erakundearen estatutuen fotokopia, legez eratuta eta Eusko Jaurlaritzaren Elkarteen Erregistroan erregistratuta dagoela egiaztatzen duen agiria, eta IFKren egiaztagiria.</w:t>
      </w:r>
    </w:p>
    <w:p w:rsidR="00612D8A" w:rsidRDefault="00612D8A" w:rsidP="00612D8A">
      <w:pPr>
        <w:numPr>
          <w:ilvl w:val="0"/>
          <w:numId w:val="5"/>
        </w:numPr>
        <w:spacing w:after="0" w:line="360" w:lineRule="auto"/>
        <w:jc w:val="both"/>
      </w:pPr>
      <w:r w:rsidRPr="005462C7">
        <w:t>Estatutuetan aldaketak egin badira, nahitaez aurkeztu beharko dira eguneratuta.</w:t>
      </w:r>
    </w:p>
    <w:p w:rsidR="00612D8A" w:rsidRDefault="00612D8A" w:rsidP="00612D8A">
      <w:pPr>
        <w:numPr>
          <w:ilvl w:val="0"/>
          <w:numId w:val="4"/>
        </w:numPr>
        <w:spacing w:after="0" w:line="360" w:lineRule="auto"/>
        <w:ind w:hanging="357"/>
        <w:jc w:val="both"/>
      </w:pPr>
      <w:r w:rsidRPr="00073C42">
        <w:t xml:space="preserve">Gizarte Segurantzaren Diruzaintza Orokorrarekin (enpresari gisa izena emanda ez egotearen egiaztagiria ere eman daiteke), Foru Ogasunarekin eta Udalarekin ordainketak egunean izatea deialdiaren prozesu osoan. </w:t>
      </w:r>
    </w:p>
    <w:p w:rsidR="00612D8A" w:rsidRPr="00073C42" w:rsidRDefault="00612D8A" w:rsidP="00612D8A">
      <w:pPr>
        <w:numPr>
          <w:ilvl w:val="1"/>
          <w:numId w:val="4"/>
        </w:numPr>
        <w:spacing w:after="0" w:line="360" w:lineRule="auto"/>
        <w:ind w:hanging="357"/>
        <w:jc w:val="both"/>
        <w:rPr>
          <w:sz w:val="18"/>
          <w:szCs w:val="18"/>
        </w:rPr>
      </w:pPr>
      <w:hyperlink r:id="rId7" w:history="1">
        <w:r w:rsidRPr="00073C42">
          <w:rPr>
            <w:rStyle w:val="Hipervnculo"/>
            <w:sz w:val="18"/>
            <w:szCs w:val="18"/>
          </w:rPr>
          <w:t>https://portal.seg-social.gob.es/wps/portal/importass/importass/Categorias/Vida+laboral+e+informes/Otras+consultas+y+justificantes/Acreditacion+de+no+estar+de+alta+como+empresario</w:t>
        </w:r>
      </w:hyperlink>
      <w:r w:rsidRPr="00073C42">
        <w:rPr>
          <w:sz w:val="18"/>
          <w:szCs w:val="18"/>
        </w:rPr>
        <w:t xml:space="preserve"> </w:t>
      </w:r>
    </w:p>
    <w:p w:rsidR="00612D8A" w:rsidRPr="00073C42" w:rsidRDefault="00612D8A" w:rsidP="00612D8A">
      <w:pPr>
        <w:numPr>
          <w:ilvl w:val="1"/>
          <w:numId w:val="4"/>
        </w:numPr>
        <w:spacing w:after="0" w:line="360" w:lineRule="auto"/>
        <w:ind w:hanging="357"/>
        <w:jc w:val="both"/>
        <w:rPr>
          <w:sz w:val="18"/>
          <w:szCs w:val="18"/>
        </w:rPr>
      </w:pPr>
      <w:hyperlink r:id="rId8" w:history="1">
        <w:r w:rsidRPr="00073C42">
          <w:rPr>
            <w:rStyle w:val="Hipervnculo"/>
            <w:sz w:val="18"/>
            <w:szCs w:val="18"/>
          </w:rPr>
          <w:t>https://portal.seg-social.gob.es/wps/portal/importass/importass/Categorias/Consulta+de+pagos+y+deudas/CCertificado+de+estar+al+corriente+en+las+obligaciones+de+la+Seguridad+Social</w:t>
        </w:r>
      </w:hyperlink>
    </w:p>
    <w:p w:rsidR="00612D8A" w:rsidRPr="00073C42" w:rsidRDefault="00612D8A" w:rsidP="00612D8A">
      <w:pPr>
        <w:numPr>
          <w:ilvl w:val="1"/>
          <w:numId w:val="4"/>
        </w:numPr>
        <w:spacing w:after="0" w:line="360" w:lineRule="auto"/>
        <w:ind w:hanging="357"/>
        <w:jc w:val="both"/>
        <w:rPr>
          <w:sz w:val="18"/>
          <w:szCs w:val="18"/>
        </w:rPr>
      </w:pPr>
      <w:hyperlink r:id="rId9" w:history="1">
        <w:r w:rsidRPr="00073C42">
          <w:rPr>
            <w:rStyle w:val="Hipervnculo"/>
            <w:sz w:val="18"/>
            <w:szCs w:val="18"/>
          </w:rPr>
          <w:t>https://sede.agenciatributaria.gob.es/Sede/procedimientoini/G304.shtml</w:t>
        </w:r>
      </w:hyperlink>
      <w:r w:rsidRPr="00073C42">
        <w:rPr>
          <w:sz w:val="18"/>
          <w:szCs w:val="18"/>
        </w:rPr>
        <w:t xml:space="preserve"> </w:t>
      </w:r>
    </w:p>
    <w:p w:rsidR="00612D8A" w:rsidRPr="00073C42" w:rsidRDefault="00612D8A" w:rsidP="00612D8A">
      <w:pPr>
        <w:numPr>
          <w:ilvl w:val="1"/>
          <w:numId w:val="4"/>
        </w:numPr>
        <w:spacing w:after="0" w:line="360" w:lineRule="auto"/>
        <w:jc w:val="both"/>
      </w:pPr>
      <w:hyperlink r:id="rId10" w:history="1">
        <w:r w:rsidRPr="00890C48">
          <w:rPr>
            <w:rStyle w:val="Hipervnculo"/>
            <w:sz w:val="18"/>
            <w:szCs w:val="18"/>
          </w:rPr>
          <w:t>https://www.bizkaia.eus/eu/tributu-ziurtagirien-eta-aurkezpenen-egiaztapena</w:t>
        </w:r>
      </w:hyperlink>
    </w:p>
    <w:p w:rsidR="00612D8A" w:rsidRPr="00A70C03" w:rsidRDefault="00612D8A" w:rsidP="00612D8A">
      <w:pPr>
        <w:spacing w:after="0" w:line="360" w:lineRule="auto"/>
        <w:ind w:left="426"/>
        <w:jc w:val="both"/>
      </w:pPr>
      <w:r w:rsidRPr="00A70C03">
        <w:t>• Eskatzaile izateko debekurik ez izatea.</w:t>
      </w:r>
    </w:p>
    <w:p w:rsidR="00612D8A" w:rsidRDefault="00612D8A" w:rsidP="00612D8A">
      <w:pPr>
        <w:spacing w:after="0" w:line="360" w:lineRule="auto"/>
        <w:ind w:left="426"/>
        <w:jc w:val="both"/>
      </w:pPr>
      <w:r w:rsidRPr="00A70C03">
        <w:t>• Erakunde publiko edo pribaturen batek jarduera hori egiteko beste dirulaguntzaren bat eskatu eta/edo eman izanari buruzko zinpeko aitorpena.</w:t>
      </w:r>
    </w:p>
    <w:p w:rsidR="00612D8A" w:rsidRDefault="00612D8A" w:rsidP="00612D8A">
      <w:pPr>
        <w:spacing w:line="360" w:lineRule="auto"/>
        <w:jc w:val="both"/>
      </w:pPr>
      <w:r w:rsidRPr="00A70C03">
        <w:t>Udalak aurreko urtean antzeko dirulaguntza eman dien eskatzaileek, pertsona fisikoek edo juridikoek, ez dute berriro IFK aurkeztu beharrik izango.</w:t>
      </w:r>
    </w:p>
    <w:p w:rsidR="00612D8A" w:rsidRPr="00670FB2" w:rsidRDefault="00612D8A" w:rsidP="00612D8A">
      <w:pPr>
        <w:spacing w:line="360" w:lineRule="auto"/>
        <w:jc w:val="both"/>
      </w:pPr>
      <w:r w:rsidRPr="00A70C03">
        <w:t>Udalak, kasu zehatz bakoitza kontuan hartuta, beste edozein agiri osagarri eskatu ahal izango dio eskatzaileari, aurkeztutako proiektua osorik baloratzeko egokitzat jotzen badu. Erakunde edo pertsona fisiko horrek, hala badagokio, eskabidea izapidetzea nahi badu, aurkeztu egin beharko du.</w:t>
      </w:r>
    </w:p>
    <w:p w:rsidR="00612D8A" w:rsidRDefault="00612D8A" w:rsidP="00612D8A">
      <w:pPr>
        <w:spacing w:line="360" w:lineRule="auto"/>
        <w:jc w:val="both"/>
      </w:pPr>
      <w:r w:rsidRPr="004C5A5A">
        <w:t>Udalak, eskura dituen datuen bitartekotza-sistemen bidez, Administrazioaren esku dauden interesdunen datuak egiaztatuko eta kontsultatuko ditu, eta laguntza horien administrazio-izapideak egiteko eskatzen den beste edozein datu ere</w:t>
      </w:r>
      <w:r>
        <w:t xml:space="preserve"> bai</w:t>
      </w:r>
      <w:r w:rsidRPr="004C5A5A">
        <w:t xml:space="preserve">, salbu eta interesdunak berariaz aurka egiten badio (kasu horretan, dokumentazioa </w:t>
      </w:r>
      <w:r w:rsidRPr="004C5A5A">
        <w:lastRenderedPageBreak/>
        <w:t>aurkeztu beharko du). Arrazoi teknikoengatik elkarreragingarritasuna ezinezkoa bada, Udalak izapideak egiteko behar diren datuak edo dokumentuak eskatu ahal izango ditu.</w:t>
      </w:r>
    </w:p>
    <w:p w:rsidR="00612D8A" w:rsidRDefault="00612D8A" w:rsidP="00612D8A">
      <w:pPr>
        <w:spacing w:line="360" w:lineRule="auto"/>
        <w:jc w:val="both"/>
      </w:pPr>
      <w:r w:rsidRPr="004C5A5A">
        <w:t>Datu Pertsonalak Babesteari eta Eskubide Digitalak Bermatzeari buruzko abenduaren 5eko 3/2018 Lege Organikoan ezarritakoa betetzeko, erakunde eskatzaileei ohartarazten zaie zerrendatutako betekizunen barruan emandako datuak oinarri hauek arautzen duten urteko dirulaguntza emateko prozeduran soilik erabiliko direla.</w:t>
      </w:r>
    </w:p>
    <w:p w:rsidR="00612D8A" w:rsidRPr="007920BD" w:rsidRDefault="00612D8A" w:rsidP="00612D8A">
      <w:pPr>
        <w:pStyle w:val="Prrafodelista"/>
        <w:numPr>
          <w:ilvl w:val="0"/>
          <w:numId w:val="19"/>
        </w:numPr>
        <w:spacing w:after="160" w:line="360" w:lineRule="auto"/>
        <w:jc w:val="both"/>
        <w:rPr>
          <w:b/>
          <w:u w:val="single"/>
        </w:rPr>
      </w:pPr>
      <w:r w:rsidRPr="007920BD">
        <w:rPr>
          <w:b/>
          <w:u w:val="single"/>
        </w:rPr>
        <w:t>ARTIKULUA. ESKABIDEAK BAZTERTZEA.</w:t>
      </w:r>
    </w:p>
    <w:p w:rsidR="00612D8A" w:rsidRDefault="00612D8A" w:rsidP="00612D8A">
      <w:pPr>
        <w:spacing w:line="360" w:lineRule="auto"/>
        <w:jc w:val="both"/>
      </w:pPr>
      <w:r w:rsidRPr="00670FB2">
        <w:t>Epez kanpo au</w:t>
      </w:r>
      <w:r>
        <w:t>r</w:t>
      </w:r>
      <w:r w:rsidRPr="00670FB2">
        <w:t>kezten diren eskabideak edo deialdi honetan ezarritako eskakizunak betetzen ez dituztenak, gaitzetsi egingo dira.</w:t>
      </w:r>
    </w:p>
    <w:p w:rsidR="00612D8A" w:rsidRPr="007920BD" w:rsidRDefault="00612D8A" w:rsidP="00612D8A">
      <w:pPr>
        <w:pStyle w:val="Prrafodelista"/>
        <w:numPr>
          <w:ilvl w:val="0"/>
          <w:numId w:val="19"/>
        </w:numPr>
        <w:spacing w:after="160" w:line="360" w:lineRule="auto"/>
        <w:jc w:val="both"/>
        <w:rPr>
          <w:b/>
          <w:u w:val="single"/>
        </w:rPr>
      </w:pPr>
      <w:r w:rsidRPr="007920BD">
        <w:rPr>
          <w:b/>
          <w:u w:val="single"/>
        </w:rPr>
        <w:t>ESKAERA OSATU GABEAK EDO AKASTUNAK</w:t>
      </w:r>
    </w:p>
    <w:p w:rsidR="00612D8A" w:rsidRPr="009C682E" w:rsidRDefault="00612D8A" w:rsidP="00612D8A">
      <w:pPr>
        <w:pStyle w:val="Prrafodelista"/>
        <w:spacing w:line="360" w:lineRule="auto"/>
        <w:ind w:left="0" w:firstLine="644"/>
        <w:jc w:val="both"/>
      </w:pPr>
      <w:r w:rsidRPr="009C682E">
        <w:t>Eskabideak osatu gabe badaude edo zuzentzeko moduko beste akatsen bat badute, eskatzaileari 10 egun balioduneko epea emango zaio akatsa zuzentzeko, errekerimendua jakinarazi eta hurrengo egunetik zenbatzen hasita. Hala egin ezean, eskaeran atzera egin duela ulertuko da.</w:t>
      </w:r>
    </w:p>
    <w:p w:rsidR="00612D8A" w:rsidRPr="00AB7BAD" w:rsidRDefault="00612D8A" w:rsidP="00612D8A">
      <w:pPr>
        <w:spacing w:line="360" w:lineRule="auto"/>
        <w:jc w:val="both"/>
        <w:rPr>
          <w:b/>
          <w:u w:val="single"/>
        </w:rPr>
      </w:pPr>
      <w:r w:rsidRPr="00AB7BAD">
        <w:rPr>
          <w:b/>
          <w:u w:val="single"/>
        </w:rPr>
        <w:t xml:space="preserve">9. ARTIKULUA- BALORATZEKO IRIZPIDEAK </w:t>
      </w:r>
    </w:p>
    <w:tbl>
      <w:tblPr>
        <w:tblStyle w:val="Saretaduntaula1"/>
        <w:tblW w:w="8423" w:type="dxa"/>
        <w:tblInd w:w="108" w:type="dxa"/>
        <w:tblLook w:val="04A0" w:firstRow="1" w:lastRow="0" w:firstColumn="1" w:lastColumn="0" w:noHBand="0" w:noVBand="1"/>
      </w:tblPr>
      <w:tblGrid>
        <w:gridCol w:w="6550"/>
        <w:gridCol w:w="1873"/>
      </w:tblGrid>
      <w:tr w:rsidR="00612D8A" w:rsidRPr="00AB7BAD" w:rsidTr="005F2EA4">
        <w:tc>
          <w:tcPr>
            <w:tcW w:w="6550" w:type="dxa"/>
            <w:vAlign w:val="center"/>
          </w:tcPr>
          <w:p w:rsidR="00612D8A" w:rsidRPr="00AB7BAD" w:rsidRDefault="00612D8A" w:rsidP="005F2EA4">
            <w:pPr>
              <w:spacing w:after="160" w:line="360" w:lineRule="auto"/>
              <w:jc w:val="both"/>
              <w:rPr>
                <w:b/>
                <w:lang w:val="es-ES"/>
              </w:rPr>
            </w:pPr>
            <w:r w:rsidRPr="00AB7BAD">
              <w:rPr>
                <w:b/>
                <w:lang w:val="es-ES"/>
              </w:rPr>
              <w:t>IRIZPIDEAK</w:t>
            </w:r>
          </w:p>
        </w:tc>
        <w:tc>
          <w:tcPr>
            <w:tcW w:w="1873" w:type="dxa"/>
            <w:vAlign w:val="center"/>
          </w:tcPr>
          <w:p w:rsidR="00612D8A" w:rsidRPr="00AB7BAD" w:rsidRDefault="00612D8A" w:rsidP="005F2EA4">
            <w:pPr>
              <w:spacing w:after="160" w:line="360" w:lineRule="auto"/>
              <w:jc w:val="both"/>
              <w:rPr>
                <w:b/>
                <w:lang w:val="es-ES"/>
              </w:rPr>
            </w:pPr>
            <w:r w:rsidRPr="00AB7BAD">
              <w:rPr>
                <w:b/>
                <w:lang w:val="es-ES"/>
              </w:rPr>
              <w:t>PUNTUAZIOA</w:t>
            </w:r>
          </w:p>
        </w:tc>
      </w:tr>
      <w:tr w:rsidR="00612D8A" w:rsidRPr="00AB7BAD" w:rsidTr="005F2EA4">
        <w:trPr>
          <w:trHeight w:val="877"/>
        </w:trPr>
        <w:tc>
          <w:tcPr>
            <w:tcW w:w="6550" w:type="dxa"/>
            <w:vAlign w:val="center"/>
          </w:tcPr>
          <w:p w:rsidR="00612D8A" w:rsidRPr="00AB7BAD" w:rsidRDefault="00612D8A" w:rsidP="005F2EA4">
            <w:pPr>
              <w:spacing w:after="160" w:line="360" w:lineRule="auto"/>
              <w:jc w:val="both"/>
              <w:rPr>
                <w:lang w:val="es-ES"/>
              </w:rPr>
            </w:pPr>
            <w:r w:rsidRPr="006009D9">
              <w:rPr>
                <w:lang w:val="es-ES"/>
              </w:rPr>
              <w:t>Elkartekide kopurua (1etik 25era 5 puntu, 26tik 50era 7,5 puntu eta 51 pertsonatik gora 10 puntu)</w:t>
            </w:r>
          </w:p>
        </w:tc>
        <w:tc>
          <w:tcPr>
            <w:tcW w:w="1873" w:type="dxa"/>
            <w:vAlign w:val="center"/>
          </w:tcPr>
          <w:p w:rsidR="00612D8A" w:rsidRPr="00AB7BAD" w:rsidRDefault="00612D8A" w:rsidP="005F2EA4">
            <w:pPr>
              <w:spacing w:after="160" w:line="360" w:lineRule="auto"/>
              <w:jc w:val="both"/>
              <w:rPr>
                <w:lang w:val="es-ES"/>
              </w:rPr>
            </w:pPr>
            <w:r>
              <w:rPr>
                <w:lang w:val="es-ES"/>
              </w:rPr>
              <w:t>10</w:t>
            </w:r>
          </w:p>
        </w:tc>
      </w:tr>
      <w:tr w:rsidR="00612D8A" w:rsidRPr="00AB7BAD" w:rsidTr="005F2EA4">
        <w:tc>
          <w:tcPr>
            <w:tcW w:w="6550" w:type="dxa"/>
            <w:vAlign w:val="center"/>
          </w:tcPr>
          <w:p w:rsidR="00612D8A" w:rsidRPr="00670FB2" w:rsidRDefault="00612D8A" w:rsidP="005F2EA4">
            <w:pPr>
              <w:spacing w:after="160" w:line="360" w:lineRule="auto"/>
              <w:jc w:val="both"/>
            </w:pPr>
            <w:r w:rsidRPr="006009D9">
              <w:t>Elkartekide diren emakumeen kopurua (5 puntu elkartekideen %100ak)</w:t>
            </w:r>
          </w:p>
        </w:tc>
        <w:tc>
          <w:tcPr>
            <w:tcW w:w="1873" w:type="dxa"/>
            <w:vAlign w:val="center"/>
          </w:tcPr>
          <w:p w:rsidR="00612D8A" w:rsidRPr="00AB7BAD" w:rsidRDefault="00612D8A" w:rsidP="005F2EA4">
            <w:pPr>
              <w:spacing w:after="160" w:line="360" w:lineRule="auto"/>
              <w:jc w:val="both"/>
              <w:rPr>
                <w:lang w:val="es-ES"/>
              </w:rPr>
            </w:pPr>
            <w:r>
              <w:rPr>
                <w:lang w:val="es-ES"/>
              </w:rPr>
              <w:t>5</w:t>
            </w:r>
          </w:p>
        </w:tc>
      </w:tr>
      <w:tr w:rsidR="00612D8A" w:rsidRPr="00AB7BAD" w:rsidTr="005F2EA4">
        <w:tc>
          <w:tcPr>
            <w:tcW w:w="6550" w:type="dxa"/>
            <w:vAlign w:val="center"/>
          </w:tcPr>
          <w:p w:rsidR="00612D8A" w:rsidRPr="00AB7BAD" w:rsidRDefault="00612D8A" w:rsidP="005F2EA4">
            <w:pPr>
              <w:spacing w:line="360" w:lineRule="auto"/>
              <w:jc w:val="both"/>
            </w:pPr>
            <w:r w:rsidRPr="006009D9">
              <w:t>Sortu berri den elkarte edo elkartearen jarraitutasuna eta egonkortasun frogagarria (2,5 puntu urteko eta 5 puntu elkarte sortu berriari)</w:t>
            </w:r>
          </w:p>
        </w:tc>
        <w:tc>
          <w:tcPr>
            <w:tcW w:w="1873" w:type="dxa"/>
            <w:vAlign w:val="center"/>
          </w:tcPr>
          <w:p w:rsidR="00612D8A" w:rsidRPr="006009D9" w:rsidRDefault="00612D8A" w:rsidP="005F2EA4">
            <w:pPr>
              <w:spacing w:line="360" w:lineRule="auto"/>
              <w:jc w:val="both"/>
            </w:pPr>
            <w:r>
              <w:t>10</w:t>
            </w:r>
          </w:p>
        </w:tc>
      </w:tr>
      <w:tr w:rsidR="00612D8A" w:rsidRPr="00AB7BAD" w:rsidTr="005F2EA4">
        <w:tc>
          <w:tcPr>
            <w:tcW w:w="6550" w:type="dxa"/>
            <w:vAlign w:val="center"/>
          </w:tcPr>
          <w:p w:rsidR="00612D8A" w:rsidRPr="00AB7BAD" w:rsidRDefault="00612D8A" w:rsidP="005F2EA4">
            <w:pPr>
              <w:spacing w:line="360" w:lineRule="auto"/>
              <w:jc w:val="both"/>
            </w:pPr>
            <w:r w:rsidRPr="00AB7BAD">
              <w:rPr>
                <w:lang w:val="es-ES"/>
              </w:rPr>
              <w:t>Bideragarritasuna, finantziazio propioa eta udalazgaindiko finantziazio-iturriak. (5 puntu finantziazio propioagatik eta 5 uda</w:t>
            </w:r>
            <w:r>
              <w:rPr>
                <w:lang w:val="es-ES"/>
              </w:rPr>
              <w:t>lazgaindiko finantziazioagatik)</w:t>
            </w:r>
          </w:p>
        </w:tc>
        <w:tc>
          <w:tcPr>
            <w:tcW w:w="1873" w:type="dxa"/>
            <w:vAlign w:val="center"/>
          </w:tcPr>
          <w:p w:rsidR="00612D8A" w:rsidRPr="00AB7BAD" w:rsidRDefault="00612D8A" w:rsidP="005F2EA4">
            <w:pPr>
              <w:spacing w:line="360" w:lineRule="auto"/>
              <w:jc w:val="both"/>
              <w:rPr>
                <w:lang w:val="es-ES"/>
              </w:rPr>
            </w:pPr>
            <w:r>
              <w:rPr>
                <w:lang w:val="es-ES"/>
              </w:rPr>
              <w:t>10</w:t>
            </w:r>
          </w:p>
        </w:tc>
      </w:tr>
      <w:tr w:rsidR="00612D8A" w:rsidRPr="00AB7BAD" w:rsidTr="005F2EA4">
        <w:tc>
          <w:tcPr>
            <w:tcW w:w="6550" w:type="dxa"/>
            <w:vAlign w:val="center"/>
          </w:tcPr>
          <w:p w:rsidR="00612D8A" w:rsidRPr="006009D9" w:rsidRDefault="00612D8A" w:rsidP="005F2EA4">
            <w:pPr>
              <w:spacing w:after="160" w:line="360" w:lineRule="auto"/>
              <w:jc w:val="both"/>
            </w:pPr>
            <w:r w:rsidRPr="00AB7BAD">
              <w:t>Originaltasuna eta berrikuntza: erakunde eskatzaileak aurretik egin ez duen jarduera bada, Valle de Trápaga-Trapagaranen egin ez dena, edo, egin bada ere, funtsezko aldaketa proposatzen badu (</w:t>
            </w:r>
            <w:r>
              <w:t>10</w:t>
            </w:r>
            <w:r w:rsidRPr="00AB7BAD">
              <w:t xml:space="preserve"> puntu jarduera berria bada edo egin ez bada, eta </w:t>
            </w:r>
            <w:r>
              <w:t>5</w:t>
            </w:r>
            <w:r w:rsidRPr="00AB7BAD">
              <w:t xml:space="preserve"> puntu aldaketa bat proposatzen badu) Gehienez </w:t>
            </w:r>
            <w:r>
              <w:t>10</w:t>
            </w:r>
          </w:p>
        </w:tc>
        <w:tc>
          <w:tcPr>
            <w:tcW w:w="1873" w:type="dxa"/>
            <w:vAlign w:val="center"/>
          </w:tcPr>
          <w:p w:rsidR="00612D8A" w:rsidRPr="00AB7BAD" w:rsidRDefault="00612D8A" w:rsidP="005F2EA4">
            <w:pPr>
              <w:spacing w:after="160" w:line="360" w:lineRule="auto"/>
              <w:jc w:val="both"/>
              <w:rPr>
                <w:lang w:val="es-ES"/>
              </w:rPr>
            </w:pPr>
            <w:r>
              <w:rPr>
                <w:lang w:val="es-ES"/>
              </w:rPr>
              <w:t>10</w:t>
            </w:r>
          </w:p>
        </w:tc>
      </w:tr>
      <w:tr w:rsidR="00612D8A" w:rsidRPr="00AB7BAD" w:rsidTr="005F2EA4">
        <w:tc>
          <w:tcPr>
            <w:tcW w:w="6550" w:type="dxa"/>
            <w:vAlign w:val="center"/>
          </w:tcPr>
          <w:p w:rsidR="00612D8A" w:rsidRPr="006009D9" w:rsidRDefault="00612D8A" w:rsidP="005F2EA4">
            <w:pPr>
              <w:spacing w:after="160" w:line="360" w:lineRule="auto"/>
              <w:jc w:val="both"/>
            </w:pPr>
            <w:r w:rsidRPr="00670FB2">
              <w:t>Erakundeak udal sailek antolaturiko programetan parte hartzea. (</w:t>
            </w:r>
            <w:r>
              <w:t>5</w:t>
            </w:r>
            <w:r w:rsidRPr="00670FB2">
              <w:t xml:space="preserve"> </w:t>
            </w:r>
            <w:r>
              <w:t>puntu parte hartzea baldin badago)</w:t>
            </w:r>
          </w:p>
        </w:tc>
        <w:tc>
          <w:tcPr>
            <w:tcW w:w="1873" w:type="dxa"/>
            <w:vAlign w:val="center"/>
          </w:tcPr>
          <w:p w:rsidR="00612D8A" w:rsidRPr="00AB7BAD" w:rsidRDefault="00612D8A" w:rsidP="005F2EA4">
            <w:pPr>
              <w:spacing w:after="160" w:line="360" w:lineRule="auto"/>
              <w:jc w:val="both"/>
              <w:rPr>
                <w:lang w:val="es-ES"/>
              </w:rPr>
            </w:pPr>
            <w:r>
              <w:rPr>
                <w:lang w:val="es-ES"/>
              </w:rPr>
              <w:t>5</w:t>
            </w:r>
          </w:p>
        </w:tc>
      </w:tr>
      <w:tr w:rsidR="00612D8A" w:rsidRPr="00AB7BAD" w:rsidTr="005F2EA4">
        <w:tc>
          <w:tcPr>
            <w:tcW w:w="6550" w:type="dxa"/>
            <w:vAlign w:val="center"/>
          </w:tcPr>
          <w:p w:rsidR="00612D8A" w:rsidRPr="00670FB2" w:rsidRDefault="00612D8A" w:rsidP="005F2EA4">
            <w:pPr>
              <w:spacing w:after="160" w:line="360" w:lineRule="auto"/>
              <w:jc w:val="both"/>
            </w:pPr>
            <w:r w:rsidRPr="006009D9">
              <w:lastRenderedPageBreak/>
              <w:t>Entitateak beste elkarte batzuekin jarduerak antolatzen edo kudeatzen laguntzea (5 puntu jarduerako)</w:t>
            </w:r>
          </w:p>
        </w:tc>
        <w:tc>
          <w:tcPr>
            <w:tcW w:w="1873" w:type="dxa"/>
            <w:vAlign w:val="center"/>
          </w:tcPr>
          <w:p w:rsidR="00612D8A" w:rsidRPr="00AB7BAD" w:rsidRDefault="00612D8A" w:rsidP="005F2EA4">
            <w:pPr>
              <w:spacing w:after="160" w:line="360" w:lineRule="auto"/>
              <w:jc w:val="both"/>
              <w:rPr>
                <w:lang w:val="es-ES"/>
              </w:rPr>
            </w:pPr>
            <w:r w:rsidRPr="00AB7BAD">
              <w:rPr>
                <w:lang w:val="es-ES"/>
              </w:rPr>
              <w:t>10</w:t>
            </w:r>
          </w:p>
        </w:tc>
      </w:tr>
      <w:tr w:rsidR="00612D8A" w:rsidRPr="00AB7BAD" w:rsidTr="005F2EA4">
        <w:tc>
          <w:tcPr>
            <w:tcW w:w="6550" w:type="dxa"/>
            <w:vAlign w:val="center"/>
          </w:tcPr>
          <w:p w:rsidR="00612D8A" w:rsidRPr="00AB7BAD" w:rsidRDefault="00612D8A" w:rsidP="005F2EA4">
            <w:pPr>
              <w:spacing w:after="160" w:line="360" w:lineRule="auto"/>
              <w:jc w:val="both"/>
            </w:pPr>
            <w:r w:rsidRPr="00AB7BAD">
              <w:t xml:space="preserve">Elkarteak udalerriko auzoen alde egindako jarduerak.  </w:t>
            </w:r>
            <w:r w:rsidRPr="00AB7BAD">
              <w:rPr>
                <w:lang w:val="es-ES"/>
              </w:rPr>
              <w:t>(</w:t>
            </w:r>
            <w:r>
              <w:rPr>
                <w:lang w:val="es-ES"/>
              </w:rPr>
              <w:t>5 puntu jarduera bakoitzeko)</w:t>
            </w:r>
          </w:p>
        </w:tc>
        <w:tc>
          <w:tcPr>
            <w:tcW w:w="1873" w:type="dxa"/>
            <w:vAlign w:val="center"/>
          </w:tcPr>
          <w:p w:rsidR="00612D8A" w:rsidRPr="00AB7BAD" w:rsidRDefault="00612D8A" w:rsidP="005F2EA4">
            <w:pPr>
              <w:spacing w:after="160" w:line="360" w:lineRule="auto"/>
              <w:jc w:val="both"/>
              <w:rPr>
                <w:lang w:val="es-ES"/>
              </w:rPr>
            </w:pPr>
            <w:r w:rsidRPr="00AB7BAD">
              <w:rPr>
                <w:lang w:val="es-ES"/>
              </w:rPr>
              <w:t>10</w:t>
            </w:r>
          </w:p>
        </w:tc>
      </w:tr>
      <w:tr w:rsidR="00612D8A" w:rsidRPr="00AB7BAD" w:rsidTr="005F2EA4">
        <w:tc>
          <w:tcPr>
            <w:tcW w:w="6550" w:type="dxa"/>
            <w:vAlign w:val="center"/>
          </w:tcPr>
          <w:p w:rsidR="00612D8A" w:rsidRPr="00670FB2" w:rsidRDefault="00612D8A" w:rsidP="005F2EA4">
            <w:pPr>
              <w:spacing w:line="360" w:lineRule="auto"/>
              <w:jc w:val="both"/>
            </w:pPr>
            <w:r w:rsidRPr="006009D9">
              <w:t>Arte-adierazpenak sustatzen dituzten jarduerak (2,5 puntu jarduerako)</w:t>
            </w:r>
          </w:p>
        </w:tc>
        <w:tc>
          <w:tcPr>
            <w:tcW w:w="1873" w:type="dxa"/>
            <w:vAlign w:val="center"/>
          </w:tcPr>
          <w:p w:rsidR="00612D8A" w:rsidRPr="00AB7BAD" w:rsidRDefault="00612D8A" w:rsidP="005F2EA4">
            <w:pPr>
              <w:spacing w:line="360" w:lineRule="auto"/>
              <w:jc w:val="both"/>
              <w:rPr>
                <w:lang w:val="es-ES"/>
              </w:rPr>
            </w:pPr>
            <w:r>
              <w:rPr>
                <w:lang w:val="es-ES"/>
              </w:rPr>
              <w:t>10</w:t>
            </w:r>
          </w:p>
        </w:tc>
      </w:tr>
      <w:tr w:rsidR="00612D8A" w:rsidRPr="00AB7BAD" w:rsidTr="005F2EA4">
        <w:tc>
          <w:tcPr>
            <w:tcW w:w="6550" w:type="dxa"/>
            <w:vAlign w:val="center"/>
          </w:tcPr>
          <w:p w:rsidR="00612D8A" w:rsidRPr="00670FB2" w:rsidRDefault="00612D8A" w:rsidP="005F2EA4">
            <w:pPr>
              <w:spacing w:after="160" w:line="360" w:lineRule="auto"/>
              <w:jc w:val="both"/>
            </w:pPr>
            <w:r w:rsidRPr="006009D9">
              <w:t>Jarduerak euskaraz egitea, jardueretan euskara sustatzea eta publizitatea egitea (2,5 puntu jarduerako)</w:t>
            </w:r>
          </w:p>
        </w:tc>
        <w:tc>
          <w:tcPr>
            <w:tcW w:w="1873" w:type="dxa"/>
            <w:vAlign w:val="center"/>
          </w:tcPr>
          <w:p w:rsidR="00612D8A" w:rsidRPr="00AB7BAD" w:rsidRDefault="00612D8A" w:rsidP="005F2EA4">
            <w:pPr>
              <w:spacing w:after="160" w:line="360" w:lineRule="auto"/>
              <w:jc w:val="both"/>
              <w:rPr>
                <w:lang w:val="es-ES"/>
              </w:rPr>
            </w:pPr>
            <w:r>
              <w:rPr>
                <w:lang w:val="es-ES"/>
              </w:rPr>
              <w:t>5</w:t>
            </w:r>
          </w:p>
        </w:tc>
      </w:tr>
      <w:tr w:rsidR="00612D8A" w:rsidRPr="00AB7BAD" w:rsidTr="005F2EA4">
        <w:tc>
          <w:tcPr>
            <w:tcW w:w="6550" w:type="dxa"/>
            <w:vAlign w:val="center"/>
          </w:tcPr>
          <w:p w:rsidR="00612D8A" w:rsidRPr="00670FB2" w:rsidRDefault="00612D8A" w:rsidP="005F2EA4">
            <w:pPr>
              <w:spacing w:after="160" w:line="360" w:lineRule="auto"/>
              <w:jc w:val="both"/>
            </w:pPr>
            <w:r w:rsidRPr="006009D9">
              <w:t>Berdintasunaren sustapena eta emakumeen parte-hartzea sustatzen duten jarduera zehatzak (2,5 puntu jarduerako)</w:t>
            </w:r>
          </w:p>
        </w:tc>
        <w:tc>
          <w:tcPr>
            <w:tcW w:w="1873" w:type="dxa"/>
            <w:vAlign w:val="center"/>
          </w:tcPr>
          <w:p w:rsidR="00612D8A" w:rsidRPr="00AB7BAD" w:rsidRDefault="00612D8A" w:rsidP="005F2EA4">
            <w:pPr>
              <w:spacing w:after="160" w:line="360" w:lineRule="auto"/>
              <w:jc w:val="both"/>
              <w:rPr>
                <w:lang w:val="es-ES"/>
              </w:rPr>
            </w:pPr>
            <w:r>
              <w:rPr>
                <w:lang w:val="es-ES"/>
              </w:rPr>
              <w:t>5</w:t>
            </w:r>
          </w:p>
        </w:tc>
      </w:tr>
      <w:tr w:rsidR="00612D8A" w:rsidRPr="00AB7BAD" w:rsidTr="005F2EA4">
        <w:tc>
          <w:tcPr>
            <w:tcW w:w="6550" w:type="dxa"/>
            <w:vAlign w:val="center"/>
          </w:tcPr>
          <w:p w:rsidR="00612D8A" w:rsidRPr="00AB7BAD" w:rsidRDefault="00612D8A" w:rsidP="005F2EA4">
            <w:pPr>
              <w:spacing w:after="160" w:line="360" w:lineRule="auto"/>
              <w:jc w:val="both"/>
              <w:rPr>
                <w:lang w:val="es-ES"/>
              </w:rPr>
            </w:pPr>
            <w:r w:rsidRPr="006009D9">
              <w:rPr>
                <w:lang w:val="es-ES"/>
              </w:rPr>
              <w:t>Kultura-aniztasuna eta gizarteratzea sustatzen duten jarduerak (2,5 puntu jarduerako)</w:t>
            </w:r>
          </w:p>
        </w:tc>
        <w:tc>
          <w:tcPr>
            <w:tcW w:w="1873" w:type="dxa"/>
            <w:vAlign w:val="center"/>
          </w:tcPr>
          <w:p w:rsidR="00612D8A" w:rsidRPr="00AB7BAD" w:rsidRDefault="00612D8A" w:rsidP="005F2EA4">
            <w:pPr>
              <w:spacing w:after="160" w:line="360" w:lineRule="auto"/>
              <w:jc w:val="both"/>
              <w:rPr>
                <w:lang w:val="es-ES"/>
              </w:rPr>
            </w:pPr>
            <w:r w:rsidRPr="00AB7BAD">
              <w:rPr>
                <w:lang w:val="es-ES"/>
              </w:rPr>
              <w:t>5</w:t>
            </w:r>
          </w:p>
        </w:tc>
      </w:tr>
      <w:tr w:rsidR="00612D8A" w:rsidRPr="00AB7BAD" w:rsidTr="005F2EA4">
        <w:tc>
          <w:tcPr>
            <w:tcW w:w="6550" w:type="dxa"/>
            <w:vAlign w:val="center"/>
          </w:tcPr>
          <w:p w:rsidR="00612D8A" w:rsidRPr="006009D9" w:rsidRDefault="00612D8A" w:rsidP="005F2EA4">
            <w:pPr>
              <w:spacing w:line="360" w:lineRule="auto"/>
              <w:jc w:val="both"/>
            </w:pPr>
            <w:r w:rsidRPr="006009D9">
              <w:t>Haur, gazte eta/edo hirugarren adinekoei zuzendutako jarduerak (2,5 puntu jarduerako)</w:t>
            </w:r>
          </w:p>
        </w:tc>
        <w:tc>
          <w:tcPr>
            <w:tcW w:w="1873" w:type="dxa"/>
            <w:vAlign w:val="center"/>
          </w:tcPr>
          <w:p w:rsidR="00612D8A" w:rsidRPr="006009D9" w:rsidRDefault="00612D8A" w:rsidP="005F2EA4">
            <w:pPr>
              <w:spacing w:line="360" w:lineRule="auto"/>
              <w:jc w:val="both"/>
            </w:pPr>
            <w:r>
              <w:t>5</w:t>
            </w:r>
          </w:p>
        </w:tc>
      </w:tr>
      <w:tr w:rsidR="00612D8A" w:rsidRPr="00AB7BAD" w:rsidTr="005F2EA4">
        <w:tc>
          <w:tcPr>
            <w:tcW w:w="6550" w:type="dxa"/>
            <w:vAlign w:val="center"/>
          </w:tcPr>
          <w:p w:rsidR="00612D8A" w:rsidRPr="00B15BD0" w:rsidRDefault="00612D8A" w:rsidP="005F2EA4">
            <w:pPr>
              <w:spacing w:after="160" w:line="360" w:lineRule="auto"/>
              <w:jc w:val="both"/>
              <w:rPr>
                <w:b/>
                <w:lang w:val="es-ES"/>
              </w:rPr>
            </w:pPr>
            <w:r w:rsidRPr="00B15BD0">
              <w:rPr>
                <w:b/>
                <w:lang w:val="es-ES"/>
              </w:rPr>
              <w:t>Gehienezko puntuazioa.</w:t>
            </w:r>
          </w:p>
        </w:tc>
        <w:tc>
          <w:tcPr>
            <w:tcW w:w="1873" w:type="dxa"/>
            <w:vAlign w:val="center"/>
          </w:tcPr>
          <w:p w:rsidR="00612D8A" w:rsidRPr="00B15BD0" w:rsidRDefault="00612D8A" w:rsidP="005F2EA4">
            <w:pPr>
              <w:spacing w:after="160" w:line="360" w:lineRule="auto"/>
              <w:jc w:val="both"/>
              <w:rPr>
                <w:b/>
                <w:lang w:val="es-ES"/>
              </w:rPr>
            </w:pPr>
            <w:r w:rsidRPr="00B15BD0">
              <w:rPr>
                <w:b/>
                <w:lang w:val="es-ES"/>
              </w:rPr>
              <w:t>100</w:t>
            </w:r>
          </w:p>
        </w:tc>
      </w:tr>
    </w:tbl>
    <w:p w:rsidR="00612D8A" w:rsidRPr="00AB7BAD" w:rsidRDefault="00612D8A" w:rsidP="00612D8A">
      <w:pPr>
        <w:spacing w:line="360" w:lineRule="auto"/>
        <w:jc w:val="both"/>
        <w:rPr>
          <w:b/>
          <w:u w:val="single"/>
        </w:rPr>
      </w:pPr>
    </w:p>
    <w:p w:rsidR="00612D8A" w:rsidRPr="00B15BD0" w:rsidRDefault="00612D8A" w:rsidP="00612D8A">
      <w:pPr>
        <w:spacing w:line="360" w:lineRule="auto"/>
        <w:jc w:val="both"/>
        <w:rPr>
          <w:b/>
          <w:u w:val="single"/>
        </w:rPr>
      </w:pPr>
      <w:r w:rsidRPr="00B15BD0">
        <w:rPr>
          <w:b/>
          <w:u w:val="single"/>
        </w:rPr>
        <w:t>10. ARTIKULUA- INSTRUKZIOA ETA EBAZPENA</w:t>
      </w:r>
    </w:p>
    <w:p w:rsidR="00612D8A" w:rsidRPr="00B15BD0" w:rsidRDefault="00612D8A" w:rsidP="00612D8A">
      <w:pPr>
        <w:numPr>
          <w:ilvl w:val="0"/>
          <w:numId w:val="6"/>
        </w:numPr>
        <w:spacing w:after="160" w:line="360" w:lineRule="auto"/>
        <w:jc w:val="both"/>
      </w:pPr>
      <w:r w:rsidRPr="00B15BD0">
        <w:t xml:space="preserve">Berariazko oinarri hauetan jasotako laguntzen emakidaren organo instruktorea Valle de Trápaga-Trapagarango Udaleko Kultura, Kirol, Hezkuntza, Euskara, Gazteria, Herritarren Partaidetza eta Auzoen Saila izango da. </w:t>
      </w:r>
    </w:p>
    <w:p w:rsidR="00612D8A" w:rsidRDefault="00612D8A" w:rsidP="00612D8A">
      <w:pPr>
        <w:pStyle w:val="Prrafodelista"/>
        <w:numPr>
          <w:ilvl w:val="0"/>
          <w:numId w:val="6"/>
        </w:numPr>
        <w:spacing w:after="160" w:line="360" w:lineRule="auto"/>
        <w:jc w:val="both"/>
      </w:pPr>
      <w:r w:rsidRPr="00B15BD0">
        <w:t>Dirulaguntza emateko proposamena dirulaguntza ematen duen organoari egingo zaio, hau da, Alkateari,</w:t>
      </w:r>
      <w:r>
        <w:t xml:space="preserve"> </w:t>
      </w:r>
      <w:r w:rsidRPr="00C41152">
        <w:t>Informazio</w:t>
      </w:r>
      <w:r>
        <w:t xml:space="preserve"> Batzordean eztabaidatu ondoren,</w:t>
      </w:r>
      <w:r w:rsidRPr="00B15BD0">
        <w:t xml:space="preserve"> kide anitzeko organo baten bidez, instrukzio-organoaren bitartez, Dirulaguntzei buruzko 38/2003 Lege Orokorrak ezarritakoaren arabera.</w:t>
      </w:r>
    </w:p>
    <w:p w:rsidR="00612D8A" w:rsidRPr="006767B1" w:rsidRDefault="00612D8A" w:rsidP="00612D8A">
      <w:pPr>
        <w:spacing w:line="360" w:lineRule="auto"/>
        <w:jc w:val="both"/>
      </w:pPr>
      <w:r>
        <w:t>Eremu bakoitzerako kide anitzeko organo bat egongo da eta hau izango da kide anitzeko organoaren osaketa:</w:t>
      </w:r>
      <w:r w:rsidRPr="00C41152">
        <w:t xml:space="preserve"> </w:t>
      </w:r>
      <w:r>
        <w:t>Bigarren Alkateordea eta Espedientearen instruktorea.</w:t>
      </w:r>
    </w:p>
    <w:p w:rsidR="00612D8A" w:rsidRPr="00670FB2" w:rsidRDefault="00612D8A" w:rsidP="00612D8A">
      <w:pPr>
        <w:spacing w:line="360" w:lineRule="auto"/>
        <w:jc w:val="both"/>
      </w:pPr>
      <w:r w:rsidRPr="006E5120">
        <w:t xml:space="preserve">Ebazpena emateko gehieneko epea SEI hilabetekoa izango da, deialdia Bizkaiko Aldizkari Ofizialean argitaratu eta hurrengo egunetik zenbatzen hasita. Epe hori igarotakoan, dirulaguntza-eskaera ezetsitzat joko da berariazko ebazpenik ematen ez bada, Administrazio Publikoen Administrazio Prozedura Erkidearen urriaren 1eko 39/2015 Legearen 25. </w:t>
      </w:r>
      <w:proofErr w:type="gramStart"/>
      <w:r w:rsidRPr="006E5120">
        <w:t>artikuluan</w:t>
      </w:r>
      <w:proofErr w:type="gramEnd"/>
      <w:r w:rsidRPr="006E5120">
        <w:t xml:space="preserve"> ezarritakoaren ondorioetarako.</w:t>
      </w:r>
    </w:p>
    <w:p w:rsidR="00612D8A" w:rsidRPr="00670FB2" w:rsidRDefault="00612D8A" w:rsidP="00612D8A">
      <w:pPr>
        <w:spacing w:line="360" w:lineRule="auto"/>
        <w:jc w:val="both"/>
      </w:pPr>
      <w:r w:rsidRPr="006E5120">
        <w:t xml:space="preserve">Ebazpenak amaiera emango dio administrazio-bideari, eta, beraren aurka, administrazioarekiko auzi-errekurtsoa aurkeztu ahal izango da Administrazioarekiko Auzietako Epaitegian, bi hilabeteko epean, jakinarazpena jaso eta hurrengo egunetik aurrera. Hala ere, nahi izanez gero, eta aurreko paragrafoan adierazitako </w:t>
      </w:r>
      <w:r w:rsidRPr="006E5120">
        <w:lastRenderedPageBreak/>
        <w:t>administrazioarekiko auzi-errekurtsoa jarri aurretik, hilabeteko epean berraztertzeko errekurtsoa jarri ahal izango zaio ebazpena eman zuen organoari berari.</w:t>
      </w:r>
    </w:p>
    <w:p w:rsidR="00612D8A" w:rsidRPr="00670FB2" w:rsidRDefault="00612D8A" w:rsidP="00612D8A">
      <w:pPr>
        <w:spacing w:line="360" w:lineRule="auto"/>
        <w:jc w:val="both"/>
      </w:pPr>
      <w:r w:rsidRPr="006E5120">
        <w:t xml:space="preserve">Deialdi honetan araututako laguntzak emateko eta, hala badagokio, ordaintzeko, ezinbestekoa izango da </w:t>
      </w:r>
      <w:r>
        <w:t>Valle de Trápaga-</w:t>
      </w:r>
      <w:r w:rsidRPr="006E5120">
        <w:t>Trapagarango Udalak emandako izaera bereko laguntzen edo dirulaguntzen esparruan hasi den eta oraindik izapidetzen ari den edozein itzulketa- edo zehapen-prozedura amaitzea.</w:t>
      </w:r>
    </w:p>
    <w:p w:rsidR="00612D8A" w:rsidRPr="00670FB2" w:rsidRDefault="00612D8A" w:rsidP="00612D8A">
      <w:pPr>
        <w:spacing w:after="0" w:line="360" w:lineRule="auto"/>
        <w:jc w:val="both"/>
        <w:rPr>
          <w:rFonts w:ascii="Calibri" w:eastAsia="Calibri" w:hAnsi="Calibri" w:cs="Calibri"/>
          <w:b/>
          <w:bCs/>
          <w:u w:val="single"/>
        </w:rPr>
      </w:pPr>
      <w:r w:rsidRPr="00670FB2">
        <w:rPr>
          <w:rFonts w:ascii="Calibri" w:eastAsia="Calibri" w:hAnsi="Calibri" w:cs="Calibri"/>
          <w:b/>
          <w:bCs/>
          <w:u w:val="single"/>
        </w:rPr>
        <w:t xml:space="preserve">11.  ARTIKULUA- DIRULAGUTNZAREN ZENBATEKOA ETA ORDAINTZEKO MODUA </w:t>
      </w:r>
    </w:p>
    <w:p w:rsidR="00612D8A" w:rsidRPr="00670FB2" w:rsidRDefault="00612D8A" w:rsidP="00612D8A">
      <w:pPr>
        <w:spacing w:after="0" w:line="360" w:lineRule="auto"/>
        <w:jc w:val="both"/>
        <w:rPr>
          <w:rFonts w:ascii="Calibri" w:eastAsia="Calibri" w:hAnsi="Calibri" w:cs="Calibri"/>
          <w:b/>
          <w:bCs/>
          <w:u w:val="single"/>
        </w:rPr>
      </w:pPr>
    </w:p>
    <w:p w:rsidR="00612D8A" w:rsidRDefault="00612D8A" w:rsidP="00612D8A">
      <w:pPr>
        <w:spacing w:after="0" w:line="360" w:lineRule="auto"/>
        <w:jc w:val="both"/>
        <w:rPr>
          <w:rFonts w:ascii="Calibri" w:eastAsia="Calibri" w:hAnsi="Calibri" w:cs="Calibri"/>
        </w:rPr>
      </w:pPr>
      <w:r w:rsidRPr="002A6109">
        <w:rPr>
          <w:rFonts w:ascii="Calibri" w:eastAsia="Calibri" w:hAnsi="Calibri" w:cs="Calibri"/>
        </w:rPr>
        <w:t xml:space="preserve">Deitutako dirulaguntzak bateragarriak izango dira beste erakunde publiko edo pribatu batzuek helburu bererako emandako beste edozein dirulaguntzarekin, baina ezin izango da inola ere gainfinantzaketarik egon, hau da, beste erakunde batzuekin batera diruz lagundutako guztizko zenbatekoak ezin izango du gainditu jardueraren guztizko kostua. Dirulaguntzen konkurrentziagatiko gainfinantzaketarik gertatuz gero, onuradunak </w:t>
      </w:r>
      <w:r>
        <w:rPr>
          <w:rFonts w:ascii="Calibri" w:eastAsia="Calibri" w:hAnsi="Calibri" w:cs="Calibri"/>
        </w:rPr>
        <w:t>Valle de Trápaga-</w:t>
      </w:r>
      <w:r w:rsidRPr="002A6109">
        <w:rPr>
          <w:rFonts w:ascii="Calibri" w:eastAsia="Calibri" w:hAnsi="Calibri" w:cs="Calibri"/>
        </w:rPr>
        <w:t>Trapagarango Udalak emandako zenbatekoa itzuli beharko du, finantzatutako guztizkoari dagokionez udalak emandako zenbatekoaren proportzioan.</w:t>
      </w:r>
    </w:p>
    <w:p w:rsidR="00612D8A" w:rsidRDefault="00612D8A" w:rsidP="00612D8A">
      <w:pPr>
        <w:spacing w:after="0" w:line="360" w:lineRule="auto"/>
        <w:jc w:val="both"/>
        <w:rPr>
          <w:rFonts w:ascii="Calibri" w:eastAsia="Calibri" w:hAnsi="Calibri" w:cs="Calibri"/>
        </w:rPr>
      </w:pPr>
    </w:p>
    <w:p w:rsidR="00612D8A" w:rsidRDefault="00612D8A" w:rsidP="00612D8A">
      <w:pPr>
        <w:spacing w:after="0" w:line="360" w:lineRule="auto"/>
        <w:jc w:val="both"/>
        <w:rPr>
          <w:rFonts w:ascii="Calibri" w:eastAsia="Calibri" w:hAnsi="Calibri" w:cs="Calibri"/>
        </w:rPr>
      </w:pPr>
      <w:r w:rsidRPr="002A6109">
        <w:rPr>
          <w:rFonts w:ascii="Calibri" w:eastAsia="Calibri" w:hAnsi="Calibri" w:cs="Calibri"/>
        </w:rPr>
        <w:t>Nolanahi ere, dirulaguntzak emateko, ezinbestekoa da kreditu egokia eta nahikoa egotea dirulaguntza emateko ebazpena ematen den unean.</w:t>
      </w:r>
    </w:p>
    <w:p w:rsidR="00612D8A" w:rsidRDefault="00612D8A" w:rsidP="00612D8A">
      <w:pPr>
        <w:spacing w:after="0" w:line="360" w:lineRule="auto"/>
        <w:jc w:val="both"/>
        <w:rPr>
          <w:rFonts w:ascii="Calibri" w:eastAsia="Calibri" w:hAnsi="Calibri" w:cs="Calibri"/>
        </w:rPr>
      </w:pPr>
      <w:r w:rsidRPr="002A6109">
        <w:rPr>
          <w:rFonts w:ascii="Calibri" w:eastAsia="Calibri" w:hAnsi="Calibri" w:cs="Calibri"/>
        </w:rPr>
        <w:br/>
        <w:t>Erakunde bakoitzari eman beharreko dirulaguntzaren zenbatekoa ezin izango da 5.000,00 eurotik gorakoa izan. Jaso beharreko zenbatekoa proportzionalki banatuko da, erakunde onuradun guztiek eskatutako zenbatekoa 45.000,00 eurotik gorakoa bada lortutako puntuazioaren arabera.</w:t>
      </w:r>
    </w:p>
    <w:p w:rsidR="00612D8A" w:rsidRPr="00CA4593" w:rsidRDefault="00612D8A" w:rsidP="00612D8A">
      <w:pPr>
        <w:spacing w:after="0" w:line="360" w:lineRule="auto"/>
        <w:ind w:left="993"/>
        <w:jc w:val="both"/>
        <w:rPr>
          <w:rFonts w:ascii="Calibri" w:eastAsia="Calibri" w:hAnsi="Calibri" w:cs="Calibri"/>
        </w:rPr>
      </w:pPr>
      <w:r w:rsidRPr="00CA4593">
        <w:rPr>
          <w:rFonts w:ascii="Calibri" w:eastAsia="Calibri" w:hAnsi="Calibri" w:cs="Calibri"/>
        </w:rPr>
        <w:t>- Aurrekontuaren zenbatekoa erakunde onuradun guztiek lortutako puntu guzti</w:t>
      </w:r>
      <w:r>
        <w:rPr>
          <w:rFonts w:ascii="Calibri" w:eastAsia="Calibri" w:hAnsi="Calibri" w:cs="Calibri"/>
        </w:rPr>
        <w:t>en artean zatituko da</w:t>
      </w:r>
      <w:r w:rsidRPr="00CA4593">
        <w:rPr>
          <w:rFonts w:ascii="Calibri" w:eastAsia="Calibri" w:hAnsi="Calibri" w:cs="Calibri"/>
        </w:rPr>
        <w:t>. Horrek puntu bati dagokion balioa emango du.</w:t>
      </w:r>
    </w:p>
    <w:p w:rsidR="00612D8A" w:rsidRPr="00CA4593" w:rsidRDefault="00612D8A" w:rsidP="00612D8A">
      <w:pPr>
        <w:spacing w:after="0" w:line="360" w:lineRule="auto"/>
        <w:ind w:left="993"/>
        <w:jc w:val="both"/>
        <w:rPr>
          <w:rFonts w:ascii="Calibri" w:eastAsia="Calibri" w:hAnsi="Calibri" w:cs="Calibri"/>
        </w:rPr>
      </w:pPr>
      <w:r w:rsidRPr="00CA4593">
        <w:rPr>
          <w:rFonts w:ascii="Calibri" w:eastAsia="Calibri" w:hAnsi="Calibri" w:cs="Calibri"/>
        </w:rPr>
        <w:t>- Balio hori erakunde onuradun bakoitzak lortutako puntuekin biderkatuko da, eta, horrela, dagokion esleipena lortuko da.</w:t>
      </w:r>
    </w:p>
    <w:p w:rsidR="00612D8A" w:rsidRPr="00CA4593" w:rsidRDefault="00612D8A" w:rsidP="00612D8A">
      <w:pPr>
        <w:spacing w:after="0" w:line="360" w:lineRule="auto"/>
        <w:ind w:left="993"/>
        <w:jc w:val="both"/>
        <w:rPr>
          <w:rFonts w:ascii="Calibri" w:eastAsia="Calibri" w:hAnsi="Calibri" w:cs="Calibri"/>
        </w:rPr>
      </w:pPr>
      <w:r w:rsidRPr="00CA4593">
        <w:rPr>
          <w:rFonts w:ascii="Calibri" w:eastAsia="Calibri" w:hAnsi="Calibri" w:cs="Calibri"/>
        </w:rPr>
        <w:t>- Esleitutako zenbatekoa ez da inola ere eskatutakoa baino handiagoa izango.</w:t>
      </w:r>
    </w:p>
    <w:p w:rsidR="00612D8A" w:rsidRDefault="00612D8A" w:rsidP="00612D8A">
      <w:pPr>
        <w:spacing w:after="0" w:line="360" w:lineRule="auto"/>
        <w:ind w:left="993"/>
        <w:jc w:val="both"/>
        <w:rPr>
          <w:rFonts w:ascii="Calibri" w:eastAsia="Calibri" w:hAnsi="Calibri" w:cs="Calibri"/>
        </w:rPr>
      </w:pPr>
      <w:r w:rsidRPr="00CA4593">
        <w:rPr>
          <w:rFonts w:ascii="Calibri" w:eastAsia="Calibri" w:hAnsi="Calibri" w:cs="Calibri"/>
        </w:rPr>
        <w:t>- Esleipen horren ondoren saldoa badago, hainbanaketa egingo da, eta lortutako puntuazioaren proportzioan banatuko da zenbatekoa, eskatutako kopurura eta/edo baimendutako gehienekora iritsi arte.</w:t>
      </w:r>
    </w:p>
    <w:p w:rsidR="00612D8A" w:rsidRDefault="00612D8A" w:rsidP="00612D8A">
      <w:pPr>
        <w:spacing w:after="0" w:line="360" w:lineRule="auto"/>
        <w:ind w:left="993"/>
        <w:jc w:val="both"/>
        <w:rPr>
          <w:rFonts w:ascii="Calibri" w:eastAsia="Calibri" w:hAnsi="Calibri" w:cs="Calibri"/>
        </w:rPr>
      </w:pPr>
    </w:p>
    <w:p w:rsidR="00612D8A" w:rsidRDefault="00612D8A" w:rsidP="00612D8A">
      <w:pPr>
        <w:spacing w:after="0" w:line="360" w:lineRule="auto"/>
        <w:jc w:val="both"/>
        <w:rPr>
          <w:rFonts w:ascii="Calibri" w:eastAsia="Calibri" w:hAnsi="Calibri" w:cs="Calibri"/>
          <w:b/>
          <w:u w:val="single"/>
        </w:rPr>
      </w:pPr>
      <w:r w:rsidRPr="00670FB2">
        <w:rPr>
          <w:rFonts w:ascii="Calibri" w:eastAsia="Calibri" w:hAnsi="Calibri" w:cs="Calibri"/>
          <w:b/>
          <w:u w:val="single"/>
        </w:rPr>
        <w:t xml:space="preserve">12. ARTIKULUA- DIRULAGUNTZAREN ORDAINKETA </w:t>
      </w:r>
    </w:p>
    <w:p w:rsidR="00612D8A" w:rsidRPr="00670FB2" w:rsidRDefault="00612D8A" w:rsidP="00612D8A">
      <w:pPr>
        <w:spacing w:after="0" w:line="360" w:lineRule="auto"/>
        <w:jc w:val="both"/>
        <w:rPr>
          <w:rFonts w:ascii="Calibri" w:eastAsia="Calibri" w:hAnsi="Calibri" w:cs="Calibri"/>
          <w:b/>
          <w:u w:val="single"/>
        </w:rPr>
      </w:pPr>
    </w:p>
    <w:p w:rsidR="00612D8A" w:rsidRPr="00670FB2" w:rsidRDefault="00612D8A" w:rsidP="00612D8A">
      <w:pPr>
        <w:spacing w:after="0" w:line="360" w:lineRule="auto"/>
        <w:jc w:val="both"/>
        <w:rPr>
          <w:rFonts w:ascii="Calibri" w:eastAsia="Calibri" w:hAnsi="Calibri" w:cs="Calibri"/>
        </w:rPr>
      </w:pPr>
      <w:r w:rsidRPr="00670FB2">
        <w:rPr>
          <w:rFonts w:ascii="Calibri" w:eastAsia="Calibri" w:hAnsi="Calibri" w:cs="Calibri"/>
        </w:rPr>
        <w:t xml:space="preserve">Aipatu dirulaguntza bi zatitan ordainduko da: </w:t>
      </w:r>
    </w:p>
    <w:p w:rsidR="00612D8A" w:rsidRPr="00030D9F" w:rsidRDefault="00612D8A" w:rsidP="00612D8A">
      <w:pPr>
        <w:numPr>
          <w:ilvl w:val="0"/>
          <w:numId w:val="10"/>
        </w:numPr>
        <w:spacing w:after="0" w:line="360" w:lineRule="auto"/>
        <w:jc w:val="both"/>
        <w:rPr>
          <w:rFonts w:ascii="Calibri" w:eastAsia="Calibri" w:hAnsi="Calibri" w:cs="Calibri"/>
        </w:rPr>
      </w:pPr>
      <w:r w:rsidRPr="00030D9F">
        <w:rPr>
          <w:rFonts w:ascii="Calibri" w:eastAsia="Calibri" w:hAnsi="Calibri" w:cs="Calibri"/>
        </w:rPr>
        <w:t>Lehenengo zatia %80koa izango da, dirulaguntza onartu ondoren.</w:t>
      </w:r>
    </w:p>
    <w:p w:rsidR="00612D8A" w:rsidRPr="00030D9F" w:rsidRDefault="00612D8A" w:rsidP="00612D8A">
      <w:pPr>
        <w:numPr>
          <w:ilvl w:val="0"/>
          <w:numId w:val="10"/>
        </w:numPr>
        <w:spacing w:after="0" w:line="360" w:lineRule="auto"/>
        <w:jc w:val="both"/>
        <w:rPr>
          <w:rFonts w:ascii="Calibri" w:eastAsia="Calibri" w:hAnsi="Calibri" w:cs="Calibri"/>
        </w:rPr>
      </w:pPr>
      <w:r w:rsidRPr="00030D9F">
        <w:rPr>
          <w:rFonts w:ascii="Calibri" w:eastAsia="Calibri" w:hAnsi="Calibri" w:cs="Calibri"/>
        </w:rPr>
        <w:t xml:space="preserve">Bigarren zatia %20koa, urtean egindako jarduerei buruzko agiriak eta justifikazio-MEMORIA aurkeztu ondoren ordainduko da, eta saileko teknikariaren eta udal kontu-hartzailearen txostena ikusi eta gero.  </w:t>
      </w:r>
    </w:p>
    <w:p w:rsidR="00612D8A" w:rsidRDefault="00612D8A" w:rsidP="00612D8A">
      <w:pPr>
        <w:spacing w:after="0" w:line="360" w:lineRule="auto"/>
        <w:ind w:left="1276"/>
        <w:jc w:val="both"/>
        <w:rPr>
          <w:rFonts w:ascii="Calibri" w:eastAsia="Calibri" w:hAnsi="Calibri" w:cs="Calibri"/>
        </w:rPr>
      </w:pPr>
    </w:p>
    <w:p w:rsidR="00612D8A" w:rsidRPr="00030D9F" w:rsidRDefault="00612D8A" w:rsidP="00612D8A">
      <w:pPr>
        <w:spacing w:after="0" w:line="360" w:lineRule="auto"/>
        <w:jc w:val="both"/>
        <w:rPr>
          <w:rFonts w:ascii="Calibri" w:eastAsia="Calibri" w:hAnsi="Calibri" w:cs="Calibri"/>
          <w:b/>
          <w:u w:val="single"/>
        </w:rPr>
      </w:pPr>
      <w:r>
        <w:rPr>
          <w:rFonts w:ascii="Calibri" w:eastAsia="Calibri" w:hAnsi="Calibri" w:cs="Calibri"/>
        </w:rPr>
        <w:lastRenderedPageBreak/>
        <w:t xml:space="preserve"> </w:t>
      </w:r>
      <w:r w:rsidRPr="00030D9F">
        <w:rPr>
          <w:rFonts w:ascii="Calibri" w:eastAsia="Calibri" w:hAnsi="Calibri" w:cs="Calibri"/>
          <w:b/>
          <w:u w:val="single"/>
        </w:rPr>
        <w:t>13. ARTIKULUA. ERAKUNDE ONURADUNAREN BETEBEHARRAK</w:t>
      </w:r>
    </w:p>
    <w:p w:rsidR="00612D8A" w:rsidRDefault="00612D8A" w:rsidP="00612D8A">
      <w:pPr>
        <w:spacing w:after="0" w:line="360" w:lineRule="auto"/>
        <w:jc w:val="both"/>
      </w:pPr>
      <w:r w:rsidRPr="00CA4593">
        <w:rPr>
          <w:rFonts w:ascii="Calibri" w:eastAsia="Calibri" w:hAnsi="Calibri" w:cs="Calibri"/>
        </w:rPr>
        <w:br/>
      </w:r>
      <w:r w:rsidRPr="00030D9F">
        <w:t xml:space="preserve">Dirulaguntza jasoko duen erakundeak nahitaez gauzatu beharko du aurkeztutako proiektua, eta deialdi honetan ezarritako xedapenak bete beharko ditu, bai eta Dirulaguntzak Ematea Arautzen duen Udal Ordenantzan eta, zehazki, 8. </w:t>
      </w:r>
      <w:proofErr w:type="gramStart"/>
      <w:r w:rsidRPr="00030D9F">
        <w:t>artikuluan</w:t>
      </w:r>
      <w:proofErr w:type="gramEnd"/>
      <w:r w:rsidRPr="00030D9F">
        <w:t xml:space="preserve"> agindutakoa ere.</w:t>
      </w:r>
    </w:p>
    <w:p w:rsidR="00612D8A" w:rsidRPr="00670FB2" w:rsidRDefault="00612D8A" w:rsidP="00612D8A">
      <w:pPr>
        <w:spacing w:after="0" w:line="360" w:lineRule="auto"/>
        <w:jc w:val="both"/>
      </w:pPr>
    </w:p>
    <w:p w:rsidR="00612D8A" w:rsidRPr="00670FB2" w:rsidRDefault="00612D8A" w:rsidP="00612D8A">
      <w:pPr>
        <w:spacing w:line="360" w:lineRule="auto"/>
        <w:jc w:val="both"/>
      </w:pPr>
      <w:r w:rsidRPr="00EA371F">
        <w:t xml:space="preserve">Erakunde eskatzaileari gogorarazten zaio, dirulaguntzaren onuradun izanez gero, diruz lagundutako jarduera dela-eta egiten diren sustapen-elementuetan eta karteletan, testuetan edo dokumentuetan testu edo dokumentu horiek EAEko bi hizkuntza ofizialetan argitaratu beharko direla, eta </w:t>
      </w:r>
      <w:r>
        <w:t>Valle de Trápaga-</w:t>
      </w:r>
      <w:r w:rsidRPr="00EA371F">
        <w:t>Trapagarango Udalaren babesle</w:t>
      </w:r>
      <w:r>
        <w:t xml:space="preserve"> izaera</w:t>
      </w:r>
      <w:r w:rsidRPr="00EA371F">
        <w:t xml:space="preserve"> aipatu beharko dela. Gainera, erabiltzen diren hizkuntza eta irudiak ezin dira sexistak izan, ezin dira rol matxista eta estereotipatuak iraunarazi, ezta pertsona edo kolektibo baten duintasunari eraso egin ere.</w:t>
      </w:r>
    </w:p>
    <w:p w:rsidR="00612D8A" w:rsidRPr="00670FB2" w:rsidRDefault="00612D8A" w:rsidP="00612D8A">
      <w:pPr>
        <w:spacing w:line="360" w:lineRule="auto"/>
        <w:jc w:val="both"/>
      </w:pPr>
      <w:r>
        <w:t>Valle de Trápaga-</w:t>
      </w:r>
      <w:r w:rsidRPr="00567ABC">
        <w:t>Trapagarango Udalak diruz lagundutako jarduera guztien berri eman beharko da jarduera egin baino lehen, interesa dutenek jarduera horietan parte hartu ahal izan dezaten. Udalak dituen hedapen-kanalak erabili ahal izango dira. Horretarako, erakunde antolatzaileak Udalarekin harremanetan jarri beharko dira.</w:t>
      </w:r>
    </w:p>
    <w:p w:rsidR="00612D8A" w:rsidRPr="00670FB2" w:rsidRDefault="00612D8A" w:rsidP="00612D8A">
      <w:pPr>
        <w:spacing w:line="360" w:lineRule="auto"/>
        <w:ind w:firstLine="708"/>
        <w:jc w:val="both"/>
        <w:rPr>
          <w:b/>
          <w:u w:val="single"/>
        </w:rPr>
      </w:pPr>
      <w:r w:rsidRPr="00670FB2">
        <w:rPr>
          <w:b/>
          <w:u w:val="single"/>
        </w:rPr>
        <w:t>14. ARTIKULUA- SUBENTZIONATU DAITEZKEEN GASTUAK</w:t>
      </w:r>
    </w:p>
    <w:p w:rsidR="00612D8A" w:rsidRDefault="00612D8A" w:rsidP="00612D8A">
      <w:pPr>
        <w:spacing w:line="360" w:lineRule="auto"/>
        <w:jc w:val="both"/>
      </w:pPr>
      <w:r w:rsidRPr="00927A5E">
        <w:t>Diruz lagundu daitezkeen gastutzat hartuko dira zalantzarik gabe diruz lagundutako jardueraren izaerari erantzuten diotenak, behar-beharrezkoak izanda dirulaguntzen oinarri arautzaileek ezarritako epean egin direnak.</w:t>
      </w:r>
    </w:p>
    <w:p w:rsidR="00612D8A" w:rsidRPr="00932540" w:rsidRDefault="00612D8A" w:rsidP="00612D8A">
      <w:pPr>
        <w:spacing w:line="360" w:lineRule="auto"/>
        <w:jc w:val="both"/>
        <w:rPr>
          <w:b/>
        </w:rPr>
      </w:pPr>
      <w:r w:rsidRPr="00CC106F">
        <w:rPr>
          <w:b/>
          <w:u w:val="single"/>
        </w:rPr>
        <w:t>DIRUZ LAGUNDUGARRITZAT JOKO DIRA</w:t>
      </w:r>
      <w:r w:rsidRPr="00932540">
        <w:rPr>
          <w:b/>
        </w:rPr>
        <w:t xml:space="preserve">: </w:t>
      </w:r>
    </w:p>
    <w:p w:rsidR="00612D8A" w:rsidRDefault="00612D8A" w:rsidP="00612D8A">
      <w:pPr>
        <w:numPr>
          <w:ilvl w:val="0"/>
          <w:numId w:val="11"/>
        </w:numPr>
        <w:spacing w:after="0" w:line="360" w:lineRule="auto"/>
        <w:contextualSpacing/>
        <w:jc w:val="both"/>
        <w:rPr>
          <w:b/>
        </w:rPr>
      </w:pPr>
      <w:r w:rsidRPr="00927A5E">
        <w:rPr>
          <w:b/>
        </w:rPr>
        <w:t>Gastu arruntak eta mantenimendukoak:</w:t>
      </w:r>
    </w:p>
    <w:p w:rsidR="00612D8A" w:rsidRPr="00927A5E" w:rsidRDefault="00612D8A" w:rsidP="00612D8A">
      <w:pPr>
        <w:numPr>
          <w:ilvl w:val="0"/>
          <w:numId w:val="2"/>
        </w:numPr>
        <w:spacing w:after="0" w:line="360" w:lineRule="auto"/>
        <w:jc w:val="both"/>
      </w:pPr>
      <w:r w:rsidRPr="00927A5E">
        <w:t>Ekipamendua edota materiala erostea, baldin eta zuzeneko harremana badu elkarteak burutzen duen jarduerarekin. Ez da kontuan hartuko aurreko urteet</w:t>
      </w:r>
      <w:r>
        <w:t>ak</w:t>
      </w:r>
      <w:r w:rsidRPr="00927A5E">
        <w:t xml:space="preserve">o oinarrietan materiala erosteko 4 urteko ezintasuna. </w:t>
      </w:r>
    </w:p>
    <w:p w:rsidR="00612D8A" w:rsidRPr="00927A5E" w:rsidRDefault="00612D8A" w:rsidP="00612D8A">
      <w:pPr>
        <w:numPr>
          <w:ilvl w:val="0"/>
          <w:numId w:val="2"/>
        </w:numPr>
        <w:spacing w:after="0" w:line="360" w:lineRule="auto"/>
        <w:jc w:val="both"/>
      </w:pPr>
      <w:r w:rsidRPr="00927A5E">
        <w:t xml:space="preserve">Aseguruak: jarduera bat antolatzeko kontratatzen direnak izan ezik, kasu horretan jarduerentzako dirulaguntza-lerrotik eska daitekeelako. </w:t>
      </w:r>
    </w:p>
    <w:p w:rsidR="00612D8A" w:rsidRPr="00927A5E" w:rsidRDefault="00612D8A" w:rsidP="00612D8A">
      <w:pPr>
        <w:numPr>
          <w:ilvl w:val="0"/>
          <w:numId w:val="2"/>
        </w:numPr>
        <w:spacing w:after="0" w:line="360" w:lineRule="auto"/>
        <w:jc w:val="both"/>
      </w:pPr>
      <w:r w:rsidRPr="00927A5E">
        <w:t>Kontuaren mantenimendu gastuak eta banku-komisioak.</w:t>
      </w:r>
    </w:p>
    <w:p w:rsidR="00612D8A" w:rsidRPr="00927A5E" w:rsidRDefault="00612D8A" w:rsidP="00612D8A">
      <w:pPr>
        <w:numPr>
          <w:ilvl w:val="0"/>
          <w:numId w:val="11"/>
        </w:numPr>
        <w:spacing w:after="0" w:line="360" w:lineRule="auto"/>
        <w:contextualSpacing/>
        <w:jc w:val="both"/>
        <w:rPr>
          <w:b/>
        </w:rPr>
      </w:pPr>
      <w:r>
        <w:rPr>
          <w:b/>
        </w:rPr>
        <w:t xml:space="preserve">Kultura eta hezkuntza </w:t>
      </w:r>
      <w:r w:rsidRPr="00927A5E">
        <w:rPr>
          <w:b/>
        </w:rPr>
        <w:t xml:space="preserve">Jardueretatik eta proiektuetatik </w:t>
      </w:r>
      <w:r>
        <w:rPr>
          <w:b/>
        </w:rPr>
        <w:t xml:space="preserve">eta IGEen jardueratik </w:t>
      </w:r>
      <w:r w:rsidRPr="00927A5E">
        <w:rPr>
          <w:b/>
        </w:rPr>
        <w:t>eratorritako gastuak:</w:t>
      </w:r>
    </w:p>
    <w:p w:rsidR="00612D8A" w:rsidRPr="00927A5E" w:rsidRDefault="00612D8A" w:rsidP="00612D8A">
      <w:pPr>
        <w:numPr>
          <w:ilvl w:val="1"/>
          <w:numId w:val="16"/>
        </w:numPr>
        <w:spacing w:after="0" w:line="360" w:lineRule="auto"/>
        <w:jc w:val="both"/>
        <w:rPr>
          <w:bCs/>
        </w:rPr>
      </w:pPr>
      <w:r w:rsidRPr="00927A5E">
        <w:t xml:space="preserve">Jardueren kudeaketarekin zuzenean lotutako gastuak: materiala, zerbitzuaren kontratazioa, etab. </w:t>
      </w:r>
    </w:p>
    <w:p w:rsidR="00612D8A" w:rsidRPr="00927A5E" w:rsidRDefault="00612D8A" w:rsidP="00612D8A">
      <w:pPr>
        <w:numPr>
          <w:ilvl w:val="2"/>
          <w:numId w:val="16"/>
        </w:numPr>
        <w:spacing w:after="0" w:line="360" w:lineRule="auto"/>
        <w:jc w:val="both"/>
        <w:rPr>
          <w:bCs/>
        </w:rPr>
      </w:pPr>
      <w:r w:rsidRPr="00927A5E">
        <w:t xml:space="preserve">Ez da kontuan hartuko aurreko urteetkao oinarrietan materiala erosteko 4 urteko ezintasuna, ordenagailuen erosketan izan ezik.  </w:t>
      </w:r>
    </w:p>
    <w:p w:rsidR="00612D8A" w:rsidRPr="00927A5E" w:rsidRDefault="00612D8A" w:rsidP="00612D8A">
      <w:pPr>
        <w:numPr>
          <w:ilvl w:val="1"/>
          <w:numId w:val="16"/>
        </w:numPr>
        <w:spacing w:after="0" w:line="360" w:lineRule="auto"/>
        <w:contextualSpacing/>
        <w:jc w:val="both"/>
      </w:pPr>
      <w:r w:rsidRPr="00927A5E">
        <w:t xml:space="preserve">Trofeoak eta sariak erosteagatiko gastuak, subentzionaturiko jarduerarekin zuzenean lotuta badaude. </w:t>
      </w:r>
    </w:p>
    <w:p w:rsidR="00612D8A" w:rsidRPr="00927A5E" w:rsidRDefault="00612D8A" w:rsidP="00612D8A">
      <w:pPr>
        <w:numPr>
          <w:ilvl w:val="1"/>
          <w:numId w:val="16"/>
        </w:numPr>
        <w:spacing w:after="0" w:line="360" w:lineRule="auto"/>
        <w:contextualSpacing/>
        <w:jc w:val="both"/>
        <w:rPr>
          <w:bCs/>
        </w:rPr>
      </w:pPr>
      <w:r w:rsidRPr="00927A5E">
        <w:rPr>
          <w:bCs/>
        </w:rPr>
        <w:t>Elkarteak egindako jarduerarekin lotutako umezaintza zerbitzuak.</w:t>
      </w:r>
    </w:p>
    <w:p w:rsidR="00612D8A" w:rsidRPr="00927A5E" w:rsidRDefault="00612D8A" w:rsidP="00612D8A">
      <w:pPr>
        <w:numPr>
          <w:ilvl w:val="1"/>
          <w:numId w:val="16"/>
        </w:numPr>
        <w:spacing w:after="0" w:line="360" w:lineRule="auto"/>
        <w:jc w:val="both"/>
        <w:rPr>
          <w:bCs/>
        </w:rPr>
      </w:pPr>
      <w:r w:rsidRPr="00927A5E">
        <w:lastRenderedPageBreak/>
        <w:t xml:space="preserve">Lunch, askari, txokolate-janetako gastuak, betiere herritar guztiei zabaldutako kirol jardueren inguruan antolatzen badira. </w:t>
      </w:r>
    </w:p>
    <w:p w:rsidR="00612D8A" w:rsidRPr="00927A5E" w:rsidRDefault="00612D8A" w:rsidP="00612D8A">
      <w:pPr>
        <w:numPr>
          <w:ilvl w:val="1"/>
          <w:numId w:val="16"/>
        </w:numPr>
        <w:spacing w:after="0" w:line="360" w:lineRule="auto"/>
        <w:jc w:val="both"/>
        <w:rPr>
          <w:bCs/>
        </w:rPr>
      </w:pPr>
      <w:r w:rsidRPr="00927A5E">
        <w:t xml:space="preserve">Proiektuan jasota dagoen jardueraren kudeaketarekin zuzenean lotutak beste gastu batzuk. </w:t>
      </w:r>
    </w:p>
    <w:p w:rsidR="00612D8A" w:rsidRPr="00927A5E" w:rsidRDefault="00612D8A" w:rsidP="00612D8A">
      <w:pPr>
        <w:numPr>
          <w:ilvl w:val="1"/>
          <w:numId w:val="16"/>
        </w:numPr>
        <w:spacing w:after="0" w:line="360" w:lineRule="auto"/>
        <w:jc w:val="both"/>
        <w:rPr>
          <w:bCs/>
        </w:rPr>
      </w:pPr>
      <w:r w:rsidRPr="00927A5E">
        <w:rPr>
          <w:bCs/>
        </w:rPr>
        <w:t>Elkartearen jarduera kolektibo batekin lotutako garraioa:</w:t>
      </w:r>
    </w:p>
    <w:p w:rsidR="00612D8A" w:rsidRPr="00927A5E" w:rsidRDefault="00612D8A" w:rsidP="00612D8A">
      <w:pPr>
        <w:numPr>
          <w:ilvl w:val="2"/>
          <w:numId w:val="16"/>
        </w:numPr>
        <w:spacing w:after="0" w:line="360" w:lineRule="auto"/>
        <w:jc w:val="both"/>
        <w:rPr>
          <w:bCs/>
        </w:rPr>
      </w:pPr>
      <w:r w:rsidRPr="00927A5E">
        <w:rPr>
          <w:bCs/>
        </w:rPr>
        <w:t xml:space="preserve">Elkartearen beraren jarduera kolektibo batekin lotutako garraioa. Subentzionagarriak izango dira honako garraio–gastuak: Joan-etorriek sortutako gastuak: elkarteko bazkideen garraio-gastuak (adb.: auto-alokairua, autobusak, hegazkin-, tren-, tranbia-txartelak, gasolina, etab.) baldin eta haien kostua subentzionaturiko gastu osoaren %20tik gorakoa ez bada. Salbuetsita daude  elkarteek edo </w:t>
      </w:r>
      <w:r>
        <w:rPr>
          <w:bCs/>
        </w:rPr>
        <w:t>IGEek</w:t>
      </w:r>
      <w:r w:rsidRPr="00927A5E">
        <w:rPr>
          <w:bCs/>
        </w:rPr>
        <w:t xml:space="preserve"> antolaturiko jarduerak, haien asmoa txangoak egitea bada. Izan ere, kasu horretan garraiotik eratorritako gastuen %100 zenbatu daiteke, ibilgailu partikularren kilometrajeak ezin duelarik gainditu dirulaguntzaren gastu osoaren %20 baino gehiago izan.</w:t>
      </w:r>
    </w:p>
    <w:p w:rsidR="00612D8A" w:rsidRPr="00633B05" w:rsidRDefault="00612D8A" w:rsidP="00612D8A">
      <w:pPr>
        <w:pStyle w:val="Prrafodelista"/>
        <w:numPr>
          <w:ilvl w:val="0"/>
          <w:numId w:val="11"/>
        </w:numPr>
        <w:spacing w:after="0" w:line="360" w:lineRule="auto"/>
        <w:jc w:val="both"/>
        <w:rPr>
          <w:b/>
          <w:bCs/>
        </w:rPr>
      </w:pPr>
      <w:r w:rsidRPr="00633B05">
        <w:rPr>
          <w:b/>
          <w:bCs/>
        </w:rPr>
        <w:t xml:space="preserve">Hezkuntza-gida, kirol-testu, liburu, ikus-entzunezko proiektu eta abarrekin lotutako gastuak:  </w:t>
      </w:r>
    </w:p>
    <w:p w:rsidR="00612D8A" w:rsidRPr="003F1C99" w:rsidRDefault="00612D8A" w:rsidP="00612D8A">
      <w:pPr>
        <w:pStyle w:val="Prrafodelista"/>
        <w:numPr>
          <w:ilvl w:val="0"/>
          <w:numId w:val="17"/>
        </w:numPr>
        <w:spacing w:after="0" w:line="360" w:lineRule="auto"/>
        <w:jc w:val="both"/>
        <w:rPr>
          <w:bCs/>
        </w:rPr>
      </w:pPr>
      <w:r w:rsidRPr="003F1C99">
        <w:rPr>
          <w:bCs/>
        </w:rPr>
        <w:t>Lanak formatu digitalean zein paperean argitaratzea, baldin eta lan hori udalerrian zabaltzeko konpromisoa badago eta irabazi-asmorik ez badago. Gaia edo planteamendua oinarri hauen filosofiarekin bat datorren baloratuko da.</w:t>
      </w:r>
    </w:p>
    <w:p w:rsidR="00612D8A" w:rsidRPr="00CC106F" w:rsidRDefault="00612D8A" w:rsidP="00612D8A">
      <w:pPr>
        <w:spacing w:line="360" w:lineRule="auto"/>
        <w:jc w:val="both"/>
        <w:rPr>
          <w:b/>
          <w:bCs/>
          <w:u w:val="single"/>
        </w:rPr>
      </w:pPr>
      <w:r w:rsidRPr="00CC106F">
        <w:rPr>
          <w:b/>
          <w:bCs/>
          <w:u w:val="single"/>
        </w:rPr>
        <w:t xml:space="preserve">EZ DIRA SUBENTZIONAGARRITZAT HARTUKO HONAKO HAUEK: </w:t>
      </w:r>
    </w:p>
    <w:p w:rsidR="00612D8A" w:rsidRPr="00927A5E" w:rsidRDefault="00612D8A" w:rsidP="00612D8A">
      <w:pPr>
        <w:numPr>
          <w:ilvl w:val="0"/>
          <w:numId w:val="3"/>
        </w:numPr>
        <w:spacing w:after="0" w:line="360" w:lineRule="auto"/>
        <w:ind w:left="1066" w:hanging="357"/>
        <w:jc w:val="both"/>
      </w:pPr>
      <w:r w:rsidRPr="00927A5E">
        <w:t xml:space="preserve">Zerga-atxikipenik ez duten haborokinak. </w:t>
      </w:r>
    </w:p>
    <w:p w:rsidR="00612D8A" w:rsidRPr="00927A5E" w:rsidRDefault="00612D8A" w:rsidP="00612D8A">
      <w:pPr>
        <w:numPr>
          <w:ilvl w:val="0"/>
          <w:numId w:val="3"/>
        </w:numPr>
        <w:spacing w:after="0" w:line="360" w:lineRule="auto"/>
        <w:ind w:left="1066" w:hanging="357"/>
        <w:jc w:val="both"/>
      </w:pPr>
      <w:r>
        <w:t>E</w:t>
      </w:r>
      <w:r w:rsidRPr="00927A5E">
        <w:t xml:space="preserve">lkarteko zuzendaritza taldearen edo presidentearen ordezkaritza gastuak.  </w:t>
      </w:r>
    </w:p>
    <w:p w:rsidR="00612D8A" w:rsidRPr="00927A5E" w:rsidRDefault="00612D8A" w:rsidP="00612D8A">
      <w:pPr>
        <w:numPr>
          <w:ilvl w:val="0"/>
          <w:numId w:val="3"/>
        </w:numPr>
        <w:spacing w:after="0" w:line="360" w:lineRule="auto"/>
        <w:ind w:left="1066" w:hanging="357"/>
        <w:jc w:val="both"/>
      </w:pPr>
      <w:r w:rsidRPr="00927A5E">
        <w:t>Bazkariak</w:t>
      </w:r>
    </w:p>
    <w:p w:rsidR="00612D8A" w:rsidRPr="00927A5E" w:rsidRDefault="00612D8A" w:rsidP="00612D8A">
      <w:pPr>
        <w:numPr>
          <w:ilvl w:val="0"/>
          <w:numId w:val="3"/>
        </w:numPr>
        <w:spacing w:after="0" w:line="360" w:lineRule="auto"/>
        <w:ind w:left="1066" w:hanging="357"/>
        <w:jc w:val="both"/>
      </w:pPr>
      <w:r w:rsidRPr="00927A5E">
        <w:t>Edari alkoholikoak</w:t>
      </w:r>
    </w:p>
    <w:p w:rsidR="00612D8A" w:rsidRPr="00927A5E" w:rsidRDefault="00612D8A" w:rsidP="00612D8A">
      <w:pPr>
        <w:numPr>
          <w:ilvl w:val="0"/>
          <w:numId w:val="3"/>
        </w:numPr>
        <w:spacing w:after="0" w:line="360" w:lineRule="auto"/>
        <w:ind w:left="1066" w:hanging="357"/>
        <w:jc w:val="both"/>
      </w:pPr>
      <w:r w:rsidRPr="00927A5E">
        <w:t>Dietak</w:t>
      </w:r>
    </w:p>
    <w:p w:rsidR="00612D8A" w:rsidRDefault="00612D8A" w:rsidP="00612D8A">
      <w:pPr>
        <w:numPr>
          <w:ilvl w:val="0"/>
          <w:numId w:val="3"/>
        </w:numPr>
        <w:spacing w:after="0" w:line="360" w:lineRule="auto"/>
        <w:ind w:left="1066" w:hanging="357"/>
        <w:jc w:val="both"/>
      </w:pPr>
      <w:r w:rsidRPr="00927A5E">
        <w:t xml:space="preserve">Hiritar ororentzat zabalik ez dagoen jarduera </w:t>
      </w:r>
      <w:r>
        <w:t xml:space="preserve">sozio-kultural </w:t>
      </w:r>
      <w:r w:rsidRPr="00927A5E">
        <w:t>baten inguruan antolaturiko mokadu-janak edo askariak.</w:t>
      </w:r>
    </w:p>
    <w:p w:rsidR="00612D8A" w:rsidRPr="00927A5E" w:rsidRDefault="00612D8A" w:rsidP="00612D8A">
      <w:pPr>
        <w:numPr>
          <w:ilvl w:val="0"/>
          <w:numId w:val="3"/>
        </w:numPr>
        <w:spacing w:after="0" w:line="360" w:lineRule="auto"/>
        <w:ind w:left="1066" w:hanging="357"/>
        <w:jc w:val="both"/>
      </w:pPr>
      <w:r>
        <w:t>Higiezinak erostea</w:t>
      </w:r>
    </w:p>
    <w:p w:rsidR="00612D8A" w:rsidRPr="00927A5E" w:rsidRDefault="00612D8A" w:rsidP="00612D8A">
      <w:pPr>
        <w:numPr>
          <w:ilvl w:val="0"/>
          <w:numId w:val="3"/>
        </w:numPr>
        <w:spacing w:after="0" w:line="360" w:lineRule="auto"/>
        <w:ind w:left="1066" w:hanging="357"/>
        <w:jc w:val="both"/>
      </w:pPr>
      <w:r w:rsidRPr="00927A5E">
        <w:t>Jarduera piroteknikoak.</w:t>
      </w:r>
    </w:p>
    <w:p w:rsidR="00612D8A" w:rsidRPr="00927A5E" w:rsidRDefault="00612D8A" w:rsidP="00612D8A">
      <w:pPr>
        <w:numPr>
          <w:ilvl w:val="0"/>
          <w:numId w:val="3"/>
        </w:numPr>
        <w:spacing w:after="0" w:line="360" w:lineRule="auto"/>
        <w:ind w:left="1066" w:hanging="357"/>
        <w:jc w:val="both"/>
      </w:pPr>
      <w:r w:rsidRPr="00927A5E">
        <w:t xml:space="preserve">Aisiarako baino ez diren bidaiak egitea. </w:t>
      </w:r>
    </w:p>
    <w:p w:rsidR="00612D8A" w:rsidRPr="00927A5E" w:rsidRDefault="00612D8A" w:rsidP="00612D8A">
      <w:pPr>
        <w:numPr>
          <w:ilvl w:val="0"/>
          <w:numId w:val="3"/>
        </w:numPr>
        <w:spacing w:after="0" w:line="360" w:lineRule="auto"/>
        <w:ind w:left="1066" w:hanging="357"/>
        <w:jc w:val="both"/>
      </w:pPr>
      <w:r w:rsidRPr="00927A5E">
        <w:t xml:space="preserve">Ez dira subentzionagarriak izango xede komertziala duten jarduerak. </w:t>
      </w:r>
    </w:p>
    <w:p w:rsidR="00612D8A" w:rsidRPr="00927A5E" w:rsidRDefault="00612D8A" w:rsidP="00612D8A">
      <w:pPr>
        <w:numPr>
          <w:ilvl w:val="0"/>
          <w:numId w:val="3"/>
        </w:numPr>
        <w:spacing w:after="0" w:line="360" w:lineRule="auto"/>
        <w:ind w:left="1066" w:hanging="357"/>
        <w:jc w:val="both"/>
      </w:pPr>
      <w:r w:rsidRPr="00927A5E">
        <w:t xml:space="preserve">Jarduerak edo ekitaldian antolatzeko egiten diren edozein motatako lan edo jarduketagatiko kalte-ordainak, lanok ez dituztenean betetzen gaur egungo lan legeriaren baldintzak (lan-kontratua, Gizarte Segurantzari ordaintzea, etab.) </w:t>
      </w:r>
    </w:p>
    <w:p w:rsidR="00612D8A" w:rsidRPr="00927A5E" w:rsidRDefault="00612D8A" w:rsidP="00612D8A">
      <w:pPr>
        <w:numPr>
          <w:ilvl w:val="0"/>
          <w:numId w:val="3"/>
        </w:numPr>
        <w:spacing w:after="0" w:line="360" w:lineRule="auto"/>
        <w:ind w:left="1066" w:hanging="357"/>
        <w:jc w:val="both"/>
      </w:pPr>
      <w:r w:rsidRPr="00927A5E">
        <w:t>Dirulaguntza eskatu den proiektuarekin zerikusirik ez duten erakundearen jarduerak egitea.</w:t>
      </w:r>
    </w:p>
    <w:p w:rsidR="00612D8A" w:rsidRPr="00927A5E" w:rsidRDefault="00612D8A" w:rsidP="00612D8A">
      <w:pPr>
        <w:numPr>
          <w:ilvl w:val="0"/>
          <w:numId w:val="3"/>
        </w:numPr>
        <w:spacing w:after="0" w:line="360" w:lineRule="auto"/>
        <w:ind w:left="1066" w:hanging="357"/>
        <w:jc w:val="both"/>
      </w:pPr>
      <w:r w:rsidRPr="00927A5E">
        <w:t>Banku-kontuen zor-interesak</w:t>
      </w:r>
    </w:p>
    <w:p w:rsidR="00612D8A" w:rsidRPr="00927A5E" w:rsidRDefault="00612D8A" w:rsidP="00612D8A">
      <w:pPr>
        <w:numPr>
          <w:ilvl w:val="0"/>
          <w:numId w:val="3"/>
        </w:numPr>
        <w:spacing w:after="0" w:line="360" w:lineRule="auto"/>
        <w:ind w:left="1066" w:hanging="357"/>
        <w:jc w:val="both"/>
      </w:pPr>
      <w:r w:rsidRPr="00927A5E">
        <w:t>Interesak, errekarguak eta administrazio-zehapenak eta zehapen penalak.</w:t>
      </w:r>
    </w:p>
    <w:p w:rsidR="00612D8A" w:rsidRPr="00F46F93" w:rsidRDefault="00612D8A" w:rsidP="00612D8A">
      <w:pPr>
        <w:numPr>
          <w:ilvl w:val="0"/>
          <w:numId w:val="3"/>
        </w:numPr>
        <w:spacing w:after="0" w:line="360" w:lineRule="auto"/>
        <w:ind w:left="1066" w:hanging="357"/>
        <w:jc w:val="both"/>
        <w:rPr>
          <w:b/>
        </w:rPr>
      </w:pPr>
      <w:r w:rsidRPr="00927A5E">
        <w:t>Prozedura judizialen gastuak.</w:t>
      </w:r>
    </w:p>
    <w:p w:rsidR="00612D8A" w:rsidRPr="00927A5E" w:rsidRDefault="00612D8A" w:rsidP="00612D8A">
      <w:pPr>
        <w:spacing w:line="360" w:lineRule="auto"/>
        <w:jc w:val="both"/>
        <w:rPr>
          <w:b/>
        </w:rPr>
      </w:pPr>
    </w:p>
    <w:p w:rsidR="00612D8A" w:rsidRPr="00A57113" w:rsidRDefault="00612D8A" w:rsidP="00612D8A">
      <w:pPr>
        <w:spacing w:line="360" w:lineRule="auto"/>
        <w:jc w:val="both"/>
        <w:rPr>
          <w:b/>
          <w:u w:val="single"/>
        </w:rPr>
      </w:pPr>
      <w:r w:rsidRPr="00927A5E">
        <w:rPr>
          <w:b/>
          <w:u w:val="single"/>
        </w:rPr>
        <w:lastRenderedPageBreak/>
        <w:t>1</w:t>
      </w:r>
      <w:r>
        <w:rPr>
          <w:b/>
          <w:u w:val="single"/>
        </w:rPr>
        <w:t>5</w:t>
      </w:r>
      <w:r w:rsidRPr="00927A5E">
        <w:rPr>
          <w:b/>
          <w:u w:val="single"/>
        </w:rPr>
        <w:t xml:space="preserve">. ARTIKULUA- DIRULAGUNTZEN  JUSTIFIKAZIOA </w:t>
      </w:r>
    </w:p>
    <w:p w:rsidR="00612D8A" w:rsidRPr="00927A5E" w:rsidRDefault="00612D8A" w:rsidP="00612D8A">
      <w:pPr>
        <w:spacing w:line="360" w:lineRule="auto"/>
        <w:jc w:val="both"/>
        <w:rPr>
          <w:b/>
        </w:rPr>
      </w:pPr>
      <w:r>
        <w:rPr>
          <w:b/>
        </w:rPr>
        <w:t>15</w:t>
      </w:r>
      <w:r w:rsidRPr="00927A5E">
        <w:rPr>
          <w:b/>
        </w:rPr>
        <w:t>.1. Justifikatzeko epea:</w:t>
      </w:r>
    </w:p>
    <w:p w:rsidR="00612D8A" w:rsidRPr="00927A5E" w:rsidRDefault="00612D8A" w:rsidP="00612D8A">
      <w:pPr>
        <w:spacing w:line="360" w:lineRule="auto"/>
        <w:jc w:val="both"/>
      </w:pPr>
      <w:r w:rsidRPr="00927A5E">
        <w:t xml:space="preserve">Pertsona edo erakunde eskatzaileek </w:t>
      </w:r>
      <w:r w:rsidRPr="00927A5E">
        <w:rPr>
          <w:b/>
        </w:rPr>
        <w:t>2025ko urtarrilaren 31ra</w:t>
      </w:r>
      <w:r w:rsidRPr="00927A5E">
        <w:t xml:space="preserve"> arteko epea edukiko dute dirulaguntza justifikatzeko. Epe horretan subentzio lerroei dagozkien faktura guztiak aurkeztu beharko dira eta eranskinak ere bai, behar bezala beteta eta sinatuta. </w:t>
      </w:r>
    </w:p>
    <w:p w:rsidR="00612D8A" w:rsidRPr="00927A5E" w:rsidRDefault="00612D8A" w:rsidP="00612D8A">
      <w:pPr>
        <w:spacing w:line="360" w:lineRule="auto"/>
        <w:jc w:val="both"/>
        <w:rPr>
          <w:b/>
        </w:rPr>
      </w:pPr>
      <w:r>
        <w:rPr>
          <w:b/>
        </w:rPr>
        <w:t>15</w:t>
      </w:r>
      <w:r w:rsidRPr="00927A5E">
        <w:rPr>
          <w:b/>
        </w:rPr>
        <w:t>.2. Dirulaguntzen justifikazioa:</w:t>
      </w:r>
    </w:p>
    <w:p w:rsidR="00612D8A" w:rsidRPr="00927A5E" w:rsidRDefault="00612D8A" w:rsidP="00612D8A">
      <w:pPr>
        <w:spacing w:line="360" w:lineRule="auto"/>
        <w:jc w:val="both"/>
      </w:pPr>
      <w:r w:rsidRPr="00927A5E">
        <w:rPr>
          <w:b/>
        </w:rPr>
        <w:t xml:space="preserve">Udalak emandako diru-kopuruaren %100 justifikatu beharko da. </w:t>
      </w:r>
    </w:p>
    <w:p w:rsidR="00612D8A" w:rsidRPr="00927A5E" w:rsidRDefault="00612D8A" w:rsidP="00612D8A">
      <w:pPr>
        <w:spacing w:line="360" w:lineRule="auto"/>
        <w:jc w:val="both"/>
        <w:rPr>
          <w:b/>
        </w:rPr>
      </w:pPr>
      <w:r>
        <w:rPr>
          <w:b/>
        </w:rPr>
        <w:t>15</w:t>
      </w:r>
      <w:r w:rsidRPr="00927A5E">
        <w:rPr>
          <w:b/>
        </w:rPr>
        <w:t>.3. Justifikatzeko sistema:</w:t>
      </w:r>
    </w:p>
    <w:p w:rsidR="00612D8A" w:rsidRPr="00927A5E" w:rsidRDefault="00612D8A" w:rsidP="00612D8A">
      <w:pPr>
        <w:spacing w:line="360" w:lineRule="auto"/>
        <w:jc w:val="both"/>
      </w:pPr>
      <w:r w:rsidRPr="00927A5E">
        <w:t>Justifikazioan agiri hauek sartu beharko dira</w:t>
      </w:r>
      <w:r>
        <w:t xml:space="preserve"> eta beti sartuko dira Elkarte edo Erakunde onuradunaren datuak</w:t>
      </w:r>
      <w:r w:rsidRPr="00927A5E">
        <w:t xml:space="preserve">: </w:t>
      </w:r>
    </w:p>
    <w:p w:rsidR="00612D8A" w:rsidRDefault="00612D8A" w:rsidP="00612D8A">
      <w:pPr>
        <w:numPr>
          <w:ilvl w:val="0"/>
          <w:numId w:val="7"/>
        </w:numPr>
        <w:spacing w:after="0" w:line="360" w:lineRule="auto"/>
        <w:ind w:hanging="357"/>
        <w:jc w:val="both"/>
        <w:rPr>
          <w:b/>
        </w:rPr>
      </w:pPr>
      <w:r w:rsidRPr="00927A5E">
        <w:rPr>
          <w:b/>
        </w:rPr>
        <w:t>IV. eranskina beteta eta sinatua</w:t>
      </w:r>
    </w:p>
    <w:p w:rsidR="00612D8A" w:rsidRDefault="00612D8A" w:rsidP="00612D8A">
      <w:pPr>
        <w:numPr>
          <w:ilvl w:val="1"/>
          <w:numId w:val="7"/>
        </w:numPr>
        <w:spacing w:after="0" w:line="360" w:lineRule="auto"/>
        <w:ind w:hanging="357"/>
        <w:jc w:val="both"/>
        <w:rPr>
          <w:b/>
        </w:rPr>
      </w:pPr>
      <w:r w:rsidRPr="00A57113">
        <w:t xml:space="preserve">Dirulaguntza ematean ezarritako baldintzak betetzen direla justifikatzen duen </w:t>
      </w:r>
      <w:r w:rsidRPr="00A57113">
        <w:rPr>
          <w:b/>
        </w:rPr>
        <w:t>jarduera-memoria</w:t>
      </w:r>
      <w:r w:rsidRPr="00A57113">
        <w:t>, egindako jarduerak eta lortutako emaitzak adierazita.</w:t>
      </w:r>
    </w:p>
    <w:p w:rsidR="00612D8A" w:rsidRDefault="00612D8A" w:rsidP="00612D8A">
      <w:pPr>
        <w:numPr>
          <w:ilvl w:val="1"/>
          <w:numId w:val="7"/>
        </w:numPr>
        <w:spacing w:after="0" w:line="360" w:lineRule="auto"/>
        <w:ind w:hanging="357"/>
        <w:jc w:val="both"/>
        <w:rPr>
          <w:b/>
        </w:rPr>
      </w:pPr>
      <w:r w:rsidRPr="00A57113">
        <w:rPr>
          <w:b/>
        </w:rPr>
        <w:t>Justifikazio-kontua:</w:t>
      </w:r>
      <w:r w:rsidRPr="00A57113">
        <w:t xml:space="preserve"> jarduerak eragindako diru-sarrera eta gastu guztien balantzea. Diru-sarreren zerrendan edozein kontzepturengatik lortutakoak sartu beharko dira.</w:t>
      </w:r>
    </w:p>
    <w:p w:rsidR="00612D8A" w:rsidRPr="00A57113" w:rsidRDefault="00612D8A" w:rsidP="00612D8A">
      <w:pPr>
        <w:numPr>
          <w:ilvl w:val="1"/>
          <w:numId w:val="7"/>
        </w:numPr>
        <w:spacing w:after="0" w:line="360" w:lineRule="auto"/>
        <w:ind w:hanging="357"/>
        <w:jc w:val="both"/>
        <w:rPr>
          <w:b/>
        </w:rPr>
      </w:pPr>
      <w:r w:rsidRPr="00A57113">
        <w:rPr>
          <w:b/>
        </w:rPr>
        <w:t>Jardueraren gastu eta inbertsioen zerrenda sailkatua</w:t>
      </w:r>
      <w:r w:rsidRPr="00C10061">
        <w:t>, hartzekoduna eta agiria, zenbatekoa, jaulkipen-data eta ordainketa-data adierazita. Onuradunek lau urtez gorde beharko dituzte fakturen jatorrizkoak eta merkataritzako trafiko juridikoan balioa duten edo eraginkortasun administratiboa duten froga-balio baliokidea duten dokumentuak, bai eta ordainketen egiaztagiriak ere. Administrazioak, laginketa-tekniken bidez, dirulaguntzei dagozkien fakturen eta ordainketa-frogagirien % 25 egiaztatu ahal izango du, dirulaguntza behar bezala erabili dela zentzuzko ebidentzia lortzeko. Horretarako, dokumentazio hori bidaltzeko eskatu ahal izango die administrazioak hautatutako onuradunei.</w:t>
      </w:r>
    </w:p>
    <w:p w:rsidR="00612D8A" w:rsidRDefault="00612D8A" w:rsidP="00612D8A">
      <w:pPr>
        <w:numPr>
          <w:ilvl w:val="1"/>
          <w:numId w:val="7"/>
        </w:numPr>
        <w:spacing w:after="0" w:line="360" w:lineRule="auto"/>
        <w:ind w:hanging="357"/>
        <w:jc w:val="both"/>
      </w:pPr>
      <w:r w:rsidRPr="00A57113">
        <w:t>Fakturak eskudirutan ordaintzen direnean, merkataritza-establezimenduak edo enpresak kobratutakoaren edo ordaindutakoaren zigilu bat zigilatu beharko du, haren gainean eskuz idatzitako sinadurarekin.</w:t>
      </w:r>
    </w:p>
    <w:p w:rsidR="00612D8A" w:rsidRPr="00A57113" w:rsidRDefault="00612D8A" w:rsidP="00612D8A">
      <w:pPr>
        <w:numPr>
          <w:ilvl w:val="2"/>
          <w:numId w:val="7"/>
        </w:numPr>
        <w:spacing w:after="0" w:line="360" w:lineRule="auto"/>
        <w:ind w:hanging="357"/>
        <w:jc w:val="both"/>
      </w:pPr>
      <w:r w:rsidRPr="00A57113">
        <w:t>1.000,00 €-tik gorako ordainketak</w:t>
      </w:r>
      <w:r>
        <w:t xml:space="preserve"> ezin dira eskudirutan</w:t>
      </w:r>
      <w:r w:rsidRPr="00A57113">
        <w:t>, Iruzur fiskala prebenitzeko eta haren aurka borrokatzeko neurriei buruzko uztailaren 9ko 11/2021 Legeak ezartzen duenaren arabera. Zuzentarau honen transposizioa da: Kontseiluaren 2016ko uztailaren 12ko 2016/1164 (EB) Zuzentaraua, Barne-merkatuaren funtzionamenduan zuzeneko eragina duten saiheste fiskaleko praktiken aurkako arauak ezartzen dituena, zerga-arloko zenbait arau aldatzen dituena</w:t>
      </w:r>
      <w:r>
        <w:t>ren arabera.</w:t>
      </w:r>
    </w:p>
    <w:p w:rsidR="00612D8A" w:rsidRDefault="00612D8A" w:rsidP="00612D8A">
      <w:pPr>
        <w:numPr>
          <w:ilvl w:val="0"/>
          <w:numId w:val="8"/>
        </w:numPr>
        <w:tabs>
          <w:tab w:val="num" w:pos="720"/>
        </w:tabs>
        <w:spacing w:after="0" w:line="360" w:lineRule="auto"/>
        <w:ind w:hanging="357"/>
        <w:jc w:val="both"/>
        <w:rPr>
          <w:b/>
        </w:rPr>
      </w:pPr>
      <w:r w:rsidRPr="00927A5E">
        <w:rPr>
          <w:b/>
        </w:rPr>
        <w:t>Sariak:</w:t>
      </w:r>
    </w:p>
    <w:p w:rsidR="00612D8A" w:rsidRPr="00A57113" w:rsidRDefault="00612D8A" w:rsidP="00612D8A">
      <w:pPr>
        <w:numPr>
          <w:ilvl w:val="1"/>
          <w:numId w:val="8"/>
        </w:numPr>
        <w:spacing w:after="0" w:line="360" w:lineRule="auto"/>
        <w:ind w:hanging="357"/>
        <w:jc w:val="both"/>
        <w:rPr>
          <w:b/>
        </w:rPr>
      </w:pPr>
      <w:r w:rsidRPr="00A57113">
        <w:lastRenderedPageBreak/>
        <w:t xml:space="preserve">Eskudirutako Sarien Ziurtagiria aurkeztu beharko da, </w:t>
      </w:r>
      <w:r w:rsidRPr="00A57113">
        <w:rPr>
          <w:b/>
        </w:rPr>
        <w:t>(VII eranskina</w:t>
      </w:r>
      <w:r w:rsidRPr="00A57113">
        <w:t xml:space="preserve">) behar bezala beteta eta abonu-agiria. Sarien guztirako zenbatekoa inoiz </w:t>
      </w:r>
      <w:r w:rsidRPr="00A57113">
        <w:rPr>
          <w:b/>
        </w:rPr>
        <w:t>ez da izango  500 €-tik gorakoa.</w:t>
      </w:r>
    </w:p>
    <w:p w:rsidR="00612D8A" w:rsidRPr="00927A5E" w:rsidRDefault="00612D8A" w:rsidP="00612D8A">
      <w:pPr>
        <w:numPr>
          <w:ilvl w:val="0"/>
          <w:numId w:val="8"/>
        </w:numPr>
        <w:tabs>
          <w:tab w:val="num" w:pos="720"/>
        </w:tabs>
        <w:spacing w:after="0" w:line="360" w:lineRule="auto"/>
        <w:ind w:hanging="357"/>
        <w:jc w:val="both"/>
        <w:rPr>
          <w:b/>
        </w:rPr>
      </w:pPr>
      <w:r w:rsidRPr="00927A5E">
        <w:rPr>
          <w:b/>
        </w:rPr>
        <w:t xml:space="preserve">Udalazgaindiko finantziazioa: </w:t>
      </w:r>
    </w:p>
    <w:p w:rsidR="00612D8A" w:rsidRPr="00927A5E" w:rsidRDefault="00612D8A" w:rsidP="00612D8A">
      <w:pPr>
        <w:numPr>
          <w:ilvl w:val="1"/>
          <w:numId w:val="8"/>
        </w:numPr>
        <w:spacing w:after="0" w:line="360" w:lineRule="auto"/>
        <w:ind w:hanging="357"/>
        <w:jc w:val="both"/>
      </w:pPr>
      <w:r w:rsidRPr="00927A5E">
        <w:t>Jarduerak dirulaguntzarekin ez ezik, funts propioekin edo beste dirulaguntza edo baliabide batzuekin ere finantzatu direnean, justifikazioan egiaztatu beharko da funts horien zenbatekoa, jatorria eta diruz lagundutako jardueretarako aplikazioa.</w:t>
      </w:r>
    </w:p>
    <w:p w:rsidR="00612D8A" w:rsidRPr="00927A5E" w:rsidRDefault="00612D8A" w:rsidP="00612D8A">
      <w:pPr>
        <w:numPr>
          <w:ilvl w:val="1"/>
          <w:numId w:val="8"/>
        </w:numPr>
        <w:spacing w:after="0" w:line="360" w:lineRule="auto"/>
        <w:ind w:hanging="357"/>
        <w:contextualSpacing/>
        <w:jc w:val="both"/>
      </w:pPr>
      <w:r w:rsidRPr="00927A5E">
        <w:t>Valle de Trápaga-Trapagarango Udalaren dirulaguntza jaso duen elkarte batek gerora jakiten badu beste erakunde publiko edota pribatu baten dirulaguntza jasoko duela, berehala aurkeztu beharko dio Udalari aitorpen bat erakunde hori eta jasoko duen zenbatekoa zein den adieraziko duena.  (BEHAR BEZALA SINATUTA), Udal diru-zaintzan itzultzeko dirulaguntzaren gehiegizkoa.</w:t>
      </w:r>
    </w:p>
    <w:p w:rsidR="00612D8A" w:rsidRPr="00927A5E" w:rsidRDefault="00612D8A" w:rsidP="00612D8A">
      <w:pPr>
        <w:numPr>
          <w:ilvl w:val="0"/>
          <w:numId w:val="8"/>
        </w:numPr>
        <w:spacing w:after="0" w:line="360" w:lineRule="auto"/>
        <w:ind w:hanging="357"/>
        <w:jc w:val="both"/>
        <w:rPr>
          <w:b/>
        </w:rPr>
      </w:pPr>
      <w:r w:rsidRPr="00927A5E">
        <w:rPr>
          <w:b/>
        </w:rPr>
        <w:t>Kartelak edo publizitatea:</w:t>
      </w:r>
    </w:p>
    <w:p w:rsidR="00612D8A" w:rsidRPr="00927A5E" w:rsidRDefault="00612D8A" w:rsidP="00612D8A">
      <w:pPr>
        <w:numPr>
          <w:ilvl w:val="1"/>
          <w:numId w:val="8"/>
        </w:numPr>
        <w:spacing w:after="0" w:line="360" w:lineRule="auto"/>
        <w:ind w:hanging="357"/>
        <w:contextualSpacing/>
        <w:jc w:val="both"/>
      </w:pPr>
      <w:r w:rsidRPr="00927A5E">
        <w:t>Subentzionaturiko jardueren kartel bat edo publizitate ale bat, irizpen hauek beteko dituena: - Udalaren logotipoa. – Euskara txertatzeko behar diren hizkuntza irizpideak. – Genero ikuspegia txertatzeko behar diren berdintasun-irizpideak (hizkera eta irudi inklusiboak).</w:t>
      </w:r>
    </w:p>
    <w:p w:rsidR="00612D8A" w:rsidRDefault="00612D8A" w:rsidP="00612D8A">
      <w:pPr>
        <w:numPr>
          <w:ilvl w:val="0"/>
          <w:numId w:val="8"/>
        </w:numPr>
        <w:tabs>
          <w:tab w:val="num" w:pos="720"/>
        </w:tabs>
        <w:spacing w:after="0" w:line="360" w:lineRule="auto"/>
        <w:ind w:hanging="357"/>
        <w:jc w:val="both"/>
        <w:rPr>
          <w:b/>
        </w:rPr>
      </w:pPr>
      <w:r w:rsidRPr="00927A5E">
        <w:rPr>
          <w:b/>
        </w:rPr>
        <w:t xml:space="preserve">Erantzukizunpeko adierazpena, hitzarmen honen ereduaren araberakoa (V. eranskina). </w:t>
      </w:r>
    </w:p>
    <w:p w:rsidR="00612D8A" w:rsidRPr="00927A5E" w:rsidRDefault="00612D8A" w:rsidP="00612D8A">
      <w:pPr>
        <w:numPr>
          <w:ilvl w:val="0"/>
          <w:numId w:val="8"/>
        </w:numPr>
        <w:spacing w:after="0" w:line="360" w:lineRule="auto"/>
        <w:ind w:hanging="357"/>
        <w:jc w:val="both"/>
        <w:rPr>
          <w:b/>
        </w:rPr>
      </w:pPr>
      <w:r w:rsidRPr="00A57113">
        <w:rPr>
          <w:b/>
        </w:rPr>
        <w:t>Liburu, bideo, CD-RO</w:t>
      </w:r>
      <w:r>
        <w:rPr>
          <w:b/>
        </w:rPr>
        <w:t>M eta abarren ale bana ekartzea,</w:t>
      </w:r>
      <w:r w:rsidRPr="00A57113">
        <w:rPr>
          <w:b/>
        </w:rPr>
        <w:t xml:space="preserve"> diruz lagundutako jarduera dela-eta argitaratu edo argitaratu direnak.</w:t>
      </w:r>
    </w:p>
    <w:p w:rsidR="00612D8A" w:rsidRDefault="00612D8A" w:rsidP="00612D8A">
      <w:pPr>
        <w:spacing w:line="360" w:lineRule="auto"/>
        <w:jc w:val="both"/>
      </w:pPr>
      <w:r w:rsidRPr="00C10061">
        <w:t>Onuradunak aurkeztutako jatorrizko dokumentuak behar baditu, fotokopiarekin batera aurkeztu beharko ditu. Fotokopia hori erkatu egingo da, eta jatorrizko dokumentuak zigilatu eta itzuli egingo zaizkio. Valle de Trápaga-Trapagarango Udalak beretzat gordetzen du erakunde onuradunari beharrezkotzat jotzen dituen finantza-egiaztapeneko jarduketa guztien mende jartzeko ahalmena, barne- edo kanpo-auditoriak egitea barne.</w:t>
      </w:r>
    </w:p>
    <w:p w:rsidR="00612D8A" w:rsidRDefault="00612D8A" w:rsidP="00612D8A">
      <w:pPr>
        <w:spacing w:line="360" w:lineRule="auto"/>
        <w:jc w:val="both"/>
        <w:rPr>
          <w:b/>
          <w:u w:val="single"/>
        </w:rPr>
      </w:pPr>
      <w:r w:rsidRPr="00670FB2">
        <w:rPr>
          <w:b/>
          <w:u w:val="single"/>
        </w:rPr>
        <w:t xml:space="preserve">16. ARTIKULUA- EZ BETETZEA ETA DIRUA ITZULTZEKO PROZEDURA </w:t>
      </w:r>
    </w:p>
    <w:p w:rsidR="00612D8A" w:rsidRDefault="00612D8A" w:rsidP="00612D8A">
      <w:pPr>
        <w:spacing w:line="360" w:lineRule="auto"/>
        <w:jc w:val="both"/>
      </w:pPr>
      <w:r w:rsidRPr="000D6C3B">
        <w:t>Jasotako laguntza itzuli egin beharko da udaleko diru-kutxetara, dirulaguntza ordaintzen den unetik itzuli behar dela erabakitzen den egunera arteko berandutza-interesekin, honako kasu hauetakoren bat gertatzen denean:</w:t>
      </w:r>
    </w:p>
    <w:p w:rsidR="00612D8A" w:rsidRDefault="00612D8A" w:rsidP="00612D8A">
      <w:pPr>
        <w:pStyle w:val="Prrafodelista"/>
        <w:numPr>
          <w:ilvl w:val="0"/>
          <w:numId w:val="21"/>
        </w:numPr>
        <w:spacing w:after="160" w:line="360" w:lineRule="auto"/>
        <w:jc w:val="both"/>
      </w:pPr>
      <w:r w:rsidRPr="000D6C3B">
        <w:t>Emandako zenbatekoa ez er</w:t>
      </w:r>
      <w:r>
        <w:t>abiltzea eskatutako xederako.</w:t>
      </w:r>
    </w:p>
    <w:p w:rsidR="00612D8A" w:rsidRDefault="00612D8A" w:rsidP="00612D8A">
      <w:pPr>
        <w:pStyle w:val="Prrafodelista"/>
        <w:numPr>
          <w:ilvl w:val="0"/>
          <w:numId w:val="21"/>
        </w:numPr>
        <w:spacing w:after="160" w:line="360" w:lineRule="auto"/>
        <w:jc w:val="both"/>
      </w:pPr>
      <w:r w:rsidRPr="000D6C3B">
        <w:t>Dirulaguntza lortu izana horretarako eskatzen diren baldintzak bete gabe.</w:t>
      </w:r>
    </w:p>
    <w:p w:rsidR="00612D8A" w:rsidRDefault="00612D8A" w:rsidP="00612D8A">
      <w:pPr>
        <w:pStyle w:val="Prrafodelista"/>
        <w:numPr>
          <w:ilvl w:val="0"/>
          <w:numId w:val="21"/>
        </w:numPr>
        <w:spacing w:after="160" w:line="360" w:lineRule="auto"/>
        <w:jc w:val="both"/>
      </w:pPr>
      <w:r w:rsidRPr="009E30E9">
        <w:t>Onuradunari egotz dakizkiokeen arrazoiengatik, deialdi hau eta aipatutako udal-ordenantza aplikatuz hartutako betebeharrak ez betetzea.</w:t>
      </w:r>
    </w:p>
    <w:p w:rsidR="00612D8A" w:rsidRDefault="00612D8A" w:rsidP="00612D8A">
      <w:pPr>
        <w:pStyle w:val="Prrafodelista"/>
        <w:numPr>
          <w:ilvl w:val="0"/>
          <w:numId w:val="21"/>
        </w:numPr>
        <w:spacing w:after="160" w:line="360" w:lineRule="auto"/>
        <w:jc w:val="both"/>
      </w:pPr>
      <w:r w:rsidRPr="009E30E9">
        <w:t>Gainfinantzaketa, jasotako dirulaguntzaren zenbatekoa ikusita, jarduera egiteagatik benetan sortutako gastuei dagokienez.</w:t>
      </w:r>
    </w:p>
    <w:p w:rsidR="00612D8A" w:rsidRDefault="00612D8A" w:rsidP="00612D8A">
      <w:pPr>
        <w:pStyle w:val="Prrafodelista"/>
        <w:numPr>
          <w:ilvl w:val="0"/>
          <w:numId w:val="21"/>
        </w:numPr>
        <w:spacing w:after="160" w:line="360" w:lineRule="auto"/>
        <w:jc w:val="both"/>
      </w:pPr>
      <w:r w:rsidRPr="009E30E9">
        <w:t>Beste erakunde publiko edo pribatu batzuen beste dirulaguntza edo laguntza batzuekin batera emandako gainfinantzaketa. Kasu horretan, emandako zenbatekoa itzuli egin beharko du onuradunak, udalak finantzatutako guztizkoaren arabera emandako zenbatekoaren proportzioan.</w:t>
      </w:r>
    </w:p>
    <w:p w:rsidR="00612D8A" w:rsidRDefault="00612D8A" w:rsidP="00612D8A">
      <w:pPr>
        <w:pStyle w:val="Prrafodelista"/>
        <w:numPr>
          <w:ilvl w:val="0"/>
          <w:numId w:val="21"/>
        </w:numPr>
        <w:spacing w:after="160" w:line="360" w:lineRule="auto"/>
        <w:jc w:val="both"/>
      </w:pPr>
      <w:r w:rsidRPr="00A40EF0">
        <w:t xml:space="preserve">Aurreko puntuan ezarritako moduan justifikatzeko betebeharra ez </w:t>
      </w:r>
      <w:r>
        <w:t>betetzea.</w:t>
      </w:r>
    </w:p>
    <w:p w:rsidR="00612D8A" w:rsidRPr="00A57113" w:rsidRDefault="00612D8A" w:rsidP="00612D8A">
      <w:pPr>
        <w:pStyle w:val="Prrafodelista"/>
        <w:numPr>
          <w:ilvl w:val="0"/>
          <w:numId w:val="21"/>
        </w:numPr>
        <w:spacing w:after="160" w:line="360" w:lineRule="auto"/>
        <w:jc w:val="both"/>
      </w:pPr>
      <w:r w:rsidRPr="00A57113">
        <w:rPr>
          <w:b/>
        </w:rPr>
        <w:lastRenderedPageBreak/>
        <w:t>Gastuaren justifikazio partziala egin  denean,  justifikatu gabe geratu den gastuaren baliokidea den zenbatekoa itzuli beharko du.</w:t>
      </w:r>
    </w:p>
    <w:p w:rsidR="00612D8A" w:rsidRPr="00A40EF0" w:rsidRDefault="00612D8A" w:rsidP="00612D8A">
      <w:pPr>
        <w:spacing w:line="360" w:lineRule="auto"/>
        <w:jc w:val="both"/>
      </w:pPr>
      <w:r w:rsidRPr="00A57113">
        <w:t>Itzuli beharreko zenbatekoa zehazteko, osorik edo zati batean, proportzionaltasun- eta ekitate-printzipioei jarraituko zaie, eta, horretarako, kasu zehatz bakoi</w:t>
      </w:r>
      <w:bookmarkStart w:id="0" w:name="_GoBack"/>
      <w:bookmarkEnd w:id="0"/>
      <w:r w:rsidRPr="00A57113">
        <w:t>tz</w:t>
      </w:r>
      <w:r>
        <w:t xml:space="preserve">aren inguruabarrak hartuko dira </w:t>
      </w:r>
      <w:r w:rsidRPr="00A57113">
        <w:t>kontuan.</w:t>
      </w:r>
      <w:r w:rsidRPr="00A40EF0">
        <w:br/>
      </w:r>
      <w:r w:rsidRPr="00A40EF0">
        <w:br/>
        <w:t>Dirulaguntza eman zuen organoak berak emango du itzultzeko eskatzen duen ebazpena.</w:t>
      </w:r>
    </w:p>
    <w:p w:rsidR="00612D8A" w:rsidRPr="00670FB2" w:rsidRDefault="00612D8A" w:rsidP="00612D8A">
      <w:pPr>
        <w:spacing w:line="360" w:lineRule="auto"/>
        <w:jc w:val="both"/>
      </w:pPr>
      <w:r w:rsidRPr="002B2A57">
        <w:t xml:space="preserve">Itzulketa-espedientea bat etorriko da Administrazio Publikoen Administrazio Prozedura Erkidearen urriaren 1eko 39/2015 Legearen IV. </w:t>
      </w:r>
      <w:proofErr w:type="gramStart"/>
      <w:r w:rsidRPr="002B2A57">
        <w:t>tituluan</w:t>
      </w:r>
      <w:proofErr w:type="gramEnd"/>
      <w:r w:rsidRPr="002B2A57">
        <w:t xml:space="preserve"> ezarritako prozedura-arauekin, eta, bertan, entzunaldiaren izapidea emango zaio interesdunari, 15 egun balioduneko epean.</w:t>
      </w:r>
      <w:r w:rsidRPr="002B2A57">
        <w:br/>
      </w:r>
      <w:r w:rsidRPr="002B2A57">
        <w:br/>
        <w:t xml:space="preserve">Halaber, Dirulaguntzei buruzko azaroaren 1eko 38/2003 Lege Orokorraren Erregelamendua onartzen duen uztailaren 21eko 887/2006 Errege Dekretuaren III. </w:t>
      </w:r>
      <w:proofErr w:type="gramStart"/>
      <w:r w:rsidRPr="002B2A57">
        <w:t>eta</w:t>
      </w:r>
      <w:proofErr w:type="gramEnd"/>
      <w:r w:rsidRPr="002B2A57">
        <w:t xml:space="preserve"> IV. </w:t>
      </w:r>
      <w:proofErr w:type="gramStart"/>
      <w:r w:rsidRPr="002B2A57">
        <w:t>tituluetan</w:t>
      </w:r>
      <w:proofErr w:type="gramEnd"/>
      <w:r w:rsidRPr="002B2A57">
        <w:t xml:space="preserve"> eta Dirulaguntzei buruzko azaroaren 17ko 38/2003 Lege Orokorraren II. </w:t>
      </w:r>
      <w:proofErr w:type="gramStart"/>
      <w:r w:rsidRPr="002B2A57">
        <w:t>tituluan</w:t>
      </w:r>
      <w:proofErr w:type="gramEnd"/>
      <w:r w:rsidRPr="002B2A57">
        <w:t xml:space="preserve"> xedatutakoa beteko da.</w:t>
      </w:r>
    </w:p>
    <w:p w:rsidR="00F951DB" w:rsidRDefault="00F951DB"/>
    <w:sectPr w:rsidR="00F951DB" w:rsidSect="004E6D87">
      <w:pgSz w:w="11910" w:h="16840"/>
      <w:pgMar w:top="1300" w:right="900" w:bottom="620" w:left="920" w:header="0" w:footer="437"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B1574"/>
    <w:multiLevelType w:val="hybridMultilevel"/>
    <w:tmpl w:val="9B5EF576"/>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E132C46"/>
    <w:multiLevelType w:val="hybridMultilevel"/>
    <w:tmpl w:val="D868A544"/>
    <w:lvl w:ilvl="0" w:tplc="80C2037A">
      <w:start w:val="1"/>
      <w:numFmt w:val="decimal"/>
      <w:lvlText w:val="%1."/>
      <w:lvlJc w:val="left"/>
      <w:pPr>
        <w:ind w:left="720" w:hanging="360"/>
      </w:pPr>
      <w:rPr>
        <w:rFonts w:asciiTheme="minorHAnsi" w:eastAsiaTheme="minorEastAsia" w:hAnsiTheme="minorHAnsi" w:cstheme="minorHAnsi"/>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1868953C">
      <w:start w:val="2"/>
      <w:numFmt w:val="lowerLetter"/>
      <w:lvlText w:val="%4)"/>
      <w:lvlJc w:val="left"/>
      <w:pPr>
        <w:ind w:left="2880" w:hanging="360"/>
      </w:pPr>
      <w:rPr>
        <w:rFonts w:hint="default"/>
        <w:b w:val="0"/>
      </w:rPr>
    </w:lvl>
    <w:lvl w:ilvl="4" w:tplc="C00C2AEE">
      <w:start w:val="4"/>
      <w:numFmt w:val="decimal"/>
      <w:lvlText w:val="%5"/>
      <w:lvlJc w:val="left"/>
      <w:pPr>
        <w:ind w:left="3600" w:hanging="360"/>
      </w:pPr>
      <w:rPr>
        <w:rFonts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EEF28A2"/>
    <w:multiLevelType w:val="hybridMultilevel"/>
    <w:tmpl w:val="530C61C8"/>
    <w:lvl w:ilvl="0" w:tplc="0C0A0003">
      <w:start w:val="1"/>
      <w:numFmt w:val="bullet"/>
      <w:lvlText w:val="o"/>
      <w:lvlJc w:val="left"/>
      <w:pPr>
        <w:ind w:left="2160" w:hanging="360"/>
      </w:pPr>
      <w:rPr>
        <w:rFonts w:ascii="Courier New" w:hAnsi="Courier New" w:cs="Courier New" w:hint="default"/>
      </w:rPr>
    </w:lvl>
    <w:lvl w:ilvl="1" w:tplc="042D0003">
      <w:start w:val="1"/>
      <w:numFmt w:val="bullet"/>
      <w:lvlText w:val="o"/>
      <w:lvlJc w:val="left"/>
      <w:pPr>
        <w:ind w:left="2880" w:hanging="360"/>
      </w:pPr>
      <w:rPr>
        <w:rFonts w:ascii="Courier New" w:hAnsi="Courier New" w:cs="Courier New" w:hint="default"/>
      </w:rPr>
    </w:lvl>
    <w:lvl w:ilvl="2" w:tplc="042D0005" w:tentative="1">
      <w:start w:val="1"/>
      <w:numFmt w:val="bullet"/>
      <w:lvlText w:val=""/>
      <w:lvlJc w:val="left"/>
      <w:pPr>
        <w:ind w:left="3600" w:hanging="360"/>
      </w:pPr>
      <w:rPr>
        <w:rFonts w:ascii="Wingdings" w:hAnsi="Wingdings" w:hint="default"/>
      </w:rPr>
    </w:lvl>
    <w:lvl w:ilvl="3" w:tplc="042D0001" w:tentative="1">
      <w:start w:val="1"/>
      <w:numFmt w:val="bullet"/>
      <w:lvlText w:val=""/>
      <w:lvlJc w:val="left"/>
      <w:pPr>
        <w:ind w:left="4320" w:hanging="360"/>
      </w:pPr>
      <w:rPr>
        <w:rFonts w:ascii="Symbol" w:hAnsi="Symbol" w:hint="default"/>
      </w:rPr>
    </w:lvl>
    <w:lvl w:ilvl="4" w:tplc="042D0003" w:tentative="1">
      <w:start w:val="1"/>
      <w:numFmt w:val="bullet"/>
      <w:lvlText w:val="o"/>
      <w:lvlJc w:val="left"/>
      <w:pPr>
        <w:ind w:left="5040" w:hanging="360"/>
      </w:pPr>
      <w:rPr>
        <w:rFonts w:ascii="Courier New" w:hAnsi="Courier New" w:cs="Courier New" w:hint="default"/>
      </w:rPr>
    </w:lvl>
    <w:lvl w:ilvl="5" w:tplc="042D0005" w:tentative="1">
      <w:start w:val="1"/>
      <w:numFmt w:val="bullet"/>
      <w:lvlText w:val=""/>
      <w:lvlJc w:val="left"/>
      <w:pPr>
        <w:ind w:left="5760" w:hanging="360"/>
      </w:pPr>
      <w:rPr>
        <w:rFonts w:ascii="Wingdings" w:hAnsi="Wingdings" w:hint="default"/>
      </w:rPr>
    </w:lvl>
    <w:lvl w:ilvl="6" w:tplc="042D0001" w:tentative="1">
      <w:start w:val="1"/>
      <w:numFmt w:val="bullet"/>
      <w:lvlText w:val=""/>
      <w:lvlJc w:val="left"/>
      <w:pPr>
        <w:ind w:left="6480" w:hanging="360"/>
      </w:pPr>
      <w:rPr>
        <w:rFonts w:ascii="Symbol" w:hAnsi="Symbol" w:hint="default"/>
      </w:rPr>
    </w:lvl>
    <w:lvl w:ilvl="7" w:tplc="042D0003" w:tentative="1">
      <w:start w:val="1"/>
      <w:numFmt w:val="bullet"/>
      <w:lvlText w:val="o"/>
      <w:lvlJc w:val="left"/>
      <w:pPr>
        <w:ind w:left="7200" w:hanging="360"/>
      </w:pPr>
      <w:rPr>
        <w:rFonts w:ascii="Courier New" w:hAnsi="Courier New" w:cs="Courier New" w:hint="default"/>
      </w:rPr>
    </w:lvl>
    <w:lvl w:ilvl="8" w:tplc="042D0005" w:tentative="1">
      <w:start w:val="1"/>
      <w:numFmt w:val="bullet"/>
      <w:lvlText w:val=""/>
      <w:lvlJc w:val="left"/>
      <w:pPr>
        <w:ind w:left="7920" w:hanging="360"/>
      </w:pPr>
      <w:rPr>
        <w:rFonts w:ascii="Wingdings" w:hAnsi="Wingdings" w:hint="default"/>
      </w:rPr>
    </w:lvl>
  </w:abstractNum>
  <w:abstractNum w:abstractNumId="3">
    <w:nsid w:val="21626DE0"/>
    <w:multiLevelType w:val="hybridMultilevel"/>
    <w:tmpl w:val="1CCAD0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2F71AAF"/>
    <w:multiLevelType w:val="hybridMultilevel"/>
    <w:tmpl w:val="CF0EDD3A"/>
    <w:lvl w:ilvl="0" w:tplc="042D000F">
      <w:start w:val="4"/>
      <w:numFmt w:val="decimal"/>
      <w:lvlText w:val="%1."/>
      <w:lvlJc w:val="left"/>
      <w:pPr>
        <w:ind w:left="644"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nsid w:val="253B75F4"/>
    <w:multiLevelType w:val="hybridMultilevel"/>
    <w:tmpl w:val="237A4604"/>
    <w:lvl w:ilvl="0" w:tplc="FE98B08A">
      <w:start w:val="1"/>
      <w:numFmt w:val="decimal"/>
      <w:lvlText w:val="%1."/>
      <w:lvlJc w:val="left"/>
      <w:pPr>
        <w:ind w:left="502" w:hanging="360"/>
      </w:pPr>
      <w:rPr>
        <w:rFonts w:hint="default"/>
      </w:rPr>
    </w:lvl>
    <w:lvl w:ilvl="1" w:tplc="042D0019">
      <w:start w:val="1"/>
      <w:numFmt w:val="lowerLetter"/>
      <w:lvlText w:val="%2."/>
      <w:lvlJc w:val="left"/>
      <w:pPr>
        <w:ind w:left="1800" w:hanging="360"/>
      </w:pPr>
    </w:lvl>
    <w:lvl w:ilvl="2" w:tplc="042D001B">
      <w:start w:val="1"/>
      <w:numFmt w:val="lowerRoman"/>
      <w:lvlText w:val="%3."/>
      <w:lvlJc w:val="right"/>
      <w:pPr>
        <w:ind w:left="2520" w:hanging="180"/>
      </w:pPr>
    </w:lvl>
    <w:lvl w:ilvl="3" w:tplc="7BA634CA">
      <w:start w:val="5"/>
      <w:numFmt w:val="decimal"/>
      <w:lvlText w:val="%4"/>
      <w:lvlJc w:val="left"/>
      <w:pPr>
        <w:ind w:left="3196" w:hanging="360"/>
      </w:pPr>
      <w:rPr>
        <w:rFonts w:hint="default"/>
      </w:r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6">
    <w:nsid w:val="2F0A5D1F"/>
    <w:multiLevelType w:val="hybridMultilevel"/>
    <w:tmpl w:val="6854F1A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nsid w:val="2F633755"/>
    <w:multiLevelType w:val="hybridMultilevel"/>
    <w:tmpl w:val="5672CD5E"/>
    <w:lvl w:ilvl="0" w:tplc="0C0A0003">
      <w:start w:val="1"/>
      <w:numFmt w:val="bullet"/>
      <w:lvlText w:val="o"/>
      <w:lvlJc w:val="left"/>
      <w:pPr>
        <w:ind w:left="1429" w:hanging="360"/>
      </w:pPr>
      <w:rPr>
        <w:rFonts w:ascii="Courier New" w:hAnsi="Courier New" w:cs="Courier New"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8">
    <w:nsid w:val="35901E4D"/>
    <w:multiLevelType w:val="hybridMultilevel"/>
    <w:tmpl w:val="146AA8D6"/>
    <w:lvl w:ilvl="0" w:tplc="0C0A0001">
      <w:start w:val="1"/>
      <w:numFmt w:val="bullet"/>
      <w:lvlText w:val=""/>
      <w:lvlJc w:val="left"/>
      <w:pPr>
        <w:ind w:left="720" w:hanging="360"/>
      </w:pPr>
      <w:rPr>
        <w:rFonts w:ascii="Symbol" w:hAnsi="Symbol" w:hint="default"/>
      </w:rPr>
    </w:lvl>
    <w:lvl w:ilvl="1" w:tplc="0C0A0005">
      <w:start w:val="1"/>
      <w:numFmt w:val="bullet"/>
      <w:lvlText w:val=""/>
      <w:lvlJc w:val="left"/>
      <w:pPr>
        <w:ind w:left="1440" w:hanging="360"/>
      </w:pPr>
      <w:rPr>
        <w:rFonts w:ascii="Wingdings" w:hAnsi="Wingdings"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nsid w:val="36F06545"/>
    <w:multiLevelType w:val="hybridMultilevel"/>
    <w:tmpl w:val="8EDC19B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nsid w:val="3BA909B4"/>
    <w:multiLevelType w:val="hybridMultilevel"/>
    <w:tmpl w:val="C80CEC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nsid w:val="3FAC662E"/>
    <w:multiLevelType w:val="hybridMultilevel"/>
    <w:tmpl w:val="6B6ECCD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nsid w:val="472B75B5"/>
    <w:multiLevelType w:val="hybridMultilevel"/>
    <w:tmpl w:val="08CA774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10E0B04C">
      <w:start w:val="14"/>
      <w:numFmt w:val="bullet"/>
      <w:lvlText w:val="-"/>
      <w:lvlJc w:val="left"/>
      <w:pPr>
        <w:ind w:left="2160" w:hanging="360"/>
      </w:pPr>
      <w:rPr>
        <w:rFonts w:ascii="Calibri" w:eastAsiaTheme="minorHAnsi" w:hAnsi="Calibri" w:cs="Calibri"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nsid w:val="4CD971B7"/>
    <w:multiLevelType w:val="hybridMultilevel"/>
    <w:tmpl w:val="7BBA02F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nsid w:val="51074C8F"/>
    <w:multiLevelType w:val="hybridMultilevel"/>
    <w:tmpl w:val="C966E914"/>
    <w:lvl w:ilvl="0" w:tplc="1A3E091C">
      <w:start w:val="7"/>
      <w:numFmt w:val="decimal"/>
      <w:lvlText w:val="%1."/>
      <w:lvlJc w:val="left"/>
      <w:pPr>
        <w:ind w:left="644" w:hanging="360"/>
      </w:pPr>
      <w:rPr>
        <w:rFonts w:hint="default"/>
      </w:rPr>
    </w:lvl>
    <w:lvl w:ilvl="1" w:tplc="042D0019" w:tentative="1">
      <w:start w:val="1"/>
      <w:numFmt w:val="lowerLetter"/>
      <w:lvlText w:val="%2."/>
      <w:lvlJc w:val="left"/>
      <w:pPr>
        <w:ind w:left="1364" w:hanging="360"/>
      </w:pPr>
    </w:lvl>
    <w:lvl w:ilvl="2" w:tplc="042D001B" w:tentative="1">
      <w:start w:val="1"/>
      <w:numFmt w:val="lowerRoman"/>
      <w:lvlText w:val="%3."/>
      <w:lvlJc w:val="right"/>
      <w:pPr>
        <w:ind w:left="2084" w:hanging="180"/>
      </w:pPr>
    </w:lvl>
    <w:lvl w:ilvl="3" w:tplc="042D000F">
      <w:start w:val="1"/>
      <w:numFmt w:val="decimal"/>
      <w:lvlText w:val="%4."/>
      <w:lvlJc w:val="left"/>
      <w:pPr>
        <w:ind w:left="2804" w:hanging="360"/>
      </w:pPr>
    </w:lvl>
    <w:lvl w:ilvl="4" w:tplc="042D0019" w:tentative="1">
      <w:start w:val="1"/>
      <w:numFmt w:val="lowerLetter"/>
      <w:lvlText w:val="%5."/>
      <w:lvlJc w:val="left"/>
      <w:pPr>
        <w:ind w:left="3524" w:hanging="360"/>
      </w:pPr>
    </w:lvl>
    <w:lvl w:ilvl="5" w:tplc="042D001B" w:tentative="1">
      <w:start w:val="1"/>
      <w:numFmt w:val="lowerRoman"/>
      <w:lvlText w:val="%6."/>
      <w:lvlJc w:val="right"/>
      <w:pPr>
        <w:ind w:left="4244" w:hanging="180"/>
      </w:pPr>
    </w:lvl>
    <w:lvl w:ilvl="6" w:tplc="042D000F" w:tentative="1">
      <w:start w:val="1"/>
      <w:numFmt w:val="decimal"/>
      <w:lvlText w:val="%7."/>
      <w:lvlJc w:val="left"/>
      <w:pPr>
        <w:ind w:left="4964" w:hanging="360"/>
      </w:pPr>
    </w:lvl>
    <w:lvl w:ilvl="7" w:tplc="042D0019" w:tentative="1">
      <w:start w:val="1"/>
      <w:numFmt w:val="lowerLetter"/>
      <w:lvlText w:val="%8."/>
      <w:lvlJc w:val="left"/>
      <w:pPr>
        <w:ind w:left="5684" w:hanging="360"/>
      </w:pPr>
    </w:lvl>
    <w:lvl w:ilvl="8" w:tplc="042D001B" w:tentative="1">
      <w:start w:val="1"/>
      <w:numFmt w:val="lowerRoman"/>
      <w:lvlText w:val="%9."/>
      <w:lvlJc w:val="right"/>
      <w:pPr>
        <w:ind w:left="6404" w:hanging="180"/>
      </w:pPr>
    </w:lvl>
  </w:abstractNum>
  <w:abstractNum w:abstractNumId="15">
    <w:nsid w:val="51741B39"/>
    <w:multiLevelType w:val="hybridMultilevel"/>
    <w:tmpl w:val="6E0C226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nsid w:val="53651781"/>
    <w:multiLevelType w:val="hybridMultilevel"/>
    <w:tmpl w:val="334064D4"/>
    <w:lvl w:ilvl="0" w:tplc="0C0A0005">
      <w:start w:val="1"/>
      <w:numFmt w:val="bullet"/>
      <w:lvlText w:val=""/>
      <w:lvlJc w:val="left"/>
      <w:pPr>
        <w:ind w:left="720" w:hanging="360"/>
      </w:pPr>
      <w:rPr>
        <w:rFonts w:ascii="Wingdings" w:hAnsi="Wingdings"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nsid w:val="5C200882"/>
    <w:multiLevelType w:val="hybridMultilevel"/>
    <w:tmpl w:val="D66A493E"/>
    <w:lvl w:ilvl="0" w:tplc="0C0A0003">
      <w:start w:val="1"/>
      <w:numFmt w:val="bullet"/>
      <w:lvlText w:val="o"/>
      <w:lvlJc w:val="left"/>
      <w:pPr>
        <w:ind w:left="2160" w:hanging="360"/>
      </w:pPr>
      <w:rPr>
        <w:rFonts w:ascii="Courier New" w:hAnsi="Courier New" w:cs="Courier New" w:hint="default"/>
      </w:rPr>
    </w:lvl>
    <w:lvl w:ilvl="1" w:tplc="042D0003" w:tentative="1">
      <w:start w:val="1"/>
      <w:numFmt w:val="bullet"/>
      <w:lvlText w:val="o"/>
      <w:lvlJc w:val="left"/>
      <w:pPr>
        <w:ind w:left="2880" w:hanging="360"/>
      </w:pPr>
      <w:rPr>
        <w:rFonts w:ascii="Courier New" w:hAnsi="Courier New" w:cs="Courier New" w:hint="default"/>
      </w:rPr>
    </w:lvl>
    <w:lvl w:ilvl="2" w:tplc="042D0005" w:tentative="1">
      <w:start w:val="1"/>
      <w:numFmt w:val="bullet"/>
      <w:lvlText w:val=""/>
      <w:lvlJc w:val="left"/>
      <w:pPr>
        <w:ind w:left="3600" w:hanging="360"/>
      </w:pPr>
      <w:rPr>
        <w:rFonts w:ascii="Wingdings" w:hAnsi="Wingdings" w:hint="default"/>
      </w:rPr>
    </w:lvl>
    <w:lvl w:ilvl="3" w:tplc="042D0001" w:tentative="1">
      <w:start w:val="1"/>
      <w:numFmt w:val="bullet"/>
      <w:lvlText w:val=""/>
      <w:lvlJc w:val="left"/>
      <w:pPr>
        <w:ind w:left="4320" w:hanging="360"/>
      </w:pPr>
      <w:rPr>
        <w:rFonts w:ascii="Symbol" w:hAnsi="Symbol" w:hint="default"/>
      </w:rPr>
    </w:lvl>
    <w:lvl w:ilvl="4" w:tplc="042D0003" w:tentative="1">
      <w:start w:val="1"/>
      <w:numFmt w:val="bullet"/>
      <w:lvlText w:val="o"/>
      <w:lvlJc w:val="left"/>
      <w:pPr>
        <w:ind w:left="5040" w:hanging="360"/>
      </w:pPr>
      <w:rPr>
        <w:rFonts w:ascii="Courier New" w:hAnsi="Courier New" w:cs="Courier New" w:hint="default"/>
      </w:rPr>
    </w:lvl>
    <w:lvl w:ilvl="5" w:tplc="042D0005" w:tentative="1">
      <w:start w:val="1"/>
      <w:numFmt w:val="bullet"/>
      <w:lvlText w:val=""/>
      <w:lvlJc w:val="left"/>
      <w:pPr>
        <w:ind w:left="5760" w:hanging="360"/>
      </w:pPr>
      <w:rPr>
        <w:rFonts w:ascii="Wingdings" w:hAnsi="Wingdings" w:hint="default"/>
      </w:rPr>
    </w:lvl>
    <w:lvl w:ilvl="6" w:tplc="042D0001" w:tentative="1">
      <w:start w:val="1"/>
      <w:numFmt w:val="bullet"/>
      <w:lvlText w:val=""/>
      <w:lvlJc w:val="left"/>
      <w:pPr>
        <w:ind w:left="6480" w:hanging="360"/>
      </w:pPr>
      <w:rPr>
        <w:rFonts w:ascii="Symbol" w:hAnsi="Symbol" w:hint="default"/>
      </w:rPr>
    </w:lvl>
    <w:lvl w:ilvl="7" w:tplc="042D0003" w:tentative="1">
      <w:start w:val="1"/>
      <w:numFmt w:val="bullet"/>
      <w:lvlText w:val="o"/>
      <w:lvlJc w:val="left"/>
      <w:pPr>
        <w:ind w:left="7200" w:hanging="360"/>
      </w:pPr>
      <w:rPr>
        <w:rFonts w:ascii="Courier New" w:hAnsi="Courier New" w:cs="Courier New" w:hint="default"/>
      </w:rPr>
    </w:lvl>
    <w:lvl w:ilvl="8" w:tplc="042D0005" w:tentative="1">
      <w:start w:val="1"/>
      <w:numFmt w:val="bullet"/>
      <w:lvlText w:val=""/>
      <w:lvlJc w:val="left"/>
      <w:pPr>
        <w:ind w:left="7920" w:hanging="360"/>
      </w:pPr>
      <w:rPr>
        <w:rFonts w:ascii="Wingdings" w:hAnsi="Wingdings" w:hint="default"/>
      </w:rPr>
    </w:lvl>
  </w:abstractNum>
  <w:abstractNum w:abstractNumId="18">
    <w:nsid w:val="669D716B"/>
    <w:multiLevelType w:val="hybridMultilevel"/>
    <w:tmpl w:val="DC0A1BE4"/>
    <w:lvl w:ilvl="0" w:tplc="10E0B04C">
      <w:start w:val="1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93C6168"/>
    <w:multiLevelType w:val="hybridMultilevel"/>
    <w:tmpl w:val="1DB2B9C8"/>
    <w:lvl w:ilvl="0" w:tplc="0C0A0003">
      <w:start w:val="1"/>
      <w:numFmt w:val="bullet"/>
      <w:lvlText w:val="o"/>
      <w:lvlJc w:val="left"/>
      <w:pPr>
        <w:ind w:left="1429" w:hanging="360"/>
      </w:pPr>
      <w:rPr>
        <w:rFonts w:ascii="Courier New" w:hAnsi="Courier New" w:cs="Courier New" w:hint="default"/>
      </w:rPr>
    </w:lvl>
    <w:lvl w:ilvl="1" w:tplc="042D0003">
      <w:start w:val="1"/>
      <w:numFmt w:val="bullet"/>
      <w:lvlText w:val="o"/>
      <w:lvlJc w:val="left"/>
      <w:pPr>
        <w:ind w:left="1353" w:hanging="360"/>
      </w:pPr>
      <w:rPr>
        <w:rFonts w:ascii="Courier New" w:hAnsi="Courier New" w:cs="Courier New" w:hint="default"/>
      </w:rPr>
    </w:lvl>
    <w:lvl w:ilvl="2" w:tplc="042D0005">
      <w:start w:val="1"/>
      <w:numFmt w:val="bullet"/>
      <w:lvlText w:val=""/>
      <w:lvlJc w:val="left"/>
      <w:pPr>
        <w:ind w:left="2204" w:hanging="360"/>
      </w:pPr>
      <w:rPr>
        <w:rFonts w:ascii="Wingdings" w:hAnsi="Wingdings" w:hint="default"/>
      </w:rPr>
    </w:lvl>
    <w:lvl w:ilvl="3" w:tplc="042D0001" w:tentative="1">
      <w:start w:val="1"/>
      <w:numFmt w:val="bullet"/>
      <w:lvlText w:val=""/>
      <w:lvlJc w:val="left"/>
      <w:pPr>
        <w:ind w:left="3589" w:hanging="360"/>
      </w:pPr>
      <w:rPr>
        <w:rFonts w:ascii="Symbol" w:hAnsi="Symbol" w:hint="default"/>
      </w:rPr>
    </w:lvl>
    <w:lvl w:ilvl="4" w:tplc="042D0003" w:tentative="1">
      <w:start w:val="1"/>
      <w:numFmt w:val="bullet"/>
      <w:lvlText w:val="o"/>
      <w:lvlJc w:val="left"/>
      <w:pPr>
        <w:ind w:left="4309" w:hanging="360"/>
      </w:pPr>
      <w:rPr>
        <w:rFonts w:ascii="Courier New" w:hAnsi="Courier New" w:cs="Courier New" w:hint="default"/>
      </w:rPr>
    </w:lvl>
    <w:lvl w:ilvl="5" w:tplc="042D0005" w:tentative="1">
      <w:start w:val="1"/>
      <w:numFmt w:val="bullet"/>
      <w:lvlText w:val=""/>
      <w:lvlJc w:val="left"/>
      <w:pPr>
        <w:ind w:left="5029" w:hanging="360"/>
      </w:pPr>
      <w:rPr>
        <w:rFonts w:ascii="Wingdings" w:hAnsi="Wingdings" w:hint="default"/>
      </w:rPr>
    </w:lvl>
    <w:lvl w:ilvl="6" w:tplc="042D0001" w:tentative="1">
      <w:start w:val="1"/>
      <w:numFmt w:val="bullet"/>
      <w:lvlText w:val=""/>
      <w:lvlJc w:val="left"/>
      <w:pPr>
        <w:ind w:left="5749" w:hanging="360"/>
      </w:pPr>
      <w:rPr>
        <w:rFonts w:ascii="Symbol" w:hAnsi="Symbol" w:hint="default"/>
      </w:rPr>
    </w:lvl>
    <w:lvl w:ilvl="7" w:tplc="042D0003" w:tentative="1">
      <w:start w:val="1"/>
      <w:numFmt w:val="bullet"/>
      <w:lvlText w:val="o"/>
      <w:lvlJc w:val="left"/>
      <w:pPr>
        <w:ind w:left="6469" w:hanging="360"/>
      </w:pPr>
      <w:rPr>
        <w:rFonts w:ascii="Courier New" w:hAnsi="Courier New" w:cs="Courier New" w:hint="default"/>
      </w:rPr>
    </w:lvl>
    <w:lvl w:ilvl="8" w:tplc="042D0005" w:tentative="1">
      <w:start w:val="1"/>
      <w:numFmt w:val="bullet"/>
      <w:lvlText w:val=""/>
      <w:lvlJc w:val="left"/>
      <w:pPr>
        <w:ind w:left="7189" w:hanging="360"/>
      </w:pPr>
      <w:rPr>
        <w:rFonts w:ascii="Wingdings" w:hAnsi="Wingdings" w:hint="default"/>
      </w:rPr>
    </w:lvl>
  </w:abstractNum>
  <w:abstractNum w:abstractNumId="20">
    <w:nsid w:val="79CB35DB"/>
    <w:multiLevelType w:val="hybridMultilevel"/>
    <w:tmpl w:val="8CFE6766"/>
    <w:lvl w:ilvl="0" w:tplc="0C0A0005">
      <w:start w:val="1"/>
      <w:numFmt w:val="bullet"/>
      <w:lvlText w:val=""/>
      <w:lvlJc w:val="left"/>
      <w:pPr>
        <w:ind w:left="1778" w:hanging="360"/>
      </w:pPr>
      <w:rPr>
        <w:rFonts w:ascii="Wingdings" w:hAnsi="Wingdings"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1">
    <w:nsid w:val="79D40EA8"/>
    <w:multiLevelType w:val="hybridMultilevel"/>
    <w:tmpl w:val="DA7C8020"/>
    <w:lvl w:ilvl="0" w:tplc="0C0A0001">
      <w:start w:val="1"/>
      <w:numFmt w:val="bullet"/>
      <w:lvlText w:val=""/>
      <w:lvlJc w:val="left"/>
      <w:pPr>
        <w:ind w:left="1070" w:hanging="360"/>
      </w:pPr>
      <w:rPr>
        <w:rFonts w:ascii="Symbol" w:hAnsi="Symbol" w:hint="default"/>
      </w:rPr>
    </w:lvl>
    <w:lvl w:ilvl="1" w:tplc="0C0A0003">
      <w:start w:val="1"/>
      <w:numFmt w:val="bullet"/>
      <w:lvlText w:val="o"/>
      <w:lvlJc w:val="left"/>
      <w:pPr>
        <w:ind w:left="1790" w:hanging="360"/>
      </w:pPr>
      <w:rPr>
        <w:rFonts w:ascii="Courier New" w:hAnsi="Courier New" w:cs="Courier New" w:hint="default"/>
      </w:rPr>
    </w:lvl>
    <w:lvl w:ilvl="2" w:tplc="0C0A0005">
      <w:start w:val="1"/>
      <w:numFmt w:val="bullet"/>
      <w:lvlText w:val=""/>
      <w:lvlJc w:val="left"/>
      <w:pPr>
        <w:ind w:left="2510" w:hanging="360"/>
      </w:pPr>
      <w:rPr>
        <w:rFonts w:ascii="Wingdings" w:hAnsi="Wingdings" w:hint="default"/>
      </w:rPr>
    </w:lvl>
    <w:lvl w:ilvl="3" w:tplc="0C0A0001">
      <w:start w:val="1"/>
      <w:numFmt w:val="bullet"/>
      <w:lvlText w:val=""/>
      <w:lvlJc w:val="left"/>
      <w:pPr>
        <w:ind w:left="3230" w:hanging="360"/>
      </w:pPr>
      <w:rPr>
        <w:rFonts w:ascii="Symbol" w:hAnsi="Symbol" w:hint="default"/>
      </w:rPr>
    </w:lvl>
    <w:lvl w:ilvl="4" w:tplc="0C0A0003">
      <w:start w:val="1"/>
      <w:numFmt w:val="bullet"/>
      <w:lvlText w:val="o"/>
      <w:lvlJc w:val="left"/>
      <w:pPr>
        <w:ind w:left="3950" w:hanging="360"/>
      </w:pPr>
      <w:rPr>
        <w:rFonts w:ascii="Courier New" w:hAnsi="Courier New" w:cs="Courier New" w:hint="default"/>
      </w:rPr>
    </w:lvl>
    <w:lvl w:ilvl="5" w:tplc="0C0A0005">
      <w:start w:val="1"/>
      <w:numFmt w:val="bullet"/>
      <w:lvlText w:val=""/>
      <w:lvlJc w:val="left"/>
      <w:pPr>
        <w:ind w:left="4670" w:hanging="360"/>
      </w:pPr>
      <w:rPr>
        <w:rFonts w:ascii="Wingdings" w:hAnsi="Wingdings" w:hint="default"/>
      </w:rPr>
    </w:lvl>
    <w:lvl w:ilvl="6" w:tplc="0C0A0001">
      <w:start w:val="1"/>
      <w:numFmt w:val="bullet"/>
      <w:lvlText w:val=""/>
      <w:lvlJc w:val="left"/>
      <w:pPr>
        <w:ind w:left="5390" w:hanging="360"/>
      </w:pPr>
      <w:rPr>
        <w:rFonts w:ascii="Symbol" w:hAnsi="Symbol" w:hint="default"/>
      </w:rPr>
    </w:lvl>
    <w:lvl w:ilvl="7" w:tplc="0C0A0003">
      <w:start w:val="1"/>
      <w:numFmt w:val="bullet"/>
      <w:lvlText w:val="o"/>
      <w:lvlJc w:val="left"/>
      <w:pPr>
        <w:ind w:left="6110" w:hanging="360"/>
      </w:pPr>
      <w:rPr>
        <w:rFonts w:ascii="Courier New" w:hAnsi="Courier New" w:cs="Courier New" w:hint="default"/>
      </w:rPr>
    </w:lvl>
    <w:lvl w:ilvl="8" w:tplc="0C0A0005">
      <w:start w:val="1"/>
      <w:numFmt w:val="bullet"/>
      <w:lvlText w:val=""/>
      <w:lvlJc w:val="left"/>
      <w:pPr>
        <w:ind w:left="6830" w:hanging="360"/>
      </w:pPr>
      <w:rPr>
        <w:rFonts w:ascii="Wingdings" w:hAnsi="Wingdings" w:hint="default"/>
      </w:rPr>
    </w:lvl>
  </w:abstractNum>
  <w:abstractNum w:abstractNumId="22">
    <w:nsid w:val="7A597AEB"/>
    <w:multiLevelType w:val="hybridMultilevel"/>
    <w:tmpl w:val="978AF828"/>
    <w:lvl w:ilvl="0" w:tplc="0C0A0003">
      <w:start w:val="1"/>
      <w:numFmt w:val="bullet"/>
      <w:lvlText w:val="o"/>
      <w:lvlJc w:val="left"/>
      <w:pPr>
        <w:ind w:left="1070" w:hanging="360"/>
      </w:pPr>
      <w:rPr>
        <w:rFonts w:ascii="Courier New" w:hAnsi="Courier New" w:cs="Courier New" w:hint="default"/>
      </w:rPr>
    </w:lvl>
    <w:lvl w:ilvl="1" w:tplc="042D0003" w:tentative="1">
      <w:start w:val="1"/>
      <w:numFmt w:val="bullet"/>
      <w:lvlText w:val="o"/>
      <w:lvlJc w:val="left"/>
      <w:pPr>
        <w:ind w:left="1790" w:hanging="360"/>
      </w:pPr>
      <w:rPr>
        <w:rFonts w:ascii="Courier New" w:hAnsi="Courier New" w:cs="Courier New" w:hint="default"/>
      </w:rPr>
    </w:lvl>
    <w:lvl w:ilvl="2" w:tplc="042D0005" w:tentative="1">
      <w:start w:val="1"/>
      <w:numFmt w:val="bullet"/>
      <w:lvlText w:val=""/>
      <w:lvlJc w:val="left"/>
      <w:pPr>
        <w:ind w:left="2510" w:hanging="360"/>
      </w:pPr>
      <w:rPr>
        <w:rFonts w:ascii="Wingdings" w:hAnsi="Wingdings" w:hint="default"/>
      </w:rPr>
    </w:lvl>
    <w:lvl w:ilvl="3" w:tplc="042D0001" w:tentative="1">
      <w:start w:val="1"/>
      <w:numFmt w:val="bullet"/>
      <w:lvlText w:val=""/>
      <w:lvlJc w:val="left"/>
      <w:pPr>
        <w:ind w:left="3230" w:hanging="360"/>
      </w:pPr>
      <w:rPr>
        <w:rFonts w:ascii="Symbol" w:hAnsi="Symbol" w:hint="default"/>
      </w:rPr>
    </w:lvl>
    <w:lvl w:ilvl="4" w:tplc="042D0003" w:tentative="1">
      <w:start w:val="1"/>
      <w:numFmt w:val="bullet"/>
      <w:lvlText w:val="o"/>
      <w:lvlJc w:val="left"/>
      <w:pPr>
        <w:ind w:left="3950" w:hanging="360"/>
      </w:pPr>
      <w:rPr>
        <w:rFonts w:ascii="Courier New" w:hAnsi="Courier New" w:cs="Courier New" w:hint="default"/>
      </w:rPr>
    </w:lvl>
    <w:lvl w:ilvl="5" w:tplc="042D0005" w:tentative="1">
      <w:start w:val="1"/>
      <w:numFmt w:val="bullet"/>
      <w:lvlText w:val=""/>
      <w:lvlJc w:val="left"/>
      <w:pPr>
        <w:ind w:left="4670" w:hanging="360"/>
      </w:pPr>
      <w:rPr>
        <w:rFonts w:ascii="Wingdings" w:hAnsi="Wingdings" w:hint="default"/>
      </w:rPr>
    </w:lvl>
    <w:lvl w:ilvl="6" w:tplc="042D0001" w:tentative="1">
      <w:start w:val="1"/>
      <w:numFmt w:val="bullet"/>
      <w:lvlText w:val=""/>
      <w:lvlJc w:val="left"/>
      <w:pPr>
        <w:ind w:left="5390" w:hanging="360"/>
      </w:pPr>
      <w:rPr>
        <w:rFonts w:ascii="Symbol" w:hAnsi="Symbol" w:hint="default"/>
      </w:rPr>
    </w:lvl>
    <w:lvl w:ilvl="7" w:tplc="042D0003" w:tentative="1">
      <w:start w:val="1"/>
      <w:numFmt w:val="bullet"/>
      <w:lvlText w:val="o"/>
      <w:lvlJc w:val="left"/>
      <w:pPr>
        <w:ind w:left="6110" w:hanging="360"/>
      </w:pPr>
      <w:rPr>
        <w:rFonts w:ascii="Courier New" w:hAnsi="Courier New" w:cs="Courier New" w:hint="default"/>
      </w:rPr>
    </w:lvl>
    <w:lvl w:ilvl="8" w:tplc="042D0005" w:tentative="1">
      <w:start w:val="1"/>
      <w:numFmt w:val="bullet"/>
      <w:lvlText w:val=""/>
      <w:lvlJc w:val="left"/>
      <w:pPr>
        <w:ind w:left="6830" w:hanging="360"/>
      </w:pPr>
      <w:rPr>
        <w:rFonts w:ascii="Wingdings" w:hAnsi="Wingdings" w:hint="default"/>
      </w:rPr>
    </w:lvl>
  </w:abstractNum>
  <w:num w:numId="1">
    <w:abstractNumId w:val="10"/>
  </w:num>
  <w:num w:numId="2">
    <w:abstractNumId w:val="7"/>
  </w:num>
  <w:num w:numId="3">
    <w:abstractNumId w:val="21"/>
  </w:num>
  <w:num w:numId="4">
    <w:abstractNumId w:val="13"/>
  </w:num>
  <w:num w:numId="5">
    <w:abstractNumId w:val="9"/>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6"/>
  </w:num>
  <w:num w:numId="9">
    <w:abstractNumId w:val="1"/>
  </w:num>
  <w:num w:numId="10">
    <w:abstractNumId w:val="11"/>
  </w:num>
  <w:num w:numId="11">
    <w:abstractNumId w:val="5"/>
  </w:num>
  <w:num w:numId="12">
    <w:abstractNumId w:val="2"/>
  </w:num>
  <w:num w:numId="13">
    <w:abstractNumId w:val="16"/>
  </w:num>
  <w:num w:numId="14">
    <w:abstractNumId w:val="8"/>
  </w:num>
  <w:num w:numId="15">
    <w:abstractNumId w:val="4"/>
  </w:num>
  <w:num w:numId="16">
    <w:abstractNumId w:val="19"/>
  </w:num>
  <w:num w:numId="17">
    <w:abstractNumId w:val="22"/>
  </w:num>
  <w:num w:numId="18">
    <w:abstractNumId w:val="17"/>
  </w:num>
  <w:num w:numId="19">
    <w:abstractNumId w:val="14"/>
  </w:num>
  <w:num w:numId="20">
    <w:abstractNumId w:val="20"/>
  </w:num>
  <w:num w:numId="21">
    <w:abstractNumId w:val="18"/>
  </w:num>
  <w:num w:numId="22">
    <w:abstractNumId w:val="3"/>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D8A"/>
    <w:rsid w:val="004E6D87"/>
    <w:rsid w:val="00612D8A"/>
    <w:rsid w:val="00925016"/>
    <w:rsid w:val="00B01A5A"/>
    <w:rsid w:val="00F951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612D8A"/>
    <w:rPr>
      <w:color w:val="0000FF"/>
      <w:u w:val="single"/>
    </w:rPr>
  </w:style>
  <w:style w:type="paragraph" w:styleId="Prrafodelista">
    <w:name w:val="List Paragraph"/>
    <w:basedOn w:val="Normal"/>
    <w:uiPriority w:val="99"/>
    <w:qFormat/>
    <w:rsid w:val="00612D8A"/>
    <w:pPr>
      <w:ind w:left="720"/>
      <w:contextualSpacing/>
    </w:pPr>
    <w:rPr>
      <w:rFonts w:eastAsiaTheme="minorEastAsia"/>
      <w:lang w:eastAsia="es-ES"/>
    </w:rPr>
  </w:style>
  <w:style w:type="table" w:customStyle="1" w:styleId="Saretaduntaula1">
    <w:name w:val="Saretadun taula1"/>
    <w:basedOn w:val="Tablanormal"/>
    <w:next w:val="Tablaconcuadrcula"/>
    <w:uiPriority w:val="39"/>
    <w:rsid w:val="00612D8A"/>
    <w:pPr>
      <w:spacing w:after="0" w:line="240" w:lineRule="auto"/>
    </w:pPr>
    <w:rPr>
      <w:lang w:val="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612D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612D8A"/>
    <w:rPr>
      <w:color w:val="0000FF"/>
      <w:u w:val="single"/>
    </w:rPr>
  </w:style>
  <w:style w:type="paragraph" w:styleId="Prrafodelista">
    <w:name w:val="List Paragraph"/>
    <w:basedOn w:val="Normal"/>
    <w:uiPriority w:val="99"/>
    <w:qFormat/>
    <w:rsid w:val="00612D8A"/>
    <w:pPr>
      <w:ind w:left="720"/>
      <w:contextualSpacing/>
    </w:pPr>
    <w:rPr>
      <w:rFonts w:eastAsiaTheme="minorEastAsia"/>
      <w:lang w:eastAsia="es-ES"/>
    </w:rPr>
  </w:style>
  <w:style w:type="table" w:customStyle="1" w:styleId="Saretaduntaula1">
    <w:name w:val="Saretadun taula1"/>
    <w:basedOn w:val="Tablanormal"/>
    <w:next w:val="Tablaconcuadrcula"/>
    <w:uiPriority w:val="39"/>
    <w:rsid w:val="00612D8A"/>
    <w:pPr>
      <w:spacing w:after="0" w:line="240" w:lineRule="auto"/>
    </w:pPr>
    <w:rPr>
      <w:lang w:val="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612D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seg-social.gob.es/wps/portal/importass/importass/Categorias/Consulta+de+pagos+y+deudas/CCertificado+de+estar+al+corriente+en+las+obligaciones+de+la+Seguridad+Social" TargetMode="External"/><Relationship Id="rId3" Type="http://schemas.microsoft.com/office/2007/relationships/stylesWithEffects" Target="stylesWithEffects.xml"/><Relationship Id="rId7" Type="http://schemas.openxmlformats.org/officeDocument/2006/relationships/hyperlink" Target="https://portal.seg-social.gob.es/wps/portal/importass/importass/Categorias/Vida+laboral+e+informes/Otras+consultas+y+justificantes/Acreditacion+de+no+estar+de+alta+como+empresari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rapagaran.net/es-ES/Paginas/default.aspx"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izkaia.eus/eu/tributu-ziurtagirien-eta-aurkezpenen-egiaztapena" TargetMode="External"/><Relationship Id="rId4" Type="http://schemas.openxmlformats.org/officeDocument/2006/relationships/settings" Target="settings.xml"/><Relationship Id="rId9" Type="http://schemas.openxmlformats.org/officeDocument/2006/relationships/hyperlink" Target="https://sede.agenciatributaria.gob.es/Sede/procedimientoini/G304.s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4252</Words>
  <Characters>23391</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Arina</dc:creator>
  <cp:lastModifiedBy>Ana Arina</cp:lastModifiedBy>
  <cp:revision>1</cp:revision>
  <dcterms:created xsi:type="dcterms:W3CDTF">2024-07-17T09:16:00Z</dcterms:created>
  <dcterms:modified xsi:type="dcterms:W3CDTF">2024-07-17T09:17:00Z</dcterms:modified>
</cp:coreProperties>
</file>