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30" w:rsidRPr="00334760" w:rsidRDefault="00F84230" w:rsidP="00F84230">
      <w:pPr>
        <w:spacing w:line="276" w:lineRule="auto"/>
        <w:jc w:val="both"/>
        <w:rPr>
          <w:rFonts w:ascii="Museo 300" w:hAnsi="Museo 300" w:cs="Shruti"/>
          <w:b/>
          <w:bCs/>
          <w:sz w:val="24"/>
          <w:szCs w:val="24"/>
          <w:lang w:val="eu-ES"/>
        </w:rPr>
      </w:pPr>
      <w:r w:rsidRPr="00334760">
        <w:rPr>
          <w:rFonts w:ascii="Museo 300" w:hAnsi="Museo 300" w:cs="Shruti"/>
          <w:b/>
          <w:bCs/>
          <w:sz w:val="24"/>
          <w:szCs w:val="24"/>
          <w:lang w:val="eu-ES"/>
        </w:rPr>
        <w:t>"Merkataritza, ostalaritza eta zerbitzu pertsonalen kontsumo bonuak Lasarte-Orian" programaren 2024ko deialdi publikoa. BDNS (</w:t>
      </w:r>
      <w:proofErr w:type="spellStart"/>
      <w:r w:rsidRPr="00334760">
        <w:rPr>
          <w:rFonts w:ascii="Museo 300" w:hAnsi="Museo 300" w:cs="Shruti"/>
          <w:b/>
          <w:bCs/>
          <w:sz w:val="24"/>
          <w:szCs w:val="24"/>
          <w:lang w:val="eu-ES"/>
        </w:rPr>
        <w:t>identif</w:t>
      </w:r>
      <w:proofErr w:type="spellEnd"/>
      <w:r w:rsidRPr="00334760">
        <w:rPr>
          <w:rFonts w:ascii="Museo 300" w:hAnsi="Museo 300" w:cs="Shruti"/>
          <w:b/>
          <w:bCs/>
          <w:sz w:val="24"/>
          <w:szCs w:val="24"/>
          <w:lang w:val="eu-ES"/>
        </w:rPr>
        <w:t>.)774198</w:t>
      </w:r>
    </w:p>
    <w:p w:rsidR="00F84230" w:rsidRPr="00334760" w:rsidRDefault="00F84230" w:rsidP="00F84230">
      <w:pPr>
        <w:spacing w:line="276" w:lineRule="auto"/>
        <w:jc w:val="both"/>
        <w:rPr>
          <w:rFonts w:ascii="Museo 300" w:hAnsi="Museo 300" w:cs="Shruti"/>
          <w:b/>
          <w:bCs/>
          <w:sz w:val="24"/>
          <w:szCs w:val="24"/>
          <w:lang w:val="eu-ES"/>
        </w:rPr>
      </w:pPr>
    </w:p>
    <w:p w:rsidR="00F84230" w:rsidRPr="00334760" w:rsidRDefault="00F84230" w:rsidP="00F84230">
      <w:pPr>
        <w:spacing w:line="280" w:lineRule="auto"/>
        <w:jc w:val="both"/>
        <w:rPr>
          <w:rFonts w:ascii="Museo 300" w:hAnsi="Museo 300"/>
          <w:sz w:val="24"/>
          <w:szCs w:val="24"/>
          <w:lang w:val="eu-ES"/>
        </w:rPr>
      </w:pPr>
      <w:r w:rsidRPr="00334760">
        <w:rPr>
          <w:rFonts w:ascii="Museo 300" w:hAnsi="Museo 300"/>
          <w:sz w:val="24"/>
          <w:szCs w:val="24"/>
          <w:lang w:val="eu-ES"/>
        </w:rPr>
        <w:t xml:space="preserve">Diru-laguntza orokorrei buruzko azaroaren 17ko 38/2003 Legearen 17.3.b eta 20.8.a artikuluetan ezarritakoaren arabera, deialdiaren laburpena argitaratzen da. Horren testu osoa datu base nazionalean aurki daiteke. Diru-laguntzak </w:t>
      </w:r>
      <w:hyperlink r:id="rId5" w:history="1">
        <w:r w:rsidRPr="00334760">
          <w:rPr>
            <w:rStyle w:val="Hipervnculo"/>
            <w:rFonts w:ascii="Museo 300" w:hAnsi="Museo 300"/>
            <w:sz w:val="24"/>
            <w:szCs w:val="24"/>
            <w:lang w:val="eu-ES"/>
          </w:rPr>
          <w:t>https://www.infosubvenciones.es/bdnstrans/GE/es/convocatoria/774198</w:t>
        </w:r>
      </w:hyperlink>
      <w:r w:rsidRPr="00334760">
        <w:rPr>
          <w:rFonts w:ascii="Museo 300" w:hAnsi="Museo 300"/>
          <w:sz w:val="24"/>
          <w:szCs w:val="24"/>
          <w:lang w:val="eu-ES"/>
        </w:rPr>
        <w:t>)</w:t>
      </w:r>
    </w:p>
    <w:p w:rsidR="00F84230" w:rsidRPr="00334760" w:rsidRDefault="00F84230" w:rsidP="00F84230">
      <w:pPr>
        <w:spacing w:line="280" w:lineRule="auto"/>
        <w:jc w:val="both"/>
        <w:rPr>
          <w:rFonts w:ascii="Museo 300" w:hAnsi="Museo 300" w:cs="Arial"/>
          <w:b/>
          <w:bCs/>
          <w:sz w:val="32"/>
          <w:szCs w:val="32"/>
          <w:lang w:val="eu-ES"/>
        </w:rPr>
      </w:pPr>
    </w:p>
    <w:p w:rsidR="00EF5A31" w:rsidRPr="00334760" w:rsidRDefault="00FE2D2E" w:rsidP="00497977">
      <w:pPr>
        <w:spacing w:line="280" w:lineRule="auto"/>
        <w:jc w:val="center"/>
        <w:rPr>
          <w:rFonts w:ascii="Museo 300" w:hAnsi="Museo 300" w:cs="Arial"/>
          <w:b/>
          <w:bCs/>
          <w:sz w:val="24"/>
          <w:szCs w:val="24"/>
          <w:lang w:val="eu-ES"/>
        </w:rPr>
      </w:pPr>
      <w:r w:rsidRPr="00334760">
        <w:rPr>
          <w:rFonts w:ascii="Museo 300" w:hAnsi="Museo 300" w:cs="Arial"/>
          <w:b/>
          <w:bCs/>
          <w:sz w:val="24"/>
          <w:szCs w:val="24"/>
          <w:lang w:val="eu-ES"/>
        </w:rPr>
        <w:t>Deialdiaren eduki espezifikoa</w:t>
      </w:r>
    </w:p>
    <w:p w:rsidR="00EF5A31" w:rsidRDefault="00EF5A31" w:rsidP="00EF5A31">
      <w:pPr>
        <w:spacing w:line="276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</w:p>
    <w:p w:rsidR="00EF5A31" w:rsidRPr="00497977" w:rsidRDefault="00497977" w:rsidP="00497977">
      <w:pPr>
        <w:numPr>
          <w:ilvl w:val="0"/>
          <w:numId w:val="1"/>
        </w:numPr>
        <w:spacing w:line="280" w:lineRule="auto"/>
        <w:jc w:val="both"/>
        <w:rPr>
          <w:rFonts w:ascii="Museo 300" w:hAnsi="Museo 300" w:cs="Arial"/>
          <w:bCs/>
          <w:sz w:val="24"/>
          <w:szCs w:val="24"/>
          <w:lang w:val="es-ES"/>
        </w:rPr>
      </w:pPr>
      <w:r w:rsidRPr="00497977">
        <w:rPr>
          <w:rFonts w:ascii="Museo 300" w:hAnsi="Museo 300" w:cs="Arial"/>
          <w:bCs/>
          <w:sz w:val="24"/>
          <w:szCs w:val="24"/>
          <w:lang w:val="eu-ES"/>
        </w:rPr>
        <w:t>"</w:t>
      </w:r>
      <w:r w:rsidRPr="00497977">
        <w:rPr>
          <w:rFonts w:ascii="Museo 300" w:hAnsi="Museo 300" w:cs="Arial"/>
          <w:b/>
          <w:bCs/>
          <w:sz w:val="24"/>
          <w:szCs w:val="24"/>
          <w:lang w:val="eu-ES"/>
        </w:rPr>
        <w:t>Lasarte-Oriako merkataritzako, ostalaritzarako eta zerbitzu pertsonaletarako kontsumo-bonuak</w:t>
      </w:r>
      <w:r w:rsidRPr="00497977">
        <w:rPr>
          <w:rFonts w:ascii="Museo 300" w:hAnsi="Museo 300" w:cs="Arial"/>
          <w:bCs/>
          <w:sz w:val="24"/>
          <w:szCs w:val="24"/>
          <w:lang w:val="eu-ES"/>
        </w:rPr>
        <w:t>" programaren oinarri arautzaileak Lasarte-Oriako Udalak 2024ko apirilaren 18an egindako osoko bilkuran hartutako erabakiaren bidez onetsi ziren, eta Gipuzkoako Aldizkari Ofizialean argitaratu ziren 2024ko maiatzaren 23an.</w:t>
      </w:r>
    </w:p>
    <w:p w:rsidR="00EF5A31" w:rsidRPr="00CA21C7" w:rsidRDefault="00EF5A31" w:rsidP="00EF5A31">
      <w:pPr>
        <w:spacing w:line="276" w:lineRule="auto"/>
        <w:ind w:left="360"/>
        <w:jc w:val="both"/>
        <w:rPr>
          <w:rFonts w:ascii="Museo 300" w:hAnsi="Museo 300" w:cs="Arial"/>
          <w:bCs/>
          <w:sz w:val="24"/>
          <w:szCs w:val="24"/>
          <w:lang w:val="es-ES"/>
        </w:rPr>
      </w:pPr>
    </w:p>
    <w:p w:rsidR="00EF5A31" w:rsidRPr="00497977" w:rsidRDefault="00497977" w:rsidP="00497977">
      <w:pPr>
        <w:numPr>
          <w:ilvl w:val="0"/>
          <w:numId w:val="1"/>
        </w:numPr>
        <w:spacing w:line="280" w:lineRule="auto"/>
        <w:jc w:val="both"/>
        <w:rPr>
          <w:rFonts w:ascii="Museo 300" w:hAnsi="Museo 300" w:cs="Calibri,Bold"/>
          <w:bCs/>
          <w:i/>
          <w:sz w:val="24"/>
          <w:szCs w:val="24"/>
          <w:lang w:val="es-ES"/>
        </w:rPr>
      </w:pPr>
      <w:r w:rsidRPr="00497977">
        <w:rPr>
          <w:rFonts w:ascii="Museo 300" w:hAnsi="Museo 300" w:cs="Verdana"/>
          <w:sz w:val="24"/>
          <w:szCs w:val="24"/>
          <w:lang w:val="eu-ES"/>
        </w:rPr>
        <w:t xml:space="preserve">Oinarri hauen </w:t>
      </w:r>
      <w:r w:rsidRPr="00497977">
        <w:rPr>
          <w:rFonts w:ascii="Museo 300" w:hAnsi="Museo 300" w:cs="Verdana"/>
          <w:b/>
          <w:sz w:val="24"/>
          <w:szCs w:val="24"/>
          <w:lang w:val="eu-ES"/>
        </w:rPr>
        <w:t>Azken Xedapenean</w:t>
      </w:r>
      <w:r w:rsidRPr="00497977">
        <w:rPr>
          <w:rFonts w:ascii="Museo 300" w:hAnsi="Museo 300" w:cs="Verdana"/>
          <w:sz w:val="24"/>
          <w:szCs w:val="24"/>
          <w:lang w:val="eu-ES"/>
        </w:rPr>
        <w:t xml:space="preserve"> zehazten da </w:t>
      </w:r>
      <w:r w:rsidRPr="00497977">
        <w:rPr>
          <w:rFonts w:ascii="Museo 300" w:hAnsi="Museo 300" w:cs="Verdana"/>
          <w:i/>
          <w:sz w:val="24"/>
          <w:szCs w:val="24"/>
          <w:lang w:val="eu-ES"/>
        </w:rPr>
        <w:t>dagokion urteko deialdia onesteko eta argitaratzeko obligazioa</w:t>
      </w:r>
      <w:r w:rsidRPr="00497977">
        <w:rPr>
          <w:rFonts w:ascii="Museo 300" w:hAnsi="Museo 300" w:cs="Verdana"/>
          <w:sz w:val="24"/>
          <w:szCs w:val="24"/>
          <w:lang w:val="eu-ES"/>
        </w:rPr>
        <w:t>.</w:t>
      </w:r>
    </w:p>
    <w:p w:rsidR="00EF5A31" w:rsidRPr="00CA21C7" w:rsidRDefault="00EF5A31" w:rsidP="00EF5A31">
      <w:pPr>
        <w:pStyle w:val="Prrafodelista"/>
        <w:spacing w:line="276" w:lineRule="auto"/>
        <w:rPr>
          <w:rFonts w:ascii="Museo 300" w:hAnsi="Museo 300" w:cs="Calibri,Bold"/>
          <w:bCs/>
          <w:i/>
          <w:sz w:val="24"/>
          <w:szCs w:val="24"/>
          <w:lang w:val="es-ES"/>
        </w:rPr>
      </w:pPr>
    </w:p>
    <w:p w:rsidR="00EF5A31" w:rsidRPr="0069621F" w:rsidRDefault="00497977" w:rsidP="0069621F">
      <w:pPr>
        <w:numPr>
          <w:ilvl w:val="0"/>
          <w:numId w:val="1"/>
        </w:numPr>
        <w:spacing w:line="280" w:lineRule="auto"/>
        <w:jc w:val="both"/>
        <w:rPr>
          <w:sz w:val="24"/>
          <w:szCs w:val="24"/>
        </w:rPr>
      </w:pPr>
      <w:r w:rsidRPr="0069621F">
        <w:rPr>
          <w:rFonts w:ascii="Museo 300" w:hAnsi="Museo 300" w:cs="Calibri,Bold"/>
          <w:b/>
          <w:bCs/>
          <w:sz w:val="24"/>
          <w:szCs w:val="24"/>
          <w:lang w:val="eu-ES"/>
        </w:rPr>
        <w:t>DEIALDIAN</w:t>
      </w:r>
      <w:r w:rsidRPr="0069621F">
        <w:rPr>
          <w:rFonts w:ascii="Museo 300" w:hAnsi="Museo 300" w:cs="Calibri,Bold"/>
          <w:bCs/>
          <w:sz w:val="24"/>
          <w:szCs w:val="24"/>
          <w:lang w:val="eu-ES"/>
        </w:rPr>
        <w:t xml:space="preserve"> nabarmenduko dira programaren alderdi garrantzi</w:t>
      </w:r>
      <w:r w:rsidR="00BD132A" w:rsidRPr="0069621F">
        <w:rPr>
          <w:rFonts w:ascii="Museo 300" w:hAnsi="Museo 300" w:cs="Calibri,Bold"/>
          <w:bCs/>
          <w:sz w:val="24"/>
          <w:szCs w:val="24"/>
          <w:lang w:val="eu-ES"/>
        </w:rPr>
        <w:t>zko</w:t>
      </w:r>
      <w:r w:rsidRPr="0069621F">
        <w:rPr>
          <w:rFonts w:ascii="Museo 300" w:hAnsi="Museo 300" w:cs="Calibri,Bold"/>
          <w:bCs/>
          <w:sz w:val="24"/>
          <w:szCs w:val="24"/>
          <w:lang w:val="eu-ES"/>
        </w:rPr>
        <w:t xml:space="preserve">enak, eta </w:t>
      </w:r>
      <w:r w:rsidR="00BD132A" w:rsidRPr="0069621F">
        <w:rPr>
          <w:rFonts w:ascii="Museo 300" w:hAnsi="Museo 300" w:cs="Calibri,Bold"/>
          <w:bCs/>
          <w:sz w:val="24"/>
          <w:szCs w:val="24"/>
          <w:lang w:val="eu-ES"/>
        </w:rPr>
        <w:t xml:space="preserve">han zehaztuko dira </w:t>
      </w:r>
      <w:r w:rsidRPr="0069621F">
        <w:rPr>
          <w:rFonts w:ascii="Museo 300" w:hAnsi="Museo 300" w:cs="Calibri,Bold"/>
          <w:bCs/>
          <w:sz w:val="24"/>
          <w:szCs w:val="24"/>
          <w:lang w:val="eu-ES"/>
        </w:rPr>
        <w:t>urteko deialdian (argitaratu beharrekoa) zehaztu eta sartu beharko diren alderdi guztiak.</w:t>
      </w:r>
      <w:r w:rsidR="00EF5A31" w:rsidRPr="0069621F">
        <w:rPr>
          <w:rFonts w:ascii="Museo 300" w:hAnsi="Museo 300" w:cs="Calibri,Bold"/>
          <w:bCs/>
          <w:sz w:val="24"/>
          <w:szCs w:val="24"/>
          <w:lang w:val="es-ES"/>
        </w:rPr>
        <w:t xml:space="preserve"> </w:t>
      </w:r>
      <w:r w:rsidR="0069621F" w:rsidRPr="0069621F">
        <w:rPr>
          <w:rFonts w:ascii="Museo 300" w:hAnsi="Museo 300" w:cs="Calibri,Bold"/>
          <w:bCs/>
          <w:sz w:val="24"/>
          <w:szCs w:val="24"/>
          <w:lang w:val="eu-ES"/>
        </w:rPr>
        <w:t>Zehazki, hau da 2024ko deialdian sartu behar den informazioa:</w:t>
      </w:r>
    </w:p>
    <w:p w:rsidR="00EF5A31" w:rsidRDefault="00EF5A31" w:rsidP="00EF5A31">
      <w:pPr>
        <w:pStyle w:val="Prrafodelista"/>
        <w:spacing w:line="276" w:lineRule="auto"/>
        <w:rPr>
          <w:sz w:val="22"/>
          <w:szCs w:val="22"/>
        </w:rPr>
      </w:pPr>
    </w:p>
    <w:p w:rsidR="00EF5A31" w:rsidRPr="0069621F" w:rsidRDefault="0069621F" w:rsidP="0069621F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80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69621F">
        <w:rPr>
          <w:rFonts w:ascii="Museo 300" w:hAnsi="Museo 300" w:cs="Calibri"/>
          <w:b/>
          <w:bCs/>
          <w:sz w:val="22"/>
          <w:szCs w:val="22"/>
          <w:lang w:val="eu-ES"/>
        </w:rPr>
        <w:t>Xedea.</w:t>
      </w:r>
      <w:r w:rsidR="00EF5A31" w:rsidRPr="0069621F">
        <w:rPr>
          <w:rFonts w:ascii="Museo 300" w:hAnsi="Museo 300" w:cs="Calibri"/>
          <w:b/>
          <w:bCs/>
          <w:sz w:val="22"/>
          <w:szCs w:val="22"/>
        </w:rPr>
        <w:t xml:space="preserve"> </w:t>
      </w:r>
      <w:r w:rsidRPr="0069621F">
        <w:rPr>
          <w:rFonts w:ascii="Museo 300" w:hAnsi="Museo 300" w:cs="Calibri"/>
          <w:sz w:val="22"/>
          <w:szCs w:val="22"/>
          <w:lang w:val="eu-ES"/>
        </w:rPr>
        <w:t>Lasarte-Oriako establezimenduetan herritarren kontsumoa sustatuko duen bonu-sistema bat aktibatzea, horrela udalerriko merkataritzaren, ostalaritzaren eta zerbitzu pertsonalen jarduera errekuperatzen eta mantentzen laguntzeko.</w:t>
      </w:r>
    </w:p>
    <w:p w:rsidR="00EF5A31" w:rsidRPr="00C92B2A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284"/>
        <w:jc w:val="both"/>
        <w:rPr>
          <w:rFonts w:ascii="Museo 300" w:hAnsi="Museo 300" w:cs="Calibri"/>
          <w:sz w:val="22"/>
          <w:szCs w:val="22"/>
          <w:highlight w:val="cyan"/>
        </w:rPr>
      </w:pPr>
    </w:p>
    <w:p w:rsidR="00EF5A31" w:rsidRPr="0069621F" w:rsidRDefault="0069621F" w:rsidP="0069621F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80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69621F">
        <w:rPr>
          <w:rFonts w:ascii="Museo 300" w:hAnsi="Museo 300" w:cs="Calibri"/>
          <w:b/>
          <w:bCs/>
          <w:sz w:val="22"/>
          <w:szCs w:val="22"/>
          <w:lang w:val="eu-ES"/>
        </w:rPr>
        <w:t>Aurrekontuko kreditua.</w:t>
      </w:r>
      <w:r w:rsidR="00EF5A31" w:rsidRPr="0069621F">
        <w:rPr>
          <w:rFonts w:ascii="Museo 300" w:hAnsi="Museo 300" w:cs="Calibri"/>
          <w:b/>
          <w:bCs/>
          <w:sz w:val="22"/>
          <w:szCs w:val="22"/>
        </w:rPr>
        <w:t xml:space="preserve"> </w:t>
      </w:r>
      <w:r w:rsidRPr="0069621F">
        <w:rPr>
          <w:rFonts w:ascii="Museo 300" w:hAnsi="Museo 300" w:cs="Calibri"/>
          <w:sz w:val="22"/>
          <w:szCs w:val="22"/>
          <w:lang w:val="eu-ES"/>
        </w:rPr>
        <w:t>Programa aurrekontuko 1.7200.471.01.431.90 aplikazioaren kargura finantzatuko da, eta 100.000 euroko udal-zuzkidura izango du 2024an garatzeko.</w:t>
      </w:r>
      <w:r w:rsidR="00EF5A31" w:rsidRPr="0069621F">
        <w:rPr>
          <w:rFonts w:ascii="Museo 300" w:hAnsi="Museo 300" w:cs="Calibri"/>
          <w:sz w:val="22"/>
          <w:szCs w:val="22"/>
        </w:rPr>
        <w:t xml:space="preserve"> </w:t>
      </w:r>
      <w:r w:rsidRPr="0069621F">
        <w:rPr>
          <w:rFonts w:ascii="Museo 300" w:hAnsi="Museo 300" w:cs="Calibri"/>
          <w:sz w:val="22"/>
          <w:szCs w:val="22"/>
          <w:lang w:val="eu-ES"/>
        </w:rPr>
        <w:t>Zenbateko hori onuradunek bonuak erabiltzean jarriko dituzten beste 100.000 eurorekin osatuko da.</w:t>
      </w:r>
    </w:p>
    <w:p w:rsidR="00EF5A31" w:rsidRDefault="00EF5A31" w:rsidP="00EF5A31">
      <w:pPr>
        <w:pStyle w:val="Prrafodelista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113D7C" w:rsidRDefault="0069621F" w:rsidP="00113D7C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80" w:lineRule="auto"/>
        <w:ind w:left="284" w:firstLine="0"/>
        <w:jc w:val="both"/>
        <w:rPr>
          <w:rFonts w:ascii="Museo 300" w:hAnsi="Museo 300" w:cs="Calibri"/>
          <w:sz w:val="22"/>
          <w:szCs w:val="22"/>
          <w:lang w:val="es-ES"/>
        </w:rPr>
      </w:pPr>
      <w:r w:rsidRPr="00113D7C">
        <w:rPr>
          <w:rFonts w:ascii="Museo 300" w:hAnsi="Museo 300" w:cs="Calibri"/>
          <w:b/>
          <w:sz w:val="22"/>
          <w:szCs w:val="22"/>
          <w:lang w:val="eu-ES"/>
        </w:rPr>
        <w:t>Bonuen kopurua eta mota:</w:t>
      </w:r>
      <w:r w:rsidR="00EF5A31" w:rsidRPr="00113D7C">
        <w:rPr>
          <w:rFonts w:ascii="Museo 300" w:hAnsi="Museo 300" w:cs="Calibri"/>
          <w:b/>
          <w:sz w:val="22"/>
          <w:szCs w:val="22"/>
        </w:rPr>
        <w:t xml:space="preserve"> </w:t>
      </w:r>
      <w:r w:rsidR="00113D7C" w:rsidRPr="00113D7C">
        <w:rPr>
          <w:rFonts w:ascii="Museo 300" w:hAnsi="Museo 300" w:cs="Calibri"/>
          <w:sz w:val="22"/>
          <w:szCs w:val="22"/>
          <w:lang w:val="eu-ES"/>
        </w:rPr>
        <w:t xml:space="preserve">Kanpainan </w:t>
      </w:r>
      <w:r w:rsidRPr="00113D7C">
        <w:rPr>
          <w:rFonts w:ascii="Museo 300" w:hAnsi="Museo 300" w:cs="Calibri"/>
          <w:sz w:val="22"/>
          <w:szCs w:val="22"/>
          <w:lang w:val="eu-ES"/>
        </w:rPr>
        <w:t>10 euroko balio nominala duten bonuak</w:t>
      </w:r>
      <w:r w:rsidR="00113D7C" w:rsidRPr="00113D7C">
        <w:rPr>
          <w:lang w:val="eu-ES"/>
        </w:rPr>
        <w:t xml:space="preserve"> </w:t>
      </w:r>
      <w:r w:rsidR="00113D7C" w:rsidRPr="00113D7C">
        <w:rPr>
          <w:rFonts w:ascii="Museo 300" w:hAnsi="Museo 300" w:cs="Calibri"/>
          <w:sz w:val="22"/>
          <w:szCs w:val="22"/>
          <w:lang w:val="eu-ES"/>
        </w:rPr>
        <w:t>egongo dira erabilgarri</w:t>
      </w:r>
      <w:r w:rsidRPr="00113D7C">
        <w:rPr>
          <w:rFonts w:ascii="Museo 300" w:hAnsi="Museo 300" w:cs="Calibri"/>
          <w:sz w:val="22"/>
          <w:szCs w:val="22"/>
          <w:lang w:val="eu-ES"/>
        </w:rPr>
        <w:t>, dendetan erosteko, ostalaritzako establezimenduetan erosteko edo kontsumitzeko, eta zerbitzu pertsonaletako establezimenduetan zerbitzuak pagatzeko.</w:t>
      </w:r>
      <w:r w:rsidR="00EF5A31" w:rsidRPr="00113D7C">
        <w:rPr>
          <w:rFonts w:ascii="Museo 300" w:hAnsi="Museo 300" w:cs="Calibri"/>
          <w:sz w:val="22"/>
          <w:szCs w:val="22"/>
          <w:lang w:val="es-ES"/>
        </w:rPr>
        <w:t xml:space="preserve"> </w:t>
      </w:r>
      <w:r w:rsidR="00113D7C" w:rsidRPr="00113D7C">
        <w:rPr>
          <w:rFonts w:ascii="Museo 300" w:hAnsi="Museo 300" w:cs="Calibri"/>
          <w:sz w:val="22"/>
          <w:szCs w:val="22"/>
          <w:lang w:val="eu-ES"/>
        </w:rPr>
        <w:t>Bonu bakoitzaren balioaren % 50a kontsumitzaileek jarriko dute, eta gainerako % 50a udalak, programarako xedatutako dirulaguntzaren bidez.</w:t>
      </w:r>
    </w:p>
    <w:p w:rsidR="00EF5A31" w:rsidRPr="00113D7C" w:rsidRDefault="00113D7C" w:rsidP="00113D7C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80" w:lineRule="auto"/>
        <w:ind w:left="284" w:firstLine="0"/>
        <w:jc w:val="both"/>
        <w:rPr>
          <w:rFonts w:ascii="Museo 300" w:hAnsi="Museo 300" w:cs="Calibri"/>
          <w:sz w:val="22"/>
          <w:szCs w:val="22"/>
        </w:rPr>
      </w:pPr>
      <w:r w:rsidRPr="00113D7C">
        <w:rPr>
          <w:rFonts w:ascii="Museo 300" w:hAnsi="Museo 300" w:cs="Calibri"/>
          <w:b/>
          <w:sz w:val="22"/>
          <w:szCs w:val="22"/>
          <w:lang w:val="eu-ES"/>
        </w:rPr>
        <w:t>Onuradunak.</w:t>
      </w:r>
      <w:r w:rsidR="00D32B0C" w:rsidRPr="00113D7C">
        <w:rPr>
          <w:rFonts w:ascii="Museo 300" w:hAnsi="Museo 300" w:cs="Calibri"/>
          <w:b/>
          <w:sz w:val="22"/>
          <w:szCs w:val="22"/>
        </w:rPr>
        <w:t xml:space="preserve"> </w:t>
      </w:r>
      <w:r w:rsidRPr="00113D7C">
        <w:rPr>
          <w:rFonts w:ascii="Museo 300" w:hAnsi="Museo 300" w:cs="Calibri"/>
          <w:sz w:val="22"/>
          <w:szCs w:val="22"/>
          <w:lang w:val="eu-ES"/>
        </w:rPr>
        <w:t>Lasarte-Oriako bizilagun diren pertsona fisikoak, baldin eta kontsumo-bonuak programaren oinarrietan ezarritako bideen bitartez erosten badituzte eta deialdia argitaratzen den unean honako baldintza hauek betetzen badituzte:</w:t>
      </w:r>
    </w:p>
    <w:p w:rsidR="00EF5A31" w:rsidRPr="00F35011" w:rsidRDefault="00EF5A31" w:rsidP="00EF5A31">
      <w:pPr>
        <w:pStyle w:val="Prrafodelista"/>
        <w:rPr>
          <w:rFonts w:ascii="Museo 300" w:hAnsi="Museo 300" w:cs="Calibri"/>
          <w:sz w:val="22"/>
          <w:szCs w:val="22"/>
        </w:rPr>
      </w:pPr>
    </w:p>
    <w:p w:rsidR="00EF5A31" w:rsidRPr="00810991" w:rsidRDefault="00113D7C" w:rsidP="00810991">
      <w:pPr>
        <w:numPr>
          <w:ilvl w:val="0"/>
          <w:numId w:val="3"/>
        </w:numPr>
        <w:tabs>
          <w:tab w:val="left" w:pos="284"/>
          <w:tab w:val="left" w:pos="426"/>
          <w:tab w:val="left" w:pos="567"/>
        </w:tabs>
        <w:spacing w:line="280" w:lineRule="auto"/>
        <w:jc w:val="both"/>
        <w:rPr>
          <w:rFonts w:ascii="Museo 300" w:hAnsi="Museo 300" w:cs="Calibri"/>
          <w:sz w:val="22"/>
          <w:szCs w:val="22"/>
        </w:rPr>
      </w:pPr>
      <w:r w:rsidRPr="00810991">
        <w:rPr>
          <w:rFonts w:ascii="Museo 300" w:hAnsi="Museo 300" w:cs="Calibri"/>
          <w:sz w:val="22"/>
          <w:szCs w:val="22"/>
          <w:lang w:val="eu-ES"/>
        </w:rPr>
        <w:t>Lasarte-Orian erroldatutako bizilagunak</w:t>
      </w:r>
      <w:r w:rsidR="00810991" w:rsidRPr="00810991">
        <w:rPr>
          <w:rFonts w:ascii="Museo 300" w:hAnsi="Museo 300" w:cs="Calibri"/>
          <w:sz w:val="22"/>
          <w:szCs w:val="22"/>
          <w:lang w:val="eu-ES"/>
        </w:rPr>
        <w:t xml:space="preserve"> izatea</w:t>
      </w:r>
      <w:r w:rsidRPr="00810991">
        <w:rPr>
          <w:rFonts w:ascii="Museo 300" w:hAnsi="Museo 300" w:cs="Calibri"/>
          <w:sz w:val="22"/>
          <w:szCs w:val="22"/>
          <w:lang w:val="eu-ES"/>
        </w:rPr>
        <w:t xml:space="preserve">, 16 urtetik gorakoak eta </w:t>
      </w:r>
      <w:r w:rsidR="00810991" w:rsidRPr="00810991">
        <w:rPr>
          <w:rFonts w:ascii="Museo 300" w:hAnsi="Museo 300" w:cs="Calibri"/>
          <w:sz w:val="22"/>
          <w:szCs w:val="22"/>
          <w:lang w:val="eu-ES"/>
        </w:rPr>
        <w:t>nortasun-agiri nazionala, atzerritarraren identifikazio</w:t>
      </w:r>
      <w:r w:rsidRPr="00810991">
        <w:rPr>
          <w:rFonts w:ascii="Museo 300" w:hAnsi="Museo 300" w:cs="Calibri"/>
          <w:sz w:val="22"/>
          <w:szCs w:val="22"/>
          <w:lang w:val="eu-ES"/>
        </w:rPr>
        <w:t>-zenbakia edo pasaportea dutenak.</w:t>
      </w:r>
    </w:p>
    <w:p w:rsidR="00EF5A31" w:rsidRPr="00810991" w:rsidRDefault="00810991" w:rsidP="00810991">
      <w:pPr>
        <w:numPr>
          <w:ilvl w:val="0"/>
          <w:numId w:val="3"/>
        </w:numPr>
        <w:tabs>
          <w:tab w:val="left" w:pos="284"/>
          <w:tab w:val="left" w:pos="426"/>
          <w:tab w:val="left" w:pos="567"/>
        </w:tabs>
        <w:spacing w:line="280" w:lineRule="auto"/>
        <w:jc w:val="both"/>
        <w:rPr>
          <w:rFonts w:ascii="Museo 300" w:hAnsi="Museo 300" w:cs="Calibri"/>
          <w:sz w:val="22"/>
          <w:szCs w:val="22"/>
        </w:rPr>
      </w:pPr>
      <w:r w:rsidRPr="00810991">
        <w:rPr>
          <w:rFonts w:ascii="Museo 300" w:hAnsi="Museo 300" w:cs="Calibri"/>
          <w:sz w:val="22"/>
          <w:szCs w:val="22"/>
          <w:lang w:val="eu-ES"/>
        </w:rPr>
        <w:t>Lasarte-Oriako Udalarekin zorrik ez izatea.</w:t>
      </w:r>
    </w:p>
    <w:p w:rsidR="00EF5A31" w:rsidRDefault="00EF5A31" w:rsidP="00EF5A31">
      <w:pPr>
        <w:pStyle w:val="Prrafodelista"/>
        <w:ind w:left="284"/>
        <w:rPr>
          <w:rFonts w:ascii="Museo 300" w:hAnsi="Museo 300" w:cs="Calibri"/>
          <w:sz w:val="22"/>
          <w:szCs w:val="22"/>
          <w:highlight w:val="yellow"/>
        </w:rPr>
      </w:pPr>
    </w:p>
    <w:p w:rsidR="00D32B0C" w:rsidRPr="00F371E2" w:rsidRDefault="00810991" w:rsidP="00F371E2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80" w:lineRule="auto"/>
        <w:ind w:left="426" w:hanging="284"/>
        <w:jc w:val="both"/>
        <w:rPr>
          <w:rFonts w:ascii="Museo 300" w:hAnsi="Museo 300" w:cs="Calibri"/>
          <w:sz w:val="22"/>
          <w:szCs w:val="22"/>
        </w:rPr>
      </w:pPr>
      <w:r w:rsidRPr="00F371E2">
        <w:rPr>
          <w:rFonts w:ascii="Museo 300" w:hAnsi="Museo 300" w:cs="Calibri"/>
          <w:b/>
          <w:sz w:val="22"/>
          <w:szCs w:val="22"/>
          <w:lang w:val="eu-ES"/>
        </w:rPr>
        <w:t>Establezimendu kolaboratzaileak atxikitzea.</w:t>
      </w:r>
      <w:r w:rsidR="00EF5A31" w:rsidRPr="00F371E2">
        <w:rPr>
          <w:rFonts w:ascii="Museo 300" w:hAnsi="Museo 300" w:cs="Calibri"/>
          <w:b/>
          <w:sz w:val="22"/>
          <w:szCs w:val="22"/>
        </w:rPr>
        <w:t xml:space="preserve"> 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Atxikimendua eskatzeko epea </w:t>
      </w:r>
      <w:r w:rsidRPr="00F371E2">
        <w:rPr>
          <w:rFonts w:ascii="Museo 300" w:hAnsi="Museo 300" w:cs="Calibri"/>
          <w:b/>
          <w:sz w:val="22"/>
          <w:szCs w:val="22"/>
          <w:lang w:val="eu-ES"/>
        </w:rPr>
        <w:t>irailaren 2tik 13ra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 bitartekoa izango da.</w:t>
      </w:r>
      <w:r w:rsidR="00EF5A31" w:rsidRPr="00F371E2">
        <w:rPr>
          <w:rFonts w:ascii="Museo 300" w:hAnsi="Museo 300" w:cs="Calibri"/>
          <w:sz w:val="22"/>
          <w:szCs w:val="22"/>
        </w:rPr>
        <w:t xml:space="preserve"> </w:t>
      </w:r>
      <w:r w:rsidRPr="00F371E2">
        <w:rPr>
          <w:rFonts w:ascii="Museo 300" w:hAnsi="Museo 300" w:cs="Calibri"/>
          <w:sz w:val="22"/>
          <w:szCs w:val="22"/>
          <w:lang w:val="eu-ES"/>
        </w:rPr>
        <w:t>Atxikimendua formalizatzeko, oinarri arautzaileen 7. atalean xedatutakoa aplikatuko da, non zehazten baita zein establezimenduk egin dezaketen, zer dokumentazio eskatzen den eta eskaera nola egi</w:t>
      </w:r>
      <w:r w:rsidR="00F371E2" w:rsidRPr="00F371E2">
        <w:rPr>
          <w:rFonts w:ascii="Museo 300" w:hAnsi="Museo 300" w:cs="Calibri"/>
          <w:sz w:val="22"/>
          <w:szCs w:val="22"/>
          <w:lang w:val="eu-ES"/>
        </w:rPr>
        <w:t>n behar den</w:t>
      </w:r>
      <w:r w:rsidRPr="00F371E2">
        <w:rPr>
          <w:rFonts w:ascii="Museo 300" w:hAnsi="Museo 300" w:cs="Calibri"/>
          <w:sz w:val="22"/>
          <w:szCs w:val="22"/>
          <w:lang w:val="eu-ES"/>
        </w:rPr>
        <w:t>.</w:t>
      </w:r>
    </w:p>
    <w:p w:rsidR="00EF5A3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1D62F1" w:rsidRDefault="00F371E2" w:rsidP="00F371E2">
      <w:pPr>
        <w:tabs>
          <w:tab w:val="left" w:pos="284"/>
          <w:tab w:val="left" w:pos="426"/>
          <w:tab w:val="left" w:pos="567"/>
        </w:tabs>
        <w:spacing w:line="280" w:lineRule="auto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71E2">
        <w:rPr>
          <w:rFonts w:ascii="Museo 300" w:hAnsi="Museo 300" w:cs="Calibri"/>
          <w:sz w:val="22"/>
          <w:szCs w:val="22"/>
          <w:lang w:val="eu-ES"/>
        </w:rPr>
        <w:t>Atxikitzeko formularioa eta zinpeko deklarazioa interesatuen eskura egongo dira Villa Mirentxuko bulegoetan, herritarrei arreta emateko zerbitzuan (erregistroko bulegoak) eta Udalaren webgunean (</w:t>
      </w:r>
      <w:hyperlink r:id="rId6" w:history="1">
        <w:r w:rsidRPr="00F371E2">
          <w:rPr>
            <w:rStyle w:val="Hipervnculo"/>
            <w:rFonts w:ascii="Museo 300" w:hAnsi="Museo 300" w:cs="Calibri"/>
            <w:sz w:val="22"/>
            <w:szCs w:val="22"/>
            <w:lang w:val="eu-ES"/>
          </w:rPr>
          <w:t>www.lasarte-oria.eus</w:t>
        </w:r>
      </w:hyperlink>
      <w:r w:rsidRPr="00F371E2">
        <w:rPr>
          <w:rFonts w:ascii="Museo 300" w:hAnsi="Museo 300" w:cs="Calibri"/>
          <w:sz w:val="22"/>
          <w:szCs w:val="22"/>
          <w:lang w:val="eu-ES"/>
        </w:rPr>
        <w:t>).</w:t>
      </w:r>
      <w:r w:rsidR="0005076C">
        <w:rPr>
          <w:rFonts w:ascii="Museo 300" w:hAnsi="Museo 300" w:cs="Calibri"/>
          <w:sz w:val="22"/>
          <w:szCs w:val="22"/>
          <w:lang w:val="es-ES"/>
        </w:rPr>
        <w:t xml:space="preserve"> </w:t>
      </w:r>
      <w:r w:rsidRPr="00F371E2">
        <w:rPr>
          <w:rFonts w:ascii="Museo 300" w:hAnsi="Museo 300" w:cs="Calibri"/>
          <w:sz w:val="22"/>
          <w:szCs w:val="22"/>
          <w:lang w:val="eu-ES"/>
        </w:rPr>
        <w:t>Era berean, deialdiaren argitalpen honi erantsi zaizkio.</w:t>
      </w:r>
    </w:p>
    <w:p w:rsidR="00EF5A3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F35011" w:rsidRDefault="00F371E2" w:rsidP="00F371E2">
      <w:pPr>
        <w:tabs>
          <w:tab w:val="left" w:pos="284"/>
          <w:tab w:val="left" w:pos="426"/>
          <w:tab w:val="left" w:pos="567"/>
        </w:tabs>
        <w:spacing w:line="280" w:lineRule="auto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71E2">
        <w:rPr>
          <w:rFonts w:ascii="Museo 300" w:hAnsi="Museo 300" w:cs="Calibri"/>
          <w:sz w:val="22"/>
          <w:szCs w:val="22"/>
          <w:lang w:val="eu-ES"/>
        </w:rPr>
        <w:t>Ez da ezartzen establezimendu bakoitzean erabil daitezkeen bonuen gehieneko mugarik.</w:t>
      </w: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</w:rPr>
      </w:pPr>
    </w:p>
    <w:p w:rsidR="00EF5A31" w:rsidRPr="00F35011" w:rsidRDefault="00F371E2" w:rsidP="00F371E2">
      <w:pPr>
        <w:tabs>
          <w:tab w:val="left" w:pos="284"/>
          <w:tab w:val="left" w:pos="426"/>
          <w:tab w:val="left" w:pos="567"/>
        </w:tabs>
        <w:spacing w:line="280" w:lineRule="auto"/>
        <w:ind w:left="426"/>
        <w:jc w:val="both"/>
        <w:rPr>
          <w:rFonts w:ascii="Museo 300" w:hAnsi="Museo 300" w:cs="Calibri"/>
          <w:bCs/>
          <w:sz w:val="22"/>
          <w:szCs w:val="22"/>
          <w:lang w:val="es-ES"/>
        </w:rPr>
      </w:pPr>
      <w:r w:rsidRPr="00F371E2">
        <w:rPr>
          <w:rFonts w:ascii="Museo 300" w:hAnsi="Museo 300" w:cs="Calibri"/>
          <w:bCs/>
          <w:sz w:val="22"/>
          <w:szCs w:val="22"/>
          <w:lang w:val="eu-ES"/>
        </w:rPr>
        <w:t>Nahitaez eduki beharko da Interneterako sarbidea duen gailu bat (ordenagailua, portatila, tableta, telefono mobila), bonuak behar bezala kudeatu ahal izateko.</w:t>
      </w: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bCs/>
          <w:sz w:val="22"/>
          <w:szCs w:val="22"/>
          <w:lang w:val="es-ES"/>
        </w:rPr>
      </w:pPr>
    </w:p>
    <w:p w:rsidR="00EF5A31" w:rsidRPr="00F35011" w:rsidRDefault="00F371E2" w:rsidP="00F371E2">
      <w:pPr>
        <w:tabs>
          <w:tab w:val="left" w:pos="284"/>
          <w:tab w:val="left" w:pos="426"/>
          <w:tab w:val="left" w:pos="567"/>
        </w:tabs>
        <w:spacing w:line="280" w:lineRule="auto"/>
        <w:ind w:left="426"/>
        <w:jc w:val="both"/>
        <w:rPr>
          <w:rFonts w:ascii="Museo 300" w:hAnsi="Museo 300" w:cs="Calibri"/>
          <w:bCs/>
          <w:sz w:val="22"/>
          <w:szCs w:val="22"/>
          <w:lang w:val="es-ES"/>
        </w:rPr>
      </w:pPr>
      <w:r w:rsidRPr="00F371E2">
        <w:rPr>
          <w:rFonts w:ascii="Museo 300" w:hAnsi="Museo 300" w:cs="Calibri"/>
          <w:bCs/>
          <w:sz w:val="22"/>
          <w:szCs w:val="22"/>
          <w:lang w:val="eu-ES"/>
        </w:rPr>
        <w:t xml:space="preserve">Trukatutako bonuak balidatzeko azken eguna </w:t>
      </w:r>
      <w:r w:rsidRPr="00F371E2">
        <w:rPr>
          <w:rFonts w:ascii="Museo 300" w:hAnsi="Museo 300" w:cs="Calibri"/>
          <w:b/>
          <w:bCs/>
          <w:sz w:val="22"/>
          <w:szCs w:val="22"/>
          <w:lang w:val="eu-ES"/>
        </w:rPr>
        <w:t>azaroaren 20a</w:t>
      </w:r>
      <w:r w:rsidRPr="00F371E2">
        <w:rPr>
          <w:rFonts w:ascii="Museo 300" w:hAnsi="Museo 300" w:cs="Calibri"/>
          <w:bCs/>
          <w:sz w:val="22"/>
          <w:szCs w:val="22"/>
          <w:lang w:val="eu-ES"/>
        </w:rPr>
        <w:t xml:space="preserve"> izango da.</w:t>
      </w:r>
    </w:p>
    <w:p w:rsidR="00EF5A31" w:rsidRPr="00F350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</w:rPr>
      </w:pPr>
    </w:p>
    <w:p w:rsidR="00EF5A31" w:rsidRPr="00F371E2" w:rsidRDefault="00F371E2" w:rsidP="00F371E2">
      <w:pPr>
        <w:numPr>
          <w:ilvl w:val="0"/>
          <w:numId w:val="2"/>
        </w:numPr>
        <w:tabs>
          <w:tab w:val="left" w:pos="284"/>
          <w:tab w:val="left" w:pos="426"/>
          <w:tab w:val="left" w:pos="567"/>
        </w:tabs>
        <w:spacing w:line="280" w:lineRule="auto"/>
        <w:ind w:left="426" w:hanging="284"/>
        <w:jc w:val="both"/>
        <w:rPr>
          <w:rFonts w:ascii="Museo 300" w:hAnsi="Museo 300" w:cs="Calibri"/>
          <w:sz w:val="22"/>
          <w:szCs w:val="22"/>
        </w:rPr>
      </w:pPr>
      <w:r w:rsidRPr="00F371E2">
        <w:rPr>
          <w:rFonts w:ascii="Museo 300" w:hAnsi="Museo 300" w:cs="Calibri"/>
          <w:b/>
          <w:sz w:val="22"/>
          <w:szCs w:val="22"/>
          <w:lang w:val="eu-ES"/>
        </w:rPr>
        <w:t>Bonuak erostea eta erabiltzea.</w:t>
      </w:r>
      <w:r w:rsidR="00EF5A31" w:rsidRPr="00F371E2">
        <w:rPr>
          <w:rFonts w:ascii="Museo 300" w:hAnsi="Museo 300" w:cs="Calibri"/>
          <w:b/>
          <w:sz w:val="22"/>
          <w:szCs w:val="22"/>
          <w:lang w:val="es-ES"/>
        </w:rPr>
        <w:t xml:space="preserve"> 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Epea </w:t>
      </w:r>
      <w:r w:rsidRPr="00F371E2">
        <w:rPr>
          <w:rFonts w:ascii="Museo 300" w:hAnsi="Museo 300" w:cs="Calibri"/>
          <w:b/>
          <w:sz w:val="22"/>
          <w:szCs w:val="22"/>
          <w:lang w:val="eu-ES"/>
        </w:rPr>
        <w:t>urriaren 7an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 hasiko da, eta </w:t>
      </w:r>
      <w:hyperlink r:id="rId7" w:history="1">
        <w:r w:rsidRPr="00F371E2">
          <w:rPr>
            <w:rStyle w:val="Hipervnculo"/>
            <w:rFonts w:ascii="Museo 300" w:hAnsi="Museo 300" w:cs="Calibri"/>
            <w:sz w:val="22"/>
            <w:szCs w:val="22"/>
            <w:lang w:val="eu-ES"/>
          </w:rPr>
          <w:t>www.lasarteoriabonoak.eus</w:t>
        </w:r>
      </w:hyperlink>
      <w:r w:rsidRPr="00F371E2">
        <w:rPr>
          <w:rFonts w:ascii="Museo 300" w:hAnsi="Museo 300" w:cs="Calibri"/>
          <w:sz w:val="22"/>
          <w:szCs w:val="22"/>
          <w:lang w:val="eu-ES"/>
        </w:rPr>
        <w:t xml:space="preserve"> plataformaren bidez soilik erosi ahalko da.</w:t>
      </w:r>
      <w:r w:rsidR="00EF5A31" w:rsidRPr="00F371E2">
        <w:rPr>
          <w:rFonts w:ascii="Museo 300" w:hAnsi="Museo 300" w:cs="Calibri"/>
          <w:sz w:val="22"/>
          <w:szCs w:val="22"/>
          <w:lang w:val="es-ES"/>
        </w:rPr>
        <w:t xml:space="preserve"> 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Bonuak erosteko azken eguna, oraindik geratzen badira, </w:t>
      </w:r>
      <w:r w:rsidRPr="00F371E2">
        <w:rPr>
          <w:rFonts w:ascii="Museo 300" w:hAnsi="Museo 300" w:cs="Calibri"/>
          <w:b/>
          <w:sz w:val="22"/>
          <w:szCs w:val="22"/>
          <w:lang w:val="eu-ES"/>
        </w:rPr>
        <w:t>urriaren 31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 izango da.</w:t>
      </w:r>
    </w:p>
    <w:p w:rsidR="00EF5A31" w:rsidRPr="00792511" w:rsidRDefault="00EF5A31" w:rsidP="00EF5A31">
      <w:pPr>
        <w:tabs>
          <w:tab w:val="left" w:pos="284"/>
          <w:tab w:val="left" w:pos="426"/>
          <w:tab w:val="left" w:pos="567"/>
        </w:tabs>
        <w:spacing w:line="276" w:lineRule="auto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F35011" w:rsidRDefault="00F371E2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71E2">
        <w:rPr>
          <w:rFonts w:ascii="Museo 300" w:hAnsi="Museo 300" w:cs="Calibri"/>
          <w:sz w:val="22"/>
          <w:szCs w:val="22"/>
          <w:lang w:val="eu-ES"/>
        </w:rPr>
        <w:t>Pertsona bakoitzak gehienez ere 10 bonu erosi ahalko ditu, 10na euroko balio nominalarekin, eta 5 euro zuzenean establezimenduan pagatuko ditu han trukatzen duen bonu bakoitzeko.</w:t>
      </w:r>
    </w:p>
    <w:p w:rsidR="00EF5A3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highlight w:val="yellow"/>
          <w:lang w:val="es-ES"/>
        </w:rPr>
      </w:pPr>
    </w:p>
    <w:p w:rsidR="00EF5A31" w:rsidRPr="00F35011" w:rsidRDefault="00F371E2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71E2">
        <w:rPr>
          <w:rFonts w:ascii="Museo 300" w:hAnsi="Museo 300" w:cs="Calibri"/>
          <w:sz w:val="22"/>
          <w:szCs w:val="22"/>
          <w:lang w:val="eu-ES"/>
        </w:rPr>
        <w:t>Gehienez ere sei bonu erabili ahalko dira kanpainari atxikitako establezimenduetako batean erosketa, kontsumo edo zerbitzu bat pagatzean.</w:t>
      </w:r>
    </w:p>
    <w:p w:rsidR="00EF5A3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highlight w:val="yellow"/>
          <w:lang w:val="es-ES"/>
        </w:rPr>
      </w:pPr>
    </w:p>
    <w:p w:rsidR="00EF5A31" w:rsidRPr="00F35011" w:rsidRDefault="00F371E2" w:rsidP="00EF5A31">
      <w:pPr>
        <w:pStyle w:val="Prrafodelista"/>
        <w:ind w:left="426"/>
        <w:jc w:val="both"/>
        <w:rPr>
          <w:rFonts w:ascii="Museo 300" w:hAnsi="Museo 300" w:cs="Calibri"/>
          <w:b/>
          <w:sz w:val="22"/>
          <w:szCs w:val="22"/>
          <w:lang w:val="es-ES"/>
        </w:rPr>
      </w:pPr>
      <w:r w:rsidRPr="00F371E2">
        <w:rPr>
          <w:rFonts w:ascii="Museo 300" w:hAnsi="Museo 300" w:cs="Calibri"/>
          <w:sz w:val="22"/>
          <w:szCs w:val="22"/>
          <w:lang w:val="eu-ES"/>
        </w:rPr>
        <w:t xml:space="preserve">Erosi ondoren, bonuek </w:t>
      </w:r>
      <w:r w:rsidRPr="00F371E2">
        <w:rPr>
          <w:rFonts w:ascii="Museo 300" w:hAnsi="Museo 300" w:cs="Calibri"/>
          <w:b/>
          <w:sz w:val="22"/>
          <w:szCs w:val="22"/>
          <w:lang w:val="eu-ES"/>
        </w:rPr>
        <w:t>azaroaren 3ra</w:t>
      </w:r>
      <w:r w:rsidRPr="00F371E2">
        <w:rPr>
          <w:rFonts w:ascii="Museo 300" w:hAnsi="Museo 300" w:cs="Calibri"/>
          <w:sz w:val="22"/>
          <w:szCs w:val="22"/>
          <w:lang w:val="eu-ES"/>
        </w:rPr>
        <w:t xml:space="preserve"> arte izango dute balioa eta egun horretara arte erabili ahalko dira.</w:t>
      </w:r>
    </w:p>
    <w:p w:rsidR="00EF5A3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highlight w:val="yellow"/>
        </w:rPr>
      </w:pPr>
    </w:p>
    <w:p w:rsidR="00EF5A31" w:rsidRPr="001D62F1" w:rsidRDefault="00F371E2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  <w:r w:rsidRPr="00F371E2">
        <w:rPr>
          <w:rFonts w:ascii="Museo 300" w:hAnsi="Museo 300" w:cs="Calibri"/>
          <w:b/>
          <w:sz w:val="22"/>
          <w:szCs w:val="22"/>
          <w:lang w:val="eu-ES"/>
        </w:rPr>
        <w:t>Bonuak modu asistituan lortzea.</w:t>
      </w:r>
      <w:r w:rsidR="00EF5A31" w:rsidRPr="00FD1CE0">
        <w:rPr>
          <w:rFonts w:ascii="Museo 300" w:hAnsi="Museo 300" w:cs="Calibri"/>
          <w:sz w:val="22"/>
          <w:szCs w:val="22"/>
          <w:lang w:val="es-ES"/>
        </w:rPr>
        <w:t xml:space="preserve"> </w:t>
      </w:r>
      <w:r w:rsidRPr="000A7640">
        <w:rPr>
          <w:rFonts w:ascii="Museo 300" w:hAnsi="Museo 300" w:cs="Calibri"/>
          <w:sz w:val="22"/>
          <w:szCs w:val="22"/>
          <w:lang w:val="eu-ES"/>
        </w:rPr>
        <w:t xml:space="preserve">Salbuespen gisa, jakintzarik edo baliabide teknologikorik ez dutelako bonuak zuzenean erosten ez dakiten edo ezin duten pertsonek </w:t>
      </w:r>
      <w:r w:rsidR="000A7640" w:rsidRPr="000A7640">
        <w:rPr>
          <w:rFonts w:ascii="Museo 300" w:hAnsi="Museo 300" w:cs="Calibri"/>
          <w:sz w:val="22"/>
          <w:szCs w:val="22"/>
          <w:lang w:val="eu-ES"/>
        </w:rPr>
        <w:t>asistentzia</w:t>
      </w:r>
      <w:r w:rsidRPr="000A7640">
        <w:rPr>
          <w:rFonts w:ascii="Museo 300" w:hAnsi="Museo 300" w:cs="Calibri"/>
          <w:sz w:val="22"/>
          <w:szCs w:val="22"/>
          <w:lang w:val="eu-ES"/>
        </w:rPr>
        <w:t xml:space="preserve"> pertsonala izango dute  Sozioekonomiako departamentuan, Villa Mirentxun (Donostia etorbidea, 3), </w:t>
      </w:r>
      <w:r w:rsidRPr="000A7640">
        <w:rPr>
          <w:rFonts w:ascii="Museo 300" w:hAnsi="Museo 300" w:cs="Calibri"/>
          <w:b/>
          <w:sz w:val="22"/>
          <w:szCs w:val="22"/>
          <w:lang w:val="eu-ES"/>
        </w:rPr>
        <w:t>irailaren 2tik</w:t>
      </w:r>
      <w:r w:rsidR="000A7640" w:rsidRPr="000A7640">
        <w:rPr>
          <w:rFonts w:ascii="Museo 300" w:hAnsi="Museo 300" w:cs="Calibri"/>
          <w:sz w:val="22"/>
          <w:szCs w:val="22"/>
          <w:lang w:val="eu-ES"/>
        </w:rPr>
        <w:t xml:space="preserve"> aurrera</w:t>
      </w:r>
      <w:r w:rsidRPr="000A7640">
        <w:rPr>
          <w:rFonts w:ascii="Museo 300" w:hAnsi="Museo 300" w:cs="Calibri"/>
          <w:sz w:val="22"/>
          <w:szCs w:val="22"/>
          <w:lang w:val="eu-ES"/>
        </w:rPr>
        <w:t xml:space="preserve">, </w:t>
      </w:r>
      <w:r w:rsidRPr="000A7640">
        <w:rPr>
          <w:rFonts w:ascii="Museo 300" w:hAnsi="Museo 300" w:cs="Calibri"/>
          <w:b/>
          <w:sz w:val="22"/>
          <w:szCs w:val="22"/>
          <w:lang w:val="eu-ES"/>
        </w:rPr>
        <w:t>9:00etatik 17:00etara</w:t>
      </w:r>
      <w:r w:rsidR="000A7640" w:rsidRPr="000A7640">
        <w:rPr>
          <w:rFonts w:ascii="Museo 300" w:hAnsi="Museo 300" w:cs="Calibri"/>
          <w:sz w:val="22"/>
          <w:szCs w:val="22"/>
          <w:lang w:val="eu-ES"/>
        </w:rPr>
        <w:t xml:space="preserve"> bitartean</w:t>
      </w:r>
      <w:r w:rsidRPr="000A7640">
        <w:rPr>
          <w:rFonts w:ascii="Museo 300" w:hAnsi="Museo 300" w:cs="Calibri"/>
          <w:sz w:val="22"/>
          <w:szCs w:val="22"/>
          <w:lang w:val="eu-ES"/>
        </w:rPr>
        <w:t>..</w:t>
      </w:r>
      <w:r w:rsidR="00EF5A31" w:rsidRPr="001D62F1">
        <w:rPr>
          <w:rFonts w:ascii="Museo 300" w:hAnsi="Museo 300" w:cs="Calibri"/>
          <w:sz w:val="22"/>
          <w:szCs w:val="22"/>
          <w:lang w:val="es-ES"/>
        </w:rPr>
        <w:t xml:space="preserve"> </w:t>
      </w:r>
      <w:r w:rsidR="000A7640" w:rsidRPr="000A7640">
        <w:rPr>
          <w:rFonts w:ascii="Museo 300" w:hAnsi="Museo 300" w:cs="Calibri"/>
          <w:sz w:val="22"/>
          <w:szCs w:val="22"/>
          <w:lang w:val="eu-ES"/>
        </w:rPr>
        <w:t>Eskuragarri dauden bonuak ahitu arte mantenduko da asistentzia-zerbitzua.</w:t>
      </w:r>
    </w:p>
    <w:p w:rsidR="00EF5A31" w:rsidRPr="001D62F1" w:rsidRDefault="00EF5A31" w:rsidP="00EF5A31">
      <w:pPr>
        <w:pStyle w:val="Prrafodelista"/>
        <w:ind w:left="426"/>
        <w:jc w:val="both"/>
        <w:rPr>
          <w:rFonts w:ascii="Museo 300" w:hAnsi="Museo 300" w:cs="Calibri"/>
          <w:sz w:val="22"/>
          <w:szCs w:val="22"/>
          <w:lang w:val="es-ES"/>
        </w:rPr>
      </w:pPr>
    </w:p>
    <w:p w:rsidR="00EF5A31" w:rsidRPr="00CB7345" w:rsidRDefault="00EF5A31" w:rsidP="00EF5A31">
      <w:pPr>
        <w:spacing w:line="276" w:lineRule="auto"/>
        <w:ind w:left="360"/>
        <w:jc w:val="both"/>
        <w:rPr>
          <w:rFonts w:ascii="Museo 300" w:hAnsi="Museo 300" w:cs="Museo 300"/>
          <w:bCs/>
          <w:sz w:val="22"/>
          <w:szCs w:val="22"/>
          <w:lang w:val="es-ES"/>
        </w:rPr>
      </w:pPr>
    </w:p>
    <w:sectPr w:rsidR="00EF5A31" w:rsidRPr="00CB7345" w:rsidSect="00AC14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useo 300">
    <w:panose1 w:val="02000000000000000000"/>
    <w:charset w:val="00"/>
    <w:family w:val="auto"/>
    <w:pitch w:val="variable"/>
    <w:sig w:usb0="A00000AF" w:usb1="4000004A" w:usb2="00000000" w:usb3="00000000" w:csb0="00000093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668C"/>
    <w:multiLevelType w:val="hybridMultilevel"/>
    <w:tmpl w:val="A318653A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49046C20"/>
    <w:multiLevelType w:val="hybridMultilevel"/>
    <w:tmpl w:val="2BB4EDB4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C5874E3"/>
    <w:multiLevelType w:val="hybridMultilevel"/>
    <w:tmpl w:val="AC6A0EB0"/>
    <w:lvl w:ilvl="0" w:tplc="E98898B2">
      <w:start w:val="1"/>
      <w:numFmt w:val="decimal"/>
      <w:lvlText w:val="%1."/>
      <w:lvlJc w:val="left"/>
      <w:pPr>
        <w:ind w:left="4897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5475" w:hanging="360"/>
      </w:pPr>
    </w:lvl>
    <w:lvl w:ilvl="2" w:tplc="0C0A001B" w:tentative="1">
      <w:start w:val="1"/>
      <w:numFmt w:val="lowerRoman"/>
      <w:lvlText w:val="%3."/>
      <w:lvlJc w:val="right"/>
      <w:pPr>
        <w:ind w:left="6195" w:hanging="180"/>
      </w:pPr>
    </w:lvl>
    <w:lvl w:ilvl="3" w:tplc="0C0A000F" w:tentative="1">
      <w:start w:val="1"/>
      <w:numFmt w:val="decimal"/>
      <w:lvlText w:val="%4."/>
      <w:lvlJc w:val="left"/>
      <w:pPr>
        <w:ind w:left="6915" w:hanging="360"/>
      </w:pPr>
    </w:lvl>
    <w:lvl w:ilvl="4" w:tplc="0C0A0019" w:tentative="1">
      <w:start w:val="1"/>
      <w:numFmt w:val="lowerLetter"/>
      <w:lvlText w:val="%5."/>
      <w:lvlJc w:val="left"/>
      <w:pPr>
        <w:ind w:left="7635" w:hanging="360"/>
      </w:pPr>
    </w:lvl>
    <w:lvl w:ilvl="5" w:tplc="0C0A001B" w:tentative="1">
      <w:start w:val="1"/>
      <w:numFmt w:val="lowerRoman"/>
      <w:lvlText w:val="%6."/>
      <w:lvlJc w:val="right"/>
      <w:pPr>
        <w:ind w:left="8355" w:hanging="180"/>
      </w:pPr>
    </w:lvl>
    <w:lvl w:ilvl="6" w:tplc="0C0A000F" w:tentative="1">
      <w:start w:val="1"/>
      <w:numFmt w:val="decimal"/>
      <w:lvlText w:val="%7."/>
      <w:lvlJc w:val="left"/>
      <w:pPr>
        <w:ind w:left="9075" w:hanging="360"/>
      </w:pPr>
    </w:lvl>
    <w:lvl w:ilvl="7" w:tplc="0C0A0019" w:tentative="1">
      <w:start w:val="1"/>
      <w:numFmt w:val="lowerLetter"/>
      <w:lvlText w:val="%8."/>
      <w:lvlJc w:val="left"/>
      <w:pPr>
        <w:ind w:left="9795" w:hanging="360"/>
      </w:pPr>
    </w:lvl>
    <w:lvl w:ilvl="8" w:tplc="0C0A001B" w:tentative="1">
      <w:start w:val="1"/>
      <w:numFmt w:val="lowerRoman"/>
      <w:lvlText w:val="%9."/>
      <w:lvlJc w:val="right"/>
      <w:pPr>
        <w:ind w:left="1051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9"/>
  <w:hyphenationZone w:val="425"/>
  <w:characterSpacingControl w:val="doNotCompress"/>
  <w:compat/>
  <w:rsids>
    <w:rsidRoot w:val="00EF5A31"/>
    <w:rsid w:val="0005076C"/>
    <w:rsid w:val="000A7640"/>
    <w:rsid w:val="00113D7C"/>
    <w:rsid w:val="001C4E3E"/>
    <w:rsid w:val="0029777F"/>
    <w:rsid w:val="00334760"/>
    <w:rsid w:val="00385568"/>
    <w:rsid w:val="0045103E"/>
    <w:rsid w:val="00497977"/>
    <w:rsid w:val="00665A9E"/>
    <w:rsid w:val="0069621F"/>
    <w:rsid w:val="00796495"/>
    <w:rsid w:val="00810991"/>
    <w:rsid w:val="00931EB4"/>
    <w:rsid w:val="00AC14C7"/>
    <w:rsid w:val="00B05FE5"/>
    <w:rsid w:val="00B314B0"/>
    <w:rsid w:val="00B33090"/>
    <w:rsid w:val="00BD132A"/>
    <w:rsid w:val="00D32B0C"/>
    <w:rsid w:val="00ED79CC"/>
    <w:rsid w:val="00EF5A31"/>
    <w:rsid w:val="00F371E2"/>
    <w:rsid w:val="00F84230"/>
    <w:rsid w:val="00FE2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A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F5A3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EF5A31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asarteoriabonoak.e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asarte-oria.eus" TargetMode="External"/><Relationship Id="rId5" Type="http://schemas.openxmlformats.org/officeDocument/2006/relationships/hyperlink" Target="https://www.infosubvenciones.es/bdnstrans/GE/es/convocatoria/77419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707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Lasarte-Oriako Udala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l.ruiz</dc:creator>
  <cp:lastModifiedBy>dion-avi</cp:lastModifiedBy>
  <cp:revision>6</cp:revision>
  <dcterms:created xsi:type="dcterms:W3CDTF">2024-07-10T11:45:00Z</dcterms:created>
  <dcterms:modified xsi:type="dcterms:W3CDTF">2024-07-11T08:06:00Z</dcterms:modified>
</cp:coreProperties>
</file>