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23DA0" w14:textId="6F6B45FE" w:rsidR="00596CC8" w:rsidRDefault="00596CC8">
      <w:pPr>
        <w:pStyle w:val="Textoindependiente"/>
        <w:rPr>
          <w:rFonts w:ascii="Times New Roman"/>
          <w:sz w:val="20"/>
        </w:rPr>
      </w:pPr>
    </w:p>
    <w:p w14:paraId="01690E99" w14:textId="0B27BA88" w:rsidR="00E96CC6" w:rsidRDefault="00E96CC6">
      <w:pPr>
        <w:pStyle w:val="Textoindependiente"/>
        <w:rPr>
          <w:rFonts w:ascii="Times New Roman"/>
          <w:sz w:val="20"/>
        </w:rPr>
      </w:pPr>
      <w:r>
        <w:rPr>
          <w:rFonts w:ascii="Times New Roman"/>
          <w:sz w:val="20"/>
        </w:rPr>
        <w:t xml:space="preserve">      </w:t>
      </w:r>
    </w:p>
    <w:p w14:paraId="583D47EA" w14:textId="55231E54" w:rsidR="009F1540" w:rsidRDefault="00E82C6A">
      <w:pPr>
        <w:spacing w:before="206"/>
        <w:ind w:left="807"/>
        <w:rPr>
          <w:b/>
          <w:sz w:val="24"/>
        </w:rPr>
      </w:pPr>
      <w:r>
        <w:rPr>
          <w:b/>
          <w:w w:val="105"/>
          <w:sz w:val="24"/>
        </w:rPr>
        <w:t>DATOS DEL SOLICITANTE (Sujeto pasivo del IBI de naturaleza urbana)</w:t>
      </w:r>
    </w:p>
    <w:p w14:paraId="5EACB14B" w14:textId="77777777" w:rsidR="00596CC8" w:rsidRDefault="00596CC8">
      <w:pPr>
        <w:pStyle w:val="Textoindependiente"/>
        <w:spacing w:before="1"/>
        <w:rPr>
          <w:b/>
          <w:sz w:val="20"/>
        </w:rPr>
      </w:pPr>
    </w:p>
    <w:tbl>
      <w:tblPr>
        <w:tblStyle w:val="TableNormal"/>
        <w:tblW w:w="10064" w:type="dxa"/>
        <w:tblInd w:w="289" w:type="dxa"/>
        <w:tblBorders>
          <w:top w:val="single" w:sz="6" w:space="0" w:color="000009"/>
          <w:left w:val="single" w:sz="4" w:space="0" w:color="000009"/>
          <w:bottom w:val="single" w:sz="6" w:space="0" w:color="000009"/>
          <w:right w:val="single" w:sz="4" w:space="0" w:color="000009"/>
          <w:insideH w:val="single" w:sz="6" w:space="0" w:color="000009"/>
          <w:insideV w:val="single" w:sz="4" w:space="0" w:color="000009"/>
        </w:tblBorders>
        <w:tblLayout w:type="fixed"/>
        <w:tblLook w:val="01E0" w:firstRow="1" w:lastRow="1" w:firstColumn="1" w:lastColumn="1" w:noHBand="0" w:noVBand="0"/>
      </w:tblPr>
      <w:tblGrid>
        <w:gridCol w:w="3372"/>
        <w:gridCol w:w="1560"/>
        <w:gridCol w:w="1419"/>
        <w:gridCol w:w="3713"/>
      </w:tblGrid>
      <w:tr w:rsidR="00596CC8" w14:paraId="3AB52A9E" w14:textId="77777777" w:rsidTr="002644BA">
        <w:trPr>
          <w:trHeight w:val="620"/>
        </w:trPr>
        <w:tc>
          <w:tcPr>
            <w:tcW w:w="3372" w:type="dxa"/>
          </w:tcPr>
          <w:p w14:paraId="221A6523" w14:textId="77777777" w:rsidR="00596CC8" w:rsidRDefault="00A4454C">
            <w:pPr>
              <w:pStyle w:val="TableParagraph"/>
              <w:spacing w:before="8"/>
              <w:ind w:left="112"/>
              <w:rPr>
                <w:sz w:val="20"/>
              </w:rPr>
            </w:pPr>
            <w:r>
              <w:rPr>
                <w:w w:val="110"/>
                <w:sz w:val="20"/>
              </w:rPr>
              <w:t>Nombre:</w:t>
            </w:r>
          </w:p>
        </w:tc>
        <w:tc>
          <w:tcPr>
            <w:tcW w:w="6692" w:type="dxa"/>
            <w:gridSpan w:val="3"/>
          </w:tcPr>
          <w:p w14:paraId="69A6AFDA" w14:textId="77777777" w:rsidR="00596CC8" w:rsidRDefault="00A4454C">
            <w:pPr>
              <w:pStyle w:val="TableParagraph"/>
              <w:ind w:left="125"/>
              <w:rPr>
                <w:sz w:val="20"/>
              </w:rPr>
            </w:pPr>
            <w:r>
              <w:rPr>
                <w:w w:val="115"/>
                <w:sz w:val="20"/>
              </w:rPr>
              <w:t>Apellidos:</w:t>
            </w:r>
          </w:p>
        </w:tc>
      </w:tr>
      <w:tr w:rsidR="00596CC8" w14:paraId="63D66E0F" w14:textId="77777777" w:rsidTr="002644BA">
        <w:trPr>
          <w:trHeight w:val="556"/>
        </w:trPr>
        <w:tc>
          <w:tcPr>
            <w:tcW w:w="4932" w:type="dxa"/>
            <w:gridSpan w:val="2"/>
          </w:tcPr>
          <w:p w14:paraId="5330C2DE" w14:textId="77777777" w:rsidR="00596CC8" w:rsidRDefault="00A4454C">
            <w:pPr>
              <w:pStyle w:val="TableParagraph"/>
              <w:ind w:left="88"/>
              <w:rPr>
                <w:sz w:val="20"/>
              </w:rPr>
            </w:pPr>
            <w:r>
              <w:rPr>
                <w:sz w:val="20"/>
              </w:rPr>
              <w:t>DNI/NIE:</w:t>
            </w:r>
          </w:p>
        </w:tc>
        <w:tc>
          <w:tcPr>
            <w:tcW w:w="5132" w:type="dxa"/>
            <w:gridSpan w:val="2"/>
          </w:tcPr>
          <w:p w14:paraId="10B0A5D4" w14:textId="77777777" w:rsidR="00596CC8" w:rsidRDefault="00A4454C">
            <w:pPr>
              <w:pStyle w:val="TableParagraph"/>
              <w:ind w:left="115"/>
              <w:rPr>
                <w:sz w:val="20"/>
              </w:rPr>
            </w:pPr>
            <w:r>
              <w:rPr>
                <w:w w:val="110"/>
                <w:sz w:val="20"/>
              </w:rPr>
              <w:t>Teléfono móvil:</w:t>
            </w:r>
          </w:p>
        </w:tc>
      </w:tr>
      <w:tr w:rsidR="00596CC8" w14:paraId="76D8A222" w14:textId="77777777" w:rsidTr="002644BA">
        <w:trPr>
          <w:trHeight w:val="680"/>
        </w:trPr>
        <w:tc>
          <w:tcPr>
            <w:tcW w:w="10064" w:type="dxa"/>
            <w:gridSpan w:val="4"/>
          </w:tcPr>
          <w:p w14:paraId="3449308F" w14:textId="77777777" w:rsidR="00596CC8" w:rsidRDefault="00A4454C">
            <w:pPr>
              <w:pStyle w:val="TableParagraph"/>
              <w:spacing w:before="42"/>
              <w:ind w:left="88"/>
              <w:rPr>
                <w:sz w:val="20"/>
              </w:rPr>
            </w:pPr>
            <w:r>
              <w:rPr>
                <w:sz w:val="20"/>
              </w:rPr>
              <w:t>E-mail:</w:t>
            </w:r>
          </w:p>
        </w:tc>
      </w:tr>
      <w:tr w:rsidR="00596CC8" w14:paraId="39E57226" w14:textId="77777777" w:rsidTr="002644BA">
        <w:trPr>
          <w:trHeight w:val="688"/>
        </w:trPr>
        <w:tc>
          <w:tcPr>
            <w:tcW w:w="10064" w:type="dxa"/>
            <w:gridSpan w:val="4"/>
          </w:tcPr>
          <w:p w14:paraId="2B8645A3" w14:textId="77777777" w:rsidR="00596CC8" w:rsidRDefault="00A4454C">
            <w:pPr>
              <w:pStyle w:val="TableParagraph"/>
              <w:ind w:left="122"/>
              <w:rPr>
                <w:w w:val="115"/>
                <w:sz w:val="20"/>
              </w:rPr>
            </w:pPr>
            <w:r>
              <w:rPr>
                <w:w w:val="115"/>
                <w:sz w:val="20"/>
              </w:rPr>
              <w:t>Domicilio a efecto de notificaciones:</w:t>
            </w:r>
          </w:p>
          <w:p w14:paraId="6FD0D76D" w14:textId="5297FB08" w:rsidR="00976D5A" w:rsidRDefault="00976D5A">
            <w:pPr>
              <w:pStyle w:val="TableParagraph"/>
              <w:ind w:left="122"/>
              <w:rPr>
                <w:sz w:val="20"/>
              </w:rPr>
            </w:pPr>
          </w:p>
        </w:tc>
      </w:tr>
      <w:tr w:rsidR="00596CC8" w14:paraId="67C355E7" w14:textId="77777777" w:rsidTr="002644BA">
        <w:trPr>
          <w:trHeight w:val="697"/>
        </w:trPr>
        <w:tc>
          <w:tcPr>
            <w:tcW w:w="4932" w:type="dxa"/>
            <w:gridSpan w:val="2"/>
          </w:tcPr>
          <w:p w14:paraId="3258F7E5" w14:textId="77777777" w:rsidR="00596CC8" w:rsidRDefault="00A4454C">
            <w:pPr>
              <w:pStyle w:val="TableParagraph"/>
              <w:ind w:left="122"/>
              <w:rPr>
                <w:sz w:val="20"/>
              </w:rPr>
            </w:pPr>
            <w:r>
              <w:rPr>
                <w:w w:val="115"/>
                <w:sz w:val="20"/>
              </w:rPr>
              <w:t>Localidad:</w:t>
            </w:r>
          </w:p>
        </w:tc>
        <w:tc>
          <w:tcPr>
            <w:tcW w:w="1419" w:type="dxa"/>
          </w:tcPr>
          <w:p w14:paraId="1A2AC8BC" w14:textId="77777777" w:rsidR="00596CC8" w:rsidRDefault="00A4454C">
            <w:pPr>
              <w:pStyle w:val="TableParagraph"/>
              <w:ind w:left="103"/>
              <w:rPr>
                <w:sz w:val="20"/>
              </w:rPr>
            </w:pPr>
            <w:r>
              <w:rPr>
                <w:w w:val="105"/>
                <w:sz w:val="20"/>
              </w:rPr>
              <w:t>CP:</w:t>
            </w:r>
          </w:p>
        </w:tc>
        <w:tc>
          <w:tcPr>
            <w:tcW w:w="3713" w:type="dxa"/>
          </w:tcPr>
          <w:p w14:paraId="7663A524" w14:textId="77777777" w:rsidR="00596CC8" w:rsidRDefault="00A4454C">
            <w:pPr>
              <w:pStyle w:val="TableParagraph"/>
              <w:ind w:left="124"/>
              <w:rPr>
                <w:sz w:val="20"/>
              </w:rPr>
            </w:pPr>
            <w:r>
              <w:rPr>
                <w:w w:val="115"/>
                <w:sz w:val="20"/>
              </w:rPr>
              <w:t>Provincia:</w:t>
            </w:r>
          </w:p>
        </w:tc>
      </w:tr>
      <w:tr w:rsidR="00E82C6A" w14:paraId="48308D65" w14:textId="77777777" w:rsidTr="002644BA">
        <w:trPr>
          <w:trHeight w:val="1941"/>
        </w:trPr>
        <w:tc>
          <w:tcPr>
            <w:tcW w:w="10064" w:type="dxa"/>
            <w:gridSpan w:val="4"/>
          </w:tcPr>
          <w:p w14:paraId="77BDEE1F" w14:textId="77777777" w:rsidR="00E82C6A" w:rsidRDefault="00E82C6A">
            <w:pPr>
              <w:pStyle w:val="TableParagraph"/>
              <w:ind w:left="124"/>
              <w:rPr>
                <w:w w:val="115"/>
                <w:sz w:val="20"/>
              </w:rPr>
            </w:pPr>
            <w:r>
              <w:rPr>
                <w:w w:val="115"/>
                <w:sz w:val="20"/>
              </w:rPr>
              <w:t>Número de cuenta</w:t>
            </w:r>
          </w:p>
          <w:p w14:paraId="5E992D71" w14:textId="2BAB17BF" w:rsidR="00E82C6A" w:rsidRDefault="00E82C6A">
            <w:pPr>
              <w:pStyle w:val="TableParagraph"/>
              <w:ind w:left="124"/>
              <w:rPr>
                <w:w w:val="115"/>
                <w:sz w:val="20"/>
              </w:rPr>
            </w:pPr>
          </w:p>
          <w:tbl>
            <w:tblPr>
              <w:tblStyle w:val="TableNormal"/>
              <w:tblpPr w:leftFromText="141" w:rightFromText="141" w:vertAnchor="text" w:horzAnchor="page" w:tblpX="85" w:tblpY="55"/>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tblGrid>
            <w:tr w:rsidR="002644BA" w14:paraId="0EB1E145" w14:textId="77777777" w:rsidTr="002644BA">
              <w:trPr>
                <w:trHeight w:val="274"/>
              </w:trPr>
              <w:tc>
                <w:tcPr>
                  <w:tcW w:w="1271" w:type="dxa"/>
                  <w:gridSpan w:val="3"/>
                </w:tcPr>
                <w:p w14:paraId="18DD7AA5" w14:textId="77777777" w:rsidR="00E82C6A" w:rsidRDefault="00E82C6A" w:rsidP="004512CA">
                  <w:pPr>
                    <w:pStyle w:val="TableParagraph"/>
                    <w:spacing w:before="0" w:line="292" w:lineRule="exact"/>
                    <w:ind w:left="107"/>
                    <w:jc w:val="center"/>
                    <w:rPr>
                      <w:w w:val="115"/>
                      <w:sz w:val="20"/>
                    </w:rPr>
                  </w:pPr>
                  <w:r w:rsidRPr="00E82C6A">
                    <w:rPr>
                      <w:w w:val="115"/>
                      <w:sz w:val="20"/>
                    </w:rPr>
                    <w:t>IBAN</w:t>
                  </w:r>
                </w:p>
                <w:p w14:paraId="7213F4AF" w14:textId="177C2DC1" w:rsidR="00015631" w:rsidRPr="004512CA" w:rsidRDefault="00EB6AAA" w:rsidP="004512CA">
                  <w:pPr>
                    <w:pStyle w:val="TableParagraph"/>
                    <w:spacing w:before="0" w:line="292" w:lineRule="exact"/>
                    <w:jc w:val="center"/>
                    <w:rPr>
                      <w:w w:val="115"/>
                      <w:sz w:val="18"/>
                      <w:szCs w:val="18"/>
                    </w:rPr>
                  </w:pPr>
                  <w:r w:rsidRPr="004512CA">
                    <w:rPr>
                      <w:w w:val="115"/>
                      <w:sz w:val="18"/>
                      <w:szCs w:val="18"/>
                    </w:rPr>
                    <w:t>2 dígitos</w:t>
                  </w:r>
                </w:p>
              </w:tc>
              <w:tc>
                <w:tcPr>
                  <w:tcW w:w="1701" w:type="dxa"/>
                  <w:gridSpan w:val="4"/>
                </w:tcPr>
                <w:p w14:paraId="62FC49A4" w14:textId="77777777" w:rsidR="00E82C6A" w:rsidRDefault="00E82C6A" w:rsidP="00E82C6A">
                  <w:pPr>
                    <w:pStyle w:val="TableParagraph"/>
                    <w:spacing w:before="0"/>
                    <w:jc w:val="center"/>
                    <w:rPr>
                      <w:w w:val="115"/>
                      <w:sz w:val="20"/>
                    </w:rPr>
                  </w:pPr>
                  <w:r w:rsidRPr="00E82C6A">
                    <w:rPr>
                      <w:w w:val="115"/>
                      <w:sz w:val="20"/>
                    </w:rPr>
                    <w:t>Entidad</w:t>
                  </w:r>
                </w:p>
                <w:p w14:paraId="029ED4CA" w14:textId="27A892C3" w:rsidR="004512CA" w:rsidRPr="00E82C6A" w:rsidRDefault="004512CA" w:rsidP="00E82C6A">
                  <w:pPr>
                    <w:pStyle w:val="TableParagraph"/>
                    <w:spacing w:before="0"/>
                    <w:jc w:val="center"/>
                    <w:rPr>
                      <w:w w:val="115"/>
                      <w:sz w:val="20"/>
                    </w:rPr>
                  </w:pPr>
                  <w:r>
                    <w:rPr>
                      <w:w w:val="115"/>
                      <w:sz w:val="18"/>
                      <w:szCs w:val="18"/>
                    </w:rPr>
                    <w:t>4</w:t>
                  </w:r>
                  <w:r w:rsidRPr="004512CA">
                    <w:rPr>
                      <w:w w:val="115"/>
                      <w:sz w:val="18"/>
                      <w:szCs w:val="18"/>
                    </w:rPr>
                    <w:t xml:space="preserve"> dígitos</w:t>
                  </w:r>
                </w:p>
              </w:tc>
              <w:tc>
                <w:tcPr>
                  <w:tcW w:w="1701" w:type="dxa"/>
                  <w:gridSpan w:val="4"/>
                </w:tcPr>
                <w:p w14:paraId="482C21D8" w14:textId="77777777" w:rsidR="00E82C6A" w:rsidRDefault="00E82C6A" w:rsidP="00E82C6A">
                  <w:pPr>
                    <w:pStyle w:val="TableParagraph"/>
                    <w:spacing w:before="0"/>
                    <w:jc w:val="center"/>
                    <w:rPr>
                      <w:w w:val="115"/>
                      <w:sz w:val="20"/>
                    </w:rPr>
                  </w:pPr>
                  <w:r>
                    <w:rPr>
                      <w:w w:val="115"/>
                      <w:sz w:val="20"/>
                    </w:rPr>
                    <w:t>Oficina</w:t>
                  </w:r>
                </w:p>
                <w:p w14:paraId="2255FC90" w14:textId="3B65C639" w:rsidR="004512CA" w:rsidRPr="00E82C6A" w:rsidRDefault="004512CA" w:rsidP="00E82C6A">
                  <w:pPr>
                    <w:pStyle w:val="TableParagraph"/>
                    <w:spacing w:before="0"/>
                    <w:jc w:val="center"/>
                    <w:rPr>
                      <w:w w:val="115"/>
                      <w:sz w:val="20"/>
                    </w:rPr>
                  </w:pPr>
                  <w:r>
                    <w:rPr>
                      <w:w w:val="115"/>
                      <w:sz w:val="18"/>
                      <w:szCs w:val="18"/>
                    </w:rPr>
                    <w:t>4</w:t>
                  </w:r>
                  <w:r w:rsidRPr="004512CA">
                    <w:rPr>
                      <w:w w:val="115"/>
                      <w:sz w:val="18"/>
                      <w:szCs w:val="18"/>
                    </w:rPr>
                    <w:t xml:space="preserve"> dígitos</w:t>
                  </w:r>
                </w:p>
              </w:tc>
              <w:tc>
                <w:tcPr>
                  <w:tcW w:w="851" w:type="dxa"/>
                  <w:gridSpan w:val="2"/>
                </w:tcPr>
                <w:p w14:paraId="1E7FE969" w14:textId="77777777" w:rsidR="00E82C6A" w:rsidRDefault="00E82C6A" w:rsidP="00E82C6A">
                  <w:pPr>
                    <w:pStyle w:val="TableParagraph"/>
                    <w:spacing w:before="0"/>
                    <w:jc w:val="center"/>
                    <w:rPr>
                      <w:w w:val="115"/>
                      <w:sz w:val="20"/>
                    </w:rPr>
                  </w:pPr>
                  <w:r>
                    <w:rPr>
                      <w:w w:val="115"/>
                      <w:sz w:val="20"/>
                    </w:rPr>
                    <w:t>DC</w:t>
                  </w:r>
                </w:p>
                <w:p w14:paraId="57C6D61D" w14:textId="2C2A1E96" w:rsidR="004512CA" w:rsidRPr="00E82C6A" w:rsidRDefault="004512CA" w:rsidP="00E82C6A">
                  <w:pPr>
                    <w:pStyle w:val="TableParagraph"/>
                    <w:spacing w:before="0"/>
                    <w:jc w:val="center"/>
                    <w:rPr>
                      <w:w w:val="115"/>
                      <w:sz w:val="20"/>
                    </w:rPr>
                  </w:pPr>
                  <w:r w:rsidRPr="004512CA">
                    <w:rPr>
                      <w:w w:val="115"/>
                      <w:sz w:val="18"/>
                      <w:szCs w:val="18"/>
                    </w:rPr>
                    <w:t>2 dígitos</w:t>
                  </w:r>
                </w:p>
              </w:tc>
              <w:tc>
                <w:tcPr>
                  <w:tcW w:w="4252" w:type="dxa"/>
                  <w:gridSpan w:val="10"/>
                </w:tcPr>
                <w:p w14:paraId="5C4E242C" w14:textId="77777777" w:rsidR="00E82C6A" w:rsidRDefault="00E82C6A" w:rsidP="00E82C6A">
                  <w:pPr>
                    <w:pStyle w:val="TableParagraph"/>
                    <w:spacing w:before="0"/>
                    <w:jc w:val="center"/>
                    <w:rPr>
                      <w:w w:val="115"/>
                      <w:sz w:val="20"/>
                    </w:rPr>
                  </w:pPr>
                  <w:proofErr w:type="spellStart"/>
                  <w:r>
                    <w:rPr>
                      <w:w w:val="115"/>
                      <w:sz w:val="20"/>
                    </w:rPr>
                    <w:t>Nº</w:t>
                  </w:r>
                  <w:proofErr w:type="spellEnd"/>
                  <w:r>
                    <w:rPr>
                      <w:w w:val="115"/>
                      <w:sz w:val="20"/>
                    </w:rPr>
                    <w:t xml:space="preserve"> Cuenta</w:t>
                  </w:r>
                </w:p>
                <w:p w14:paraId="5EFC4362" w14:textId="308DEADF" w:rsidR="004512CA" w:rsidRPr="00E82C6A" w:rsidRDefault="004512CA" w:rsidP="00E82C6A">
                  <w:pPr>
                    <w:pStyle w:val="TableParagraph"/>
                    <w:spacing w:before="0"/>
                    <w:jc w:val="center"/>
                    <w:rPr>
                      <w:w w:val="115"/>
                      <w:sz w:val="20"/>
                    </w:rPr>
                  </w:pPr>
                  <w:r>
                    <w:rPr>
                      <w:w w:val="115"/>
                      <w:sz w:val="18"/>
                      <w:szCs w:val="18"/>
                    </w:rPr>
                    <w:t>10</w:t>
                  </w:r>
                  <w:r w:rsidRPr="004512CA">
                    <w:rPr>
                      <w:w w:val="115"/>
                      <w:sz w:val="18"/>
                      <w:szCs w:val="18"/>
                    </w:rPr>
                    <w:t xml:space="preserve"> dígitos</w:t>
                  </w:r>
                </w:p>
              </w:tc>
            </w:tr>
            <w:tr w:rsidR="002644BA" w14:paraId="5A9E4A3D" w14:textId="23FC1901" w:rsidTr="004512CA">
              <w:trPr>
                <w:trHeight w:val="563"/>
              </w:trPr>
              <w:tc>
                <w:tcPr>
                  <w:tcW w:w="421" w:type="dxa"/>
                  <w:tcBorders>
                    <w:right w:val="dotted" w:sz="4" w:space="0" w:color="auto"/>
                  </w:tcBorders>
                </w:tcPr>
                <w:p w14:paraId="5E6504B1" w14:textId="77777777" w:rsidR="002644BA" w:rsidRPr="00E82C6A" w:rsidRDefault="002644BA" w:rsidP="00E82C6A">
                  <w:pPr>
                    <w:pStyle w:val="TableParagraph"/>
                    <w:spacing w:before="0" w:line="292" w:lineRule="exact"/>
                    <w:ind w:left="107"/>
                    <w:rPr>
                      <w:w w:val="115"/>
                      <w:sz w:val="20"/>
                    </w:rPr>
                  </w:pPr>
                  <w:r w:rsidRPr="00E82C6A">
                    <w:rPr>
                      <w:w w:val="115"/>
                      <w:sz w:val="20"/>
                    </w:rPr>
                    <w:t>ES</w:t>
                  </w:r>
                </w:p>
              </w:tc>
              <w:tc>
                <w:tcPr>
                  <w:tcW w:w="425" w:type="dxa"/>
                  <w:tcBorders>
                    <w:left w:val="dotted" w:sz="4" w:space="0" w:color="auto"/>
                    <w:right w:val="dotted" w:sz="4" w:space="0" w:color="auto"/>
                  </w:tcBorders>
                </w:tcPr>
                <w:p w14:paraId="29D15548" w14:textId="77777777" w:rsidR="002644BA" w:rsidRPr="00E82C6A" w:rsidRDefault="002644BA" w:rsidP="002644BA">
                  <w:pPr>
                    <w:pStyle w:val="TableParagraph"/>
                    <w:spacing w:before="0" w:line="292" w:lineRule="exact"/>
                    <w:rPr>
                      <w:w w:val="115"/>
                      <w:sz w:val="20"/>
                    </w:rPr>
                  </w:pPr>
                </w:p>
              </w:tc>
              <w:tc>
                <w:tcPr>
                  <w:tcW w:w="425" w:type="dxa"/>
                  <w:tcBorders>
                    <w:left w:val="dotted" w:sz="4" w:space="0" w:color="auto"/>
                  </w:tcBorders>
                </w:tcPr>
                <w:p w14:paraId="63D1F0E9" w14:textId="77777777" w:rsidR="002644BA" w:rsidRPr="00E82C6A" w:rsidRDefault="002644BA" w:rsidP="002644BA">
                  <w:pPr>
                    <w:pStyle w:val="TableParagraph"/>
                    <w:spacing w:before="0" w:line="292" w:lineRule="exact"/>
                    <w:rPr>
                      <w:w w:val="115"/>
                      <w:sz w:val="20"/>
                    </w:rPr>
                  </w:pPr>
                </w:p>
              </w:tc>
              <w:tc>
                <w:tcPr>
                  <w:tcW w:w="425" w:type="dxa"/>
                  <w:tcBorders>
                    <w:right w:val="dotted" w:sz="4" w:space="0" w:color="auto"/>
                  </w:tcBorders>
                </w:tcPr>
                <w:p w14:paraId="6471F3AF" w14:textId="630221A7" w:rsidR="002644BA" w:rsidRPr="00E82C6A" w:rsidRDefault="002644BA" w:rsidP="00E82C6A">
                  <w:pPr>
                    <w:pStyle w:val="TableParagraph"/>
                    <w:spacing w:before="0"/>
                    <w:rPr>
                      <w:w w:val="115"/>
                      <w:sz w:val="20"/>
                    </w:rPr>
                  </w:pPr>
                </w:p>
              </w:tc>
              <w:tc>
                <w:tcPr>
                  <w:tcW w:w="426" w:type="dxa"/>
                  <w:tcBorders>
                    <w:left w:val="dotted" w:sz="4" w:space="0" w:color="auto"/>
                    <w:right w:val="dotted" w:sz="4" w:space="0" w:color="auto"/>
                  </w:tcBorders>
                </w:tcPr>
                <w:p w14:paraId="21D3B1F3"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55266E6E" w14:textId="77777777" w:rsidR="002644BA" w:rsidRPr="00E82C6A" w:rsidRDefault="002644BA" w:rsidP="00E82C6A">
                  <w:pPr>
                    <w:pStyle w:val="TableParagraph"/>
                    <w:spacing w:before="0"/>
                    <w:rPr>
                      <w:w w:val="115"/>
                      <w:sz w:val="20"/>
                    </w:rPr>
                  </w:pPr>
                </w:p>
              </w:tc>
              <w:tc>
                <w:tcPr>
                  <w:tcW w:w="425" w:type="dxa"/>
                  <w:tcBorders>
                    <w:left w:val="dotted" w:sz="4" w:space="0" w:color="auto"/>
                  </w:tcBorders>
                </w:tcPr>
                <w:p w14:paraId="16ABB987" w14:textId="77777777" w:rsidR="002644BA" w:rsidRPr="00E82C6A" w:rsidRDefault="002644BA" w:rsidP="00E82C6A">
                  <w:pPr>
                    <w:pStyle w:val="TableParagraph"/>
                    <w:spacing w:before="0"/>
                    <w:rPr>
                      <w:w w:val="115"/>
                      <w:sz w:val="20"/>
                    </w:rPr>
                  </w:pPr>
                </w:p>
              </w:tc>
              <w:tc>
                <w:tcPr>
                  <w:tcW w:w="425" w:type="dxa"/>
                  <w:tcBorders>
                    <w:right w:val="dotted" w:sz="4" w:space="0" w:color="auto"/>
                  </w:tcBorders>
                </w:tcPr>
                <w:p w14:paraId="029E644F" w14:textId="7BAF7F18" w:rsidR="002644BA" w:rsidRPr="00E82C6A" w:rsidRDefault="002644BA" w:rsidP="00E82C6A">
                  <w:pPr>
                    <w:pStyle w:val="TableParagraph"/>
                    <w:spacing w:before="0"/>
                    <w:rPr>
                      <w:w w:val="115"/>
                      <w:sz w:val="20"/>
                    </w:rPr>
                  </w:pPr>
                </w:p>
              </w:tc>
              <w:tc>
                <w:tcPr>
                  <w:tcW w:w="426" w:type="dxa"/>
                  <w:tcBorders>
                    <w:top w:val="dotted" w:sz="4" w:space="0" w:color="auto"/>
                    <w:left w:val="dotted" w:sz="4" w:space="0" w:color="auto"/>
                    <w:right w:val="dotted" w:sz="4" w:space="0" w:color="auto"/>
                  </w:tcBorders>
                </w:tcPr>
                <w:p w14:paraId="70F8CA25" w14:textId="77777777" w:rsidR="002644BA" w:rsidRPr="00E82C6A" w:rsidRDefault="002644BA" w:rsidP="00E82C6A">
                  <w:pPr>
                    <w:pStyle w:val="TableParagraph"/>
                    <w:spacing w:before="0"/>
                    <w:rPr>
                      <w:w w:val="115"/>
                      <w:sz w:val="20"/>
                    </w:rPr>
                  </w:pPr>
                </w:p>
              </w:tc>
              <w:tc>
                <w:tcPr>
                  <w:tcW w:w="425" w:type="dxa"/>
                  <w:tcBorders>
                    <w:top w:val="dotted" w:sz="4" w:space="0" w:color="auto"/>
                    <w:left w:val="dotted" w:sz="4" w:space="0" w:color="auto"/>
                    <w:right w:val="dotted" w:sz="4" w:space="0" w:color="auto"/>
                  </w:tcBorders>
                </w:tcPr>
                <w:p w14:paraId="42CF51B5" w14:textId="77777777" w:rsidR="002644BA" w:rsidRPr="00E82C6A" w:rsidRDefault="002644BA" w:rsidP="00E82C6A">
                  <w:pPr>
                    <w:pStyle w:val="TableParagraph"/>
                    <w:spacing w:before="0"/>
                    <w:rPr>
                      <w:w w:val="115"/>
                      <w:sz w:val="20"/>
                    </w:rPr>
                  </w:pPr>
                </w:p>
              </w:tc>
              <w:tc>
                <w:tcPr>
                  <w:tcW w:w="425" w:type="dxa"/>
                  <w:tcBorders>
                    <w:top w:val="dotted" w:sz="4" w:space="0" w:color="auto"/>
                    <w:left w:val="dotted" w:sz="4" w:space="0" w:color="auto"/>
                  </w:tcBorders>
                </w:tcPr>
                <w:p w14:paraId="7F7F75DA" w14:textId="77777777" w:rsidR="002644BA" w:rsidRPr="00E82C6A" w:rsidRDefault="002644BA" w:rsidP="00E82C6A">
                  <w:pPr>
                    <w:pStyle w:val="TableParagraph"/>
                    <w:spacing w:before="0"/>
                    <w:rPr>
                      <w:w w:val="115"/>
                      <w:sz w:val="20"/>
                    </w:rPr>
                  </w:pPr>
                </w:p>
              </w:tc>
              <w:tc>
                <w:tcPr>
                  <w:tcW w:w="425" w:type="dxa"/>
                  <w:tcBorders>
                    <w:right w:val="dotted" w:sz="4" w:space="0" w:color="auto"/>
                  </w:tcBorders>
                </w:tcPr>
                <w:p w14:paraId="117AD51D" w14:textId="33091BE2" w:rsidR="002644BA" w:rsidRPr="00E82C6A" w:rsidRDefault="002644BA" w:rsidP="00E82C6A">
                  <w:pPr>
                    <w:pStyle w:val="TableParagraph"/>
                    <w:spacing w:before="0"/>
                    <w:rPr>
                      <w:w w:val="115"/>
                      <w:sz w:val="20"/>
                    </w:rPr>
                  </w:pPr>
                </w:p>
              </w:tc>
              <w:tc>
                <w:tcPr>
                  <w:tcW w:w="426" w:type="dxa"/>
                  <w:tcBorders>
                    <w:left w:val="dotted" w:sz="4" w:space="0" w:color="auto"/>
                  </w:tcBorders>
                </w:tcPr>
                <w:p w14:paraId="52E6914D" w14:textId="77777777" w:rsidR="002644BA" w:rsidRPr="00E82C6A" w:rsidRDefault="002644BA" w:rsidP="00E82C6A">
                  <w:pPr>
                    <w:pStyle w:val="TableParagraph"/>
                    <w:spacing w:before="0"/>
                    <w:rPr>
                      <w:w w:val="115"/>
                      <w:sz w:val="20"/>
                    </w:rPr>
                  </w:pPr>
                </w:p>
              </w:tc>
              <w:tc>
                <w:tcPr>
                  <w:tcW w:w="425" w:type="dxa"/>
                  <w:tcBorders>
                    <w:right w:val="dotted" w:sz="4" w:space="0" w:color="auto"/>
                  </w:tcBorders>
                </w:tcPr>
                <w:p w14:paraId="4A9F4170" w14:textId="01D7E7DC"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4AED93BA"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274FC7CA" w14:textId="77777777" w:rsidR="002644BA" w:rsidRPr="00E82C6A" w:rsidRDefault="002644BA" w:rsidP="00E82C6A">
                  <w:pPr>
                    <w:pStyle w:val="TableParagraph"/>
                    <w:spacing w:before="0"/>
                    <w:rPr>
                      <w:w w:val="115"/>
                      <w:sz w:val="20"/>
                    </w:rPr>
                  </w:pPr>
                </w:p>
              </w:tc>
              <w:tc>
                <w:tcPr>
                  <w:tcW w:w="426" w:type="dxa"/>
                  <w:tcBorders>
                    <w:left w:val="dotted" w:sz="4" w:space="0" w:color="auto"/>
                    <w:right w:val="dotted" w:sz="4" w:space="0" w:color="auto"/>
                  </w:tcBorders>
                </w:tcPr>
                <w:p w14:paraId="28386B9E"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0AF94066"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49C3BB01"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1567F219" w14:textId="77777777" w:rsidR="002644BA" w:rsidRPr="00E82C6A" w:rsidRDefault="002644BA" w:rsidP="00E82C6A">
                  <w:pPr>
                    <w:pStyle w:val="TableParagraph"/>
                    <w:spacing w:before="0"/>
                    <w:rPr>
                      <w:w w:val="115"/>
                      <w:sz w:val="20"/>
                    </w:rPr>
                  </w:pPr>
                </w:p>
              </w:tc>
              <w:tc>
                <w:tcPr>
                  <w:tcW w:w="426" w:type="dxa"/>
                  <w:tcBorders>
                    <w:left w:val="dotted" w:sz="4" w:space="0" w:color="auto"/>
                    <w:right w:val="dotted" w:sz="4" w:space="0" w:color="auto"/>
                  </w:tcBorders>
                </w:tcPr>
                <w:p w14:paraId="72F640D9" w14:textId="77777777" w:rsidR="002644BA" w:rsidRPr="00E82C6A" w:rsidRDefault="002644BA" w:rsidP="00E82C6A">
                  <w:pPr>
                    <w:pStyle w:val="TableParagraph"/>
                    <w:spacing w:before="0"/>
                    <w:rPr>
                      <w:w w:val="115"/>
                      <w:sz w:val="20"/>
                    </w:rPr>
                  </w:pPr>
                </w:p>
              </w:tc>
              <w:tc>
                <w:tcPr>
                  <w:tcW w:w="425" w:type="dxa"/>
                  <w:tcBorders>
                    <w:left w:val="dotted" w:sz="4" w:space="0" w:color="auto"/>
                    <w:right w:val="dotted" w:sz="4" w:space="0" w:color="auto"/>
                  </w:tcBorders>
                </w:tcPr>
                <w:p w14:paraId="2D54196D" w14:textId="77777777" w:rsidR="002644BA" w:rsidRPr="00E82C6A" w:rsidRDefault="002644BA" w:rsidP="00E82C6A">
                  <w:pPr>
                    <w:pStyle w:val="TableParagraph"/>
                    <w:spacing w:before="0"/>
                    <w:rPr>
                      <w:w w:val="115"/>
                      <w:sz w:val="20"/>
                    </w:rPr>
                  </w:pPr>
                </w:p>
              </w:tc>
              <w:tc>
                <w:tcPr>
                  <w:tcW w:w="425" w:type="dxa"/>
                  <w:tcBorders>
                    <w:left w:val="dotted" w:sz="4" w:space="0" w:color="auto"/>
                  </w:tcBorders>
                </w:tcPr>
                <w:p w14:paraId="1957EE2B" w14:textId="77777777" w:rsidR="002644BA" w:rsidRPr="00E82C6A" w:rsidRDefault="002644BA" w:rsidP="00E82C6A">
                  <w:pPr>
                    <w:pStyle w:val="TableParagraph"/>
                    <w:spacing w:before="0"/>
                    <w:rPr>
                      <w:w w:val="115"/>
                      <w:sz w:val="20"/>
                    </w:rPr>
                  </w:pPr>
                </w:p>
              </w:tc>
            </w:tr>
          </w:tbl>
          <w:p w14:paraId="6E121EB2" w14:textId="38107268" w:rsidR="00E82C6A" w:rsidRDefault="00E82C6A">
            <w:pPr>
              <w:pStyle w:val="TableParagraph"/>
              <w:ind w:left="124"/>
              <w:rPr>
                <w:w w:val="115"/>
                <w:sz w:val="20"/>
              </w:rPr>
            </w:pPr>
          </w:p>
        </w:tc>
      </w:tr>
    </w:tbl>
    <w:p w14:paraId="4BC37AA0" w14:textId="58076044" w:rsidR="00596CC8" w:rsidRDefault="00596CC8" w:rsidP="004512CA">
      <w:pPr>
        <w:pStyle w:val="Textoindependiente"/>
        <w:spacing w:before="2"/>
        <w:rPr>
          <w:b/>
          <w:sz w:val="32"/>
        </w:rPr>
      </w:pPr>
    </w:p>
    <w:p w14:paraId="3DD38D96" w14:textId="6EA144E6" w:rsidR="002644BA" w:rsidRDefault="002644BA" w:rsidP="004512CA">
      <w:pPr>
        <w:spacing w:before="206"/>
        <w:ind w:left="807"/>
        <w:rPr>
          <w:b/>
          <w:w w:val="105"/>
          <w:sz w:val="24"/>
        </w:rPr>
      </w:pPr>
      <w:r>
        <w:rPr>
          <w:b/>
          <w:w w:val="105"/>
          <w:sz w:val="24"/>
        </w:rPr>
        <w:t>DATOS DEL</w:t>
      </w:r>
      <w:r w:rsidR="004512CA">
        <w:rPr>
          <w:b/>
          <w:w w:val="105"/>
          <w:sz w:val="24"/>
        </w:rPr>
        <w:t xml:space="preserve"> INMUEBLE QUE CONSTITUYE LA VIVIENDA HABITUAL</w:t>
      </w:r>
    </w:p>
    <w:p w14:paraId="3BDD2025" w14:textId="77777777" w:rsidR="004512CA" w:rsidRDefault="004512CA" w:rsidP="004512CA">
      <w:pPr>
        <w:spacing w:before="206"/>
        <w:ind w:left="807"/>
        <w:rPr>
          <w:b/>
          <w:sz w:val="24"/>
        </w:rPr>
      </w:pPr>
    </w:p>
    <w:tbl>
      <w:tblPr>
        <w:tblStyle w:val="TableNormal"/>
        <w:tblW w:w="10064" w:type="dxa"/>
        <w:tblInd w:w="289" w:type="dxa"/>
        <w:tblBorders>
          <w:top w:val="single" w:sz="6" w:space="0" w:color="000009"/>
          <w:left w:val="single" w:sz="4" w:space="0" w:color="000009"/>
          <w:bottom w:val="single" w:sz="6" w:space="0" w:color="000009"/>
          <w:right w:val="single" w:sz="4" w:space="0" w:color="000009"/>
          <w:insideH w:val="single" w:sz="6" w:space="0" w:color="000009"/>
          <w:insideV w:val="single" w:sz="4" w:space="0" w:color="000009"/>
        </w:tblBorders>
        <w:tblLayout w:type="fixed"/>
        <w:tblLook w:val="01E0" w:firstRow="1" w:lastRow="1" w:firstColumn="1" w:lastColumn="1" w:noHBand="0" w:noVBand="0"/>
      </w:tblPr>
      <w:tblGrid>
        <w:gridCol w:w="1559"/>
        <w:gridCol w:w="406"/>
        <w:gridCol w:w="870"/>
        <w:gridCol w:w="1417"/>
        <w:gridCol w:w="1418"/>
        <w:gridCol w:w="1417"/>
        <w:gridCol w:w="1560"/>
        <w:gridCol w:w="1417"/>
      </w:tblGrid>
      <w:tr w:rsidR="004512CA" w14:paraId="27538488" w14:textId="5034FB1B" w:rsidTr="004512CA">
        <w:trPr>
          <w:trHeight w:val="688"/>
        </w:trPr>
        <w:tc>
          <w:tcPr>
            <w:tcW w:w="1965" w:type="dxa"/>
            <w:gridSpan w:val="2"/>
            <w:tcBorders>
              <w:right w:val="single" w:sz="6" w:space="0" w:color="000009"/>
            </w:tcBorders>
          </w:tcPr>
          <w:p w14:paraId="42E7171F" w14:textId="69BCE0C9" w:rsidR="004512CA" w:rsidRDefault="004512CA" w:rsidP="004512CA">
            <w:pPr>
              <w:pStyle w:val="TableParagraph"/>
              <w:rPr>
                <w:sz w:val="20"/>
              </w:rPr>
            </w:pPr>
            <w:r>
              <w:rPr>
                <w:w w:val="115"/>
                <w:sz w:val="20"/>
              </w:rPr>
              <w:t>Calle/Plaza, etc.</w:t>
            </w:r>
          </w:p>
        </w:tc>
        <w:tc>
          <w:tcPr>
            <w:tcW w:w="8099" w:type="dxa"/>
            <w:gridSpan w:val="6"/>
            <w:tcBorders>
              <w:left w:val="single" w:sz="6" w:space="0" w:color="000009"/>
            </w:tcBorders>
          </w:tcPr>
          <w:p w14:paraId="1B921314" w14:textId="47087158" w:rsidR="004512CA" w:rsidRDefault="004512CA" w:rsidP="004512CA">
            <w:pPr>
              <w:pStyle w:val="TableParagraph"/>
              <w:rPr>
                <w:sz w:val="20"/>
              </w:rPr>
            </w:pPr>
            <w:r>
              <w:rPr>
                <w:sz w:val="20"/>
              </w:rPr>
              <w:t xml:space="preserve">  Nombre de la vía:</w:t>
            </w:r>
          </w:p>
        </w:tc>
      </w:tr>
      <w:tr w:rsidR="004512CA" w14:paraId="1DE5CDEA" w14:textId="011A5C1C" w:rsidTr="007577B3">
        <w:trPr>
          <w:trHeight w:val="697"/>
        </w:trPr>
        <w:tc>
          <w:tcPr>
            <w:tcW w:w="1559" w:type="dxa"/>
            <w:tcBorders>
              <w:right w:val="single" w:sz="6" w:space="0" w:color="000009"/>
            </w:tcBorders>
          </w:tcPr>
          <w:p w14:paraId="4A1010F9" w14:textId="2313B337" w:rsidR="004512CA" w:rsidRDefault="004512CA" w:rsidP="004512CA">
            <w:pPr>
              <w:pStyle w:val="TableParagraph"/>
              <w:rPr>
                <w:sz w:val="20"/>
              </w:rPr>
            </w:pPr>
            <w:r>
              <w:rPr>
                <w:sz w:val="20"/>
              </w:rPr>
              <w:t xml:space="preserve">  Número/Km</w:t>
            </w:r>
          </w:p>
        </w:tc>
        <w:tc>
          <w:tcPr>
            <w:tcW w:w="1276" w:type="dxa"/>
            <w:gridSpan w:val="2"/>
            <w:tcBorders>
              <w:left w:val="single" w:sz="6" w:space="0" w:color="000009"/>
            </w:tcBorders>
          </w:tcPr>
          <w:p w14:paraId="65AE931A" w14:textId="0278982A" w:rsidR="004512CA" w:rsidRDefault="007577B3" w:rsidP="004512CA">
            <w:pPr>
              <w:pStyle w:val="TableParagraph"/>
              <w:ind w:left="122"/>
              <w:rPr>
                <w:sz w:val="20"/>
              </w:rPr>
            </w:pPr>
            <w:r>
              <w:rPr>
                <w:sz w:val="20"/>
              </w:rPr>
              <w:t>Letra</w:t>
            </w:r>
          </w:p>
        </w:tc>
        <w:tc>
          <w:tcPr>
            <w:tcW w:w="1417" w:type="dxa"/>
            <w:tcBorders>
              <w:left w:val="single" w:sz="6" w:space="0" w:color="000009"/>
            </w:tcBorders>
          </w:tcPr>
          <w:p w14:paraId="3CFF895F" w14:textId="4A5CDD5D" w:rsidR="004512CA" w:rsidRDefault="007577B3" w:rsidP="004512CA">
            <w:pPr>
              <w:pStyle w:val="TableParagraph"/>
              <w:ind w:left="122"/>
              <w:rPr>
                <w:sz w:val="20"/>
              </w:rPr>
            </w:pPr>
            <w:r>
              <w:rPr>
                <w:sz w:val="20"/>
              </w:rPr>
              <w:t>Bloque</w:t>
            </w:r>
          </w:p>
        </w:tc>
        <w:tc>
          <w:tcPr>
            <w:tcW w:w="1418" w:type="dxa"/>
            <w:tcBorders>
              <w:left w:val="single" w:sz="6" w:space="0" w:color="000009"/>
            </w:tcBorders>
          </w:tcPr>
          <w:p w14:paraId="64BC2B2F" w14:textId="69284455" w:rsidR="004512CA" w:rsidRDefault="007577B3" w:rsidP="004512CA">
            <w:pPr>
              <w:pStyle w:val="TableParagraph"/>
              <w:ind w:left="122"/>
              <w:rPr>
                <w:sz w:val="20"/>
              </w:rPr>
            </w:pPr>
            <w:r>
              <w:rPr>
                <w:sz w:val="20"/>
              </w:rPr>
              <w:t>Portal</w:t>
            </w:r>
          </w:p>
        </w:tc>
        <w:tc>
          <w:tcPr>
            <w:tcW w:w="1417" w:type="dxa"/>
          </w:tcPr>
          <w:p w14:paraId="656809CE" w14:textId="607E46BC" w:rsidR="004512CA" w:rsidRDefault="007577B3" w:rsidP="004512CA">
            <w:pPr>
              <w:pStyle w:val="TableParagraph"/>
              <w:ind w:left="103"/>
              <w:rPr>
                <w:sz w:val="20"/>
              </w:rPr>
            </w:pPr>
            <w:r>
              <w:rPr>
                <w:w w:val="105"/>
                <w:sz w:val="20"/>
              </w:rPr>
              <w:t>Escalera</w:t>
            </w:r>
          </w:p>
        </w:tc>
        <w:tc>
          <w:tcPr>
            <w:tcW w:w="1560" w:type="dxa"/>
            <w:tcBorders>
              <w:right w:val="single" w:sz="6" w:space="0" w:color="000009"/>
            </w:tcBorders>
          </w:tcPr>
          <w:p w14:paraId="634D0C82" w14:textId="10D0E35F" w:rsidR="004512CA" w:rsidRDefault="007577B3" w:rsidP="004512CA">
            <w:pPr>
              <w:pStyle w:val="TableParagraph"/>
              <w:ind w:left="124"/>
              <w:rPr>
                <w:sz w:val="20"/>
              </w:rPr>
            </w:pPr>
            <w:r>
              <w:rPr>
                <w:w w:val="115"/>
                <w:sz w:val="20"/>
              </w:rPr>
              <w:t>Planta</w:t>
            </w:r>
          </w:p>
        </w:tc>
        <w:tc>
          <w:tcPr>
            <w:tcW w:w="1417" w:type="dxa"/>
            <w:tcBorders>
              <w:left w:val="single" w:sz="6" w:space="0" w:color="000009"/>
            </w:tcBorders>
          </w:tcPr>
          <w:p w14:paraId="6B4C5099" w14:textId="4E8F72C0" w:rsidR="004512CA" w:rsidRDefault="007577B3" w:rsidP="004512CA">
            <w:pPr>
              <w:pStyle w:val="TableParagraph"/>
              <w:rPr>
                <w:sz w:val="20"/>
              </w:rPr>
            </w:pPr>
            <w:r>
              <w:rPr>
                <w:sz w:val="20"/>
              </w:rPr>
              <w:t xml:space="preserve">  Puerta</w:t>
            </w:r>
          </w:p>
        </w:tc>
      </w:tr>
      <w:tr w:rsidR="004512CA" w14:paraId="7E29E6CA" w14:textId="77777777" w:rsidTr="00124E2A">
        <w:trPr>
          <w:trHeight w:val="697"/>
        </w:trPr>
        <w:tc>
          <w:tcPr>
            <w:tcW w:w="10064" w:type="dxa"/>
            <w:gridSpan w:val="8"/>
          </w:tcPr>
          <w:p w14:paraId="203DCE8E" w14:textId="5735F345" w:rsidR="004512CA" w:rsidRDefault="004512CA" w:rsidP="004512CA">
            <w:pPr>
              <w:pStyle w:val="TableParagraph"/>
              <w:ind w:left="124"/>
              <w:rPr>
                <w:w w:val="115"/>
                <w:sz w:val="20"/>
              </w:rPr>
            </w:pPr>
            <w:r>
              <w:rPr>
                <w:sz w:val="20"/>
              </w:rPr>
              <w:t>Referencia catastral:</w:t>
            </w:r>
          </w:p>
        </w:tc>
      </w:tr>
    </w:tbl>
    <w:p w14:paraId="00B5142C" w14:textId="77777777" w:rsidR="002644BA" w:rsidRDefault="002644BA">
      <w:pPr>
        <w:pStyle w:val="Textoindependiente"/>
        <w:spacing w:before="2"/>
        <w:rPr>
          <w:b/>
          <w:sz w:val="32"/>
        </w:rPr>
      </w:pPr>
    </w:p>
    <w:p w14:paraId="574C74C2" w14:textId="4484CDCE" w:rsidR="00E771B7" w:rsidRPr="00E771B7" w:rsidRDefault="00B87B46" w:rsidP="00E771B7">
      <w:pPr>
        <w:pStyle w:val="Prrafodelista"/>
        <w:numPr>
          <w:ilvl w:val="0"/>
          <w:numId w:val="1"/>
        </w:numPr>
        <w:tabs>
          <w:tab w:val="left" w:pos="1053"/>
        </w:tabs>
        <w:spacing w:before="1"/>
        <w:ind w:right="417" w:firstLine="0"/>
        <w:jc w:val="both"/>
        <w:rPr>
          <w:rFonts w:ascii="Wingdings" w:hAnsi="Wingdings"/>
          <w:i/>
        </w:rPr>
      </w:pPr>
      <w:r>
        <w:rPr>
          <w:b/>
          <w:w w:val="110"/>
        </w:rPr>
        <w:t xml:space="preserve"> </w:t>
      </w:r>
      <w:r w:rsidR="007577B3">
        <w:rPr>
          <w:b/>
          <w:w w:val="110"/>
        </w:rPr>
        <w:t xml:space="preserve">SOLICITO </w:t>
      </w:r>
      <w:r w:rsidR="007577B3" w:rsidRPr="007577B3">
        <w:rPr>
          <w:bCs/>
          <w:w w:val="110"/>
        </w:rPr>
        <w:t xml:space="preserve">la ayuda para el </w:t>
      </w:r>
      <w:r w:rsidR="007577B3">
        <w:rPr>
          <w:bCs/>
          <w:w w:val="110"/>
        </w:rPr>
        <w:t>pago del Impuesto sobre Bienes Inmuebles de naturaleza urbana del ejercicio 202</w:t>
      </w:r>
      <w:r w:rsidR="0091371C">
        <w:rPr>
          <w:bCs/>
          <w:w w:val="110"/>
        </w:rPr>
        <w:t>3</w:t>
      </w:r>
      <w:r w:rsidR="00D23F18">
        <w:rPr>
          <w:bCs/>
          <w:w w:val="110"/>
        </w:rPr>
        <w:t>,</w:t>
      </w:r>
      <w:r w:rsidR="007577B3">
        <w:rPr>
          <w:bCs/>
          <w:w w:val="110"/>
        </w:rPr>
        <w:t xml:space="preserve"> </w:t>
      </w:r>
      <w:r w:rsidR="007577B3" w:rsidRPr="00D23F18">
        <w:rPr>
          <w:bCs/>
          <w:w w:val="110"/>
        </w:rPr>
        <w:t>cuyo importe se descontará del recibo anual</w:t>
      </w:r>
      <w:r w:rsidRPr="00D23F18">
        <w:rPr>
          <w:bCs/>
          <w:w w:val="110"/>
        </w:rPr>
        <w:t xml:space="preserve"> o se ingresará al solicitante en caso de que se haya procedido ya al pago</w:t>
      </w:r>
      <w:r w:rsidR="007577B3" w:rsidRPr="00D23F18">
        <w:rPr>
          <w:bCs/>
          <w:w w:val="110"/>
        </w:rPr>
        <w:t>, excepto en el supuesto de ser deudor a la hacienda municipal, en cuyo caso, la ayuda irá</w:t>
      </w:r>
      <w:r w:rsidR="007577B3">
        <w:rPr>
          <w:bCs/>
          <w:w w:val="110"/>
        </w:rPr>
        <w:t xml:space="preserve"> destinada al pago de </w:t>
      </w:r>
      <w:r w:rsidR="00D23F18">
        <w:rPr>
          <w:bCs/>
          <w:w w:val="110"/>
        </w:rPr>
        <w:t>l</w:t>
      </w:r>
      <w:r w:rsidR="007577B3">
        <w:rPr>
          <w:bCs/>
          <w:w w:val="110"/>
        </w:rPr>
        <w:t>a deuda más antig</w:t>
      </w:r>
      <w:r>
        <w:rPr>
          <w:bCs/>
          <w:w w:val="110"/>
        </w:rPr>
        <w:t>u</w:t>
      </w:r>
      <w:r w:rsidR="007577B3">
        <w:rPr>
          <w:bCs/>
          <w:w w:val="110"/>
        </w:rPr>
        <w:t>a.</w:t>
      </w:r>
      <w:r w:rsidR="00E771B7" w:rsidRPr="00E771B7">
        <w:rPr>
          <w:i/>
          <w:w w:val="110"/>
        </w:rPr>
        <w:t xml:space="preserve"> </w:t>
      </w:r>
    </w:p>
    <w:p w14:paraId="1C32A401" w14:textId="2B2826A5" w:rsidR="007577B3" w:rsidRPr="007577B3" w:rsidRDefault="007577B3">
      <w:pPr>
        <w:ind w:left="680"/>
        <w:jc w:val="both"/>
        <w:rPr>
          <w:bCs/>
          <w:w w:val="110"/>
        </w:rPr>
      </w:pPr>
    </w:p>
    <w:p w14:paraId="3A0FC0D7" w14:textId="77777777" w:rsidR="007577B3" w:rsidRDefault="007577B3">
      <w:pPr>
        <w:ind w:left="680"/>
        <w:jc w:val="both"/>
        <w:rPr>
          <w:b/>
          <w:w w:val="110"/>
        </w:rPr>
      </w:pPr>
    </w:p>
    <w:p w14:paraId="1E9F0BD8" w14:textId="77777777" w:rsidR="007577B3" w:rsidRDefault="007577B3">
      <w:pPr>
        <w:ind w:left="680"/>
        <w:jc w:val="both"/>
        <w:rPr>
          <w:b/>
          <w:w w:val="110"/>
        </w:rPr>
      </w:pPr>
    </w:p>
    <w:p w14:paraId="578D74A5" w14:textId="77777777" w:rsidR="007577B3" w:rsidRDefault="007577B3">
      <w:pPr>
        <w:ind w:left="680"/>
        <w:jc w:val="both"/>
        <w:rPr>
          <w:b/>
          <w:w w:val="110"/>
        </w:rPr>
      </w:pPr>
    </w:p>
    <w:p w14:paraId="43DBAAE4" w14:textId="77777777" w:rsidR="007577B3" w:rsidRDefault="007577B3">
      <w:pPr>
        <w:ind w:left="680"/>
        <w:jc w:val="both"/>
        <w:rPr>
          <w:b/>
          <w:w w:val="110"/>
        </w:rPr>
      </w:pPr>
    </w:p>
    <w:p w14:paraId="3D8B99CA" w14:textId="0810FF5A" w:rsidR="007577B3" w:rsidRDefault="007577B3" w:rsidP="00E771B7">
      <w:pPr>
        <w:jc w:val="both"/>
        <w:rPr>
          <w:b/>
          <w:w w:val="110"/>
        </w:rPr>
      </w:pPr>
    </w:p>
    <w:p w14:paraId="677FBC2F" w14:textId="77777777" w:rsidR="007577B3" w:rsidRDefault="007577B3">
      <w:pPr>
        <w:ind w:left="680"/>
        <w:jc w:val="both"/>
        <w:rPr>
          <w:b/>
          <w:w w:val="110"/>
        </w:rPr>
      </w:pPr>
    </w:p>
    <w:p w14:paraId="3BC07C61" w14:textId="77777777" w:rsidR="00973F65" w:rsidRPr="00973F65" w:rsidRDefault="00B87B46" w:rsidP="00E771B7">
      <w:pPr>
        <w:pStyle w:val="Prrafodelista"/>
        <w:numPr>
          <w:ilvl w:val="0"/>
          <w:numId w:val="1"/>
        </w:numPr>
        <w:tabs>
          <w:tab w:val="left" w:pos="1108"/>
        </w:tabs>
        <w:ind w:right="410" w:firstLine="0"/>
        <w:jc w:val="both"/>
        <w:rPr>
          <w:rFonts w:ascii="Wingdings" w:hAnsi="Wingdings"/>
          <w:i/>
        </w:rPr>
      </w:pPr>
      <w:r w:rsidRPr="00D23F18">
        <w:rPr>
          <w:b/>
          <w:w w:val="110"/>
        </w:rPr>
        <w:t xml:space="preserve">AUTORIZO </w:t>
      </w:r>
      <w:r w:rsidRPr="00D23F18">
        <w:rPr>
          <w:bCs/>
          <w:w w:val="110"/>
        </w:rPr>
        <w:t xml:space="preserve">al Ayuntamiento de Morata de Tajuña a obtener </w:t>
      </w:r>
      <w:r w:rsidR="00DD3CEE">
        <w:rPr>
          <w:bCs/>
          <w:w w:val="110"/>
        </w:rPr>
        <w:t>mis</w:t>
      </w:r>
      <w:r w:rsidRPr="00D23F18">
        <w:rPr>
          <w:bCs/>
          <w:w w:val="110"/>
        </w:rPr>
        <w:t xml:space="preserve"> datos</w:t>
      </w:r>
      <w:r w:rsidR="001A1940">
        <w:rPr>
          <w:bCs/>
          <w:w w:val="110"/>
        </w:rPr>
        <w:t xml:space="preserve"> relativos al padrón</w:t>
      </w:r>
      <w:r w:rsidR="00CC277B">
        <w:rPr>
          <w:bCs/>
          <w:w w:val="110"/>
        </w:rPr>
        <w:t xml:space="preserve"> de habitantes y al padrón catastral, necesarios para la </w:t>
      </w:r>
      <w:r w:rsidR="00973F65">
        <w:rPr>
          <w:bCs/>
          <w:w w:val="110"/>
        </w:rPr>
        <w:t>tramitación de la presente ayuda.</w:t>
      </w:r>
    </w:p>
    <w:p w14:paraId="1DDF9192" w14:textId="77777777" w:rsidR="00973F65" w:rsidRPr="00973F65" w:rsidRDefault="00973F65" w:rsidP="00973F65">
      <w:pPr>
        <w:pStyle w:val="Prrafodelista"/>
        <w:tabs>
          <w:tab w:val="left" w:pos="1108"/>
        </w:tabs>
        <w:ind w:right="410" w:firstLine="0"/>
        <w:jc w:val="both"/>
        <w:rPr>
          <w:rFonts w:ascii="Wingdings" w:hAnsi="Wingdings"/>
          <w:i/>
        </w:rPr>
      </w:pPr>
    </w:p>
    <w:p w14:paraId="70AC3696" w14:textId="174E4BC1" w:rsidR="00973F65" w:rsidRPr="00973F65" w:rsidRDefault="00973F65" w:rsidP="00E771B7">
      <w:pPr>
        <w:pStyle w:val="Prrafodelista"/>
        <w:numPr>
          <w:ilvl w:val="0"/>
          <w:numId w:val="1"/>
        </w:numPr>
        <w:tabs>
          <w:tab w:val="left" w:pos="1108"/>
        </w:tabs>
        <w:ind w:right="410" w:firstLine="0"/>
        <w:jc w:val="both"/>
        <w:rPr>
          <w:rFonts w:ascii="Wingdings" w:hAnsi="Wingdings"/>
          <w:i/>
        </w:rPr>
      </w:pPr>
      <w:r w:rsidRPr="00D23F18">
        <w:rPr>
          <w:b/>
          <w:w w:val="110"/>
        </w:rPr>
        <w:t>DECLARO RESPONSABLEMENTE</w:t>
      </w:r>
      <w:r w:rsidRPr="00D23F18">
        <w:rPr>
          <w:bCs/>
          <w:w w:val="110"/>
        </w:rPr>
        <w:t xml:space="preserve"> no obtener ningún </w:t>
      </w:r>
      <w:r>
        <w:rPr>
          <w:bCs/>
          <w:w w:val="110"/>
        </w:rPr>
        <w:t xml:space="preserve">otro </w:t>
      </w:r>
      <w:r w:rsidRPr="00D23F18">
        <w:rPr>
          <w:bCs/>
          <w:w w:val="110"/>
        </w:rPr>
        <w:t>tipo de subvención, ayuda, ingreso</w:t>
      </w:r>
      <w:r w:rsidRPr="000534A3">
        <w:rPr>
          <w:bCs/>
          <w:w w:val="110"/>
        </w:rPr>
        <w:t xml:space="preserve"> o recurso para</w:t>
      </w:r>
      <w:r w:rsidR="00A603EA">
        <w:rPr>
          <w:bCs/>
          <w:w w:val="110"/>
        </w:rPr>
        <w:t xml:space="preserve"> </w:t>
      </w:r>
      <w:r w:rsidR="00D0658A" w:rsidRPr="000534A3">
        <w:rPr>
          <w:bCs/>
          <w:w w:val="110"/>
        </w:rPr>
        <w:t>la misma finalidad</w:t>
      </w:r>
      <w:r w:rsidR="00D0658A">
        <w:rPr>
          <w:bCs/>
          <w:w w:val="110"/>
        </w:rPr>
        <w:t xml:space="preserve">, o que en caso obtener otras ayudas </w:t>
      </w:r>
      <w:r w:rsidR="00D0658A" w:rsidRPr="00EA496D">
        <w:rPr>
          <w:bCs/>
          <w:w w:val="110"/>
        </w:rPr>
        <w:t xml:space="preserve">para el </w:t>
      </w:r>
      <w:r w:rsidR="00D0658A">
        <w:rPr>
          <w:bCs/>
          <w:w w:val="110"/>
        </w:rPr>
        <w:t xml:space="preserve">pago del IBI, </w:t>
      </w:r>
      <w:r w:rsidR="00D0658A" w:rsidRPr="00EA496D">
        <w:rPr>
          <w:bCs/>
          <w:w w:val="110"/>
        </w:rPr>
        <w:t xml:space="preserve">el importe de la subvención </w:t>
      </w:r>
      <w:r w:rsidR="00D0658A">
        <w:rPr>
          <w:bCs/>
          <w:w w:val="110"/>
        </w:rPr>
        <w:t xml:space="preserve">solicitada </w:t>
      </w:r>
      <w:r w:rsidR="00D0658A" w:rsidRPr="00EA496D">
        <w:rPr>
          <w:bCs/>
          <w:w w:val="110"/>
        </w:rPr>
        <w:t>no super</w:t>
      </w:r>
      <w:r w:rsidR="00D0658A">
        <w:rPr>
          <w:bCs/>
          <w:w w:val="110"/>
        </w:rPr>
        <w:t>a</w:t>
      </w:r>
      <w:r w:rsidR="00D0658A" w:rsidRPr="00EA496D">
        <w:rPr>
          <w:bCs/>
          <w:w w:val="110"/>
        </w:rPr>
        <w:t xml:space="preserve"> aislada o </w:t>
      </w:r>
      <w:proofErr w:type="gramStart"/>
      <w:r w:rsidR="00D0658A" w:rsidRPr="00EA496D">
        <w:rPr>
          <w:bCs/>
          <w:w w:val="110"/>
        </w:rPr>
        <w:t>conjuntamente con</w:t>
      </w:r>
      <w:proofErr w:type="gramEnd"/>
      <w:r w:rsidR="00D0658A" w:rsidRPr="00EA496D">
        <w:rPr>
          <w:bCs/>
          <w:w w:val="110"/>
        </w:rPr>
        <w:t xml:space="preserve"> otras financiaciones concurrentes el coste de</w:t>
      </w:r>
      <w:r w:rsidR="0033133F">
        <w:rPr>
          <w:bCs/>
          <w:w w:val="110"/>
        </w:rPr>
        <w:t xml:space="preserve"> este tributo.</w:t>
      </w:r>
    </w:p>
    <w:p w14:paraId="781223C1" w14:textId="40968718" w:rsidR="00B87B46" w:rsidRPr="00D23F18" w:rsidRDefault="00B87B46" w:rsidP="00973F65">
      <w:pPr>
        <w:pStyle w:val="Prrafodelista"/>
        <w:tabs>
          <w:tab w:val="left" w:pos="1108"/>
        </w:tabs>
        <w:ind w:right="410" w:firstLine="0"/>
        <w:jc w:val="both"/>
        <w:rPr>
          <w:bCs/>
          <w:w w:val="110"/>
        </w:rPr>
      </w:pPr>
    </w:p>
    <w:p w14:paraId="7B6ADEAF" w14:textId="2F08991E" w:rsidR="00E96CC6" w:rsidRPr="00D0658A" w:rsidRDefault="00E96CC6" w:rsidP="00E771B7">
      <w:pPr>
        <w:pStyle w:val="Prrafodelista"/>
        <w:numPr>
          <w:ilvl w:val="0"/>
          <w:numId w:val="1"/>
        </w:numPr>
        <w:tabs>
          <w:tab w:val="left" w:pos="1108"/>
        </w:tabs>
        <w:ind w:right="410" w:firstLine="0"/>
        <w:jc w:val="both"/>
        <w:rPr>
          <w:rFonts w:ascii="Wingdings" w:hAnsi="Wingdings"/>
          <w:i/>
        </w:rPr>
      </w:pPr>
      <w:bookmarkStart w:id="0" w:name="_Hlk130377355"/>
      <w:bookmarkStart w:id="1" w:name="_Hlk128139333"/>
      <w:r w:rsidRPr="000534A3">
        <w:rPr>
          <w:b/>
          <w:w w:val="110"/>
        </w:rPr>
        <w:t>DECLARO RESPONSABLEMENTE</w:t>
      </w:r>
      <w:r w:rsidRPr="000534A3">
        <w:rPr>
          <w:bCs/>
          <w:w w:val="110"/>
        </w:rPr>
        <w:t xml:space="preserve"> </w:t>
      </w:r>
      <w:r w:rsidR="00905D71" w:rsidRPr="00905D71">
        <w:rPr>
          <w:bCs/>
          <w:w w:val="110"/>
        </w:rPr>
        <w:t>que conozco y acepto las bases de la presente convocatoria</w:t>
      </w:r>
      <w:r w:rsidR="00024728">
        <w:rPr>
          <w:bCs/>
          <w:w w:val="110"/>
        </w:rPr>
        <w:t xml:space="preserve"> </w:t>
      </w:r>
      <w:r w:rsidR="00905D71" w:rsidRPr="000534A3">
        <w:rPr>
          <w:bCs/>
          <w:w w:val="110"/>
        </w:rPr>
        <w:t xml:space="preserve">y que </w:t>
      </w:r>
      <w:r w:rsidRPr="000534A3">
        <w:rPr>
          <w:bCs/>
          <w:w w:val="110"/>
        </w:rPr>
        <w:t xml:space="preserve">no </w:t>
      </w:r>
      <w:r w:rsidR="00905D71" w:rsidRPr="000534A3">
        <w:rPr>
          <w:bCs/>
          <w:w w:val="110"/>
        </w:rPr>
        <w:t>me e</w:t>
      </w:r>
      <w:r w:rsidRPr="000534A3">
        <w:rPr>
          <w:bCs/>
          <w:w w:val="110"/>
        </w:rPr>
        <w:t>nc</w:t>
      </w:r>
      <w:r w:rsidR="00905D71" w:rsidRPr="000534A3">
        <w:rPr>
          <w:bCs/>
          <w:w w:val="110"/>
        </w:rPr>
        <w:t>uentro</w:t>
      </w:r>
      <w:r w:rsidRPr="000534A3">
        <w:rPr>
          <w:bCs/>
          <w:w w:val="110"/>
        </w:rPr>
        <w:t xml:space="preserve"> incurso</w:t>
      </w:r>
      <w:r w:rsidR="00905D71" w:rsidRPr="000534A3">
        <w:rPr>
          <w:bCs/>
          <w:w w:val="110"/>
        </w:rPr>
        <w:t>/a</w:t>
      </w:r>
      <w:r w:rsidRPr="000534A3">
        <w:rPr>
          <w:bCs/>
          <w:w w:val="110"/>
        </w:rPr>
        <w:t xml:space="preserve"> en ninguna de las prohibiciones previstas en el artículo 13.2 de la Ley 38/2003, de 17 de noviembre, General de Subvenciones</w:t>
      </w:r>
      <w:r w:rsidR="00875893">
        <w:rPr>
          <w:bCs/>
          <w:w w:val="110"/>
        </w:rPr>
        <w:t xml:space="preserve"> (ver ANEXO)</w:t>
      </w:r>
      <w:r w:rsidR="00A50AA9" w:rsidRPr="000534A3">
        <w:rPr>
          <w:bCs/>
          <w:w w:val="110"/>
        </w:rPr>
        <w:t>.</w:t>
      </w:r>
    </w:p>
    <w:p w14:paraId="14E77538" w14:textId="77777777" w:rsidR="00D0658A" w:rsidRPr="00D0658A" w:rsidRDefault="00D0658A" w:rsidP="00D0658A">
      <w:pPr>
        <w:pStyle w:val="Prrafodelista"/>
        <w:rPr>
          <w:rFonts w:ascii="Wingdings" w:hAnsi="Wingdings"/>
          <w:i/>
        </w:rPr>
      </w:pPr>
    </w:p>
    <w:bookmarkEnd w:id="0"/>
    <w:p w14:paraId="2E620FF4" w14:textId="77777777" w:rsidR="00A5557C" w:rsidRPr="00A5557C" w:rsidRDefault="00A5557C" w:rsidP="00A5557C">
      <w:pPr>
        <w:pStyle w:val="Prrafodelista"/>
        <w:numPr>
          <w:ilvl w:val="0"/>
          <w:numId w:val="1"/>
        </w:numPr>
        <w:tabs>
          <w:tab w:val="left" w:pos="1108"/>
        </w:tabs>
        <w:ind w:right="410" w:firstLine="0"/>
        <w:jc w:val="both"/>
        <w:rPr>
          <w:rFonts w:ascii="Wingdings" w:hAnsi="Wingdings"/>
          <w:i/>
        </w:rPr>
      </w:pPr>
      <w:r w:rsidRPr="000534A3">
        <w:rPr>
          <w:b/>
          <w:w w:val="110"/>
        </w:rPr>
        <w:t>DECLARO RESPONSABLEMENTE</w:t>
      </w:r>
      <w:r w:rsidRPr="000534A3">
        <w:rPr>
          <w:bCs/>
          <w:w w:val="110"/>
        </w:rPr>
        <w:t xml:space="preserve"> </w:t>
      </w:r>
      <w:r w:rsidRPr="00905D71">
        <w:rPr>
          <w:bCs/>
          <w:w w:val="110"/>
        </w:rPr>
        <w:t xml:space="preserve">que </w:t>
      </w:r>
      <w:r w:rsidRPr="00EA496D">
        <w:rPr>
          <w:bCs/>
          <w:w w:val="110"/>
        </w:rPr>
        <w:t>me encuentro al corriente de pago de mis obligaciones tributarias con Hacienda y con la Seguridad Social</w:t>
      </w:r>
      <w:r w:rsidRPr="00905D71">
        <w:rPr>
          <w:bCs/>
          <w:w w:val="110"/>
        </w:rPr>
        <w:t xml:space="preserve"> </w:t>
      </w:r>
    </w:p>
    <w:p w14:paraId="030AD218" w14:textId="77777777" w:rsidR="00A5557C" w:rsidRPr="00A5557C" w:rsidRDefault="00A5557C" w:rsidP="00A5557C">
      <w:pPr>
        <w:pStyle w:val="Prrafodelista"/>
        <w:rPr>
          <w:bCs/>
          <w:w w:val="110"/>
        </w:rPr>
      </w:pPr>
    </w:p>
    <w:bookmarkEnd w:id="1"/>
    <w:p w14:paraId="64EBED52" w14:textId="77777777" w:rsidR="00A5557C" w:rsidRDefault="00A5557C" w:rsidP="00024728">
      <w:pPr>
        <w:widowControl/>
        <w:autoSpaceDE/>
        <w:autoSpaceDN/>
        <w:spacing w:after="160" w:line="256" w:lineRule="auto"/>
        <w:ind w:left="720"/>
        <w:jc w:val="both"/>
        <w:rPr>
          <w:rFonts w:cs="Times New Roman"/>
          <w:b/>
          <w:bCs/>
          <w:sz w:val="18"/>
          <w:szCs w:val="18"/>
        </w:rPr>
      </w:pPr>
    </w:p>
    <w:p w14:paraId="5965ACAC" w14:textId="716FB126" w:rsidR="00024728" w:rsidRPr="00203669" w:rsidRDefault="00024728" w:rsidP="00024728">
      <w:pPr>
        <w:widowControl/>
        <w:autoSpaceDE/>
        <w:autoSpaceDN/>
        <w:spacing w:after="160" w:line="256" w:lineRule="auto"/>
        <w:ind w:left="720"/>
        <w:jc w:val="both"/>
        <w:rPr>
          <w:rFonts w:cs="Times New Roman"/>
          <w:sz w:val="18"/>
          <w:szCs w:val="18"/>
        </w:rPr>
      </w:pPr>
      <w:r w:rsidRPr="00203669">
        <w:rPr>
          <w:rFonts w:cs="Times New Roman"/>
          <w:b/>
          <w:bCs/>
          <w:sz w:val="18"/>
          <w:szCs w:val="18"/>
        </w:rPr>
        <w:t>PROTECCIÓN DE DATOS</w:t>
      </w:r>
      <w:r w:rsidRPr="00203669">
        <w:rPr>
          <w:rFonts w:cs="Times New Roman"/>
          <w:sz w:val="18"/>
          <w:szCs w:val="18"/>
        </w:rPr>
        <w:t xml:space="preserve"> – </w:t>
      </w:r>
      <w:r w:rsidRPr="00203669">
        <w:rPr>
          <w:rFonts w:cs="Times New Roman"/>
          <w:b/>
          <w:bCs/>
          <w:sz w:val="18"/>
          <w:szCs w:val="18"/>
        </w:rPr>
        <w:t>Responsable</w:t>
      </w:r>
      <w:r w:rsidRPr="00203669">
        <w:rPr>
          <w:rFonts w:cs="Times New Roman"/>
          <w:sz w:val="18"/>
          <w:szCs w:val="18"/>
        </w:rPr>
        <w:t xml:space="preserve">: AYUNTAMIENTO DE MORATA DE TAJUÑA. </w:t>
      </w:r>
      <w:r w:rsidRPr="00203669">
        <w:rPr>
          <w:rFonts w:cs="Times New Roman"/>
          <w:b/>
          <w:bCs/>
          <w:sz w:val="18"/>
          <w:szCs w:val="18"/>
        </w:rPr>
        <w:t>Finalidad del tratamiento</w:t>
      </w:r>
      <w:r w:rsidRPr="00203669">
        <w:rPr>
          <w:rFonts w:cs="Times New Roman"/>
          <w:sz w:val="18"/>
          <w:szCs w:val="18"/>
        </w:rPr>
        <w:t xml:space="preserve">. Cumplir con nuestra gestión administrativa en el ejercicio de sus funciones y competencias. </w:t>
      </w:r>
      <w:r w:rsidRPr="00203669">
        <w:rPr>
          <w:rFonts w:cs="Times New Roman"/>
          <w:b/>
          <w:bCs/>
          <w:sz w:val="18"/>
          <w:szCs w:val="18"/>
        </w:rPr>
        <w:t>Legitimación</w:t>
      </w:r>
      <w:r w:rsidRPr="00203669">
        <w:rPr>
          <w:rFonts w:cs="Times New Roman"/>
          <w:sz w:val="18"/>
          <w:szCs w:val="18"/>
        </w:rPr>
        <w:t xml:space="preserve">. El cumplimiento de una misión realizada en interés público o en el ejercicio de poderes públicos conferidos al responsable del tratamiento. </w:t>
      </w:r>
      <w:r w:rsidRPr="00203669">
        <w:rPr>
          <w:rFonts w:cs="Times New Roman"/>
          <w:b/>
          <w:bCs/>
          <w:sz w:val="18"/>
          <w:szCs w:val="18"/>
        </w:rPr>
        <w:t>Conservación de los datos</w:t>
      </w:r>
      <w:r w:rsidRPr="00203669">
        <w:rPr>
          <w:rFonts w:cs="Times New Roman"/>
          <w:sz w:val="18"/>
          <w:szCs w:val="18"/>
        </w:rPr>
        <w:t xml:space="preserve">. Mientras sea necesario para alcanzar el fin descrito y puedan derivarse responsabilidades del tratamiento. </w:t>
      </w:r>
      <w:r w:rsidRPr="00203669">
        <w:rPr>
          <w:rFonts w:cs="Times New Roman"/>
          <w:b/>
          <w:bCs/>
          <w:sz w:val="18"/>
          <w:szCs w:val="18"/>
        </w:rPr>
        <w:t>Destinatarios</w:t>
      </w:r>
      <w:r w:rsidRPr="00203669">
        <w:rPr>
          <w:rFonts w:cs="Times New Roman"/>
          <w:sz w:val="18"/>
          <w:szCs w:val="18"/>
        </w:rPr>
        <w:t xml:space="preserve">. No se cederán datos a terceros salvo obligación legal. </w:t>
      </w:r>
      <w:r w:rsidRPr="00203669">
        <w:rPr>
          <w:rFonts w:cs="Times New Roman"/>
          <w:b/>
          <w:bCs/>
          <w:sz w:val="18"/>
          <w:szCs w:val="18"/>
        </w:rPr>
        <w:t>Derechos</w:t>
      </w:r>
      <w:r w:rsidRPr="00203669">
        <w:rPr>
          <w:rFonts w:cs="Times New Roman"/>
          <w:sz w:val="18"/>
          <w:szCs w:val="18"/>
        </w:rPr>
        <w:t xml:space="preserve">. Puede ejercer los derechos de acceso, rectificación, supresión, limitación, oposición, y portabilidad mediante escrito, acompañado de copia de documento oficial que le identifique, dirigido a AYUNTAMIENTO DE MORATA DE TAJUÑA PLAZA MAYOR, 1 - 28530 MORATA DE TAJUÑA (Madrid). </w:t>
      </w:r>
      <w:r w:rsidRPr="00D23F18">
        <w:rPr>
          <w:rFonts w:cs="Times New Roman"/>
          <w:b/>
          <w:bCs/>
          <w:sz w:val="18"/>
          <w:szCs w:val="18"/>
        </w:rPr>
        <w:t>E-mail:</w:t>
      </w:r>
      <w:r w:rsidRPr="00203669">
        <w:rPr>
          <w:rFonts w:cs="Times New Roman"/>
          <w:sz w:val="18"/>
          <w:szCs w:val="18"/>
        </w:rPr>
        <w:t xml:space="preserve"> aytomorata@ayuntamientodemorata.com. En caso de disconformidad con el tratamiento, también tiene derecho a presentar una reclamación ante la Agencia Española de Protección de Datos (aepd.es).</w:t>
      </w:r>
    </w:p>
    <w:p w14:paraId="6625DA24" w14:textId="77777777" w:rsidR="00024728" w:rsidRDefault="00024728" w:rsidP="00A50AA9">
      <w:pPr>
        <w:pStyle w:val="Textoindependiente"/>
        <w:tabs>
          <w:tab w:val="left" w:pos="3145"/>
          <w:tab w:val="left" w:pos="5016"/>
        </w:tabs>
        <w:spacing w:before="189"/>
        <w:ind w:left="255"/>
        <w:jc w:val="center"/>
        <w:rPr>
          <w:w w:val="110"/>
        </w:rPr>
      </w:pPr>
    </w:p>
    <w:p w14:paraId="794A885F" w14:textId="77777777" w:rsidR="00024728" w:rsidRDefault="00024728" w:rsidP="00A50AA9">
      <w:pPr>
        <w:pStyle w:val="Textoindependiente"/>
        <w:tabs>
          <w:tab w:val="left" w:pos="3145"/>
          <w:tab w:val="left" w:pos="5016"/>
        </w:tabs>
        <w:spacing w:before="189"/>
        <w:ind w:left="255"/>
        <w:jc w:val="center"/>
        <w:rPr>
          <w:w w:val="110"/>
        </w:rPr>
      </w:pPr>
    </w:p>
    <w:p w14:paraId="34187131" w14:textId="3DD49CED" w:rsidR="00A50AA9" w:rsidRDefault="00A50AA9" w:rsidP="00A50AA9">
      <w:pPr>
        <w:pStyle w:val="Textoindependiente"/>
        <w:tabs>
          <w:tab w:val="left" w:pos="3145"/>
          <w:tab w:val="left" w:pos="5016"/>
        </w:tabs>
        <w:spacing w:before="189"/>
        <w:ind w:left="255"/>
        <w:jc w:val="center"/>
      </w:pPr>
      <w:r>
        <w:rPr>
          <w:w w:val="110"/>
        </w:rPr>
        <w:t>En Morata de Tajuña,</w:t>
      </w:r>
      <w:r>
        <w:rPr>
          <w:spacing w:val="-1"/>
          <w:w w:val="110"/>
        </w:rPr>
        <w:t xml:space="preserve"> </w:t>
      </w:r>
      <w:r>
        <w:rPr>
          <w:w w:val="110"/>
        </w:rPr>
        <w:t>a</w:t>
      </w:r>
      <w:proofErr w:type="gramStart"/>
      <w:r>
        <w:rPr>
          <w:w w:val="110"/>
        </w:rPr>
        <w:t xml:space="preserve"> ….</w:t>
      </w:r>
      <w:proofErr w:type="gramEnd"/>
      <w:r>
        <w:rPr>
          <w:w w:val="110"/>
        </w:rPr>
        <w:t>. de ………</w:t>
      </w:r>
      <w:r w:rsidR="00024728">
        <w:rPr>
          <w:w w:val="110"/>
        </w:rPr>
        <w:t>………….</w:t>
      </w:r>
      <w:r>
        <w:rPr>
          <w:w w:val="110"/>
        </w:rPr>
        <w:t xml:space="preserve">. </w:t>
      </w:r>
      <w:r w:rsidR="002F1E7C">
        <w:rPr>
          <w:w w:val="110"/>
        </w:rPr>
        <w:t>d</w:t>
      </w:r>
      <w:r>
        <w:rPr>
          <w:w w:val="110"/>
        </w:rPr>
        <w:t>e 202</w:t>
      </w:r>
      <w:r w:rsidR="00687BEA">
        <w:rPr>
          <w:w w:val="110"/>
        </w:rPr>
        <w:t>4</w:t>
      </w:r>
    </w:p>
    <w:p w14:paraId="28BB3CB2" w14:textId="77777777" w:rsidR="00A50AA9" w:rsidRDefault="00A50AA9" w:rsidP="00A50AA9">
      <w:pPr>
        <w:pStyle w:val="Textoindependiente"/>
      </w:pPr>
    </w:p>
    <w:p w14:paraId="32142E9D" w14:textId="77777777" w:rsidR="00A50AA9" w:rsidRDefault="00A50AA9" w:rsidP="00A50AA9">
      <w:pPr>
        <w:pStyle w:val="Textoindependiente"/>
      </w:pPr>
    </w:p>
    <w:p w14:paraId="4B4D0E7B" w14:textId="77777777" w:rsidR="00A50AA9" w:rsidRDefault="00A50AA9" w:rsidP="00A50AA9">
      <w:pPr>
        <w:pStyle w:val="Textoindependiente"/>
        <w:spacing w:before="1"/>
      </w:pPr>
    </w:p>
    <w:p w14:paraId="38BCF06F" w14:textId="77777777" w:rsidR="00A50AA9" w:rsidRDefault="00A50AA9" w:rsidP="00A50AA9">
      <w:pPr>
        <w:pStyle w:val="Textoindependiente"/>
        <w:ind w:left="255" w:right="2611"/>
        <w:jc w:val="center"/>
        <w:rPr>
          <w:w w:val="110"/>
        </w:rPr>
      </w:pPr>
    </w:p>
    <w:p w14:paraId="66316F88" w14:textId="2E4E8FA4" w:rsidR="00A50AA9" w:rsidRDefault="00A50AA9" w:rsidP="00A50AA9">
      <w:pPr>
        <w:pStyle w:val="Textoindependiente"/>
        <w:ind w:left="255" w:right="2611"/>
        <w:jc w:val="center"/>
        <w:rPr>
          <w:w w:val="110"/>
        </w:rPr>
      </w:pPr>
      <w:r>
        <w:rPr>
          <w:w w:val="110"/>
        </w:rPr>
        <w:t>Fdo.:</w:t>
      </w:r>
    </w:p>
    <w:p w14:paraId="16E958A1" w14:textId="10F9C7FF" w:rsidR="00313FA6" w:rsidRDefault="00313FA6" w:rsidP="00A50AA9">
      <w:pPr>
        <w:pStyle w:val="Textoindependiente"/>
        <w:ind w:left="255" w:right="2611"/>
        <w:jc w:val="center"/>
        <w:rPr>
          <w:w w:val="110"/>
        </w:rPr>
      </w:pPr>
    </w:p>
    <w:p w14:paraId="597A3B41" w14:textId="77777777" w:rsidR="00313FA6" w:rsidRDefault="00313FA6" w:rsidP="00A50AA9">
      <w:pPr>
        <w:pStyle w:val="Textoindependiente"/>
        <w:ind w:left="255" w:right="2611"/>
        <w:jc w:val="center"/>
      </w:pPr>
    </w:p>
    <w:p w14:paraId="11908EFF" w14:textId="77777777" w:rsidR="00A50AA9" w:rsidRDefault="00A50AA9" w:rsidP="00A50AA9">
      <w:pPr>
        <w:pStyle w:val="Textoindependiente"/>
      </w:pPr>
    </w:p>
    <w:p w14:paraId="36B76D9A" w14:textId="77777777" w:rsidR="00D23F18" w:rsidRDefault="00E462A9" w:rsidP="00E462A9">
      <w:pPr>
        <w:ind w:left="807"/>
      </w:pPr>
      <w:r>
        <w:t xml:space="preserve">                  </w:t>
      </w:r>
    </w:p>
    <w:p w14:paraId="01DDB372" w14:textId="77777777" w:rsidR="00D23F18" w:rsidRDefault="00D23F18" w:rsidP="00E462A9">
      <w:pPr>
        <w:ind w:left="807"/>
      </w:pPr>
    </w:p>
    <w:p w14:paraId="3937D00D" w14:textId="77777777" w:rsidR="0033133F" w:rsidRDefault="0033133F" w:rsidP="00E462A9">
      <w:pPr>
        <w:ind w:left="807"/>
      </w:pPr>
    </w:p>
    <w:p w14:paraId="6F869C03" w14:textId="77777777" w:rsidR="0033133F" w:rsidRDefault="0033133F" w:rsidP="00E462A9">
      <w:pPr>
        <w:ind w:left="807"/>
      </w:pPr>
    </w:p>
    <w:p w14:paraId="4356B884" w14:textId="77777777" w:rsidR="0033133F" w:rsidRDefault="0033133F" w:rsidP="00E462A9">
      <w:pPr>
        <w:ind w:left="807"/>
      </w:pPr>
    </w:p>
    <w:p w14:paraId="77C975B9" w14:textId="77777777" w:rsidR="0033133F" w:rsidRDefault="0033133F" w:rsidP="00E462A9">
      <w:pPr>
        <w:ind w:left="807"/>
      </w:pPr>
    </w:p>
    <w:p w14:paraId="13FD8D29" w14:textId="77777777" w:rsidR="0033133F" w:rsidRDefault="0033133F" w:rsidP="00E462A9">
      <w:pPr>
        <w:ind w:left="807"/>
      </w:pPr>
    </w:p>
    <w:p w14:paraId="51DA2A93" w14:textId="77777777" w:rsidR="0033133F" w:rsidRDefault="0033133F" w:rsidP="00E462A9">
      <w:pPr>
        <w:ind w:left="807"/>
      </w:pPr>
    </w:p>
    <w:p w14:paraId="4E248DCA" w14:textId="77777777" w:rsidR="0033133F" w:rsidRDefault="0033133F" w:rsidP="00E462A9">
      <w:pPr>
        <w:ind w:left="807"/>
      </w:pPr>
    </w:p>
    <w:p w14:paraId="1147CCDE" w14:textId="35F48D4E" w:rsidR="00E462A9" w:rsidRPr="00A33A9D" w:rsidRDefault="00E462A9" w:rsidP="00E462A9">
      <w:pPr>
        <w:ind w:left="807"/>
        <w:rPr>
          <w:sz w:val="28"/>
          <w:szCs w:val="28"/>
        </w:rPr>
      </w:pPr>
      <w:r w:rsidRPr="00A33A9D">
        <w:rPr>
          <w:sz w:val="28"/>
          <w:szCs w:val="28"/>
        </w:rPr>
        <w:t xml:space="preserve">              </w:t>
      </w:r>
    </w:p>
    <w:p w14:paraId="0EEFD85B" w14:textId="3469E6D5" w:rsidR="00024728" w:rsidRPr="0083244C" w:rsidRDefault="00024728" w:rsidP="001808B0">
      <w:pPr>
        <w:ind w:firstLine="720"/>
        <w:rPr>
          <w:rFonts w:asciiTheme="minorHAnsi" w:hAnsiTheme="minorHAnsi" w:cstheme="minorHAnsi"/>
          <w:b/>
          <w:sz w:val="32"/>
          <w:szCs w:val="32"/>
        </w:rPr>
      </w:pPr>
      <w:proofErr w:type="gramStart"/>
      <w:r w:rsidRPr="0083244C">
        <w:rPr>
          <w:rFonts w:asciiTheme="minorHAnsi" w:hAnsiTheme="minorHAnsi" w:cstheme="minorHAnsi"/>
          <w:b/>
          <w:w w:val="105"/>
          <w:sz w:val="32"/>
          <w:szCs w:val="32"/>
        </w:rPr>
        <w:t>DOCUMENTACIÓN A PRESENTAR</w:t>
      </w:r>
      <w:proofErr w:type="gramEnd"/>
      <w:r w:rsidRPr="0083244C">
        <w:rPr>
          <w:rFonts w:asciiTheme="minorHAnsi" w:hAnsiTheme="minorHAnsi" w:cstheme="minorHAnsi"/>
          <w:b/>
          <w:w w:val="105"/>
          <w:sz w:val="32"/>
          <w:szCs w:val="32"/>
        </w:rPr>
        <w:t xml:space="preserve"> JUNTO CON LA SOLICITUD</w:t>
      </w:r>
      <w:r w:rsidRPr="0083244C">
        <w:rPr>
          <w:rFonts w:asciiTheme="minorHAnsi" w:hAnsiTheme="minorHAnsi" w:cstheme="minorHAnsi"/>
          <w:b/>
          <w:w w:val="110"/>
          <w:sz w:val="32"/>
          <w:szCs w:val="32"/>
        </w:rPr>
        <w:t>:</w:t>
      </w:r>
    </w:p>
    <w:p w14:paraId="224BCE63" w14:textId="77777777" w:rsidR="00024728" w:rsidRPr="0083244C" w:rsidRDefault="00024728" w:rsidP="00024728">
      <w:pPr>
        <w:pStyle w:val="Textoindependiente"/>
        <w:spacing w:before="11"/>
        <w:rPr>
          <w:rFonts w:asciiTheme="minorHAnsi" w:hAnsiTheme="minorHAnsi" w:cstheme="minorHAnsi"/>
          <w:b/>
          <w:sz w:val="32"/>
          <w:szCs w:val="32"/>
        </w:rPr>
      </w:pPr>
    </w:p>
    <w:p w14:paraId="4EA0BAFD" w14:textId="77777777" w:rsidR="0083244C" w:rsidRDefault="0083244C" w:rsidP="00EF3600">
      <w:pPr>
        <w:tabs>
          <w:tab w:val="left" w:pos="680"/>
          <w:tab w:val="left" w:pos="681"/>
        </w:tabs>
        <w:ind w:left="720"/>
        <w:jc w:val="both"/>
        <w:rPr>
          <w:b/>
          <w:bCs/>
          <w:w w:val="110"/>
          <w:u w:val="single"/>
        </w:rPr>
      </w:pPr>
    </w:p>
    <w:p w14:paraId="3A5DD2AE" w14:textId="305882DA" w:rsidR="000C55B4" w:rsidRPr="001808B0" w:rsidRDefault="00833B5E" w:rsidP="00EF3600">
      <w:pPr>
        <w:tabs>
          <w:tab w:val="left" w:pos="680"/>
          <w:tab w:val="left" w:pos="681"/>
        </w:tabs>
        <w:ind w:left="720"/>
        <w:jc w:val="both"/>
        <w:rPr>
          <w:w w:val="110"/>
        </w:rPr>
      </w:pPr>
      <w:r w:rsidRPr="00A33A9D">
        <w:rPr>
          <w:b/>
          <w:bCs/>
          <w:w w:val="110"/>
          <w:u w:val="single"/>
        </w:rPr>
        <w:t>JUSTIFICANTES DE INGRESOS</w:t>
      </w:r>
      <w:r w:rsidRPr="00833B5E">
        <w:rPr>
          <w:b/>
          <w:bCs/>
          <w:w w:val="110"/>
        </w:rPr>
        <w:t>:</w:t>
      </w:r>
      <w:r w:rsidR="000C55B4" w:rsidRPr="00833B5E">
        <w:rPr>
          <w:w w:val="110"/>
        </w:rPr>
        <w:t xml:space="preserve"> Se deberán justificar los ingresos </w:t>
      </w:r>
      <w:r w:rsidR="000C55B4" w:rsidRPr="00EF3600">
        <w:rPr>
          <w:w w:val="110"/>
        </w:rPr>
        <w:t>de todos los mayores de 16 años que se encuentren empadronados en la vivienda. Los docu</w:t>
      </w:r>
      <w:r w:rsidR="000C55B4" w:rsidRPr="001808B0">
        <w:rPr>
          <w:w w:val="110"/>
        </w:rPr>
        <w:t>mentos probatorios serán, en función de cada situación, los siguientes:</w:t>
      </w:r>
    </w:p>
    <w:p w14:paraId="3C682957" w14:textId="77777777" w:rsidR="000C55B4" w:rsidRPr="000C55B4" w:rsidRDefault="000C55B4" w:rsidP="00EF3600">
      <w:pPr>
        <w:pStyle w:val="Prrafodelista"/>
        <w:tabs>
          <w:tab w:val="left" w:pos="680"/>
          <w:tab w:val="left" w:pos="681"/>
        </w:tabs>
        <w:ind w:left="1210" w:firstLine="0"/>
        <w:jc w:val="both"/>
        <w:rPr>
          <w:w w:val="110"/>
        </w:rPr>
      </w:pPr>
    </w:p>
    <w:p w14:paraId="0306B711" w14:textId="77777777" w:rsidR="000C55B4" w:rsidRPr="000C55B4" w:rsidRDefault="000C55B4" w:rsidP="00EF3600">
      <w:pPr>
        <w:pStyle w:val="Prrafodelista"/>
        <w:numPr>
          <w:ilvl w:val="0"/>
          <w:numId w:val="4"/>
        </w:numPr>
        <w:tabs>
          <w:tab w:val="left" w:pos="680"/>
          <w:tab w:val="left" w:pos="681"/>
        </w:tabs>
        <w:ind w:left="1210"/>
        <w:jc w:val="both"/>
        <w:rPr>
          <w:w w:val="110"/>
        </w:rPr>
      </w:pPr>
      <w:r w:rsidRPr="000C55B4">
        <w:rPr>
          <w:b/>
          <w:bCs/>
          <w:w w:val="110"/>
        </w:rPr>
        <w:t xml:space="preserve">Declaración de </w:t>
      </w:r>
      <w:proofErr w:type="spellStart"/>
      <w:r w:rsidRPr="000C55B4">
        <w:rPr>
          <w:b/>
          <w:bCs/>
          <w:w w:val="110"/>
        </w:rPr>
        <w:t>lRPF</w:t>
      </w:r>
      <w:proofErr w:type="spellEnd"/>
      <w:r w:rsidRPr="000C55B4">
        <w:rPr>
          <w:w w:val="110"/>
        </w:rPr>
        <w:t xml:space="preserve"> correspondiente al último año fiscal, de aquellos miembros de la unidad familiar mayores de 16 años que la hayan realizado.</w:t>
      </w:r>
    </w:p>
    <w:p w14:paraId="33A9AD17" w14:textId="77777777" w:rsidR="000C55B4" w:rsidRPr="000C55B4" w:rsidRDefault="000C55B4" w:rsidP="00EF3600">
      <w:pPr>
        <w:pStyle w:val="Prrafodelista"/>
        <w:tabs>
          <w:tab w:val="left" w:pos="680"/>
          <w:tab w:val="left" w:pos="681"/>
        </w:tabs>
        <w:ind w:left="1210" w:firstLine="0"/>
        <w:jc w:val="both"/>
        <w:rPr>
          <w:w w:val="110"/>
        </w:rPr>
      </w:pPr>
    </w:p>
    <w:p w14:paraId="0F6221C1" w14:textId="77777777" w:rsidR="000C55B4" w:rsidRPr="000C55B4" w:rsidRDefault="000C55B4" w:rsidP="00EF3600">
      <w:pPr>
        <w:pStyle w:val="Prrafodelista"/>
        <w:numPr>
          <w:ilvl w:val="0"/>
          <w:numId w:val="4"/>
        </w:numPr>
        <w:tabs>
          <w:tab w:val="left" w:pos="680"/>
          <w:tab w:val="left" w:pos="681"/>
        </w:tabs>
        <w:ind w:left="1210"/>
        <w:jc w:val="both"/>
        <w:rPr>
          <w:w w:val="110"/>
        </w:rPr>
      </w:pPr>
      <w:r w:rsidRPr="000C55B4">
        <w:rPr>
          <w:w w:val="110"/>
        </w:rPr>
        <w:t xml:space="preserve">En los casos en que no se haya hecho la declaración de IRPF se deberá aportar un </w:t>
      </w:r>
      <w:r w:rsidRPr="000C55B4">
        <w:rPr>
          <w:b/>
          <w:bCs/>
          <w:w w:val="110"/>
        </w:rPr>
        <w:t>certificado negativo de la AEAT</w:t>
      </w:r>
      <w:r w:rsidRPr="000C55B4">
        <w:rPr>
          <w:w w:val="110"/>
        </w:rPr>
        <w:t>.</w:t>
      </w:r>
    </w:p>
    <w:p w14:paraId="42B59DCA" w14:textId="77777777" w:rsidR="000C55B4" w:rsidRPr="000C55B4" w:rsidRDefault="000C55B4" w:rsidP="00EF3600">
      <w:pPr>
        <w:pStyle w:val="Prrafodelista"/>
        <w:tabs>
          <w:tab w:val="left" w:pos="680"/>
          <w:tab w:val="left" w:pos="681"/>
        </w:tabs>
        <w:ind w:left="1210" w:firstLine="0"/>
        <w:jc w:val="both"/>
        <w:rPr>
          <w:w w:val="110"/>
        </w:rPr>
      </w:pPr>
    </w:p>
    <w:p w14:paraId="4C731C75" w14:textId="77777777" w:rsidR="000C55B4" w:rsidRPr="000C55B4" w:rsidRDefault="000C55B4" w:rsidP="00EF3600">
      <w:pPr>
        <w:pStyle w:val="Prrafodelista"/>
        <w:numPr>
          <w:ilvl w:val="0"/>
          <w:numId w:val="4"/>
        </w:numPr>
        <w:tabs>
          <w:tab w:val="left" w:pos="680"/>
          <w:tab w:val="left" w:pos="681"/>
        </w:tabs>
        <w:ind w:left="1210"/>
        <w:jc w:val="both"/>
        <w:rPr>
          <w:w w:val="110"/>
        </w:rPr>
      </w:pPr>
      <w:r w:rsidRPr="000C55B4">
        <w:rPr>
          <w:w w:val="110"/>
        </w:rPr>
        <w:t>En los casos en que se sea titular de una pensión</w:t>
      </w:r>
      <w:r w:rsidRPr="000C55B4">
        <w:rPr>
          <w:b/>
          <w:bCs/>
          <w:w w:val="110"/>
        </w:rPr>
        <w:t xml:space="preserve"> </w:t>
      </w:r>
      <w:r w:rsidRPr="000C55B4">
        <w:rPr>
          <w:w w:val="110"/>
        </w:rPr>
        <w:t xml:space="preserve">o una prestación social periódica o mensual, </w:t>
      </w:r>
      <w:r w:rsidRPr="000C55B4">
        <w:rPr>
          <w:b/>
          <w:bCs/>
          <w:w w:val="110"/>
        </w:rPr>
        <w:t>justificante de la prestación</w:t>
      </w:r>
      <w:r w:rsidRPr="000C55B4">
        <w:rPr>
          <w:w w:val="110"/>
        </w:rPr>
        <w:t xml:space="preserve"> por desempleo, RAI, renta mínima de inserción, pensión, IMV, etc., en el que se indique la cuantía de la prestación percibida durante el último año fiscal correspondiente al de la convocatoria en vigor.</w:t>
      </w:r>
    </w:p>
    <w:p w14:paraId="771798AE" w14:textId="77777777" w:rsidR="000C55B4" w:rsidRPr="000C55B4" w:rsidRDefault="000C55B4" w:rsidP="00EF3600">
      <w:pPr>
        <w:pStyle w:val="Prrafodelista"/>
        <w:tabs>
          <w:tab w:val="left" w:pos="680"/>
          <w:tab w:val="left" w:pos="681"/>
        </w:tabs>
        <w:ind w:left="1210" w:firstLine="0"/>
        <w:jc w:val="both"/>
        <w:rPr>
          <w:w w:val="110"/>
        </w:rPr>
      </w:pPr>
    </w:p>
    <w:p w14:paraId="5F4945CB" w14:textId="77777777" w:rsidR="000C55B4" w:rsidRPr="000C55B4" w:rsidRDefault="000C55B4" w:rsidP="00EF3600">
      <w:pPr>
        <w:pStyle w:val="Prrafodelista"/>
        <w:numPr>
          <w:ilvl w:val="0"/>
          <w:numId w:val="4"/>
        </w:numPr>
        <w:tabs>
          <w:tab w:val="left" w:pos="680"/>
          <w:tab w:val="left" w:pos="681"/>
        </w:tabs>
        <w:ind w:left="1210"/>
        <w:jc w:val="both"/>
        <w:rPr>
          <w:w w:val="110"/>
        </w:rPr>
      </w:pPr>
      <w:r w:rsidRPr="000C55B4">
        <w:rPr>
          <w:w w:val="110"/>
        </w:rPr>
        <w:t xml:space="preserve">En casos de separación y/o divorcio, será necesario aportar justificantes de la </w:t>
      </w:r>
      <w:r w:rsidRPr="000C55B4">
        <w:rPr>
          <w:b/>
          <w:bCs/>
          <w:w w:val="110"/>
        </w:rPr>
        <w:t xml:space="preserve">pensión de alimentos y/o compensatoria </w:t>
      </w:r>
      <w:r w:rsidRPr="000C55B4">
        <w:rPr>
          <w:w w:val="110"/>
        </w:rPr>
        <w:t>percibida durante el último año fiscal. Se podrá justificar el cobro de dichas pensiones mediante sentencia judicial, convenio regulador, u otros justificantes de dichos ingresos.</w:t>
      </w:r>
    </w:p>
    <w:p w14:paraId="19075CE2" w14:textId="77777777" w:rsidR="000C55B4" w:rsidRPr="000C55B4" w:rsidRDefault="000C55B4" w:rsidP="00EF3600">
      <w:pPr>
        <w:pStyle w:val="Prrafodelista"/>
        <w:tabs>
          <w:tab w:val="left" w:pos="680"/>
          <w:tab w:val="left" w:pos="681"/>
        </w:tabs>
        <w:ind w:left="1210" w:firstLine="0"/>
        <w:jc w:val="both"/>
        <w:rPr>
          <w:w w:val="110"/>
        </w:rPr>
      </w:pPr>
    </w:p>
    <w:p w14:paraId="1E890577" w14:textId="77777777" w:rsidR="000C55B4" w:rsidRPr="000C55B4" w:rsidRDefault="000C55B4" w:rsidP="00EF3600">
      <w:pPr>
        <w:pStyle w:val="Prrafodelista"/>
        <w:tabs>
          <w:tab w:val="left" w:pos="680"/>
          <w:tab w:val="left" w:pos="681"/>
        </w:tabs>
        <w:ind w:left="1210" w:firstLine="0"/>
        <w:jc w:val="both"/>
        <w:rPr>
          <w:w w:val="110"/>
        </w:rPr>
      </w:pPr>
    </w:p>
    <w:p w14:paraId="2C230FC9" w14:textId="77777777" w:rsidR="007C1163" w:rsidRPr="007C1163" w:rsidRDefault="00EF3600" w:rsidP="007C1163">
      <w:pPr>
        <w:tabs>
          <w:tab w:val="left" w:pos="680"/>
          <w:tab w:val="left" w:pos="681"/>
        </w:tabs>
        <w:ind w:left="680"/>
        <w:jc w:val="both"/>
        <w:rPr>
          <w:b/>
          <w:bCs/>
          <w:w w:val="110"/>
        </w:rPr>
      </w:pPr>
      <w:r w:rsidRPr="00A33A9D">
        <w:rPr>
          <w:w w:val="110"/>
          <w:u w:val="single"/>
        </w:rPr>
        <w:tab/>
      </w:r>
      <w:r w:rsidRPr="00A33A9D">
        <w:rPr>
          <w:b/>
          <w:bCs/>
          <w:w w:val="110"/>
          <w:u w:val="single"/>
        </w:rPr>
        <w:t xml:space="preserve">JUSTIFICANTES DE </w:t>
      </w:r>
      <w:r w:rsidR="00E409E9" w:rsidRPr="00A33A9D">
        <w:rPr>
          <w:b/>
          <w:bCs/>
          <w:w w:val="110"/>
          <w:u w:val="single"/>
        </w:rPr>
        <w:t>ESTAR EN UNA DE LAS SITUACIONES QUE DAN DERECHO AL 100% DE LA AYUDA DEL IBI</w:t>
      </w:r>
      <w:r w:rsidR="007C1163" w:rsidRPr="007C1163">
        <w:rPr>
          <w:b/>
          <w:bCs/>
          <w:w w:val="110"/>
        </w:rPr>
        <w:t>:</w:t>
      </w:r>
    </w:p>
    <w:p w14:paraId="5DAF0427" w14:textId="77777777" w:rsidR="000C55B4" w:rsidRPr="000C55B4" w:rsidRDefault="000C55B4" w:rsidP="000C55B4">
      <w:pPr>
        <w:pStyle w:val="Prrafodelista"/>
        <w:tabs>
          <w:tab w:val="left" w:pos="680"/>
          <w:tab w:val="left" w:pos="681"/>
        </w:tabs>
        <w:ind w:left="1210" w:firstLine="0"/>
        <w:rPr>
          <w:w w:val="110"/>
        </w:rPr>
      </w:pPr>
    </w:p>
    <w:p w14:paraId="1E3F3A04" w14:textId="77777777" w:rsidR="000C55B4" w:rsidRPr="000C55B4" w:rsidRDefault="000C55B4" w:rsidP="007C1163">
      <w:pPr>
        <w:pStyle w:val="Prrafodelista"/>
        <w:numPr>
          <w:ilvl w:val="0"/>
          <w:numId w:val="4"/>
        </w:numPr>
        <w:tabs>
          <w:tab w:val="left" w:pos="680"/>
          <w:tab w:val="left" w:pos="681"/>
        </w:tabs>
        <w:ind w:left="1210"/>
        <w:jc w:val="both"/>
        <w:rPr>
          <w:w w:val="110"/>
        </w:rPr>
      </w:pPr>
      <w:r w:rsidRPr="000C55B4">
        <w:rPr>
          <w:w w:val="110"/>
        </w:rPr>
        <w:t xml:space="preserve">En caso de lanzamiento judicial de la vivienda habitual por un proceso de ejecución hipotecaria producido en los últimos 4 años anteriores a la convocatoria, </w:t>
      </w:r>
      <w:r w:rsidRPr="000C55B4">
        <w:rPr>
          <w:b/>
          <w:bCs/>
          <w:w w:val="110"/>
        </w:rPr>
        <w:t>documento probatorio del lanzamiento judicial de la vivienda habitual</w:t>
      </w:r>
      <w:r w:rsidRPr="000C55B4">
        <w:rPr>
          <w:w w:val="110"/>
        </w:rPr>
        <w:t>.</w:t>
      </w:r>
    </w:p>
    <w:p w14:paraId="7AA169DD" w14:textId="77777777" w:rsidR="000C55B4" w:rsidRPr="000C55B4" w:rsidRDefault="000C55B4" w:rsidP="007C1163">
      <w:pPr>
        <w:pStyle w:val="Prrafodelista"/>
        <w:tabs>
          <w:tab w:val="left" w:pos="680"/>
          <w:tab w:val="left" w:pos="681"/>
        </w:tabs>
        <w:ind w:left="1210" w:firstLine="0"/>
        <w:jc w:val="both"/>
        <w:rPr>
          <w:w w:val="110"/>
        </w:rPr>
      </w:pPr>
    </w:p>
    <w:p w14:paraId="1D674F41" w14:textId="77777777" w:rsidR="000C55B4" w:rsidRPr="000C55B4" w:rsidRDefault="000C55B4" w:rsidP="007C1163">
      <w:pPr>
        <w:pStyle w:val="Prrafodelista"/>
        <w:numPr>
          <w:ilvl w:val="0"/>
          <w:numId w:val="4"/>
        </w:numPr>
        <w:tabs>
          <w:tab w:val="left" w:pos="680"/>
          <w:tab w:val="left" w:pos="681"/>
        </w:tabs>
        <w:ind w:left="1210"/>
        <w:jc w:val="both"/>
        <w:rPr>
          <w:w w:val="110"/>
        </w:rPr>
      </w:pPr>
      <w:r w:rsidRPr="000C55B4">
        <w:rPr>
          <w:w w:val="110"/>
        </w:rPr>
        <w:t xml:space="preserve">En caso de que la solicitante sea víctima de </w:t>
      </w:r>
      <w:r w:rsidRPr="000C55B4">
        <w:rPr>
          <w:b/>
          <w:bCs/>
          <w:w w:val="110"/>
        </w:rPr>
        <w:t>violencia de género,</w:t>
      </w:r>
      <w:r w:rsidRPr="000C55B4">
        <w:rPr>
          <w:w w:val="110"/>
        </w:rPr>
        <w:t xml:space="preserve"> justificante de las </w:t>
      </w:r>
      <w:r w:rsidRPr="000C55B4">
        <w:rPr>
          <w:b/>
          <w:bCs/>
          <w:w w:val="110"/>
        </w:rPr>
        <w:t>medidas cautelares, sentencia firme u orden de protección</w:t>
      </w:r>
      <w:r w:rsidRPr="000C55B4">
        <w:rPr>
          <w:w w:val="110"/>
        </w:rPr>
        <w:t>.</w:t>
      </w:r>
    </w:p>
    <w:p w14:paraId="1F582FC8" w14:textId="77777777" w:rsidR="000C55B4" w:rsidRPr="000C55B4" w:rsidRDefault="000C55B4" w:rsidP="007C1163">
      <w:pPr>
        <w:pStyle w:val="Prrafodelista"/>
        <w:tabs>
          <w:tab w:val="left" w:pos="680"/>
          <w:tab w:val="left" w:pos="681"/>
        </w:tabs>
        <w:ind w:left="1210" w:firstLine="0"/>
        <w:jc w:val="both"/>
        <w:rPr>
          <w:w w:val="110"/>
        </w:rPr>
      </w:pPr>
    </w:p>
    <w:p w14:paraId="152DC3DB" w14:textId="77777777" w:rsidR="000C55B4" w:rsidRPr="000C55B4" w:rsidRDefault="000C55B4" w:rsidP="007C1163">
      <w:pPr>
        <w:pStyle w:val="Prrafodelista"/>
        <w:numPr>
          <w:ilvl w:val="0"/>
          <w:numId w:val="4"/>
        </w:numPr>
        <w:tabs>
          <w:tab w:val="left" w:pos="680"/>
          <w:tab w:val="left" w:pos="681"/>
        </w:tabs>
        <w:ind w:left="1210"/>
        <w:jc w:val="both"/>
        <w:rPr>
          <w:b/>
          <w:bCs/>
          <w:w w:val="110"/>
        </w:rPr>
      </w:pPr>
      <w:r w:rsidRPr="000C55B4">
        <w:rPr>
          <w:w w:val="110"/>
        </w:rPr>
        <w:t xml:space="preserve">En caso de que en la unidad familiar exista una persona con dependencia en grado III y/o una discapacidad de al menos el 656%, se deberá justificar mediante la </w:t>
      </w:r>
      <w:r w:rsidRPr="000C55B4">
        <w:rPr>
          <w:b/>
          <w:bCs/>
          <w:w w:val="110"/>
        </w:rPr>
        <w:t>resolución de dependencia y/o el certificado o grado de discapacidad.</w:t>
      </w:r>
    </w:p>
    <w:p w14:paraId="17BF64E1" w14:textId="77777777" w:rsidR="000C55B4" w:rsidRPr="000C55B4" w:rsidRDefault="000C55B4" w:rsidP="007C1163">
      <w:pPr>
        <w:pStyle w:val="Prrafodelista"/>
        <w:tabs>
          <w:tab w:val="left" w:pos="680"/>
          <w:tab w:val="left" w:pos="681"/>
        </w:tabs>
        <w:ind w:left="1210" w:firstLine="0"/>
        <w:jc w:val="both"/>
        <w:rPr>
          <w:b/>
          <w:bCs/>
          <w:w w:val="110"/>
        </w:rPr>
      </w:pPr>
    </w:p>
    <w:p w14:paraId="248DC7AF" w14:textId="77777777" w:rsidR="000C55B4" w:rsidRPr="000C55B4" w:rsidRDefault="000C55B4" w:rsidP="007C1163">
      <w:pPr>
        <w:pStyle w:val="Prrafodelista"/>
        <w:numPr>
          <w:ilvl w:val="0"/>
          <w:numId w:val="4"/>
        </w:numPr>
        <w:tabs>
          <w:tab w:val="left" w:pos="680"/>
          <w:tab w:val="left" w:pos="681"/>
        </w:tabs>
        <w:ind w:left="1210"/>
        <w:jc w:val="both"/>
        <w:rPr>
          <w:w w:val="110"/>
        </w:rPr>
      </w:pPr>
      <w:r w:rsidRPr="000C55B4">
        <w:rPr>
          <w:w w:val="110"/>
        </w:rPr>
        <w:t xml:space="preserve">En caso de </w:t>
      </w:r>
      <w:r w:rsidRPr="000C55B4">
        <w:rPr>
          <w:b/>
          <w:bCs/>
          <w:w w:val="110"/>
        </w:rPr>
        <w:t xml:space="preserve">familias monoparentales </w:t>
      </w:r>
      <w:r w:rsidRPr="000C55B4">
        <w:rPr>
          <w:w w:val="110"/>
        </w:rPr>
        <w:t xml:space="preserve">deberá justificarse esta situación mediante alguno de los siguientes documentos, y siempre en función de la situación específica de cada una de las familias: </w:t>
      </w:r>
      <w:r w:rsidRPr="000C55B4">
        <w:rPr>
          <w:b/>
          <w:bCs/>
          <w:w w:val="110"/>
        </w:rPr>
        <w:t>libro de familia, certificado de defunción</w:t>
      </w:r>
      <w:r w:rsidRPr="000C55B4">
        <w:rPr>
          <w:w w:val="110"/>
        </w:rPr>
        <w:t xml:space="preserve"> de uno de los progenitores, </w:t>
      </w:r>
      <w:r w:rsidRPr="000C55B4">
        <w:rPr>
          <w:b/>
          <w:bCs/>
          <w:w w:val="110"/>
        </w:rPr>
        <w:t>convenio regulador o sentencia de divorcio junto con las denuncias por impago</w:t>
      </w:r>
      <w:r w:rsidRPr="000C55B4">
        <w:rPr>
          <w:w w:val="110"/>
        </w:rPr>
        <w:t xml:space="preserve"> de la pensión de alimentos y/o compensatoria, etc.</w:t>
      </w:r>
    </w:p>
    <w:p w14:paraId="6D5956BC" w14:textId="77777777" w:rsidR="000C55B4" w:rsidRPr="000C55B4" w:rsidRDefault="000C55B4" w:rsidP="007C1163">
      <w:pPr>
        <w:tabs>
          <w:tab w:val="left" w:pos="680"/>
          <w:tab w:val="left" w:pos="681"/>
        </w:tabs>
        <w:ind w:left="850"/>
        <w:jc w:val="both"/>
        <w:rPr>
          <w:w w:val="110"/>
        </w:rPr>
      </w:pPr>
    </w:p>
    <w:p w14:paraId="17615C0A" w14:textId="77777777" w:rsidR="000C55B4" w:rsidRPr="000C55B4" w:rsidRDefault="000C55B4" w:rsidP="007C1163">
      <w:pPr>
        <w:pStyle w:val="Prrafodelista"/>
        <w:tabs>
          <w:tab w:val="left" w:pos="680"/>
          <w:tab w:val="left" w:pos="681"/>
        </w:tabs>
        <w:ind w:left="1210" w:firstLine="0"/>
        <w:jc w:val="both"/>
        <w:rPr>
          <w:w w:val="110"/>
        </w:rPr>
      </w:pPr>
    </w:p>
    <w:p w14:paraId="50B4A345" w14:textId="77777777" w:rsidR="000C55B4" w:rsidRPr="000C55B4" w:rsidRDefault="000C55B4" w:rsidP="000C55B4">
      <w:pPr>
        <w:pStyle w:val="Prrafodelista"/>
        <w:tabs>
          <w:tab w:val="left" w:pos="680"/>
          <w:tab w:val="left" w:pos="681"/>
        </w:tabs>
        <w:ind w:left="1210" w:firstLine="0"/>
        <w:rPr>
          <w:b/>
          <w:bCs/>
          <w:w w:val="110"/>
          <w:highlight w:val="yellow"/>
        </w:rPr>
      </w:pPr>
    </w:p>
    <w:p w14:paraId="0D26123C" w14:textId="77777777" w:rsidR="009A6630" w:rsidRDefault="009A6630" w:rsidP="00024728">
      <w:pPr>
        <w:spacing w:before="206"/>
        <w:ind w:left="807"/>
        <w:rPr>
          <w:b/>
          <w:w w:val="105"/>
          <w:sz w:val="24"/>
        </w:rPr>
      </w:pPr>
    </w:p>
    <w:p w14:paraId="1E9EE393" w14:textId="2B73BCF2" w:rsidR="00C1536C" w:rsidRDefault="00C1536C" w:rsidP="00C1536C">
      <w:pPr>
        <w:pStyle w:val="Prrafodelista"/>
        <w:ind w:firstLine="0"/>
        <w:jc w:val="both"/>
        <w:rPr>
          <w:b/>
          <w:bCs/>
          <w:sz w:val="26"/>
          <w:szCs w:val="26"/>
        </w:rPr>
      </w:pPr>
      <w:r w:rsidRPr="00EF2B61">
        <w:rPr>
          <w:b/>
          <w:bCs/>
          <w:w w:val="110"/>
          <w:sz w:val="26"/>
          <w:szCs w:val="26"/>
        </w:rPr>
        <w:t>ANEXO</w:t>
      </w:r>
      <w:r w:rsidRPr="00EF2B61">
        <w:rPr>
          <w:b/>
          <w:bCs/>
          <w:sz w:val="26"/>
          <w:szCs w:val="26"/>
        </w:rPr>
        <w:t>:</w:t>
      </w:r>
      <w:r>
        <w:rPr>
          <w:b/>
          <w:bCs/>
          <w:sz w:val="26"/>
          <w:szCs w:val="26"/>
        </w:rPr>
        <w:t xml:space="preserve"> Prohibiciones previstas en el artículo 13.2 de la Ley 38/2003, de 17 de noviembre, General de Subvenciones:</w:t>
      </w:r>
    </w:p>
    <w:p w14:paraId="508D4AD4" w14:textId="77777777" w:rsidR="00C1536C" w:rsidRDefault="00C1536C" w:rsidP="00C1536C">
      <w:pPr>
        <w:pStyle w:val="Prrafodelista"/>
        <w:ind w:firstLine="0"/>
        <w:jc w:val="both"/>
        <w:rPr>
          <w:sz w:val="26"/>
          <w:szCs w:val="26"/>
        </w:rPr>
      </w:pPr>
    </w:p>
    <w:p w14:paraId="577C8B58" w14:textId="77777777" w:rsidR="00C1536C" w:rsidRPr="00EF2B61" w:rsidRDefault="00C1536C" w:rsidP="00C1536C">
      <w:pPr>
        <w:pStyle w:val="NormalWeb"/>
        <w:shd w:val="clear" w:color="auto" w:fill="FFFFFF"/>
        <w:spacing w:before="0" w:beforeAutospacing="0" w:after="158" w:afterAutospacing="0"/>
        <w:ind w:left="680"/>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5FFA9120"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2A9E5084" w14:textId="77777777" w:rsidR="00C1536C" w:rsidRDefault="00C1536C" w:rsidP="00C1536C">
      <w:pPr>
        <w:pStyle w:val="list-group-item"/>
        <w:shd w:val="clear" w:color="auto" w:fill="FFFFFF"/>
        <w:spacing w:before="0" w:beforeAutospacing="0" w:after="0" w:afterAutospacing="0"/>
        <w:ind w:left="984"/>
        <w:jc w:val="both"/>
        <w:rPr>
          <w:rFonts w:asciiTheme="minorHAnsi" w:hAnsiTheme="minorHAnsi" w:cstheme="minorHAnsi"/>
          <w:color w:val="222222"/>
          <w:sz w:val="20"/>
          <w:szCs w:val="20"/>
        </w:rPr>
      </w:pPr>
    </w:p>
    <w:p w14:paraId="1683B445"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w:t>
      </w:r>
      <w:hyperlink r:id="rId7" w:history="1">
        <w:r w:rsidRPr="00EF2B61">
          <w:rPr>
            <w:rStyle w:val="Hipervnculo"/>
            <w:rFonts w:asciiTheme="minorHAnsi" w:eastAsia="Calibri" w:hAnsiTheme="minorHAnsi" w:cstheme="minorHAnsi"/>
            <w:color w:val="4C6F99"/>
            <w:sz w:val="20"/>
            <w:szCs w:val="20"/>
          </w:rPr>
          <w:t>Ley 22/2003, de 9 de julio, Concursal</w:t>
        </w:r>
      </w:hyperlink>
      <w:r w:rsidRPr="00EF2B61">
        <w:rPr>
          <w:rFonts w:asciiTheme="minorHAnsi" w:hAnsiTheme="minorHAnsi" w:cstheme="minorHAnsi"/>
          <w:color w:val="222222"/>
          <w:sz w:val="20"/>
          <w:szCs w:val="20"/>
        </w:rPr>
        <w:t>, sin que haya concluido el período de inhabilitación fijado en la sentencia de calificación del concurso.</w:t>
      </w:r>
    </w:p>
    <w:p w14:paraId="55A76626" w14:textId="77777777" w:rsidR="00C1536C" w:rsidRDefault="00C1536C" w:rsidP="00C1536C">
      <w:pPr>
        <w:pStyle w:val="Prrafodelista"/>
        <w:rPr>
          <w:rFonts w:asciiTheme="minorHAnsi" w:hAnsiTheme="minorHAnsi" w:cstheme="minorHAnsi"/>
          <w:color w:val="222222"/>
          <w:sz w:val="20"/>
          <w:szCs w:val="20"/>
        </w:rPr>
      </w:pPr>
    </w:p>
    <w:p w14:paraId="1206AAA8"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Haber dado lugar, por causa de la que hubiesen sido declarados culpables, a la resolución firme de cualquier contrato celebrado con la Administración.</w:t>
      </w:r>
    </w:p>
    <w:p w14:paraId="24CDA342" w14:textId="77777777" w:rsidR="00C1536C" w:rsidRDefault="00C1536C" w:rsidP="00C1536C">
      <w:pPr>
        <w:pStyle w:val="Prrafodelista"/>
        <w:rPr>
          <w:rFonts w:asciiTheme="minorHAnsi" w:hAnsiTheme="minorHAnsi" w:cstheme="minorHAnsi"/>
          <w:color w:val="222222"/>
          <w:sz w:val="20"/>
          <w:szCs w:val="20"/>
        </w:rPr>
      </w:pPr>
    </w:p>
    <w:p w14:paraId="7FFCE59A"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Estar incursa la persona física, los administradores de las sociedades mercantiles o aquellos que ostenten la representación legal de otras personas jurídicas, en alguno de los supuestos de la </w:t>
      </w:r>
      <w:hyperlink r:id="rId8" w:history="1">
        <w:r w:rsidRPr="00EF2B61">
          <w:rPr>
            <w:rStyle w:val="Hipervnculo"/>
            <w:rFonts w:asciiTheme="minorHAnsi" w:eastAsia="Calibri" w:hAnsiTheme="minorHAnsi" w:cstheme="minorHAnsi"/>
            <w:color w:val="4C6F99"/>
            <w:sz w:val="20"/>
            <w:szCs w:val="20"/>
          </w:rPr>
          <w:t>Ley 3/2015, de 30 de marzo</w:t>
        </w:r>
      </w:hyperlink>
      <w:r w:rsidRPr="00EF2B61">
        <w:rPr>
          <w:rFonts w:asciiTheme="minorHAnsi" w:hAnsiTheme="minorHAnsi" w:cstheme="minorHAnsi"/>
          <w:color w:val="222222"/>
          <w:sz w:val="20"/>
          <w:szCs w:val="20"/>
        </w:rPr>
        <w:t>, reguladora del ejercicio del alto cargo de la Administración General del Estado, de la </w:t>
      </w:r>
      <w:hyperlink r:id="rId9" w:history="1">
        <w:r w:rsidRPr="00EF2B61">
          <w:rPr>
            <w:rStyle w:val="Hipervnculo"/>
            <w:rFonts w:asciiTheme="minorHAnsi" w:eastAsia="Calibri" w:hAnsiTheme="minorHAnsi" w:cstheme="minorHAnsi"/>
            <w:color w:val="4C6F99"/>
            <w:sz w:val="20"/>
            <w:szCs w:val="20"/>
          </w:rPr>
          <w:t>Ley 53/1984, de 26 de diciembre</w:t>
        </w:r>
      </w:hyperlink>
      <w:r w:rsidRPr="00EF2B61">
        <w:rPr>
          <w:rFonts w:asciiTheme="minorHAnsi" w:hAnsiTheme="minorHAnsi" w:cstheme="minorHAnsi"/>
          <w:color w:val="222222"/>
          <w:sz w:val="20"/>
          <w:szCs w:val="20"/>
        </w:rPr>
        <w:t>, de incompatibilidades del Personal al Servicio de las Administraciones Públicas, o tratarse de cualquiera de los cargos electivos regulados en la </w:t>
      </w:r>
      <w:hyperlink r:id="rId10" w:history="1">
        <w:r w:rsidRPr="00EF2B61">
          <w:rPr>
            <w:rStyle w:val="Hipervnculo"/>
            <w:rFonts w:asciiTheme="minorHAnsi" w:eastAsia="Calibri" w:hAnsiTheme="minorHAnsi" w:cstheme="minorHAnsi"/>
            <w:color w:val="4C6F99"/>
            <w:sz w:val="20"/>
            <w:szCs w:val="20"/>
          </w:rPr>
          <w:t>Ley Orgánica 5/1985, de 19 de junio</w:t>
        </w:r>
      </w:hyperlink>
      <w:r w:rsidRPr="00EF2B61">
        <w:rPr>
          <w:rFonts w:asciiTheme="minorHAnsi" w:hAnsiTheme="minorHAnsi" w:cstheme="minorHAnsi"/>
          <w:color w:val="222222"/>
          <w:sz w:val="20"/>
          <w:szCs w:val="20"/>
        </w:rPr>
        <w:t>, del Régimen Electoral General, en los términos establecidos en la misma o en la normativa autonómica que regule estas materias.</w:t>
      </w:r>
    </w:p>
    <w:p w14:paraId="240141DA" w14:textId="77777777" w:rsidR="00C1536C" w:rsidRDefault="00C1536C" w:rsidP="00C1536C">
      <w:pPr>
        <w:pStyle w:val="Prrafodelista"/>
        <w:rPr>
          <w:rFonts w:asciiTheme="minorHAnsi" w:hAnsiTheme="minorHAnsi" w:cstheme="minorHAnsi"/>
          <w:color w:val="222222"/>
          <w:sz w:val="20"/>
          <w:szCs w:val="20"/>
        </w:rPr>
      </w:pPr>
    </w:p>
    <w:p w14:paraId="5F481A3D"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No hallarse al corriente en el cumplimiento de las obligaciones tributarias o frente a la Seguridad Social impuestas por las disposiciones vigentes, en la forma que se determine reglamentariamente.</w:t>
      </w:r>
    </w:p>
    <w:p w14:paraId="6C239264" w14:textId="77777777" w:rsidR="00C1536C" w:rsidRDefault="00C1536C" w:rsidP="00C1536C">
      <w:pPr>
        <w:pStyle w:val="Prrafodelista"/>
        <w:rPr>
          <w:rFonts w:asciiTheme="minorHAnsi" w:hAnsiTheme="minorHAnsi" w:cstheme="minorHAnsi"/>
          <w:color w:val="222222"/>
          <w:sz w:val="20"/>
          <w:szCs w:val="20"/>
        </w:rPr>
      </w:pPr>
    </w:p>
    <w:p w14:paraId="2BB3E650"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Tener la residencia fiscal en un país o territorio calificado reglamentariamente como paraíso fiscal.</w:t>
      </w:r>
    </w:p>
    <w:p w14:paraId="2F9758C4" w14:textId="77777777" w:rsidR="00C1536C" w:rsidRDefault="00C1536C" w:rsidP="00C1536C">
      <w:pPr>
        <w:pStyle w:val="Prrafodelista"/>
        <w:rPr>
          <w:rFonts w:asciiTheme="minorHAnsi" w:hAnsiTheme="minorHAnsi" w:cstheme="minorHAnsi"/>
          <w:color w:val="222222"/>
          <w:sz w:val="20"/>
          <w:szCs w:val="20"/>
        </w:rPr>
      </w:pPr>
    </w:p>
    <w:p w14:paraId="5C35188A"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No hallarse al corriente de pago de obligaciones por reintegro de subvenciones en los términos que reglamentariamente se determinen.</w:t>
      </w:r>
    </w:p>
    <w:p w14:paraId="7BFB4EF4" w14:textId="77777777" w:rsidR="00C1536C" w:rsidRDefault="00C1536C" w:rsidP="00C1536C">
      <w:pPr>
        <w:pStyle w:val="Prrafodelista"/>
        <w:rPr>
          <w:rFonts w:asciiTheme="minorHAnsi" w:hAnsiTheme="minorHAnsi" w:cstheme="minorHAnsi"/>
          <w:color w:val="222222"/>
          <w:sz w:val="20"/>
          <w:szCs w:val="20"/>
        </w:rPr>
      </w:pPr>
    </w:p>
    <w:p w14:paraId="7310EB43"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 xml:space="preserve">Haber sido sancionado mediante resolución firme con la pérdida de la posibilidad de obtener subvenciones conforme a </w:t>
      </w:r>
      <w:proofErr w:type="gramStart"/>
      <w:r w:rsidRPr="00EF2B61">
        <w:rPr>
          <w:rFonts w:asciiTheme="minorHAnsi" w:hAnsiTheme="minorHAnsi" w:cstheme="minorHAnsi"/>
          <w:color w:val="222222"/>
          <w:sz w:val="20"/>
          <w:szCs w:val="20"/>
        </w:rPr>
        <w:t>ésta</w:t>
      </w:r>
      <w:proofErr w:type="gramEnd"/>
      <w:r w:rsidRPr="00EF2B61">
        <w:rPr>
          <w:rFonts w:asciiTheme="minorHAnsi" w:hAnsiTheme="minorHAnsi" w:cstheme="minorHAnsi"/>
          <w:color w:val="222222"/>
          <w:sz w:val="20"/>
          <w:szCs w:val="20"/>
        </w:rPr>
        <w:t xml:space="preserve"> u otras leyes que así lo establezcan.</w:t>
      </w:r>
    </w:p>
    <w:p w14:paraId="6B1E56A8" w14:textId="77777777" w:rsidR="00C1536C" w:rsidRDefault="00C1536C" w:rsidP="00C1536C">
      <w:pPr>
        <w:pStyle w:val="Prrafodelista"/>
        <w:rPr>
          <w:rFonts w:asciiTheme="minorHAnsi" w:hAnsiTheme="minorHAnsi" w:cstheme="minorHAnsi"/>
          <w:color w:val="222222"/>
          <w:sz w:val="20"/>
          <w:szCs w:val="20"/>
        </w:rPr>
      </w:pPr>
    </w:p>
    <w:p w14:paraId="05EF6BD6" w14:textId="77777777" w:rsidR="00C1536C"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No podrán acceder a la condición de beneficiarios las agrupaciones previstas en el artículo 11.3, párrafo segundo cuando concurra alguna de las prohibiciones anteriores en cualquiera de sus miembros.</w:t>
      </w:r>
    </w:p>
    <w:p w14:paraId="4D08AD82" w14:textId="77777777" w:rsidR="00C1536C" w:rsidRDefault="00C1536C" w:rsidP="00C1536C">
      <w:pPr>
        <w:pStyle w:val="Prrafodelista"/>
        <w:rPr>
          <w:rFonts w:asciiTheme="minorHAnsi" w:hAnsiTheme="minorHAnsi" w:cstheme="minorHAnsi"/>
          <w:color w:val="222222"/>
          <w:sz w:val="20"/>
          <w:szCs w:val="20"/>
        </w:rPr>
      </w:pPr>
    </w:p>
    <w:p w14:paraId="60F539FA" w14:textId="77777777" w:rsidR="00C1536C" w:rsidRPr="00EF2B61" w:rsidRDefault="00C1536C" w:rsidP="00C1536C">
      <w:pPr>
        <w:pStyle w:val="list-group-item"/>
        <w:numPr>
          <w:ilvl w:val="0"/>
          <w:numId w:val="5"/>
        </w:numPr>
        <w:shd w:val="clear" w:color="auto" w:fill="FFFFFF"/>
        <w:spacing w:before="0" w:beforeAutospacing="0" w:after="0" w:afterAutospacing="0"/>
        <w:ind w:left="984"/>
        <w:jc w:val="both"/>
        <w:rPr>
          <w:rFonts w:asciiTheme="minorHAnsi" w:hAnsiTheme="minorHAnsi" w:cstheme="minorHAnsi"/>
          <w:color w:val="222222"/>
          <w:sz w:val="20"/>
          <w:szCs w:val="20"/>
        </w:rPr>
      </w:pPr>
      <w:r w:rsidRPr="00EF2B61">
        <w:rPr>
          <w:rFonts w:asciiTheme="minorHAnsi" w:hAnsiTheme="minorHAnsi" w:cstheme="minorHAnsi"/>
          <w:color w:val="222222"/>
          <w:sz w:val="20"/>
          <w:szCs w:val="20"/>
        </w:rPr>
        <w:t>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3ABE1F49" w14:textId="77777777" w:rsidR="00C1536C" w:rsidRPr="00EF2B61" w:rsidRDefault="00C1536C" w:rsidP="00C1536C">
      <w:pPr>
        <w:pStyle w:val="Prrafodelista"/>
        <w:ind w:firstLine="0"/>
        <w:jc w:val="both"/>
        <w:rPr>
          <w:rFonts w:asciiTheme="minorHAnsi" w:hAnsiTheme="minorHAnsi" w:cstheme="minorHAnsi"/>
          <w:sz w:val="20"/>
          <w:szCs w:val="20"/>
        </w:rPr>
      </w:pPr>
    </w:p>
    <w:p w14:paraId="2AC309D7" w14:textId="77777777" w:rsidR="00C1536C" w:rsidRPr="00EF2B61" w:rsidRDefault="00C1536C" w:rsidP="00C1536C">
      <w:pPr>
        <w:pStyle w:val="Prrafodelista"/>
        <w:ind w:firstLine="0"/>
        <w:jc w:val="both"/>
        <w:rPr>
          <w:rFonts w:asciiTheme="minorHAnsi" w:hAnsiTheme="minorHAnsi" w:cstheme="minorHAnsi"/>
          <w:b/>
          <w:bCs/>
          <w:w w:val="110"/>
        </w:rPr>
      </w:pPr>
    </w:p>
    <w:p w14:paraId="0108CB9B" w14:textId="77777777" w:rsidR="00E96CC6" w:rsidRDefault="00E96CC6">
      <w:pPr>
        <w:pStyle w:val="Textoindependiente"/>
        <w:rPr>
          <w:sz w:val="28"/>
        </w:rPr>
      </w:pPr>
    </w:p>
    <w:sectPr w:rsidR="00E96CC6">
      <w:headerReference w:type="default" r:id="rId11"/>
      <w:footerReference w:type="default" r:id="rId12"/>
      <w:pgSz w:w="11910" w:h="16840"/>
      <w:pgMar w:top="2240" w:right="860" w:bottom="1240" w:left="880" w:header="706" w:footer="10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1EF07" w14:textId="77777777" w:rsidR="00A67EB3" w:rsidRDefault="00A67EB3">
      <w:r>
        <w:separator/>
      </w:r>
    </w:p>
  </w:endnote>
  <w:endnote w:type="continuationSeparator" w:id="0">
    <w:p w14:paraId="07D6169E" w14:textId="77777777" w:rsidR="00A67EB3" w:rsidRDefault="00A6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owallia New">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6BC26" w14:textId="7E72EF1B" w:rsidR="00E771B7" w:rsidRPr="00E771B7" w:rsidRDefault="00E771B7" w:rsidP="00E771B7">
    <w:pPr>
      <w:pStyle w:val="Piedepgina"/>
      <w:jc w:val="center"/>
      <w:rPr>
        <w:rFonts w:ascii="Arial Narrow" w:hAnsi="Arial Narrow" w:cs="Browallia New"/>
        <w:bCs/>
        <w:w w:val="110"/>
        <w:sz w:val="24"/>
        <w:szCs w:val="24"/>
      </w:rPr>
    </w:pPr>
    <w:r w:rsidRPr="00E771B7">
      <w:rPr>
        <w:rFonts w:ascii="Arial Narrow" w:hAnsi="Arial Narrow" w:cs="Browallia New"/>
        <w:bCs/>
        <w:w w:val="110"/>
        <w:sz w:val="24"/>
        <w:szCs w:val="24"/>
      </w:rPr>
      <w:t xml:space="preserve">Ayto. de Morata de Tajuña. Plaza Mayor nº1, </w:t>
    </w:r>
    <w:r w:rsidR="00096175">
      <w:rPr>
        <w:rFonts w:ascii="Arial Narrow" w:hAnsi="Arial Narrow" w:cs="Browallia New"/>
        <w:bCs/>
        <w:w w:val="110"/>
        <w:sz w:val="24"/>
        <w:szCs w:val="24"/>
      </w:rPr>
      <w:t xml:space="preserve">Morata de Tajuña, </w:t>
    </w:r>
    <w:r w:rsidRPr="00E771B7">
      <w:rPr>
        <w:rFonts w:ascii="Arial Narrow" w:hAnsi="Arial Narrow" w:cs="Browallia New"/>
        <w:bCs/>
        <w:w w:val="110"/>
        <w:sz w:val="24"/>
        <w:szCs w:val="24"/>
      </w:rPr>
      <w:t>28530 (Madrid)</w:t>
    </w:r>
  </w:p>
  <w:p w14:paraId="3A370F85" w14:textId="14D35922" w:rsidR="00E771B7" w:rsidRPr="00E771B7" w:rsidRDefault="00E771B7" w:rsidP="00E771B7">
    <w:pPr>
      <w:pStyle w:val="Piedepgina"/>
      <w:jc w:val="center"/>
      <w:rPr>
        <w:rFonts w:ascii="Arial Narrow" w:hAnsi="Arial Narrow" w:cs="Browallia New"/>
        <w:sz w:val="24"/>
        <w:szCs w:val="24"/>
      </w:rPr>
    </w:pPr>
    <w:r w:rsidRPr="00E771B7">
      <w:rPr>
        <w:rFonts w:ascii="Arial Narrow" w:hAnsi="Arial Narrow" w:cs="Browallia New"/>
        <w:bCs/>
        <w:w w:val="110"/>
        <w:sz w:val="24"/>
        <w:szCs w:val="24"/>
      </w:rPr>
      <w:t>91.873.03.80 /www.ayuntamientodemorata.es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3B6E3" w14:textId="77777777" w:rsidR="00A67EB3" w:rsidRDefault="00A67EB3">
      <w:r>
        <w:separator/>
      </w:r>
    </w:p>
  </w:footnote>
  <w:footnote w:type="continuationSeparator" w:id="0">
    <w:p w14:paraId="1101800B" w14:textId="77777777" w:rsidR="00A67EB3" w:rsidRDefault="00A67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7F161" w14:textId="46E6A1A5" w:rsidR="00E462A9" w:rsidRDefault="00E462A9">
    <w:pPr>
      <w:pStyle w:val="Encabezado"/>
    </w:pPr>
    <w:r w:rsidRPr="00102524">
      <w:rPr>
        <w:rFonts w:ascii="Times New Roman" w:eastAsia="Times New Roman" w:hAnsi="Times New Roman" w:cs="Times New Roman"/>
        <w:noProof/>
        <w:sz w:val="20"/>
        <w:szCs w:val="20"/>
        <w:lang w:eastAsia="es-ES"/>
      </w:rPr>
      <w:drawing>
        <wp:anchor distT="0" distB="0" distL="114300" distR="114300" simplePos="0" relativeHeight="251659264" behindDoc="1" locked="0" layoutInCell="1" allowOverlap="1" wp14:anchorId="18D41D72" wp14:editId="4237F455">
          <wp:simplePos x="0" y="0"/>
          <wp:positionH relativeFrom="column">
            <wp:posOffset>333375</wp:posOffset>
          </wp:positionH>
          <wp:positionV relativeFrom="paragraph">
            <wp:posOffset>-76200</wp:posOffset>
          </wp:positionV>
          <wp:extent cx="1047750" cy="1047750"/>
          <wp:effectExtent l="0" t="0" r="0" b="0"/>
          <wp:wrapNone/>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475E1" w14:textId="77777777" w:rsidR="00E462A9" w:rsidRDefault="00E462A9" w:rsidP="00E462A9">
    <w:pPr>
      <w:ind w:left="807"/>
    </w:pPr>
    <w:r>
      <w:t xml:space="preserve">                                  </w:t>
    </w:r>
  </w:p>
  <w:p w14:paraId="721B052A" w14:textId="77777777" w:rsidR="00E462A9" w:rsidRPr="00E462A9" w:rsidRDefault="00E462A9" w:rsidP="00E462A9">
    <w:pPr>
      <w:ind w:left="807"/>
      <w:rPr>
        <w:b/>
        <w:i/>
        <w:iCs/>
        <w:w w:val="105"/>
        <w:sz w:val="24"/>
      </w:rPr>
    </w:pPr>
    <w:r w:rsidRPr="00E462A9">
      <w:rPr>
        <w:i/>
        <w:iCs/>
      </w:rPr>
      <w:t xml:space="preserve">                                       </w:t>
    </w:r>
    <w:r w:rsidRPr="00E462A9">
      <w:rPr>
        <w:b/>
        <w:i/>
        <w:iCs/>
        <w:w w:val="105"/>
        <w:sz w:val="24"/>
      </w:rPr>
      <w:t xml:space="preserve">SOLICITUD DE AYUDA PARA EL PAGO DEL IMPUESTO SOBRE </w:t>
    </w:r>
  </w:p>
  <w:p w14:paraId="11A20097" w14:textId="6324B728" w:rsidR="00E462A9" w:rsidRPr="00E462A9" w:rsidRDefault="00E462A9" w:rsidP="00E462A9">
    <w:pPr>
      <w:ind w:left="807"/>
      <w:rPr>
        <w:i/>
        <w:iCs/>
      </w:rPr>
    </w:pPr>
    <w:r w:rsidRPr="00E462A9">
      <w:rPr>
        <w:b/>
        <w:i/>
        <w:iCs/>
        <w:w w:val="105"/>
        <w:sz w:val="24"/>
      </w:rPr>
      <w:t xml:space="preserve">                                        BIENES INMUEBLES DE NATURALEZA URBANA 202</w:t>
    </w:r>
    <w:r w:rsidR="00687BEA">
      <w:rPr>
        <w:b/>
        <w:i/>
        <w:iCs/>
        <w:w w:val="105"/>
        <w:sz w:val="24"/>
      </w:rPr>
      <w:t>4</w:t>
    </w:r>
  </w:p>
  <w:p w14:paraId="6C65080F" w14:textId="3957111A" w:rsidR="009F1540" w:rsidRPr="00E462A9" w:rsidRDefault="009F1540" w:rsidP="009F1540">
    <w:pPr>
      <w:ind w:left="807"/>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9732E"/>
    <w:multiLevelType w:val="hybridMultilevel"/>
    <w:tmpl w:val="FED27D4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187D62"/>
    <w:multiLevelType w:val="hybridMultilevel"/>
    <w:tmpl w:val="CEAC46F6"/>
    <w:lvl w:ilvl="0" w:tplc="CC6001D0">
      <w:numFmt w:val="bullet"/>
      <w:lvlText w:val=""/>
      <w:lvlJc w:val="left"/>
      <w:pPr>
        <w:ind w:left="680" w:hanging="372"/>
      </w:pPr>
      <w:rPr>
        <w:rFonts w:hint="default"/>
        <w:w w:val="109"/>
        <w:lang w:val="es-ES" w:eastAsia="en-US" w:bidi="ar-SA"/>
      </w:rPr>
    </w:lvl>
    <w:lvl w:ilvl="1" w:tplc="CB6A43EE">
      <w:numFmt w:val="bullet"/>
      <w:lvlText w:val="•"/>
      <w:lvlJc w:val="left"/>
      <w:pPr>
        <w:ind w:left="1628" w:hanging="372"/>
      </w:pPr>
      <w:rPr>
        <w:rFonts w:hint="default"/>
        <w:lang w:val="es-ES" w:eastAsia="en-US" w:bidi="ar-SA"/>
      </w:rPr>
    </w:lvl>
    <w:lvl w:ilvl="2" w:tplc="95AC4CCE">
      <w:numFmt w:val="bullet"/>
      <w:lvlText w:val="•"/>
      <w:lvlJc w:val="left"/>
      <w:pPr>
        <w:ind w:left="2577" w:hanging="372"/>
      </w:pPr>
      <w:rPr>
        <w:rFonts w:hint="default"/>
        <w:lang w:val="es-ES" w:eastAsia="en-US" w:bidi="ar-SA"/>
      </w:rPr>
    </w:lvl>
    <w:lvl w:ilvl="3" w:tplc="E77AE3CC">
      <w:numFmt w:val="bullet"/>
      <w:lvlText w:val="•"/>
      <w:lvlJc w:val="left"/>
      <w:pPr>
        <w:ind w:left="3525" w:hanging="372"/>
      </w:pPr>
      <w:rPr>
        <w:rFonts w:hint="default"/>
        <w:lang w:val="es-ES" w:eastAsia="en-US" w:bidi="ar-SA"/>
      </w:rPr>
    </w:lvl>
    <w:lvl w:ilvl="4" w:tplc="8710EA7C">
      <w:numFmt w:val="bullet"/>
      <w:lvlText w:val="•"/>
      <w:lvlJc w:val="left"/>
      <w:pPr>
        <w:ind w:left="4474" w:hanging="372"/>
      </w:pPr>
      <w:rPr>
        <w:rFonts w:hint="default"/>
        <w:lang w:val="es-ES" w:eastAsia="en-US" w:bidi="ar-SA"/>
      </w:rPr>
    </w:lvl>
    <w:lvl w:ilvl="5" w:tplc="229E8E8E">
      <w:numFmt w:val="bullet"/>
      <w:lvlText w:val="•"/>
      <w:lvlJc w:val="left"/>
      <w:pPr>
        <w:ind w:left="5423" w:hanging="372"/>
      </w:pPr>
      <w:rPr>
        <w:rFonts w:hint="default"/>
        <w:lang w:val="es-ES" w:eastAsia="en-US" w:bidi="ar-SA"/>
      </w:rPr>
    </w:lvl>
    <w:lvl w:ilvl="6" w:tplc="88C685AC">
      <w:numFmt w:val="bullet"/>
      <w:lvlText w:val="•"/>
      <w:lvlJc w:val="left"/>
      <w:pPr>
        <w:ind w:left="6371" w:hanging="372"/>
      </w:pPr>
      <w:rPr>
        <w:rFonts w:hint="default"/>
        <w:lang w:val="es-ES" w:eastAsia="en-US" w:bidi="ar-SA"/>
      </w:rPr>
    </w:lvl>
    <w:lvl w:ilvl="7" w:tplc="B950E9E6">
      <w:numFmt w:val="bullet"/>
      <w:lvlText w:val="•"/>
      <w:lvlJc w:val="left"/>
      <w:pPr>
        <w:ind w:left="7320" w:hanging="372"/>
      </w:pPr>
      <w:rPr>
        <w:rFonts w:hint="default"/>
        <w:lang w:val="es-ES" w:eastAsia="en-US" w:bidi="ar-SA"/>
      </w:rPr>
    </w:lvl>
    <w:lvl w:ilvl="8" w:tplc="B7EA0B82">
      <w:numFmt w:val="bullet"/>
      <w:lvlText w:val="•"/>
      <w:lvlJc w:val="left"/>
      <w:pPr>
        <w:ind w:left="8269" w:hanging="372"/>
      </w:pPr>
      <w:rPr>
        <w:rFonts w:hint="default"/>
        <w:lang w:val="es-ES" w:eastAsia="en-US" w:bidi="ar-SA"/>
      </w:rPr>
    </w:lvl>
  </w:abstractNum>
  <w:abstractNum w:abstractNumId="2" w15:restartNumberingAfterBreak="0">
    <w:nsid w:val="239E1A5B"/>
    <w:multiLevelType w:val="hybridMultilevel"/>
    <w:tmpl w:val="4474732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3A50F8C"/>
    <w:multiLevelType w:val="hybridMultilevel"/>
    <w:tmpl w:val="4D5422AC"/>
    <w:lvl w:ilvl="0" w:tplc="0C0A0017">
      <w:start w:val="1"/>
      <w:numFmt w:val="lowerLetter"/>
      <w:lvlText w:val="%1)"/>
      <w:lvlJc w:val="left"/>
      <w:pPr>
        <w:ind w:left="1665" w:hanging="360"/>
      </w:pPr>
    </w:lvl>
    <w:lvl w:ilvl="1" w:tplc="0C0A0019" w:tentative="1">
      <w:start w:val="1"/>
      <w:numFmt w:val="lowerLetter"/>
      <w:lvlText w:val="%2."/>
      <w:lvlJc w:val="left"/>
      <w:pPr>
        <w:ind w:left="2385" w:hanging="360"/>
      </w:pPr>
    </w:lvl>
    <w:lvl w:ilvl="2" w:tplc="0C0A001B" w:tentative="1">
      <w:start w:val="1"/>
      <w:numFmt w:val="lowerRoman"/>
      <w:lvlText w:val="%3."/>
      <w:lvlJc w:val="right"/>
      <w:pPr>
        <w:ind w:left="3105" w:hanging="180"/>
      </w:pPr>
    </w:lvl>
    <w:lvl w:ilvl="3" w:tplc="0C0A000F" w:tentative="1">
      <w:start w:val="1"/>
      <w:numFmt w:val="decimal"/>
      <w:lvlText w:val="%4."/>
      <w:lvlJc w:val="left"/>
      <w:pPr>
        <w:ind w:left="3825" w:hanging="360"/>
      </w:pPr>
    </w:lvl>
    <w:lvl w:ilvl="4" w:tplc="0C0A0019" w:tentative="1">
      <w:start w:val="1"/>
      <w:numFmt w:val="lowerLetter"/>
      <w:lvlText w:val="%5."/>
      <w:lvlJc w:val="left"/>
      <w:pPr>
        <w:ind w:left="4545" w:hanging="360"/>
      </w:pPr>
    </w:lvl>
    <w:lvl w:ilvl="5" w:tplc="0C0A001B" w:tentative="1">
      <w:start w:val="1"/>
      <w:numFmt w:val="lowerRoman"/>
      <w:lvlText w:val="%6."/>
      <w:lvlJc w:val="right"/>
      <w:pPr>
        <w:ind w:left="5265" w:hanging="180"/>
      </w:pPr>
    </w:lvl>
    <w:lvl w:ilvl="6" w:tplc="0C0A000F" w:tentative="1">
      <w:start w:val="1"/>
      <w:numFmt w:val="decimal"/>
      <w:lvlText w:val="%7."/>
      <w:lvlJc w:val="left"/>
      <w:pPr>
        <w:ind w:left="5985" w:hanging="360"/>
      </w:pPr>
    </w:lvl>
    <w:lvl w:ilvl="7" w:tplc="0C0A0019" w:tentative="1">
      <w:start w:val="1"/>
      <w:numFmt w:val="lowerLetter"/>
      <w:lvlText w:val="%8."/>
      <w:lvlJc w:val="left"/>
      <w:pPr>
        <w:ind w:left="6705" w:hanging="360"/>
      </w:pPr>
    </w:lvl>
    <w:lvl w:ilvl="8" w:tplc="0C0A001B" w:tentative="1">
      <w:start w:val="1"/>
      <w:numFmt w:val="lowerRoman"/>
      <w:lvlText w:val="%9."/>
      <w:lvlJc w:val="right"/>
      <w:pPr>
        <w:ind w:left="7425" w:hanging="180"/>
      </w:pPr>
    </w:lvl>
  </w:abstractNum>
  <w:abstractNum w:abstractNumId="4" w15:restartNumberingAfterBreak="0">
    <w:nsid w:val="38D92DD8"/>
    <w:multiLevelType w:val="hybridMultilevel"/>
    <w:tmpl w:val="3F8E96A4"/>
    <w:lvl w:ilvl="0" w:tplc="890646C4">
      <w:start w:val="1"/>
      <w:numFmt w:val="bullet"/>
      <w:lvlText w:val="-"/>
      <w:lvlJc w:val="left"/>
      <w:pPr>
        <w:ind w:left="1776" w:hanging="360"/>
      </w:pPr>
      <w:rPr>
        <w:rFonts w:ascii="Century Gothic" w:eastAsia="Calibri" w:hAnsi="Century Gothic" w:cs="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581F5562"/>
    <w:multiLevelType w:val="hybridMultilevel"/>
    <w:tmpl w:val="D250D296"/>
    <w:lvl w:ilvl="0" w:tplc="526EA0D0">
      <w:numFmt w:val="bullet"/>
      <w:lvlText w:val="-"/>
      <w:lvlJc w:val="left"/>
      <w:pPr>
        <w:ind w:left="1041" w:hanging="361"/>
      </w:pPr>
      <w:rPr>
        <w:rFonts w:ascii="Verdana" w:eastAsia="Verdana" w:hAnsi="Verdana" w:cs="Verdana" w:hint="default"/>
        <w:w w:val="99"/>
        <w:sz w:val="20"/>
        <w:szCs w:val="20"/>
        <w:lang w:val="es-ES" w:eastAsia="en-US" w:bidi="ar-SA"/>
      </w:rPr>
    </w:lvl>
    <w:lvl w:ilvl="1" w:tplc="EEA60F24">
      <w:numFmt w:val="bullet"/>
      <w:lvlText w:val="•"/>
      <w:lvlJc w:val="left"/>
      <w:pPr>
        <w:ind w:left="1989" w:hanging="361"/>
      </w:pPr>
      <w:rPr>
        <w:rFonts w:hint="default"/>
        <w:lang w:val="es-ES" w:eastAsia="en-US" w:bidi="ar-SA"/>
      </w:rPr>
    </w:lvl>
    <w:lvl w:ilvl="2" w:tplc="4A923854">
      <w:numFmt w:val="bullet"/>
      <w:lvlText w:val="•"/>
      <w:lvlJc w:val="left"/>
      <w:pPr>
        <w:ind w:left="2938" w:hanging="361"/>
      </w:pPr>
      <w:rPr>
        <w:rFonts w:hint="default"/>
        <w:lang w:val="es-ES" w:eastAsia="en-US" w:bidi="ar-SA"/>
      </w:rPr>
    </w:lvl>
    <w:lvl w:ilvl="3" w:tplc="5DF85708">
      <w:numFmt w:val="bullet"/>
      <w:lvlText w:val="•"/>
      <w:lvlJc w:val="left"/>
      <w:pPr>
        <w:ind w:left="3886" w:hanging="361"/>
      </w:pPr>
      <w:rPr>
        <w:rFonts w:hint="default"/>
        <w:lang w:val="es-ES" w:eastAsia="en-US" w:bidi="ar-SA"/>
      </w:rPr>
    </w:lvl>
    <w:lvl w:ilvl="4" w:tplc="67BE59C6">
      <w:numFmt w:val="bullet"/>
      <w:lvlText w:val="•"/>
      <w:lvlJc w:val="left"/>
      <w:pPr>
        <w:ind w:left="4835" w:hanging="361"/>
      </w:pPr>
      <w:rPr>
        <w:rFonts w:hint="default"/>
        <w:lang w:val="es-ES" w:eastAsia="en-US" w:bidi="ar-SA"/>
      </w:rPr>
    </w:lvl>
    <w:lvl w:ilvl="5" w:tplc="8D52E7E6">
      <w:numFmt w:val="bullet"/>
      <w:lvlText w:val="•"/>
      <w:lvlJc w:val="left"/>
      <w:pPr>
        <w:ind w:left="5784" w:hanging="361"/>
      </w:pPr>
      <w:rPr>
        <w:rFonts w:hint="default"/>
        <w:lang w:val="es-ES" w:eastAsia="en-US" w:bidi="ar-SA"/>
      </w:rPr>
    </w:lvl>
    <w:lvl w:ilvl="6" w:tplc="1A14E1DE">
      <w:numFmt w:val="bullet"/>
      <w:lvlText w:val="•"/>
      <w:lvlJc w:val="left"/>
      <w:pPr>
        <w:ind w:left="6732" w:hanging="361"/>
      </w:pPr>
      <w:rPr>
        <w:rFonts w:hint="default"/>
        <w:lang w:val="es-ES" w:eastAsia="en-US" w:bidi="ar-SA"/>
      </w:rPr>
    </w:lvl>
    <w:lvl w:ilvl="7" w:tplc="814CACD2">
      <w:numFmt w:val="bullet"/>
      <w:lvlText w:val="•"/>
      <w:lvlJc w:val="left"/>
      <w:pPr>
        <w:ind w:left="7681" w:hanging="361"/>
      </w:pPr>
      <w:rPr>
        <w:rFonts w:hint="default"/>
        <w:lang w:val="es-ES" w:eastAsia="en-US" w:bidi="ar-SA"/>
      </w:rPr>
    </w:lvl>
    <w:lvl w:ilvl="8" w:tplc="9D8EE8C4">
      <w:numFmt w:val="bullet"/>
      <w:lvlText w:val="•"/>
      <w:lvlJc w:val="left"/>
      <w:pPr>
        <w:ind w:left="8630" w:hanging="361"/>
      </w:pPr>
      <w:rPr>
        <w:rFonts w:hint="default"/>
        <w:lang w:val="es-ES" w:eastAsia="en-US" w:bidi="ar-SA"/>
      </w:rPr>
    </w:lvl>
  </w:abstractNum>
  <w:abstractNum w:abstractNumId="6" w15:restartNumberingAfterBreak="0">
    <w:nsid w:val="69E247F2"/>
    <w:multiLevelType w:val="hybridMultilevel"/>
    <w:tmpl w:val="B344AABC"/>
    <w:lvl w:ilvl="0" w:tplc="87D8DFE0">
      <w:numFmt w:val="bullet"/>
      <w:lvlText w:val=""/>
      <w:lvlJc w:val="left"/>
      <w:pPr>
        <w:ind w:left="680" w:hanging="361"/>
      </w:pPr>
      <w:rPr>
        <w:rFonts w:ascii="Symbol" w:eastAsia="Symbol" w:hAnsi="Symbol" w:cs="Symbol" w:hint="default"/>
        <w:w w:val="109"/>
        <w:sz w:val="22"/>
        <w:szCs w:val="22"/>
        <w:lang w:val="es-ES" w:eastAsia="en-US" w:bidi="ar-SA"/>
      </w:rPr>
    </w:lvl>
    <w:lvl w:ilvl="1" w:tplc="1EA02D6E">
      <w:numFmt w:val="bullet"/>
      <w:lvlText w:val="-"/>
      <w:lvlJc w:val="left"/>
      <w:pPr>
        <w:ind w:left="1105" w:hanging="360"/>
      </w:pPr>
      <w:rPr>
        <w:rFonts w:ascii="Verdana" w:eastAsia="Verdana" w:hAnsi="Verdana" w:cs="Verdana" w:hint="default"/>
        <w:w w:val="99"/>
        <w:sz w:val="20"/>
        <w:szCs w:val="20"/>
        <w:lang w:val="es-ES" w:eastAsia="en-US" w:bidi="ar-SA"/>
      </w:rPr>
    </w:lvl>
    <w:lvl w:ilvl="2" w:tplc="1FCC5358">
      <w:numFmt w:val="bullet"/>
      <w:lvlText w:val="•"/>
      <w:lvlJc w:val="left"/>
      <w:pPr>
        <w:ind w:left="2107" w:hanging="360"/>
      </w:pPr>
      <w:rPr>
        <w:rFonts w:hint="default"/>
        <w:lang w:val="es-ES" w:eastAsia="en-US" w:bidi="ar-SA"/>
      </w:rPr>
    </w:lvl>
    <w:lvl w:ilvl="3" w:tplc="CC4028C8">
      <w:numFmt w:val="bullet"/>
      <w:lvlText w:val="•"/>
      <w:lvlJc w:val="left"/>
      <w:pPr>
        <w:ind w:left="3114" w:hanging="360"/>
      </w:pPr>
      <w:rPr>
        <w:rFonts w:hint="default"/>
        <w:lang w:val="es-ES" w:eastAsia="en-US" w:bidi="ar-SA"/>
      </w:rPr>
    </w:lvl>
    <w:lvl w:ilvl="4" w:tplc="D8442BC2">
      <w:numFmt w:val="bullet"/>
      <w:lvlText w:val="•"/>
      <w:lvlJc w:val="left"/>
      <w:pPr>
        <w:ind w:left="4122" w:hanging="360"/>
      </w:pPr>
      <w:rPr>
        <w:rFonts w:hint="default"/>
        <w:lang w:val="es-ES" w:eastAsia="en-US" w:bidi="ar-SA"/>
      </w:rPr>
    </w:lvl>
    <w:lvl w:ilvl="5" w:tplc="F7E6D748">
      <w:numFmt w:val="bullet"/>
      <w:lvlText w:val="•"/>
      <w:lvlJc w:val="left"/>
      <w:pPr>
        <w:ind w:left="5129" w:hanging="360"/>
      </w:pPr>
      <w:rPr>
        <w:rFonts w:hint="default"/>
        <w:lang w:val="es-ES" w:eastAsia="en-US" w:bidi="ar-SA"/>
      </w:rPr>
    </w:lvl>
    <w:lvl w:ilvl="6" w:tplc="7CB0D7EC">
      <w:numFmt w:val="bullet"/>
      <w:lvlText w:val="•"/>
      <w:lvlJc w:val="left"/>
      <w:pPr>
        <w:ind w:left="6136" w:hanging="360"/>
      </w:pPr>
      <w:rPr>
        <w:rFonts w:hint="default"/>
        <w:lang w:val="es-ES" w:eastAsia="en-US" w:bidi="ar-SA"/>
      </w:rPr>
    </w:lvl>
    <w:lvl w:ilvl="7" w:tplc="FC922398">
      <w:numFmt w:val="bullet"/>
      <w:lvlText w:val="•"/>
      <w:lvlJc w:val="left"/>
      <w:pPr>
        <w:ind w:left="7144" w:hanging="360"/>
      </w:pPr>
      <w:rPr>
        <w:rFonts w:hint="default"/>
        <w:lang w:val="es-ES" w:eastAsia="en-US" w:bidi="ar-SA"/>
      </w:rPr>
    </w:lvl>
    <w:lvl w:ilvl="8" w:tplc="E9AAA918">
      <w:numFmt w:val="bullet"/>
      <w:lvlText w:val="•"/>
      <w:lvlJc w:val="left"/>
      <w:pPr>
        <w:ind w:left="8151" w:hanging="360"/>
      </w:pPr>
      <w:rPr>
        <w:rFonts w:hint="default"/>
        <w:lang w:val="es-ES" w:eastAsia="en-US" w:bidi="ar-SA"/>
      </w:rPr>
    </w:lvl>
  </w:abstractNum>
  <w:num w:numId="1" w16cid:durableId="800540755">
    <w:abstractNumId w:val="1"/>
  </w:num>
  <w:num w:numId="2" w16cid:durableId="147601467">
    <w:abstractNumId w:val="6"/>
  </w:num>
  <w:num w:numId="3" w16cid:durableId="1214536158">
    <w:abstractNumId w:val="5"/>
  </w:num>
  <w:num w:numId="4" w16cid:durableId="1325545942">
    <w:abstractNumId w:val="2"/>
  </w:num>
  <w:num w:numId="5" w16cid:durableId="1144392611">
    <w:abstractNumId w:val="3"/>
  </w:num>
  <w:num w:numId="6" w16cid:durableId="497886300">
    <w:abstractNumId w:val="0"/>
  </w:num>
  <w:num w:numId="7" w16cid:durableId="5997958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CC8"/>
    <w:rsid w:val="00012497"/>
    <w:rsid w:val="00015631"/>
    <w:rsid w:val="00024728"/>
    <w:rsid w:val="0003072E"/>
    <w:rsid w:val="000534A3"/>
    <w:rsid w:val="00096175"/>
    <w:rsid w:val="000C55B4"/>
    <w:rsid w:val="000D316A"/>
    <w:rsid w:val="001808B0"/>
    <w:rsid w:val="001A1940"/>
    <w:rsid w:val="00203669"/>
    <w:rsid w:val="002248EE"/>
    <w:rsid w:val="002644BA"/>
    <w:rsid w:val="002C2474"/>
    <w:rsid w:val="002F1E7C"/>
    <w:rsid w:val="003101AF"/>
    <w:rsid w:val="00313FA6"/>
    <w:rsid w:val="0033133F"/>
    <w:rsid w:val="0033412D"/>
    <w:rsid w:val="004512CA"/>
    <w:rsid w:val="004A4436"/>
    <w:rsid w:val="00596CC8"/>
    <w:rsid w:val="00687BEA"/>
    <w:rsid w:val="007251F3"/>
    <w:rsid w:val="00732320"/>
    <w:rsid w:val="007577B3"/>
    <w:rsid w:val="00766E87"/>
    <w:rsid w:val="007C1163"/>
    <w:rsid w:val="0083244C"/>
    <w:rsid w:val="00833B5E"/>
    <w:rsid w:val="00875893"/>
    <w:rsid w:val="00905D71"/>
    <w:rsid w:val="0091371C"/>
    <w:rsid w:val="00973F65"/>
    <w:rsid w:val="00976D5A"/>
    <w:rsid w:val="009A6630"/>
    <w:rsid w:val="009B1B83"/>
    <w:rsid w:val="009C181E"/>
    <w:rsid w:val="009F1540"/>
    <w:rsid w:val="009F50CC"/>
    <w:rsid w:val="00A33A9D"/>
    <w:rsid w:val="00A4454C"/>
    <w:rsid w:val="00A50AA9"/>
    <w:rsid w:val="00A5557C"/>
    <w:rsid w:val="00A603EA"/>
    <w:rsid w:val="00A67EB3"/>
    <w:rsid w:val="00B4219D"/>
    <w:rsid w:val="00B87B46"/>
    <w:rsid w:val="00C13D3A"/>
    <w:rsid w:val="00C1536C"/>
    <w:rsid w:val="00C23B64"/>
    <w:rsid w:val="00CC277B"/>
    <w:rsid w:val="00CC4DC3"/>
    <w:rsid w:val="00D0658A"/>
    <w:rsid w:val="00D23F18"/>
    <w:rsid w:val="00D35DD6"/>
    <w:rsid w:val="00DD3CEE"/>
    <w:rsid w:val="00E409E9"/>
    <w:rsid w:val="00E462A9"/>
    <w:rsid w:val="00E771B7"/>
    <w:rsid w:val="00E82C6A"/>
    <w:rsid w:val="00E96CC6"/>
    <w:rsid w:val="00EA496D"/>
    <w:rsid w:val="00EB6AAA"/>
    <w:rsid w:val="00EF3600"/>
    <w:rsid w:val="00F00025"/>
    <w:rsid w:val="00FA0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EB03B"/>
  <w15:docId w15:val="{7D6C1976-1C45-4760-AB77-EC39DF0E0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1"/>
      <w:ind w:left="20"/>
    </w:pPr>
    <w:rPr>
      <w:rFonts w:ascii="Verdana" w:eastAsia="Verdana" w:hAnsi="Verdana" w:cs="Verdana"/>
      <w:b/>
      <w:bCs/>
      <w:sz w:val="28"/>
      <w:szCs w:val="28"/>
    </w:rPr>
  </w:style>
  <w:style w:type="paragraph" w:styleId="Prrafodelista">
    <w:name w:val="List Paragraph"/>
    <w:basedOn w:val="Normal"/>
    <w:uiPriority w:val="1"/>
    <w:qFormat/>
    <w:pPr>
      <w:ind w:left="680" w:hanging="361"/>
    </w:pPr>
  </w:style>
  <w:style w:type="paragraph" w:customStyle="1" w:styleId="TableParagraph">
    <w:name w:val="Table Paragraph"/>
    <w:basedOn w:val="Normal"/>
    <w:uiPriority w:val="1"/>
    <w:qFormat/>
    <w:pPr>
      <w:spacing w:before="39"/>
    </w:pPr>
  </w:style>
  <w:style w:type="paragraph" w:styleId="Encabezado">
    <w:name w:val="header"/>
    <w:basedOn w:val="Normal"/>
    <w:link w:val="EncabezadoCar"/>
    <w:uiPriority w:val="99"/>
    <w:unhideWhenUsed/>
    <w:rsid w:val="009F1540"/>
    <w:pPr>
      <w:tabs>
        <w:tab w:val="center" w:pos="4252"/>
        <w:tab w:val="right" w:pos="8504"/>
      </w:tabs>
    </w:pPr>
  </w:style>
  <w:style w:type="character" w:customStyle="1" w:styleId="EncabezadoCar">
    <w:name w:val="Encabezado Car"/>
    <w:basedOn w:val="Fuentedeprrafopredeter"/>
    <w:link w:val="Encabezado"/>
    <w:uiPriority w:val="99"/>
    <w:rsid w:val="009F1540"/>
    <w:rPr>
      <w:rFonts w:ascii="Calibri" w:eastAsia="Calibri" w:hAnsi="Calibri" w:cs="Calibri"/>
      <w:lang w:val="es-ES"/>
    </w:rPr>
  </w:style>
  <w:style w:type="paragraph" w:styleId="Piedepgina">
    <w:name w:val="footer"/>
    <w:basedOn w:val="Normal"/>
    <w:link w:val="PiedepginaCar"/>
    <w:uiPriority w:val="99"/>
    <w:unhideWhenUsed/>
    <w:rsid w:val="009F1540"/>
    <w:pPr>
      <w:tabs>
        <w:tab w:val="center" w:pos="4252"/>
        <w:tab w:val="right" w:pos="8504"/>
      </w:tabs>
    </w:pPr>
  </w:style>
  <w:style w:type="character" w:customStyle="1" w:styleId="PiedepginaCar">
    <w:name w:val="Pie de página Car"/>
    <w:basedOn w:val="Fuentedeprrafopredeter"/>
    <w:link w:val="Piedepgina"/>
    <w:uiPriority w:val="99"/>
    <w:rsid w:val="009F1540"/>
    <w:rPr>
      <w:rFonts w:ascii="Calibri" w:eastAsia="Calibri" w:hAnsi="Calibri" w:cs="Calibri"/>
      <w:lang w:val="es-ES"/>
    </w:rPr>
  </w:style>
  <w:style w:type="table" w:styleId="Tablaconcuadrcula">
    <w:name w:val="Table Grid"/>
    <w:basedOn w:val="Tablanormal"/>
    <w:uiPriority w:val="39"/>
    <w:rsid w:val="00E82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6CC6"/>
    <w:pPr>
      <w:widowControl/>
      <w:adjustRightInd w:val="0"/>
    </w:pPr>
    <w:rPr>
      <w:rFonts w:ascii="Calibri Light" w:hAnsi="Calibri Light" w:cs="Calibri Light"/>
      <w:color w:val="000000"/>
      <w:sz w:val="24"/>
      <w:szCs w:val="24"/>
      <w:lang w:val="es-ES"/>
    </w:rPr>
  </w:style>
  <w:style w:type="paragraph" w:styleId="NormalWeb">
    <w:name w:val="Normal (Web)"/>
    <w:basedOn w:val="Normal"/>
    <w:uiPriority w:val="99"/>
    <w:semiHidden/>
    <w:unhideWhenUsed/>
    <w:rsid w:val="00C1536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group-item">
    <w:name w:val="list-group-item"/>
    <w:basedOn w:val="Normal"/>
    <w:rsid w:val="00C1536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C153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1985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ticias.juridicas.com/base_datos/Admin/549723-ley-3-2015-de-30-de-marzo-reguladora-del-ejercicio-del-alto-cargo-de-la-administracio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ticias.juridicas.com/base_datos/Privado/l22-2003.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noticias.juridicas.com/base_datos/Admin/lo5-1985.html" TargetMode="External"/><Relationship Id="rId4" Type="http://schemas.openxmlformats.org/officeDocument/2006/relationships/webSettings" Target="webSettings.xml"/><Relationship Id="rId9" Type="http://schemas.openxmlformats.org/officeDocument/2006/relationships/hyperlink" Target="https://noticias.juridicas.com/base_datos/Admin/l53-1984.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1320</Words>
  <Characters>7263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Estrella</dc:creator>
  <cp:lastModifiedBy>MARTA PINTO</cp:lastModifiedBy>
  <cp:revision>2</cp:revision>
  <cp:lastPrinted>2021-08-16T07:52:00Z</cp:lastPrinted>
  <dcterms:created xsi:type="dcterms:W3CDTF">2024-07-10T12:03:00Z</dcterms:created>
  <dcterms:modified xsi:type="dcterms:W3CDTF">2024-07-10T12:03:00Z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2020-09-02T00:00:00Z</vt:filetime>
  </property>
  <property fmtid="{D5CDD505-2E9C-101B-9397-08002B2CF9AE}" pid="3" name="Creator">
    <vt:lpwstr>Microsoft® Word 2016</vt:lpwstr>
  </property>
  <property fmtid="{D5CDD505-2E9C-101B-9397-08002B2CF9AE}" pid="4" name="LastSaved">
    <vt:filetime>2021-08-03T00:00:00Z</vt:filetime>
  </property>
</Properties>
</file>