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C45EE" w:rsidRPr="00FE0688" w:rsidRDefault="00DC45EE" w:rsidP="001941FA">
      <w:pPr>
        <w:pStyle w:val="Textoindependiente2"/>
        <w:spacing w:line="276" w:lineRule="auto"/>
        <w:jc w:val="both"/>
        <w:rPr>
          <w:rFonts w:cs="Arial"/>
          <w:b/>
          <w:sz w:val="22"/>
          <w:szCs w:val="22"/>
        </w:rPr>
      </w:pPr>
      <w:r w:rsidRPr="00CB6888">
        <w:rPr>
          <w:rFonts w:cs="Arial"/>
          <w:b/>
          <w:sz w:val="22"/>
          <w:szCs w:val="22"/>
        </w:rPr>
        <w:t>CONVENIO DE COLABORACIÓN ENTRE EL INS</w:t>
      </w:r>
      <w:r>
        <w:rPr>
          <w:rFonts w:cs="Arial"/>
          <w:b/>
          <w:sz w:val="22"/>
          <w:szCs w:val="22"/>
        </w:rPr>
        <w:t>TITUTO ARAGONÉS DE LA MUJER Y EL</w:t>
      </w:r>
      <w:r w:rsidRPr="00CB6888">
        <w:rPr>
          <w:rFonts w:cs="Arial"/>
          <w:b/>
          <w:sz w:val="22"/>
          <w:szCs w:val="22"/>
        </w:rPr>
        <w:t xml:space="preserve"> </w:t>
      </w:r>
      <w:r>
        <w:rPr>
          <w:rFonts w:cs="Arial"/>
          <w:b/>
          <w:sz w:val="22"/>
          <w:szCs w:val="22"/>
        </w:rPr>
        <w:t xml:space="preserve">AYUNTAMIENTO DE </w:t>
      </w:r>
      <w:r w:rsidRPr="00461432">
        <w:rPr>
          <w:rFonts w:cs="Arial"/>
          <w:b/>
          <w:noProof/>
          <w:sz w:val="22"/>
          <w:szCs w:val="22"/>
        </w:rPr>
        <w:t>UTRILLAS</w:t>
      </w:r>
      <w:r>
        <w:rPr>
          <w:rFonts w:cs="Arial"/>
          <w:b/>
          <w:noProof/>
          <w:sz w:val="22"/>
          <w:szCs w:val="22"/>
        </w:rPr>
        <w:t xml:space="preserve"> </w:t>
      </w:r>
      <w:r>
        <w:rPr>
          <w:rFonts w:cs="Arial"/>
          <w:b/>
          <w:sz w:val="22"/>
          <w:szCs w:val="22"/>
        </w:rPr>
        <w:t xml:space="preserve">PARA </w:t>
      </w:r>
      <w:r w:rsidRPr="00CB6888">
        <w:rPr>
          <w:rFonts w:cs="Arial"/>
          <w:b/>
          <w:sz w:val="22"/>
          <w:szCs w:val="22"/>
        </w:rPr>
        <w:t xml:space="preserve">LA </w:t>
      </w:r>
      <w:r>
        <w:rPr>
          <w:rFonts w:cs="Arial"/>
          <w:b/>
          <w:sz w:val="22"/>
          <w:szCs w:val="22"/>
        </w:rPr>
        <w:t>IMPLEMENTACIÓN DEL ESPACIO MUJERES A TRAVÉS DE PUNTOS VIOLETA.</w:t>
      </w:r>
    </w:p>
    <w:p w:rsidR="00DC45EE" w:rsidRPr="00FE0688" w:rsidRDefault="00DC45EE" w:rsidP="001941FA">
      <w:pPr>
        <w:spacing w:line="276" w:lineRule="auto"/>
        <w:jc w:val="center"/>
        <w:rPr>
          <w:rFonts w:ascii="Arial" w:hAnsi="Arial" w:cs="Arial"/>
          <w:b/>
          <w:sz w:val="22"/>
          <w:szCs w:val="22"/>
        </w:rPr>
      </w:pPr>
    </w:p>
    <w:p w:rsidR="00DC45EE" w:rsidRPr="00FE0688" w:rsidRDefault="00DC45EE" w:rsidP="001941FA">
      <w:pPr>
        <w:spacing w:line="276" w:lineRule="auto"/>
        <w:rPr>
          <w:rFonts w:ascii="Arial" w:hAnsi="Arial" w:cs="Arial"/>
          <w:b/>
          <w:sz w:val="22"/>
          <w:szCs w:val="22"/>
        </w:rPr>
      </w:pPr>
    </w:p>
    <w:p w:rsidR="00DC45EE" w:rsidRPr="00FE0688" w:rsidRDefault="00DC45EE" w:rsidP="001941FA">
      <w:pPr>
        <w:pStyle w:val="Ttulo2"/>
        <w:spacing w:line="276" w:lineRule="auto"/>
        <w:rPr>
          <w:rFonts w:cs="Arial"/>
          <w:b/>
          <w:sz w:val="22"/>
          <w:szCs w:val="22"/>
        </w:rPr>
      </w:pPr>
      <w:r w:rsidRPr="00FE0688">
        <w:rPr>
          <w:rFonts w:cs="Arial"/>
          <w:b/>
          <w:sz w:val="22"/>
          <w:szCs w:val="22"/>
        </w:rPr>
        <w:t>REUNIDOS</w:t>
      </w:r>
    </w:p>
    <w:p w:rsidR="00DC45EE" w:rsidRPr="00FE0688" w:rsidRDefault="00DC45EE" w:rsidP="001941FA">
      <w:pPr>
        <w:spacing w:line="276" w:lineRule="auto"/>
        <w:rPr>
          <w:rFonts w:ascii="Arial" w:hAnsi="Arial" w:cs="Arial"/>
          <w:b/>
          <w:sz w:val="22"/>
          <w:szCs w:val="22"/>
        </w:rPr>
      </w:pPr>
    </w:p>
    <w:p w:rsidR="00DC45EE" w:rsidRDefault="00DC45EE" w:rsidP="005F6313">
      <w:pPr>
        <w:spacing w:line="276" w:lineRule="auto"/>
        <w:ind w:right="-2" w:firstLine="708"/>
        <w:jc w:val="both"/>
        <w:rPr>
          <w:rFonts w:ascii="Arial" w:hAnsi="Arial" w:cs="Arial"/>
          <w:sz w:val="22"/>
          <w:szCs w:val="22"/>
        </w:rPr>
      </w:pPr>
      <w:r>
        <w:rPr>
          <w:rFonts w:ascii="Arial" w:hAnsi="Arial" w:cs="Arial"/>
          <w:b/>
          <w:sz w:val="22"/>
          <w:szCs w:val="22"/>
        </w:rPr>
        <w:t xml:space="preserve">De una parte, </w:t>
      </w:r>
      <w:r w:rsidRPr="00354E5A">
        <w:rPr>
          <w:rFonts w:ascii="Arial" w:hAnsi="Arial" w:cs="Arial"/>
          <w:b/>
          <w:sz w:val="22"/>
          <w:szCs w:val="22"/>
        </w:rPr>
        <w:t>Dª Tomasa Hernández Martín</w:t>
      </w:r>
      <w:r w:rsidRPr="00354E5A">
        <w:rPr>
          <w:rFonts w:ascii="Arial" w:hAnsi="Arial" w:cs="Arial"/>
          <w:sz w:val="22"/>
          <w:szCs w:val="22"/>
        </w:rPr>
        <w:t>, Consejera de Presidencia, Interior y Cultura</w:t>
      </w:r>
      <w:r>
        <w:rPr>
          <w:rFonts w:ascii="Arial" w:hAnsi="Arial" w:cs="Arial"/>
          <w:sz w:val="22"/>
          <w:szCs w:val="22"/>
        </w:rPr>
        <w:t xml:space="preserve">, en virtud de nombramiento efectuado por </w:t>
      </w:r>
      <w:r w:rsidRPr="00354E5A">
        <w:rPr>
          <w:rFonts w:ascii="Arial" w:hAnsi="Arial" w:cs="Arial"/>
          <w:sz w:val="22"/>
          <w:szCs w:val="22"/>
        </w:rPr>
        <w:t>Decreto de 11 de agosto de 2023, del Presidente del Gobierno de Aragón</w:t>
      </w:r>
      <w:r>
        <w:rPr>
          <w:rFonts w:ascii="Arial" w:hAnsi="Arial" w:cs="Arial"/>
          <w:sz w:val="22"/>
          <w:szCs w:val="22"/>
        </w:rPr>
        <w:t>.</w:t>
      </w:r>
    </w:p>
    <w:p w:rsidR="00DC45EE" w:rsidRPr="00F140F1" w:rsidRDefault="00DC45EE" w:rsidP="005F6313">
      <w:pPr>
        <w:spacing w:line="276" w:lineRule="auto"/>
        <w:ind w:right="-2" w:firstLine="708"/>
        <w:jc w:val="both"/>
        <w:rPr>
          <w:rFonts w:ascii="Arial" w:hAnsi="Arial" w:cs="Arial"/>
          <w:b/>
          <w:sz w:val="22"/>
          <w:szCs w:val="22"/>
        </w:rPr>
      </w:pPr>
    </w:p>
    <w:p w:rsidR="00DC45EE" w:rsidRPr="00F140F1" w:rsidRDefault="00DC45EE" w:rsidP="001941FA">
      <w:pPr>
        <w:spacing w:line="276" w:lineRule="auto"/>
        <w:ind w:right="-1" w:firstLine="708"/>
        <w:jc w:val="both"/>
        <w:rPr>
          <w:rFonts w:ascii="Arial" w:hAnsi="Arial" w:cs="Arial"/>
          <w:sz w:val="22"/>
          <w:szCs w:val="22"/>
        </w:rPr>
      </w:pPr>
      <w:r>
        <w:rPr>
          <w:rFonts w:ascii="Arial" w:hAnsi="Arial" w:cs="Arial"/>
          <w:b/>
          <w:sz w:val="22"/>
          <w:szCs w:val="22"/>
        </w:rPr>
        <w:t>Y de otra,</w:t>
      </w:r>
      <w:r w:rsidRPr="00F140F1">
        <w:rPr>
          <w:rFonts w:ascii="Arial" w:hAnsi="Arial" w:cs="Arial"/>
          <w:b/>
          <w:sz w:val="22"/>
          <w:szCs w:val="22"/>
        </w:rPr>
        <w:t xml:space="preserve"> </w:t>
      </w:r>
      <w:r w:rsidRPr="00461432">
        <w:rPr>
          <w:rFonts w:ascii="Arial" w:hAnsi="Arial" w:cs="Arial"/>
          <w:b/>
          <w:noProof/>
          <w:sz w:val="22"/>
          <w:szCs w:val="22"/>
        </w:rPr>
        <w:t>D.Joaquín Francisco Moreno Latorre</w:t>
      </w:r>
      <w:r>
        <w:rPr>
          <w:rFonts w:ascii="Arial" w:hAnsi="Arial" w:cs="Arial"/>
          <w:b/>
          <w:sz w:val="22"/>
          <w:szCs w:val="22"/>
        </w:rPr>
        <w:t xml:space="preserve">, </w:t>
      </w:r>
      <w:r w:rsidRPr="00461432">
        <w:rPr>
          <w:rFonts w:ascii="Arial" w:hAnsi="Arial" w:cs="Arial"/>
          <w:b/>
          <w:noProof/>
          <w:sz w:val="22"/>
          <w:szCs w:val="22"/>
        </w:rPr>
        <w:t>Presidente</w:t>
      </w:r>
      <w:r>
        <w:rPr>
          <w:rFonts w:ascii="Arial" w:hAnsi="Arial" w:cs="Arial"/>
          <w:b/>
          <w:sz w:val="22"/>
          <w:szCs w:val="22"/>
        </w:rPr>
        <w:t xml:space="preserve"> </w:t>
      </w:r>
      <w:r>
        <w:rPr>
          <w:rFonts w:ascii="Arial" w:hAnsi="Arial" w:cs="Arial"/>
          <w:sz w:val="22"/>
          <w:szCs w:val="22"/>
        </w:rPr>
        <w:t>del Ayuntamiento de</w:t>
      </w:r>
      <w:r w:rsidRPr="00F140F1">
        <w:rPr>
          <w:rFonts w:ascii="Arial" w:hAnsi="Arial" w:cs="Arial"/>
          <w:sz w:val="22"/>
          <w:szCs w:val="22"/>
        </w:rPr>
        <w:t xml:space="preserve"> </w:t>
      </w:r>
      <w:r w:rsidRPr="00461432">
        <w:rPr>
          <w:rFonts w:ascii="Arial" w:hAnsi="Arial" w:cs="Arial"/>
          <w:noProof/>
          <w:sz w:val="22"/>
          <w:szCs w:val="22"/>
        </w:rPr>
        <w:t>Utrillas</w:t>
      </w:r>
      <w:r>
        <w:rPr>
          <w:rFonts w:ascii="Arial" w:hAnsi="Arial" w:cs="Arial"/>
          <w:sz w:val="22"/>
          <w:szCs w:val="22"/>
        </w:rPr>
        <w:t>.</w:t>
      </w:r>
    </w:p>
    <w:p w:rsidR="00DC45EE" w:rsidRPr="00FE0688" w:rsidRDefault="00DC45EE" w:rsidP="001941FA">
      <w:pPr>
        <w:spacing w:line="276" w:lineRule="auto"/>
        <w:ind w:firstLine="708"/>
        <w:jc w:val="both"/>
        <w:rPr>
          <w:rFonts w:ascii="Arial" w:hAnsi="Arial" w:cs="Arial"/>
          <w:sz w:val="22"/>
          <w:szCs w:val="22"/>
        </w:rPr>
      </w:pPr>
    </w:p>
    <w:p w:rsidR="00DC45EE" w:rsidRPr="00FE0688" w:rsidRDefault="00DC45EE" w:rsidP="001941FA">
      <w:pPr>
        <w:spacing w:line="276" w:lineRule="auto"/>
        <w:ind w:firstLine="708"/>
        <w:jc w:val="both"/>
        <w:rPr>
          <w:rFonts w:ascii="Arial" w:hAnsi="Arial" w:cs="Arial"/>
          <w:sz w:val="22"/>
          <w:szCs w:val="22"/>
        </w:rPr>
      </w:pPr>
      <w:r w:rsidRPr="00FE0688">
        <w:rPr>
          <w:rFonts w:ascii="Arial" w:hAnsi="Arial" w:cs="Arial"/>
          <w:sz w:val="22"/>
          <w:szCs w:val="22"/>
        </w:rPr>
        <w:t xml:space="preserve">Intervienen en nombre y representación de las respectivas entidades y con las facultades que sus cargos les confieren, reconociéndose las partes recíprocamente capacidad y legitimación para otorgar y firmar el presente </w:t>
      </w:r>
      <w:r>
        <w:rPr>
          <w:rFonts w:ascii="Arial" w:hAnsi="Arial" w:cs="Arial"/>
          <w:sz w:val="22"/>
          <w:szCs w:val="22"/>
        </w:rPr>
        <w:t>c</w:t>
      </w:r>
      <w:r w:rsidRPr="00FE0688">
        <w:rPr>
          <w:rFonts w:ascii="Arial" w:hAnsi="Arial" w:cs="Arial"/>
          <w:sz w:val="22"/>
          <w:szCs w:val="22"/>
        </w:rPr>
        <w:t>onvenio y a tal efecto,</w:t>
      </w:r>
    </w:p>
    <w:p w:rsidR="00DC45EE" w:rsidRPr="00FE0688" w:rsidRDefault="00DC45EE" w:rsidP="001941FA">
      <w:pPr>
        <w:spacing w:line="276" w:lineRule="auto"/>
        <w:jc w:val="both"/>
        <w:rPr>
          <w:rFonts w:ascii="Arial" w:hAnsi="Arial" w:cs="Arial"/>
          <w:sz w:val="22"/>
          <w:szCs w:val="22"/>
        </w:rPr>
      </w:pPr>
    </w:p>
    <w:p w:rsidR="00DC45EE" w:rsidRPr="00FE0688" w:rsidRDefault="00DC45EE" w:rsidP="001941FA">
      <w:pPr>
        <w:spacing w:line="276" w:lineRule="auto"/>
        <w:jc w:val="both"/>
        <w:rPr>
          <w:rFonts w:ascii="Arial" w:hAnsi="Arial" w:cs="Arial"/>
          <w:sz w:val="22"/>
          <w:szCs w:val="22"/>
        </w:rPr>
      </w:pPr>
    </w:p>
    <w:p w:rsidR="00DC45EE" w:rsidRPr="00FE0688" w:rsidRDefault="00DC45EE" w:rsidP="001941FA">
      <w:pPr>
        <w:pStyle w:val="Ttulo3"/>
        <w:spacing w:line="276" w:lineRule="auto"/>
        <w:rPr>
          <w:rFonts w:cs="Arial"/>
          <w:szCs w:val="22"/>
        </w:rPr>
      </w:pPr>
      <w:r w:rsidRPr="00FE0688">
        <w:rPr>
          <w:rFonts w:cs="Arial"/>
          <w:szCs w:val="22"/>
        </w:rPr>
        <w:t>EXPONEN</w:t>
      </w:r>
    </w:p>
    <w:p w:rsidR="00DC45EE" w:rsidRPr="00FE0688" w:rsidRDefault="00DC45EE" w:rsidP="001941FA">
      <w:pPr>
        <w:spacing w:line="276" w:lineRule="auto"/>
        <w:rPr>
          <w:rFonts w:ascii="Arial" w:hAnsi="Arial" w:cs="Arial"/>
          <w:b/>
          <w:sz w:val="22"/>
          <w:szCs w:val="22"/>
        </w:rPr>
      </w:pPr>
    </w:p>
    <w:p w:rsidR="00DC45EE" w:rsidRPr="00140757" w:rsidRDefault="00DC45EE" w:rsidP="00140757">
      <w:pPr>
        <w:spacing w:line="276" w:lineRule="auto"/>
        <w:ind w:firstLine="708"/>
        <w:jc w:val="both"/>
        <w:rPr>
          <w:rFonts w:ascii="Arial" w:hAnsi="Arial" w:cs="Arial"/>
          <w:sz w:val="22"/>
          <w:szCs w:val="22"/>
        </w:rPr>
      </w:pPr>
      <w:r w:rsidRPr="00140757">
        <w:rPr>
          <w:rFonts w:ascii="Arial" w:hAnsi="Arial" w:cs="Arial"/>
          <w:sz w:val="22"/>
          <w:szCs w:val="22"/>
        </w:rPr>
        <w:t>España ha ratificado los principales tratados y conven</w:t>
      </w:r>
      <w:r>
        <w:rPr>
          <w:rFonts w:ascii="Arial" w:hAnsi="Arial" w:cs="Arial"/>
          <w:sz w:val="22"/>
          <w:szCs w:val="22"/>
        </w:rPr>
        <w:t xml:space="preserve">ios internacionales de derechos </w:t>
      </w:r>
      <w:r w:rsidRPr="00140757">
        <w:rPr>
          <w:rFonts w:ascii="Arial" w:hAnsi="Arial" w:cs="Arial"/>
          <w:sz w:val="22"/>
          <w:szCs w:val="22"/>
        </w:rPr>
        <w:t>humanos que establecen la obligación de actuar con la debida diligencia frente</w:t>
      </w:r>
      <w:r>
        <w:rPr>
          <w:rFonts w:ascii="Arial" w:hAnsi="Arial" w:cs="Arial"/>
          <w:sz w:val="22"/>
          <w:szCs w:val="22"/>
        </w:rPr>
        <w:t xml:space="preserve"> a todas las </w:t>
      </w:r>
      <w:r w:rsidRPr="00140757">
        <w:rPr>
          <w:rFonts w:ascii="Arial" w:hAnsi="Arial" w:cs="Arial"/>
          <w:sz w:val="22"/>
          <w:szCs w:val="22"/>
        </w:rPr>
        <w:t>formas de violencia contra las mujeres, entre ellas las violen</w:t>
      </w:r>
      <w:r>
        <w:rPr>
          <w:rFonts w:ascii="Arial" w:hAnsi="Arial" w:cs="Arial"/>
          <w:sz w:val="22"/>
          <w:szCs w:val="22"/>
        </w:rPr>
        <w:t>cias sexuales. Cabe destacar la Convención para la e</w:t>
      </w:r>
      <w:r w:rsidRPr="00140757">
        <w:rPr>
          <w:rFonts w:ascii="Arial" w:hAnsi="Arial" w:cs="Arial"/>
          <w:sz w:val="22"/>
          <w:szCs w:val="22"/>
        </w:rPr>
        <w:t>liminación de todas las formas de di</w:t>
      </w:r>
      <w:r>
        <w:rPr>
          <w:rFonts w:ascii="Arial" w:hAnsi="Arial" w:cs="Arial"/>
          <w:sz w:val="22"/>
          <w:szCs w:val="22"/>
        </w:rPr>
        <w:t xml:space="preserve">scriminación contra la mujer de </w:t>
      </w:r>
      <w:r w:rsidRPr="00140757">
        <w:rPr>
          <w:rFonts w:ascii="Arial" w:hAnsi="Arial" w:cs="Arial"/>
          <w:sz w:val="22"/>
          <w:szCs w:val="22"/>
        </w:rPr>
        <w:t xml:space="preserve">Naciones Unidas, el Convenio sobre prevención y lucha contra </w:t>
      </w:r>
      <w:r>
        <w:rPr>
          <w:rFonts w:ascii="Arial" w:hAnsi="Arial" w:cs="Arial"/>
          <w:sz w:val="22"/>
          <w:szCs w:val="22"/>
        </w:rPr>
        <w:t xml:space="preserve">la violencia contra la mujer y </w:t>
      </w:r>
      <w:r w:rsidRPr="00140757">
        <w:rPr>
          <w:rFonts w:ascii="Arial" w:hAnsi="Arial" w:cs="Arial"/>
          <w:sz w:val="22"/>
          <w:szCs w:val="22"/>
        </w:rPr>
        <w:t>la violencia doméstica del Consejo de Europa (Convenio d</w:t>
      </w:r>
      <w:r>
        <w:rPr>
          <w:rFonts w:ascii="Arial" w:hAnsi="Arial" w:cs="Arial"/>
          <w:sz w:val="22"/>
          <w:szCs w:val="22"/>
        </w:rPr>
        <w:t xml:space="preserve">e Estambul) y el Convenio sobre </w:t>
      </w:r>
      <w:r w:rsidRPr="00140757">
        <w:rPr>
          <w:rFonts w:ascii="Arial" w:hAnsi="Arial" w:cs="Arial"/>
          <w:sz w:val="22"/>
          <w:szCs w:val="22"/>
        </w:rPr>
        <w:t>la lucha contra la trata de seres humanos del Consejo de</w:t>
      </w:r>
      <w:r>
        <w:rPr>
          <w:rFonts w:ascii="Arial" w:hAnsi="Arial" w:cs="Arial"/>
          <w:sz w:val="22"/>
          <w:szCs w:val="22"/>
        </w:rPr>
        <w:t xml:space="preserve"> Europa (Convenio de Varsovia).</w:t>
      </w:r>
    </w:p>
    <w:p w:rsidR="00DC45EE" w:rsidRDefault="00DC45EE" w:rsidP="00140757">
      <w:pPr>
        <w:spacing w:line="276" w:lineRule="auto"/>
        <w:ind w:firstLine="708"/>
        <w:jc w:val="both"/>
        <w:rPr>
          <w:rFonts w:ascii="Arial" w:hAnsi="Arial" w:cs="Arial"/>
          <w:sz w:val="22"/>
          <w:szCs w:val="22"/>
        </w:rPr>
      </w:pPr>
    </w:p>
    <w:p w:rsidR="00DC45EE" w:rsidRDefault="00DC45EE" w:rsidP="00140757">
      <w:pPr>
        <w:spacing w:line="276" w:lineRule="auto"/>
        <w:ind w:firstLine="708"/>
        <w:jc w:val="both"/>
        <w:rPr>
          <w:rFonts w:ascii="Arial" w:hAnsi="Arial" w:cs="Arial"/>
          <w:sz w:val="22"/>
          <w:szCs w:val="22"/>
        </w:rPr>
      </w:pPr>
      <w:r w:rsidRPr="00140757">
        <w:rPr>
          <w:rFonts w:ascii="Arial" w:hAnsi="Arial" w:cs="Arial"/>
          <w:sz w:val="22"/>
          <w:szCs w:val="22"/>
        </w:rPr>
        <w:t>Nuestra Constitución en el artículo 9.2</w:t>
      </w:r>
      <w:r>
        <w:rPr>
          <w:rFonts w:ascii="Arial" w:hAnsi="Arial" w:cs="Arial"/>
          <w:sz w:val="22"/>
          <w:szCs w:val="22"/>
        </w:rPr>
        <w:t>,</w:t>
      </w:r>
      <w:r w:rsidRPr="00140757">
        <w:rPr>
          <w:rFonts w:ascii="Arial" w:hAnsi="Arial" w:cs="Arial"/>
          <w:sz w:val="22"/>
          <w:szCs w:val="22"/>
        </w:rPr>
        <w:t xml:space="preserve"> establece la necesidad de promover las condiciones para que la libertad y la igualdad del individuo y de los grupos en que se integra sean reales y efectivas, reconoce en su artículo 10</w:t>
      </w:r>
      <w:r>
        <w:rPr>
          <w:rFonts w:ascii="Arial" w:hAnsi="Arial" w:cs="Arial"/>
          <w:sz w:val="22"/>
          <w:szCs w:val="22"/>
        </w:rPr>
        <w:t>,</w:t>
      </w:r>
      <w:r w:rsidRPr="00140757">
        <w:rPr>
          <w:rFonts w:ascii="Arial" w:hAnsi="Arial" w:cs="Arial"/>
          <w:sz w:val="22"/>
          <w:szCs w:val="22"/>
        </w:rPr>
        <w:t xml:space="preserve"> la dignidad de la persona, los derechos inviolables que le son inherentes y el derecho al libre desarrollo de la personalidad como fundamentos del orden político y la paz social, consagra en su artículo 14</w:t>
      </w:r>
      <w:r>
        <w:rPr>
          <w:rFonts w:ascii="Arial" w:hAnsi="Arial" w:cs="Arial"/>
          <w:sz w:val="22"/>
          <w:szCs w:val="22"/>
        </w:rPr>
        <w:t>,</w:t>
      </w:r>
      <w:r w:rsidRPr="00140757">
        <w:rPr>
          <w:rFonts w:ascii="Arial" w:hAnsi="Arial" w:cs="Arial"/>
          <w:sz w:val="22"/>
          <w:szCs w:val="22"/>
        </w:rPr>
        <w:t xml:space="preserve"> el principio de igualdad, y a continuación garantiza, en los artículos 15 y 17, los derechos a l</w:t>
      </w:r>
      <w:r>
        <w:rPr>
          <w:rFonts w:ascii="Arial" w:hAnsi="Arial" w:cs="Arial"/>
          <w:sz w:val="22"/>
          <w:szCs w:val="22"/>
        </w:rPr>
        <w:t xml:space="preserve">a vida y la integridad física, </w:t>
      </w:r>
      <w:r w:rsidRPr="00140757">
        <w:rPr>
          <w:rFonts w:ascii="Arial" w:hAnsi="Arial" w:cs="Arial"/>
          <w:sz w:val="22"/>
          <w:szCs w:val="22"/>
        </w:rPr>
        <w:t>a la libertad y seguridad.</w:t>
      </w:r>
    </w:p>
    <w:p w:rsidR="00DC45EE" w:rsidRDefault="00DC45EE" w:rsidP="00140757">
      <w:pPr>
        <w:spacing w:line="276" w:lineRule="auto"/>
        <w:ind w:firstLine="708"/>
        <w:jc w:val="both"/>
        <w:rPr>
          <w:rFonts w:ascii="Arial" w:hAnsi="Arial" w:cs="Arial"/>
          <w:sz w:val="22"/>
          <w:szCs w:val="22"/>
        </w:rPr>
      </w:pPr>
    </w:p>
    <w:p w:rsidR="00DC45EE" w:rsidRPr="00577B22" w:rsidRDefault="00DC45EE" w:rsidP="00577B22">
      <w:pPr>
        <w:spacing w:line="276" w:lineRule="auto"/>
        <w:ind w:firstLine="708"/>
        <w:jc w:val="both"/>
        <w:rPr>
          <w:rFonts w:ascii="Arial" w:hAnsi="Arial" w:cs="Arial"/>
          <w:sz w:val="22"/>
          <w:szCs w:val="22"/>
        </w:rPr>
      </w:pPr>
      <w:r w:rsidRPr="00577B22">
        <w:rPr>
          <w:rFonts w:ascii="Arial" w:hAnsi="Arial" w:cs="Arial"/>
          <w:sz w:val="22"/>
          <w:szCs w:val="22"/>
        </w:rPr>
        <w:t>La Ley Orgánica 1/2004, de 28 de diciembre, de Medidas de Protección Integral contra la Violencia de Género, tiene por objeto actuar contra la violencia que, como manifestación de la discriminación, la situación de desigualdad y las relaciones de poder de los hombres sobre las mujeres, se ejerce sobre éstas por parte de quienes sean o hayan sido sus cónyuges o de quienes estén o hayan estado ligados a ellas por relaciones similares de afectividad, aun sin convivencia de medidas de protección integral contra la violencia de género. Esta Ley recoge en su artículo tercero planes de sensibilización y en su artículo 19 regula el derecho a la asistencia social integral.</w:t>
      </w:r>
    </w:p>
    <w:p w:rsidR="00DC45EE" w:rsidRPr="00577B22" w:rsidRDefault="00DC45EE" w:rsidP="00577B22">
      <w:pPr>
        <w:spacing w:line="276" w:lineRule="auto"/>
        <w:ind w:firstLine="708"/>
        <w:jc w:val="both"/>
        <w:rPr>
          <w:rFonts w:ascii="Arial" w:hAnsi="Arial" w:cs="Arial"/>
          <w:sz w:val="22"/>
          <w:szCs w:val="22"/>
        </w:rPr>
      </w:pPr>
    </w:p>
    <w:p w:rsidR="00DC45EE" w:rsidRPr="00577B22" w:rsidRDefault="00DC45EE" w:rsidP="00577B22">
      <w:pPr>
        <w:spacing w:line="276" w:lineRule="auto"/>
        <w:ind w:firstLine="708"/>
        <w:jc w:val="both"/>
        <w:rPr>
          <w:rFonts w:ascii="Arial" w:hAnsi="Arial" w:cs="Arial"/>
          <w:sz w:val="22"/>
          <w:szCs w:val="22"/>
        </w:rPr>
      </w:pPr>
      <w:r w:rsidRPr="00577B22">
        <w:rPr>
          <w:rFonts w:ascii="Arial" w:hAnsi="Arial" w:cs="Arial"/>
          <w:sz w:val="22"/>
          <w:szCs w:val="22"/>
        </w:rPr>
        <w:lastRenderedPageBreak/>
        <w:t xml:space="preserve">Para continuar avanzando en la lucha contra la violencia de la que son víctimas las mujeres se aprobó en nuestra Comunidad Autónoma, la Ley 4/2007, de 22 de marzo, de Prevención y Protección Integral a las Mujeres Víctimas de Violencia en Aragón. En el capítulo II se establecen medidas de prevención y sensibilización </w:t>
      </w:r>
      <w:r>
        <w:rPr>
          <w:rFonts w:ascii="Arial" w:hAnsi="Arial" w:cs="Arial"/>
          <w:sz w:val="22"/>
          <w:szCs w:val="22"/>
        </w:rPr>
        <w:t xml:space="preserve">con las </w:t>
      </w:r>
      <w:r w:rsidRPr="004E1F4B">
        <w:rPr>
          <w:rFonts w:ascii="Arial" w:hAnsi="Arial" w:cs="Arial"/>
          <w:sz w:val="22"/>
          <w:szCs w:val="22"/>
        </w:rPr>
        <w:t xml:space="preserve">que se pretende </w:t>
      </w:r>
      <w:r w:rsidRPr="00577B22">
        <w:rPr>
          <w:rFonts w:ascii="Arial" w:hAnsi="Arial" w:cs="Arial"/>
          <w:sz w:val="22"/>
          <w:szCs w:val="22"/>
        </w:rPr>
        <w:t>sensibilizar a la sociedad y a diversos colectivos para que tomen conciencia de la gravedad del problema y se transmita, por una parte, el valor de la convivencia pacífica</w:t>
      </w:r>
      <w:r>
        <w:rPr>
          <w:rFonts w:ascii="Arial" w:hAnsi="Arial" w:cs="Arial"/>
          <w:sz w:val="22"/>
          <w:szCs w:val="22"/>
        </w:rPr>
        <w:t xml:space="preserve"> entre los sexos, respetar</w:t>
      </w:r>
      <w:r w:rsidRPr="00577B22">
        <w:rPr>
          <w:rFonts w:ascii="Arial" w:hAnsi="Arial" w:cs="Arial"/>
          <w:sz w:val="22"/>
          <w:szCs w:val="22"/>
        </w:rPr>
        <w:t xml:space="preserve"> los derechos fundamentales de las mujeres, y, por otra parte, el valor de la igualdad como método para prevenir la violencia contra ellas. El capítulo III hace referencia a las medidas de información y asesoramiento.</w:t>
      </w:r>
    </w:p>
    <w:p w:rsidR="00DC45EE" w:rsidRPr="00140757" w:rsidRDefault="00DC45EE" w:rsidP="00140757">
      <w:pPr>
        <w:spacing w:line="276" w:lineRule="auto"/>
        <w:ind w:firstLine="708"/>
        <w:jc w:val="both"/>
        <w:rPr>
          <w:rFonts w:ascii="Arial" w:hAnsi="Arial" w:cs="Arial"/>
          <w:sz w:val="22"/>
          <w:szCs w:val="22"/>
        </w:rPr>
      </w:pPr>
    </w:p>
    <w:p w:rsidR="00DC45EE" w:rsidRPr="00140757" w:rsidRDefault="00DC45EE" w:rsidP="00140757">
      <w:pPr>
        <w:spacing w:line="276" w:lineRule="auto"/>
        <w:ind w:firstLine="708"/>
        <w:jc w:val="both"/>
        <w:rPr>
          <w:rFonts w:ascii="Arial" w:hAnsi="Arial" w:cs="Arial"/>
          <w:sz w:val="22"/>
          <w:szCs w:val="22"/>
        </w:rPr>
      </w:pPr>
      <w:r w:rsidRPr="00140757">
        <w:rPr>
          <w:rFonts w:ascii="Arial" w:hAnsi="Arial" w:cs="Arial"/>
          <w:sz w:val="22"/>
          <w:szCs w:val="22"/>
        </w:rPr>
        <w:t>La Ley Orgánica 10/2022, de 6 de septiembre, de garantía integral de la libertad sexual, en su artículo 1 aparado 3º</w:t>
      </w:r>
      <w:r>
        <w:rPr>
          <w:rFonts w:ascii="Arial" w:hAnsi="Arial" w:cs="Arial"/>
          <w:sz w:val="22"/>
          <w:szCs w:val="22"/>
        </w:rPr>
        <w:t>,</w:t>
      </w:r>
      <w:r w:rsidRPr="00140757">
        <w:rPr>
          <w:rFonts w:ascii="Arial" w:hAnsi="Arial" w:cs="Arial"/>
          <w:sz w:val="22"/>
          <w:szCs w:val="22"/>
        </w:rPr>
        <w:t xml:space="preserve"> recoge que las medidas de protección integral y de prevención estarán encaminadas a la consecución entre otros de los siguientes fines:</w:t>
      </w:r>
    </w:p>
    <w:p w:rsidR="00DC45EE" w:rsidRPr="00140757" w:rsidRDefault="00DC45EE" w:rsidP="00140757">
      <w:pPr>
        <w:spacing w:line="276" w:lineRule="auto"/>
        <w:ind w:firstLine="708"/>
        <w:jc w:val="both"/>
        <w:rPr>
          <w:rFonts w:ascii="Arial" w:hAnsi="Arial" w:cs="Arial"/>
          <w:sz w:val="22"/>
          <w:szCs w:val="22"/>
        </w:rPr>
      </w:pPr>
      <w:r w:rsidRPr="00140757">
        <w:rPr>
          <w:rFonts w:ascii="Arial" w:hAnsi="Arial" w:cs="Arial"/>
          <w:sz w:val="22"/>
          <w:szCs w:val="22"/>
        </w:rPr>
        <w:t>b) Fortalecer las medidas de sensibilización ciudada</w:t>
      </w:r>
      <w:r>
        <w:rPr>
          <w:rFonts w:ascii="Arial" w:hAnsi="Arial" w:cs="Arial"/>
          <w:sz w:val="22"/>
          <w:szCs w:val="22"/>
        </w:rPr>
        <w:t xml:space="preserve">na y de prevención, promoviendo </w:t>
      </w:r>
      <w:r w:rsidRPr="00140757">
        <w:rPr>
          <w:rFonts w:ascii="Arial" w:hAnsi="Arial" w:cs="Arial"/>
          <w:sz w:val="22"/>
          <w:szCs w:val="22"/>
        </w:rPr>
        <w:t>políticas eficaces de sensibilización y formación en los ámbit</w:t>
      </w:r>
      <w:r>
        <w:rPr>
          <w:rFonts w:ascii="Arial" w:hAnsi="Arial" w:cs="Arial"/>
          <w:sz w:val="22"/>
          <w:szCs w:val="22"/>
        </w:rPr>
        <w:t xml:space="preserve">os educativo, laboral, digital, </w:t>
      </w:r>
      <w:r w:rsidRPr="00140757">
        <w:rPr>
          <w:rFonts w:ascii="Arial" w:hAnsi="Arial" w:cs="Arial"/>
          <w:sz w:val="22"/>
          <w:szCs w:val="22"/>
        </w:rPr>
        <w:t>publicitario y mediático, entre otros.</w:t>
      </w:r>
    </w:p>
    <w:p w:rsidR="00DC45EE" w:rsidRPr="00FE0688" w:rsidRDefault="00DC45EE" w:rsidP="0041774C">
      <w:pPr>
        <w:spacing w:line="276" w:lineRule="auto"/>
        <w:ind w:firstLine="708"/>
        <w:jc w:val="both"/>
        <w:rPr>
          <w:rFonts w:ascii="Arial" w:hAnsi="Arial" w:cs="Arial"/>
          <w:sz w:val="22"/>
          <w:szCs w:val="22"/>
        </w:rPr>
      </w:pPr>
      <w:r w:rsidRPr="00140757">
        <w:rPr>
          <w:rFonts w:ascii="Arial" w:hAnsi="Arial" w:cs="Arial"/>
          <w:sz w:val="22"/>
          <w:szCs w:val="22"/>
        </w:rPr>
        <w:t>c) Garantizar los derechos de las víctimas de violenc</w:t>
      </w:r>
      <w:r>
        <w:rPr>
          <w:rFonts w:ascii="Arial" w:hAnsi="Arial" w:cs="Arial"/>
          <w:sz w:val="22"/>
          <w:szCs w:val="22"/>
        </w:rPr>
        <w:t xml:space="preserve">ias sexuales exigibles ante las </w:t>
      </w:r>
      <w:r w:rsidRPr="00140757">
        <w:rPr>
          <w:rFonts w:ascii="Arial" w:hAnsi="Arial" w:cs="Arial"/>
          <w:sz w:val="22"/>
          <w:szCs w:val="22"/>
        </w:rPr>
        <w:t>administraciones públicas asegurando una atención integr</w:t>
      </w:r>
      <w:r>
        <w:rPr>
          <w:rFonts w:ascii="Arial" w:hAnsi="Arial" w:cs="Arial"/>
          <w:sz w:val="22"/>
          <w:szCs w:val="22"/>
        </w:rPr>
        <w:t xml:space="preserve">al inmediata, un acceso rápido, </w:t>
      </w:r>
      <w:r w:rsidRPr="00140757">
        <w:rPr>
          <w:rFonts w:ascii="Arial" w:hAnsi="Arial" w:cs="Arial"/>
          <w:sz w:val="22"/>
          <w:szCs w:val="22"/>
        </w:rPr>
        <w:t>transparente y eficaz a los servicios establecidos al efecto, así como una recuperación en</w:t>
      </w:r>
      <w:r>
        <w:rPr>
          <w:rFonts w:ascii="Arial" w:hAnsi="Arial" w:cs="Arial"/>
          <w:sz w:val="22"/>
          <w:szCs w:val="22"/>
        </w:rPr>
        <w:t xml:space="preserve"> </w:t>
      </w:r>
      <w:r w:rsidRPr="00140757">
        <w:rPr>
          <w:rFonts w:ascii="Arial" w:hAnsi="Arial" w:cs="Arial"/>
          <w:sz w:val="22"/>
          <w:szCs w:val="22"/>
        </w:rPr>
        <w:t>todos los ámbitos en los que desarrollan sus vidas.</w:t>
      </w:r>
      <w:r>
        <w:rPr>
          <w:rFonts w:ascii="Arial" w:hAnsi="Arial" w:cs="Arial"/>
          <w:sz w:val="22"/>
          <w:szCs w:val="22"/>
        </w:rPr>
        <w:t xml:space="preserve"> </w:t>
      </w:r>
    </w:p>
    <w:p w:rsidR="00DC45EE" w:rsidRDefault="00DC45EE" w:rsidP="001941FA">
      <w:pPr>
        <w:spacing w:line="276" w:lineRule="auto"/>
        <w:ind w:firstLine="708"/>
        <w:jc w:val="both"/>
        <w:rPr>
          <w:rFonts w:ascii="Arial" w:hAnsi="Arial" w:cs="Arial"/>
          <w:sz w:val="22"/>
          <w:szCs w:val="22"/>
        </w:rPr>
      </w:pPr>
    </w:p>
    <w:p w:rsidR="00DC45EE" w:rsidRPr="00683EA8" w:rsidRDefault="00DC45EE" w:rsidP="00683EA8">
      <w:pPr>
        <w:spacing w:line="276" w:lineRule="auto"/>
        <w:ind w:firstLine="708"/>
        <w:jc w:val="both"/>
        <w:rPr>
          <w:rFonts w:ascii="Arial" w:hAnsi="Arial" w:cs="Arial"/>
          <w:sz w:val="22"/>
          <w:szCs w:val="22"/>
        </w:rPr>
      </w:pPr>
      <w:r w:rsidRPr="00683EA8">
        <w:rPr>
          <w:rFonts w:ascii="Arial" w:hAnsi="Arial" w:cs="Arial"/>
          <w:sz w:val="22"/>
          <w:szCs w:val="22"/>
        </w:rPr>
        <w:t>Ley 2/1993 de 19 de febrero, crea el Instituto Aragonés de la Mujer, como Organismo Autónomo adscrito</w:t>
      </w:r>
      <w:r>
        <w:rPr>
          <w:rFonts w:ascii="Arial" w:hAnsi="Arial" w:cs="Arial"/>
          <w:sz w:val="22"/>
          <w:szCs w:val="22"/>
        </w:rPr>
        <w:t xml:space="preserve"> al Departamento de Presidencia, Interior y Cultura</w:t>
      </w:r>
      <w:r w:rsidRPr="00683EA8">
        <w:rPr>
          <w:rFonts w:ascii="Arial" w:hAnsi="Arial" w:cs="Arial"/>
          <w:sz w:val="22"/>
          <w:szCs w:val="22"/>
        </w:rPr>
        <w:t xml:space="preserve"> del Gobierno de Aragón, con personalidad jurídica, patrimonio propio y plena capacidad de obrar para el cumplimiento de sus fines.</w:t>
      </w:r>
    </w:p>
    <w:p w:rsidR="00DC45EE" w:rsidRPr="00683EA8" w:rsidRDefault="00DC45EE" w:rsidP="00683EA8">
      <w:pPr>
        <w:spacing w:line="276" w:lineRule="auto"/>
        <w:ind w:firstLine="708"/>
        <w:jc w:val="both"/>
        <w:rPr>
          <w:rFonts w:ascii="Arial" w:hAnsi="Arial" w:cs="Arial"/>
          <w:sz w:val="22"/>
          <w:szCs w:val="22"/>
        </w:rPr>
      </w:pPr>
    </w:p>
    <w:p w:rsidR="00DC45EE" w:rsidRDefault="00DC45EE" w:rsidP="00683EA8">
      <w:pPr>
        <w:spacing w:line="276" w:lineRule="auto"/>
        <w:ind w:firstLine="708"/>
        <w:jc w:val="both"/>
        <w:rPr>
          <w:rFonts w:ascii="Arial" w:hAnsi="Arial" w:cs="Arial"/>
          <w:sz w:val="22"/>
          <w:szCs w:val="22"/>
        </w:rPr>
      </w:pPr>
      <w:r w:rsidRPr="00683EA8">
        <w:rPr>
          <w:rFonts w:ascii="Arial" w:hAnsi="Arial" w:cs="Arial"/>
          <w:sz w:val="22"/>
          <w:szCs w:val="22"/>
        </w:rPr>
        <w:t>Al amparo de lo establecido en el artículo 4 de la Ley antes citada, entre las funciones del Instituto Aragonés de la Mujer se encuentran las de planificar, elaborar y coordinar la política para la mujer en la Comunidad Autónoma de Aragón, fomentar la prestación de servicios en favor de la mujer y, en particular, los dirigidos a aquéllas que tengan especial necesidad de ayuda.</w:t>
      </w:r>
    </w:p>
    <w:p w:rsidR="00DC45EE" w:rsidRPr="00FE0688" w:rsidRDefault="00DC45EE" w:rsidP="001941FA">
      <w:pPr>
        <w:spacing w:line="276" w:lineRule="auto"/>
        <w:ind w:firstLine="708"/>
        <w:jc w:val="both"/>
        <w:rPr>
          <w:rFonts w:ascii="Arial" w:hAnsi="Arial" w:cs="Arial"/>
          <w:sz w:val="22"/>
          <w:szCs w:val="22"/>
        </w:rPr>
      </w:pPr>
    </w:p>
    <w:p w:rsidR="00DC45EE" w:rsidRDefault="00DC45EE" w:rsidP="00EA042A">
      <w:pPr>
        <w:spacing w:line="276" w:lineRule="auto"/>
        <w:ind w:firstLine="709"/>
        <w:jc w:val="both"/>
        <w:rPr>
          <w:rFonts w:ascii="Arial" w:hAnsi="Arial" w:cs="Arial"/>
          <w:sz w:val="22"/>
          <w:szCs w:val="22"/>
        </w:rPr>
      </w:pPr>
      <w:r>
        <w:rPr>
          <w:rFonts w:ascii="Arial" w:hAnsi="Arial" w:cs="Arial"/>
          <w:sz w:val="22"/>
          <w:szCs w:val="22"/>
        </w:rPr>
        <w:t>Desde el Instituto Aragonés de la Mujer en desarrollo y dando cumplimiento a lo dispuesto en las normativas anteriores,</w:t>
      </w:r>
      <w:r w:rsidRPr="00FE0688">
        <w:rPr>
          <w:rFonts w:ascii="Arial" w:hAnsi="Arial" w:cs="Arial"/>
          <w:sz w:val="22"/>
          <w:szCs w:val="22"/>
        </w:rPr>
        <w:t xml:space="preserve"> </w:t>
      </w:r>
      <w:r>
        <w:rPr>
          <w:rFonts w:ascii="Arial" w:hAnsi="Arial" w:cs="Arial"/>
          <w:sz w:val="22"/>
          <w:szCs w:val="22"/>
        </w:rPr>
        <w:t>se</w:t>
      </w:r>
      <w:r w:rsidRPr="00FE0688">
        <w:rPr>
          <w:rFonts w:ascii="Arial" w:hAnsi="Arial" w:cs="Arial"/>
          <w:sz w:val="22"/>
          <w:szCs w:val="22"/>
        </w:rPr>
        <w:t xml:space="preserve"> presta</w:t>
      </w:r>
      <w:r>
        <w:rPr>
          <w:rFonts w:ascii="Arial" w:hAnsi="Arial" w:cs="Arial"/>
          <w:sz w:val="22"/>
          <w:szCs w:val="22"/>
        </w:rPr>
        <w:t>n</w:t>
      </w:r>
      <w:r w:rsidRPr="00FE0688">
        <w:rPr>
          <w:rFonts w:ascii="Arial" w:hAnsi="Arial" w:cs="Arial"/>
          <w:sz w:val="22"/>
          <w:szCs w:val="22"/>
        </w:rPr>
        <w:t xml:space="preserve"> servicios especializados gestionados por el mismo </w:t>
      </w:r>
      <w:r>
        <w:rPr>
          <w:rFonts w:ascii="Arial" w:hAnsi="Arial" w:cs="Arial"/>
          <w:sz w:val="22"/>
          <w:szCs w:val="22"/>
        </w:rPr>
        <w:t>como</w:t>
      </w:r>
      <w:r w:rsidRPr="00FE0688">
        <w:rPr>
          <w:rFonts w:ascii="Arial" w:hAnsi="Arial" w:cs="Arial"/>
          <w:sz w:val="22"/>
          <w:szCs w:val="22"/>
        </w:rPr>
        <w:t xml:space="preserve">: asesoría social, asesoría psicológica para mujeres e hijas/os en situación de conflicto, asesoría jurídica, asesoría empresarial, asesoría laboral y </w:t>
      </w:r>
      <w:r>
        <w:rPr>
          <w:rFonts w:ascii="Arial" w:hAnsi="Arial" w:cs="Arial"/>
          <w:sz w:val="22"/>
          <w:szCs w:val="22"/>
        </w:rPr>
        <w:t>atención social y educativa</w:t>
      </w:r>
      <w:r w:rsidRPr="00FE0688">
        <w:rPr>
          <w:rFonts w:ascii="Arial" w:hAnsi="Arial" w:cs="Arial"/>
          <w:sz w:val="22"/>
          <w:szCs w:val="22"/>
        </w:rPr>
        <w:t xml:space="preserve">. Así mismo el Instituto lleva a cabo acciones de sensibilización a profesionales y población en general a través de actuaciones formativas. </w:t>
      </w:r>
      <w:r>
        <w:rPr>
          <w:rFonts w:ascii="Arial" w:hAnsi="Arial" w:cs="Arial"/>
          <w:sz w:val="22"/>
          <w:szCs w:val="22"/>
        </w:rPr>
        <w:t xml:space="preserve">En aras de la Ley </w:t>
      </w:r>
      <w:r w:rsidRPr="00EA042A">
        <w:rPr>
          <w:rFonts w:ascii="Arial" w:hAnsi="Arial" w:cs="Arial"/>
          <w:sz w:val="22"/>
          <w:szCs w:val="22"/>
        </w:rPr>
        <w:t>Orgánica 10/2022, de 6 de septiembre</w:t>
      </w:r>
      <w:r>
        <w:rPr>
          <w:rFonts w:ascii="Arial" w:hAnsi="Arial" w:cs="Arial"/>
          <w:sz w:val="22"/>
          <w:szCs w:val="22"/>
        </w:rPr>
        <w:t xml:space="preserve">, se considera </w:t>
      </w:r>
      <w:r w:rsidRPr="00C10F64">
        <w:rPr>
          <w:rFonts w:ascii="Arial" w:hAnsi="Arial" w:cs="Arial"/>
          <w:sz w:val="22"/>
          <w:szCs w:val="22"/>
        </w:rPr>
        <w:t>especialmente necesario</w:t>
      </w:r>
      <w:r>
        <w:rPr>
          <w:rFonts w:ascii="Arial" w:hAnsi="Arial" w:cs="Arial"/>
          <w:sz w:val="22"/>
          <w:szCs w:val="22"/>
        </w:rPr>
        <w:t xml:space="preserve"> e</w:t>
      </w:r>
      <w:r w:rsidRPr="00EA042A">
        <w:rPr>
          <w:rFonts w:ascii="Arial" w:hAnsi="Arial" w:cs="Arial"/>
          <w:sz w:val="22"/>
          <w:szCs w:val="22"/>
        </w:rPr>
        <w:t xml:space="preserve">l establecimiento de Puntos Violeta </w:t>
      </w:r>
      <w:r>
        <w:rPr>
          <w:rFonts w:ascii="Arial" w:hAnsi="Arial" w:cs="Arial"/>
          <w:sz w:val="22"/>
          <w:szCs w:val="22"/>
        </w:rPr>
        <w:t xml:space="preserve">en localidades de nuestra comunidad autónoma que coincidan con la celebración de fiestas locales u otros eventos de similares características, como puntos de información, </w:t>
      </w:r>
      <w:r w:rsidRPr="00EA042A">
        <w:rPr>
          <w:rFonts w:ascii="Arial" w:hAnsi="Arial" w:cs="Arial"/>
          <w:sz w:val="22"/>
          <w:szCs w:val="22"/>
        </w:rPr>
        <w:t>prevención de la violencia machista</w:t>
      </w:r>
      <w:r>
        <w:rPr>
          <w:rFonts w:ascii="Arial" w:hAnsi="Arial" w:cs="Arial"/>
          <w:sz w:val="22"/>
          <w:szCs w:val="22"/>
        </w:rPr>
        <w:t xml:space="preserve"> y</w:t>
      </w:r>
      <w:r w:rsidRPr="00EA042A">
        <w:rPr>
          <w:rFonts w:ascii="Arial" w:hAnsi="Arial" w:cs="Arial"/>
          <w:sz w:val="22"/>
          <w:szCs w:val="22"/>
        </w:rPr>
        <w:t xml:space="preserve"> acompañamiento para las posibles víctimas. </w:t>
      </w:r>
      <w:r>
        <w:rPr>
          <w:rFonts w:ascii="Arial" w:hAnsi="Arial" w:cs="Arial"/>
          <w:sz w:val="22"/>
          <w:szCs w:val="22"/>
        </w:rPr>
        <w:t>Estos</w:t>
      </w:r>
      <w:r w:rsidRPr="00EA042A">
        <w:rPr>
          <w:rFonts w:ascii="Arial" w:hAnsi="Arial" w:cs="Arial"/>
          <w:sz w:val="22"/>
          <w:szCs w:val="22"/>
        </w:rPr>
        <w:t xml:space="preserve"> Puntos Violeta </w:t>
      </w:r>
      <w:r>
        <w:rPr>
          <w:rFonts w:ascii="Arial" w:hAnsi="Arial" w:cs="Arial"/>
          <w:sz w:val="22"/>
          <w:szCs w:val="22"/>
        </w:rPr>
        <w:t>serán atendidos por personal profesional formado, concienciado</w:t>
      </w:r>
      <w:r w:rsidRPr="00EA042A">
        <w:rPr>
          <w:rFonts w:ascii="Arial" w:hAnsi="Arial" w:cs="Arial"/>
          <w:sz w:val="22"/>
          <w:szCs w:val="22"/>
        </w:rPr>
        <w:t xml:space="preserve"> y s</w:t>
      </w:r>
      <w:r>
        <w:rPr>
          <w:rFonts w:ascii="Arial" w:hAnsi="Arial" w:cs="Arial"/>
          <w:sz w:val="22"/>
          <w:szCs w:val="22"/>
        </w:rPr>
        <w:t xml:space="preserve">ensible en materia de </w:t>
      </w:r>
      <w:r w:rsidRPr="004E1F4B">
        <w:rPr>
          <w:rFonts w:ascii="Arial" w:hAnsi="Arial" w:cs="Arial"/>
          <w:sz w:val="22"/>
          <w:szCs w:val="22"/>
        </w:rPr>
        <w:t>igualdad</w:t>
      </w:r>
      <w:r>
        <w:rPr>
          <w:rFonts w:ascii="Arial" w:hAnsi="Arial" w:cs="Arial"/>
          <w:sz w:val="22"/>
          <w:szCs w:val="22"/>
        </w:rPr>
        <w:t>. L</w:t>
      </w:r>
      <w:r w:rsidRPr="004E1F4B">
        <w:rPr>
          <w:rFonts w:ascii="Arial" w:hAnsi="Arial" w:cs="Arial"/>
          <w:sz w:val="22"/>
          <w:szCs w:val="22"/>
        </w:rPr>
        <w:t>a</w:t>
      </w:r>
      <w:r w:rsidRPr="00E5591E">
        <w:rPr>
          <w:rFonts w:ascii="Arial" w:hAnsi="Arial" w:cs="Arial"/>
          <w:sz w:val="22"/>
          <w:szCs w:val="22"/>
        </w:rPr>
        <w:t xml:space="preserve"> propuesta de actuación se centra en estar in situ y actuar desde el fo</w:t>
      </w:r>
      <w:r>
        <w:rPr>
          <w:rFonts w:ascii="Arial" w:hAnsi="Arial" w:cs="Arial"/>
          <w:sz w:val="22"/>
          <w:szCs w:val="22"/>
        </w:rPr>
        <w:t xml:space="preserve">co del problema, sensibilizar y concienciar a todas las </w:t>
      </w:r>
      <w:r>
        <w:rPr>
          <w:rFonts w:ascii="Arial" w:hAnsi="Arial" w:cs="Arial"/>
          <w:sz w:val="22"/>
          <w:szCs w:val="22"/>
        </w:rPr>
        <w:lastRenderedPageBreak/>
        <w:t xml:space="preserve">personas </w:t>
      </w:r>
      <w:r w:rsidRPr="00E5591E">
        <w:rPr>
          <w:rFonts w:ascii="Arial" w:hAnsi="Arial" w:cs="Arial"/>
          <w:sz w:val="22"/>
          <w:szCs w:val="22"/>
        </w:rPr>
        <w:t xml:space="preserve">y velar por que todas las mujeres </w:t>
      </w:r>
      <w:r>
        <w:rPr>
          <w:rFonts w:ascii="Arial" w:hAnsi="Arial" w:cs="Arial"/>
          <w:sz w:val="22"/>
          <w:szCs w:val="22"/>
        </w:rPr>
        <w:t xml:space="preserve">y menores </w:t>
      </w:r>
      <w:r w:rsidRPr="00E5591E">
        <w:rPr>
          <w:rFonts w:ascii="Arial" w:hAnsi="Arial" w:cs="Arial"/>
          <w:sz w:val="22"/>
          <w:szCs w:val="22"/>
        </w:rPr>
        <w:t xml:space="preserve">se sientan </w:t>
      </w:r>
      <w:r>
        <w:rPr>
          <w:rFonts w:ascii="Arial" w:hAnsi="Arial" w:cs="Arial"/>
          <w:sz w:val="22"/>
          <w:szCs w:val="22"/>
        </w:rPr>
        <w:t xml:space="preserve">seguridad y cumplir </w:t>
      </w:r>
      <w:r w:rsidRPr="00D73565">
        <w:rPr>
          <w:rFonts w:ascii="Arial" w:hAnsi="Arial" w:cs="Arial"/>
          <w:sz w:val="22"/>
          <w:szCs w:val="22"/>
        </w:rPr>
        <w:t>con una función pedagógica para fomentar la prevención</w:t>
      </w:r>
      <w:r>
        <w:rPr>
          <w:rFonts w:ascii="Arial" w:hAnsi="Arial" w:cs="Arial"/>
          <w:sz w:val="22"/>
          <w:szCs w:val="22"/>
        </w:rPr>
        <w:t>.</w:t>
      </w:r>
    </w:p>
    <w:p w:rsidR="00DC45EE" w:rsidRDefault="00DC45EE" w:rsidP="0041774C">
      <w:pPr>
        <w:spacing w:line="276" w:lineRule="auto"/>
        <w:ind w:firstLine="708"/>
        <w:jc w:val="both"/>
        <w:rPr>
          <w:rFonts w:ascii="Arial" w:hAnsi="Arial" w:cs="Arial"/>
          <w:sz w:val="22"/>
          <w:szCs w:val="22"/>
        </w:rPr>
      </w:pPr>
    </w:p>
    <w:p w:rsidR="00DC45EE" w:rsidRDefault="00DC45EE" w:rsidP="0041774C">
      <w:pPr>
        <w:spacing w:line="276" w:lineRule="auto"/>
        <w:ind w:firstLine="708"/>
        <w:jc w:val="both"/>
        <w:rPr>
          <w:rFonts w:ascii="Arial" w:hAnsi="Arial" w:cs="Arial"/>
          <w:sz w:val="22"/>
          <w:szCs w:val="22"/>
        </w:rPr>
      </w:pPr>
      <w:r>
        <w:rPr>
          <w:rFonts w:ascii="Arial" w:hAnsi="Arial" w:cs="Arial"/>
          <w:sz w:val="22"/>
          <w:szCs w:val="22"/>
        </w:rPr>
        <w:t xml:space="preserve">Los Puntos Violetas son un </w:t>
      </w:r>
      <w:r w:rsidRPr="00F646FC">
        <w:rPr>
          <w:rFonts w:ascii="Arial" w:hAnsi="Arial" w:cs="Arial"/>
          <w:sz w:val="22"/>
          <w:szCs w:val="22"/>
        </w:rPr>
        <w:t xml:space="preserve">instrumento promovido por el Ministerio de Igualdad para implicar al conjunto de la sociedad en la lucha contra la violencia machista y extender, de forma masiva, la información necesaria para saber cómo actuar ante un caso de violencia contra las mujeres. Forma parte del catálogo de medidas urgentes del Plan de Mejora y Modernización </w:t>
      </w:r>
      <w:r>
        <w:rPr>
          <w:rFonts w:ascii="Arial" w:hAnsi="Arial" w:cs="Arial"/>
          <w:sz w:val="22"/>
          <w:szCs w:val="22"/>
        </w:rPr>
        <w:t xml:space="preserve">que </w:t>
      </w:r>
      <w:r w:rsidRPr="00F646FC">
        <w:rPr>
          <w:rFonts w:ascii="Arial" w:hAnsi="Arial" w:cs="Arial"/>
          <w:sz w:val="22"/>
          <w:szCs w:val="22"/>
        </w:rPr>
        <w:t>supone un cambio de enfoque en las políticas públicas de atención a las víctimas, situando la violencia machista como un problema estructural que requiere de la implicación del conjunto de la sociedad para acabar con ella.</w:t>
      </w:r>
      <w:r>
        <w:rPr>
          <w:rFonts w:ascii="Arial" w:hAnsi="Arial" w:cs="Arial"/>
          <w:sz w:val="22"/>
          <w:szCs w:val="22"/>
        </w:rPr>
        <w:t xml:space="preserve"> </w:t>
      </w:r>
    </w:p>
    <w:p w:rsidR="00DC45EE" w:rsidRDefault="00DC45EE" w:rsidP="00EA042A">
      <w:pPr>
        <w:spacing w:line="276" w:lineRule="auto"/>
        <w:ind w:firstLine="708"/>
        <w:jc w:val="both"/>
        <w:rPr>
          <w:rFonts w:ascii="Arial" w:hAnsi="Arial" w:cs="Arial"/>
          <w:sz w:val="22"/>
          <w:szCs w:val="22"/>
        </w:rPr>
      </w:pPr>
    </w:p>
    <w:p w:rsidR="00DC45EE" w:rsidRDefault="00DC45EE" w:rsidP="00A30F22">
      <w:pPr>
        <w:spacing w:line="276" w:lineRule="auto"/>
        <w:ind w:firstLine="708"/>
        <w:jc w:val="both"/>
        <w:rPr>
          <w:rFonts w:ascii="Arial" w:hAnsi="Arial" w:cs="Arial"/>
          <w:sz w:val="22"/>
          <w:szCs w:val="22"/>
        </w:rPr>
      </w:pPr>
      <w:r>
        <w:rPr>
          <w:rFonts w:ascii="Arial" w:hAnsi="Arial" w:cs="Arial"/>
          <w:sz w:val="22"/>
          <w:szCs w:val="22"/>
        </w:rPr>
        <w:t>Entre las</w:t>
      </w:r>
      <w:r w:rsidRPr="00FE0688">
        <w:rPr>
          <w:rFonts w:ascii="Arial" w:hAnsi="Arial" w:cs="Arial"/>
          <w:sz w:val="22"/>
          <w:szCs w:val="22"/>
        </w:rPr>
        <w:t xml:space="preserve"> funciones </w:t>
      </w:r>
      <w:r>
        <w:rPr>
          <w:rFonts w:ascii="Arial" w:hAnsi="Arial" w:cs="Arial"/>
          <w:sz w:val="22"/>
          <w:szCs w:val="22"/>
        </w:rPr>
        <w:t xml:space="preserve">de este Instituto está </w:t>
      </w:r>
      <w:r w:rsidRPr="00FE0688">
        <w:rPr>
          <w:rFonts w:ascii="Arial" w:hAnsi="Arial" w:cs="Arial"/>
          <w:sz w:val="22"/>
          <w:szCs w:val="22"/>
        </w:rPr>
        <w:t>la de c</w:t>
      </w:r>
      <w:r>
        <w:rPr>
          <w:rFonts w:ascii="Arial" w:hAnsi="Arial" w:cs="Arial"/>
          <w:sz w:val="22"/>
          <w:szCs w:val="22"/>
        </w:rPr>
        <w:t>oordinar la realización de sus p</w:t>
      </w:r>
      <w:r w:rsidRPr="00FE0688">
        <w:rPr>
          <w:rFonts w:ascii="Arial" w:hAnsi="Arial" w:cs="Arial"/>
          <w:sz w:val="22"/>
          <w:szCs w:val="22"/>
        </w:rPr>
        <w:t xml:space="preserve">rogramas con los de otras Administraciones Públicas, promoviendo iniciativas y colaborando con ellas mediante la suscripción de los oportunos </w:t>
      </w:r>
      <w:r>
        <w:rPr>
          <w:rFonts w:ascii="Arial" w:hAnsi="Arial" w:cs="Arial"/>
          <w:sz w:val="22"/>
          <w:szCs w:val="22"/>
        </w:rPr>
        <w:t>c</w:t>
      </w:r>
      <w:r w:rsidRPr="00FE0688">
        <w:rPr>
          <w:rFonts w:ascii="Arial" w:hAnsi="Arial" w:cs="Arial"/>
          <w:sz w:val="22"/>
          <w:szCs w:val="22"/>
        </w:rPr>
        <w:t>onvenios</w:t>
      </w:r>
      <w:r>
        <w:rPr>
          <w:rFonts w:ascii="Arial" w:hAnsi="Arial" w:cs="Arial"/>
          <w:sz w:val="22"/>
          <w:szCs w:val="22"/>
        </w:rPr>
        <w:t>.</w:t>
      </w:r>
    </w:p>
    <w:p w:rsidR="00DC45EE" w:rsidRDefault="00DC45EE" w:rsidP="00A30F22">
      <w:pPr>
        <w:spacing w:line="276" w:lineRule="auto"/>
        <w:ind w:firstLine="708"/>
        <w:jc w:val="both"/>
        <w:rPr>
          <w:rFonts w:ascii="Arial" w:hAnsi="Arial" w:cs="Arial"/>
          <w:sz w:val="22"/>
          <w:szCs w:val="22"/>
        </w:rPr>
      </w:pPr>
    </w:p>
    <w:p w:rsidR="00DC45EE" w:rsidRDefault="00DC45EE" w:rsidP="00A30F22">
      <w:pPr>
        <w:spacing w:line="276" w:lineRule="auto"/>
        <w:ind w:firstLine="708"/>
        <w:jc w:val="both"/>
        <w:rPr>
          <w:rFonts w:ascii="Arial" w:hAnsi="Arial" w:cs="Arial"/>
          <w:sz w:val="22"/>
          <w:szCs w:val="22"/>
        </w:rPr>
      </w:pPr>
      <w:r w:rsidRPr="00C10F64">
        <w:rPr>
          <w:rFonts w:ascii="Arial" w:hAnsi="Arial" w:cs="Arial"/>
          <w:sz w:val="22"/>
          <w:szCs w:val="22"/>
        </w:rPr>
        <w:t>Por ello, el</w:t>
      </w:r>
      <w:r>
        <w:rPr>
          <w:rFonts w:ascii="Arial" w:hAnsi="Arial" w:cs="Arial"/>
          <w:sz w:val="22"/>
          <w:szCs w:val="22"/>
        </w:rPr>
        <w:t xml:space="preserve"> Instituto Aragonés de la Mujer</w:t>
      </w:r>
      <w:r w:rsidRPr="00C10F64">
        <w:rPr>
          <w:rFonts w:ascii="Arial" w:hAnsi="Arial" w:cs="Arial"/>
          <w:sz w:val="22"/>
          <w:szCs w:val="22"/>
        </w:rPr>
        <w:t xml:space="preserve"> considera especialmente necesario una colaboración conjunta que permita la coordinación de las actuaciones dirigidas a </w:t>
      </w:r>
      <w:r>
        <w:rPr>
          <w:rFonts w:ascii="Arial" w:hAnsi="Arial" w:cs="Arial"/>
          <w:sz w:val="22"/>
          <w:szCs w:val="22"/>
        </w:rPr>
        <w:t xml:space="preserve">la creación de un espacio </w:t>
      </w:r>
      <w:r w:rsidRPr="00F646FC">
        <w:rPr>
          <w:rFonts w:ascii="Arial" w:hAnsi="Arial" w:cs="Arial"/>
          <w:sz w:val="22"/>
          <w:szCs w:val="22"/>
        </w:rPr>
        <w:t>en el que se s</w:t>
      </w:r>
      <w:r>
        <w:rPr>
          <w:rFonts w:ascii="Arial" w:hAnsi="Arial" w:cs="Arial"/>
          <w:sz w:val="22"/>
          <w:szCs w:val="22"/>
        </w:rPr>
        <w:t>ensibiliza, se atiende, se informa, se acompaña, siendo una medida más hacia la prevención y eliminación de la violencia contra las mujeres</w:t>
      </w:r>
      <w:r w:rsidRPr="00C10F64">
        <w:rPr>
          <w:rFonts w:ascii="Arial" w:hAnsi="Arial" w:cs="Arial"/>
          <w:sz w:val="22"/>
          <w:szCs w:val="22"/>
        </w:rPr>
        <w:t xml:space="preserve"> de toda la Comunidad Autónoma de Aragón con la finalidad de incrementar la eficacia y eficiencia de las mismas.</w:t>
      </w:r>
    </w:p>
    <w:p w:rsidR="00DC45EE" w:rsidRDefault="00DC45EE" w:rsidP="001941FA">
      <w:pPr>
        <w:spacing w:line="276" w:lineRule="auto"/>
        <w:ind w:firstLine="708"/>
        <w:jc w:val="both"/>
        <w:rPr>
          <w:rFonts w:ascii="Arial" w:hAnsi="Arial" w:cs="Arial"/>
          <w:sz w:val="22"/>
          <w:szCs w:val="22"/>
        </w:rPr>
      </w:pPr>
    </w:p>
    <w:p w:rsidR="00DC45EE" w:rsidRPr="00FE0688" w:rsidRDefault="00DC45EE" w:rsidP="001941FA">
      <w:pPr>
        <w:spacing w:line="276" w:lineRule="auto"/>
        <w:ind w:firstLine="708"/>
        <w:jc w:val="both"/>
        <w:rPr>
          <w:rFonts w:ascii="Arial" w:hAnsi="Arial" w:cs="Arial"/>
          <w:sz w:val="22"/>
          <w:szCs w:val="22"/>
        </w:rPr>
      </w:pPr>
      <w:r w:rsidRPr="0041774C">
        <w:rPr>
          <w:rFonts w:ascii="Arial" w:hAnsi="Arial" w:cs="Arial"/>
          <w:sz w:val="22"/>
          <w:szCs w:val="22"/>
        </w:rPr>
        <w:t xml:space="preserve">El interés público y social viene acreditado en la medida que la eliminación de la violencia contra las mujeres es un reto de toda la sociedad, una tarea conjunta que requiere una actuación unitaria y la máxima coordinación, colaboración y cooperación en el marco </w:t>
      </w:r>
      <w:r w:rsidRPr="00A30F22">
        <w:rPr>
          <w:rFonts w:ascii="Arial" w:hAnsi="Arial" w:cs="Arial"/>
          <w:sz w:val="22"/>
          <w:szCs w:val="22"/>
        </w:rPr>
        <w:t xml:space="preserve">Plan de Mejora y Modernización </w:t>
      </w:r>
      <w:r>
        <w:rPr>
          <w:rFonts w:ascii="Arial" w:hAnsi="Arial" w:cs="Arial"/>
          <w:sz w:val="22"/>
          <w:szCs w:val="22"/>
        </w:rPr>
        <w:t xml:space="preserve">y </w:t>
      </w:r>
      <w:r w:rsidRPr="0041774C">
        <w:rPr>
          <w:rFonts w:ascii="Arial" w:hAnsi="Arial" w:cs="Arial"/>
          <w:sz w:val="22"/>
          <w:szCs w:val="22"/>
        </w:rPr>
        <w:t xml:space="preserve">de los ejes de actuación previstos por el </w:t>
      </w:r>
      <w:r w:rsidRPr="004E1F4B">
        <w:rPr>
          <w:rFonts w:ascii="Arial" w:hAnsi="Arial" w:cs="Arial"/>
          <w:sz w:val="22"/>
          <w:szCs w:val="22"/>
        </w:rPr>
        <w:t>Pacto de Estado.</w:t>
      </w:r>
    </w:p>
    <w:p w:rsidR="00DC45EE" w:rsidRPr="00FE0688" w:rsidRDefault="00DC45EE" w:rsidP="001941FA">
      <w:pPr>
        <w:spacing w:line="276" w:lineRule="auto"/>
        <w:ind w:firstLine="708"/>
        <w:jc w:val="both"/>
        <w:rPr>
          <w:rFonts w:ascii="Arial" w:hAnsi="Arial" w:cs="Arial"/>
          <w:sz w:val="22"/>
          <w:szCs w:val="22"/>
        </w:rPr>
      </w:pPr>
    </w:p>
    <w:p w:rsidR="00DC45EE" w:rsidRPr="00A014A9" w:rsidRDefault="00DC45EE" w:rsidP="00A014A9">
      <w:pPr>
        <w:spacing w:line="276" w:lineRule="auto"/>
        <w:ind w:firstLine="708"/>
        <w:jc w:val="both"/>
        <w:rPr>
          <w:rFonts w:ascii="Arial" w:hAnsi="Arial" w:cs="Arial"/>
          <w:sz w:val="22"/>
          <w:szCs w:val="22"/>
        </w:rPr>
      </w:pPr>
      <w:r w:rsidRPr="00A014A9">
        <w:rPr>
          <w:rFonts w:ascii="Arial" w:hAnsi="Arial" w:cs="Arial"/>
          <w:sz w:val="22"/>
          <w:szCs w:val="22"/>
        </w:rPr>
        <w:t xml:space="preserve">La adecuación de </w:t>
      </w:r>
      <w:r>
        <w:rPr>
          <w:rFonts w:ascii="Arial" w:hAnsi="Arial" w:cs="Arial"/>
          <w:sz w:val="22"/>
          <w:szCs w:val="22"/>
        </w:rPr>
        <w:t>los Ayuntamientos</w:t>
      </w:r>
      <w:r w:rsidRPr="00A014A9">
        <w:rPr>
          <w:rFonts w:ascii="Arial" w:hAnsi="Arial" w:cs="Arial"/>
          <w:sz w:val="22"/>
          <w:szCs w:val="22"/>
        </w:rPr>
        <w:t xml:space="preserve"> como entid</w:t>
      </w:r>
      <w:r>
        <w:rPr>
          <w:rFonts w:ascii="Arial" w:hAnsi="Arial" w:cs="Arial"/>
          <w:sz w:val="22"/>
          <w:szCs w:val="22"/>
        </w:rPr>
        <w:t>ades organizadoras de este recurso</w:t>
      </w:r>
      <w:r w:rsidRPr="00A014A9">
        <w:rPr>
          <w:rFonts w:ascii="Arial" w:hAnsi="Arial" w:cs="Arial"/>
          <w:sz w:val="22"/>
          <w:szCs w:val="22"/>
        </w:rPr>
        <w:t xml:space="preserve">, con la capacidad suficiente y con ejercicio eficaz de prestación, se justifica </w:t>
      </w:r>
      <w:r>
        <w:rPr>
          <w:rFonts w:ascii="Arial" w:hAnsi="Arial" w:cs="Arial"/>
          <w:sz w:val="22"/>
          <w:szCs w:val="22"/>
        </w:rPr>
        <w:t xml:space="preserve">en </w:t>
      </w:r>
      <w:r w:rsidRPr="00A014A9">
        <w:rPr>
          <w:rFonts w:ascii="Arial" w:hAnsi="Arial" w:cs="Arial"/>
          <w:sz w:val="22"/>
          <w:szCs w:val="22"/>
        </w:rPr>
        <w:t xml:space="preserve">que es en </w:t>
      </w:r>
      <w:r>
        <w:rPr>
          <w:rFonts w:ascii="Arial" w:hAnsi="Arial" w:cs="Arial"/>
          <w:sz w:val="22"/>
          <w:szCs w:val="22"/>
        </w:rPr>
        <w:t xml:space="preserve">las localidades </w:t>
      </w:r>
      <w:r w:rsidRPr="00A014A9">
        <w:rPr>
          <w:rFonts w:ascii="Arial" w:hAnsi="Arial" w:cs="Arial"/>
          <w:sz w:val="22"/>
          <w:szCs w:val="22"/>
        </w:rPr>
        <w:t xml:space="preserve">de la Comunidad </w:t>
      </w:r>
      <w:r>
        <w:rPr>
          <w:rFonts w:ascii="Arial" w:hAnsi="Arial" w:cs="Arial"/>
          <w:sz w:val="22"/>
          <w:szCs w:val="22"/>
        </w:rPr>
        <w:t>Autónoma de Aragón de más de 2.5</w:t>
      </w:r>
      <w:r w:rsidRPr="00A014A9">
        <w:rPr>
          <w:rFonts w:ascii="Arial" w:hAnsi="Arial" w:cs="Arial"/>
          <w:sz w:val="22"/>
          <w:szCs w:val="22"/>
        </w:rPr>
        <w:t xml:space="preserve">00 habitantes, donde la </w:t>
      </w:r>
      <w:r>
        <w:rPr>
          <w:rFonts w:ascii="Arial" w:hAnsi="Arial" w:cs="Arial"/>
          <w:sz w:val="22"/>
          <w:szCs w:val="22"/>
        </w:rPr>
        <w:t>instalación</w:t>
      </w:r>
      <w:r w:rsidRPr="00A014A9">
        <w:rPr>
          <w:rFonts w:ascii="Arial" w:hAnsi="Arial" w:cs="Arial"/>
          <w:sz w:val="22"/>
          <w:szCs w:val="22"/>
        </w:rPr>
        <w:t xml:space="preserve"> de estos Puntos Violeta son el lugar idóneo</w:t>
      </w:r>
      <w:r>
        <w:rPr>
          <w:rFonts w:ascii="Arial" w:hAnsi="Arial" w:cs="Arial"/>
          <w:sz w:val="22"/>
          <w:szCs w:val="22"/>
        </w:rPr>
        <w:t>,</w:t>
      </w:r>
      <w:r w:rsidRPr="00A014A9">
        <w:rPr>
          <w:rFonts w:ascii="Arial" w:hAnsi="Arial" w:cs="Arial"/>
          <w:sz w:val="22"/>
          <w:szCs w:val="22"/>
        </w:rPr>
        <w:t xml:space="preserve"> al prever una mayor concentración de personas en lugares en que se celebran las festividades locales y otros eventos.</w:t>
      </w:r>
    </w:p>
    <w:p w:rsidR="00DC45EE" w:rsidRDefault="00DC45EE" w:rsidP="00A014A9">
      <w:pPr>
        <w:spacing w:line="276" w:lineRule="auto"/>
        <w:ind w:firstLine="708"/>
        <w:jc w:val="both"/>
        <w:rPr>
          <w:rFonts w:ascii="Arial" w:hAnsi="Arial" w:cs="Arial"/>
          <w:sz w:val="22"/>
          <w:szCs w:val="22"/>
        </w:rPr>
      </w:pPr>
    </w:p>
    <w:p w:rsidR="00DC45EE" w:rsidRDefault="00DC45EE" w:rsidP="00A014A9">
      <w:pPr>
        <w:spacing w:line="276" w:lineRule="auto"/>
        <w:ind w:firstLine="708"/>
        <w:jc w:val="both"/>
      </w:pPr>
      <w:r>
        <w:rPr>
          <w:rFonts w:ascii="Arial" w:hAnsi="Arial" w:cs="Arial"/>
          <w:sz w:val="22"/>
          <w:szCs w:val="22"/>
        </w:rPr>
        <w:t>A su vez, las entidades locales son</w:t>
      </w:r>
      <w:r w:rsidRPr="00FE0688">
        <w:rPr>
          <w:rFonts w:ascii="Arial" w:hAnsi="Arial" w:cs="Arial"/>
          <w:sz w:val="22"/>
          <w:szCs w:val="22"/>
        </w:rPr>
        <w:t xml:space="preserve"> competente</w:t>
      </w:r>
      <w:r>
        <w:rPr>
          <w:rFonts w:ascii="Arial" w:hAnsi="Arial" w:cs="Arial"/>
          <w:sz w:val="22"/>
          <w:szCs w:val="22"/>
        </w:rPr>
        <w:t>s</w:t>
      </w:r>
      <w:r w:rsidRPr="00FE0688">
        <w:rPr>
          <w:rFonts w:ascii="Arial" w:hAnsi="Arial" w:cs="Arial"/>
          <w:sz w:val="22"/>
          <w:szCs w:val="22"/>
        </w:rPr>
        <w:t xml:space="preserve"> para prestar cuantos servicios públicos contribuyan a satisfacer las </w:t>
      </w:r>
      <w:r>
        <w:rPr>
          <w:rFonts w:ascii="Arial" w:hAnsi="Arial" w:cs="Arial"/>
          <w:sz w:val="22"/>
          <w:szCs w:val="22"/>
        </w:rPr>
        <w:t>necesidades y aspiraciones de estas entidades</w:t>
      </w:r>
      <w:r w:rsidRPr="00A30F22">
        <w:rPr>
          <w:rFonts w:ascii="Arial" w:hAnsi="Arial" w:cs="Arial"/>
          <w:sz w:val="22"/>
          <w:szCs w:val="22"/>
        </w:rPr>
        <w:t>, y desarrollar actividades propias de otras Administraciones Públicas.</w:t>
      </w:r>
      <w:r w:rsidRPr="00A014A9">
        <w:t xml:space="preserve"> </w:t>
      </w:r>
    </w:p>
    <w:p w:rsidR="00DC45EE" w:rsidRPr="00FE0688" w:rsidRDefault="00DC45EE" w:rsidP="00A30F22">
      <w:pPr>
        <w:spacing w:line="276" w:lineRule="auto"/>
        <w:ind w:firstLine="708"/>
        <w:jc w:val="both"/>
        <w:rPr>
          <w:rFonts w:ascii="Arial" w:hAnsi="Arial" w:cs="Arial"/>
          <w:sz w:val="22"/>
          <w:szCs w:val="22"/>
        </w:rPr>
      </w:pPr>
    </w:p>
    <w:p w:rsidR="00DC45EE" w:rsidRPr="00C10F64" w:rsidRDefault="00DC45EE" w:rsidP="00C10F64">
      <w:pPr>
        <w:spacing w:line="276" w:lineRule="auto"/>
        <w:ind w:firstLine="708"/>
        <w:jc w:val="both"/>
        <w:rPr>
          <w:rFonts w:ascii="Arial" w:hAnsi="Arial" w:cs="Arial"/>
          <w:sz w:val="22"/>
          <w:szCs w:val="22"/>
        </w:rPr>
      </w:pPr>
      <w:r w:rsidRPr="00C10F64">
        <w:rPr>
          <w:rFonts w:ascii="Arial" w:hAnsi="Arial" w:cs="Arial"/>
          <w:sz w:val="22"/>
          <w:szCs w:val="22"/>
        </w:rPr>
        <w:t>Asimismo, el artículo 5 de la Ley 7/1999, de 9 de abril, de la Administración Local de Aragón establece la obligación de cooperar de todas las Administraciones Públicas de la Comunidad Autónoma de Aragón para la efectiva prestación de los servicios públicos esenciales en todo el territorio aragonés, a través del ejercicio de sus competencias propias y de la colaboración entre las diversas Administraciones.</w:t>
      </w:r>
    </w:p>
    <w:p w:rsidR="00DC45EE" w:rsidRDefault="00DC45EE" w:rsidP="00C10F64">
      <w:pPr>
        <w:spacing w:line="276" w:lineRule="auto"/>
        <w:ind w:firstLine="708"/>
        <w:jc w:val="both"/>
        <w:rPr>
          <w:rFonts w:ascii="Arial" w:hAnsi="Arial" w:cs="Arial"/>
          <w:sz w:val="22"/>
          <w:szCs w:val="22"/>
        </w:rPr>
      </w:pPr>
    </w:p>
    <w:p w:rsidR="00DC45EE" w:rsidRPr="00EC26FB" w:rsidRDefault="00DC45EE" w:rsidP="00C10F64">
      <w:pPr>
        <w:spacing w:line="276" w:lineRule="auto"/>
        <w:ind w:firstLine="708"/>
        <w:jc w:val="both"/>
        <w:rPr>
          <w:rFonts w:ascii="Arial" w:hAnsi="Arial" w:cs="Arial"/>
          <w:strike/>
          <w:sz w:val="22"/>
          <w:szCs w:val="22"/>
        </w:rPr>
      </w:pPr>
      <w:r w:rsidRPr="00C10F64">
        <w:rPr>
          <w:rFonts w:ascii="Arial" w:hAnsi="Arial" w:cs="Arial"/>
          <w:sz w:val="22"/>
          <w:szCs w:val="22"/>
        </w:rPr>
        <w:t xml:space="preserve">El artículo 147 de la Ley 5/2021, de 29 de junio, de Organización y Régimen Jurídico del Sector Público Autonómico de Aragón, define los convenios estableciendo en el apartado 5 que cuando instrumenten el otorgamiento de una subvención, o las relaciones con </w:t>
      </w:r>
      <w:r w:rsidRPr="00C10F64">
        <w:rPr>
          <w:rFonts w:ascii="Arial" w:hAnsi="Arial" w:cs="Arial"/>
          <w:sz w:val="22"/>
          <w:szCs w:val="22"/>
        </w:rPr>
        <w:lastRenderedPageBreak/>
        <w:t xml:space="preserve">entidades colaboradoras en la gestión de subvenciones, deberán cumplir lo dispuesto en la normativa existente en materia de subvenciones públicas. En este sentido, </w:t>
      </w:r>
      <w:r w:rsidRPr="00503915">
        <w:rPr>
          <w:rFonts w:ascii="Arial" w:hAnsi="Arial" w:cs="Arial"/>
          <w:sz w:val="22"/>
          <w:szCs w:val="22"/>
        </w:rPr>
        <w:t>el texto refundido de la Ley de Subvencion</w:t>
      </w:r>
      <w:r>
        <w:rPr>
          <w:rFonts w:ascii="Arial" w:hAnsi="Arial" w:cs="Arial"/>
          <w:sz w:val="22"/>
          <w:szCs w:val="22"/>
        </w:rPr>
        <w:t>es de Aragón</w:t>
      </w:r>
      <w:r w:rsidRPr="00350F83">
        <w:rPr>
          <w:rFonts w:ascii="Arial" w:hAnsi="Arial" w:cs="Arial"/>
          <w:sz w:val="22"/>
          <w:szCs w:val="22"/>
        </w:rPr>
        <w:t>, aprobado por Decreto Legislativo 2/2023, de 3 de mayo</w:t>
      </w:r>
      <w:r>
        <w:rPr>
          <w:rFonts w:ascii="Arial" w:hAnsi="Arial" w:cs="Arial"/>
          <w:sz w:val="22"/>
          <w:szCs w:val="22"/>
        </w:rPr>
        <w:t>, dispone en el artículo 16,</w:t>
      </w:r>
      <w:r w:rsidRPr="00C10F64">
        <w:rPr>
          <w:rFonts w:ascii="Arial" w:hAnsi="Arial" w:cs="Arial"/>
          <w:sz w:val="22"/>
          <w:szCs w:val="22"/>
        </w:rPr>
        <w:t xml:space="preserve"> que las subvenciones podrán concederse en régimen de concurrencia competitiva o de forma directa. A su vez, el artículo </w:t>
      </w:r>
      <w:r w:rsidRPr="00B97BE0">
        <w:rPr>
          <w:rFonts w:ascii="Arial" w:hAnsi="Arial" w:cs="Arial"/>
          <w:sz w:val="22"/>
          <w:szCs w:val="22"/>
        </w:rPr>
        <w:t>31 prevé que podrán concederse directamente, con carácter excepcional, las subvenciones</w:t>
      </w:r>
      <w:r w:rsidRPr="00C10F64">
        <w:rPr>
          <w:rFonts w:ascii="Arial" w:hAnsi="Arial" w:cs="Arial"/>
          <w:sz w:val="22"/>
          <w:szCs w:val="22"/>
        </w:rPr>
        <w:t xml:space="preserve"> en las que se acrediten razones de interés público, social, económico o humanitario, de acuerdo con lo establecido en la normativa básica estatal.</w:t>
      </w:r>
      <w:r>
        <w:rPr>
          <w:rFonts w:ascii="Arial" w:hAnsi="Arial" w:cs="Arial"/>
          <w:sz w:val="22"/>
          <w:szCs w:val="22"/>
        </w:rPr>
        <w:t xml:space="preserve"> </w:t>
      </w:r>
      <w:r w:rsidRPr="00FE0688">
        <w:rPr>
          <w:rFonts w:ascii="Arial" w:hAnsi="Arial" w:cs="Arial"/>
          <w:sz w:val="22"/>
          <w:szCs w:val="22"/>
        </w:rPr>
        <w:t xml:space="preserve">El presente </w:t>
      </w:r>
      <w:r>
        <w:rPr>
          <w:rFonts w:ascii="Arial" w:hAnsi="Arial" w:cs="Arial"/>
          <w:sz w:val="22"/>
          <w:szCs w:val="22"/>
        </w:rPr>
        <w:t>c</w:t>
      </w:r>
      <w:r w:rsidRPr="00FE0688">
        <w:rPr>
          <w:rFonts w:ascii="Arial" w:hAnsi="Arial" w:cs="Arial"/>
          <w:sz w:val="22"/>
          <w:szCs w:val="22"/>
        </w:rPr>
        <w:t xml:space="preserve">onvenio está sujeto a la Ley 38/2003, de 17 de noviembre, General de Subvenciones y </w:t>
      </w:r>
      <w:r w:rsidRPr="00711F57">
        <w:rPr>
          <w:rFonts w:ascii="Arial" w:hAnsi="Arial" w:cs="Arial"/>
          <w:sz w:val="22"/>
          <w:szCs w:val="22"/>
        </w:rPr>
        <w:t>del texto refundido de la Ley de Subvenciones de Aragón, aprobado por Decreto Legislativo 2/2023, de 3 de mayo</w:t>
      </w:r>
      <w:r>
        <w:rPr>
          <w:rFonts w:ascii="Arial" w:hAnsi="Arial" w:cs="Arial"/>
          <w:sz w:val="22"/>
          <w:szCs w:val="22"/>
        </w:rPr>
        <w:t>.</w:t>
      </w:r>
    </w:p>
    <w:p w:rsidR="00DC45EE" w:rsidRPr="00FE0688" w:rsidRDefault="00DC45EE" w:rsidP="001941FA">
      <w:pPr>
        <w:spacing w:line="276" w:lineRule="auto"/>
        <w:ind w:firstLine="708"/>
        <w:jc w:val="both"/>
        <w:rPr>
          <w:rFonts w:ascii="Arial" w:hAnsi="Arial" w:cs="Arial"/>
          <w:sz w:val="22"/>
          <w:szCs w:val="22"/>
        </w:rPr>
      </w:pPr>
    </w:p>
    <w:p w:rsidR="00DC45EE" w:rsidRPr="00A014A9" w:rsidRDefault="00DC45EE" w:rsidP="00A014A9">
      <w:pPr>
        <w:spacing w:line="276" w:lineRule="auto"/>
        <w:ind w:firstLine="708"/>
        <w:jc w:val="both"/>
        <w:rPr>
          <w:rFonts w:ascii="Arial" w:hAnsi="Arial" w:cs="Arial"/>
          <w:sz w:val="22"/>
          <w:szCs w:val="22"/>
        </w:rPr>
      </w:pPr>
      <w:r>
        <w:rPr>
          <w:rFonts w:ascii="Arial" w:hAnsi="Arial" w:cs="Arial"/>
          <w:sz w:val="22"/>
          <w:szCs w:val="22"/>
        </w:rPr>
        <w:t>Todo ello dentro del respeto al régimen de distribución competencial, en todas las acciones que se desarrollen puesto que el trabajo que se realiza para conseguir su erradicación implica a multitud de agentes.</w:t>
      </w:r>
    </w:p>
    <w:p w:rsidR="00DC45EE" w:rsidRDefault="00DC45EE" w:rsidP="001941FA">
      <w:pPr>
        <w:pStyle w:val="Textoindependiente"/>
        <w:spacing w:line="276" w:lineRule="auto"/>
        <w:ind w:firstLine="708"/>
        <w:rPr>
          <w:rFonts w:cs="Arial"/>
          <w:sz w:val="22"/>
          <w:szCs w:val="22"/>
        </w:rPr>
      </w:pPr>
    </w:p>
    <w:p w:rsidR="00DC45EE" w:rsidRPr="00FE0688" w:rsidRDefault="00DC45EE" w:rsidP="001941FA">
      <w:pPr>
        <w:pStyle w:val="Textoindependiente"/>
        <w:spacing w:line="276" w:lineRule="auto"/>
        <w:ind w:firstLine="708"/>
        <w:rPr>
          <w:rFonts w:cs="Arial"/>
          <w:sz w:val="22"/>
          <w:szCs w:val="22"/>
        </w:rPr>
      </w:pPr>
      <w:r w:rsidRPr="00FE0688">
        <w:rPr>
          <w:rFonts w:cs="Arial"/>
          <w:sz w:val="22"/>
          <w:szCs w:val="22"/>
        </w:rPr>
        <w:t xml:space="preserve">En consecuencia, las partes en la representación que ostentan, se reconocen mutuamente capacidad de obligarse y suscribir el presente </w:t>
      </w:r>
      <w:r>
        <w:rPr>
          <w:rFonts w:cs="Arial"/>
          <w:sz w:val="22"/>
          <w:szCs w:val="22"/>
        </w:rPr>
        <w:t>c</w:t>
      </w:r>
      <w:r w:rsidRPr="00FE0688">
        <w:rPr>
          <w:rFonts w:cs="Arial"/>
          <w:sz w:val="22"/>
          <w:szCs w:val="22"/>
        </w:rPr>
        <w:t>onvenio, y a tal efecto ACUERDAN su celebración con arreglo a las siguientes</w:t>
      </w:r>
    </w:p>
    <w:p w:rsidR="00DC45EE" w:rsidRPr="00FE0688" w:rsidRDefault="00DC45EE" w:rsidP="001941FA">
      <w:pPr>
        <w:spacing w:line="276" w:lineRule="auto"/>
        <w:jc w:val="both"/>
        <w:rPr>
          <w:rFonts w:ascii="Arial" w:hAnsi="Arial" w:cs="Arial"/>
          <w:sz w:val="22"/>
          <w:szCs w:val="22"/>
        </w:rPr>
      </w:pPr>
    </w:p>
    <w:p w:rsidR="00DC45EE" w:rsidRPr="00FE0688" w:rsidRDefault="00DC45EE" w:rsidP="001941FA">
      <w:pPr>
        <w:pStyle w:val="Ttulo3"/>
        <w:spacing w:line="276" w:lineRule="auto"/>
        <w:rPr>
          <w:rFonts w:cs="Arial"/>
          <w:szCs w:val="22"/>
        </w:rPr>
      </w:pPr>
      <w:r w:rsidRPr="00FE0688">
        <w:rPr>
          <w:rFonts w:cs="Arial"/>
          <w:szCs w:val="22"/>
        </w:rPr>
        <w:t>CLÁUSULAS</w:t>
      </w:r>
    </w:p>
    <w:p w:rsidR="00DC45EE" w:rsidRPr="00FE0688" w:rsidRDefault="00DC45EE" w:rsidP="001941FA">
      <w:pPr>
        <w:spacing w:line="276" w:lineRule="auto"/>
        <w:rPr>
          <w:rFonts w:ascii="Arial" w:hAnsi="Arial" w:cs="Arial"/>
          <w:b/>
          <w:sz w:val="22"/>
          <w:szCs w:val="22"/>
        </w:rPr>
      </w:pPr>
    </w:p>
    <w:p w:rsidR="00DC45EE" w:rsidRPr="00FE0688" w:rsidRDefault="00DC45EE" w:rsidP="001941FA">
      <w:pPr>
        <w:spacing w:line="276" w:lineRule="auto"/>
        <w:rPr>
          <w:rFonts w:ascii="Arial" w:hAnsi="Arial" w:cs="Arial"/>
          <w:b/>
          <w:sz w:val="22"/>
          <w:szCs w:val="22"/>
        </w:rPr>
      </w:pPr>
    </w:p>
    <w:p w:rsidR="00DC45EE" w:rsidRPr="00FE0688" w:rsidRDefault="00DC45EE" w:rsidP="001941FA">
      <w:pPr>
        <w:pStyle w:val="Ttulo5"/>
        <w:spacing w:line="276" w:lineRule="auto"/>
        <w:rPr>
          <w:rFonts w:cs="Arial"/>
          <w:sz w:val="22"/>
          <w:szCs w:val="22"/>
        </w:rPr>
      </w:pPr>
      <w:r w:rsidRPr="00FE0688">
        <w:rPr>
          <w:rFonts w:cs="Arial"/>
          <w:sz w:val="22"/>
          <w:szCs w:val="22"/>
        </w:rPr>
        <w:t>Primera</w:t>
      </w:r>
      <w:r>
        <w:rPr>
          <w:rFonts w:cs="Arial"/>
          <w:sz w:val="22"/>
          <w:szCs w:val="22"/>
        </w:rPr>
        <w:t>. -</w:t>
      </w:r>
      <w:r w:rsidRPr="00FE0688">
        <w:rPr>
          <w:rFonts w:cs="Arial"/>
          <w:sz w:val="22"/>
          <w:szCs w:val="22"/>
        </w:rPr>
        <w:t xml:space="preserve"> Objeto del Convenio.</w:t>
      </w:r>
    </w:p>
    <w:p w:rsidR="00DC45EE" w:rsidRPr="00235F46" w:rsidRDefault="00DC45EE" w:rsidP="001941FA">
      <w:pPr>
        <w:spacing w:line="276" w:lineRule="auto"/>
        <w:rPr>
          <w:rFonts w:ascii="Arial" w:hAnsi="Arial" w:cs="Arial"/>
          <w:sz w:val="22"/>
          <w:szCs w:val="22"/>
        </w:rPr>
      </w:pPr>
    </w:p>
    <w:p w:rsidR="00DC45EE" w:rsidRDefault="00DC45EE" w:rsidP="001941FA">
      <w:pPr>
        <w:spacing w:line="276" w:lineRule="auto"/>
        <w:ind w:firstLine="705"/>
        <w:jc w:val="both"/>
        <w:rPr>
          <w:rFonts w:ascii="Arial" w:hAnsi="Arial" w:cs="Arial"/>
          <w:sz w:val="22"/>
          <w:szCs w:val="22"/>
        </w:rPr>
      </w:pPr>
      <w:r w:rsidRPr="00D37A56">
        <w:rPr>
          <w:rFonts w:ascii="Arial" w:hAnsi="Arial" w:cs="Arial"/>
          <w:sz w:val="22"/>
          <w:szCs w:val="22"/>
        </w:rPr>
        <w:t>Es objeto del presente convenio regular la concesión de una subvención del Gobierno de Aragón a</w:t>
      </w:r>
      <w:r>
        <w:rPr>
          <w:rFonts w:ascii="Arial" w:hAnsi="Arial" w:cs="Arial"/>
          <w:sz w:val="22"/>
          <w:szCs w:val="22"/>
        </w:rPr>
        <w:t>l</w:t>
      </w:r>
      <w:r>
        <w:rPr>
          <w:rFonts w:ascii="Arial" w:hAnsi="Arial" w:cs="Arial"/>
          <w:noProof/>
          <w:sz w:val="22"/>
          <w:szCs w:val="22"/>
        </w:rPr>
        <w:t xml:space="preserve"> Ayuntamiento de </w:t>
      </w:r>
      <w:r w:rsidRPr="00461432">
        <w:rPr>
          <w:rFonts w:ascii="Arial" w:hAnsi="Arial" w:cs="Arial"/>
          <w:noProof/>
          <w:sz w:val="22"/>
          <w:szCs w:val="22"/>
        </w:rPr>
        <w:t>Utrillas</w:t>
      </w:r>
      <w:r>
        <w:rPr>
          <w:rFonts w:ascii="Arial" w:hAnsi="Arial" w:cs="Arial"/>
          <w:sz w:val="22"/>
          <w:szCs w:val="22"/>
        </w:rPr>
        <w:t>, para la implementación</w:t>
      </w:r>
      <w:r w:rsidRPr="00554BCD">
        <w:rPr>
          <w:rFonts w:ascii="Arial" w:hAnsi="Arial" w:cs="Arial"/>
          <w:sz w:val="22"/>
          <w:szCs w:val="22"/>
        </w:rPr>
        <w:t xml:space="preserve"> de Puntos Violeta</w:t>
      </w:r>
      <w:r>
        <w:rPr>
          <w:rFonts w:ascii="Arial" w:hAnsi="Arial" w:cs="Arial"/>
          <w:sz w:val="22"/>
          <w:szCs w:val="22"/>
        </w:rPr>
        <w:t>.</w:t>
      </w:r>
    </w:p>
    <w:p w:rsidR="00DC45EE" w:rsidRPr="00D37A56" w:rsidRDefault="00DC45EE" w:rsidP="001941FA">
      <w:pPr>
        <w:spacing w:line="276" w:lineRule="auto"/>
        <w:ind w:firstLine="705"/>
        <w:jc w:val="both"/>
        <w:rPr>
          <w:rFonts w:ascii="Arial" w:hAnsi="Arial" w:cs="Arial"/>
          <w:sz w:val="22"/>
          <w:szCs w:val="22"/>
        </w:rPr>
      </w:pPr>
    </w:p>
    <w:p w:rsidR="00DC45EE" w:rsidRPr="00FE0688" w:rsidRDefault="00DC45EE" w:rsidP="001941FA">
      <w:pPr>
        <w:spacing w:line="276" w:lineRule="auto"/>
        <w:jc w:val="both"/>
        <w:rPr>
          <w:rFonts w:ascii="Arial" w:hAnsi="Arial" w:cs="Arial"/>
          <w:b/>
          <w:sz w:val="22"/>
          <w:szCs w:val="22"/>
        </w:rPr>
      </w:pPr>
      <w:r w:rsidRPr="00D37A56">
        <w:rPr>
          <w:rFonts w:ascii="Arial" w:hAnsi="Arial" w:cs="Arial"/>
          <w:b/>
          <w:sz w:val="22"/>
          <w:szCs w:val="22"/>
        </w:rPr>
        <w:t xml:space="preserve">           Segunda</w:t>
      </w:r>
      <w:r>
        <w:rPr>
          <w:rFonts w:ascii="Arial" w:hAnsi="Arial" w:cs="Arial"/>
          <w:b/>
          <w:sz w:val="22"/>
          <w:szCs w:val="22"/>
        </w:rPr>
        <w:t>. -</w:t>
      </w:r>
      <w:r w:rsidRPr="00D37A56">
        <w:rPr>
          <w:rFonts w:ascii="Arial" w:hAnsi="Arial" w:cs="Arial"/>
          <w:b/>
          <w:sz w:val="22"/>
          <w:szCs w:val="22"/>
        </w:rPr>
        <w:t xml:space="preserve"> Fines.</w:t>
      </w:r>
    </w:p>
    <w:p w:rsidR="00DC45EE" w:rsidRPr="00FE0688" w:rsidRDefault="00DC45EE" w:rsidP="001941FA">
      <w:pPr>
        <w:spacing w:line="276" w:lineRule="auto"/>
        <w:jc w:val="both"/>
        <w:rPr>
          <w:rFonts w:ascii="Arial" w:hAnsi="Arial" w:cs="Arial"/>
          <w:b/>
          <w:sz w:val="22"/>
          <w:szCs w:val="22"/>
        </w:rPr>
      </w:pPr>
    </w:p>
    <w:p w:rsidR="00DC45EE" w:rsidRDefault="00DC45EE" w:rsidP="00A946B5">
      <w:pPr>
        <w:spacing w:line="276" w:lineRule="auto"/>
        <w:ind w:firstLine="709"/>
        <w:jc w:val="both"/>
        <w:rPr>
          <w:rFonts w:ascii="Arial" w:hAnsi="Arial" w:cs="Arial"/>
          <w:sz w:val="22"/>
          <w:szCs w:val="22"/>
        </w:rPr>
      </w:pPr>
      <w:r w:rsidRPr="00051DF3">
        <w:rPr>
          <w:rFonts w:ascii="Arial" w:hAnsi="Arial" w:cs="Arial"/>
          <w:sz w:val="22"/>
          <w:szCs w:val="22"/>
        </w:rPr>
        <w:t>Las actuaciones objeto del presente convenio tienen como fin principal</w:t>
      </w:r>
      <w:r>
        <w:rPr>
          <w:rFonts w:ascii="Arial" w:hAnsi="Arial" w:cs="Arial"/>
          <w:sz w:val="22"/>
          <w:szCs w:val="22"/>
        </w:rPr>
        <w:t xml:space="preserve"> la instalación de Puntos Violeta que conformen un </w:t>
      </w:r>
      <w:r w:rsidRPr="00A946B5">
        <w:rPr>
          <w:rFonts w:ascii="Arial" w:hAnsi="Arial" w:cs="Arial"/>
          <w:sz w:val="22"/>
          <w:szCs w:val="22"/>
        </w:rPr>
        <w:t xml:space="preserve">lugar seguro </w:t>
      </w:r>
      <w:r>
        <w:rPr>
          <w:rFonts w:ascii="Arial" w:hAnsi="Arial" w:cs="Arial"/>
          <w:sz w:val="22"/>
          <w:szCs w:val="22"/>
        </w:rPr>
        <w:t xml:space="preserve">de información, sensibilización, </w:t>
      </w:r>
      <w:r w:rsidRPr="00E7654B">
        <w:rPr>
          <w:rFonts w:ascii="Arial" w:hAnsi="Arial" w:cs="Arial"/>
          <w:sz w:val="22"/>
          <w:szCs w:val="22"/>
        </w:rPr>
        <w:t>prevención</w:t>
      </w:r>
      <w:r>
        <w:rPr>
          <w:rFonts w:ascii="Arial" w:hAnsi="Arial" w:cs="Arial"/>
          <w:sz w:val="22"/>
          <w:szCs w:val="22"/>
        </w:rPr>
        <w:t>, concienciación social dirigida</w:t>
      </w:r>
      <w:r w:rsidRPr="003B6448">
        <w:rPr>
          <w:rFonts w:ascii="Arial" w:hAnsi="Arial" w:cs="Arial"/>
          <w:sz w:val="22"/>
          <w:szCs w:val="22"/>
        </w:rPr>
        <w:t xml:space="preserve"> a</w:t>
      </w:r>
      <w:r>
        <w:rPr>
          <w:rFonts w:ascii="Arial" w:hAnsi="Arial" w:cs="Arial"/>
          <w:sz w:val="22"/>
          <w:szCs w:val="22"/>
        </w:rPr>
        <w:t xml:space="preserve"> visibilizar los buenos tratos,</w:t>
      </w:r>
      <w:r w:rsidRPr="00E7654B">
        <w:rPr>
          <w:rFonts w:ascii="Arial" w:hAnsi="Arial" w:cs="Arial"/>
          <w:sz w:val="22"/>
          <w:szCs w:val="22"/>
        </w:rPr>
        <w:t xml:space="preserve"> acompañamiento </w:t>
      </w:r>
      <w:r>
        <w:rPr>
          <w:rFonts w:ascii="Arial" w:hAnsi="Arial" w:cs="Arial"/>
          <w:sz w:val="22"/>
          <w:szCs w:val="22"/>
        </w:rPr>
        <w:t>a</w:t>
      </w:r>
      <w:r w:rsidRPr="00E7654B">
        <w:rPr>
          <w:rFonts w:ascii="Arial" w:hAnsi="Arial" w:cs="Arial"/>
          <w:sz w:val="22"/>
          <w:szCs w:val="22"/>
        </w:rPr>
        <w:t xml:space="preserve"> las posibles víctimas</w:t>
      </w:r>
      <w:r>
        <w:rPr>
          <w:rFonts w:ascii="Arial" w:hAnsi="Arial" w:cs="Arial"/>
          <w:sz w:val="22"/>
          <w:szCs w:val="22"/>
        </w:rPr>
        <w:t>, mujeres y menores, y</w:t>
      </w:r>
      <w:r w:rsidRPr="000039E4">
        <w:rPr>
          <w:rFonts w:ascii="Arial" w:hAnsi="Arial" w:cs="Arial"/>
          <w:sz w:val="22"/>
          <w:szCs w:val="22"/>
        </w:rPr>
        <w:t xml:space="preserve"> </w:t>
      </w:r>
      <w:r w:rsidRPr="003B6448">
        <w:rPr>
          <w:rFonts w:ascii="Arial" w:hAnsi="Arial" w:cs="Arial"/>
          <w:sz w:val="22"/>
          <w:szCs w:val="22"/>
        </w:rPr>
        <w:t>combatir la violencia sexual</w:t>
      </w:r>
      <w:r>
        <w:rPr>
          <w:rFonts w:ascii="Arial" w:hAnsi="Arial" w:cs="Arial"/>
          <w:sz w:val="22"/>
          <w:szCs w:val="22"/>
        </w:rPr>
        <w:t xml:space="preserve"> y</w:t>
      </w:r>
      <w:r w:rsidRPr="00E7654B">
        <w:rPr>
          <w:rFonts w:ascii="Arial" w:hAnsi="Arial" w:cs="Arial"/>
          <w:sz w:val="22"/>
          <w:szCs w:val="22"/>
        </w:rPr>
        <w:t xml:space="preserve"> la violencia machista</w:t>
      </w:r>
      <w:r>
        <w:rPr>
          <w:rFonts w:ascii="Arial" w:hAnsi="Arial" w:cs="Arial"/>
          <w:sz w:val="22"/>
          <w:szCs w:val="22"/>
        </w:rPr>
        <w:t>.</w:t>
      </w:r>
    </w:p>
    <w:p w:rsidR="00DC45EE" w:rsidRDefault="00DC45EE" w:rsidP="001941FA">
      <w:pPr>
        <w:spacing w:line="276" w:lineRule="auto"/>
        <w:ind w:firstLine="708"/>
        <w:jc w:val="both"/>
        <w:rPr>
          <w:rFonts w:ascii="Arial" w:hAnsi="Arial" w:cs="Arial"/>
          <w:b/>
          <w:sz w:val="22"/>
          <w:szCs w:val="22"/>
        </w:rPr>
      </w:pPr>
    </w:p>
    <w:p w:rsidR="00DC45EE" w:rsidRPr="00072657" w:rsidRDefault="00DC45EE" w:rsidP="001941FA">
      <w:pPr>
        <w:spacing w:line="276" w:lineRule="auto"/>
        <w:ind w:firstLine="708"/>
        <w:jc w:val="both"/>
        <w:rPr>
          <w:rFonts w:ascii="Arial" w:hAnsi="Arial" w:cs="Arial"/>
          <w:b/>
          <w:sz w:val="22"/>
          <w:szCs w:val="22"/>
        </w:rPr>
      </w:pPr>
      <w:r w:rsidRPr="00072657">
        <w:rPr>
          <w:rFonts w:ascii="Arial" w:hAnsi="Arial" w:cs="Arial"/>
          <w:b/>
          <w:sz w:val="22"/>
          <w:szCs w:val="22"/>
        </w:rPr>
        <w:t>Tercera</w:t>
      </w:r>
      <w:r>
        <w:rPr>
          <w:rFonts w:ascii="Arial" w:hAnsi="Arial" w:cs="Arial"/>
          <w:b/>
          <w:sz w:val="22"/>
          <w:szCs w:val="22"/>
        </w:rPr>
        <w:t>. -</w:t>
      </w:r>
      <w:r w:rsidRPr="00072657">
        <w:rPr>
          <w:rFonts w:ascii="Arial" w:hAnsi="Arial" w:cs="Arial"/>
          <w:b/>
          <w:sz w:val="22"/>
          <w:szCs w:val="22"/>
        </w:rPr>
        <w:t xml:space="preserve"> Compromisos. </w:t>
      </w:r>
    </w:p>
    <w:p w:rsidR="00DC45EE" w:rsidRPr="00072657" w:rsidRDefault="00DC45EE" w:rsidP="001941FA">
      <w:pPr>
        <w:spacing w:line="276" w:lineRule="auto"/>
        <w:ind w:firstLine="708"/>
        <w:jc w:val="both"/>
        <w:rPr>
          <w:rFonts w:ascii="Arial" w:hAnsi="Arial" w:cs="Arial"/>
          <w:sz w:val="22"/>
          <w:szCs w:val="22"/>
        </w:rPr>
      </w:pPr>
    </w:p>
    <w:p w:rsidR="00DC45EE" w:rsidRPr="00072657" w:rsidRDefault="00DC45EE" w:rsidP="001941FA">
      <w:pPr>
        <w:pStyle w:val="Sangra2detindependiente"/>
        <w:spacing w:line="276" w:lineRule="auto"/>
        <w:rPr>
          <w:rFonts w:cs="Arial"/>
          <w:szCs w:val="22"/>
        </w:rPr>
      </w:pPr>
      <w:r>
        <w:rPr>
          <w:rFonts w:cs="Arial"/>
          <w:szCs w:val="22"/>
        </w:rPr>
        <w:t>El Ayuntamiento</w:t>
      </w:r>
      <w:r>
        <w:rPr>
          <w:rFonts w:cs="Arial"/>
          <w:noProof/>
          <w:szCs w:val="22"/>
        </w:rPr>
        <w:t xml:space="preserve"> </w:t>
      </w:r>
      <w:r w:rsidRPr="00072657">
        <w:rPr>
          <w:rFonts w:cs="Arial"/>
          <w:szCs w:val="22"/>
        </w:rPr>
        <w:t xml:space="preserve">asume, mediante la firma del presente </w:t>
      </w:r>
      <w:r>
        <w:rPr>
          <w:rFonts w:cs="Arial"/>
          <w:szCs w:val="22"/>
        </w:rPr>
        <w:t>c</w:t>
      </w:r>
      <w:r w:rsidRPr="00072657">
        <w:rPr>
          <w:rFonts w:cs="Arial"/>
          <w:szCs w:val="22"/>
        </w:rPr>
        <w:t>onvenio, los siguientes compromisos:</w:t>
      </w:r>
    </w:p>
    <w:p w:rsidR="00DC45EE" w:rsidRDefault="00DC45EE" w:rsidP="001941FA">
      <w:pPr>
        <w:spacing w:line="276" w:lineRule="auto"/>
        <w:ind w:firstLine="708"/>
        <w:jc w:val="both"/>
        <w:rPr>
          <w:rFonts w:ascii="Arial" w:hAnsi="Arial" w:cs="Arial"/>
          <w:sz w:val="22"/>
          <w:szCs w:val="22"/>
        </w:rPr>
      </w:pPr>
    </w:p>
    <w:p w:rsidR="00DC45EE" w:rsidRDefault="00DC45EE" w:rsidP="001941FA">
      <w:pPr>
        <w:spacing w:line="276" w:lineRule="auto"/>
        <w:ind w:firstLine="708"/>
        <w:jc w:val="both"/>
        <w:rPr>
          <w:rFonts w:ascii="Arial" w:hAnsi="Arial" w:cs="Arial"/>
          <w:sz w:val="22"/>
          <w:szCs w:val="22"/>
        </w:rPr>
      </w:pPr>
      <w:r w:rsidRPr="00AA3C8F">
        <w:rPr>
          <w:rFonts w:ascii="Arial" w:hAnsi="Arial" w:cs="Arial"/>
          <w:sz w:val="22"/>
          <w:szCs w:val="22"/>
        </w:rPr>
        <w:t xml:space="preserve">1º </w:t>
      </w:r>
      <w:r w:rsidRPr="005C00BA">
        <w:rPr>
          <w:rFonts w:ascii="Arial" w:hAnsi="Arial" w:cs="Arial"/>
          <w:sz w:val="22"/>
          <w:szCs w:val="22"/>
        </w:rPr>
        <w:t xml:space="preserve">La </w:t>
      </w:r>
      <w:r>
        <w:rPr>
          <w:rFonts w:ascii="Arial" w:hAnsi="Arial" w:cs="Arial"/>
          <w:sz w:val="22"/>
          <w:szCs w:val="22"/>
        </w:rPr>
        <w:t xml:space="preserve">instalación física de </w:t>
      </w:r>
      <w:r w:rsidRPr="008B483C">
        <w:rPr>
          <w:rFonts w:ascii="Arial" w:hAnsi="Arial" w:cs="Arial"/>
          <w:sz w:val="22"/>
          <w:szCs w:val="22"/>
        </w:rPr>
        <w:t xml:space="preserve">Puntos Violeta </w:t>
      </w:r>
      <w:r>
        <w:rPr>
          <w:rFonts w:ascii="Arial" w:hAnsi="Arial" w:cs="Arial"/>
          <w:sz w:val="22"/>
          <w:szCs w:val="22"/>
        </w:rPr>
        <w:t>en una ubicación visible y accesible a la ciudadanía, en un tramo horario en que se prevea una mayor necesidad del recurso y que garantice la seguridad de las personas que puedan necesitar el recurso y del personal profesional que presten el mismo.</w:t>
      </w:r>
    </w:p>
    <w:p w:rsidR="00DC45EE" w:rsidRPr="005C00BA" w:rsidRDefault="00DC45EE" w:rsidP="001941FA">
      <w:pPr>
        <w:spacing w:line="276" w:lineRule="auto"/>
        <w:ind w:firstLine="708"/>
        <w:jc w:val="both"/>
        <w:rPr>
          <w:rFonts w:ascii="Arial" w:hAnsi="Arial" w:cs="Arial"/>
          <w:sz w:val="22"/>
          <w:szCs w:val="22"/>
        </w:rPr>
      </w:pPr>
    </w:p>
    <w:p w:rsidR="00DC45EE" w:rsidRDefault="00DC45EE" w:rsidP="008B483C">
      <w:pPr>
        <w:spacing w:line="276" w:lineRule="auto"/>
        <w:ind w:firstLine="708"/>
        <w:jc w:val="both"/>
        <w:rPr>
          <w:rFonts w:ascii="Arial" w:hAnsi="Arial" w:cs="Arial"/>
          <w:sz w:val="22"/>
          <w:szCs w:val="22"/>
        </w:rPr>
      </w:pPr>
      <w:r w:rsidRPr="00AA3C8F">
        <w:rPr>
          <w:rFonts w:ascii="Arial" w:hAnsi="Arial" w:cs="Arial"/>
          <w:sz w:val="22"/>
          <w:szCs w:val="22"/>
        </w:rPr>
        <w:lastRenderedPageBreak/>
        <w:t xml:space="preserve">2º </w:t>
      </w:r>
      <w:r>
        <w:rPr>
          <w:rFonts w:ascii="Arial" w:hAnsi="Arial" w:cs="Arial"/>
          <w:sz w:val="22"/>
          <w:szCs w:val="22"/>
        </w:rPr>
        <w:t>El personal profesional contratado para la prestación del recurso tendrá un perfil</w:t>
      </w:r>
      <w:r w:rsidRPr="008B483C">
        <w:t xml:space="preserve"> </w:t>
      </w:r>
      <w:r w:rsidRPr="008B483C">
        <w:rPr>
          <w:rFonts w:ascii="Arial" w:hAnsi="Arial" w:cs="Arial"/>
          <w:sz w:val="22"/>
          <w:szCs w:val="22"/>
        </w:rPr>
        <w:t xml:space="preserve">profesional </w:t>
      </w:r>
      <w:r>
        <w:rPr>
          <w:rFonts w:ascii="Arial" w:hAnsi="Arial" w:cs="Arial"/>
          <w:sz w:val="22"/>
          <w:szCs w:val="22"/>
        </w:rPr>
        <w:t>de licenciado/a en Psicología o</w:t>
      </w:r>
      <w:r w:rsidRPr="008B483C">
        <w:t xml:space="preserve"> </w:t>
      </w:r>
      <w:r w:rsidRPr="008B483C">
        <w:rPr>
          <w:rFonts w:ascii="Arial" w:hAnsi="Arial" w:cs="Arial"/>
          <w:sz w:val="22"/>
          <w:szCs w:val="22"/>
        </w:rPr>
        <w:t>profesional con titulación de Diplomado o Grado en Trabajo Social</w:t>
      </w:r>
      <w:r>
        <w:rPr>
          <w:rFonts w:ascii="Arial" w:hAnsi="Arial" w:cs="Arial"/>
          <w:sz w:val="22"/>
          <w:szCs w:val="22"/>
        </w:rPr>
        <w:t>, concienciado y sensible</w:t>
      </w:r>
      <w:r w:rsidRPr="008B483C">
        <w:rPr>
          <w:rFonts w:ascii="Arial" w:hAnsi="Arial" w:cs="Arial"/>
          <w:sz w:val="22"/>
          <w:szCs w:val="22"/>
        </w:rPr>
        <w:t xml:space="preserve"> en materia de igualdad </w:t>
      </w:r>
      <w:r>
        <w:rPr>
          <w:rFonts w:ascii="Arial" w:hAnsi="Arial" w:cs="Arial"/>
          <w:sz w:val="22"/>
          <w:szCs w:val="22"/>
        </w:rPr>
        <w:t xml:space="preserve">y </w:t>
      </w:r>
      <w:r w:rsidRPr="008B483C">
        <w:rPr>
          <w:rFonts w:ascii="Arial" w:hAnsi="Arial" w:cs="Arial"/>
          <w:sz w:val="22"/>
          <w:szCs w:val="22"/>
        </w:rPr>
        <w:t>prevención</w:t>
      </w:r>
      <w:r>
        <w:rPr>
          <w:rFonts w:ascii="Arial" w:hAnsi="Arial" w:cs="Arial"/>
          <w:sz w:val="22"/>
          <w:szCs w:val="22"/>
        </w:rPr>
        <w:t xml:space="preserve"> de violencias machistas. El personal profesional realizará funciones de información de los recursos, atención de primera asistencia, derivaciones oportunas, y acompañamiento en su caso.</w:t>
      </w:r>
    </w:p>
    <w:p w:rsidR="00DC45EE" w:rsidRDefault="00DC45EE" w:rsidP="00B149CB">
      <w:pPr>
        <w:spacing w:line="276" w:lineRule="auto"/>
        <w:jc w:val="both"/>
        <w:rPr>
          <w:rFonts w:ascii="Arial" w:hAnsi="Arial" w:cs="Arial"/>
          <w:sz w:val="22"/>
          <w:szCs w:val="22"/>
        </w:rPr>
      </w:pPr>
      <w:r w:rsidRPr="00FE0688">
        <w:rPr>
          <w:rFonts w:ascii="Arial" w:hAnsi="Arial" w:cs="Arial"/>
          <w:sz w:val="22"/>
          <w:szCs w:val="22"/>
        </w:rPr>
        <w:t xml:space="preserve">           </w:t>
      </w:r>
    </w:p>
    <w:p w:rsidR="00DC45EE" w:rsidRDefault="00DC45EE" w:rsidP="00B149CB">
      <w:pPr>
        <w:spacing w:line="276" w:lineRule="auto"/>
        <w:jc w:val="both"/>
        <w:rPr>
          <w:rFonts w:ascii="Arial" w:hAnsi="Arial" w:cs="Arial"/>
          <w:sz w:val="22"/>
          <w:szCs w:val="22"/>
        </w:rPr>
      </w:pPr>
      <w:r>
        <w:rPr>
          <w:rFonts w:ascii="Arial" w:hAnsi="Arial" w:cs="Arial"/>
          <w:sz w:val="22"/>
          <w:szCs w:val="22"/>
        </w:rPr>
        <w:tab/>
      </w:r>
      <w:r w:rsidRPr="00FE0688">
        <w:rPr>
          <w:rFonts w:ascii="Arial" w:hAnsi="Arial" w:cs="Arial"/>
          <w:sz w:val="22"/>
          <w:szCs w:val="22"/>
        </w:rPr>
        <w:t>3º</w:t>
      </w:r>
      <w:r>
        <w:rPr>
          <w:rFonts w:ascii="Arial" w:hAnsi="Arial" w:cs="Arial"/>
          <w:sz w:val="22"/>
          <w:szCs w:val="22"/>
        </w:rPr>
        <w:t xml:space="preserve"> </w:t>
      </w:r>
      <w:r w:rsidRPr="00D37A56">
        <w:rPr>
          <w:rFonts w:ascii="Arial" w:hAnsi="Arial" w:cs="Arial"/>
          <w:sz w:val="22"/>
          <w:szCs w:val="22"/>
        </w:rPr>
        <w:t xml:space="preserve">Cumplimentar y remitir al Instituto Aragonés de la Mujer </w:t>
      </w:r>
      <w:r>
        <w:rPr>
          <w:rFonts w:ascii="Arial" w:hAnsi="Arial" w:cs="Arial"/>
          <w:sz w:val="22"/>
          <w:szCs w:val="22"/>
        </w:rPr>
        <w:t>una memoria final de actuaciones.</w:t>
      </w:r>
    </w:p>
    <w:p w:rsidR="00DC45EE" w:rsidRDefault="00DC45EE" w:rsidP="008B483C">
      <w:pPr>
        <w:spacing w:line="276" w:lineRule="auto"/>
        <w:ind w:firstLine="708"/>
        <w:jc w:val="both"/>
        <w:rPr>
          <w:rFonts w:ascii="Arial" w:hAnsi="Arial" w:cs="Arial"/>
          <w:sz w:val="22"/>
          <w:szCs w:val="22"/>
        </w:rPr>
      </w:pPr>
    </w:p>
    <w:p w:rsidR="00DC45EE" w:rsidRPr="008B483C" w:rsidRDefault="00DC45EE" w:rsidP="008B483C">
      <w:pPr>
        <w:spacing w:line="276" w:lineRule="auto"/>
        <w:ind w:firstLine="708"/>
        <w:jc w:val="both"/>
        <w:rPr>
          <w:rFonts w:ascii="Arial" w:hAnsi="Arial" w:cs="Arial"/>
          <w:sz w:val="22"/>
          <w:szCs w:val="22"/>
        </w:rPr>
      </w:pPr>
      <w:r>
        <w:rPr>
          <w:rFonts w:ascii="Arial" w:hAnsi="Arial" w:cs="Arial"/>
          <w:sz w:val="22"/>
          <w:szCs w:val="22"/>
        </w:rPr>
        <w:t>4º Difusión de la puesta en marcha del Punto Violeta para la ciudadanía</w:t>
      </w:r>
      <w:r w:rsidRPr="004E1F4B">
        <w:rPr>
          <w:rFonts w:ascii="Arial" w:hAnsi="Arial" w:cs="Arial"/>
          <w:sz w:val="22"/>
          <w:szCs w:val="22"/>
        </w:rPr>
        <w:t>. La imagen y el material divulgativo del punto violeta deberá adecuarse al manual de identidad corporativa (MIC) elaborado por el Instituto Aragonés de la Mujer</w:t>
      </w:r>
      <w:r>
        <w:rPr>
          <w:rFonts w:ascii="Arial" w:hAnsi="Arial" w:cs="Arial"/>
          <w:sz w:val="22"/>
          <w:szCs w:val="22"/>
        </w:rPr>
        <w:t xml:space="preserve">. </w:t>
      </w:r>
    </w:p>
    <w:p w:rsidR="00DC45EE" w:rsidRPr="00FE0688" w:rsidRDefault="00DC45EE" w:rsidP="001941FA">
      <w:pPr>
        <w:spacing w:line="276" w:lineRule="auto"/>
        <w:jc w:val="both"/>
        <w:rPr>
          <w:rFonts w:ascii="Arial" w:hAnsi="Arial" w:cs="Arial"/>
          <w:sz w:val="22"/>
          <w:szCs w:val="22"/>
        </w:rPr>
      </w:pPr>
    </w:p>
    <w:p w:rsidR="00DC45EE" w:rsidRPr="00FE0688" w:rsidRDefault="00DC45EE" w:rsidP="007F037A">
      <w:pPr>
        <w:spacing w:line="276" w:lineRule="auto"/>
        <w:ind w:firstLine="708"/>
        <w:jc w:val="both"/>
        <w:rPr>
          <w:rFonts w:ascii="Arial" w:hAnsi="Arial" w:cs="Arial"/>
          <w:sz w:val="22"/>
          <w:szCs w:val="22"/>
        </w:rPr>
      </w:pPr>
      <w:r>
        <w:rPr>
          <w:rFonts w:ascii="Arial" w:hAnsi="Arial" w:cs="Arial"/>
          <w:sz w:val="22"/>
          <w:szCs w:val="22"/>
        </w:rPr>
        <w:t>5º</w:t>
      </w:r>
      <w:r w:rsidRPr="00FE0688">
        <w:rPr>
          <w:rFonts w:ascii="Arial" w:hAnsi="Arial" w:cs="Arial"/>
          <w:sz w:val="22"/>
          <w:szCs w:val="22"/>
        </w:rPr>
        <w:t xml:space="preserve"> Mencionar la colaboración del Instituto Aragonés de la Mujer en todas las actividades desarrolladas por el servicio, así como también en todo cartel o escrito en el que se anuncien dichas actividades, debiendo figurar el logotipo del Instituto</w:t>
      </w:r>
      <w:r>
        <w:rPr>
          <w:rFonts w:ascii="Arial" w:hAnsi="Arial" w:cs="Arial"/>
          <w:sz w:val="22"/>
          <w:szCs w:val="22"/>
        </w:rPr>
        <w:t xml:space="preserve">, </w:t>
      </w:r>
      <w:r w:rsidRPr="004E1F4B">
        <w:rPr>
          <w:rFonts w:ascii="Arial" w:hAnsi="Arial" w:cs="Arial"/>
          <w:sz w:val="22"/>
          <w:szCs w:val="22"/>
        </w:rPr>
        <w:t xml:space="preserve">del Ministerio de Igualdad y Pacto de Estado </w:t>
      </w:r>
      <w:r w:rsidRPr="00FE0688">
        <w:rPr>
          <w:rFonts w:ascii="Arial" w:hAnsi="Arial" w:cs="Arial"/>
          <w:sz w:val="22"/>
          <w:szCs w:val="22"/>
        </w:rPr>
        <w:t xml:space="preserve">y del </w:t>
      </w:r>
      <w:r>
        <w:rPr>
          <w:rFonts w:ascii="Arial" w:hAnsi="Arial" w:cs="Arial"/>
          <w:sz w:val="22"/>
          <w:szCs w:val="22"/>
        </w:rPr>
        <w:t>Gobierno de Aragón</w:t>
      </w:r>
      <w:r w:rsidRPr="00FE0688">
        <w:rPr>
          <w:rFonts w:ascii="Arial" w:hAnsi="Arial" w:cs="Arial"/>
          <w:sz w:val="22"/>
          <w:szCs w:val="22"/>
        </w:rPr>
        <w:t xml:space="preserve">, en toda su </w:t>
      </w:r>
      <w:r>
        <w:rPr>
          <w:rFonts w:ascii="Arial" w:hAnsi="Arial" w:cs="Arial"/>
          <w:sz w:val="22"/>
          <w:szCs w:val="22"/>
        </w:rPr>
        <w:t>publicidad y escritos diseñados, de conformidad con e</w:t>
      </w:r>
      <w:r w:rsidRPr="00C41FA4">
        <w:rPr>
          <w:rFonts w:ascii="Arial" w:hAnsi="Arial" w:cs="Arial"/>
          <w:sz w:val="22"/>
          <w:szCs w:val="22"/>
        </w:rPr>
        <w:t>l Decreto 384/2011, de 13 de diciembre, del Gobierno de Aragón, por el que se regula la Comisión de Comunicación Institucional y se distribuyen competencias en materia de comunicación y publicidad.</w:t>
      </w:r>
    </w:p>
    <w:p w:rsidR="00DC45EE" w:rsidRPr="00FE0688" w:rsidRDefault="00DC45EE" w:rsidP="001941FA">
      <w:pPr>
        <w:spacing w:line="276" w:lineRule="auto"/>
        <w:ind w:firstLine="708"/>
        <w:jc w:val="both"/>
        <w:rPr>
          <w:rFonts w:ascii="Arial" w:hAnsi="Arial" w:cs="Arial"/>
          <w:sz w:val="22"/>
          <w:szCs w:val="22"/>
        </w:rPr>
      </w:pPr>
    </w:p>
    <w:p w:rsidR="00DC45EE" w:rsidRPr="009C5F04" w:rsidRDefault="00DC45EE" w:rsidP="001941FA">
      <w:pPr>
        <w:spacing w:line="276" w:lineRule="auto"/>
        <w:ind w:firstLine="708"/>
        <w:jc w:val="both"/>
        <w:rPr>
          <w:rFonts w:ascii="Arial" w:hAnsi="Arial" w:cs="Arial"/>
          <w:sz w:val="22"/>
          <w:szCs w:val="22"/>
        </w:rPr>
      </w:pPr>
      <w:r>
        <w:rPr>
          <w:rFonts w:ascii="Arial" w:hAnsi="Arial" w:cs="Arial"/>
          <w:sz w:val="22"/>
          <w:szCs w:val="22"/>
        </w:rPr>
        <w:t>6</w:t>
      </w:r>
      <w:r w:rsidRPr="00FE0688">
        <w:rPr>
          <w:rFonts w:ascii="Arial" w:hAnsi="Arial" w:cs="Arial"/>
          <w:sz w:val="22"/>
          <w:szCs w:val="22"/>
        </w:rPr>
        <w:t xml:space="preserve">º </w:t>
      </w:r>
      <w:r w:rsidRPr="00E573DD">
        <w:rPr>
          <w:rFonts w:ascii="Arial" w:hAnsi="Arial" w:cs="Arial"/>
          <w:color w:val="000000"/>
          <w:sz w:val="22"/>
          <w:szCs w:val="22"/>
        </w:rPr>
        <w:t>En la publicidad que se realice en cualquier medio de comunicación</w:t>
      </w:r>
      <w:r>
        <w:rPr>
          <w:rFonts w:ascii="Arial" w:hAnsi="Arial" w:cs="Arial"/>
          <w:color w:val="000000"/>
          <w:sz w:val="22"/>
          <w:szCs w:val="22"/>
        </w:rPr>
        <w:t>,</w:t>
      </w:r>
      <w:r w:rsidRPr="00E573DD">
        <w:rPr>
          <w:rFonts w:ascii="Arial" w:hAnsi="Arial" w:cs="Arial"/>
          <w:color w:val="000000"/>
          <w:sz w:val="22"/>
          <w:szCs w:val="22"/>
        </w:rPr>
        <w:t xml:space="preserve"> se hará constar expresamente que </w:t>
      </w:r>
      <w:r>
        <w:rPr>
          <w:rFonts w:ascii="Arial" w:hAnsi="Arial" w:cs="Arial"/>
          <w:color w:val="000000"/>
          <w:sz w:val="22"/>
          <w:szCs w:val="22"/>
        </w:rPr>
        <w:t>las actuaciones</w:t>
      </w:r>
      <w:r w:rsidRPr="00E573DD">
        <w:rPr>
          <w:rFonts w:ascii="Arial" w:hAnsi="Arial" w:cs="Arial"/>
          <w:color w:val="000000"/>
          <w:sz w:val="22"/>
          <w:szCs w:val="22"/>
        </w:rPr>
        <w:t xml:space="preserve"> se llevan a cabo en virtud de </w:t>
      </w:r>
      <w:r>
        <w:rPr>
          <w:rFonts w:ascii="Arial" w:hAnsi="Arial" w:cs="Arial"/>
          <w:color w:val="000000"/>
          <w:sz w:val="22"/>
          <w:szCs w:val="22"/>
        </w:rPr>
        <w:t xml:space="preserve">la </w:t>
      </w:r>
      <w:r w:rsidRPr="00E573DD">
        <w:rPr>
          <w:rFonts w:ascii="Arial" w:hAnsi="Arial" w:cs="Arial"/>
          <w:color w:val="000000"/>
          <w:sz w:val="22"/>
          <w:szCs w:val="22"/>
        </w:rPr>
        <w:t xml:space="preserve">financiación </w:t>
      </w:r>
      <w:r>
        <w:rPr>
          <w:rFonts w:ascii="Arial" w:hAnsi="Arial" w:cs="Arial"/>
          <w:color w:val="000000"/>
          <w:sz w:val="22"/>
          <w:szCs w:val="22"/>
        </w:rPr>
        <w:t xml:space="preserve">derivada del Pacto de Estado contra la Violencia de Género, con cargo a los créditos recibidos </w:t>
      </w:r>
      <w:r w:rsidRPr="00E573DD">
        <w:rPr>
          <w:rFonts w:ascii="Arial" w:hAnsi="Arial" w:cs="Arial"/>
          <w:color w:val="000000"/>
          <w:sz w:val="22"/>
          <w:szCs w:val="22"/>
        </w:rPr>
        <w:t xml:space="preserve">del </w:t>
      </w:r>
      <w:r w:rsidRPr="009C5F04">
        <w:rPr>
          <w:rFonts w:ascii="Arial" w:hAnsi="Arial" w:cs="Arial"/>
          <w:sz w:val="22"/>
          <w:szCs w:val="22"/>
        </w:rPr>
        <w:t>Ministerio de Igualdad.</w:t>
      </w:r>
    </w:p>
    <w:p w:rsidR="00DC45EE" w:rsidRPr="00FE0688" w:rsidRDefault="00DC45EE" w:rsidP="001941FA">
      <w:pPr>
        <w:spacing w:line="276" w:lineRule="auto"/>
        <w:ind w:firstLine="708"/>
        <w:jc w:val="both"/>
        <w:rPr>
          <w:rFonts w:ascii="Arial" w:hAnsi="Arial" w:cs="Arial"/>
          <w:sz w:val="22"/>
          <w:szCs w:val="22"/>
        </w:rPr>
      </w:pPr>
    </w:p>
    <w:p w:rsidR="00DC45EE" w:rsidRDefault="00DC45EE" w:rsidP="00CA65DB">
      <w:pPr>
        <w:spacing w:line="276" w:lineRule="auto"/>
        <w:ind w:firstLine="708"/>
        <w:jc w:val="both"/>
        <w:rPr>
          <w:rFonts w:ascii="Arial" w:hAnsi="Arial" w:cs="Arial"/>
          <w:sz w:val="22"/>
          <w:szCs w:val="22"/>
        </w:rPr>
      </w:pPr>
      <w:r>
        <w:rPr>
          <w:rFonts w:ascii="Arial" w:hAnsi="Arial" w:cs="Arial"/>
          <w:sz w:val="22"/>
          <w:szCs w:val="22"/>
        </w:rPr>
        <w:t xml:space="preserve">7º </w:t>
      </w:r>
      <w:r w:rsidRPr="00B149CB">
        <w:rPr>
          <w:rFonts w:ascii="Arial" w:hAnsi="Arial" w:cs="Arial"/>
          <w:sz w:val="22"/>
          <w:szCs w:val="22"/>
        </w:rPr>
        <w:t>En cuanto a la prestación de los ser</w:t>
      </w:r>
      <w:r>
        <w:rPr>
          <w:rFonts w:ascii="Arial" w:hAnsi="Arial" w:cs="Arial"/>
          <w:sz w:val="22"/>
          <w:szCs w:val="22"/>
        </w:rPr>
        <w:t>vicios de asesoría psicológica,</w:t>
      </w:r>
      <w:r w:rsidRPr="00B149CB">
        <w:rPr>
          <w:rFonts w:ascii="Arial" w:hAnsi="Arial" w:cs="Arial"/>
          <w:sz w:val="22"/>
          <w:szCs w:val="22"/>
        </w:rPr>
        <w:t xml:space="preserve"> atención social, si no es personal propio de la </w:t>
      </w:r>
      <w:r>
        <w:rPr>
          <w:rFonts w:ascii="Arial" w:hAnsi="Arial" w:cs="Arial"/>
          <w:sz w:val="22"/>
          <w:szCs w:val="22"/>
        </w:rPr>
        <w:t xml:space="preserve">entidad local </w:t>
      </w:r>
      <w:r w:rsidRPr="00B149CB">
        <w:rPr>
          <w:rFonts w:ascii="Arial" w:hAnsi="Arial" w:cs="Arial"/>
          <w:sz w:val="22"/>
          <w:szCs w:val="22"/>
        </w:rPr>
        <w:t xml:space="preserve">y hay contratación de servicios por importe superior a 5.000.-€, tal y como establece la normativa autonómica en el </w:t>
      </w:r>
      <w:r w:rsidRPr="005B76D2">
        <w:rPr>
          <w:rFonts w:ascii="Arial" w:hAnsi="Arial" w:cs="Arial"/>
          <w:sz w:val="22"/>
          <w:szCs w:val="22"/>
        </w:rPr>
        <w:t xml:space="preserve">artículo 77.2 </w:t>
      </w:r>
      <w:r>
        <w:rPr>
          <w:rFonts w:ascii="Arial" w:hAnsi="Arial" w:cs="Arial"/>
          <w:sz w:val="22"/>
          <w:szCs w:val="22"/>
        </w:rPr>
        <w:t xml:space="preserve">de la </w:t>
      </w:r>
      <w:r w:rsidRPr="005B76D2">
        <w:rPr>
          <w:rFonts w:ascii="Arial" w:hAnsi="Arial" w:cs="Arial"/>
          <w:sz w:val="22"/>
          <w:szCs w:val="22"/>
        </w:rPr>
        <w:t>Ley 11/2023, de 30 de marzo, de uso estratégico de la contratación pública de la Comunidad Autónoma de Aragón</w:t>
      </w:r>
      <w:r w:rsidRPr="00B149CB">
        <w:rPr>
          <w:rFonts w:ascii="Arial" w:hAnsi="Arial" w:cs="Arial"/>
          <w:sz w:val="22"/>
          <w:szCs w:val="22"/>
        </w:rPr>
        <w:t>, es necesario, salvo que sólo pueda ser prestado por un único empresario, consultar al menos a tres empresas, siempre que sea posible, que puedan ejecutar el contrato utilizando preferentemente medios telemáticos. En este sentido, será de aplicación lo dispuesto en las medidas 84 a 89 del Plan de Racionalización del Gasto del Gobierno de Aragón, en materia de contratación pública, detallado en el Anexo II del convenio.</w:t>
      </w:r>
    </w:p>
    <w:p w:rsidR="00DC45EE" w:rsidRDefault="00DC45EE" w:rsidP="00CA65DB">
      <w:pPr>
        <w:spacing w:line="276" w:lineRule="auto"/>
        <w:ind w:firstLine="708"/>
        <w:jc w:val="both"/>
        <w:rPr>
          <w:rFonts w:ascii="Arial" w:hAnsi="Arial" w:cs="Arial"/>
          <w:sz w:val="22"/>
          <w:szCs w:val="22"/>
        </w:rPr>
      </w:pPr>
    </w:p>
    <w:p w:rsidR="00DC45EE" w:rsidRPr="00E7654B" w:rsidRDefault="00DC45EE" w:rsidP="00E7654B">
      <w:pPr>
        <w:spacing w:line="276" w:lineRule="auto"/>
        <w:ind w:firstLine="708"/>
        <w:jc w:val="both"/>
        <w:rPr>
          <w:rFonts w:ascii="Arial" w:hAnsi="Arial" w:cs="Arial"/>
          <w:sz w:val="22"/>
          <w:szCs w:val="22"/>
        </w:rPr>
      </w:pPr>
      <w:r>
        <w:rPr>
          <w:rFonts w:ascii="Arial" w:hAnsi="Arial" w:cs="Arial"/>
          <w:sz w:val="22"/>
          <w:szCs w:val="22"/>
        </w:rPr>
        <w:t>8º</w:t>
      </w:r>
      <w:r w:rsidRPr="00E7654B">
        <w:rPr>
          <w:rFonts w:ascii="Arial" w:hAnsi="Arial" w:cs="Arial"/>
          <w:sz w:val="22"/>
          <w:szCs w:val="22"/>
        </w:rPr>
        <w:t xml:space="preserve"> </w:t>
      </w:r>
      <w:r>
        <w:rPr>
          <w:rFonts w:ascii="Arial" w:hAnsi="Arial" w:cs="Arial"/>
          <w:sz w:val="22"/>
          <w:szCs w:val="22"/>
        </w:rPr>
        <w:t>La entidad local</w:t>
      </w:r>
      <w:r w:rsidRPr="00E7654B">
        <w:rPr>
          <w:rFonts w:ascii="Arial" w:hAnsi="Arial" w:cs="Arial"/>
          <w:sz w:val="22"/>
          <w:szCs w:val="22"/>
        </w:rPr>
        <w:t xml:space="preserve"> deberá tener aprobado y aportar las modificaciones del Plan de Racionalización del gasto corriente.</w:t>
      </w:r>
    </w:p>
    <w:p w:rsidR="00DC45EE" w:rsidRPr="00E7654B" w:rsidRDefault="00DC45EE" w:rsidP="00E7654B">
      <w:pPr>
        <w:spacing w:line="276" w:lineRule="auto"/>
        <w:ind w:firstLine="708"/>
        <w:jc w:val="both"/>
        <w:rPr>
          <w:rFonts w:ascii="Arial" w:hAnsi="Arial" w:cs="Arial"/>
          <w:sz w:val="22"/>
          <w:szCs w:val="22"/>
        </w:rPr>
      </w:pPr>
    </w:p>
    <w:p w:rsidR="00DC45EE" w:rsidRPr="00E7654B" w:rsidRDefault="00DC45EE" w:rsidP="00E7654B">
      <w:pPr>
        <w:spacing w:line="276" w:lineRule="auto"/>
        <w:ind w:firstLine="708"/>
        <w:jc w:val="both"/>
        <w:rPr>
          <w:rFonts w:ascii="Arial" w:hAnsi="Arial" w:cs="Arial"/>
          <w:sz w:val="22"/>
          <w:szCs w:val="22"/>
        </w:rPr>
      </w:pPr>
      <w:r>
        <w:rPr>
          <w:rFonts w:ascii="Arial" w:hAnsi="Arial" w:cs="Arial"/>
          <w:sz w:val="22"/>
          <w:szCs w:val="22"/>
        </w:rPr>
        <w:t>9</w:t>
      </w:r>
      <w:r w:rsidRPr="00E7654B">
        <w:rPr>
          <w:rFonts w:ascii="Arial" w:hAnsi="Arial" w:cs="Arial"/>
          <w:sz w:val="22"/>
          <w:szCs w:val="22"/>
        </w:rPr>
        <w:t xml:space="preserve">º La celebración del presente convenio conllevará la autorización de la entidad beneficiaria al Instituto Aragonés de la Mujer para recabar los certificados de estar al corriente de pago de los tributos y de la Tesorería general de la Seguridad Social, como de otras deudas con la Comunidad Autónoma de Aragón, conforme con la disposición adicional segunda </w:t>
      </w:r>
      <w:r w:rsidRPr="005B76D2">
        <w:rPr>
          <w:rFonts w:ascii="Arial" w:hAnsi="Arial" w:cs="Arial"/>
          <w:sz w:val="22"/>
          <w:szCs w:val="22"/>
        </w:rPr>
        <w:t>Ley 17/2023, de 22 de diciembre, de Presupuestos de la Comunidad Autónoma d</w:t>
      </w:r>
      <w:r>
        <w:rPr>
          <w:rFonts w:ascii="Arial" w:hAnsi="Arial" w:cs="Arial"/>
          <w:sz w:val="22"/>
          <w:szCs w:val="22"/>
        </w:rPr>
        <w:t>e Aragón para el ejercicio 2024</w:t>
      </w:r>
      <w:r w:rsidRPr="00E7654B">
        <w:rPr>
          <w:rFonts w:ascii="Arial" w:hAnsi="Arial" w:cs="Arial"/>
          <w:sz w:val="22"/>
          <w:szCs w:val="22"/>
        </w:rPr>
        <w:t>.</w:t>
      </w:r>
    </w:p>
    <w:p w:rsidR="00DC45EE" w:rsidRPr="00E7654B" w:rsidRDefault="00DC45EE" w:rsidP="00E7654B">
      <w:pPr>
        <w:spacing w:line="276" w:lineRule="auto"/>
        <w:ind w:firstLine="708"/>
        <w:jc w:val="both"/>
        <w:rPr>
          <w:rFonts w:ascii="Arial" w:hAnsi="Arial" w:cs="Arial"/>
          <w:sz w:val="22"/>
          <w:szCs w:val="22"/>
        </w:rPr>
      </w:pPr>
    </w:p>
    <w:p w:rsidR="00DC45EE" w:rsidRPr="00E7654B" w:rsidRDefault="00DC45EE" w:rsidP="00E7654B">
      <w:pPr>
        <w:spacing w:line="276" w:lineRule="auto"/>
        <w:ind w:firstLine="708"/>
        <w:jc w:val="both"/>
        <w:rPr>
          <w:rFonts w:ascii="Arial" w:hAnsi="Arial" w:cs="Arial"/>
          <w:sz w:val="22"/>
          <w:szCs w:val="22"/>
        </w:rPr>
      </w:pPr>
      <w:r>
        <w:rPr>
          <w:rFonts w:ascii="Arial" w:hAnsi="Arial" w:cs="Arial"/>
          <w:sz w:val="22"/>
          <w:szCs w:val="22"/>
        </w:rPr>
        <w:t>10</w:t>
      </w:r>
      <w:r w:rsidRPr="00E7654B">
        <w:rPr>
          <w:rFonts w:ascii="Arial" w:hAnsi="Arial" w:cs="Arial"/>
          <w:sz w:val="22"/>
          <w:szCs w:val="22"/>
        </w:rPr>
        <w:t xml:space="preserve">º La </w:t>
      </w:r>
      <w:r>
        <w:rPr>
          <w:rFonts w:ascii="Arial" w:hAnsi="Arial" w:cs="Arial"/>
          <w:sz w:val="22"/>
          <w:szCs w:val="22"/>
        </w:rPr>
        <w:t>entidad local</w:t>
      </w:r>
      <w:r w:rsidRPr="00E7654B">
        <w:rPr>
          <w:rFonts w:ascii="Arial" w:hAnsi="Arial" w:cs="Arial"/>
          <w:sz w:val="22"/>
          <w:szCs w:val="22"/>
        </w:rPr>
        <w:t xml:space="preserve"> estará al día en la obligación de rendir sus cuentas a la Cámara de Cuentas de Aragón de acuerdo con la normativa aplicable, debe haber adoptado medidas de racionalización del gasto y debe haber presentado planes económico-financieros, en el caso de que sus cuentas presenten desequilibrios o acumulen deudas con proveedores, de acuerdo con </w:t>
      </w:r>
      <w:r w:rsidRPr="005B76D2">
        <w:rPr>
          <w:rFonts w:ascii="Arial" w:hAnsi="Arial" w:cs="Arial"/>
          <w:sz w:val="22"/>
          <w:szCs w:val="22"/>
        </w:rPr>
        <w:t>de acuerdo con el texto refundido de la Ley de Subvenciones de Aragón, aprobado por Decreto Legislativo 2/202</w:t>
      </w:r>
      <w:r>
        <w:rPr>
          <w:rFonts w:ascii="Arial" w:hAnsi="Arial" w:cs="Arial"/>
          <w:sz w:val="22"/>
          <w:szCs w:val="22"/>
        </w:rPr>
        <w:t>3, de 3 de mayo</w:t>
      </w:r>
      <w:r w:rsidRPr="00E7654B">
        <w:rPr>
          <w:rFonts w:ascii="Arial" w:hAnsi="Arial" w:cs="Arial"/>
          <w:sz w:val="22"/>
          <w:szCs w:val="22"/>
        </w:rPr>
        <w:t>.</w:t>
      </w:r>
    </w:p>
    <w:p w:rsidR="00DC45EE" w:rsidRPr="00E7654B" w:rsidRDefault="00DC45EE" w:rsidP="00E7654B">
      <w:pPr>
        <w:spacing w:line="276" w:lineRule="auto"/>
        <w:ind w:firstLine="708"/>
        <w:jc w:val="both"/>
        <w:rPr>
          <w:rFonts w:ascii="Arial" w:hAnsi="Arial" w:cs="Arial"/>
          <w:sz w:val="22"/>
          <w:szCs w:val="22"/>
        </w:rPr>
      </w:pPr>
    </w:p>
    <w:p w:rsidR="00DC45EE" w:rsidRDefault="00DC45EE" w:rsidP="00E7654B">
      <w:pPr>
        <w:spacing w:line="276" w:lineRule="auto"/>
        <w:ind w:firstLine="708"/>
        <w:jc w:val="both"/>
        <w:rPr>
          <w:rFonts w:ascii="Arial" w:hAnsi="Arial" w:cs="Arial"/>
          <w:sz w:val="22"/>
          <w:szCs w:val="22"/>
        </w:rPr>
      </w:pPr>
      <w:r>
        <w:rPr>
          <w:rFonts w:ascii="Arial" w:hAnsi="Arial" w:cs="Arial"/>
          <w:sz w:val="22"/>
          <w:szCs w:val="22"/>
        </w:rPr>
        <w:t>11</w:t>
      </w:r>
      <w:r w:rsidRPr="00E7654B">
        <w:rPr>
          <w:rFonts w:ascii="Arial" w:hAnsi="Arial" w:cs="Arial"/>
          <w:sz w:val="22"/>
          <w:szCs w:val="22"/>
        </w:rPr>
        <w:t xml:space="preserve">º La </w:t>
      </w:r>
      <w:r w:rsidRPr="004E1F4B">
        <w:rPr>
          <w:rFonts w:ascii="Arial" w:hAnsi="Arial" w:cs="Arial"/>
          <w:sz w:val="22"/>
          <w:szCs w:val="22"/>
        </w:rPr>
        <w:t xml:space="preserve">entidad </w:t>
      </w:r>
      <w:r>
        <w:rPr>
          <w:rFonts w:ascii="Arial" w:hAnsi="Arial" w:cs="Arial"/>
          <w:sz w:val="22"/>
          <w:szCs w:val="22"/>
        </w:rPr>
        <w:t>local</w:t>
      </w:r>
      <w:r w:rsidRPr="00E7654B">
        <w:rPr>
          <w:rFonts w:ascii="Arial" w:hAnsi="Arial" w:cs="Arial"/>
          <w:sz w:val="22"/>
          <w:szCs w:val="22"/>
        </w:rPr>
        <w:t xml:space="preserve"> deberá acreditar el cumplimiento de la legislación medioambiental, de transparencia, de no haber sido sancionado en materia laboral, de igualdad entre hombres y mujeres, de derechos de las personas LGTBI, de memoria democrática, de derechos y garantías de las personas con discapacidad y empleo inclusivo u otras análogas de cumplimiento normativo, previsto en el artículo </w:t>
      </w:r>
      <w:r w:rsidRPr="005B76D2">
        <w:rPr>
          <w:rFonts w:ascii="Arial" w:hAnsi="Arial" w:cs="Arial"/>
          <w:sz w:val="22"/>
          <w:szCs w:val="22"/>
        </w:rPr>
        <w:t>44.3 del texto refundido de la Ley de Subvenciones de Aragón, aprobado por Decreto Legislativo 2/2023, de 3 de mayo</w:t>
      </w:r>
      <w:r w:rsidRPr="00E7654B">
        <w:rPr>
          <w:rFonts w:ascii="Arial" w:hAnsi="Arial" w:cs="Arial"/>
          <w:sz w:val="22"/>
          <w:szCs w:val="22"/>
        </w:rPr>
        <w:t>.</w:t>
      </w:r>
    </w:p>
    <w:p w:rsidR="00DC45EE" w:rsidRPr="00FE0688" w:rsidRDefault="00DC45EE" w:rsidP="001941FA">
      <w:pPr>
        <w:spacing w:line="276" w:lineRule="auto"/>
        <w:ind w:firstLine="708"/>
        <w:jc w:val="both"/>
        <w:rPr>
          <w:rFonts w:ascii="Arial" w:hAnsi="Arial" w:cs="Arial"/>
          <w:sz w:val="22"/>
          <w:szCs w:val="22"/>
        </w:rPr>
      </w:pPr>
    </w:p>
    <w:p w:rsidR="00DC45EE" w:rsidRPr="00FE0688" w:rsidRDefault="00DC45EE" w:rsidP="001941FA">
      <w:pPr>
        <w:pStyle w:val="Sangra2detindependiente"/>
        <w:spacing w:line="276" w:lineRule="auto"/>
        <w:rPr>
          <w:rFonts w:cs="Arial"/>
          <w:szCs w:val="22"/>
        </w:rPr>
      </w:pPr>
      <w:r w:rsidRPr="00FE0688">
        <w:rPr>
          <w:rFonts w:cs="Arial"/>
          <w:szCs w:val="22"/>
        </w:rPr>
        <w:t xml:space="preserve">El Instituto Aragonés de la Mujer asume, mediante la firma del presente </w:t>
      </w:r>
      <w:r>
        <w:rPr>
          <w:rFonts w:cs="Arial"/>
          <w:szCs w:val="22"/>
        </w:rPr>
        <w:t>c</w:t>
      </w:r>
      <w:r w:rsidRPr="00FE0688">
        <w:rPr>
          <w:rFonts w:cs="Arial"/>
          <w:szCs w:val="22"/>
        </w:rPr>
        <w:t>onvenio, los siguientes compromisos:</w:t>
      </w:r>
    </w:p>
    <w:p w:rsidR="00DC45EE" w:rsidRPr="00FE0688" w:rsidRDefault="00DC45EE" w:rsidP="001941FA">
      <w:pPr>
        <w:spacing w:line="276" w:lineRule="auto"/>
        <w:ind w:firstLine="708"/>
        <w:jc w:val="both"/>
        <w:rPr>
          <w:rFonts w:ascii="Arial" w:hAnsi="Arial" w:cs="Arial"/>
          <w:sz w:val="22"/>
          <w:szCs w:val="22"/>
        </w:rPr>
      </w:pPr>
    </w:p>
    <w:p w:rsidR="00DC45EE" w:rsidRDefault="00DC45EE" w:rsidP="001941FA">
      <w:pPr>
        <w:spacing w:line="276" w:lineRule="auto"/>
        <w:ind w:firstLine="709"/>
        <w:jc w:val="both"/>
        <w:rPr>
          <w:rFonts w:ascii="Arial" w:hAnsi="Arial" w:cs="Arial"/>
          <w:sz w:val="22"/>
          <w:szCs w:val="22"/>
        </w:rPr>
      </w:pPr>
      <w:r w:rsidRPr="00FE0688">
        <w:rPr>
          <w:rFonts w:ascii="Arial" w:hAnsi="Arial" w:cs="Arial"/>
          <w:sz w:val="22"/>
          <w:szCs w:val="22"/>
        </w:rPr>
        <w:t>- Realizar el pago de</w:t>
      </w:r>
      <w:r>
        <w:rPr>
          <w:rFonts w:ascii="Arial" w:hAnsi="Arial" w:cs="Arial"/>
          <w:sz w:val="22"/>
          <w:szCs w:val="22"/>
        </w:rPr>
        <w:t xml:space="preserve">rivado de la ejecución del convenio de </w:t>
      </w:r>
      <w:r w:rsidRPr="000039E4">
        <w:rPr>
          <w:rFonts w:ascii="Arial" w:hAnsi="Arial" w:cs="Arial"/>
          <w:sz w:val="22"/>
          <w:szCs w:val="22"/>
        </w:rPr>
        <w:t xml:space="preserve">para la implementación </w:t>
      </w:r>
      <w:r>
        <w:rPr>
          <w:rFonts w:ascii="Arial" w:hAnsi="Arial" w:cs="Arial"/>
          <w:sz w:val="22"/>
          <w:szCs w:val="22"/>
        </w:rPr>
        <w:t xml:space="preserve">de Puntos Violeta, realizado </w:t>
      </w:r>
      <w:r w:rsidRPr="00FE0688">
        <w:rPr>
          <w:rFonts w:ascii="Arial" w:hAnsi="Arial" w:cs="Arial"/>
          <w:sz w:val="22"/>
          <w:szCs w:val="22"/>
        </w:rPr>
        <w:t xml:space="preserve">conforme a las disposiciones del presente </w:t>
      </w:r>
      <w:r>
        <w:rPr>
          <w:rFonts w:ascii="Arial" w:hAnsi="Arial" w:cs="Arial"/>
          <w:sz w:val="22"/>
          <w:szCs w:val="22"/>
        </w:rPr>
        <w:t>c</w:t>
      </w:r>
      <w:r w:rsidRPr="00FE0688">
        <w:rPr>
          <w:rFonts w:ascii="Arial" w:hAnsi="Arial" w:cs="Arial"/>
          <w:sz w:val="22"/>
          <w:szCs w:val="22"/>
        </w:rPr>
        <w:t xml:space="preserve">onvenio. </w:t>
      </w:r>
    </w:p>
    <w:p w:rsidR="00DC45EE" w:rsidRDefault="00DC45EE" w:rsidP="001941FA">
      <w:pPr>
        <w:spacing w:line="276" w:lineRule="auto"/>
        <w:ind w:firstLine="709"/>
        <w:jc w:val="both"/>
        <w:rPr>
          <w:rFonts w:ascii="Arial" w:hAnsi="Arial" w:cs="Arial"/>
          <w:sz w:val="22"/>
          <w:szCs w:val="22"/>
        </w:rPr>
      </w:pPr>
    </w:p>
    <w:p w:rsidR="00DC45EE" w:rsidRDefault="00DC45EE" w:rsidP="001941FA">
      <w:pPr>
        <w:spacing w:line="276" w:lineRule="auto"/>
        <w:ind w:firstLine="709"/>
        <w:jc w:val="both"/>
        <w:rPr>
          <w:rFonts w:ascii="Arial" w:hAnsi="Arial" w:cs="Arial"/>
          <w:sz w:val="22"/>
          <w:szCs w:val="22"/>
        </w:rPr>
      </w:pPr>
      <w:r>
        <w:rPr>
          <w:rFonts w:ascii="Arial" w:hAnsi="Arial" w:cs="Arial"/>
          <w:sz w:val="22"/>
          <w:szCs w:val="22"/>
        </w:rPr>
        <w:t>- Aportar la imagen gráfica y difusión del Punto Violeta a través de las redes sociales del Instituto Aragonés de la Mujer.</w:t>
      </w:r>
    </w:p>
    <w:p w:rsidR="00DC45EE" w:rsidRDefault="00DC45EE" w:rsidP="001941FA">
      <w:pPr>
        <w:spacing w:line="276" w:lineRule="auto"/>
        <w:ind w:firstLine="709"/>
        <w:jc w:val="both"/>
        <w:rPr>
          <w:rFonts w:ascii="Arial" w:hAnsi="Arial" w:cs="Arial"/>
          <w:sz w:val="22"/>
          <w:szCs w:val="22"/>
        </w:rPr>
      </w:pPr>
    </w:p>
    <w:p w:rsidR="00DC45EE" w:rsidRDefault="00DC45EE" w:rsidP="001941FA">
      <w:pPr>
        <w:spacing w:line="276" w:lineRule="auto"/>
        <w:ind w:firstLine="709"/>
        <w:jc w:val="both"/>
        <w:rPr>
          <w:rFonts w:ascii="Arial" w:hAnsi="Arial" w:cs="Arial"/>
          <w:sz w:val="22"/>
          <w:szCs w:val="22"/>
        </w:rPr>
      </w:pPr>
      <w:r>
        <w:rPr>
          <w:rFonts w:ascii="Arial" w:hAnsi="Arial" w:cs="Arial"/>
          <w:sz w:val="22"/>
          <w:szCs w:val="22"/>
        </w:rPr>
        <w:t>- Realizar las comprobaciones necesarias que aseguren que la actividad se ha llevado a cabo conforme a los términos acordados.</w:t>
      </w:r>
    </w:p>
    <w:p w:rsidR="00DC45EE" w:rsidRDefault="00DC45EE" w:rsidP="001941FA">
      <w:pPr>
        <w:spacing w:line="276" w:lineRule="auto"/>
        <w:ind w:left="708"/>
        <w:jc w:val="both"/>
        <w:rPr>
          <w:rFonts w:ascii="Arial" w:hAnsi="Arial" w:cs="Arial"/>
          <w:b/>
          <w:sz w:val="22"/>
          <w:szCs w:val="22"/>
        </w:rPr>
      </w:pPr>
    </w:p>
    <w:p w:rsidR="00DC45EE" w:rsidRPr="00FE0688" w:rsidRDefault="00DC45EE" w:rsidP="001941FA">
      <w:pPr>
        <w:spacing w:line="276" w:lineRule="auto"/>
        <w:ind w:left="708"/>
        <w:jc w:val="both"/>
        <w:rPr>
          <w:rFonts w:ascii="Arial" w:hAnsi="Arial" w:cs="Arial"/>
          <w:sz w:val="22"/>
          <w:szCs w:val="22"/>
        </w:rPr>
      </w:pPr>
      <w:r w:rsidRPr="00FE0688">
        <w:rPr>
          <w:rFonts w:ascii="Arial" w:hAnsi="Arial" w:cs="Arial"/>
          <w:b/>
          <w:sz w:val="22"/>
          <w:szCs w:val="22"/>
        </w:rPr>
        <w:t>Cuarta</w:t>
      </w:r>
      <w:r>
        <w:rPr>
          <w:rFonts w:ascii="Arial" w:hAnsi="Arial" w:cs="Arial"/>
          <w:b/>
          <w:sz w:val="22"/>
          <w:szCs w:val="22"/>
        </w:rPr>
        <w:t>. -</w:t>
      </w:r>
      <w:r w:rsidRPr="00FE0688">
        <w:rPr>
          <w:rFonts w:ascii="Arial" w:hAnsi="Arial" w:cs="Arial"/>
          <w:b/>
          <w:sz w:val="22"/>
          <w:szCs w:val="22"/>
        </w:rPr>
        <w:t xml:space="preserve"> Financiación.</w:t>
      </w:r>
      <w:r w:rsidRPr="00FE0688">
        <w:rPr>
          <w:rFonts w:ascii="Arial" w:hAnsi="Arial" w:cs="Arial"/>
          <w:sz w:val="22"/>
          <w:szCs w:val="22"/>
        </w:rPr>
        <w:t xml:space="preserve"> </w:t>
      </w:r>
    </w:p>
    <w:p w:rsidR="00DC45EE" w:rsidRPr="00FE0688" w:rsidRDefault="00DC45EE" w:rsidP="001941FA">
      <w:pPr>
        <w:spacing w:line="276" w:lineRule="auto"/>
        <w:jc w:val="both"/>
        <w:rPr>
          <w:rFonts w:ascii="Arial" w:hAnsi="Arial" w:cs="Arial"/>
          <w:sz w:val="22"/>
          <w:szCs w:val="22"/>
        </w:rPr>
      </w:pPr>
    </w:p>
    <w:p w:rsidR="00DC45EE" w:rsidRDefault="00DC45EE" w:rsidP="00CA65DB">
      <w:pPr>
        <w:spacing w:line="276" w:lineRule="auto"/>
        <w:ind w:firstLine="360"/>
        <w:jc w:val="both"/>
        <w:rPr>
          <w:rFonts w:ascii="Arial" w:hAnsi="Arial" w:cs="Arial"/>
          <w:sz w:val="22"/>
          <w:szCs w:val="22"/>
        </w:rPr>
      </w:pPr>
      <w:r w:rsidRPr="00FE0688">
        <w:rPr>
          <w:rFonts w:ascii="Arial" w:hAnsi="Arial" w:cs="Arial"/>
          <w:sz w:val="22"/>
          <w:szCs w:val="22"/>
        </w:rPr>
        <w:t xml:space="preserve">El Instituto Aragonés de la Mujer aportará </w:t>
      </w:r>
      <w:r>
        <w:rPr>
          <w:rFonts w:ascii="Arial" w:hAnsi="Arial" w:cs="Arial"/>
          <w:sz w:val="22"/>
          <w:szCs w:val="22"/>
        </w:rPr>
        <w:t>al Ayuntamiento de</w:t>
      </w:r>
      <w:r w:rsidRPr="00FE0688">
        <w:rPr>
          <w:rFonts w:ascii="Arial" w:hAnsi="Arial" w:cs="Arial"/>
          <w:sz w:val="22"/>
          <w:szCs w:val="22"/>
        </w:rPr>
        <w:t xml:space="preserve"> </w:t>
      </w:r>
      <w:r w:rsidRPr="00461432">
        <w:rPr>
          <w:rFonts w:ascii="Arial" w:hAnsi="Arial" w:cs="Arial"/>
          <w:noProof/>
          <w:sz w:val="22"/>
          <w:szCs w:val="22"/>
        </w:rPr>
        <w:t>Utrillas</w:t>
      </w:r>
      <w:r>
        <w:rPr>
          <w:rFonts w:ascii="Arial" w:hAnsi="Arial" w:cs="Arial"/>
          <w:noProof/>
          <w:sz w:val="22"/>
          <w:szCs w:val="22"/>
        </w:rPr>
        <w:t xml:space="preserve"> </w:t>
      </w:r>
      <w:r>
        <w:rPr>
          <w:rFonts w:ascii="Arial" w:hAnsi="Arial" w:cs="Arial"/>
          <w:sz w:val="22"/>
          <w:szCs w:val="22"/>
        </w:rPr>
        <w:t xml:space="preserve">la cantidad </w:t>
      </w:r>
      <w:r w:rsidRPr="000C4B7D">
        <w:rPr>
          <w:rFonts w:ascii="Arial" w:hAnsi="Arial" w:cs="Arial"/>
          <w:sz w:val="22"/>
          <w:szCs w:val="22"/>
        </w:rPr>
        <w:t>de</w:t>
      </w:r>
      <w:r>
        <w:rPr>
          <w:rFonts w:ascii="Arial" w:hAnsi="Arial" w:cs="Arial"/>
          <w:sz w:val="22"/>
          <w:szCs w:val="22"/>
        </w:rPr>
        <w:t xml:space="preserve"> cinco mil euros </w:t>
      </w:r>
      <w:r w:rsidRPr="004E1F4B">
        <w:rPr>
          <w:rFonts w:ascii="Arial" w:hAnsi="Arial" w:cs="Arial"/>
          <w:b/>
          <w:sz w:val="22"/>
          <w:szCs w:val="22"/>
        </w:rPr>
        <w:t>(5</w:t>
      </w:r>
      <w:r>
        <w:rPr>
          <w:rFonts w:ascii="Arial" w:hAnsi="Arial" w:cs="Arial"/>
          <w:b/>
          <w:sz w:val="22"/>
          <w:szCs w:val="22"/>
        </w:rPr>
        <w:t>.</w:t>
      </w:r>
      <w:r w:rsidRPr="004E1F4B">
        <w:rPr>
          <w:rFonts w:ascii="Arial" w:hAnsi="Arial" w:cs="Arial"/>
          <w:b/>
          <w:sz w:val="22"/>
          <w:szCs w:val="22"/>
        </w:rPr>
        <w:t>000 €),</w:t>
      </w:r>
      <w:r w:rsidRPr="000C4B7D">
        <w:rPr>
          <w:rFonts w:ascii="Arial" w:hAnsi="Arial" w:cs="Arial"/>
          <w:sz w:val="22"/>
          <w:szCs w:val="22"/>
        </w:rPr>
        <w:t xml:space="preserve"> con</w:t>
      </w:r>
      <w:r w:rsidRPr="00D71E75">
        <w:rPr>
          <w:rFonts w:ascii="Arial" w:hAnsi="Arial" w:cs="Arial"/>
          <w:sz w:val="22"/>
          <w:szCs w:val="22"/>
        </w:rPr>
        <w:t xml:space="preserve"> cargo a la aplicación presupuestaria </w:t>
      </w:r>
      <w:r w:rsidRPr="009326DF">
        <w:rPr>
          <w:rFonts w:ascii="Arial" w:hAnsi="Arial" w:cs="Arial"/>
          <w:sz w:val="22"/>
          <w:szCs w:val="22"/>
        </w:rPr>
        <w:t>54010.3232.460128.39135 de su Presupuesto para el año 202</w:t>
      </w:r>
      <w:r>
        <w:rPr>
          <w:rFonts w:ascii="Arial" w:hAnsi="Arial" w:cs="Arial"/>
          <w:sz w:val="22"/>
          <w:szCs w:val="22"/>
        </w:rPr>
        <w:t>4</w:t>
      </w:r>
      <w:r w:rsidRPr="009326DF">
        <w:rPr>
          <w:rFonts w:ascii="Arial" w:hAnsi="Arial" w:cs="Arial"/>
          <w:sz w:val="22"/>
          <w:szCs w:val="22"/>
        </w:rPr>
        <w:t>, que se destinará a la prestación de</w:t>
      </w:r>
      <w:r>
        <w:rPr>
          <w:rFonts w:ascii="Arial" w:hAnsi="Arial" w:cs="Arial"/>
          <w:sz w:val="22"/>
          <w:szCs w:val="22"/>
        </w:rPr>
        <w:t>l recurso de Puntos Violeta.</w:t>
      </w:r>
    </w:p>
    <w:p w:rsidR="00DC45EE" w:rsidRDefault="00DC45EE" w:rsidP="00CA65DB">
      <w:pPr>
        <w:spacing w:line="276" w:lineRule="auto"/>
        <w:ind w:firstLine="360"/>
        <w:jc w:val="both"/>
        <w:rPr>
          <w:rFonts w:ascii="Arial" w:hAnsi="Arial" w:cs="Arial"/>
          <w:sz w:val="22"/>
          <w:szCs w:val="22"/>
        </w:rPr>
      </w:pPr>
    </w:p>
    <w:p w:rsidR="00DC45EE" w:rsidRPr="00870460" w:rsidRDefault="00DC45EE" w:rsidP="00FB0D94">
      <w:pPr>
        <w:spacing w:line="276" w:lineRule="auto"/>
        <w:ind w:firstLine="709"/>
        <w:jc w:val="both"/>
        <w:rPr>
          <w:rFonts w:ascii="Arial" w:hAnsi="Arial" w:cs="Arial"/>
          <w:b/>
          <w:sz w:val="22"/>
          <w:szCs w:val="22"/>
        </w:rPr>
      </w:pPr>
      <w:r w:rsidRPr="00870460">
        <w:rPr>
          <w:rFonts w:ascii="Arial" w:hAnsi="Arial" w:cs="Arial"/>
          <w:b/>
          <w:sz w:val="22"/>
          <w:szCs w:val="22"/>
        </w:rPr>
        <w:t>Quinta</w:t>
      </w:r>
      <w:r w:rsidRPr="00870460">
        <w:rPr>
          <w:rFonts w:ascii="Arial" w:hAnsi="Arial" w:cs="Arial"/>
          <w:sz w:val="22"/>
          <w:szCs w:val="22"/>
        </w:rPr>
        <w:t xml:space="preserve">. </w:t>
      </w:r>
      <w:r w:rsidRPr="00870460">
        <w:rPr>
          <w:rFonts w:ascii="Arial" w:hAnsi="Arial" w:cs="Arial"/>
          <w:b/>
          <w:sz w:val="22"/>
          <w:szCs w:val="22"/>
        </w:rPr>
        <w:t xml:space="preserve">- Vigencia. </w:t>
      </w:r>
    </w:p>
    <w:p w:rsidR="00DC45EE" w:rsidRPr="00870460" w:rsidRDefault="00DC45EE" w:rsidP="00870460">
      <w:pPr>
        <w:spacing w:line="276" w:lineRule="auto"/>
        <w:ind w:firstLine="360"/>
        <w:jc w:val="both"/>
        <w:rPr>
          <w:rFonts w:ascii="Arial" w:hAnsi="Arial" w:cs="Arial"/>
          <w:sz w:val="22"/>
          <w:szCs w:val="22"/>
        </w:rPr>
      </w:pPr>
    </w:p>
    <w:p w:rsidR="00DC45EE" w:rsidRPr="00235F46" w:rsidRDefault="00DC45EE" w:rsidP="00870460">
      <w:pPr>
        <w:spacing w:line="276" w:lineRule="auto"/>
        <w:ind w:firstLine="360"/>
        <w:jc w:val="both"/>
        <w:rPr>
          <w:rFonts w:ascii="Arial" w:hAnsi="Arial" w:cs="Arial"/>
          <w:sz w:val="22"/>
          <w:szCs w:val="22"/>
        </w:rPr>
      </w:pPr>
      <w:r w:rsidRPr="00870460">
        <w:rPr>
          <w:rFonts w:ascii="Arial" w:hAnsi="Arial" w:cs="Arial"/>
          <w:sz w:val="22"/>
          <w:szCs w:val="22"/>
        </w:rPr>
        <w:t xml:space="preserve">El presente convenio tendrá vigencia desde la fecha de su firma </w:t>
      </w:r>
      <w:r>
        <w:rPr>
          <w:rFonts w:ascii="Arial" w:hAnsi="Arial" w:cs="Arial"/>
          <w:sz w:val="22"/>
          <w:szCs w:val="22"/>
        </w:rPr>
        <w:t>hasta el 31 de diciembre de 2024</w:t>
      </w:r>
      <w:r w:rsidRPr="00870460">
        <w:rPr>
          <w:rFonts w:ascii="Arial" w:hAnsi="Arial" w:cs="Arial"/>
          <w:sz w:val="22"/>
          <w:szCs w:val="22"/>
        </w:rPr>
        <w:t xml:space="preserve">, sin perjuicio de que las actuaciones a las que el mismo se refiere, deban estar ejecutadas y justificadas ante el Instituto Aragonés de la Mujer en los términos recogidos en las cláusulas tercera y </w:t>
      </w:r>
      <w:r>
        <w:rPr>
          <w:rFonts w:ascii="Arial" w:hAnsi="Arial" w:cs="Arial"/>
          <w:sz w:val="22"/>
          <w:szCs w:val="22"/>
        </w:rPr>
        <w:t>séptima</w:t>
      </w:r>
      <w:r w:rsidRPr="00870460">
        <w:rPr>
          <w:rFonts w:ascii="Arial" w:hAnsi="Arial" w:cs="Arial"/>
          <w:sz w:val="22"/>
          <w:szCs w:val="22"/>
        </w:rPr>
        <w:t>, englobando todas las actuaciones producidas a lo largo de dicho ejercicio.</w:t>
      </w:r>
    </w:p>
    <w:p w:rsidR="00DC45EE" w:rsidRDefault="00DC45EE" w:rsidP="001941FA">
      <w:pPr>
        <w:pStyle w:val="Sangra2detindependiente"/>
        <w:spacing w:line="276" w:lineRule="auto"/>
        <w:ind w:firstLine="0"/>
        <w:rPr>
          <w:rFonts w:cs="Arial"/>
          <w:b/>
          <w:szCs w:val="22"/>
        </w:rPr>
      </w:pPr>
    </w:p>
    <w:p w:rsidR="00DC45EE" w:rsidRDefault="00DC45EE" w:rsidP="00870460">
      <w:pPr>
        <w:pStyle w:val="Sangra2detindependiente"/>
        <w:spacing w:line="276" w:lineRule="auto"/>
        <w:rPr>
          <w:rFonts w:cs="Arial"/>
          <w:b/>
          <w:szCs w:val="22"/>
        </w:rPr>
      </w:pPr>
    </w:p>
    <w:p w:rsidR="00DC45EE" w:rsidRDefault="00DC45EE" w:rsidP="00870460">
      <w:pPr>
        <w:pStyle w:val="Sangra2detindependiente"/>
        <w:spacing w:line="276" w:lineRule="auto"/>
        <w:rPr>
          <w:rFonts w:cs="Arial"/>
          <w:b/>
          <w:szCs w:val="22"/>
        </w:rPr>
      </w:pPr>
    </w:p>
    <w:p w:rsidR="00DC45EE" w:rsidRDefault="00DC45EE" w:rsidP="00870460">
      <w:pPr>
        <w:pStyle w:val="Sangra2detindependiente"/>
        <w:spacing w:line="276" w:lineRule="auto"/>
        <w:rPr>
          <w:rFonts w:cs="Arial"/>
          <w:b/>
          <w:szCs w:val="22"/>
        </w:rPr>
      </w:pPr>
    </w:p>
    <w:p w:rsidR="00DC45EE" w:rsidRPr="00870460" w:rsidRDefault="00DC45EE" w:rsidP="00870460">
      <w:pPr>
        <w:pStyle w:val="Sangra2detindependiente"/>
        <w:spacing w:line="276" w:lineRule="auto"/>
        <w:rPr>
          <w:rFonts w:cs="Arial"/>
          <w:b/>
          <w:szCs w:val="22"/>
        </w:rPr>
      </w:pPr>
      <w:r>
        <w:rPr>
          <w:rFonts w:cs="Arial"/>
          <w:b/>
          <w:szCs w:val="22"/>
        </w:rPr>
        <w:lastRenderedPageBreak/>
        <w:t>Sexta -</w:t>
      </w:r>
      <w:r w:rsidRPr="00FE0688">
        <w:rPr>
          <w:rFonts w:cs="Arial"/>
          <w:b/>
          <w:szCs w:val="22"/>
        </w:rPr>
        <w:t xml:space="preserve"> </w:t>
      </w:r>
      <w:r w:rsidRPr="00870460">
        <w:rPr>
          <w:rFonts w:cs="Arial"/>
          <w:b/>
          <w:szCs w:val="22"/>
        </w:rPr>
        <w:t>Compatibilidad con otras subvenciones.</w:t>
      </w:r>
    </w:p>
    <w:p w:rsidR="00DC45EE" w:rsidRPr="00870460" w:rsidRDefault="00DC45EE" w:rsidP="00870460">
      <w:pPr>
        <w:pStyle w:val="Sangra2detindependiente"/>
        <w:spacing w:line="276" w:lineRule="auto"/>
        <w:rPr>
          <w:rFonts w:cs="Arial"/>
          <w:b/>
          <w:szCs w:val="22"/>
        </w:rPr>
      </w:pPr>
    </w:p>
    <w:p w:rsidR="00DC45EE" w:rsidRPr="00870460" w:rsidRDefault="00DC45EE" w:rsidP="00870460">
      <w:pPr>
        <w:pStyle w:val="Sangra2detindependiente"/>
        <w:spacing w:line="276" w:lineRule="auto"/>
        <w:rPr>
          <w:rFonts w:cs="Arial"/>
          <w:szCs w:val="22"/>
        </w:rPr>
      </w:pPr>
      <w:r w:rsidRPr="00870460">
        <w:rPr>
          <w:rFonts w:cs="Arial"/>
          <w:szCs w:val="22"/>
        </w:rPr>
        <w:t xml:space="preserve">Si </w:t>
      </w:r>
      <w:r>
        <w:rPr>
          <w:rFonts w:cs="Arial"/>
          <w:szCs w:val="22"/>
        </w:rPr>
        <w:t>la entidad beneficiaria</w:t>
      </w:r>
      <w:r w:rsidRPr="00870460">
        <w:rPr>
          <w:rFonts w:cs="Arial"/>
          <w:szCs w:val="22"/>
        </w:rPr>
        <w:t xml:space="preserve"> percibe más ayudas públicas para la misma actividad, la suma de las mismas no puede suponer más del 100 por 100 del coste de la actividad subvencionada. Si de la suma de las ayudas públicas se superase dicho porcentaje, la aportación de la Administración de la Comunidad Autónoma de Aragón, se reducirá hasta cumplir con ese porcentaje. La </w:t>
      </w:r>
      <w:r>
        <w:rPr>
          <w:rFonts w:cs="Arial"/>
          <w:szCs w:val="22"/>
        </w:rPr>
        <w:t xml:space="preserve">entidad local </w:t>
      </w:r>
      <w:r w:rsidRPr="00870460">
        <w:rPr>
          <w:rFonts w:cs="Arial"/>
          <w:szCs w:val="22"/>
        </w:rPr>
        <w:t xml:space="preserve">comunicará al Instituto Aragonés de la Mujer la percepción de otra subvención para la misma actividad. </w:t>
      </w:r>
    </w:p>
    <w:p w:rsidR="00DC45EE" w:rsidRDefault="00DC45EE" w:rsidP="001941FA">
      <w:pPr>
        <w:pStyle w:val="Sangra2detindependiente"/>
        <w:spacing w:line="276" w:lineRule="auto"/>
        <w:rPr>
          <w:rFonts w:cs="Arial"/>
          <w:szCs w:val="22"/>
        </w:rPr>
      </w:pPr>
    </w:p>
    <w:p w:rsidR="00DC45EE" w:rsidRDefault="00DC45EE" w:rsidP="001941FA">
      <w:pPr>
        <w:pStyle w:val="Sangra2detindependiente"/>
        <w:spacing w:line="276" w:lineRule="auto"/>
        <w:rPr>
          <w:rFonts w:cs="Arial"/>
          <w:b/>
          <w:szCs w:val="22"/>
        </w:rPr>
      </w:pPr>
      <w:r w:rsidRPr="00870460">
        <w:rPr>
          <w:rFonts w:cs="Arial"/>
          <w:b/>
          <w:szCs w:val="22"/>
        </w:rPr>
        <w:t xml:space="preserve">Séptima. - Justificación de la subvención. </w:t>
      </w:r>
    </w:p>
    <w:p w:rsidR="00DC45EE" w:rsidRPr="00FE0688" w:rsidRDefault="00DC45EE" w:rsidP="001941FA">
      <w:pPr>
        <w:pStyle w:val="Sangra2detindependiente"/>
        <w:spacing w:line="276" w:lineRule="auto"/>
        <w:rPr>
          <w:rFonts w:cs="Arial"/>
          <w:szCs w:val="22"/>
        </w:rPr>
      </w:pPr>
    </w:p>
    <w:p w:rsidR="00DC45EE" w:rsidRPr="00C02E39" w:rsidRDefault="00DC45EE" w:rsidP="00CA65DB">
      <w:pPr>
        <w:pStyle w:val="Sangra2detindependiente"/>
        <w:spacing w:line="276" w:lineRule="auto"/>
        <w:ind w:firstLine="283"/>
        <w:rPr>
          <w:rFonts w:cs="Arial"/>
          <w:szCs w:val="22"/>
        </w:rPr>
      </w:pPr>
      <w:r w:rsidRPr="00FE0688">
        <w:rPr>
          <w:rFonts w:cs="Arial"/>
          <w:szCs w:val="22"/>
        </w:rPr>
        <w:tab/>
        <w:t xml:space="preserve">El período elegible de la subvención, abarca </w:t>
      </w:r>
      <w:r w:rsidRPr="004B11B5">
        <w:rPr>
          <w:rFonts w:cs="Arial"/>
          <w:szCs w:val="22"/>
        </w:rPr>
        <w:t xml:space="preserve">desde el </w:t>
      </w:r>
      <w:r w:rsidRPr="0086198D">
        <w:rPr>
          <w:rFonts w:cs="Arial"/>
          <w:szCs w:val="22"/>
        </w:rPr>
        <w:t xml:space="preserve">1 de </w:t>
      </w:r>
      <w:r>
        <w:rPr>
          <w:rFonts w:cs="Arial"/>
          <w:szCs w:val="22"/>
        </w:rPr>
        <w:t>enero al 31 de diciembre de 2024</w:t>
      </w:r>
      <w:r w:rsidRPr="0086198D">
        <w:rPr>
          <w:rFonts w:cs="Arial"/>
          <w:szCs w:val="22"/>
        </w:rPr>
        <w:t xml:space="preserve">, por este motivo la justificación precisa para el pago de la aportación del Organismo Autónomo, se realizará mediante la presentación de los correspondientes documentos justificativos de los gastos derivados de la prestación de la ejecución </w:t>
      </w:r>
      <w:r>
        <w:rPr>
          <w:rFonts w:cs="Arial"/>
          <w:szCs w:val="22"/>
        </w:rPr>
        <w:t>del recurso</w:t>
      </w:r>
      <w:r w:rsidRPr="0086198D">
        <w:rPr>
          <w:rFonts w:cs="Arial"/>
          <w:szCs w:val="22"/>
        </w:rPr>
        <w:t xml:space="preserve"> desde 1 de enero a 31 de diciembre del año 202</w:t>
      </w:r>
      <w:r>
        <w:rPr>
          <w:rFonts w:cs="Arial"/>
          <w:szCs w:val="22"/>
        </w:rPr>
        <w:t>4</w:t>
      </w:r>
      <w:r w:rsidRPr="0086198D">
        <w:rPr>
          <w:rFonts w:cs="Arial"/>
          <w:szCs w:val="22"/>
        </w:rPr>
        <w:t>.</w:t>
      </w:r>
      <w:r w:rsidRPr="00C02E39">
        <w:rPr>
          <w:rFonts w:cs="Arial"/>
          <w:szCs w:val="22"/>
        </w:rPr>
        <w:t xml:space="preserve"> </w:t>
      </w:r>
    </w:p>
    <w:p w:rsidR="00DC45EE" w:rsidRPr="00FE0688" w:rsidRDefault="00DC45EE" w:rsidP="001941FA">
      <w:pPr>
        <w:spacing w:line="276" w:lineRule="auto"/>
        <w:ind w:firstLine="283"/>
        <w:jc w:val="both"/>
        <w:rPr>
          <w:rFonts w:ascii="Arial" w:hAnsi="Arial" w:cs="Arial"/>
          <w:sz w:val="22"/>
          <w:szCs w:val="22"/>
        </w:rPr>
      </w:pPr>
    </w:p>
    <w:p w:rsidR="00DC45EE" w:rsidRDefault="00DC45EE" w:rsidP="00C0182A">
      <w:pPr>
        <w:spacing w:line="276" w:lineRule="auto"/>
        <w:ind w:firstLine="708"/>
        <w:jc w:val="both"/>
        <w:rPr>
          <w:rFonts w:ascii="Arial" w:hAnsi="Arial" w:cs="Arial"/>
          <w:sz w:val="22"/>
          <w:szCs w:val="22"/>
        </w:rPr>
      </w:pPr>
      <w:r w:rsidRPr="00FE0688">
        <w:rPr>
          <w:rFonts w:ascii="Arial" w:hAnsi="Arial" w:cs="Arial"/>
          <w:sz w:val="22"/>
          <w:szCs w:val="22"/>
        </w:rPr>
        <w:t>De conformidad con lo dispuesto en el artículo 31 de la Ley 38/2003, de 17 de noviembre, General de subvenciones, sólo serán subvencionables aquellos gastos que directa e indubitadamente estén relacionados con la</w:t>
      </w:r>
      <w:r>
        <w:rPr>
          <w:rFonts w:ascii="Arial" w:hAnsi="Arial" w:cs="Arial"/>
          <w:sz w:val="22"/>
          <w:szCs w:val="22"/>
        </w:rPr>
        <w:t>s previstas en el objeto del convenio.</w:t>
      </w:r>
    </w:p>
    <w:p w:rsidR="00DC45EE" w:rsidRDefault="00DC45EE" w:rsidP="00C0182A">
      <w:pPr>
        <w:spacing w:line="276" w:lineRule="auto"/>
        <w:ind w:firstLine="708"/>
        <w:jc w:val="both"/>
        <w:rPr>
          <w:rFonts w:ascii="Arial" w:hAnsi="Arial" w:cs="Arial"/>
          <w:sz w:val="22"/>
          <w:szCs w:val="22"/>
        </w:rPr>
      </w:pPr>
    </w:p>
    <w:p w:rsidR="00DC45EE" w:rsidRPr="00197F4D" w:rsidRDefault="00DC45EE" w:rsidP="00197F4D">
      <w:pPr>
        <w:spacing w:line="276" w:lineRule="auto"/>
        <w:ind w:firstLine="708"/>
        <w:jc w:val="both"/>
        <w:rPr>
          <w:rFonts w:ascii="Arial" w:hAnsi="Arial" w:cs="Arial"/>
          <w:sz w:val="22"/>
          <w:szCs w:val="22"/>
        </w:rPr>
      </w:pPr>
      <w:r w:rsidRPr="00197F4D">
        <w:rPr>
          <w:rFonts w:ascii="Arial" w:hAnsi="Arial" w:cs="Arial"/>
          <w:sz w:val="22"/>
          <w:szCs w:val="22"/>
        </w:rPr>
        <w:t>La documentación j</w:t>
      </w:r>
      <w:r>
        <w:rPr>
          <w:rFonts w:ascii="Arial" w:hAnsi="Arial" w:cs="Arial"/>
          <w:sz w:val="22"/>
          <w:szCs w:val="22"/>
        </w:rPr>
        <w:t>ustificativa se presentará, el 15 de noviembre de 2024</w:t>
      </w:r>
      <w:r w:rsidRPr="00197F4D">
        <w:rPr>
          <w:rFonts w:ascii="Arial" w:hAnsi="Arial" w:cs="Arial"/>
          <w:sz w:val="22"/>
          <w:szCs w:val="22"/>
        </w:rPr>
        <w:t xml:space="preserve">, inclusive, remitiéndola al Instituto </w:t>
      </w:r>
      <w:r>
        <w:rPr>
          <w:rFonts w:ascii="Arial" w:hAnsi="Arial" w:cs="Arial"/>
          <w:sz w:val="22"/>
          <w:szCs w:val="22"/>
        </w:rPr>
        <w:t xml:space="preserve">Aragonés de la Mujer, a través </w:t>
      </w:r>
      <w:r w:rsidRPr="00197F4D">
        <w:rPr>
          <w:rFonts w:ascii="Arial" w:hAnsi="Arial" w:cs="Arial"/>
          <w:sz w:val="22"/>
          <w:szCs w:val="22"/>
        </w:rPr>
        <w:t xml:space="preserve">del Registro Electrónico General de Aragón </w:t>
      </w:r>
      <w:hyperlink r:id="rId8" w:history="1">
        <w:r w:rsidRPr="0003405B">
          <w:rPr>
            <w:rStyle w:val="Hipervnculo"/>
            <w:rFonts w:ascii="Arial" w:hAnsi="Arial" w:cs="Arial"/>
            <w:spacing w:val="-3"/>
            <w:sz w:val="22"/>
            <w:szCs w:val="22"/>
          </w:rPr>
          <w:t>https://www.aragon.es/tramites/registro-electronico</w:t>
        </w:r>
      </w:hyperlink>
      <w:r>
        <w:rPr>
          <w:rFonts w:ascii="Arial" w:hAnsi="Arial" w:cs="Arial"/>
          <w:spacing w:val="-3"/>
          <w:sz w:val="22"/>
          <w:szCs w:val="22"/>
        </w:rPr>
        <w:t xml:space="preserve"> </w:t>
      </w:r>
      <w:r w:rsidRPr="00197F4D">
        <w:rPr>
          <w:rFonts w:ascii="Arial" w:hAnsi="Arial" w:cs="Arial"/>
          <w:sz w:val="22"/>
          <w:szCs w:val="22"/>
        </w:rPr>
        <w:t>general o por cualquier otro registro electrónico de los contemplados en el artículo 16 de la Ley 39/2015, de 1 de octubre, del Procedimiento Administrativo Común de las Administraciones Públicas, sin perjuicio de los documentos que puedan presentarse antes de 28 de febrero, inclusive, del ejercicio siguiente.</w:t>
      </w:r>
    </w:p>
    <w:p w:rsidR="00DC45EE" w:rsidRPr="00197F4D" w:rsidRDefault="00DC45EE" w:rsidP="00197F4D">
      <w:pPr>
        <w:spacing w:line="276" w:lineRule="auto"/>
        <w:ind w:firstLine="708"/>
        <w:jc w:val="both"/>
        <w:rPr>
          <w:rFonts w:ascii="Arial" w:hAnsi="Arial" w:cs="Arial"/>
          <w:sz w:val="22"/>
          <w:szCs w:val="22"/>
        </w:rPr>
      </w:pPr>
    </w:p>
    <w:p w:rsidR="00DC45EE" w:rsidRPr="00197F4D" w:rsidRDefault="00DC45EE" w:rsidP="00197F4D">
      <w:pPr>
        <w:spacing w:line="276" w:lineRule="auto"/>
        <w:ind w:firstLine="708"/>
        <w:jc w:val="both"/>
        <w:rPr>
          <w:rFonts w:ascii="Arial" w:hAnsi="Arial" w:cs="Arial"/>
          <w:sz w:val="22"/>
          <w:szCs w:val="22"/>
        </w:rPr>
      </w:pPr>
      <w:r w:rsidRPr="00197F4D">
        <w:rPr>
          <w:rFonts w:ascii="Arial" w:hAnsi="Arial" w:cs="Arial"/>
          <w:sz w:val="22"/>
          <w:szCs w:val="22"/>
        </w:rPr>
        <w:t>Se deberá presentar:</w:t>
      </w:r>
    </w:p>
    <w:p w:rsidR="00DC45EE" w:rsidRDefault="00DC45EE" w:rsidP="00197F4D">
      <w:pPr>
        <w:spacing w:line="276" w:lineRule="auto"/>
        <w:ind w:firstLine="708"/>
        <w:jc w:val="both"/>
        <w:rPr>
          <w:rFonts w:ascii="Arial" w:hAnsi="Arial" w:cs="Arial"/>
          <w:sz w:val="22"/>
          <w:szCs w:val="22"/>
        </w:rPr>
      </w:pPr>
      <w:r w:rsidRPr="00197F4D">
        <w:rPr>
          <w:rFonts w:ascii="Arial" w:hAnsi="Arial" w:cs="Arial"/>
          <w:sz w:val="22"/>
          <w:szCs w:val="22"/>
        </w:rPr>
        <w:t>1. Cert</w:t>
      </w:r>
      <w:r>
        <w:rPr>
          <w:rFonts w:ascii="Arial" w:hAnsi="Arial" w:cs="Arial"/>
          <w:sz w:val="22"/>
          <w:szCs w:val="22"/>
        </w:rPr>
        <w:t xml:space="preserve">ificación expedida por </w:t>
      </w:r>
      <w:r w:rsidRPr="008A2596">
        <w:rPr>
          <w:rFonts w:ascii="Arial" w:hAnsi="Arial" w:cs="Arial"/>
          <w:sz w:val="22"/>
          <w:szCs w:val="22"/>
        </w:rPr>
        <w:t xml:space="preserve">el Secretario/a-Interventor/a </w:t>
      </w:r>
      <w:r w:rsidRPr="00197F4D">
        <w:rPr>
          <w:rFonts w:ascii="Arial" w:hAnsi="Arial" w:cs="Arial"/>
          <w:sz w:val="22"/>
          <w:szCs w:val="22"/>
        </w:rPr>
        <w:t>de la entidad, según modelo incluido.</w:t>
      </w:r>
      <w:r w:rsidRPr="00B42537">
        <w:rPr>
          <w:rFonts w:ascii="Arial" w:hAnsi="Arial" w:cs="Arial"/>
          <w:sz w:val="22"/>
          <w:szCs w:val="22"/>
        </w:rPr>
        <w:t xml:space="preserve"> </w:t>
      </w:r>
      <w:r>
        <w:rPr>
          <w:rFonts w:ascii="Arial" w:hAnsi="Arial" w:cs="Arial"/>
          <w:sz w:val="22"/>
          <w:szCs w:val="22"/>
        </w:rPr>
        <w:t>Anexo I</w:t>
      </w:r>
    </w:p>
    <w:p w:rsidR="00DC45EE" w:rsidRPr="00197F4D" w:rsidRDefault="00DC45EE" w:rsidP="00B42537">
      <w:pPr>
        <w:spacing w:line="276" w:lineRule="auto"/>
        <w:ind w:firstLine="708"/>
        <w:jc w:val="both"/>
        <w:rPr>
          <w:rFonts w:ascii="Arial" w:hAnsi="Arial" w:cs="Arial"/>
          <w:sz w:val="22"/>
          <w:szCs w:val="22"/>
        </w:rPr>
      </w:pPr>
      <w:r>
        <w:rPr>
          <w:rFonts w:ascii="Arial" w:hAnsi="Arial" w:cs="Arial"/>
          <w:sz w:val="22"/>
          <w:szCs w:val="22"/>
        </w:rPr>
        <w:t>2- Memoria final de actuaciones, en la que se incluirá: o</w:t>
      </w:r>
      <w:r w:rsidRPr="00B42537">
        <w:rPr>
          <w:rFonts w:ascii="Arial" w:hAnsi="Arial" w:cs="Arial"/>
          <w:sz w:val="22"/>
          <w:szCs w:val="22"/>
        </w:rPr>
        <w:t>bjetivos iniciales</w:t>
      </w:r>
      <w:r>
        <w:rPr>
          <w:rFonts w:ascii="Arial" w:hAnsi="Arial" w:cs="Arial"/>
          <w:sz w:val="22"/>
          <w:szCs w:val="22"/>
        </w:rPr>
        <w:t>;</w:t>
      </w:r>
      <w:r w:rsidRPr="00B42537">
        <w:t xml:space="preserve"> </w:t>
      </w:r>
      <w:r>
        <w:rPr>
          <w:rFonts w:ascii="Arial" w:hAnsi="Arial" w:cs="Arial"/>
          <w:sz w:val="22"/>
          <w:szCs w:val="22"/>
        </w:rPr>
        <w:t>f</w:t>
      </w:r>
      <w:r w:rsidRPr="00B42537">
        <w:rPr>
          <w:rFonts w:ascii="Arial" w:hAnsi="Arial" w:cs="Arial"/>
          <w:sz w:val="22"/>
          <w:szCs w:val="22"/>
        </w:rPr>
        <w:t>orma de trabajo</w:t>
      </w:r>
      <w:r>
        <w:rPr>
          <w:rFonts w:ascii="Arial" w:hAnsi="Arial" w:cs="Arial"/>
          <w:sz w:val="22"/>
          <w:szCs w:val="22"/>
        </w:rPr>
        <w:t>; personal profesional preparación y formación; difusión realizada con imágenes; ubicación, días de apertura y distribución del horario; atenciones y casuísticas atendidas; o</w:t>
      </w:r>
      <w:r w:rsidRPr="0021760F">
        <w:rPr>
          <w:rFonts w:ascii="Arial" w:hAnsi="Arial" w:cs="Arial"/>
          <w:sz w:val="22"/>
          <w:szCs w:val="22"/>
        </w:rPr>
        <w:t>bservaciones, reflexiones y conclusiones</w:t>
      </w:r>
      <w:r>
        <w:rPr>
          <w:rFonts w:ascii="Arial" w:hAnsi="Arial" w:cs="Arial"/>
          <w:sz w:val="22"/>
          <w:szCs w:val="22"/>
        </w:rPr>
        <w:t>.</w:t>
      </w:r>
    </w:p>
    <w:p w:rsidR="00DC45EE" w:rsidRPr="00197F4D" w:rsidRDefault="00DC45EE" w:rsidP="00197F4D">
      <w:pPr>
        <w:spacing w:line="276" w:lineRule="auto"/>
        <w:ind w:firstLine="708"/>
        <w:jc w:val="both"/>
        <w:rPr>
          <w:rFonts w:ascii="Arial" w:hAnsi="Arial" w:cs="Arial"/>
          <w:sz w:val="22"/>
          <w:szCs w:val="22"/>
        </w:rPr>
      </w:pPr>
      <w:r>
        <w:rPr>
          <w:rFonts w:ascii="Arial" w:hAnsi="Arial" w:cs="Arial"/>
          <w:sz w:val="22"/>
          <w:szCs w:val="22"/>
        </w:rPr>
        <w:t>3</w:t>
      </w:r>
      <w:r w:rsidRPr="00197F4D">
        <w:rPr>
          <w:rFonts w:ascii="Arial" w:hAnsi="Arial" w:cs="Arial"/>
          <w:sz w:val="22"/>
          <w:szCs w:val="22"/>
        </w:rPr>
        <w:t>. Índice numerado de los justificantes que se presentan, señalando conceptos y cuantías de cada uno, así como la cifra global a que ascienden. Los justificantes deberán estar igualmente numerados, y respetar el orden señalado en el índice.</w:t>
      </w:r>
    </w:p>
    <w:p w:rsidR="00DC45EE" w:rsidRDefault="00DC45EE" w:rsidP="00197F4D">
      <w:pPr>
        <w:spacing w:line="276" w:lineRule="auto"/>
        <w:ind w:firstLine="708"/>
        <w:jc w:val="both"/>
      </w:pPr>
      <w:r>
        <w:rPr>
          <w:rFonts w:ascii="Arial" w:hAnsi="Arial" w:cs="Arial"/>
          <w:sz w:val="22"/>
          <w:szCs w:val="22"/>
        </w:rPr>
        <w:t>4</w:t>
      </w:r>
      <w:r w:rsidRPr="00197F4D">
        <w:rPr>
          <w:rFonts w:ascii="Arial" w:hAnsi="Arial" w:cs="Arial"/>
          <w:sz w:val="22"/>
          <w:szCs w:val="22"/>
        </w:rPr>
        <w:t xml:space="preserve">. </w:t>
      </w:r>
      <w:r>
        <w:rPr>
          <w:rFonts w:ascii="Arial" w:hAnsi="Arial" w:cs="Arial"/>
          <w:sz w:val="22"/>
          <w:szCs w:val="22"/>
        </w:rPr>
        <w:t>C</w:t>
      </w:r>
      <w:r w:rsidRPr="0031399F">
        <w:rPr>
          <w:rFonts w:ascii="Arial" w:hAnsi="Arial" w:cs="Arial"/>
          <w:sz w:val="22"/>
          <w:szCs w:val="22"/>
        </w:rPr>
        <w:t xml:space="preserve">ontratos realizados </w:t>
      </w:r>
      <w:r>
        <w:rPr>
          <w:rFonts w:ascii="Arial" w:hAnsi="Arial" w:cs="Arial"/>
          <w:sz w:val="22"/>
          <w:szCs w:val="22"/>
        </w:rPr>
        <w:t>para la prestación del servicio, o r</w:t>
      </w:r>
      <w:r w:rsidRPr="00197F4D">
        <w:rPr>
          <w:rFonts w:ascii="Arial" w:hAnsi="Arial" w:cs="Arial"/>
          <w:sz w:val="22"/>
          <w:szCs w:val="22"/>
        </w:rPr>
        <w:t>ecibos individuales justificativos de nómina y pagos al personal; los recibos de Liquidación de Cotizaciones y Relación Nominal de Trabajadores (antiguos TC1 Y TC2), recibos de las cuotas abonadas a la Tesorería de la Seguridad Social; el impreso 111 Retenciones e Ingresos a cuenta del IRPF a Hacienda, que justificará el importe retenido en las nóminas. Todos ellos se acompañarán justificantes de los pagos realizados mediante los documentos de pago o transferencias bancarias correspondientes.</w:t>
      </w:r>
      <w:r w:rsidRPr="0031399F">
        <w:t xml:space="preserve"> </w:t>
      </w:r>
    </w:p>
    <w:p w:rsidR="00DC45EE" w:rsidRDefault="00DC45EE" w:rsidP="00197F4D">
      <w:pPr>
        <w:spacing w:line="276" w:lineRule="auto"/>
        <w:ind w:firstLine="708"/>
        <w:jc w:val="both"/>
      </w:pPr>
    </w:p>
    <w:p w:rsidR="00DC45EE" w:rsidRPr="00197F4D" w:rsidRDefault="00DC45EE" w:rsidP="00197F4D">
      <w:pPr>
        <w:spacing w:line="276" w:lineRule="auto"/>
        <w:ind w:firstLine="708"/>
        <w:jc w:val="both"/>
        <w:rPr>
          <w:rFonts w:ascii="Arial" w:hAnsi="Arial" w:cs="Arial"/>
          <w:sz w:val="22"/>
          <w:szCs w:val="22"/>
        </w:rPr>
      </w:pPr>
      <w:r>
        <w:rPr>
          <w:rFonts w:ascii="Arial" w:hAnsi="Arial" w:cs="Arial"/>
          <w:sz w:val="22"/>
          <w:szCs w:val="22"/>
        </w:rPr>
        <w:t>5</w:t>
      </w:r>
      <w:r w:rsidRPr="00197F4D">
        <w:rPr>
          <w:rFonts w:ascii="Arial" w:hAnsi="Arial" w:cs="Arial"/>
          <w:sz w:val="22"/>
          <w:szCs w:val="22"/>
        </w:rPr>
        <w:t>. Facturas y demás documentos de valor probatorio equivalente con validez en el tráfico jurídico mercantil o con eficacia administrativa, acompañadas de sus justificantes de pago y periodos imputables de los servicios prestados objeto del convenio.</w:t>
      </w:r>
    </w:p>
    <w:p w:rsidR="00DC45EE" w:rsidRPr="00197F4D" w:rsidRDefault="00DC45EE" w:rsidP="00197F4D">
      <w:pPr>
        <w:spacing w:line="276" w:lineRule="auto"/>
        <w:ind w:firstLine="708"/>
        <w:jc w:val="both"/>
        <w:rPr>
          <w:rFonts w:ascii="Arial" w:hAnsi="Arial" w:cs="Arial"/>
          <w:sz w:val="22"/>
          <w:szCs w:val="22"/>
        </w:rPr>
      </w:pPr>
    </w:p>
    <w:p w:rsidR="00DC45EE" w:rsidRPr="00197F4D" w:rsidRDefault="00DC45EE" w:rsidP="00197F4D">
      <w:pPr>
        <w:spacing w:line="276" w:lineRule="auto"/>
        <w:ind w:firstLine="708"/>
        <w:jc w:val="both"/>
        <w:rPr>
          <w:rFonts w:ascii="Arial" w:hAnsi="Arial" w:cs="Arial"/>
          <w:sz w:val="22"/>
          <w:szCs w:val="22"/>
        </w:rPr>
      </w:pPr>
      <w:r w:rsidRPr="00197F4D">
        <w:rPr>
          <w:rFonts w:ascii="Arial" w:hAnsi="Arial" w:cs="Arial"/>
          <w:sz w:val="22"/>
          <w:szCs w:val="22"/>
        </w:rPr>
        <w:t>Al objeto de hacer posible el control de concurrencia de subvenciones, en todo caso, en los justificantes originales del gasto deberá hacerse constar, por parte de la entidad, mediante estampilla al efecto o diligencia, la subvención para cuya justificación han sido utilizadas, con indicación del órgano concedente, resolución o convenio que la concede y si el importe del justificante se imputa total o parcialmente a la subvención. En este último caso, se indicará, además, la cuantía exacta que resulte afectada por la subvención.</w:t>
      </w:r>
    </w:p>
    <w:p w:rsidR="00DC45EE" w:rsidRPr="00197F4D" w:rsidRDefault="00DC45EE" w:rsidP="00197F4D">
      <w:pPr>
        <w:spacing w:line="276" w:lineRule="auto"/>
        <w:ind w:firstLine="708"/>
        <w:jc w:val="both"/>
        <w:rPr>
          <w:rFonts w:ascii="Arial" w:hAnsi="Arial" w:cs="Arial"/>
          <w:sz w:val="22"/>
          <w:szCs w:val="22"/>
        </w:rPr>
      </w:pPr>
    </w:p>
    <w:p w:rsidR="00DC45EE" w:rsidRPr="00197F4D" w:rsidRDefault="00DC45EE" w:rsidP="00197F4D">
      <w:pPr>
        <w:spacing w:line="276" w:lineRule="auto"/>
        <w:ind w:firstLine="708"/>
        <w:jc w:val="both"/>
        <w:rPr>
          <w:rFonts w:ascii="Arial" w:hAnsi="Arial" w:cs="Arial"/>
          <w:sz w:val="22"/>
          <w:szCs w:val="22"/>
        </w:rPr>
      </w:pPr>
      <w:r w:rsidRPr="00197F4D">
        <w:rPr>
          <w:rFonts w:ascii="Arial" w:hAnsi="Arial" w:cs="Arial"/>
          <w:sz w:val="22"/>
          <w:szCs w:val="22"/>
        </w:rPr>
        <w:t xml:space="preserve">Aquellos gastos de personal cuya presentación resulte obligatoria, así como los relativos a gastos fijos o periódicos, y aquellos que se encuentren comprometidos en firme, y cuyo abono se prevea realizar antes de finalizar el ejercicio económico a que se refiere el presente convenio, pero no pudiera justificarse antes de la fecha indicada por incompatibilidad de plazos, se sustituirán por un informe estimativo realizado por la persona competente, redactado en debida forma, en el que se constate la cuantía y destino de cada uno de dichos gastos, los documentos que justifiquen dichos informes deberán presentarse hasta el 28 de febrero, inclusive, del ejercicio siguiente. </w:t>
      </w:r>
    </w:p>
    <w:p w:rsidR="00DC45EE" w:rsidRDefault="00DC45EE" w:rsidP="00197F4D">
      <w:pPr>
        <w:spacing w:line="276" w:lineRule="auto"/>
        <w:ind w:firstLine="708"/>
        <w:jc w:val="both"/>
        <w:rPr>
          <w:rFonts w:ascii="Arial" w:hAnsi="Arial" w:cs="Arial"/>
          <w:sz w:val="22"/>
          <w:szCs w:val="22"/>
        </w:rPr>
      </w:pPr>
    </w:p>
    <w:p w:rsidR="00DC45EE" w:rsidRPr="0005735F" w:rsidRDefault="00DC45EE" w:rsidP="0005735F">
      <w:pPr>
        <w:spacing w:line="276" w:lineRule="auto"/>
        <w:ind w:firstLine="708"/>
        <w:jc w:val="both"/>
        <w:rPr>
          <w:rFonts w:ascii="Arial" w:hAnsi="Arial" w:cs="Arial"/>
          <w:sz w:val="22"/>
          <w:szCs w:val="22"/>
        </w:rPr>
      </w:pPr>
      <w:r w:rsidRPr="0005735F">
        <w:rPr>
          <w:rFonts w:ascii="Arial" w:hAnsi="Arial" w:cs="Arial"/>
          <w:sz w:val="22"/>
          <w:szCs w:val="22"/>
        </w:rPr>
        <w:t>Se financiará el 100% de la actividad de la entidad beneficiaria.</w:t>
      </w:r>
    </w:p>
    <w:p w:rsidR="00DC45EE" w:rsidRPr="00197F4D" w:rsidRDefault="00DC45EE" w:rsidP="00197F4D">
      <w:pPr>
        <w:spacing w:line="276" w:lineRule="auto"/>
        <w:ind w:firstLine="708"/>
        <w:jc w:val="both"/>
        <w:rPr>
          <w:rFonts w:ascii="Arial" w:hAnsi="Arial" w:cs="Arial"/>
          <w:sz w:val="22"/>
          <w:szCs w:val="22"/>
        </w:rPr>
      </w:pPr>
    </w:p>
    <w:p w:rsidR="00DC45EE" w:rsidRDefault="00DC45EE" w:rsidP="00197F4D">
      <w:pPr>
        <w:spacing w:line="276" w:lineRule="auto"/>
        <w:ind w:firstLine="708"/>
        <w:jc w:val="both"/>
        <w:rPr>
          <w:rFonts w:ascii="Arial" w:hAnsi="Arial" w:cs="Arial"/>
          <w:sz w:val="22"/>
          <w:szCs w:val="22"/>
        </w:rPr>
      </w:pPr>
      <w:r w:rsidRPr="00197F4D">
        <w:rPr>
          <w:rFonts w:ascii="Arial" w:hAnsi="Arial" w:cs="Arial"/>
          <w:sz w:val="22"/>
          <w:szCs w:val="22"/>
        </w:rPr>
        <w:t xml:space="preserve">Las cantidades no justificadas o indebidamente justificadas en las fechas previstas de justificación, se entenderán renunciadas por parte de la </w:t>
      </w:r>
      <w:r>
        <w:rPr>
          <w:rFonts w:ascii="Arial" w:hAnsi="Arial" w:cs="Arial"/>
          <w:sz w:val="22"/>
          <w:szCs w:val="22"/>
        </w:rPr>
        <w:t>entidad local</w:t>
      </w:r>
      <w:r w:rsidRPr="00197F4D">
        <w:rPr>
          <w:rFonts w:ascii="Arial" w:hAnsi="Arial" w:cs="Arial"/>
          <w:sz w:val="22"/>
          <w:szCs w:val="22"/>
        </w:rPr>
        <w:t>, quedando anulado el compromiso de pago de las mismas por parte del Instituto Aragonés de la Mujer.</w:t>
      </w:r>
    </w:p>
    <w:p w:rsidR="00DC45EE" w:rsidRPr="00197F4D" w:rsidRDefault="00DC45EE" w:rsidP="00197F4D">
      <w:pPr>
        <w:spacing w:line="276" w:lineRule="auto"/>
        <w:ind w:firstLine="708"/>
        <w:jc w:val="both"/>
        <w:rPr>
          <w:rFonts w:ascii="Arial" w:hAnsi="Arial" w:cs="Arial"/>
          <w:sz w:val="22"/>
          <w:szCs w:val="22"/>
        </w:rPr>
      </w:pPr>
    </w:p>
    <w:p w:rsidR="00DC45EE" w:rsidRPr="00FE0688" w:rsidRDefault="00DC45EE" w:rsidP="00197F4D">
      <w:pPr>
        <w:spacing w:line="276" w:lineRule="auto"/>
        <w:ind w:firstLine="708"/>
        <w:jc w:val="both"/>
        <w:rPr>
          <w:rFonts w:ascii="Arial" w:hAnsi="Arial" w:cs="Arial"/>
          <w:sz w:val="22"/>
          <w:szCs w:val="22"/>
        </w:rPr>
      </w:pPr>
      <w:r w:rsidRPr="00197F4D">
        <w:rPr>
          <w:rFonts w:ascii="Arial" w:hAnsi="Arial" w:cs="Arial"/>
          <w:sz w:val="22"/>
          <w:szCs w:val="22"/>
        </w:rPr>
        <w:t>A tenor del artículo 88.1 del Real Decreto 887/2006, de 21 de julio, por el que se aprueba el Reglamento de la Ley 38/2003, de 17 de noviembre, General de Subvenciones, el pago de la subvención se realizará previa justificación, por el beneficiario, y en la parte proporcional a la cuantía de la subvención justificada, de la realización de la actividad, proyecto, objetivo o adopción del comportamiento para el que se concedió, en los términos establecidos en la normativa reguladora de la subvención.</w:t>
      </w:r>
    </w:p>
    <w:p w:rsidR="00DC45EE" w:rsidRPr="00FE0688" w:rsidRDefault="00DC45EE" w:rsidP="00CA65DB">
      <w:pPr>
        <w:spacing w:line="276" w:lineRule="auto"/>
        <w:ind w:firstLine="283"/>
        <w:jc w:val="both"/>
        <w:rPr>
          <w:rFonts w:ascii="Arial" w:hAnsi="Arial" w:cs="Arial"/>
          <w:sz w:val="22"/>
          <w:szCs w:val="22"/>
        </w:rPr>
      </w:pPr>
    </w:p>
    <w:p w:rsidR="00DC45EE" w:rsidRPr="00FE0688" w:rsidRDefault="00DC45EE" w:rsidP="00CA65DB">
      <w:pPr>
        <w:pStyle w:val="Textoindependiente2"/>
        <w:tabs>
          <w:tab w:val="left" w:pos="-720"/>
          <w:tab w:val="left" w:pos="9214"/>
        </w:tabs>
        <w:suppressAutoHyphens/>
        <w:spacing w:line="276" w:lineRule="auto"/>
        <w:ind w:firstLine="709"/>
        <w:jc w:val="both"/>
        <w:rPr>
          <w:rFonts w:cs="Arial"/>
          <w:spacing w:val="-3"/>
          <w:sz w:val="22"/>
          <w:szCs w:val="22"/>
        </w:rPr>
      </w:pPr>
      <w:r w:rsidRPr="00FE0688">
        <w:rPr>
          <w:rFonts w:cs="Arial"/>
          <w:spacing w:val="-3"/>
          <w:sz w:val="22"/>
          <w:szCs w:val="22"/>
        </w:rPr>
        <w:t>Aquellos gastos de personal cuya presentación resulte obligatoria, y aquellos que se encuentren comprometidos en firme, y cuyo abono se prevea realizar antes de finalizar el ejercicio económic</w:t>
      </w:r>
      <w:r>
        <w:rPr>
          <w:rFonts w:cs="Arial"/>
          <w:spacing w:val="-3"/>
          <w:sz w:val="22"/>
          <w:szCs w:val="22"/>
        </w:rPr>
        <w:t>o a que se refiere el presente c</w:t>
      </w:r>
      <w:r w:rsidRPr="00FE0688">
        <w:rPr>
          <w:rFonts w:cs="Arial"/>
          <w:spacing w:val="-3"/>
          <w:sz w:val="22"/>
          <w:szCs w:val="22"/>
        </w:rPr>
        <w:t xml:space="preserve">onvenio, pero no pudiera justificarse antes de la fecha indicada por incompatibilidad de plazos, se sustituirán por un informe estimativo realizado por la persona competente, redactado en debida forma, en el que se constate la cuantía y destino de cada uno de dichos gastos, los documentos que justifiquen dichos informes </w:t>
      </w:r>
      <w:r w:rsidRPr="00D6465C">
        <w:rPr>
          <w:rFonts w:cs="Arial"/>
          <w:spacing w:val="-3"/>
          <w:sz w:val="22"/>
          <w:szCs w:val="22"/>
        </w:rPr>
        <w:t>deberán presentarse hasta el 28 de febrero inclusive, del</w:t>
      </w:r>
      <w:r w:rsidRPr="00FE0688">
        <w:rPr>
          <w:rFonts w:cs="Arial"/>
          <w:spacing w:val="-3"/>
          <w:sz w:val="22"/>
          <w:szCs w:val="22"/>
        </w:rPr>
        <w:t xml:space="preserve"> ejercicio siguiente. De no ser así, se exigirá la devolución de las cantidades no justificadas debidamente.</w:t>
      </w:r>
    </w:p>
    <w:p w:rsidR="00DC45EE" w:rsidRPr="00FE0688" w:rsidRDefault="00DC45EE" w:rsidP="00CA65DB">
      <w:pPr>
        <w:spacing w:line="276" w:lineRule="auto"/>
        <w:jc w:val="both"/>
        <w:rPr>
          <w:rFonts w:ascii="Arial" w:hAnsi="Arial" w:cs="Arial"/>
          <w:sz w:val="22"/>
          <w:szCs w:val="22"/>
        </w:rPr>
      </w:pPr>
    </w:p>
    <w:p w:rsidR="00DC45EE" w:rsidRDefault="00DC45EE" w:rsidP="00CA65DB">
      <w:pPr>
        <w:spacing w:line="276" w:lineRule="auto"/>
        <w:jc w:val="both"/>
        <w:rPr>
          <w:rFonts w:ascii="Arial" w:hAnsi="Arial" w:cs="Arial"/>
          <w:spacing w:val="-3"/>
          <w:sz w:val="22"/>
          <w:szCs w:val="22"/>
        </w:rPr>
      </w:pPr>
      <w:r w:rsidRPr="00FE0688">
        <w:rPr>
          <w:rFonts w:ascii="Arial" w:hAnsi="Arial" w:cs="Arial"/>
          <w:sz w:val="22"/>
          <w:szCs w:val="22"/>
        </w:rPr>
        <w:tab/>
      </w:r>
      <w:r w:rsidRPr="00FE0688">
        <w:rPr>
          <w:rFonts w:ascii="Arial" w:hAnsi="Arial" w:cs="Arial"/>
          <w:spacing w:val="-3"/>
          <w:sz w:val="22"/>
          <w:szCs w:val="22"/>
        </w:rPr>
        <w:t>Los documentos justificativos junto con sus correspondientes memorias, deberán presentarse en la sede del Instituto Aragonés de la Mujer</w:t>
      </w:r>
      <w:r w:rsidRPr="009326DF">
        <w:rPr>
          <w:rFonts w:ascii="Arial" w:hAnsi="Arial" w:cs="Arial"/>
          <w:spacing w:val="-3"/>
          <w:sz w:val="22"/>
          <w:szCs w:val="22"/>
        </w:rPr>
        <w:t xml:space="preserve">, </w:t>
      </w:r>
      <w:r w:rsidRPr="009326DF">
        <w:rPr>
          <w:rFonts w:ascii="Arial" w:hAnsi="Arial" w:cs="Arial"/>
          <w:spacing w:val="-3"/>
          <w:sz w:val="22"/>
          <w:szCs w:val="22"/>
          <w:u w:val="single"/>
        </w:rPr>
        <w:t xml:space="preserve">hasta el </w:t>
      </w:r>
      <w:r>
        <w:rPr>
          <w:rFonts w:ascii="Arial" w:hAnsi="Arial" w:cs="Arial"/>
          <w:spacing w:val="-3"/>
          <w:sz w:val="22"/>
          <w:szCs w:val="22"/>
          <w:u w:val="single"/>
        </w:rPr>
        <w:t>15</w:t>
      </w:r>
      <w:r w:rsidRPr="009326DF">
        <w:rPr>
          <w:rFonts w:ascii="Arial" w:hAnsi="Arial" w:cs="Arial"/>
          <w:spacing w:val="-3"/>
          <w:sz w:val="22"/>
          <w:szCs w:val="22"/>
          <w:u w:val="single"/>
        </w:rPr>
        <w:t xml:space="preserve"> de noviembre</w:t>
      </w:r>
      <w:r w:rsidRPr="009326DF">
        <w:rPr>
          <w:rFonts w:ascii="Arial" w:hAnsi="Arial" w:cs="Arial"/>
          <w:spacing w:val="-3"/>
          <w:sz w:val="22"/>
          <w:szCs w:val="22"/>
        </w:rPr>
        <w:t xml:space="preserve"> inclusive, del año de vigencia del convenio, sin perjuicio de lo establecido en el párrafo anterior</w:t>
      </w:r>
      <w:r w:rsidRPr="00FE0688">
        <w:rPr>
          <w:rFonts w:ascii="Arial" w:hAnsi="Arial" w:cs="Arial"/>
          <w:spacing w:val="-3"/>
          <w:sz w:val="22"/>
          <w:szCs w:val="22"/>
        </w:rPr>
        <w:t>.</w:t>
      </w:r>
    </w:p>
    <w:p w:rsidR="00DC45EE" w:rsidRDefault="00DC45EE" w:rsidP="00CA65DB">
      <w:pPr>
        <w:spacing w:line="276" w:lineRule="auto"/>
        <w:jc w:val="both"/>
        <w:rPr>
          <w:rFonts w:ascii="Arial" w:hAnsi="Arial" w:cs="Arial"/>
          <w:spacing w:val="-3"/>
          <w:sz w:val="22"/>
          <w:szCs w:val="22"/>
        </w:rPr>
      </w:pPr>
    </w:p>
    <w:p w:rsidR="00DC45EE" w:rsidRDefault="00DC45EE" w:rsidP="00DE3CDF">
      <w:pPr>
        <w:pStyle w:val="Standard"/>
        <w:spacing w:line="276" w:lineRule="auto"/>
        <w:jc w:val="both"/>
        <w:rPr>
          <w:rFonts w:ascii="Arial" w:hAnsi="Arial" w:cs="Arial"/>
          <w:sz w:val="22"/>
          <w:szCs w:val="22"/>
        </w:rPr>
      </w:pPr>
      <w:r>
        <w:rPr>
          <w:rFonts w:ascii="Arial" w:hAnsi="Arial" w:cs="Arial"/>
          <w:sz w:val="22"/>
          <w:szCs w:val="22"/>
        </w:rPr>
        <w:tab/>
      </w:r>
      <w:r w:rsidRPr="006A6703">
        <w:rPr>
          <w:rFonts w:ascii="Arial" w:hAnsi="Arial" w:cs="Arial"/>
          <w:sz w:val="22"/>
          <w:szCs w:val="22"/>
        </w:rPr>
        <w:t>Para el pago de la subvención deberá estar al día en la obligación de rendir cuentas a la Cámara de Cuentas de Aragón de acuerdo con la normativa aplicable, haber adoptado medidas de racionalización del gasto y haber presentado planes económico-financieros, en el caso de que sus cuentas presenten desequilibrios o acumulen deudas con proveedores.</w:t>
      </w:r>
    </w:p>
    <w:p w:rsidR="00DC45EE" w:rsidRPr="00DE3CDF" w:rsidRDefault="00DC45EE" w:rsidP="00DE3CDF">
      <w:pPr>
        <w:pStyle w:val="Standard"/>
        <w:spacing w:line="276" w:lineRule="auto"/>
        <w:jc w:val="both"/>
        <w:rPr>
          <w:rFonts w:ascii="Arial" w:hAnsi="Arial" w:cs="Arial"/>
          <w:sz w:val="22"/>
          <w:szCs w:val="22"/>
        </w:rPr>
      </w:pPr>
    </w:p>
    <w:p w:rsidR="00DC45EE"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r>
        <w:rPr>
          <w:rFonts w:ascii="Arial" w:hAnsi="Arial" w:cs="Arial"/>
          <w:b/>
          <w:spacing w:val="-3"/>
          <w:sz w:val="22"/>
          <w:szCs w:val="22"/>
        </w:rPr>
        <w:t>Octava. -</w:t>
      </w:r>
      <w:r w:rsidRPr="00FE0688">
        <w:rPr>
          <w:rFonts w:ascii="Arial" w:hAnsi="Arial" w:cs="Arial"/>
          <w:b/>
          <w:spacing w:val="-3"/>
          <w:sz w:val="22"/>
          <w:szCs w:val="22"/>
        </w:rPr>
        <w:t xml:space="preserve"> Modificación del objeto del convenio.</w:t>
      </w:r>
      <w:r w:rsidRPr="00FE0688">
        <w:rPr>
          <w:rFonts w:ascii="Arial" w:hAnsi="Arial" w:cs="Arial"/>
          <w:spacing w:val="-3"/>
          <w:sz w:val="22"/>
          <w:szCs w:val="22"/>
        </w:rPr>
        <w:t> </w:t>
      </w:r>
    </w:p>
    <w:p w:rsidR="00DC45EE" w:rsidRPr="00FE0688"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p>
    <w:p w:rsidR="00DC45EE"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r w:rsidRPr="00FE0688">
        <w:rPr>
          <w:rFonts w:ascii="Arial" w:hAnsi="Arial" w:cs="Arial"/>
          <w:spacing w:val="-3"/>
          <w:sz w:val="22"/>
          <w:szCs w:val="22"/>
        </w:rPr>
        <w:t xml:space="preserve">Durante su vigencia, cualquier modificación del contenido del presente convenio, habrá de ser realizada de mutuo acuerdo de las partes mediante la correspondiente adenda. Las modificaciones podrán suscribirse directamente por </w:t>
      </w:r>
      <w:r>
        <w:rPr>
          <w:rFonts w:ascii="Arial" w:hAnsi="Arial" w:cs="Arial"/>
          <w:spacing w:val="-3"/>
          <w:sz w:val="22"/>
          <w:szCs w:val="22"/>
        </w:rPr>
        <w:t>la persona</w:t>
      </w:r>
      <w:r w:rsidRPr="009A7399">
        <w:rPr>
          <w:rFonts w:ascii="Arial" w:hAnsi="Arial" w:cs="Arial"/>
          <w:spacing w:val="-3"/>
          <w:sz w:val="22"/>
          <w:szCs w:val="22"/>
        </w:rPr>
        <w:t xml:space="preserve"> titular del Departamento </w:t>
      </w:r>
      <w:r>
        <w:rPr>
          <w:rFonts w:ascii="Arial" w:hAnsi="Arial" w:cs="Arial"/>
          <w:spacing w:val="-3"/>
          <w:sz w:val="22"/>
          <w:szCs w:val="22"/>
        </w:rPr>
        <w:t>de Presidencia, Interior y Cultura.</w:t>
      </w:r>
    </w:p>
    <w:p w:rsidR="00DC45EE" w:rsidRPr="000C4B7D"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p>
    <w:p w:rsidR="00DC45EE" w:rsidRPr="00FE0688" w:rsidRDefault="00DC45EE" w:rsidP="00F4733B">
      <w:pPr>
        <w:pStyle w:val="Sangra3detindependiente"/>
        <w:tabs>
          <w:tab w:val="left" w:pos="-720"/>
        </w:tabs>
        <w:spacing w:line="276" w:lineRule="auto"/>
        <w:ind w:left="0" w:firstLine="709"/>
        <w:rPr>
          <w:rFonts w:cs="Arial"/>
          <w:szCs w:val="22"/>
        </w:rPr>
      </w:pPr>
      <w:r>
        <w:rPr>
          <w:rFonts w:cs="Arial"/>
          <w:szCs w:val="22"/>
        </w:rPr>
        <w:t>Novena. -</w:t>
      </w:r>
      <w:r w:rsidRPr="00FE0688">
        <w:rPr>
          <w:rFonts w:cs="Arial"/>
          <w:szCs w:val="22"/>
        </w:rPr>
        <w:t xml:space="preserve"> Evaluación, seguimiento y Control financiero</w:t>
      </w:r>
      <w:r>
        <w:rPr>
          <w:rFonts w:cs="Arial"/>
          <w:szCs w:val="22"/>
        </w:rPr>
        <w:t>.</w:t>
      </w:r>
    </w:p>
    <w:p w:rsidR="00DC45EE" w:rsidRPr="00FE0688"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p>
    <w:p w:rsidR="00DC45EE" w:rsidRPr="00FE0688"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r w:rsidRPr="00FE0688">
        <w:rPr>
          <w:rFonts w:ascii="Arial" w:hAnsi="Arial" w:cs="Arial"/>
          <w:spacing w:val="-3"/>
          <w:sz w:val="22"/>
          <w:szCs w:val="22"/>
        </w:rPr>
        <w:t xml:space="preserve">Las actuaciones subvencionadas en el presente </w:t>
      </w:r>
      <w:r>
        <w:rPr>
          <w:rFonts w:ascii="Arial" w:hAnsi="Arial" w:cs="Arial"/>
          <w:spacing w:val="-3"/>
          <w:sz w:val="22"/>
          <w:szCs w:val="22"/>
        </w:rPr>
        <w:t>c</w:t>
      </w:r>
      <w:r w:rsidRPr="00FE0688">
        <w:rPr>
          <w:rFonts w:ascii="Arial" w:hAnsi="Arial" w:cs="Arial"/>
          <w:spacing w:val="-3"/>
          <w:sz w:val="22"/>
          <w:szCs w:val="22"/>
        </w:rPr>
        <w:t xml:space="preserve">onvenio serán sometidas a la evaluación, seguimiento y, en su caso, al control financiero, a desarrollar por los órganos de la Administración de la Comunidad Autónoma de Aragón competentes en la materia. </w:t>
      </w:r>
    </w:p>
    <w:p w:rsidR="00DC45EE" w:rsidRPr="00FE0688" w:rsidRDefault="00DC45EE" w:rsidP="001941FA">
      <w:pPr>
        <w:tabs>
          <w:tab w:val="left" w:pos="-720"/>
          <w:tab w:val="left" w:pos="9214"/>
        </w:tabs>
        <w:suppressAutoHyphens/>
        <w:spacing w:line="276" w:lineRule="auto"/>
        <w:ind w:left="567" w:firstLine="567"/>
        <w:jc w:val="both"/>
        <w:rPr>
          <w:rFonts w:ascii="Arial" w:hAnsi="Arial" w:cs="Arial"/>
          <w:spacing w:val="-3"/>
          <w:sz w:val="22"/>
          <w:szCs w:val="22"/>
        </w:rPr>
      </w:pPr>
    </w:p>
    <w:p w:rsidR="00DC45EE" w:rsidRPr="0059077C"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r>
        <w:rPr>
          <w:rFonts w:ascii="Arial" w:hAnsi="Arial" w:cs="Arial"/>
          <w:spacing w:val="-3"/>
          <w:sz w:val="22"/>
          <w:szCs w:val="22"/>
        </w:rPr>
        <w:t>La e</w:t>
      </w:r>
      <w:r w:rsidRPr="0059077C">
        <w:rPr>
          <w:rFonts w:ascii="Arial" w:hAnsi="Arial" w:cs="Arial"/>
          <w:spacing w:val="-3"/>
          <w:sz w:val="22"/>
          <w:szCs w:val="22"/>
        </w:rPr>
        <w:t>ntidad deberá informar al órgano competente de la evaluación, de cualquier modificación que se produzca y afecte directamente al proceso de evaluación.</w:t>
      </w:r>
    </w:p>
    <w:p w:rsidR="00DC45EE" w:rsidRDefault="00DC45EE" w:rsidP="00F4733B">
      <w:pPr>
        <w:tabs>
          <w:tab w:val="left" w:pos="-720"/>
          <w:tab w:val="left" w:pos="9214"/>
        </w:tabs>
        <w:suppressAutoHyphens/>
        <w:spacing w:line="276" w:lineRule="auto"/>
        <w:ind w:firstLine="709"/>
        <w:jc w:val="both"/>
        <w:rPr>
          <w:rFonts w:ascii="Arial" w:hAnsi="Arial" w:cs="Arial"/>
          <w:spacing w:val="-3"/>
          <w:sz w:val="22"/>
          <w:szCs w:val="22"/>
        </w:rPr>
      </w:pPr>
    </w:p>
    <w:p w:rsidR="00DC45EE" w:rsidRDefault="00DC45EE" w:rsidP="00F4733B">
      <w:pPr>
        <w:spacing w:line="276" w:lineRule="auto"/>
        <w:ind w:firstLine="709"/>
        <w:rPr>
          <w:rFonts w:ascii="Arial" w:hAnsi="Arial" w:cs="Arial"/>
          <w:b/>
          <w:sz w:val="22"/>
          <w:szCs w:val="22"/>
        </w:rPr>
      </w:pPr>
      <w:r>
        <w:rPr>
          <w:rFonts w:ascii="Arial" w:hAnsi="Arial" w:cs="Arial"/>
          <w:b/>
          <w:sz w:val="22"/>
          <w:szCs w:val="22"/>
        </w:rPr>
        <w:t>Décima. - Confidencialidad y p</w:t>
      </w:r>
      <w:r w:rsidRPr="000B35AF">
        <w:rPr>
          <w:rFonts w:ascii="Arial" w:hAnsi="Arial" w:cs="Arial"/>
          <w:b/>
          <w:sz w:val="22"/>
          <w:szCs w:val="22"/>
        </w:rPr>
        <w:t>rotección de datos.</w:t>
      </w:r>
    </w:p>
    <w:p w:rsidR="00DC45EE" w:rsidRDefault="00DC45EE" w:rsidP="001941FA">
      <w:pPr>
        <w:spacing w:line="276" w:lineRule="auto"/>
        <w:ind w:firstLine="567"/>
        <w:rPr>
          <w:rFonts w:ascii="Arial" w:hAnsi="Arial" w:cs="Arial"/>
          <w:b/>
          <w:sz w:val="22"/>
          <w:szCs w:val="22"/>
        </w:rPr>
      </w:pPr>
    </w:p>
    <w:p w:rsidR="00DC45EE" w:rsidRPr="00286AB1" w:rsidRDefault="00DC45EE" w:rsidP="00286AB1">
      <w:pPr>
        <w:spacing w:line="276" w:lineRule="auto"/>
        <w:ind w:firstLine="703"/>
        <w:jc w:val="both"/>
        <w:rPr>
          <w:rFonts w:ascii="Arial" w:hAnsi="Arial" w:cs="Arial"/>
          <w:sz w:val="22"/>
          <w:szCs w:val="22"/>
        </w:rPr>
      </w:pPr>
      <w:r w:rsidRPr="00286AB1">
        <w:rPr>
          <w:rFonts w:ascii="Arial" w:hAnsi="Arial" w:cs="Arial"/>
          <w:sz w:val="22"/>
          <w:szCs w:val="22"/>
        </w:rPr>
        <w:t xml:space="preserve">La información facilitada por las partes, así como la generada como consecuencia de la ejecución del presente convenio, tendrá el tratamiento de confidencial, debiendo las partes mantener dicha información en secreto. </w:t>
      </w:r>
    </w:p>
    <w:p w:rsidR="00DC45EE" w:rsidRDefault="00DC45EE" w:rsidP="00286AB1">
      <w:pPr>
        <w:spacing w:line="276" w:lineRule="auto"/>
        <w:ind w:firstLine="703"/>
        <w:jc w:val="both"/>
        <w:rPr>
          <w:rFonts w:ascii="Arial" w:hAnsi="Arial" w:cs="Arial"/>
          <w:sz w:val="22"/>
          <w:szCs w:val="22"/>
        </w:rPr>
      </w:pPr>
    </w:p>
    <w:p w:rsidR="00DC45EE" w:rsidRPr="00286AB1" w:rsidRDefault="00DC45EE" w:rsidP="00286AB1">
      <w:pPr>
        <w:spacing w:line="276" w:lineRule="auto"/>
        <w:ind w:firstLine="703"/>
        <w:jc w:val="both"/>
        <w:rPr>
          <w:rFonts w:ascii="Arial" w:hAnsi="Arial" w:cs="Arial"/>
          <w:sz w:val="22"/>
          <w:szCs w:val="22"/>
        </w:rPr>
      </w:pPr>
      <w:r w:rsidRPr="00286AB1">
        <w:rPr>
          <w:rFonts w:ascii="Arial" w:hAnsi="Arial" w:cs="Arial"/>
          <w:sz w:val="22"/>
          <w:szCs w:val="22"/>
        </w:rPr>
        <w:t>La obligación de confidencialidad tendrá carácter indefinido, manteniéndose en vigor con posterioridad a la finalización, por cualquier causa, del presente convenio.</w:t>
      </w:r>
    </w:p>
    <w:p w:rsidR="00DC45EE" w:rsidRDefault="00DC45EE" w:rsidP="00286AB1">
      <w:pPr>
        <w:spacing w:line="276" w:lineRule="auto"/>
        <w:ind w:firstLine="703"/>
        <w:jc w:val="both"/>
        <w:rPr>
          <w:rFonts w:ascii="Arial" w:hAnsi="Arial" w:cs="Arial"/>
          <w:sz w:val="22"/>
          <w:szCs w:val="22"/>
        </w:rPr>
      </w:pPr>
    </w:p>
    <w:p w:rsidR="00DC45EE" w:rsidRDefault="00DC45EE" w:rsidP="00286AB1">
      <w:pPr>
        <w:spacing w:line="276" w:lineRule="auto"/>
        <w:ind w:firstLine="703"/>
        <w:jc w:val="both"/>
        <w:rPr>
          <w:rFonts w:ascii="Arial" w:hAnsi="Arial" w:cs="Arial"/>
          <w:sz w:val="22"/>
          <w:szCs w:val="22"/>
        </w:rPr>
      </w:pPr>
      <w:r w:rsidRPr="00286AB1">
        <w:rPr>
          <w:rFonts w:ascii="Arial" w:hAnsi="Arial" w:cs="Arial"/>
          <w:sz w:val="22"/>
          <w:szCs w:val="22"/>
        </w:rPr>
        <w:t>Las partes serán responsables de que el personal autorizado por las mismas que tenga acceso a la información confidencial respete y garantice su deber de secreto, aun después de finalizar su relación contractual.</w:t>
      </w:r>
    </w:p>
    <w:p w:rsidR="00DC45EE" w:rsidRPr="00286AB1" w:rsidRDefault="00DC45EE" w:rsidP="00286AB1">
      <w:pPr>
        <w:spacing w:line="276" w:lineRule="auto"/>
        <w:ind w:firstLine="703"/>
        <w:jc w:val="both"/>
        <w:rPr>
          <w:rFonts w:ascii="Arial" w:hAnsi="Arial" w:cs="Arial"/>
          <w:sz w:val="22"/>
          <w:szCs w:val="22"/>
        </w:rPr>
      </w:pPr>
    </w:p>
    <w:p w:rsidR="00DC45EE" w:rsidRDefault="00DC45EE" w:rsidP="007920B4">
      <w:pPr>
        <w:spacing w:line="276" w:lineRule="auto"/>
        <w:ind w:firstLine="703"/>
        <w:jc w:val="both"/>
        <w:rPr>
          <w:rFonts w:ascii="Arial" w:hAnsi="Arial" w:cs="Arial"/>
          <w:sz w:val="22"/>
          <w:szCs w:val="22"/>
        </w:rPr>
      </w:pPr>
      <w:r w:rsidRPr="005B76D2">
        <w:rPr>
          <w:rFonts w:ascii="Arial" w:hAnsi="Arial" w:cs="Arial"/>
          <w:sz w:val="22"/>
          <w:szCs w:val="22"/>
        </w:rPr>
        <w:t>Las partes firmantes se obligan al cumplimiento de lo previsto en 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y en la Ley Orgánica 3/2018, de 5 de diciembre, de Protección de Datos Personales y garantía de los derechos digitales. La información relativa al tratamiento de los datos personales realizado en el presente convenio se recoge en la actividad de tratamiento “Atención integral usuarias Instituto Aragonés de la Mujer”, que se encuentra disponible en el siguiente enlace https://protecciondatos.aragon.es/registro-actividades/117</w:t>
      </w:r>
      <w:r w:rsidRPr="00286AB1">
        <w:rPr>
          <w:rFonts w:ascii="Arial" w:hAnsi="Arial" w:cs="Arial"/>
          <w:sz w:val="22"/>
          <w:szCs w:val="22"/>
        </w:rPr>
        <w:t>.</w:t>
      </w:r>
    </w:p>
    <w:p w:rsidR="00DC45EE" w:rsidRDefault="00DC45EE" w:rsidP="007920B4">
      <w:pPr>
        <w:spacing w:line="276" w:lineRule="auto"/>
        <w:ind w:firstLine="703"/>
        <w:jc w:val="both"/>
        <w:rPr>
          <w:rFonts w:ascii="Arial" w:hAnsi="Arial" w:cs="Arial"/>
          <w:sz w:val="22"/>
          <w:szCs w:val="22"/>
        </w:rPr>
      </w:pPr>
    </w:p>
    <w:p w:rsidR="00DC45EE" w:rsidRPr="007920B4" w:rsidRDefault="00DC45EE" w:rsidP="007920B4">
      <w:pPr>
        <w:spacing w:line="276" w:lineRule="auto"/>
        <w:ind w:firstLine="703"/>
        <w:jc w:val="both"/>
        <w:rPr>
          <w:rFonts w:ascii="Arial" w:hAnsi="Arial" w:cs="Arial"/>
          <w:sz w:val="22"/>
          <w:szCs w:val="22"/>
        </w:rPr>
      </w:pPr>
    </w:p>
    <w:p w:rsidR="00DC45EE" w:rsidRPr="00FE0688" w:rsidRDefault="00DC45EE" w:rsidP="00F4733B">
      <w:pPr>
        <w:spacing w:line="276" w:lineRule="auto"/>
        <w:ind w:firstLine="709"/>
        <w:rPr>
          <w:rFonts w:ascii="Arial" w:hAnsi="Arial" w:cs="Arial"/>
          <w:b/>
          <w:sz w:val="22"/>
          <w:szCs w:val="22"/>
        </w:rPr>
      </w:pPr>
      <w:r w:rsidRPr="00DE3CDF">
        <w:rPr>
          <w:rFonts w:ascii="Arial" w:hAnsi="Arial" w:cs="Arial"/>
          <w:b/>
          <w:sz w:val="22"/>
          <w:szCs w:val="22"/>
        </w:rPr>
        <w:lastRenderedPageBreak/>
        <w:t>Decimoprimera</w:t>
      </w:r>
      <w:r>
        <w:rPr>
          <w:rFonts w:ascii="Arial" w:hAnsi="Arial" w:cs="Arial"/>
          <w:b/>
          <w:sz w:val="22"/>
          <w:szCs w:val="22"/>
        </w:rPr>
        <w:t>. -</w:t>
      </w:r>
      <w:r w:rsidRPr="00FE0688">
        <w:rPr>
          <w:rFonts w:ascii="Arial" w:hAnsi="Arial" w:cs="Arial"/>
          <w:b/>
          <w:sz w:val="22"/>
          <w:szCs w:val="22"/>
        </w:rPr>
        <w:t xml:space="preserve"> Prevención de Riesgos laborales.</w:t>
      </w:r>
    </w:p>
    <w:p w:rsidR="00DC45EE" w:rsidRPr="00FE0688" w:rsidRDefault="00DC45EE" w:rsidP="00F4733B">
      <w:pPr>
        <w:spacing w:line="276" w:lineRule="auto"/>
        <w:ind w:firstLine="709"/>
        <w:rPr>
          <w:rFonts w:ascii="Arial" w:hAnsi="Arial" w:cs="Arial"/>
          <w:sz w:val="22"/>
          <w:szCs w:val="22"/>
        </w:rPr>
      </w:pPr>
    </w:p>
    <w:p w:rsidR="00DC45EE" w:rsidRPr="00FE0688" w:rsidRDefault="00DC45EE" w:rsidP="00F4733B">
      <w:pPr>
        <w:pStyle w:val="Textoindependiente"/>
        <w:spacing w:line="276" w:lineRule="auto"/>
        <w:ind w:firstLine="709"/>
        <w:rPr>
          <w:rFonts w:cs="Arial"/>
          <w:sz w:val="22"/>
          <w:szCs w:val="22"/>
        </w:rPr>
      </w:pPr>
      <w:r w:rsidRPr="00FE0688">
        <w:rPr>
          <w:rFonts w:cs="Arial"/>
          <w:sz w:val="22"/>
          <w:szCs w:val="22"/>
        </w:rPr>
        <w:t xml:space="preserve">La </w:t>
      </w:r>
      <w:r>
        <w:rPr>
          <w:rFonts w:cs="Arial"/>
          <w:sz w:val="22"/>
          <w:szCs w:val="22"/>
        </w:rPr>
        <w:t>entidad local</w:t>
      </w:r>
      <w:r w:rsidRPr="00FE0688">
        <w:rPr>
          <w:rFonts w:cs="Arial"/>
          <w:sz w:val="22"/>
          <w:szCs w:val="22"/>
        </w:rPr>
        <w:t xml:space="preserve"> también velará por el correcto cumplimiento de lo contemplado en la Ley de Prevención de Riesgos Laborales en lo correspondiente a sus responsabilidades.</w:t>
      </w:r>
    </w:p>
    <w:p w:rsidR="00DC45EE" w:rsidRPr="00FE0688" w:rsidRDefault="00DC45EE" w:rsidP="00F4733B">
      <w:pPr>
        <w:pStyle w:val="Textoindependiente"/>
        <w:spacing w:line="276" w:lineRule="auto"/>
        <w:ind w:firstLine="709"/>
        <w:rPr>
          <w:rFonts w:cs="Arial"/>
          <w:b/>
          <w:sz w:val="22"/>
          <w:szCs w:val="22"/>
        </w:rPr>
      </w:pPr>
    </w:p>
    <w:p w:rsidR="00DC45EE" w:rsidRPr="00FE0688" w:rsidRDefault="00DC45EE" w:rsidP="00F4733B">
      <w:pPr>
        <w:pStyle w:val="Textoindependiente"/>
        <w:spacing w:line="276" w:lineRule="auto"/>
        <w:ind w:firstLine="709"/>
        <w:rPr>
          <w:rFonts w:cs="Arial"/>
          <w:b/>
          <w:sz w:val="22"/>
          <w:szCs w:val="22"/>
        </w:rPr>
      </w:pPr>
      <w:r w:rsidRPr="00DE3CDF">
        <w:rPr>
          <w:rFonts w:cs="Arial"/>
          <w:b/>
          <w:sz w:val="22"/>
          <w:szCs w:val="22"/>
        </w:rPr>
        <w:t>Decimosegunda</w:t>
      </w:r>
      <w:r>
        <w:rPr>
          <w:rFonts w:cs="Arial"/>
          <w:b/>
          <w:sz w:val="22"/>
          <w:szCs w:val="22"/>
        </w:rPr>
        <w:t>. - Causas de invalidez y reintegro.</w:t>
      </w:r>
    </w:p>
    <w:p w:rsidR="00DC45EE" w:rsidRPr="00FE0688" w:rsidRDefault="00DC45EE" w:rsidP="00F4733B">
      <w:pPr>
        <w:spacing w:line="276" w:lineRule="auto"/>
        <w:ind w:firstLine="709"/>
        <w:rPr>
          <w:rFonts w:ascii="Arial" w:hAnsi="Arial" w:cs="Arial"/>
          <w:b/>
          <w:sz w:val="22"/>
          <w:szCs w:val="22"/>
        </w:rPr>
      </w:pPr>
    </w:p>
    <w:p w:rsidR="00DC45EE" w:rsidRPr="00FE0688" w:rsidRDefault="00DC45EE" w:rsidP="00F4733B">
      <w:pPr>
        <w:pStyle w:val="Textoindependiente3"/>
        <w:tabs>
          <w:tab w:val="left" w:pos="9214"/>
        </w:tabs>
        <w:spacing w:line="276" w:lineRule="auto"/>
        <w:ind w:firstLine="709"/>
        <w:rPr>
          <w:rFonts w:cs="Arial"/>
          <w:sz w:val="22"/>
          <w:szCs w:val="22"/>
        </w:rPr>
      </w:pPr>
      <w:r>
        <w:rPr>
          <w:rFonts w:cs="Arial"/>
          <w:sz w:val="22"/>
          <w:szCs w:val="22"/>
        </w:rPr>
        <w:t xml:space="preserve">Serán causas de invalidez y reintegro las establecidas en los artículos </w:t>
      </w:r>
      <w:r w:rsidRPr="005B76D2">
        <w:rPr>
          <w:rFonts w:cs="Arial"/>
          <w:sz w:val="22"/>
          <w:szCs w:val="22"/>
        </w:rPr>
        <w:t>46 y 47 del texto refundido de la Ley de Subvenciones de Aragón, aprobado por Decreto Legislativo 2/2023, de 3 de mayo</w:t>
      </w:r>
      <w:r>
        <w:rPr>
          <w:rFonts w:cs="Arial"/>
          <w:sz w:val="22"/>
          <w:szCs w:val="22"/>
        </w:rPr>
        <w:t>.</w:t>
      </w:r>
    </w:p>
    <w:p w:rsidR="00DC45EE" w:rsidRPr="00FE0688" w:rsidRDefault="00DC45EE" w:rsidP="00F4733B">
      <w:pPr>
        <w:spacing w:line="276" w:lineRule="auto"/>
        <w:ind w:firstLine="709"/>
        <w:rPr>
          <w:rFonts w:ascii="Arial" w:hAnsi="Arial" w:cs="Arial"/>
          <w:sz w:val="22"/>
          <w:szCs w:val="22"/>
        </w:rPr>
      </w:pPr>
    </w:p>
    <w:p w:rsidR="00DC45EE" w:rsidRDefault="00DC45EE" w:rsidP="00F4733B">
      <w:pPr>
        <w:spacing w:line="276" w:lineRule="auto"/>
        <w:ind w:firstLine="709"/>
        <w:jc w:val="both"/>
        <w:rPr>
          <w:rFonts w:ascii="Arial" w:hAnsi="Arial" w:cs="Arial"/>
          <w:b/>
          <w:sz w:val="22"/>
          <w:szCs w:val="22"/>
        </w:rPr>
      </w:pPr>
      <w:r w:rsidRPr="00DE3CDF">
        <w:rPr>
          <w:rFonts w:ascii="Arial" w:hAnsi="Arial" w:cs="Arial"/>
          <w:b/>
          <w:sz w:val="22"/>
          <w:szCs w:val="22"/>
        </w:rPr>
        <w:t>Decimotercera</w:t>
      </w:r>
      <w:r w:rsidRPr="00F4733B">
        <w:rPr>
          <w:rFonts w:ascii="Arial" w:hAnsi="Arial" w:cs="Arial"/>
          <w:b/>
          <w:sz w:val="22"/>
          <w:szCs w:val="22"/>
        </w:rPr>
        <w:t>. - Naturaleza jurídica y jurisdicción competente.</w:t>
      </w:r>
    </w:p>
    <w:p w:rsidR="00DC45EE" w:rsidRPr="00FE0688" w:rsidRDefault="00DC45EE" w:rsidP="00F4733B">
      <w:pPr>
        <w:spacing w:line="276" w:lineRule="auto"/>
        <w:ind w:firstLine="709"/>
        <w:jc w:val="both"/>
        <w:rPr>
          <w:rFonts w:ascii="Arial" w:hAnsi="Arial" w:cs="Arial"/>
          <w:sz w:val="22"/>
          <w:szCs w:val="22"/>
        </w:rPr>
      </w:pPr>
    </w:p>
    <w:p w:rsidR="00DC45EE" w:rsidRPr="00F4733B" w:rsidRDefault="00DC45EE" w:rsidP="00F4733B">
      <w:pPr>
        <w:pStyle w:val="Textbodyindent"/>
        <w:spacing w:line="276" w:lineRule="auto"/>
        <w:ind w:left="0" w:firstLine="709"/>
        <w:rPr>
          <w:rFonts w:cs="Arial"/>
          <w:kern w:val="0"/>
          <w:sz w:val="22"/>
          <w:szCs w:val="22"/>
          <w:lang w:val="es-ES_tradnl"/>
        </w:rPr>
      </w:pPr>
      <w:r w:rsidRPr="00F4733B">
        <w:rPr>
          <w:rFonts w:cs="Arial"/>
          <w:kern w:val="0"/>
          <w:sz w:val="22"/>
          <w:szCs w:val="22"/>
          <w:lang w:val="es-ES_tradnl"/>
        </w:rPr>
        <w:t>1. El presente convenio tiene naturaleza administrativa y se regirá por lo dispuesto en la Ley 5/2021, de 29 de junio, de Organización y Régimen Jurídico del Sector Público Autonómico de Aragón; Ley 38/2003, de 17 de novi</w:t>
      </w:r>
      <w:r>
        <w:rPr>
          <w:rFonts w:cs="Arial"/>
          <w:kern w:val="0"/>
          <w:sz w:val="22"/>
          <w:szCs w:val="22"/>
          <w:lang w:val="es-ES_tradnl"/>
        </w:rPr>
        <w:t xml:space="preserve">embre, General de Subvenciones; </w:t>
      </w:r>
      <w:r w:rsidRPr="00711F57">
        <w:rPr>
          <w:rFonts w:cs="Arial"/>
          <w:kern w:val="0"/>
          <w:sz w:val="22"/>
          <w:szCs w:val="22"/>
          <w:lang w:val="es-ES_tradnl"/>
        </w:rPr>
        <w:t>texto refundido de la Ley de Subvenciones de Aragón, aprobado por Decreto Legislativo 2/2023, de 3 de mayo</w:t>
      </w:r>
      <w:r w:rsidRPr="00F4733B">
        <w:rPr>
          <w:rFonts w:cs="Arial"/>
          <w:kern w:val="0"/>
          <w:sz w:val="22"/>
          <w:szCs w:val="22"/>
          <w:lang w:val="es-ES_tradnl"/>
        </w:rPr>
        <w:t>; el Real Decreto 887/2006, de 21 de julio, por el que se aprueba el Reglame</w:t>
      </w:r>
      <w:r>
        <w:rPr>
          <w:rFonts w:cs="Arial"/>
          <w:kern w:val="0"/>
          <w:sz w:val="22"/>
          <w:szCs w:val="22"/>
          <w:lang w:val="es-ES_tradnl"/>
        </w:rPr>
        <w:t>nto de la Ley 38/2003 y la Ley 17/2023, de 22</w:t>
      </w:r>
      <w:r w:rsidRPr="00F4733B">
        <w:rPr>
          <w:rFonts w:cs="Arial"/>
          <w:kern w:val="0"/>
          <w:sz w:val="22"/>
          <w:szCs w:val="22"/>
          <w:lang w:val="es-ES_tradnl"/>
        </w:rPr>
        <w:t xml:space="preserve"> de diciembre.</w:t>
      </w:r>
    </w:p>
    <w:p w:rsidR="00DC45EE" w:rsidRPr="00F4733B" w:rsidRDefault="00DC45EE" w:rsidP="00F4733B">
      <w:pPr>
        <w:pStyle w:val="Textbodyindent"/>
        <w:spacing w:line="276" w:lineRule="auto"/>
        <w:ind w:left="0" w:firstLine="709"/>
        <w:rPr>
          <w:rFonts w:cs="Arial"/>
          <w:kern w:val="0"/>
          <w:sz w:val="22"/>
          <w:szCs w:val="22"/>
          <w:lang w:val="es-ES_tradnl"/>
        </w:rPr>
      </w:pPr>
    </w:p>
    <w:p w:rsidR="00DC45EE" w:rsidRPr="00F4733B" w:rsidRDefault="00DC45EE" w:rsidP="00F4733B">
      <w:pPr>
        <w:pStyle w:val="Textbodyindent"/>
        <w:spacing w:line="276" w:lineRule="auto"/>
        <w:ind w:left="0" w:firstLine="709"/>
        <w:rPr>
          <w:rFonts w:cs="Arial"/>
          <w:kern w:val="0"/>
          <w:sz w:val="22"/>
          <w:szCs w:val="22"/>
          <w:lang w:val="es-ES_tradnl"/>
        </w:rPr>
      </w:pPr>
      <w:r w:rsidRPr="00F4733B">
        <w:rPr>
          <w:rFonts w:cs="Arial"/>
          <w:kern w:val="0"/>
          <w:sz w:val="22"/>
          <w:szCs w:val="22"/>
          <w:lang w:val="es-ES_tradnl"/>
        </w:rPr>
        <w:t>2. Cualesquiera cuestiones que se susciten en cuanto a su interpretación, aplicación, Resolución y efectos, así como cuantas cuestiones litigiosas pudieran suscitarse entre ambas partes, que no puedan solventarse por el mecanismo de seguimiento del convenio, serán resueltas por los órganos de la Jurisdicción Contencioso-administrativa.</w:t>
      </w:r>
    </w:p>
    <w:p w:rsidR="00DC45EE" w:rsidRPr="00F4733B" w:rsidRDefault="00DC45EE" w:rsidP="00F4733B">
      <w:pPr>
        <w:pStyle w:val="Textbodyindent"/>
        <w:spacing w:line="276" w:lineRule="auto"/>
        <w:ind w:left="0" w:firstLine="709"/>
        <w:rPr>
          <w:rFonts w:cs="Arial"/>
          <w:kern w:val="0"/>
          <w:sz w:val="22"/>
          <w:szCs w:val="22"/>
          <w:lang w:val="es-ES_tradnl"/>
        </w:rPr>
      </w:pPr>
    </w:p>
    <w:p w:rsidR="00DC45EE" w:rsidRPr="00F4733B" w:rsidRDefault="00DC45EE" w:rsidP="00F4733B">
      <w:pPr>
        <w:pStyle w:val="Textbodyindent"/>
        <w:spacing w:line="276" w:lineRule="auto"/>
        <w:ind w:left="0" w:firstLine="709"/>
        <w:rPr>
          <w:rFonts w:cs="Arial"/>
          <w:kern w:val="0"/>
          <w:sz w:val="22"/>
          <w:szCs w:val="22"/>
          <w:lang w:val="es-ES_tradnl"/>
        </w:rPr>
      </w:pPr>
      <w:r w:rsidRPr="00F4733B">
        <w:rPr>
          <w:rFonts w:cs="Arial"/>
          <w:kern w:val="0"/>
          <w:sz w:val="22"/>
          <w:szCs w:val="22"/>
          <w:lang w:val="es-ES_tradnl"/>
        </w:rPr>
        <w:t xml:space="preserve">En prueba de conformidad, las partes firman el presente documento en la fecha de la firma electrónica. </w:t>
      </w:r>
    </w:p>
    <w:tbl>
      <w:tblPr>
        <w:tblW w:w="13167" w:type="dxa"/>
        <w:tblLayout w:type="fixed"/>
        <w:tblCellMar>
          <w:left w:w="70" w:type="dxa"/>
          <w:right w:w="70" w:type="dxa"/>
        </w:tblCellMar>
        <w:tblLook w:val="0000" w:firstRow="0" w:lastRow="0" w:firstColumn="0" w:lastColumn="0" w:noHBand="0" w:noVBand="0"/>
      </w:tblPr>
      <w:tblGrid>
        <w:gridCol w:w="4389"/>
        <w:gridCol w:w="4389"/>
        <w:gridCol w:w="4389"/>
      </w:tblGrid>
      <w:tr w:rsidR="00DC45EE" w:rsidRPr="00FE0688" w:rsidTr="000126BE">
        <w:trPr>
          <w:trHeight w:val="983"/>
        </w:trPr>
        <w:tc>
          <w:tcPr>
            <w:tcW w:w="4389" w:type="dxa"/>
          </w:tcPr>
          <w:p w:rsidR="00DC45EE" w:rsidRDefault="00DC45EE" w:rsidP="001941FA">
            <w:pPr>
              <w:spacing w:line="276" w:lineRule="auto"/>
              <w:jc w:val="center"/>
              <w:rPr>
                <w:rFonts w:ascii="Arial" w:hAnsi="Arial" w:cs="Arial"/>
                <w:b/>
                <w:sz w:val="22"/>
                <w:szCs w:val="22"/>
              </w:rPr>
            </w:pPr>
          </w:p>
          <w:p w:rsidR="00DC45EE" w:rsidRDefault="00DC45EE" w:rsidP="006020AE">
            <w:pPr>
              <w:spacing w:line="276" w:lineRule="auto"/>
              <w:jc w:val="center"/>
              <w:rPr>
                <w:rFonts w:ascii="Arial" w:hAnsi="Arial" w:cs="Arial"/>
                <w:b/>
                <w:sz w:val="22"/>
                <w:szCs w:val="22"/>
              </w:rPr>
            </w:pPr>
            <w:r w:rsidRPr="00461432">
              <w:rPr>
                <w:rFonts w:ascii="Arial" w:hAnsi="Arial" w:cs="Arial"/>
                <w:b/>
                <w:noProof/>
                <w:sz w:val="22"/>
                <w:szCs w:val="22"/>
              </w:rPr>
              <w:t>Presidente</w:t>
            </w:r>
            <w:r>
              <w:rPr>
                <w:rFonts w:ascii="Arial" w:hAnsi="Arial" w:cs="Arial"/>
                <w:b/>
                <w:sz w:val="22"/>
                <w:szCs w:val="22"/>
              </w:rPr>
              <w:t xml:space="preserve"> del Ayuntamiento</w:t>
            </w:r>
          </w:p>
          <w:p w:rsidR="00DC45EE" w:rsidRPr="00FE0688" w:rsidRDefault="00DC45EE" w:rsidP="005B7F8F">
            <w:pPr>
              <w:spacing w:line="276" w:lineRule="auto"/>
              <w:jc w:val="center"/>
              <w:rPr>
                <w:rFonts w:ascii="Arial" w:hAnsi="Arial" w:cs="Arial"/>
                <w:b/>
                <w:sz w:val="22"/>
                <w:szCs w:val="22"/>
              </w:rPr>
            </w:pPr>
            <w:r>
              <w:rPr>
                <w:rFonts w:ascii="Arial" w:hAnsi="Arial" w:cs="Arial"/>
                <w:b/>
                <w:sz w:val="22"/>
                <w:szCs w:val="22"/>
              </w:rPr>
              <w:t xml:space="preserve">de </w:t>
            </w:r>
            <w:r w:rsidRPr="00461432">
              <w:rPr>
                <w:rFonts w:ascii="Arial" w:hAnsi="Arial" w:cs="Arial"/>
                <w:b/>
                <w:noProof/>
                <w:sz w:val="22"/>
                <w:szCs w:val="22"/>
              </w:rPr>
              <w:t>Utrillas</w:t>
            </w:r>
          </w:p>
        </w:tc>
        <w:tc>
          <w:tcPr>
            <w:tcW w:w="4389" w:type="dxa"/>
          </w:tcPr>
          <w:p w:rsidR="00DC45EE" w:rsidRPr="00E76E40" w:rsidRDefault="00DC45EE" w:rsidP="001941FA">
            <w:pPr>
              <w:spacing w:line="276" w:lineRule="auto"/>
              <w:ind w:right="709"/>
              <w:jc w:val="center"/>
              <w:rPr>
                <w:rFonts w:ascii="Arial" w:hAnsi="Arial" w:cs="Arial"/>
                <w:b/>
                <w:sz w:val="22"/>
                <w:szCs w:val="22"/>
              </w:rPr>
            </w:pPr>
          </w:p>
          <w:p w:rsidR="00DC45EE" w:rsidRPr="00E76E40" w:rsidRDefault="00DC45EE" w:rsidP="001941FA">
            <w:pPr>
              <w:spacing w:line="276" w:lineRule="auto"/>
              <w:ind w:right="709"/>
              <w:jc w:val="center"/>
              <w:rPr>
                <w:rFonts w:ascii="Arial" w:hAnsi="Arial" w:cs="Arial"/>
                <w:b/>
                <w:sz w:val="22"/>
                <w:szCs w:val="22"/>
              </w:rPr>
            </w:pPr>
            <w:r w:rsidRPr="005B76D2">
              <w:rPr>
                <w:rFonts w:ascii="Arial" w:hAnsi="Arial" w:cs="Arial"/>
                <w:b/>
                <w:sz w:val="22"/>
                <w:szCs w:val="22"/>
              </w:rPr>
              <w:t>Consejera de Presidencia, Interior y Cultura</w:t>
            </w:r>
          </w:p>
        </w:tc>
        <w:tc>
          <w:tcPr>
            <w:tcW w:w="4389" w:type="dxa"/>
          </w:tcPr>
          <w:p w:rsidR="00DC45EE" w:rsidRPr="00FE0688" w:rsidRDefault="00DC45EE" w:rsidP="001941FA">
            <w:pPr>
              <w:spacing w:line="276" w:lineRule="auto"/>
              <w:jc w:val="center"/>
              <w:rPr>
                <w:rFonts w:ascii="Arial" w:hAnsi="Arial" w:cs="Arial"/>
                <w:b/>
                <w:sz w:val="22"/>
                <w:szCs w:val="22"/>
              </w:rPr>
            </w:pPr>
          </w:p>
        </w:tc>
      </w:tr>
      <w:tr w:rsidR="00DC45EE" w:rsidRPr="00FE0688" w:rsidTr="000126BE">
        <w:trPr>
          <w:trHeight w:val="65"/>
        </w:trPr>
        <w:tc>
          <w:tcPr>
            <w:tcW w:w="4389" w:type="dxa"/>
          </w:tcPr>
          <w:p w:rsidR="00DC45EE" w:rsidRPr="00FE0688" w:rsidRDefault="00DC45EE" w:rsidP="000B1C70">
            <w:pPr>
              <w:spacing w:line="276" w:lineRule="auto"/>
              <w:rPr>
                <w:rFonts w:ascii="Arial" w:hAnsi="Arial" w:cs="Arial"/>
                <w:sz w:val="22"/>
                <w:szCs w:val="22"/>
              </w:rPr>
            </w:pPr>
            <w:r>
              <w:rPr>
                <w:rFonts w:ascii="Arial" w:hAnsi="Arial" w:cs="Arial"/>
                <w:sz w:val="22"/>
                <w:szCs w:val="22"/>
              </w:rPr>
              <w:t xml:space="preserve">                         </w:t>
            </w:r>
            <w:r w:rsidRPr="00461432">
              <w:rPr>
                <w:rFonts w:ascii="Arial" w:hAnsi="Arial" w:cs="Arial"/>
                <w:noProof/>
                <w:sz w:val="22"/>
                <w:szCs w:val="22"/>
              </w:rPr>
              <w:t>Joaquín Francisco Moreno Latorre</w:t>
            </w:r>
          </w:p>
        </w:tc>
        <w:tc>
          <w:tcPr>
            <w:tcW w:w="4389" w:type="dxa"/>
          </w:tcPr>
          <w:p w:rsidR="00DC45EE" w:rsidRPr="00E76E40" w:rsidRDefault="00DC45EE" w:rsidP="001941FA">
            <w:pPr>
              <w:spacing w:line="276" w:lineRule="auto"/>
              <w:ind w:right="709"/>
              <w:jc w:val="center"/>
              <w:rPr>
                <w:rFonts w:ascii="Arial" w:hAnsi="Arial" w:cs="Arial"/>
                <w:sz w:val="22"/>
                <w:szCs w:val="22"/>
              </w:rPr>
            </w:pPr>
            <w:r w:rsidRPr="005B76D2">
              <w:rPr>
                <w:rFonts w:ascii="Arial" w:hAnsi="Arial" w:cs="Arial"/>
                <w:sz w:val="22"/>
                <w:szCs w:val="22"/>
              </w:rPr>
              <w:t>Tomasa Hernández Martín</w:t>
            </w:r>
          </w:p>
        </w:tc>
        <w:tc>
          <w:tcPr>
            <w:tcW w:w="4389" w:type="dxa"/>
          </w:tcPr>
          <w:p w:rsidR="00DC45EE" w:rsidRPr="00FE0688" w:rsidRDefault="00DC45EE" w:rsidP="001941FA">
            <w:pPr>
              <w:spacing w:line="276" w:lineRule="auto"/>
              <w:jc w:val="center"/>
              <w:rPr>
                <w:rFonts w:ascii="Arial" w:hAnsi="Arial" w:cs="Arial"/>
                <w:sz w:val="22"/>
                <w:szCs w:val="22"/>
              </w:rPr>
            </w:pPr>
          </w:p>
        </w:tc>
      </w:tr>
    </w:tbl>
    <w:p w:rsidR="00DC45EE" w:rsidRDefault="00DC45EE" w:rsidP="001941FA">
      <w:pPr>
        <w:spacing w:line="276" w:lineRule="auto"/>
        <w:rPr>
          <w:rFonts w:ascii="Arial" w:hAnsi="Arial" w:cs="Arial"/>
          <w:sz w:val="22"/>
          <w:szCs w:val="22"/>
        </w:rPr>
      </w:pPr>
    </w:p>
    <w:p w:rsidR="00DC45EE" w:rsidRPr="00FE0688" w:rsidRDefault="00DC45EE" w:rsidP="00F16918">
      <w:pPr>
        <w:spacing w:line="276" w:lineRule="auto"/>
        <w:rPr>
          <w:rFonts w:ascii="Arial" w:hAnsi="Arial" w:cs="Arial"/>
          <w:sz w:val="22"/>
          <w:szCs w:val="22"/>
        </w:rPr>
      </w:pPr>
      <w:r>
        <w:rPr>
          <w:rFonts w:ascii="Arial" w:hAnsi="Arial" w:cs="Arial"/>
          <w:sz w:val="22"/>
          <w:szCs w:val="22"/>
        </w:rPr>
        <w:br w:type="page"/>
      </w:r>
    </w:p>
    <w:p w:rsidR="00DC45EE" w:rsidRDefault="00DC45EE" w:rsidP="00F16918">
      <w:pPr>
        <w:spacing w:line="276" w:lineRule="auto"/>
        <w:jc w:val="center"/>
        <w:rPr>
          <w:rFonts w:ascii="Arial" w:hAnsi="Arial" w:cs="Arial"/>
          <w:b/>
          <w:spacing w:val="-3"/>
          <w:sz w:val="22"/>
          <w:szCs w:val="22"/>
          <w:u w:val="single"/>
        </w:rPr>
      </w:pPr>
    </w:p>
    <w:p w:rsidR="00DC45EE" w:rsidRDefault="00DC45EE" w:rsidP="00F16918">
      <w:pPr>
        <w:spacing w:line="276" w:lineRule="auto"/>
        <w:jc w:val="center"/>
        <w:rPr>
          <w:rFonts w:ascii="Arial" w:hAnsi="Arial" w:cs="Arial"/>
          <w:b/>
          <w:spacing w:val="-3"/>
          <w:sz w:val="22"/>
          <w:szCs w:val="22"/>
          <w:u w:val="single"/>
        </w:rPr>
      </w:pPr>
    </w:p>
    <w:p w:rsidR="00DC45EE" w:rsidRPr="004D1A1E" w:rsidRDefault="00DC45EE" w:rsidP="00F16918">
      <w:pPr>
        <w:spacing w:line="276" w:lineRule="auto"/>
        <w:jc w:val="center"/>
        <w:rPr>
          <w:rFonts w:ascii="Arial" w:hAnsi="Arial" w:cs="Arial"/>
          <w:b/>
          <w:spacing w:val="-3"/>
          <w:sz w:val="22"/>
          <w:szCs w:val="22"/>
          <w:u w:val="single"/>
        </w:rPr>
      </w:pPr>
      <w:r w:rsidRPr="004D1A1E">
        <w:rPr>
          <w:rFonts w:ascii="Arial" w:hAnsi="Arial" w:cs="Arial"/>
          <w:b/>
          <w:spacing w:val="-3"/>
          <w:sz w:val="22"/>
          <w:szCs w:val="22"/>
          <w:u w:val="single"/>
        </w:rPr>
        <w:t>Anexo I</w:t>
      </w:r>
    </w:p>
    <w:p w:rsidR="00DC45EE" w:rsidRPr="00FE0688" w:rsidRDefault="00DC45EE" w:rsidP="00F16918">
      <w:pPr>
        <w:pStyle w:val="Ttulo3"/>
        <w:spacing w:line="276" w:lineRule="auto"/>
        <w:rPr>
          <w:rFonts w:cs="Arial"/>
          <w:spacing w:val="-3"/>
          <w:szCs w:val="22"/>
          <w:u w:val="single"/>
        </w:rPr>
      </w:pPr>
    </w:p>
    <w:p w:rsidR="00DC45EE" w:rsidRPr="00FE0688" w:rsidRDefault="00DC45EE" w:rsidP="00F4733B">
      <w:pPr>
        <w:pStyle w:val="Ttulo3"/>
        <w:tabs>
          <w:tab w:val="left" w:pos="9214"/>
        </w:tabs>
        <w:spacing w:line="276" w:lineRule="auto"/>
        <w:rPr>
          <w:rFonts w:cs="Arial"/>
          <w:spacing w:val="-3"/>
          <w:szCs w:val="22"/>
          <w:u w:val="single"/>
        </w:rPr>
      </w:pPr>
      <w:r w:rsidRPr="00FE0688">
        <w:rPr>
          <w:rFonts w:cs="Arial"/>
          <w:spacing w:val="-3"/>
          <w:szCs w:val="22"/>
          <w:u w:val="single"/>
        </w:rPr>
        <w:t>JUSTIFICACIÓN ECONÓMICA</w:t>
      </w: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JUSTIFICACIÓN ECONÓMICA</w:t>
      </w:r>
    </w:p>
    <w:p w:rsidR="00DC45EE" w:rsidRDefault="00DC45EE" w:rsidP="00FB0D94">
      <w:pPr>
        <w:spacing w:line="276" w:lineRule="auto"/>
        <w:jc w:val="both"/>
        <w:rPr>
          <w:rFonts w:ascii="Arial" w:hAnsi="Arial" w:cs="Arial"/>
          <w:sz w:val="22"/>
          <w:szCs w:val="22"/>
        </w:rPr>
      </w:pPr>
      <w:r w:rsidRPr="008A2596">
        <w:rPr>
          <w:rFonts w:ascii="Arial" w:hAnsi="Arial" w:cs="Arial"/>
          <w:sz w:val="22"/>
          <w:szCs w:val="22"/>
        </w:rPr>
        <w:t>CERTIFICACIÓN DE GASTOS (HASTA EL 31 DE               )</w:t>
      </w:r>
      <w:r>
        <w:rPr>
          <w:rFonts w:ascii="Arial" w:hAnsi="Arial" w:cs="Arial"/>
          <w:sz w:val="22"/>
          <w:szCs w:val="22"/>
        </w:rPr>
        <w:t xml:space="preserve"> </w:t>
      </w:r>
      <w:r w:rsidRPr="008A2596">
        <w:rPr>
          <w:rFonts w:ascii="Arial" w:hAnsi="Arial" w:cs="Arial"/>
          <w:sz w:val="22"/>
          <w:szCs w:val="22"/>
        </w:rPr>
        <w:t xml:space="preserve"> INFORME ESTIMATIVO (HASTA EL 31 DE             ) DE JUSTIFICACIÓN DE GASTOS </w:t>
      </w:r>
      <w:r w:rsidRPr="00415241">
        <w:rPr>
          <w:rFonts w:ascii="Arial" w:hAnsi="Arial" w:cs="Arial"/>
          <w:sz w:val="22"/>
          <w:szCs w:val="22"/>
        </w:rPr>
        <w:t>PARA LA IMPLEMENTACIÓN DE PUNTOS VIOLETA</w:t>
      </w:r>
      <w:r>
        <w:rPr>
          <w:rFonts w:ascii="Arial" w:hAnsi="Arial" w:cs="Arial"/>
          <w:sz w:val="22"/>
          <w:szCs w:val="22"/>
        </w:rPr>
        <w:t>.</w:t>
      </w: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D/Dña. _ _ _ _ _ _ _ _ _ _ _ _ _ _ _ _ _ _ , como Secretario/a-Interventor/a de la entidad _ _ _ _ _ _ _ _ _ __ _ _ _ _ _ _, de conformidad con lo establecido en el Convenio de Colaboración suscrito entre el  Inst</w:t>
      </w:r>
      <w:r>
        <w:rPr>
          <w:rFonts w:ascii="Arial" w:hAnsi="Arial" w:cs="Arial"/>
          <w:sz w:val="22"/>
          <w:szCs w:val="22"/>
        </w:rPr>
        <w:t>ituto Aragonés de la Mujer y el Ayuntamiento</w:t>
      </w:r>
      <w:r w:rsidRPr="008A2596">
        <w:rPr>
          <w:rFonts w:ascii="Arial" w:hAnsi="Arial" w:cs="Arial"/>
          <w:sz w:val="22"/>
          <w:szCs w:val="22"/>
        </w:rPr>
        <w:t xml:space="preserve">_ _ _ _ _ _ _ _ _ _ _ _ para </w:t>
      </w:r>
      <w:r w:rsidRPr="00415241">
        <w:rPr>
          <w:rFonts w:ascii="Arial" w:hAnsi="Arial" w:cs="Arial"/>
          <w:sz w:val="22"/>
          <w:szCs w:val="22"/>
        </w:rPr>
        <w:t>la implementación de Puntos Violeta</w:t>
      </w: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 xml:space="preserve">CERTIFICA: </w:t>
      </w:r>
    </w:p>
    <w:p w:rsidR="00DC45EE" w:rsidRPr="008A2596" w:rsidRDefault="00DC45EE" w:rsidP="00FB0D94">
      <w:pPr>
        <w:spacing w:line="276" w:lineRule="auto"/>
        <w:jc w:val="both"/>
        <w:rPr>
          <w:rFonts w:ascii="Arial" w:hAnsi="Arial" w:cs="Arial"/>
          <w:sz w:val="22"/>
          <w:szCs w:val="22"/>
        </w:rPr>
      </w:pPr>
    </w:p>
    <w:p w:rsidR="00DC45EE" w:rsidRDefault="00DC45EE" w:rsidP="00FB0D94">
      <w:pPr>
        <w:spacing w:line="276" w:lineRule="auto"/>
        <w:jc w:val="both"/>
        <w:rPr>
          <w:rFonts w:ascii="Arial" w:hAnsi="Arial" w:cs="Arial"/>
          <w:sz w:val="22"/>
          <w:szCs w:val="22"/>
        </w:rPr>
      </w:pPr>
      <w:r w:rsidRPr="008A2596">
        <w:rPr>
          <w:rFonts w:ascii="Arial" w:hAnsi="Arial" w:cs="Arial"/>
          <w:sz w:val="22"/>
          <w:szCs w:val="22"/>
        </w:rPr>
        <w:t xml:space="preserve">PRIMERO: Que los gastos imputados realizados y pagados para la ejecución del Convenio de Colaboración suscrito entre el Instituto Aragonés de la Mujer y </w:t>
      </w:r>
      <w:r>
        <w:rPr>
          <w:rFonts w:ascii="Arial" w:hAnsi="Arial" w:cs="Arial"/>
          <w:sz w:val="22"/>
          <w:szCs w:val="22"/>
        </w:rPr>
        <w:t>el Ayuntamiento</w:t>
      </w:r>
      <w:r w:rsidRPr="008A2596">
        <w:rPr>
          <w:rFonts w:ascii="Arial" w:hAnsi="Arial" w:cs="Arial"/>
          <w:sz w:val="22"/>
          <w:szCs w:val="22"/>
        </w:rPr>
        <w:t xml:space="preserve"> _ _ _ _ _ _ _ _ _ _ _ _ </w:t>
      </w:r>
      <w:r w:rsidRPr="00415241">
        <w:rPr>
          <w:rFonts w:ascii="Arial" w:hAnsi="Arial" w:cs="Arial"/>
          <w:sz w:val="22"/>
          <w:szCs w:val="22"/>
        </w:rPr>
        <w:t>para la implementación de Puntos Violeta</w:t>
      </w:r>
      <w:r w:rsidRPr="008A2596">
        <w:rPr>
          <w:rFonts w:ascii="Arial" w:hAnsi="Arial" w:cs="Arial"/>
          <w:sz w:val="22"/>
          <w:szCs w:val="22"/>
        </w:rPr>
        <w:t xml:space="preserve">, desde el 1 de enero de ___ hasta el __ de _________ de _____ ascienden a un total de _ _ _ _ _€, con la distribución que se refleja en las casillas correspondientes del cuadro adjunto. </w:t>
      </w:r>
    </w:p>
    <w:p w:rsidR="00DC45EE" w:rsidRPr="008A2596" w:rsidRDefault="00DC45EE" w:rsidP="00FB0D94">
      <w:pPr>
        <w:spacing w:line="276" w:lineRule="auto"/>
        <w:jc w:val="both"/>
        <w:rPr>
          <w:rFonts w:ascii="Arial" w:hAnsi="Arial" w:cs="Arial"/>
          <w:sz w:val="22"/>
          <w:szCs w:val="22"/>
        </w:rPr>
      </w:pPr>
    </w:p>
    <w:tbl>
      <w:tblPr>
        <w:tblW w:w="893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09"/>
        <w:gridCol w:w="1004"/>
        <w:gridCol w:w="697"/>
        <w:gridCol w:w="3685"/>
        <w:gridCol w:w="1134"/>
        <w:gridCol w:w="1402"/>
      </w:tblGrid>
      <w:tr w:rsidR="00DC45EE" w:rsidRPr="00C11C42" w:rsidTr="00F4733B">
        <w:trPr>
          <w:trHeight w:val="469"/>
        </w:trPr>
        <w:tc>
          <w:tcPr>
            <w:tcW w:w="1009" w:type="dxa"/>
            <w:shd w:val="clear" w:color="auto" w:fill="auto"/>
          </w:tcPr>
          <w:p w:rsidR="00DC45EE" w:rsidRPr="00C11C42" w:rsidRDefault="00DC45EE" w:rsidP="00FB0D94">
            <w:pPr>
              <w:widowControl w:val="0"/>
              <w:autoSpaceDE w:val="0"/>
              <w:autoSpaceDN w:val="0"/>
              <w:spacing w:line="228" w:lineRule="auto"/>
              <w:ind w:left="182" w:right="133" w:firstLine="21"/>
              <w:jc w:val="both"/>
              <w:rPr>
                <w:rFonts w:ascii="Arial" w:eastAsia="Arial" w:hAnsi="Arial" w:cs="Arial"/>
                <w:sz w:val="21"/>
                <w:szCs w:val="22"/>
                <w:lang w:val="en-US" w:eastAsia="en-US"/>
              </w:rPr>
            </w:pPr>
            <w:r w:rsidRPr="00C11C42">
              <w:rPr>
                <w:rFonts w:ascii="Arial" w:eastAsia="Arial" w:hAnsi="Arial" w:cs="Arial"/>
                <w:w w:val="95"/>
                <w:sz w:val="21"/>
                <w:szCs w:val="22"/>
                <w:lang w:val="en-US" w:eastAsia="en-US"/>
              </w:rPr>
              <w:t>n° de</w:t>
            </w:r>
            <w:r w:rsidRPr="00C11C42">
              <w:rPr>
                <w:rFonts w:ascii="Arial" w:eastAsia="Arial" w:hAnsi="Arial" w:cs="Arial"/>
                <w:spacing w:val="-53"/>
                <w:w w:val="95"/>
                <w:sz w:val="21"/>
                <w:szCs w:val="22"/>
                <w:lang w:val="en-US" w:eastAsia="en-US"/>
              </w:rPr>
              <w:t xml:space="preserve"> </w:t>
            </w:r>
            <w:r w:rsidRPr="00C11C42">
              <w:rPr>
                <w:rFonts w:ascii="Arial" w:eastAsia="Arial" w:hAnsi="Arial" w:cs="Arial"/>
                <w:w w:val="90"/>
                <w:sz w:val="21"/>
                <w:szCs w:val="22"/>
                <w:lang w:val="en-US" w:eastAsia="en-US"/>
              </w:rPr>
              <w:t>orden</w:t>
            </w:r>
          </w:p>
        </w:tc>
        <w:tc>
          <w:tcPr>
            <w:tcW w:w="1004" w:type="dxa"/>
            <w:shd w:val="clear" w:color="auto" w:fill="auto"/>
          </w:tcPr>
          <w:p w:rsidR="00DC45EE" w:rsidRPr="00C11C42" w:rsidRDefault="00DC45EE" w:rsidP="00FB0D94">
            <w:pPr>
              <w:widowControl w:val="0"/>
              <w:autoSpaceDE w:val="0"/>
              <w:autoSpaceDN w:val="0"/>
              <w:spacing w:before="95"/>
              <w:ind w:left="105"/>
              <w:jc w:val="both"/>
              <w:rPr>
                <w:rFonts w:ascii="Arial" w:eastAsia="Arial" w:hAnsi="Arial" w:cs="Arial"/>
                <w:sz w:val="21"/>
                <w:szCs w:val="22"/>
                <w:lang w:val="en-US" w:eastAsia="en-US"/>
              </w:rPr>
            </w:pPr>
            <w:r w:rsidRPr="00C11C42">
              <w:rPr>
                <w:rFonts w:ascii="Arial" w:eastAsia="Arial" w:hAnsi="Arial" w:cs="Arial"/>
                <w:spacing w:val="-1"/>
                <w:w w:val="95"/>
                <w:sz w:val="21"/>
                <w:szCs w:val="22"/>
                <w:lang w:val="en-US" w:eastAsia="en-US"/>
              </w:rPr>
              <w:t>n°</w:t>
            </w:r>
            <w:r w:rsidRPr="00C11C42">
              <w:rPr>
                <w:rFonts w:ascii="Arial" w:eastAsia="Arial" w:hAnsi="Arial" w:cs="Arial"/>
                <w:spacing w:val="-10"/>
                <w:w w:val="95"/>
                <w:sz w:val="21"/>
                <w:szCs w:val="22"/>
                <w:lang w:val="en-US" w:eastAsia="en-US"/>
              </w:rPr>
              <w:t xml:space="preserve"> </w:t>
            </w:r>
            <w:r w:rsidRPr="00C11C42">
              <w:rPr>
                <w:rFonts w:ascii="Arial" w:eastAsia="Arial" w:hAnsi="Arial" w:cs="Arial"/>
                <w:spacing w:val="-1"/>
                <w:w w:val="95"/>
                <w:sz w:val="21"/>
                <w:szCs w:val="22"/>
                <w:lang w:val="en-US" w:eastAsia="en-US"/>
              </w:rPr>
              <w:t>factura</w:t>
            </w:r>
          </w:p>
        </w:tc>
        <w:tc>
          <w:tcPr>
            <w:tcW w:w="697" w:type="dxa"/>
            <w:shd w:val="clear" w:color="auto" w:fill="auto"/>
          </w:tcPr>
          <w:p w:rsidR="00DC45EE" w:rsidRPr="00C11C42" w:rsidRDefault="00DC45EE" w:rsidP="00FB0D94">
            <w:pPr>
              <w:widowControl w:val="0"/>
              <w:autoSpaceDE w:val="0"/>
              <w:autoSpaceDN w:val="0"/>
              <w:spacing w:before="95"/>
              <w:ind w:left="133"/>
              <w:jc w:val="both"/>
              <w:rPr>
                <w:rFonts w:ascii="Arial" w:eastAsia="Arial" w:hAnsi="Arial" w:cs="Arial"/>
                <w:sz w:val="21"/>
                <w:szCs w:val="22"/>
                <w:lang w:val="en-US" w:eastAsia="en-US"/>
              </w:rPr>
            </w:pPr>
            <w:r w:rsidRPr="00C11C42">
              <w:rPr>
                <w:rFonts w:ascii="Arial" w:eastAsia="Arial" w:hAnsi="Arial" w:cs="Arial"/>
                <w:sz w:val="21"/>
                <w:szCs w:val="22"/>
                <w:lang w:val="en-US" w:eastAsia="en-US"/>
              </w:rPr>
              <w:t>fecha</w:t>
            </w:r>
          </w:p>
        </w:tc>
        <w:tc>
          <w:tcPr>
            <w:tcW w:w="3685" w:type="dxa"/>
            <w:shd w:val="clear" w:color="auto" w:fill="auto"/>
          </w:tcPr>
          <w:p w:rsidR="00DC45EE" w:rsidRPr="00C11C42" w:rsidRDefault="00DC45EE" w:rsidP="00FB0D94">
            <w:pPr>
              <w:widowControl w:val="0"/>
              <w:autoSpaceDE w:val="0"/>
              <w:autoSpaceDN w:val="0"/>
              <w:spacing w:before="95"/>
              <w:ind w:left="90"/>
              <w:jc w:val="both"/>
              <w:rPr>
                <w:rFonts w:ascii="Arial" w:eastAsia="Arial" w:hAnsi="Arial" w:cs="Arial"/>
                <w:sz w:val="21"/>
                <w:szCs w:val="22"/>
                <w:lang w:val="en-US" w:eastAsia="en-US"/>
              </w:rPr>
            </w:pPr>
            <w:r w:rsidRPr="00C11C42">
              <w:rPr>
                <w:rFonts w:ascii="Arial" w:eastAsia="Arial" w:hAnsi="Arial" w:cs="Arial"/>
                <w:w w:val="95"/>
                <w:sz w:val="21"/>
                <w:szCs w:val="22"/>
                <w:lang w:val="en-US" w:eastAsia="en-US"/>
              </w:rPr>
              <w:t>concepto</w:t>
            </w:r>
          </w:p>
        </w:tc>
        <w:tc>
          <w:tcPr>
            <w:tcW w:w="1134" w:type="dxa"/>
            <w:shd w:val="clear" w:color="auto" w:fill="auto"/>
          </w:tcPr>
          <w:p w:rsidR="00DC45EE" w:rsidRPr="00C11C42" w:rsidRDefault="00DC45EE" w:rsidP="00FB0D94">
            <w:pPr>
              <w:widowControl w:val="0"/>
              <w:autoSpaceDE w:val="0"/>
              <w:autoSpaceDN w:val="0"/>
              <w:spacing w:before="95"/>
              <w:ind w:left="163"/>
              <w:jc w:val="both"/>
              <w:rPr>
                <w:rFonts w:ascii="Arial" w:eastAsia="Arial" w:hAnsi="Arial" w:cs="Arial"/>
                <w:sz w:val="21"/>
                <w:szCs w:val="22"/>
                <w:lang w:val="en-US" w:eastAsia="en-US"/>
              </w:rPr>
            </w:pPr>
            <w:r w:rsidRPr="00C11C42">
              <w:rPr>
                <w:rFonts w:ascii="Arial" w:eastAsia="Arial" w:hAnsi="Arial" w:cs="Arial"/>
                <w:sz w:val="21"/>
                <w:szCs w:val="22"/>
                <w:lang w:val="en-US" w:eastAsia="en-US"/>
              </w:rPr>
              <w:t>importe</w:t>
            </w:r>
          </w:p>
        </w:tc>
        <w:tc>
          <w:tcPr>
            <w:tcW w:w="1402" w:type="dxa"/>
            <w:shd w:val="clear" w:color="auto" w:fill="auto"/>
          </w:tcPr>
          <w:p w:rsidR="00DC45EE" w:rsidRPr="00C11C42" w:rsidRDefault="00DC45EE" w:rsidP="00FB0D94">
            <w:pPr>
              <w:widowControl w:val="0"/>
              <w:autoSpaceDE w:val="0"/>
              <w:autoSpaceDN w:val="0"/>
              <w:spacing w:line="228" w:lineRule="auto"/>
              <w:ind w:left="240" w:right="219" w:firstLine="78"/>
              <w:jc w:val="both"/>
              <w:rPr>
                <w:rFonts w:ascii="Arial" w:eastAsia="Arial" w:hAnsi="Arial" w:cs="Arial"/>
                <w:sz w:val="21"/>
                <w:szCs w:val="22"/>
                <w:lang w:val="en-US" w:eastAsia="en-US"/>
              </w:rPr>
            </w:pPr>
            <w:r w:rsidRPr="00C11C42">
              <w:rPr>
                <w:rFonts w:ascii="Arial" w:eastAsia="Arial" w:hAnsi="Arial" w:cs="Arial"/>
                <w:sz w:val="21"/>
                <w:szCs w:val="22"/>
                <w:lang w:val="en-US" w:eastAsia="en-US"/>
              </w:rPr>
              <w:t>importe</w:t>
            </w:r>
            <w:r w:rsidRPr="00C11C42">
              <w:rPr>
                <w:rFonts w:ascii="Arial" w:eastAsia="Arial" w:hAnsi="Arial" w:cs="Arial"/>
                <w:spacing w:val="-56"/>
                <w:sz w:val="21"/>
                <w:szCs w:val="22"/>
                <w:lang w:val="en-US" w:eastAsia="en-US"/>
              </w:rPr>
              <w:t xml:space="preserve"> </w:t>
            </w:r>
            <w:r w:rsidRPr="00525E06">
              <w:rPr>
                <w:rFonts w:ascii="Arial" w:eastAsia="Arial" w:hAnsi="Arial" w:cs="Arial"/>
                <w:w w:val="90"/>
                <w:sz w:val="21"/>
                <w:szCs w:val="22"/>
                <w:lang w:val="en-US" w:eastAsia="en-US"/>
              </w:rPr>
              <w:t>ìmp</w:t>
            </w:r>
            <w:r w:rsidRPr="00C11C42">
              <w:rPr>
                <w:rFonts w:ascii="Arial" w:eastAsia="Arial" w:hAnsi="Arial" w:cs="Arial"/>
                <w:w w:val="90"/>
                <w:sz w:val="21"/>
                <w:szCs w:val="22"/>
                <w:lang w:val="en-US" w:eastAsia="en-US"/>
              </w:rPr>
              <w:t>utado</w:t>
            </w:r>
          </w:p>
        </w:tc>
      </w:tr>
      <w:tr w:rsidR="00DC45EE" w:rsidRPr="00C11C42" w:rsidTr="00F4733B">
        <w:trPr>
          <w:trHeight w:val="508"/>
        </w:trPr>
        <w:tc>
          <w:tcPr>
            <w:tcW w:w="1009"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1004"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697"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3685"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1134"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1402"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r>
    </w:tbl>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 xml:space="preserve">SEGUNDO: Que dichos gastos se han ejecutado cumpliendo la finalidad y por los conceptos señalados en el citado Convenio. </w:t>
      </w: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Así mismo, INFORMA que los gastos imputables estimados, que no se han podido justificar a fecha actual por incompatibilidad de plazos, pero cuyo abono se prevé realizar hasta el 31 de diciembre de _____, ascienden a un total de _ _ _ _ _€, con la distribución que se refleja en las casillas correspondientes del cuadro adjunto.</w:t>
      </w:r>
    </w:p>
    <w:p w:rsidR="00DC45EE" w:rsidRPr="008A2596" w:rsidRDefault="00DC45EE" w:rsidP="00FB0D94">
      <w:pPr>
        <w:spacing w:line="276" w:lineRule="auto"/>
        <w:jc w:val="both"/>
        <w:rPr>
          <w:rFonts w:ascii="Arial" w:hAnsi="Arial" w:cs="Arial"/>
          <w:sz w:val="22"/>
          <w:szCs w:val="22"/>
        </w:rPr>
      </w:pPr>
    </w:p>
    <w:tbl>
      <w:tblPr>
        <w:tblW w:w="8931" w:type="dxa"/>
        <w:tblInd w:w="-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1009"/>
        <w:gridCol w:w="1004"/>
        <w:gridCol w:w="697"/>
        <w:gridCol w:w="3685"/>
        <w:gridCol w:w="1134"/>
        <w:gridCol w:w="1402"/>
      </w:tblGrid>
      <w:tr w:rsidR="00DC45EE" w:rsidRPr="00C11C42" w:rsidTr="000E3001">
        <w:trPr>
          <w:trHeight w:val="469"/>
        </w:trPr>
        <w:tc>
          <w:tcPr>
            <w:tcW w:w="1009" w:type="dxa"/>
            <w:shd w:val="clear" w:color="auto" w:fill="auto"/>
          </w:tcPr>
          <w:p w:rsidR="00DC45EE" w:rsidRPr="00C11C42" w:rsidRDefault="00DC45EE" w:rsidP="00FB0D94">
            <w:pPr>
              <w:widowControl w:val="0"/>
              <w:autoSpaceDE w:val="0"/>
              <w:autoSpaceDN w:val="0"/>
              <w:spacing w:line="228" w:lineRule="auto"/>
              <w:ind w:left="182" w:right="133" w:firstLine="21"/>
              <w:jc w:val="both"/>
              <w:rPr>
                <w:rFonts w:ascii="Arial" w:eastAsia="Arial" w:hAnsi="Arial" w:cs="Arial"/>
                <w:sz w:val="21"/>
                <w:szCs w:val="22"/>
                <w:lang w:val="en-US" w:eastAsia="en-US"/>
              </w:rPr>
            </w:pPr>
            <w:r w:rsidRPr="00C11C42">
              <w:rPr>
                <w:rFonts w:ascii="Arial" w:eastAsia="Arial" w:hAnsi="Arial" w:cs="Arial"/>
                <w:w w:val="95"/>
                <w:sz w:val="21"/>
                <w:szCs w:val="22"/>
                <w:lang w:val="en-US" w:eastAsia="en-US"/>
              </w:rPr>
              <w:t>n° de</w:t>
            </w:r>
            <w:r w:rsidRPr="00C11C42">
              <w:rPr>
                <w:rFonts w:ascii="Arial" w:eastAsia="Arial" w:hAnsi="Arial" w:cs="Arial"/>
                <w:spacing w:val="-53"/>
                <w:w w:val="95"/>
                <w:sz w:val="21"/>
                <w:szCs w:val="22"/>
                <w:lang w:val="en-US" w:eastAsia="en-US"/>
              </w:rPr>
              <w:t xml:space="preserve"> </w:t>
            </w:r>
            <w:r w:rsidRPr="00C11C42">
              <w:rPr>
                <w:rFonts w:ascii="Arial" w:eastAsia="Arial" w:hAnsi="Arial" w:cs="Arial"/>
                <w:w w:val="90"/>
                <w:sz w:val="21"/>
                <w:szCs w:val="22"/>
                <w:lang w:val="en-US" w:eastAsia="en-US"/>
              </w:rPr>
              <w:t>orden</w:t>
            </w:r>
          </w:p>
        </w:tc>
        <w:tc>
          <w:tcPr>
            <w:tcW w:w="1004" w:type="dxa"/>
            <w:shd w:val="clear" w:color="auto" w:fill="auto"/>
          </w:tcPr>
          <w:p w:rsidR="00DC45EE" w:rsidRPr="00C11C42" w:rsidRDefault="00DC45EE" w:rsidP="00FB0D94">
            <w:pPr>
              <w:widowControl w:val="0"/>
              <w:autoSpaceDE w:val="0"/>
              <w:autoSpaceDN w:val="0"/>
              <w:spacing w:before="95"/>
              <w:ind w:left="105"/>
              <w:jc w:val="both"/>
              <w:rPr>
                <w:rFonts w:ascii="Arial" w:eastAsia="Arial" w:hAnsi="Arial" w:cs="Arial"/>
                <w:sz w:val="21"/>
                <w:szCs w:val="22"/>
                <w:lang w:val="en-US" w:eastAsia="en-US"/>
              </w:rPr>
            </w:pPr>
            <w:r w:rsidRPr="00C11C42">
              <w:rPr>
                <w:rFonts w:ascii="Arial" w:eastAsia="Arial" w:hAnsi="Arial" w:cs="Arial"/>
                <w:spacing w:val="-1"/>
                <w:w w:val="95"/>
                <w:sz w:val="21"/>
                <w:szCs w:val="22"/>
                <w:lang w:val="en-US" w:eastAsia="en-US"/>
              </w:rPr>
              <w:t>n°</w:t>
            </w:r>
            <w:r w:rsidRPr="00C11C42">
              <w:rPr>
                <w:rFonts w:ascii="Arial" w:eastAsia="Arial" w:hAnsi="Arial" w:cs="Arial"/>
                <w:spacing w:val="-10"/>
                <w:w w:val="95"/>
                <w:sz w:val="21"/>
                <w:szCs w:val="22"/>
                <w:lang w:val="en-US" w:eastAsia="en-US"/>
              </w:rPr>
              <w:t xml:space="preserve"> </w:t>
            </w:r>
            <w:r w:rsidRPr="00C11C42">
              <w:rPr>
                <w:rFonts w:ascii="Arial" w:eastAsia="Arial" w:hAnsi="Arial" w:cs="Arial"/>
                <w:spacing w:val="-1"/>
                <w:w w:val="95"/>
                <w:sz w:val="21"/>
                <w:szCs w:val="22"/>
                <w:lang w:val="en-US" w:eastAsia="en-US"/>
              </w:rPr>
              <w:t>factura</w:t>
            </w:r>
          </w:p>
        </w:tc>
        <w:tc>
          <w:tcPr>
            <w:tcW w:w="697" w:type="dxa"/>
            <w:shd w:val="clear" w:color="auto" w:fill="auto"/>
          </w:tcPr>
          <w:p w:rsidR="00DC45EE" w:rsidRPr="00C11C42" w:rsidRDefault="00DC45EE" w:rsidP="00FB0D94">
            <w:pPr>
              <w:widowControl w:val="0"/>
              <w:autoSpaceDE w:val="0"/>
              <w:autoSpaceDN w:val="0"/>
              <w:spacing w:before="95"/>
              <w:ind w:left="133"/>
              <w:jc w:val="both"/>
              <w:rPr>
                <w:rFonts w:ascii="Arial" w:eastAsia="Arial" w:hAnsi="Arial" w:cs="Arial"/>
                <w:sz w:val="21"/>
                <w:szCs w:val="22"/>
                <w:lang w:val="en-US" w:eastAsia="en-US"/>
              </w:rPr>
            </w:pPr>
            <w:r w:rsidRPr="00C11C42">
              <w:rPr>
                <w:rFonts w:ascii="Arial" w:eastAsia="Arial" w:hAnsi="Arial" w:cs="Arial"/>
                <w:sz w:val="21"/>
                <w:szCs w:val="22"/>
                <w:lang w:val="en-US" w:eastAsia="en-US"/>
              </w:rPr>
              <w:t>fecha</w:t>
            </w:r>
          </w:p>
        </w:tc>
        <w:tc>
          <w:tcPr>
            <w:tcW w:w="3685" w:type="dxa"/>
            <w:shd w:val="clear" w:color="auto" w:fill="auto"/>
          </w:tcPr>
          <w:p w:rsidR="00DC45EE" w:rsidRPr="00C11C42" w:rsidRDefault="00DC45EE" w:rsidP="00FB0D94">
            <w:pPr>
              <w:widowControl w:val="0"/>
              <w:autoSpaceDE w:val="0"/>
              <w:autoSpaceDN w:val="0"/>
              <w:spacing w:before="95"/>
              <w:ind w:left="90"/>
              <w:jc w:val="both"/>
              <w:rPr>
                <w:rFonts w:ascii="Arial" w:eastAsia="Arial" w:hAnsi="Arial" w:cs="Arial"/>
                <w:sz w:val="21"/>
                <w:szCs w:val="22"/>
                <w:lang w:val="en-US" w:eastAsia="en-US"/>
              </w:rPr>
            </w:pPr>
            <w:r w:rsidRPr="00C11C42">
              <w:rPr>
                <w:rFonts w:ascii="Arial" w:eastAsia="Arial" w:hAnsi="Arial" w:cs="Arial"/>
                <w:w w:val="95"/>
                <w:sz w:val="21"/>
                <w:szCs w:val="22"/>
                <w:lang w:val="en-US" w:eastAsia="en-US"/>
              </w:rPr>
              <w:t>concepto</w:t>
            </w:r>
          </w:p>
        </w:tc>
        <w:tc>
          <w:tcPr>
            <w:tcW w:w="1134" w:type="dxa"/>
            <w:shd w:val="clear" w:color="auto" w:fill="auto"/>
          </w:tcPr>
          <w:p w:rsidR="00DC45EE" w:rsidRPr="00C11C42" w:rsidRDefault="00DC45EE" w:rsidP="00FB0D94">
            <w:pPr>
              <w:widowControl w:val="0"/>
              <w:autoSpaceDE w:val="0"/>
              <w:autoSpaceDN w:val="0"/>
              <w:spacing w:before="95"/>
              <w:ind w:left="163"/>
              <w:jc w:val="both"/>
              <w:rPr>
                <w:rFonts w:ascii="Arial" w:eastAsia="Arial" w:hAnsi="Arial" w:cs="Arial"/>
                <w:sz w:val="21"/>
                <w:szCs w:val="22"/>
                <w:lang w:val="en-US" w:eastAsia="en-US"/>
              </w:rPr>
            </w:pPr>
            <w:r w:rsidRPr="00C11C42">
              <w:rPr>
                <w:rFonts w:ascii="Arial" w:eastAsia="Arial" w:hAnsi="Arial" w:cs="Arial"/>
                <w:sz w:val="21"/>
                <w:szCs w:val="22"/>
                <w:lang w:val="en-US" w:eastAsia="en-US"/>
              </w:rPr>
              <w:t>importe</w:t>
            </w:r>
          </w:p>
        </w:tc>
        <w:tc>
          <w:tcPr>
            <w:tcW w:w="1402" w:type="dxa"/>
            <w:shd w:val="clear" w:color="auto" w:fill="auto"/>
          </w:tcPr>
          <w:p w:rsidR="00DC45EE" w:rsidRPr="00C11C42" w:rsidRDefault="00DC45EE" w:rsidP="00FB0D94">
            <w:pPr>
              <w:widowControl w:val="0"/>
              <w:autoSpaceDE w:val="0"/>
              <w:autoSpaceDN w:val="0"/>
              <w:spacing w:line="228" w:lineRule="auto"/>
              <w:ind w:left="240" w:right="219" w:firstLine="78"/>
              <w:jc w:val="both"/>
              <w:rPr>
                <w:rFonts w:ascii="Arial" w:eastAsia="Arial" w:hAnsi="Arial" w:cs="Arial"/>
                <w:sz w:val="21"/>
                <w:szCs w:val="22"/>
                <w:lang w:val="en-US" w:eastAsia="en-US"/>
              </w:rPr>
            </w:pPr>
            <w:r w:rsidRPr="00C11C42">
              <w:rPr>
                <w:rFonts w:ascii="Arial" w:eastAsia="Arial" w:hAnsi="Arial" w:cs="Arial"/>
                <w:sz w:val="21"/>
                <w:szCs w:val="22"/>
                <w:lang w:val="en-US" w:eastAsia="en-US"/>
              </w:rPr>
              <w:t>importe</w:t>
            </w:r>
            <w:r w:rsidRPr="00C11C42">
              <w:rPr>
                <w:rFonts w:ascii="Arial" w:eastAsia="Arial" w:hAnsi="Arial" w:cs="Arial"/>
                <w:spacing w:val="-56"/>
                <w:sz w:val="21"/>
                <w:szCs w:val="22"/>
                <w:lang w:val="en-US" w:eastAsia="en-US"/>
              </w:rPr>
              <w:t xml:space="preserve"> </w:t>
            </w:r>
            <w:r w:rsidRPr="00525E06">
              <w:rPr>
                <w:rFonts w:ascii="Arial" w:eastAsia="Arial" w:hAnsi="Arial" w:cs="Arial"/>
                <w:w w:val="90"/>
                <w:sz w:val="21"/>
                <w:szCs w:val="22"/>
                <w:lang w:val="en-US" w:eastAsia="en-US"/>
              </w:rPr>
              <w:t>ìmp</w:t>
            </w:r>
            <w:r w:rsidRPr="00C11C42">
              <w:rPr>
                <w:rFonts w:ascii="Arial" w:eastAsia="Arial" w:hAnsi="Arial" w:cs="Arial"/>
                <w:w w:val="90"/>
                <w:sz w:val="21"/>
                <w:szCs w:val="22"/>
                <w:lang w:val="en-US" w:eastAsia="en-US"/>
              </w:rPr>
              <w:t>utado</w:t>
            </w:r>
          </w:p>
        </w:tc>
      </w:tr>
      <w:tr w:rsidR="00DC45EE" w:rsidRPr="00C11C42" w:rsidTr="000E3001">
        <w:trPr>
          <w:trHeight w:val="508"/>
        </w:trPr>
        <w:tc>
          <w:tcPr>
            <w:tcW w:w="1009"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1004"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697"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3685"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1134"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c>
          <w:tcPr>
            <w:tcW w:w="1402" w:type="dxa"/>
            <w:shd w:val="clear" w:color="auto" w:fill="auto"/>
          </w:tcPr>
          <w:p w:rsidR="00DC45EE" w:rsidRPr="00C11C42" w:rsidRDefault="00DC45EE" w:rsidP="00FB0D94">
            <w:pPr>
              <w:widowControl w:val="0"/>
              <w:autoSpaceDE w:val="0"/>
              <w:autoSpaceDN w:val="0"/>
              <w:jc w:val="both"/>
              <w:rPr>
                <w:rFonts w:eastAsia="Arial" w:hAnsi="Arial" w:cs="Arial"/>
                <w:szCs w:val="22"/>
                <w:lang w:val="en-US" w:eastAsia="en-US"/>
              </w:rPr>
            </w:pPr>
          </w:p>
        </w:tc>
      </w:tr>
    </w:tbl>
    <w:p w:rsidR="00DC45EE" w:rsidRPr="008A2596" w:rsidRDefault="00DC45EE" w:rsidP="00FB0D94">
      <w:pPr>
        <w:spacing w:line="276" w:lineRule="auto"/>
        <w:jc w:val="both"/>
        <w:rPr>
          <w:rFonts w:ascii="Arial" w:hAnsi="Arial" w:cs="Arial"/>
          <w:sz w:val="22"/>
          <w:szCs w:val="22"/>
        </w:rPr>
      </w:pPr>
    </w:p>
    <w:p w:rsidR="00DC45EE" w:rsidRDefault="00DC45EE" w:rsidP="00FB0D94">
      <w:pPr>
        <w:spacing w:line="276" w:lineRule="auto"/>
        <w:jc w:val="both"/>
        <w:rPr>
          <w:rFonts w:ascii="Arial" w:hAnsi="Arial" w:cs="Arial"/>
          <w:sz w:val="22"/>
          <w:szCs w:val="22"/>
        </w:rPr>
      </w:pPr>
      <w:r w:rsidRPr="008A2596">
        <w:rPr>
          <w:rFonts w:ascii="Arial" w:hAnsi="Arial" w:cs="Arial"/>
          <w:sz w:val="22"/>
          <w:szCs w:val="22"/>
        </w:rPr>
        <w:t xml:space="preserve">TERCERO: </w:t>
      </w:r>
      <w:r w:rsidRPr="00415337">
        <w:rPr>
          <w:rFonts w:ascii="Arial" w:hAnsi="Arial" w:cs="Arial"/>
          <w:sz w:val="22"/>
          <w:szCs w:val="22"/>
        </w:rPr>
        <w:t>Que no se han recibido otras subvenciones, ayudas, ingresos o recursos que, junto con la concedida, superen el coste total de la actividad.</w:t>
      </w:r>
    </w:p>
    <w:p w:rsidR="00DC45EE"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Pr>
          <w:rFonts w:ascii="Arial" w:hAnsi="Arial" w:cs="Arial"/>
          <w:sz w:val="22"/>
          <w:szCs w:val="22"/>
        </w:rPr>
        <w:t xml:space="preserve">CUARTO: </w:t>
      </w:r>
      <w:r w:rsidRPr="008A2596">
        <w:rPr>
          <w:rFonts w:ascii="Arial" w:hAnsi="Arial" w:cs="Arial"/>
          <w:sz w:val="22"/>
          <w:szCs w:val="22"/>
        </w:rPr>
        <w:t>Haberse reflejado en la contabilidad de la entidad el ingreso correspondiente a la subvención, el cual podrá presentars</w:t>
      </w:r>
      <w:r>
        <w:rPr>
          <w:rFonts w:ascii="Arial" w:hAnsi="Arial" w:cs="Arial"/>
          <w:sz w:val="22"/>
          <w:szCs w:val="22"/>
        </w:rPr>
        <w:t>e hasta el 28 de febrero de 2025</w:t>
      </w:r>
      <w:r w:rsidRPr="008A2596">
        <w:rPr>
          <w:rFonts w:ascii="Arial" w:hAnsi="Arial" w:cs="Arial"/>
          <w:sz w:val="22"/>
          <w:szCs w:val="22"/>
        </w:rPr>
        <w:t>.</w:t>
      </w: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5B76D2">
        <w:rPr>
          <w:rFonts w:ascii="Arial" w:hAnsi="Arial" w:cs="Arial"/>
          <w:sz w:val="22"/>
          <w:szCs w:val="22"/>
        </w:rPr>
        <w:t>QUINTO</w:t>
      </w:r>
      <w:r w:rsidRPr="008A2596">
        <w:rPr>
          <w:rFonts w:ascii="Arial" w:hAnsi="Arial" w:cs="Arial"/>
          <w:sz w:val="22"/>
          <w:szCs w:val="22"/>
        </w:rPr>
        <w:t xml:space="preserve">: </w:t>
      </w:r>
      <w:r>
        <w:rPr>
          <w:rFonts w:ascii="Arial" w:hAnsi="Arial" w:cs="Arial"/>
          <w:sz w:val="22"/>
          <w:szCs w:val="22"/>
        </w:rPr>
        <w:t>C</w:t>
      </w:r>
      <w:r w:rsidRPr="008A2596">
        <w:rPr>
          <w:rFonts w:ascii="Arial" w:hAnsi="Arial" w:cs="Arial"/>
          <w:sz w:val="22"/>
          <w:szCs w:val="22"/>
        </w:rPr>
        <w:t>on el objeto de ejecutar la actuación subvencionada, la entidad ha dado cumplimiento a la totalidad de la normativa aplicable en materia de contratación.</w:t>
      </w: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5B76D2">
        <w:rPr>
          <w:rFonts w:ascii="Arial" w:hAnsi="Arial" w:cs="Arial"/>
          <w:sz w:val="22"/>
          <w:szCs w:val="22"/>
        </w:rPr>
        <w:t>SEXTO</w:t>
      </w:r>
      <w:r w:rsidRPr="008A2596">
        <w:rPr>
          <w:rFonts w:ascii="Arial" w:hAnsi="Arial" w:cs="Arial"/>
          <w:sz w:val="22"/>
          <w:szCs w:val="22"/>
        </w:rPr>
        <w:t>: Que los impuestos indirectos, en su caso, incorporados a fas facturas (IVA...) no son susceptibles de recuperación o compensación.</w:t>
      </w: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Se autoriza a:</w:t>
      </w:r>
    </w:p>
    <w:p w:rsidR="00DC45EE" w:rsidRPr="008A2596" w:rsidRDefault="00DC45EE" w:rsidP="00FB0D94">
      <w:pPr>
        <w:spacing w:line="276" w:lineRule="auto"/>
        <w:jc w:val="both"/>
        <w:rPr>
          <w:rFonts w:ascii="Arial" w:hAnsi="Arial" w:cs="Arial"/>
          <w:sz w:val="22"/>
          <w:szCs w:val="22"/>
        </w:rPr>
      </w:pP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 recabar los certificados de estar al corriente de pago de los tributos y de la Tesorería general de la Seguridad Social, como de otras deudas con la Comunidad Autónoma de Aragón; en caso de no autorizar, se presentarán los correspondientes certificados.</w:t>
      </w:r>
    </w:p>
    <w:p w:rsidR="00DC45EE" w:rsidRPr="008A2596" w:rsidRDefault="00DC45EE" w:rsidP="00FB0D94">
      <w:pPr>
        <w:spacing w:line="276" w:lineRule="auto"/>
        <w:jc w:val="both"/>
        <w:rPr>
          <w:rFonts w:ascii="Arial" w:hAnsi="Arial" w:cs="Arial"/>
          <w:sz w:val="22"/>
          <w:szCs w:val="22"/>
        </w:rPr>
      </w:pPr>
      <w:r w:rsidRPr="008A2596">
        <w:rPr>
          <w:rFonts w:ascii="Arial" w:hAnsi="Arial" w:cs="Arial"/>
          <w:sz w:val="22"/>
          <w:szCs w:val="22"/>
        </w:rPr>
        <w:t>- recabar certificado de estar al corriente con la obligación de rendir cuentas ante la Cámara de Cuentas de Aragón, o haber presentado planes económico-financieros, en caso de que las cuentas de la entidad local presenten desequilibrios o acumulen deudas con proveedores. En caso de no autorizar, se presentará el correspondiente certificado.</w:t>
      </w:r>
    </w:p>
    <w:p w:rsidR="00DC45EE" w:rsidRPr="008A2596" w:rsidRDefault="00DC45EE" w:rsidP="008A2596">
      <w:pPr>
        <w:spacing w:line="276" w:lineRule="auto"/>
        <w:rPr>
          <w:rFonts w:ascii="Arial" w:hAnsi="Arial" w:cs="Arial"/>
          <w:sz w:val="22"/>
          <w:szCs w:val="22"/>
        </w:rPr>
      </w:pPr>
    </w:p>
    <w:p w:rsidR="00DC45EE" w:rsidRPr="008A2596" w:rsidRDefault="00DC45EE" w:rsidP="005B76D2">
      <w:pPr>
        <w:spacing w:line="276" w:lineRule="auto"/>
        <w:ind w:firstLine="142"/>
        <w:jc w:val="both"/>
        <w:rPr>
          <w:rFonts w:ascii="Arial" w:hAnsi="Arial" w:cs="Arial"/>
          <w:sz w:val="22"/>
          <w:szCs w:val="22"/>
        </w:rPr>
      </w:pPr>
      <w:r w:rsidRPr="005B76D2">
        <w:rPr>
          <w:rFonts w:ascii="Arial" w:hAnsi="Arial" w:cs="Arial"/>
          <w:sz w:val="22"/>
          <w:szCs w:val="22"/>
        </w:rPr>
        <w:t xml:space="preserve">Se acredita el cumplimiento de la legislación medioambiental, de transparencia, de no haber sido sancionado en materia laboral, de igualdad entre hombres y mujeres, de </w:t>
      </w:r>
      <w:r>
        <w:rPr>
          <w:rFonts w:ascii="Arial" w:hAnsi="Arial" w:cs="Arial"/>
          <w:sz w:val="22"/>
          <w:szCs w:val="22"/>
        </w:rPr>
        <w:t>derechos de las personas LGTBI</w:t>
      </w:r>
      <w:r w:rsidRPr="005B76D2">
        <w:rPr>
          <w:rFonts w:ascii="Arial" w:hAnsi="Arial" w:cs="Arial"/>
          <w:sz w:val="22"/>
          <w:szCs w:val="22"/>
        </w:rPr>
        <w:t xml:space="preserve">, de derechos y garantías de las personas con discapacidad y empleo inclusivo u otras análogas de cumplimiento normativo, según el artículo 44 </w:t>
      </w:r>
      <w:r>
        <w:rPr>
          <w:rFonts w:ascii="Arial" w:hAnsi="Arial" w:cs="Arial"/>
          <w:sz w:val="22"/>
          <w:szCs w:val="22"/>
        </w:rPr>
        <w:t>d</w:t>
      </w:r>
      <w:r w:rsidRPr="00711F57">
        <w:rPr>
          <w:rFonts w:ascii="Arial" w:hAnsi="Arial" w:cs="Arial"/>
          <w:sz w:val="22"/>
          <w:szCs w:val="22"/>
        </w:rPr>
        <w:t>el texto refundido de la Ley de Subvenciones de Aragón, aprobado por Decreto Legislativo 2/2023, de 3 de mayo</w:t>
      </w:r>
      <w:r w:rsidRPr="005B76D2">
        <w:rPr>
          <w:rFonts w:ascii="Arial" w:hAnsi="Arial" w:cs="Arial"/>
          <w:sz w:val="22"/>
          <w:szCs w:val="22"/>
        </w:rPr>
        <w:t>.</w:t>
      </w:r>
    </w:p>
    <w:p w:rsidR="00DC45EE" w:rsidRPr="008A2596" w:rsidRDefault="00DC45EE" w:rsidP="008A2596">
      <w:pPr>
        <w:spacing w:line="276" w:lineRule="auto"/>
        <w:rPr>
          <w:rFonts w:ascii="Arial" w:hAnsi="Arial" w:cs="Arial"/>
          <w:sz w:val="22"/>
          <w:szCs w:val="22"/>
        </w:rPr>
      </w:pPr>
    </w:p>
    <w:p w:rsidR="00DC45EE" w:rsidRPr="008A2596" w:rsidRDefault="00DC45EE" w:rsidP="008A2596">
      <w:pPr>
        <w:spacing w:line="276" w:lineRule="auto"/>
        <w:rPr>
          <w:rFonts w:ascii="Arial" w:hAnsi="Arial" w:cs="Arial"/>
          <w:sz w:val="22"/>
          <w:szCs w:val="22"/>
        </w:rPr>
      </w:pPr>
    </w:p>
    <w:p w:rsidR="00DC45EE" w:rsidRPr="008A2596" w:rsidRDefault="00DC45EE" w:rsidP="008A2596">
      <w:pPr>
        <w:spacing w:line="276" w:lineRule="auto"/>
        <w:rPr>
          <w:rFonts w:ascii="Arial" w:hAnsi="Arial" w:cs="Arial"/>
          <w:sz w:val="22"/>
          <w:szCs w:val="22"/>
        </w:rPr>
      </w:pPr>
    </w:p>
    <w:p w:rsidR="00DC45EE" w:rsidRPr="008A2596" w:rsidRDefault="00DC45EE" w:rsidP="008A2596">
      <w:pPr>
        <w:spacing w:line="276" w:lineRule="auto"/>
        <w:rPr>
          <w:rFonts w:ascii="Arial" w:hAnsi="Arial" w:cs="Arial"/>
          <w:sz w:val="22"/>
          <w:szCs w:val="22"/>
        </w:rPr>
      </w:pPr>
    </w:p>
    <w:p w:rsidR="00DC45EE" w:rsidRPr="008A2596" w:rsidRDefault="00DC45EE" w:rsidP="008A2596">
      <w:pPr>
        <w:spacing w:line="276" w:lineRule="auto"/>
        <w:rPr>
          <w:rFonts w:ascii="Arial" w:hAnsi="Arial" w:cs="Arial"/>
          <w:sz w:val="22"/>
          <w:szCs w:val="22"/>
        </w:rPr>
      </w:pPr>
      <w:r w:rsidRPr="008A2596">
        <w:rPr>
          <w:rFonts w:ascii="Arial" w:hAnsi="Arial" w:cs="Arial"/>
          <w:sz w:val="22"/>
          <w:szCs w:val="22"/>
        </w:rPr>
        <w:t xml:space="preserve">Lo que manifiesto para que conste y a los efectos oportunos, en _ _ _ _ _ _ _ _ _ _ _ _ _ _ _ _ _, a _ _ de _ _ _ _ _ de _ _ _ _. </w:t>
      </w:r>
    </w:p>
    <w:p w:rsidR="00DC45EE" w:rsidRPr="008A2596" w:rsidRDefault="00DC45EE" w:rsidP="008A2596">
      <w:pPr>
        <w:spacing w:line="276" w:lineRule="auto"/>
        <w:rPr>
          <w:rFonts w:ascii="Arial" w:hAnsi="Arial" w:cs="Arial"/>
          <w:sz w:val="22"/>
          <w:szCs w:val="22"/>
        </w:rPr>
      </w:pPr>
    </w:p>
    <w:p w:rsidR="00DC45EE" w:rsidRPr="008A2596" w:rsidRDefault="00DC45EE" w:rsidP="008A2596">
      <w:pPr>
        <w:spacing w:line="276" w:lineRule="auto"/>
        <w:rPr>
          <w:rFonts w:ascii="Arial" w:hAnsi="Arial" w:cs="Arial"/>
          <w:sz w:val="22"/>
          <w:szCs w:val="22"/>
        </w:rPr>
      </w:pPr>
      <w:r w:rsidRPr="008A2596">
        <w:rPr>
          <w:rFonts w:ascii="Arial" w:hAnsi="Arial" w:cs="Arial"/>
          <w:sz w:val="22"/>
          <w:szCs w:val="22"/>
        </w:rPr>
        <w:t xml:space="preserve">EL/LA SECRETARIO/A </w:t>
      </w:r>
    </w:p>
    <w:p w:rsidR="00DC45EE" w:rsidRPr="008A2596" w:rsidRDefault="00DC45EE" w:rsidP="008A2596">
      <w:pPr>
        <w:spacing w:line="276" w:lineRule="auto"/>
        <w:rPr>
          <w:rFonts w:ascii="Arial" w:hAnsi="Arial" w:cs="Arial"/>
          <w:sz w:val="22"/>
          <w:szCs w:val="22"/>
        </w:rPr>
      </w:pPr>
    </w:p>
    <w:p w:rsidR="00DC45EE" w:rsidRPr="008A2596" w:rsidRDefault="00DC45EE" w:rsidP="008A2596">
      <w:pPr>
        <w:spacing w:line="276" w:lineRule="auto"/>
        <w:rPr>
          <w:rFonts w:ascii="Arial" w:hAnsi="Arial" w:cs="Arial"/>
          <w:sz w:val="22"/>
          <w:szCs w:val="22"/>
        </w:rPr>
      </w:pPr>
      <w:r w:rsidRPr="008A2596">
        <w:rPr>
          <w:rFonts w:ascii="Arial" w:hAnsi="Arial" w:cs="Arial"/>
          <w:sz w:val="22"/>
          <w:szCs w:val="22"/>
        </w:rPr>
        <w:t>Fdo.: _________________________</w:t>
      </w:r>
    </w:p>
    <w:p w:rsidR="00DC45EE" w:rsidRPr="008A2596" w:rsidRDefault="00DC45EE" w:rsidP="008A2596">
      <w:pPr>
        <w:spacing w:line="276" w:lineRule="auto"/>
        <w:rPr>
          <w:rFonts w:ascii="Arial" w:hAnsi="Arial" w:cs="Arial"/>
          <w:sz w:val="22"/>
          <w:szCs w:val="22"/>
        </w:rPr>
      </w:pPr>
      <w:r w:rsidRPr="008A2596">
        <w:rPr>
          <w:rFonts w:ascii="Arial" w:hAnsi="Arial" w:cs="Arial"/>
          <w:sz w:val="22"/>
          <w:szCs w:val="22"/>
        </w:rPr>
        <w:t>Vº Bº EL/LA PRESIDENTE/A EL/LA ALCALDE/SA PRESIDENTE/A</w:t>
      </w:r>
    </w:p>
    <w:p w:rsidR="00DC45EE" w:rsidRPr="008A2596" w:rsidRDefault="00DC45EE" w:rsidP="008A2596">
      <w:pPr>
        <w:spacing w:line="276" w:lineRule="auto"/>
        <w:rPr>
          <w:rFonts w:ascii="Arial" w:hAnsi="Arial" w:cs="Arial"/>
          <w:sz w:val="22"/>
          <w:szCs w:val="22"/>
        </w:rPr>
      </w:pPr>
    </w:p>
    <w:p w:rsidR="00DC45EE" w:rsidRPr="00FE0688" w:rsidRDefault="00DC45EE" w:rsidP="008A2596">
      <w:pPr>
        <w:spacing w:line="276" w:lineRule="auto"/>
        <w:rPr>
          <w:rFonts w:ascii="Arial" w:hAnsi="Arial" w:cs="Arial"/>
          <w:sz w:val="22"/>
          <w:szCs w:val="22"/>
        </w:rPr>
      </w:pPr>
      <w:r w:rsidRPr="008A2596">
        <w:rPr>
          <w:rFonts w:ascii="Arial" w:hAnsi="Arial" w:cs="Arial"/>
          <w:sz w:val="22"/>
          <w:szCs w:val="22"/>
        </w:rPr>
        <w:t>Fdo.: _________________________</w:t>
      </w: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F16918">
      <w:pPr>
        <w:tabs>
          <w:tab w:val="center" w:pos="3657"/>
          <w:tab w:val="left" w:pos="9214"/>
        </w:tabs>
        <w:suppressAutoHyphens/>
        <w:spacing w:line="276" w:lineRule="auto"/>
        <w:ind w:left="567" w:firstLine="567"/>
        <w:jc w:val="both"/>
        <w:rPr>
          <w:rFonts w:ascii="Arial" w:hAnsi="Arial" w:cs="Arial"/>
          <w:b/>
          <w:spacing w:val="-3"/>
          <w:sz w:val="22"/>
          <w:szCs w:val="22"/>
        </w:rPr>
      </w:pPr>
    </w:p>
    <w:p w:rsidR="00DC45EE" w:rsidRDefault="00DC45EE" w:rsidP="00D66452">
      <w:pPr>
        <w:tabs>
          <w:tab w:val="center" w:pos="3657"/>
          <w:tab w:val="left" w:pos="9214"/>
        </w:tabs>
        <w:suppressAutoHyphens/>
        <w:spacing w:line="276" w:lineRule="auto"/>
        <w:jc w:val="center"/>
        <w:rPr>
          <w:rFonts w:ascii="Arial" w:hAnsi="Arial" w:cs="Arial"/>
          <w:b/>
          <w:spacing w:val="-3"/>
          <w:sz w:val="22"/>
          <w:szCs w:val="22"/>
        </w:rPr>
      </w:pPr>
      <w:r>
        <w:rPr>
          <w:rFonts w:ascii="Arial" w:hAnsi="Arial" w:cs="Arial"/>
          <w:b/>
          <w:spacing w:val="-3"/>
          <w:sz w:val="22"/>
          <w:szCs w:val="22"/>
        </w:rPr>
        <w:t>ANEXO II</w:t>
      </w:r>
    </w:p>
    <w:p w:rsidR="00DC45EE" w:rsidRPr="00FE0688" w:rsidRDefault="00DC45EE" w:rsidP="00D66452">
      <w:pPr>
        <w:tabs>
          <w:tab w:val="left" w:pos="-720"/>
          <w:tab w:val="left" w:pos="9214"/>
        </w:tabs>
        <w:suppressAutoHyphens/>
        <w:spacing w:line="276" w:lineRule="auto"/>
        <w:jc w:val="center"/>
        <w:rPr>
          <w:rFonts w:ascii="Arial" w:hAnsi="Arial" w:cs="Arial"/>
          <w:b/>
          <w:spacing w:val="-3"/>
          <w:sz w:val="22"/>
          <w:szCs w:val="22"/>
        </w:rPr>
      </w:pPr>
      <w:r w:rsidRPr="00FE0688">
        <w:rPr>
          <w:rFonts w:ascii="Arial" w:hAnsi="Arial" w:cs="Arial"/>
          <w:b/>
          <w:spacing w:val="-3"/>
          <w:sz w:val="22"/>
          <w:szCs w:val="22"/>
        </w:rPr>
        <w:t>DOCUMENTACIÓN ESPECÍFICA</w:t>
      </w:r>
    </w:p>
    <w:p w:rsidR="00DC45EE" w:rsidRPr="00FE0688" w:rsidRDefault="00DC45EE" w:rsidP="00F16918">
      <w:pPr>
        <w:tabs>
          <w:tab w:val="left" w:pos="-720"/>
          <w:tab w:val="left" w:pos="9214"/>
        </w:tabs>
        <w:suppressAutoHyphens/>
        <w:spacing w:line="276" w:lineRule="auto"/>
        <w:ind w:left="567" w:firstLine="567"/>
        <w:jc w:val="both"/>
        <w:rPr>
          <w:rFonts w:ascii="Arial" w:hAnsi="Arial" w:cs="Arial"/>
          <w:spacing w:val="-3"/>
          <w:sz w:val="22"/>
          <w:szCs w:val="22"/>
        </w:rPr>
      </w:pPr>
    </w:p>
    <w:p w:rsidR="00DC45EE" w:rsidRPr="00FE0688" w:rsidRDefault="00DC45EE" w:rsidP="00F16918">
      <w:pPr>
        <w:pStyle w:val="Textodebloque"/>
        <w:tabs>
          <w:tab w:val="left" w:pos="9214"/>
        </w:tabs>
        <w:spacing w:line="276" w:lineRule="auto"/>
        <w:ind w:right="0"/>
        <w:rPr>
          <w:rFonts w:cs="Arial"/>
          <w:szCs w:val="22"/>
        </w:rPr>
      </w:pPr>
      <w:r w:rsidRPr="00FE0688">
        <w:rPr>
          <w:rFonts w:cs="Arial"/>
          <w:szCs w:val="22"/>
        </w:rPr>
        <w:t>Se aportará la siguiente documentación específica:</w:t>
      </w:r>
    </w:p>
    <w:p w:rsidR="00DC45EE" w:rsidRPr="00FE0688" w:rsidRDefault="00DC45EE" w:rsidP="00F16918">
      <w:pPr>
        <w:pStyle w:val="Textodebloque"/>
        <w:tabs>
          <w:tab w:val="left" w:pos="9214"/>
        </w:tabs>
        <w:spacing w:line="276" w:lineRule="auto"/>
        <w:ind w:left="0" w:right="0" w:firstLine="0"/>
        <w:rPr>
          <w:rFonts w:cs="Arial"/>
          <w:szCs w:val="22"/>
        </w:rPr>
      </w:pPr>
    </w:p>
    <w:p w:rsidR="00DC45EE" w:rsidRPr="00FE0688" w:rsidRDefault="00DC45EE" w:rsidP="00F16918">
      <w:pPr>
        <w:tabs>
          <w:tab w:val="left" w:pos="-720"/>
          <w:tab w:val="left" w:pos="9214"/>
        </w:tabs>
        <w:suppressAutoHyphens/>
        <w:spacing w:line="276" w:lineRule="auto"/>
        <w:ind w:firstLine="567"/>
        <w:jc w:val="both"/>
        <w:rPr>
          <w:rFonts w:ascii="Arial" w:hAnsi="Arial" w:cs="Arial"/>
          <w:spacing w:val="-3"/>
          <w:sz w:val="22"/>
          <w:szCs w:val="22"/>
        </w:rPr>
      </w:pPr>
      <w:r w:rsidRPr="00FE0688">
        <w:rPr>
          <w:rFonts w:ascii="Arial" w:hAnsi="Arial" w:cs="Arial"/>
          <w:spacing w:val="-3"/>
          <w:sz w:val="22"/>
          <w:szCs w:val="22"/>
        </w:rPr>
        <w:t xml:space="preserve">1.- Gastos de Personal. Deberán acompañarse a las </w:t>
      </w:r>
      <w:r w:rsidRPr="00FE0688">
        <w:rPr>
          <w:rFonts w:ascii="Arial" w:hAnsi="Arial" w:cs="Arial"/>
          <w:spacing w:val="-3"/>
          <w:sz w:val="22"/>
          <w:szCs w:val="22"/>
          <w:u w:val="single"/>
        </w:rPr>
        <w:t>nóminas</w:t>
      </w:r>
      <w:r w:rsidRPr="00FE0688">
        <w:rPr>
          <w:rFonts w:ascii="Arial" w:hAnsi="Arial" w:cs="Arial"/>
          <w:spacing w:val="-3"/>
          <w:sz w:val="22"/>
          <w:szCs w:val="22"/>
        </w:rPr>
        <w:t xml:space="preserve"> correspondientes, los boletines de cotización de </w:t>
      </w:r>
      <w:smartTag w:uri="urn:schemas-microsoft-com:office:smarttags" w:element="PersonName">
        <w:smartTagPr>
          <w:attr w:name="ProductID" w:val="la Seguridad Social"/>
        </w:smartTagPr>
        <w:r w:rsidRPr="00FE0688">
          <w:rPr>
            <w:rFonts w:ascii="Arial" w:hAnsi="Arial" w:cs="Arial"/>
            <w:spacing w:val="-3"/>
            <w:sz w:val="22"/>
            <w:szCs w:val="22"/>
          </w:rPr>
          <w:t>la Seguridad Social</w:t>
        </w:r>
      </w:smartTag>
      <w:r w:rsidRPr="00FE0688">
        <w:rPr>
          <w:rFonts w:ascii="Arial" w:hAnsi="Arial" w:cs="Arial"/>
          <w:spacing w:val="-3"/>
          <w:sz w:val="22"/>
          <w:szCs w:val="22"/>
        </w:rPr>
        <w:t xml:space="preserve">, y el justificante del pago de dichas nóminas y de los boletines de cotización a </w:t>
      </w:r>
      <w:smartTag w:uri="urn:schemas-microsoft-com:office:smarttags" w:element="PersonName">
        <w:smartTagPr>
          <w:attr w:name="ProductID" w:val="la Seguridad Social."/>
        </w:smartTagPr>
        <w:smartTag w:uri="urn:schemas-microsoft-com:office:smarttags" w:element="PersonName">
          <w:smartTagPr>
            <w:attr w:name="ProductID" w:val="la Seguridad"/>
          </w:smartTagPr>
          <w:r w:rsidRPr="00FE0688">
            <w:rPr>
              <w:rFonts w:ascii="Arial" w:hAnsi="Arial" w:cs="Arial"/>
              <w:spacing w:val="-3"/>
              <w:sz w:val="22"/>
              <w:szCs w:val="22"/>
            </w:rPr>
            <w:t>la Seguridad</w:t>
          </w:r>
        </w:smartTag>
        <w:r w:rsidRPr="00FE0688">
          <w:rPr>
            <w:rFonts w:ascii="Arial" w:hAnsi="Arial" w:cs="Arial"/>
            <w:spacing w:val="-3"/>
            <w:sz w:val="22"/>
            <w:szCs w:val="22"/>
          </w:rPr>
          <w:t xml:space="preserve"> Social.</w:t>
        </w:r>
      </w:smartTag>
    </w:p>
    <w:p w:rsidR="00DC45EE" w:rsidRPr="00FE0688" w:rsidRDefault="00DC45EE" w:rsidP="00F16918">
      <w:pPr>
        <w:tabs>
          <w:tab w:val="left" w:pos="-720"/>
          <w:tab w:val="left" w:pos="9214"/>
        </w:tabs>
        <w:suppressAutoHyphens/>
        <w:spacing w:line="276" w:lineRule="auto"/>
        <w:ind w:left="567" w:firstLine="567"/>
        <w:jc w:val="both"/>
        <w:rPr>
          <w:rFonts w:ascii="Arial" w:hAnsi="Arial" w:cs="Arial"/>
          <w:spacing w:val="-3"/>
          <w:sz w:val="22"/>
          <w:szCs w:val="22"/>
        </w:rPr>
      </w:pPr>
    </w:p>
    <w:p w:rsidR="00DC45EE" w:rsidRPr="00FE0688" w:rsidRDefault="00DC45EE" w:rsidP="00F16918">
      <w:pPr>
        <w:pStyle w:val="Sangra2detindependiente"/>
        <w:spacing w:line="276" w:lineRule="auto"/>
        <w:rPr>
          <w:rFonts w:cs="Arial"/>
          <w:szCs w:val="22"/>
        </w:rPr>
      </w:pPr>
      <w:r w:rsidRPr="00FE0688">
        <w:rPr>
          <w:rFonts w:cs="Arial"/>
          <w:szCs w:val="22"/>
        </w:rPr>
        <w:t xml:space="preserve">Las Nóminas deberán expresar claramente el nombre y dos apellidos del trabajador/a, D.N.I., el mes a que correspondan y, en su caso, la firma del trabajador/a, señalándose la cuantía bruta, los descuentos que correspondan y el importe líquido. </w:t>
      </w:r>
    </w:p>
    <w:p w:rsidR="00DC45EE" w:rsidRPr="00FE0688" w:rsidRDefault="00DC45EE" w:rsidP="00F16918">
      <w:pPr>
        <w:tabs>
          <w:tab w:val="left" w:pos="-720"/>
          <w:tab w:val="left" w:pos="9214"/>
        </w:tabs>
        <w:suppressAutoHyphens/>
        <w:spacing w:line="276" w:lineRule="auto"/>
        <w:ind w:left="567"/>
        <w:jc w:val="both"/>
        <w:rPr>
          <w:rFonts w:ascii="Arial" w:hAnsi="Arial" w:cs="Arial"/>
          <w:spacing w:val="-3"/>
          <w:sz w:val="22"/>
          <w:szCs w:val="22"/>
        </w:rPr>
      </w:pPr>
    </w:p>
    <w:p w:rsidR="00DC45EE" w:rsidRPr="00FE0688" w:rsidRDefault="00DC45EE" w:rsidP="00F16918">
      <w:pPr>
        <w:tabs>
          <w:tab w:val="left" w:pos="-720"/>
          <w:tab w:val="left" w:pos="9214"/>
        </w:tabs>
        <w:suppressAutoHyphens/>
        <w:spacing w:line="276" w:lineRule="auto"/>
        <w:jc w:val="both"/>
        <w:rPr>
          <w:rFonts w:ascii="Arial" w:hAnsi="Arial" w:cs="Arial"/>
          <w:spacing w:val="-3"/>
          <w:sz w:val="22"/>
          <w:szCs w:val="22"/>
        </w:rPr>
      </w:pPr>
      <w:r w:rsidRPr="00FE0688">
        <w:rPr>
          <w:rFonts w:ascii="Arial" w:hAnsi="Arial" w:cs="Arial"/>
          <w:spacing w:val="-3"/>
          <w:sz w:val="22"/>
          <w:szCs w:val="22"/>
        </w:rPr>
        <w:t xml:space="preserve">            No se tendrá en consideración a efectos de justificación ninguna nómina que no vaya acompañada de los correspondientes boletines de cotización a </w:t>
      </w:r>
      <w:smartTag w:uri="urn:schemas-microsoft-com:office:smarttags" w:element="PersonName">
        <w:smartTagPr>
          <w:attr w:name="ProductID" w:val="la Seguridad Social"/>
        </w:smartTagPr>
        <w:r w:rsidRPr="00FE0688">
          <w:rPr>
            <w:rFonts w:ascii="Arial" w:hAnsi="Arial" w:cs="Arial"/>
            <w:spacing w:val="-3"/>
            <w:sz w:val="22"/>
            <w:szCs w:val="22"/>
          </w:rPr>
          <w:t>la Seguridad Social</w:t>
        </w:r>
      </w:smartTag>
      <w:r w:rsidRPr="00FE0688">
        <w:rPr>
          <w:rFonts w:ascii="Arial" w:hAnsi="Arial" w:cs="Arial"/>
          <w:spacing w:val="-3"/>
          <w:sz w:val="22"/>
          <w:szCs w:val="22"/>
        </w:rPr>
        <w:t xml:space="preserve"> y justificante de pago de las nóminas.</w:t>
      </w:r>
    </w:p>
    <w:p w:rsidR="00DC45EE" w:rsidRPr="00FE0688" w:rsidRDefault="00DC45EE" w:rsidP="00F16918">
      <w:pPr>
        <w:tabs>
          <w:tab w:val="left" w:pos="-720"/>
          <w:tab w:val="left" w:pos="9214"/>
        </w:tabs>
        <w:suppressAutoHyphens/>
        <w:spacing w:line="276" w:lineRule="auto"/>
        <w:ind w:left="567"/>
        <w:jc w:val="both"/>
        <w:rPr>
          <w:rFonts w:ascii="Arial" w:hAnsi="Arial" w:cs="Arial"/>
          <w:spacing w:val="-3"/>
          <w:sz w:val="22"/>
          <w:szCs w:val="22"/>
        </w:rPr>
      </w:pPr>
    </w:p>
    <w:p w:rsidR="00DC45EE" w:rsidRPr="00FE0688" w:rsidRDefault="00DC45EE" w:rsidP="00F16918">
      <w:pPr>
        <w:tabs>
          <w:tab w:val="left" w:pos="-720"/>
          <w:tab w:val="left" w:pos="9214"/>
        </w:tabs>
        <w:suppressAutoHyphens/>
        <w:spacing w:line="276" w:lineRule="auto"/>
        <w:jc w:val="both"/>
        <w:rPr>
          <w:rFonts w:ascii="Arial" w:hAnsi="Arial" w:cs="Arial"/>
          <w:spacing w:val="-3"/>
          <w:sz w:val="22"/>
          <w:szCs w:val="22"/>
        </w:rPr>
      </w:pPr>
      <w:r w:rsidRPr="00FE0688">
        <w:rPr>
          <w:rFonts w:ascii="Arial" w:hAnsi="Arial" w:cs="Arial"/>
          <w:spacing w:val="-3"/>
          <w:sz w:val="22"/>
          <w:szCs w:val="22"/>
        </w:rPr>
        <w:t xml:space="preserve">            Si en un mismo boletín de cotización a la Seguridad Social figurase personal del Servicio o Centro objeto del </w:t>
      </w:r>
      <w:r>
        <w:rPr>
          <w:rFonts w:ascii="Arial" w:hAnsi="Arial" w:cs="Arial"/>
          <w:spacing w:val="-3"/>
          <w:sz w:val="22"/>
          <w:szCs w:val="22"/>
        </w:rPr>
        <w:t>c</w:t>
      </w:r>
      <w:r w:rsidRPr="00FE0688">
        <w:rPr>
          <w:rFonts w:ascii="Arial" w:hAnsi="Arial" w:cs="Arial"/>
          <w:spacing w:val="-3"/>
          <w:sz w:val="22"/>
          <w:szCs w:val="22"/>
        </w:rPr>
        <w:t>onvenio junto con otro de distinta finalidad, se detallará al dorso el importe que corresponda al trabajador/es del Servicio o Centro subvencionado, con indicación de la cuota empresarial y del trabajador.</w:t>
      </w:r>
    </w:p>
    <w:p w:rsidR="00DC45EE" w:rsidRPr="00FE0688" w:rsidRDefault="00DC45EE" w:rsidP="00F16918">
      <w:pPr>
        <w:tabs>
          <w:tab w:val="left" w:pos="-720"/>
          <w:tab w:val="left" w:pos="9214"/>
        </w:tabs>
        <w:suppressAutoHyphens/>
        <w:spacing w:line="276" w:lineRule="auto"/>
        <w:ind w:left="567"/>
        <w:jc w:val="both"/>
        <w:rPr>
          <w:rFonts w:ascii="Arial" w:hAnsi="Arial" w:cs="Arial"/>
          <w:spacing w:val="-3"/>
          <w:sz w:val="22"/>
          <w:szCs w:val="22"/>
        </w:rPr>
      </w:pPr>
    </w:p>
    <w:p w:rsidR="00DC45EE" w:rsidRPr="00FE0688" w:rsidRDefault="00DC45EE" w:rsidP="00F16918">
      <w:pPr>
        <w:tabs>
          <w:tab w:val="left" w:pos="-720"/>
          <w:tab w:val="left" w:pos="0"/>
          <w:tab w:val="left" w:pos="9214"/>
        </w:tabs>
        <w:suppressAutoHyphens/>
        <w:spacing w:line="276" w:lineRule="auto"/>
        <w:jc w:val="both"/>
        <w:rPr>
          <w:rFonts w:ascii="Arial" w:hAnsi="Arial" w:cs="Arial"/>
          <w:spacing w:val="-3"/>
          <w:sz w:val="22"/>
          <w:szCs w:val="22"/>
        </w:rPr>
      </w:pPr>
      <w:r w:rsidRPr="00FE0688">
        <w:rPr>
          <w:rFonts w:ascii="Arial" w:hAnsi="Arial" w:cs="Arial"/>
          <w:spacing w:val="-3"/>
          <w:sz w:val="22"/>
          <w:szCs w:val="22"/>
        </w:rPr>
        <w:t xml:space="preserve">            No se considerarán subvencionables los gastos de personal, dietas, desplazamiento y alojamiento, en lo que excedan a los fijados como máximos en la normativa vigente para las indemnizaciones por razón de servicio al personal de </w:t>
      </w:r>
      <w:smartTag w:uri="urn:schemas-microsoft-com:office:smarttags" w:element="PersonName">
        <w:smartTagPr>
          <w:attr w:name="ProductID" w:val="la Administraci￳n"/>
        </w:smartTagPr>
        <w:r w:rsidRPr="00FE0688">
          <w:rPr>
            <w:rFonts w:ascii="Arial" w:hAnsi="Arial" w:cs="Arial"/>
            <w:spacing w:val="-3"/>
            <w:sz w:val="22"/>
            <w:szCs w:val="22"/>
          </w:rPr>
          <w:t>la Administración</w:t>
        </w:r>
      </w:smartTag>
      <w:r w:rsidRPr="00FE0688">
        <w:rPr>
          <w:rFonts w:ascii="Arial" w:hAnsi="Arial" w:cs="Arial"/>
          <w:spacing w:val="-3"/>
          <w:sz w:val="22"/>
          <w:szCs w:val="22"/>
        </w:rPr>
        <w:t xml:space="preserve"> de </w:t>
      </w:r>
      <w:smartTag w:uri="urn:schemas-microsoft-com:office:smarttags" w:element="PersonName">
        <w:smartTagPr>
          <w:attr w:name="ProductID" w:val="la Comunidad Aut￳noma"/>
        </w:smartTagPr>
        <w:smartTag w:uri="urn:schemas-microsoft-com:office:smarttags" w:element="PersonName">
          <w:smartTagPr>
            <w:attr w:name="ProductID" w:val="la Comunidad"/>
          </w:smartTagPr>
          <w:r w:rsidRPr="00FE0688">
            <w:rPr>
              <w:rFonts w:ascii="Arial" w:hAnsi="Arial" w:cs="Arial"/>
              <w:spacing w:val="-3"/>
              <w:sz w:val="22"/>
              <w:szCs w:val="22"/>
            </w:rPr>
            <w:t>la Comunidad</w:t>
          </w:r>
        </w:smartTag>
        <w:r w:rsidRPr="00FE0688">
          <w:rPr>
            <w:rFonts w:ascii="Arial" w:hAnsi="Arial" w:cs="Arial"/>
            <w:spacing w:val="-3"/>
            <w:sz w:val="22"/>
            <w:szCs w:val="22"/>
          </w:rPr>
          <w:t xml:space="preserve"> Autónoma</w:t>
        </w:r>
      </w:smartTag>
      <w:r w:rsidRPr="00FE0688">
        <w:rPr>
          <w:rFonts w:ascii="Arial" w:hAnsi="Arial" w:cs="Arial"/>
          <w:spacing w:val="-3"/>
          <w:sz w:val="22"/>
          <w:szCs w:val="22"/>
        </w:rPr>
        <w:t xml:space="preserve"> para el Grupo 2.</w:t>
      </w:r>
    </w:p>
    <w:p w:rsidR="00DC45EE" w:rsidRPr="00FE0688" w:rsidRDefault="00DC45EE" w:rsidP="00F16918">
      <w:pPr>
        <w:tabs>
          <w:tab w:val="left" w:pos="-720"/>
          <w:tab w:val="left" w:pos="0"/>
          <w:tab w:val="left" w:pos="9214"/>
        </w:tabs>
        <w:suppressAutoHyphens/>
        <w:spacing w:line="276" w:lineRule="auto"/>
        <w:jc w:val="both"/>
        <w:rPr>
          <w:rFonts w:ascii="Arial" w:hAnsi="Arial" w:cs="Arial"/>
          <w:spacing w:val="-3"/>
          <w:sz w:val="22"/>
          <w:szCs w:val="22"/>
        </w:rPr>
      </w:pPr>
    </w:p>
    <w:p w:rsidR="00DC45EE" w:rsidRPr="00FE0688" w:rsidRDefault="00DC45EE" w:rsidP="00F16918">
      <w:pPr>
        <w:tabs>
          <w:tab w:val="left" w:pos="-720"/>
          <w:tab w:val="left" w:pos="0"/>
          <w:tab w:val="left" w:pos="9214"/>
        </w:tabs>
        <w:suppressAutoHyphens/>
        <w:spacing w:line="276" w:lineRule="auto"/>
        <w:ind w:firstLine="624"/>
        <w:jc w:val="both"/>
        <w:rPr>
          <w:rFonts w:ascii="Arial" w:hAnsi="Arial" w:cs="Arial"/>
          <w:spacing w:val="-3"/>
          <w:sz w:val="22"/>
          <w:szCs w:val="22"/>
        </w:rPr>
      </w:pPr>
      <w:r w:rsidRPr="00FE0688">
        <w:rPr>
          <w:rFonts w:ascii="Arial" w:hAnsi="Arial" w:cs="Arial"/>
          <w:spacing w:val="-3"/>
          <w:sz w:val="22"/>
          <w:szCs w:val="22"/>
        </w:rPr>
        <w:t>Sólo se financiarán los gastos de desplazamiento y alojamiento que sean necesario</w:t>
      </w:r>
      <w:r>
        <w:rPr>
          <w:rFonts w:ascii="Arial" w:hAnsi="Arial" w:cs="Arial"/>
          <w:spacing w:val="-3"/>
          <w:sz w:val="22"/>
          <w:szCs w:val="22"/>
        </w:rPr>
        <w:t>s para el funcionamiento de la e</w:t>
      </w:r>
      <w:r w:rsidRPr="00FE0688">
        <w:rPr>
          <w:rFonts w:ascii="Arial" w:hAnsi="Arial" w:cs="Arial"/>
          <w:spacing w:val="-3"/>
          <w:sz w:val="22"/>
          <w:szCs w:val="22"/>
        </w:rPr>
        <w:t>ntidad o el desarrollo de su actividad principal, que será el objeto de la subvención.</w:t>
      </w:r>
    </w:p>
    <w:p w:rsidR="00DC45EE" w:rsidRPr="00FE0688" w:rsidRDefault="00DC45EE" w:rsidP="00F16918">
      <w:pPr>
        <w:tabs>
          <w:tab w:val="left" w:pos="-720"/>
          <w:tab w:val="left" w:pos="0"/>
          <w:tab w:val="left" w:pos="9214"/>
        </w:tabs>
        <w:suppressAutoHyphens/>
        <w:spacing w:line="276" w:lineRule="auto"/>
        <w:ind w:firstLine="624"/>
        <w:jc w:val="both"/>
        <w:rPr>
          <w:rFonts w:ascii="Arial" w:hAnsi="Arial" w:cs="Arial"/>
          <w:spacing w:val="-3"/>
          <w:sz w:val="22"/>
          <w:szCs w:val="22"/>
        </w:rPr>
      </w:pPr>
    </w:p>
    <w:p w:rsidR="00DC45EE" w:rsidRPr="00FE0688" w:rsidRDefault="00DC45EE" w:rsidP="00F16918">
      <w:pPr>
        <w:tabs>
          <w:tab w:val="left" w:pos="-720"/>
          <w:tab w:val="left" w:pos="0"/>
          <w:tab w:val="left" w:pos="9214"/>
        </w:tabs>
        <w:suppressAutoHyphens/>
        <w:spacing w:line="276" w:lineRule="auto"/>
        <w:jc w:val="both"/>
        <w:rPr>
          <w:rFonts w:ascii="Arial" w:hAnsi="Arial" w:cs="Arial"/>
          <w:spacing w:val="-3"/>
          <w:sz w:val="22"/>
          <w:szCs w:val="22"/>
        </w:rPr>
      </w:pPr>
      <w:r w:rsidRPr="00FE0688">
        <w:rPr>
          <w:rFonts w:ascii="Arial" w:hAnsi="Arial" w:cs="Arial"/>
          <w:spacing w:val="-3"/>
          <w:sz w:val="22"/>
          <w:szCs w:val="22"/>
        </w:rPr>
        <w:t xml:space="preserve">           Las dietas, gastos de desplazamiento y alojamiento se justificarán aportando facturas, firmadas y selladas para acreditar su pago, o con los oportunos recibos por el importe de las dietas percibidas. </w:t>
      </w:r>
    </w:p>
    <w:p w:rsidR="00DC45EE" w:rsidRPr="00FE0688" w:rsidRDefault="00DC45EE" w:rsidP="00F16918">
      <w:pPr>
        <w:tabs>
          <w:tab w:val="left" w:pos="-720"/>
          <w:tab w:val="left" w:pos="9214"/>
        </w:tabs>
        <w:suppressAutoHyphens/>
        <w:spacing w:line="276" w:lineRule="auto"/>
        <w:ind w:left="567"/>
        <w:jc w:val="both"/>
        <w:rPr>
          <w:rFonts w:ascii="Arial" w:hAnsi="Arial" w:cs="Arial"/>
          <w:spacing w:val="-3"/>
          <w:sz w:val="22"/>
          <w:szCs w:val="22"/>
        </w:rPr>
      </w:pPr>
    </w:p>
    <w:p w:rsidR="00DC45EE" w:rsidRPr="00FE0688" w:rsidRDefault="00DC45EE" w:rsidP="00F16918">
      <w:pPr>
        <w:tabs>
          <w:tab w:val="left" w:pos="-720"/>
          <w:tab w:val="left" w:pos="9214"/>
        </w:tabs>
        <w:suppressAutoHyphens/>
        <w:spacing w:line="276" w:lineRule="auto"/>
        <w:ind w:firstLine="567"/>
        <w:jc w:val="both"/>
        <w:rPr>
          <w:rFonts w:ascii="Arial" w:hAnsi="Arial" w:cs="Arial"/>
          <w:spacing w:val="-3"/>
          <w:sz w:val="22"/>
          <w:szCs w:val="22"/>
        </w:rPr>
      </w:pPr>
      <w:r w:rsidRPr="00FE0688">
        <w:rPr>
          <w:rFonts w:ascii="Arial" w:hAnsi="Arial" w:cs="Arial"/>
          <w:spacing w:val="-3"/>
          <w:sz w:val="22"/>
          <w:szCs w:val="22"/>
        </w:rPr>
        <w:t xml:space="preserve">2.- Cuando existan contratos de servicios, deberá acompañarse copia legible autenticada del </w:t>
      </w:r>
      <w:r w:rsidRPr="00FE0688">
        <w:rPr>
          <w:rFonts w:ascii="Arial" w:hAnsi="Arial" w:cs="Arial"/>
          <w:spacing w:val="-3"/>
          <w:sz w:val="22"/>
          <w:szCs w:val="22"/>
          <w:u w:val="single"/>
        </w:rPr>
        <w:t>contrato</w:t>
      </w:r>
      <w:r w:rsidRPr="00FE0688">
        <w:rPr>
          <w:rFonts w:ascii="Arial" w:hAnsi="Arial" w:cs="Arial"/>
          <w:spacing w:val="-3"/>
          <w:sz w:val="22"/>
          <w:szCs w:val="22"/>
        </w:rPr>
        <w:t xml:space="preserve"> de </w:t>
      </w:r>
      <w:r>
        <w:rPr>
          <w:rFonts w:ascii="Arial" w:hAnsi="Arial" w:cs="Arial"/>
          <w:spacing w:val="-3"/>
          <w:sz w:val="22"/>
          <w:szCs w:val="22"/>
        </w:rPr>
        <w:t>servicios</w:t>
      </w:r>
      <w:r w:rsidRPr="00FE0688">
        <w:rPr>
          <w:rFonts w:ascii="Arial" w:hAnsi="Arial" w:cs="Arial"/>
          <w:spacing w:val="-3"/>
          <w:sz w:val="22"/>
          <w:szCs w:val="22"/>
        </w:rPr>
        <w:t xml:space="preserve"> y </w:t>
      </w:r>
      <w:r w:rsidRPr="00FE0688">
        <w:rPr>
          <w:rFonts w:ascii="Arial" w:hAnsi="Arial" w:cs="Arial"/>
          <w:spacing w:val="-3"/>
          <w:sz w:val="22"/>
          <w:szCs w:val="22"/>
          <w:u w:val="single"/>
        </w:rPr>
        <w:t>recibos</w:t>
      </w:r>
      <w:r w:rsidRPr="00FE0688">
        <w:rPr>
          <w:rFonts w:ascii="Arial" w:hAnsi="Arial" w:cs="Arial"/>
          <w:spacing w:val="-3"/>
          <w:sz w:val="22"/>
          <w:szCs w:val="22"/>
        </w:rPr>
        <w:t xml:space="preserve"> de las cantidades devengadas. </w:t>
      </w:r>
    </w:p>
    <w:p w:rsidR="00DC45EE" w:rsidRPr="00FE0688" w:rsidRDefault="00DC45EE" w:rsidP="00F16918">
      <w:pPr>
        <w:spacing w:line="276" w:lineRule="auto"/>
        <w:ind w:firstLine="708"/>
        <w:jc w:val="both"/>
        <w:rPr>
          <w:rFonts w:ascii="Arial" w:hAnsi="Arial" w:cs="Arial"/>
          <w:sz w:val="22"/>
          <w:szCs w:val="22"/>
        </w:rPr>
      </w:pPr>
    </w:p>
    <w:p w:rsidR="00DC45EE" w:rsidRPr="00FE0688" w:rsidRDefault="00DC45EE" w:rsidP="00F16918">
      <w:pPr>
        <w:spacing w:line="276" w:lineRule="auto"/>
        <w:ind w:firstLine="708"/>
        <w:jc w:val="both"/>
        <w:rPr>
          <w:rFonts w:ascii="Arial" w:hAnsi="Arial" w:cs="Arial"/>
          <w:sz w:val="22"/>
          <w:szCs w:val="22"/>
        </w:rPr>
      </w:pPr>
      <w:r w:rsidRPr="00FE0688">
        <w:rPr>
          <w:rFonts w:ascii="Arial" w:hAnsi="Arial" w:cs="Arial"/>
          <w:sz w:val="22"/>
          <w:szCs w:val="22"/>
        </w:rPr>
        <w:t xml:space="preserve">En este sentido, será de aplicación lo dispuesto en las medidas </w:t>
      </w:r>
      <w:smartTag w:uri="urn:schemas-microsoft-com:office:smarttags" w:element="metricconverter">
        <w:smartTagPr>
          <w:attr w:name="ProductID" w:val="84 a"/>
        </w:smartTagPr>
        <w:r w:rsidRPr="00FE0688">
          <w:rPr>
            <w:rFonts w:ascii="Arial" w:hAnsi="Arial" w:cs="Arial"/>
            <w:sz w:val="22"/>
            <w:szCs w:val="22"/>
          </w:rPr>
          <w:t>84 a</w:t>
        </w:r>
      </w:smartTag>
      <w:r w:rsidRPr="00FE0688">
        <w:rPr>
          <w:rFonts w:ascii="Arial" w:hAnsi="Arial" w:cs="Arial"/>
          <w:sz w:val="22"/>
          <w:szCs w:val="22"/>
        </w:rPr>
        <w:t xml:space="preserve"> 89 del Plan de Racionalización del Gasto del Gobierno de Aragón, en materia de contratación pública, según el cual:</w:t>
      </w:r>
    </w:p>
    <w:p w:rsidR="00DC45EE" w:rsidRPr="00FE0688" w:rsidRDefault="00DC45EE" w:rsidP="00F16918">
      <w:pPr>
        <w:spacing w:line="276" w:lineRule="auto"/>
        <w:ind w:firstLine="708"/>
        <w:jc w:val="both"/>
        <w:rPr>
          <w:rFonts w:ascii="Arial" w:hAnsi="Arial" w:cs="Arial"/>
          <w:sz w:val="22"/>
          <w:szCs w:val="22"/>
        </w:rPr>
      </w:pPr>
    </w:p>
    <w:p w:rsidR="00DC45EE" w:rsidRPr="00FE0688" w:rsidRDefault="00DC45EE" w:rsidP="00F16918">
      <w:pPr>
        <w:spacing w:line="276" w:lineRule="auto"/>
        <w:ind w:firstLine="708"/>
        <w:jc w:val="both"/>
        <w:rPr>
          <w:rFonts w:ascii="Arial" w:hAnsi="Arial" w:cs="Arial"/>
          <w:sz w:val="22"/>
          <w:szCs w:val="22"/>
        </w:rPr>
      </w:pPr>
      <w:r w:rsidRPr="00FE0688">
        <w:rPr>
          <w:rFonts w:ascii="Arial" w:hAnsi="Arial" w:cs="Arial"/>
          <w:sz w:val="22"/>
          <w:szCs w:val="22"/>
        </w:rPr>
        <w:t xml:space="preserve">- Sólo se instará la celebración de contratos cuando se trate de atender una necesidad pública, debidamente identificada y se carezca de medios propios para su ejecución. El informe de justificación de falta de medios propios deberá ser concreto, </w:t>
      </w:r>
      <w:r w:rsidRPr="00FE0688">
        <w:rPr>
          <w:rFonts w:ascii="Arial" w:hAnsi="Arial" w:cs="Arial"/>
          <w:sz w:val="22"/>
          <w:szCs w:val="22"/>
        </w:rPr>
        <w:lastRenderedPageBreak/>
        <w:t>especificando claramente su causa, sin que se pueda aceptar una excesiva generalidad en su contenido.</w:t>
      </w:r>
    </w:p>
    <w:p w:rsidR="00DC45EE" w:rsidRPr="00FE0688" w:rsidRDefault="00DC45EE" w:rsidP="00F16918">
      <w:pPr>
        <w:spacing w:line="276" w:lineRule="auto"/>
        <w:ind w:firstLine="708"/>
        <w:jc w:val="both"/>
        <w:rPr>
          <w:rFonts w:ascii="Arial" w:hAnsi="Arial" w:cs="Arial"/>
          <w:sz w:val="22"/>
          <w:szCs w:val="22"/>
        </w:rPr>
      </w:pPr>
    </w:p>
    <w:p w:rsidR="00DC45EE" w:rsidRDefault="00DC45EE" w:rsidP="00F16918">
      <w:pPr>
        <w:spacing w:line="276" w:lineRule="auto"/>
        <w:ind w:firstLine="708"/>
        <w:jc w:val="both"/>
        <w:rPr>
          <w:rFonts w:ascii="Arial" w:hAnsi="Arial" w:cs="Arial"/>
          <w:sz w:val="22"/>
          <w:szCs w:val="22"/>
        </w:rPr>
      </w:pPr>
      <w:r w:rsidRPr="0030726A">
        <w:rPr>
          <w:rFonts w:ascii="Arial" w:hAnsi="Arial" w:cs="Arial"/>
          <w:sz w:val="22"/>
          <w:szCs w:val="22"/>
        </w:rPr>
        <w:t>- En cuanto a</w:t>
      </w:r>
      <w:r>
        <w:rPr>
          <w:rFonts w:ascii="Arial" w:hAnsi="Arial" w:cs="Arial"/>
          <w:sz w:val="22"/>
          <w:szCs w:val="22"/>
        </w:rPr>
        <w:t xml:space="preserve"> la prestación de los servicios, </w:t>
      </w:r>
      <w:r w:rsidRPr="0030726A">
        <w:rPr>
          <w:rFonts w:ascii="Arial" w:hAnsi="Arial" w:cs="Arial"/>
          <w:sz w:val="22"/>
          <w:szCs w:val="22"/>
        </w:rPr>
        <w:t>si</w:t>
      </w:r>
      <w:r w:rsidRPr="007B0709">
        <w:rPr>
          <w:rFonts w:ascii="Arial" w:hAnsi="Arial" w:cs="Arial"/>
          <w:sz w:val="22"/>
          <w:szCs w:val="22"/>
        </w:rPr>
        <w:t xml:space="preserve"> no es personal propio y hay contratación de servicios, se atendrá a lo establecido en el artículo </w:t>
      </w:r>
      <w:r w:rsidRPr="00DB4B48">
        <w:rPr>
          <w:rFonts w:ascii="Arial" w:hAnsi="Arial" w:cs="Arial"/>
          <w:sz w:val="22"/>
          <w:szCs w:val="22"/>
        </w:rPr>
        <w:t>77.2 Ley 11/2023, de 30 de marzo, de uso estratégico de la contratación pública de la Comunidad Autónoma de Aragón</w:t>
      </w:r>
      <w:r w:rsidRPr="007B0709">
        <w:rPr>
          <w:rFonts w:ascii="Arial" w:hAnsi="Arial" w:cs="Arial"/>
          <w:sz w:val="22"/>
          <w:szCs w:val="22"/>
        </w:rPr>
        <w:t>: Los contratos de obras, servicios y suministros cuyo valor estimado no exceda de 5.000 euros, IVA excluido, se considerarán gastos menores. Los contratos de servicios que solo puedan ser prestados por un único empresario, los de suministros y los de obras, todos ellos de valor estimado superior a 5.000 euros, IVA excluido, se someterán al régimen establecido para los contratos menores en la legislación básica estatal. Los contratos de servicios de valor estimado superior a 5.000 euros, IVA excluido, no incluidos en la letra anterior, sin perjuicio de su sujeción al régimen establecido para los contratos menores en la legislación básica estatal, requerirán la realización telemática de consulta previa al menos a tres empresas que puedan ejecutar el contrato, siempre que sea posible, o alternativamente, a elección del órgano de contratación, licitación pública con publicidad en el perfil de contratante.</w:t>
      </w:r>
    </w:p>
    <w:p w:rsidR="00DC45EE" w:rsidRPr="00FE0688" w:rsidRDefault="00DC45EE" w:rsidP="00F16918">
      <w:pPr>
        <w:spacing w:line="276" w:lineRule="auto"/>
        <w:ind w:firstLine="708"/>
        <w:jc w:val="both"/>
        <w:rPr>
          <w:rFonts w:ascii="Arial" w:hAnsi="Arial" w:cs="Arial"/>
          <w:spacing w:val="-3"/>
          <w:sz w:val="22"/>
          <w:szCs w:val="22"/>
        </w:rPr>
      </w:pPr>
    </w:p>
    <w:p w:rsidR="00DC45EE" w:rsidRPr="00FE0688" w:rsidRDefault="00DC45EE" w:rsidP="00F16918">
      <w:pPr>
        <w:tabs>
          <w:tab w:val="left" w:pos="-720"/>
          <w:tab w:val="left" w:pos="9214"/>
        </w:tabs>
        <w:suppressAutoHyphens/>
        <w:spacing w:line="276" w:lineRule="auto"/>
        <w:ind w:firstLine="567"/>
        <w:jc w:val="both"/>
        <w:rPr>
          <w:rFonts w:ascii="Arial" w:hAnsi="Arial" w:cs="Arial"/>
          <w:spacing w:val="-3"/>
          <w:sz w:val="22"/>
          <w:szCs w:val="22"/>
        </w:rPr>
      </w:pPr>
      <w:r>
        <w:rPr>
          <w:rFonts w:ascii="Arial" w:hAnsi="Arial" w:cs="Arial"/>
          <w:spacing w:val="-3"/>
          <w:sz w:val="22"/>
          <w:szCs w:val="22"/>
        </w:rPr>
        <w:t>3</w:t>
      </w:r>
      <w:r w:rsidRPr="00FE0688">
        <w:rPr>
          <w:rFonts w:ascii="Arial" w:hAnsi="Arial" w:cs="Arial"/>
          <w:spacing w:val="-3"/>
          <w:sz w:val="22"/>
          <w:szCs w:val="22"/>
        </w:rPr>
        <w:t xml:space="preserve">.- Posteriormente se incluirán los justificantes que correspondan a honorarios de profesionales, que deberán consistir en </w:t>
      </w:r>
      <w:r w:rsidRPr="00FE0688">
        <w:rPr>
          <w:rFonts w:ascii="Arial" w:hAnsi="Arial" w:cs="Arial"/>
          <w:spacing w:val="-3"/>
          <w:sz w:val="22"/>
          <w:szCs w:val="22"/>
          <w:u w:val="single"/>
        </w:rPr>
        <w:t>facturas</w:t>
      </w:r>
      <w:r w:rsidRPr="00FE0688">
        <w:rPr>
          <w:rFonts w:ascii="Arial" w:hAnsi="Arial" w:cs="Arial"/>
          <w:spacing w:val="-3"/>
          <w:sz w:val="22"/>
          <w:szCs w:val="22"/>
        </w:rPr>
        <w:t>. Dicha factura deberá estar firmada y sellada, y en ella figurará la fecha, nombre y apellidos, D.N.I. del profesional y el concepto al que se refiere la actuación por la que se extiende la factura, así como la liquidación por el I.V.A. e I.R.P.F cuando corresponda.</w:t>
      </w:r>
    </w:p>
    <w:p w:rsidR="00DC45EE" w:rsidRPr="00FE0688" w:rsidRDefault="00DC45EE" w:rsidP="00F16918">
      <w:pPr>
        <w:pStyle w:val="Textodebloque"/>
        <w:tabs>
          <w:tab w:val="left" w:pos="9214"/>
        </w:tabs>
        <w:spacing w:line="276" w:lineRule="auto"/>
        <w:ind w:right="0" w:firstLine="0"/>
        <w:rPr>
          <w:rFonts w:cs="Arial"/>
          <w:szCs w:val="22"/>
        </w:rPr>
      </w:pPr>
    </w:p>
    <w:p w:rsidR="00DC45EE" w:rsidRDefault="00DC45EE" w:rsidP="00D66452">
      <w:pPr>
        <w:pStyle w:val="Textodebloque"/>
        <w:tabs>
          <w:tab w:val="left" w:pos="9214"/>
        </w:tabs>
        <w:spacing w:line="276" w:lineRule="auto"/>
        <w:ind w:left="0" w:right="0" w:firstLine="0"/>
        <w:rPr>
          <w:rFonts w:cs="Arial"/>
          <w:szCs w:val="22"/>
        </w:rPr>
        <w:sectPr w:rsidR="00DC45EE" w:rsidSect="00C25643">
          <w:headerReference w:type="even" r:id="rId9"/>
          <w:headerReference w:type="default" r:id="rId10"/>
          <w:footerReference w:type="even" r:id="rId11"/>
          <w:footerReference w:type="default" r:id="rId12"/>
          <w:headerReference w:type="first" r:id="rId13"/>
          <w:footerReference w:type="first" r:id="rId14"/>
          <w:pgSz w:w="11906" w:h="16838"/>
          <w:pgMar w:top="2269" w:right="1276" w:bottom="851" w:left="1701" w:header="720" w:footer="720" w:gutter="0"/>
          <w:pgNumType w:start="1"/>
          <w:cols w:space="720"/>
        </w:sectPr>
      </w:pPr>
      <w:r>
        <w:rPr>
          <w:rFonts w:cs="Arial"/>
          <w:szCs w:val="22"/>
        </w:rPr>
        <w:t xml:space="preserve">         4</w:t>
      </w:r>
      <w:r w:rsidRPr="00FE0688">
        <w:rPr>
          <w:rFonts w:cs="Arial"/>
          <w:szCs w:val="22"/>
        </w:rPr>
        <w:t xml:space="preserve">.- Todos los documentos referidos deberán corresponder al período elegible de la subvención que se ha establecido en la cláusula </w:t>
      </w:r>
      <w:r>
        <w:rPr>
          <w:rFonts w:cs="Arial"/>
          <w:szCs w:val="22"/>
        </w:rPr>
        <w:t>quinta</w:t>
      </w:r>
      <w:r w:rsidRPr="00FE0688">
        <w:rPr>
          <w:rFonts w:cs="Arial"/>
          <w:szCs w:val="22"/>
        </w:rPr>
        <w:t xml:space="preserve"> e ir dirigidos a la </w:t>
      </w:r>
      <w:r>
        <w:rPr>
          <w:rFonts w:cs="Arial"/>
          <w:szCs w:val="22"/>
        </w:rPr>
        <w:t>entidad firmante del convenio para el c</w:t>
      </w:r>
      <w:r w:rsidRPr="00FE0688">
        <w:rPr>
          <w:rFonts w:cs="Arial"/>
          <w:szCs w:val="22"/>
        </w:rPr>
        <w:t>ent</w:t>
      </w:r>
      <w:r>
        <w:rPr>
          <w:rFonts w:cs="Arial"/>
          <w:szCs w:val="22"/>
        </w:rPr>
        <w:t>ro o servicio objeto del mismo.</w:t>
      </w:r>
    </w:p>
    <w:p w:rsidR="00DC45EE" w:rsidRPr="00C25643" w:rsidRDefault="00DC45EE" w:rsidP="00D66452">
      <w:pPr>
        <w:pStyle w:val="Textodebloque"/>
        <w:tabs>
          <w:tab w:val="left" w:pos="9214"/>
        </w:tabs>
        <w:spacing w:line="276" w:lineRule="auto"/>
        <w:ind w:left="0" w:right="0" w:firstLine="0"/>
      </w:pPr>
    </w:p>
    <w:sectPr w:rsidR="00DC45EE" w:rsidRPr="00C25643" w:rsidSect="00DC45EE">
      <w:headerReference w:type="default" r:id="rId15"/>
      <w:footerReference w:type="default" r:id="rId16"/>
      <w:type w:val="continuous"/>
      <w:pgSz w:w="11906" w:h="16838"/>
      <w:pgMar w:top="2269" w:right="1276" w:bottom="85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C45EE" w:rsidRDefault="00DC45EE">
      <w:r>
        <w:separator/>
      </w:r>
    </w:p>
  </w:endnote>
  <w:endnote w:type="continuationSeparator" w:id="0">
    <w:p w:rsidR="00DC45EE" w:rsidRDefault="00DC45E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orinthianGobiernoMedium">
    <w:panose1 w:val="000004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04C" w:rsidRDefault="00FB704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5EE" w:rsidRDefault="00DC45EE">
    <w:pPr>
      <w:pStyle w:val="Piedepgina"/>
      <w:jc w:val="right"/>
    </w:pPr>
    <w:r>
      <w:fldChar w:fldCharType="begin"/>
    </w:r>
    <w:r>
      <w:instrText>PAGE   \* MERGEFORMAT</w:instrText>
    </w:r>
    <w:r>
      <w:fldChar w:fldCharType="separate"/>
    </w:r>
    <w:r w:rsidR="00FB704C" w:rsidRPr="00FB704C">
      <w:rPr>
        <w:noProof/>
        <w:lang w:val="es-ES"/>
      </w:rPr>
      <w:t>6</w:t>
    </w:r>
    <w:r>
      <w:fldChar w:fldCharType="end"/>
    </w:r>
  </w:p>
  <w:p w:rsidR="00DC45EE" w:rsidRDefault="00DC45EE">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04C" w:rsidRDefault="00FB704C">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A1D" w:rsidRDefault="00E67A1D">
    <w:pPr>
      <w:pStyle w:val="Piedepgina"/>
      <w:jc w:val="right"/>
    </w:pPr>
    <w:r>
      <w:fldChar w:fldCharType="begin"/>
    </w:r>
    <w:r>
      <w:instrText>PAGE   \* MERGEFORMAT</w:instrText>
    </w:r>
    <w:r>
      <w:fldChar w:fldCharType="separate"/>
    </w:r>
    <w:r w:rsidR="00DC45EE" w:rsidRPr="00DC45EE">
      <w:rPr>
        <w:noProof/>
        <w:lang w:val="es-ES"/>
      </w:rPr>
      <w:t>1</w:t>
    </w:r>
    <w:r>
      <w:fldChar w:fldCharType="end"/>
    </w:r>
  </w:p>
  <w:p w:rsidR="00E67A1D" w:rsidRDefault="00E67A1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C45EE" w:rsidRDefault="00DC45EE">
      <w:r>
        <w:separator/>
      </w:r>
    </w:p>
  </w:footnote>
  <w:footnote w:type="continuationSeparator" w:id="0">
    <w:p w:rsidR="00DC45EE" w:rsidRDefault="00DC45E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04C" w:rsidRDefault="00FB704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C45EE" w:rsidRDefault="00FB704C" w:rsidP="00EC26FB">
    <w:pPr>
      <w:pStyle w:val="Encabezado"/>
      <w:tabs>
        <w:tab w:val="clear" w:pos="4252"/>
        <w:tab w:val="clear" w:pos="8504"/>
      </w:tabs>
      <w:ind w:left="-284"/>
    </w:pPr>
    <w:bookmarkStart w:id="0" w:name="_GoBack"/>
    <w:r>
      <w:rPr>
        <w:noProof/>
        <w:lang w:val="es-ES"/>
      </w:rPr>
      <w:drawing>
        <wp:anchor distT="0" distB="0" distL="114300" distR="114300" simplePos="0" relativeHeight="251666432" behindDoc="0" locked="0" layoutInCell="1" allowOverlap="1">
          <wp:simplePos x="0" y="0"/>
          <wp:positionH relativeFrom="margin">
            <wp:align>right</wp:align>
          </wp:positionH>
          <wp:positionV relativeFrom="paragraph">
            <wp:posOffset>97849</wp:posOffset>
          </wp:positionV>
          <wp:extent cx="1386840" cy="471746"/>
          <wp:effectExtent l="0" t="0" r="3810" b="508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86840" cy="471746"/>
                  </a:xfrm>
                  <a:prstGeom prst="rect">
                    <a:avLst/>
                  </a:prstGeom>
                  <a:noFill/>
                </pic:spPr>
              </pic:pic>
            </a:graphicData>
          </a:graphic>
          <wp14:sizeRelH relativeFrom="page">
            <wp14:pctWidth>0</wp14:pctWidth>
          </wp14:sizeRelH>
          <wp14:sizeRelV relativeFrom="page">
            <wp14:pctHeight>0</wp14:pctHeight>
          </wp14:sizeRelV>
        </wp:anchor>
      </w:drawing>
    </w:r>
    <w:bookmarkEnd w:id="0"/>
    <w:r>
      <w:rPr>
        <w:noProof/>
        <w:lang w:val="es-ES"/>
      </w:rPr>
      <w:drawing>
        <wp:anchor distT="0" distB="0" distL="114300" distR="114300" simplePos="0" relativeHeight="251665408" behindDoc="0" locked="0" layoutInCell="1" allowOverlap="1" wp14:anchorId="7964CCC4" wp14:editId="742359CD">
          <wp:simplePos x="0" y="0"/>
          <wp:positionH relativeFrom="column">
            <wp:posOffset>3467100</wp:posOffset>
          </wp:positionH>
          <wp:positionV relativeFrom="paragraph">
            <wp:posOffset>160655</wp:posOffset>
          </wp:positionV>
          <wp:extent cx="518160" cy="413385"/>
          <wp:effectExtent l="0" t="0" r="0" b="5715"/>
          <wp:wrapThrough wrapText="bothSides">
            <wp:wrapPolygon edited="0">
              <wp:start x="0" y="0"/>
              <wp:lineTo x="0" y="20903"/>
              <wp:lineTo x="20647" y="20903"/>
              <wp:lineTo x="20647" y="0"/>
              <wp:lineTo x="0" y="0"/>
            </wp:wrapPolygon>
          </wp:wrapThrough>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pic:cNvPicPr>
                    <a:picLocks noChangeAspect="1"/>
                  </pic:cNvPicPr>
                </pic:nvPicPr>
                <pic:blipFill rotWithShape="1">
                  <a:blip r:embed="rId2" cstate="print">
                    <a:extLst>
                      <a:ext uri="{28A0092B-C50C-407E-A947-70E740481C1C}">
                        <a14:useLocalDpi xmlns:a14="http://schemas.microsoft.com/office/drawing/2010/main" val="0"/>
                      </a:ext>
                    </a:extLst>
                  </a:blip>
                  <a:srcRect l="8467" t="10126" r="9845" b="5211"/>
                  <a:stretch/>
                </pic:blipFill>
                <pic:spPr bwMode="auto">
                  <a:xfrm>
                    <a:off x="0" y="0"/>
                    <a:ext cx="518160" cy="413385"/>
                  </a:xfrm>
                  <a:prstGeom prst="rect">
                    <a:avLst/>
                  </a:prstGeom>
                  <a:ln>
                    <a:noFill/>
                  </a:ln>
                  <a:extLst>
                    <a:ext uri="{53640926-AAD7-44D8-BBD7-CCE9431645EC}">
                      <a14:shadowObscured xmlns:a14="http://schemas.microsoft.com/office/drawing/2010/main"/>
                    </a:ext>
                  </a:extLst>
                </pic:spPr>
              </pic:pic>
            </a:graphicData>
          </a:graphic>
        </wp:anchor>
      </w:drawing>
    </w:r>
    <w:r w:rsidR="00DC45EE">
      <w:rPr>
        <w:noProof/>
        <w:lang w:val="es-ES"/>
      </w:rPr>
      <w:drawing>
        <wp:anchor distT="0" distB="0" distL="114300" distR="114300" simplePos="0" relativeHeight="251664384" behindDoc="0" locked="0" layoutInCell="1" allowOverlap="1" wp14:anchorId="4B86FA57" wp14:editId="3CB4CB3B">
          <wp:simplePos x="0" y="0"/>
          <wp:positionH relativeFrom="column">
            <wp:posOffset>1733550</wp:posOffset>
          </wp:positionH>
          <wp:positionV relativeFrom="paragraph">
            <wp:posOffset>142875</wp:posOffset>
          </wp:positionV>
          <wp:extent cx="1414780" cy="410210"/>
          <wp:effectExtent l="0" t="0" r="0" b="8890"/>
          <wp:wrapThrough wrapText="bothSides">
            <wp:wrapPolygon edited="0">
              <wp:start x="0" y="0"/>
              <wp:lineTo x="0" y="21065"/>
              <wp:lineTo x="21232" y="21065"/>
              <wp:lineTo x="2123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pic:cNvPicPr>
                </pic:nvPicPr>
                <pic:blipFill>
                  <a:blip r:embed="rId3" cstate="print">
                    <a:extLst>
                      <a:ext uri="{28A0092B-C50C-407E-A947-70E740481C1C}">
                        <a14:useLocalDpi xmlns:a14="http://schemas.microsoft.com/office/drawing/2010/main" val="0"/>
                      </a:ext>
                    </a:extLst>
                  </a:blip>
                  <a:stretch>
                    <a:fillRect/>
                  </a:stretch>
                </pic:blipFill>
                <pic:spPr>
                  <a:xfrm>
                    <a:off x="0" y="0"/>
                    <a:ext cx="1414780" cy="410210"/>
                  </a:xfrm>
                  <a:prstGeom prst="rect">
                    <a:avLst/>
                  </a:prstGeom>
                </pic:spPr>
              </pic:pic>
            </a:graphicData>
          </a:graphic>
        </wp:anchor>
      </w:drawing>
    </w:r>
    <w:r w:rsidR="00DC45EE">
      <w:rPr>
        <w:noProof/>
        <w:lang w:val="es-ES"/>
      </w:rPr>
      <w:drawing>
        <wp:anchor distT="0" distB="0" distL="114300" distR="114300" simplePos="0" relativeHeight="251663360" behindDoc="0" locked="0" layoutInCell="1" allowOverlap="1" wp14:anchorId="05E13DF3" wp14:editId="2D1245EE">
          <wp:simplePos x="0" y="0"/>
          <wp:positionH relativeFrom="column">
            <wp:posOffset>0</wp:posOffset>
          </wp:positionH>
          <wp:positionV relativeFrom="paragraph">
            <wp:posOffset>142875</wp:posOffset>
          </wp:positionV>
          <wp:extent cx="1461135" cy="352425"/>
          <wp:effectExtent l="0" t="0" r="5715" b="9525"/>
          <wp:wrapThrough wrapText="bothSides">
            <wp:wrapPolygon edited="0">
              <wp:start x="0" y="0"/>
              <wp:lineTo x="0" y="21016"/>
              <wp:lineTo x="21403" y="21016"/>
              <wp:lineTo x="21403" y="0"/>
              <wp:lineTo x="0" y="0"/>
            </wp:wrapPolygon>
          </wp:wrapThrough>
          <wp:docPr id="3" name="Imagen 3" descr="C:\Users\csolanas\AppData\Local\Temp\$$_F853\Logos\Gobierno de Aragón\Logo Gobierno de Arag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C:\Users\csolanas\AppData\Local\Temp\$$_F853\Logos\Gobierno de Aragón\Logo Gobierno de Aragón.jpg"/>
                  <pic:cNvPicPr>
                    <a:picLocks noChangeAspect="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1461135" cy="35242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704C" w:rsidRDefault="00FB704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67A1D" w:rsidRDefault="00503915" w:rsidP="00EC26FB">
    <w:pPr>
      <w:pStyle w:val="Encabezado"/>
      <w:tabs>
        <w:tab w:val="clear" w:pos="4252"/>
        <w:tab w:val="clear" w:pos="8504"/>
      </w:tabs>
      <w:ind w:left="-284"/>
    </w:pPr>
    <w:r>
      <w:rPr>
        <w:noProof/>
        <w:lang w:val="es-ES"/>
      </w:rPr>
      <w:drawing>
        <wp:anchor distT="0" distB="0" distL="114300" distR="114300" simplePos="0" relativeHeight="251660288" behindDoc="0" locked="0" layoutInCell="1" allowOverlap="1" wp14:anchorId="4B86FA57" wp14:editId="3CB4CB3B">
          <wp:simplePos x="0" y="0"/>
          <wp:positionH relativeFrom="column">
            <wp:posOffset>1733550</wp:posOffset>
          </wp:positionH>
          <wp:positionV relativeFrom="paragraph">
            <wp:posOffset>142875</wp:posOffset>
          </wp:positionV>
          <wp:extent cx="1414780" cy="410210"/>
          <wp:effectExtent l="0" t="0" r="0" b="8890"/>
          <wp:wrapThrough wrapText="bothSides">
            <wp:wrapPolygon edited="0">
              <wp:start x="0" y="0"/>
              <wp:lineTo x="0" y="21065"/>
              <wp:lineTo x="21232" y="21065"/>
              <wp:lineTo x="21232" y="0"/>
              <wp:lineTo x="0" y="0"/>
            </wp:wrapPolygon>
          </wp:wrapThrough>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n 54"/>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14780" cy="410210"/>
                  </a:xfrm>
                  <a:prstGeom prst="rect">
                    <a:avLst/>
                  </a:prstGeom>
                </pic:spPr>
              </pic:pic>
            </a:graphicData>
          </a:graphic>
        </wp:anchor>
      </w:drawing>
    </w:r>
    <w:r>
      <w:rPr>
        <w:noProof/>
        <w:lang w:val="es-ES"/>
      </w:rPr>
      <w:drawing>
        <wp:anchor distT="0" distB="0" distL="114300" distR="114300" simplePos="0" relativeHeight="251661312" behindDoc="0" locked="0" layoutInCell="1" allowOverlap="1" wp14:anchorId="7964CCC4" wp14:editId="742359CD">
          <wp:simplePos x="0" y="0"/>
          <wp:positionH relativeFrom="column">
            <wp:posOffset>3390900</wp:posOffset>
          </wp:positionH>
          <wp:positionV relativeFrom="paragraph">
            <wp:posOffset>145415</wp:posOffset>
          </wp:positionV>
          <wp:extent cx="518160" cy="413385"/>
          <wp:effectExtent l="0" t="0" r="0" b="5715"/>
          <wp:wrapThrough wrapText="bothSides">
            <wp:wrapPolygon edited="0">
              <wp:start x="0" y="0"/>
              <wp:lineTo x="0" y="20903"/>
              <wp:lineTo x="20647" y="20903"/>
              <wp:lineTo x="20647" y="0"/>
              <wp:lineTo x="0" y="0"/>
            </wp:wrapPolygon>
          </wp:wrapThrough>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n 55"/>
                  <pic:cNvPicPr>
                    <a:picLocks noChangeAspect="1"/>
                  </pic:cNvPicPr>
                </pic:nvPicPr>
                <pic:blipFill rotWithShape="1">
                  <a:blip r:embed="rId2" cstate="print">
                    <a:extLst>
                      <a:ext uri="{28A0092B-C50C-407E-A947-70E740481C1C}">
                        <a14:useLocalDpi xmlns:a14="http://schemas.microsoft.com/office/drawing/2010/main" val="0"/>
                      </a:ext>
                    </a:extLst>
                  </a:blip>
                  <a:srcRect l="8467" t="10126" r="9845" b="5211"/>
                  <a:stretch/>
                </pic:blipFill>
                <pic:spPr bwMode="auto">
                  <a:xfrm>
                    <a:off x="0" y="0"/>
                    <a:ext cx="518160" cy="413385"/>
                  </a:xfrm>
                  <a:prstGeom prst="rect">
                    <a:avLst/>
                  </a:prstGeom>
                  <a:ln>
                    <a:noFill/>
                  </a:ln>
                  <a:extLst>
                    <a:ext uri="{53640926-AAD7-44D8-BBD7-CCE9431645EC}">
                      <a14:shadowObscured xmlns:a14="http://schemas.microsoft.com/office/drawing/2010/main"/>
                    </a:ext>
                  </a:extLst>
                </pic:spPr>
              </pic:pic>
            </a:graphicData>
          </a:graphic>
        </wp:anchor>
      </w:drawing>
    </w:r>
    <w:r w:rsidR="00E67A1D">
      <w:tab/>
    </w:r>
    <w:r>
      <w:rPr>
        <w:noProof/>
        <w:lang w:val="es-ES"/>
      </w:rPr>
      <w:drawing>
        <wp:anchor distT="0" distB="0" distL="114300" distR="114300" simplePos="0" relativeHeight="251659264" behindDoc="0" locked="0" layoutInCell="1" allowOverlap="1" wp14:anchorId="05E13DF3" wp14:editId="2D1245EE">
          <wp:simplePos x="0" y="0"/>
          <wp:positionH relativeFrom="column">
            <wp:posOffset>0</wp:posOffset>
          </wp:positionH>
          <wp:positionV relativeFrom="paragraph">
            <wp:posOffset>142875</wp:posOffset>
          </wp:positionV>
          <wp:extent cx="1461135" cy="352425"/>
          <wp:effectExtent l="0" t="0" r="5715" b="9525"/>
          <wp:wrapThrough wrapText="bothSides">
            <wp:wrapPolygon edited="0">
              <wp:start x="0" y="0"/>
              <wp:lineTo x="0" y="21016"/>
              <wp:lineTo x="21403" y="21016"/>
              <wp:lineTo x="21403" y="0"/>
              <wp:lineTo x="0" y="0"/>
            </wp:wrapPolygon>
          </wp:wrapThrough>
          <wp:docPr id="15" name="Imagen 15" descr="C:\Users\csolanas\AppData\Local\Temp\$$_F853\Logos\Gobierno de Aragón\Logo Gobierno de Aragó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n 52" descr="C:\Users\csolanas\AppData\Local\Temp\$$_F853\Logos\Gobierno de Aragón\Logo Gobierno de Aragón.jpg"/>
                  <pic:cNvPicPr>
                    <a:picLocks noChangeAspect="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1461135" cy="352425"/>
                  </a:xfrm>
                  <a:prstGeom prst="rect">
                    <a:avLst/>
                  </a:prstGeom>
                  <a:noFill/>
                  <a:ln>
                    <a:noFill/>
                  </a:ln>
                </pic:spPr>
              </pic:pic>
            </a:graphicData>
          </a:graphic>
        </wp:anchor>
      </w:drawing>
    </w:r>
    <w:r w:rsidR="00E67A1D">
      <w:tab/>
    </w:r>
    <w:r w:rsidR="00E67A1D">
      <w:tab/>
      <w:t xml:space="preserve">  </w:t>
    </w:r>
    <w:r w:rsidR="00E67A1D">
      <w:rPr>
        <w:rFonts w:ascii="CorinthianGobiernoMedium" w:hAnsi="CorinthianGobiernoMedium"/>
        <w:spacing w:val="4"/>
        <w:sz w:val="23"/>
      </w:rPr>
      <w:t xml:space="preserve">   </w:t>
    </w:r>
    <w:r w:rsidR="00E67A1D">
      <w:tab/>
    </w:r>
    <w:r w:rsidR="00E67A1D">
      <w:tab/>
    </w:r>
    <w:r w:rsidR="00E67A1D">
      <w:tab/>
    </w:r>
    <w:r w:rsidR="00E67A1D">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1">
    <w:nsid w:val="74A35D7A"/>
    <w:multiLevelType w:val="hybridMultilevel"/>
    <w:tmpl w:val="435A322E"/>
    <w:lvl w:ilvl="0" w:tplc="0EA40514">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 w15:restartNumberingAfterBreak="1">
    <w:nsid w:val="7E69480C"/>
    <w:multiLevelType w:val="hybridMultilevel"/>
    <w:tmpl w:val="88EC26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5"/>
  <w:defaultTabStop w:val="708"/>
  <w:hyphenationZone w:val="425"/>
  <w:characterSpacingControl w:val="doNotCompress"/>
  <w:hdrShapeDefaults>
    <o:shapedefaults v:ext="edit" spidmax="409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6CE7"/>
    <w:rsid w:val="000039E4"/>
    <w:rsid w:val="000126BE"/>
    <w:rsid w:val="00026BD2"/>
    <w:rsid w:val="00056A66"/>
    <w:rsid w:val="0005735F"/>
    <w:rsid w:val="0007652F"/>
    <w:rsid w:val="00076B2E"/>
    <w:rsid w:val="000B1C70"/>
    <w:rsid w:val="000C4B7D"/>
    <w:rsid w:val="000E3001"/>
    <w:rsid w:val="00103E95"/>
    <w:rsid w:val="00140757"/>
    <w:rsid w:val="00160F04"/>
    <w:rsid w:val="001941FA"/>
    <w:rsid w:val="00197F4D"/>
    <w:rsid w:val="001C0F1E"/>
    <w:rsid w:val="001C6FA8"/>
    <w:rsid w:val="001D122F"/>
    <w:rsid w:val="0021760F"/>
    <w:rsid w:val="0022601D"/>
    <w:rsid w:val="002510C5"/>
    <w:rsid w:val="002601A4"/>
    <w:rsid w:val="00266FA3"/>
    <w:rsid w:val="00286AB1"/>
    <w:rsid w:val="002924E7"/>
    <w:rsid w:val="002B3177"/>
    <w:rsid w:val="002E68A7"/>
    <w:rsid w:val="002F656B"/>
    <w:rsid w:val="00301410"/>
    <w:rsid w:val="00305622"/>
    <w:rsid w:val="0031399F"/>
    <w:rsid w:val="00350F83"/>
    <w:rsid w:val="003741B8"/>
    <w:rsid w:val="0038488C"/>
    <w:rsid w:val="003A71E6"/>
    <w:rsid w:val="003B0461"/>
    <w:rsid w:val="003B6448"/>
    <w:rsid w:val="003C6D34"/>
    <w:rsid w:val="00402BB0"/>
    <w:rsid w:val="00405C87"/>
    <w:rsid w:val="00415241"/>
    <w:rsid w:val="00415337"/>
    <w:rsid w:val="0041774C"/>
    <w:rsid w:val="00427099"/>
    <w:rsid w:val="004866C0"/>
    <w:rsid w:val="004D7689"/>
    <w:rsid w:val="004E1F4B"/>
    <w:rsid w:val="004E4FE6"/>
    <w:rsid w:val="004F45A6"/>
    <w:rsid w:val="00503915"/>
    <w:rsid w:val="00525D54"/>
    <w:rsid w:val="0053185C"/>
    <w:rsid w:val="00554BCD"/>
    <w:rsid w:val="005735DF"/>
    <w:rsid w:val="00577B22"/>
    <w:rsid w:val="005B76D2"/>
    <w:rsid w:val="005B7F8F"/>
    <w:rsid w:val="005C00BA"/>
    <w:rsid w:val="005F6313"/>
    <w:rsid w:val="006020AE"/>
    <w:rsid w:val="006202F0"/>
    <w:rsid w:val="00630183"/>
    <w:rsid w:val="006635C9"/>
    <w:rsid w:val="00683EA8"/>
    <w:rsid w:val="00685A2F"/>
    <w:rsid w:val="006912F4"/>
    <w:rsid w:val="006C0FF7"/>
    <w:rsid w:val="006C1E92"/>
    <w:rsid w:val="006D07B1"/>
    <w:rsid w:val="006D272E"/>
    <w:rsid w:val="006E2695"/>
    <w:rsid w:val="00711F57"/>
    <w:rsid w:val="0071497A"/>
    <w:rsid w:val="00743353"/>
    <w:rsid w:val="00744306"/>
    <w:rsid w:val="00766FFF"/>
    <w:rsid w:val="007711B3"/>
    <w:rsid w:val="00783BE7"/>
    <w:rsid w:val="007920B4"/>
    <w:rsid w:val="007C1361"/>
    <w:rsid w:val="007D102C"/>
    <w:rsid w:val="007D4B32"/>
    <w:rsid w:val="007F037A"/>
    <w:rsid w:val="00810180"/>
    <w:rsid w:val="008172B8"/>
    <w:rsid w:val="00817D3F"/>
    <w:rsid w:val="00844E4B"/>
    <w:rsid w:val="008451A4"/>
    <w:rsid w:val="0086198D"/>
    <w:rsid w:val="00870460"/>
    <w:rsid w:val="008855E1"/>
    <w:rsid w:val="008946CE"/>
    <w:rsid w:val="00895041"/>
    <w:rsid w:val="008A2596"/>
    <w:rsid w:val="008A6CE7"/>
    <w:rsid w:val="008B483C"/>
    <w:rsid w:val="008C50E9"/>
    <w:rsid w:val="008E0F47"/>
    <w:rsid w:val="008E5C68"/>
    <w:rsid w:val="009144E7"/>
    <w:rsid w:val="009326DF"/>
    <w:rsid w:val="0093643F"/>
    <w:rsid w:val="009365C0"/>
    <w:rsid w:val="0094199A"/>
    <w:rsid w:val="00954015"/>
    <w:rsid w:val="009717A3"/>
    <w:rsid w:val="0098512D"/>
    <w:rsid w:val="009C3DC3"/>
    <w:rsid w:val="009C5E8A"/>
    <w:rsid w:val="009C5F04"/>
    <w:rsid w:val="009E04E7"/>
    <w:rsid w:val="00A014A9"/>
    <w:rsid w:val="00A052E5"/>
    <w:rsid w:val="00A30F22"/>
    <w:rsid w:val="00A348E1"/>
    <w:rsid w:val="00A946B5"/>
    <w:rsid w:val="00AA5436"/>
    <w:rsid w:val="00AD1F23"/>
    <w:rsid w:val="00AF295C"/>
    <w:rsid w:val="00B149CB"/>
    <w:rsid w:val="00B42537"/>
    <w:rsid w:val="00B51B1D"/>
    <w:rsid w:val="00B62367"/>
    <w:rsid w:val="00B81601"/>
    <w:rsid w:val="00B97BE0"/>
    <w:rsid w:val="00BA5B84"/>
    <w:rsid w:val="00C0182A"/>
    <w:rsid w:val="00C02E39"/>
    <w:rsid w:val="00C0775B"/>
    <w:rsid w:val="00C10F64"/>
    <w:rsid w:val="00C25643"/>
    <w:rsid w:val="00C311A0"/>
    <w:rsid w:val="00C34540"/>
    <w:rsid w:val="00C35E70"/>
    <w:rsid w:val="00C6598A"/>
    <w:rsid w:val="00C761AD"/>
    <w:rsid w:val="00CA65DB"/>
    <w:rsid w:val="00CA7E7A"/>
    <w:rsid w:val="00CC355E"/>
    <w:rsid w:val="00CD64F1"/>
    <w:rsid w:val="00CF11F9"/>
    <w:rsid w:val="00D37A56"/>
    <w:rsid w:val="00D41D0D"/>
    <w:rsid w:val="00D6465C"/>
    <w:rsid w:val="00D64821"/>
    <w:rsid w:val="00D66452"/>
    <w:rsid w:val="00D66B6F"/>
    <w:rsid w:val="00D73565"/>
    <w:rsid w:val="00D95675"/>
    <w:rsid w:val="00DA4AD3"/>
    <w:rsid w:val="00DB0994"/>
    <w:rsid w:val="00DB4B48"/>
    <w:rsid w:val="00DC45EE"/>
    <w:rsid w:val="00DE30F4"/>
    <w:rsid w:val="00DE3CDF"/>
    <w:rsid w:val="00DF344B"/>
    <w:rsid w:val="00E14810"/>
    <w:rsid w:val="00E536C2"/>
    <w:rsid w:val="00E5591E"/>
    <w:rsid w:val="00E67A1D"/>
    <w:rsid w:val="00E7654B"/>
    <w:rsid w:val="00EA042A"/>
    <w:rsid w:val="00EB0985"/>
    <w:rsid w:val="00EC26FB"/>
    <w:rsid w:val="00F16918"/>
    <w:rsid w:val="00F4733B"/>
    <w:rsid w:val="00F567FB"/>
    <w:rsid w:val="00F646FC"/>
    <w:rsid w:val="00F85819"/>
    <w:rsid w:val="00FA2AE5"/>
    <w:rsid w:val="00FB0D94"/>
    <w:rsid w:val="00FB704C"/>
    <w:rsid w:val="00FD067C"/>
    <w:rsid w:val="00FF74E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4098"/>
    <o:shapelayout v:ext="edit">
      <o:idmap v:ext="edit" data="1"/>
    </o:shapelayout>
  </w:shapeDefaults>
  <w:decimalSymbol w:val=","/>
  <w:listSeparator w:val=";"/>
  <w14:docId w14:val="5BBED21B"/>
  <w15:chartTrackingRefBased/>
  <w15:docId w15:val="{6015AB59-72A4-41EA-95CB-48AE7554B5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8512D"/>
    <w:rPr>
      <w:lang w:val="es-ES_tradnl" w:eastAsia="es-ES"/>
    </w:rPr>
  </w:style>
  <w:style w:type="paragraph" w:styleId="Ttulo2">
    <w:name w:val="heading 2"/>
    <w:basedOn w:val="Normal"/>
    <w:next w:val="Normal"/>
    <w:link w:val="Ttulo2Car"/>
    <w:qFormat/>
    <w:rsid w:val="0098512D"/>
    <w:pPr>
      <w:keepNext/>
      <w:jc w:val="center"/>
      <w:outlineLvl w:val="1"/>
    </w:pPr>
    <w:rPr>
      <w:rFonts w:ascii="Arial" w:hAnsi="Arial"/>
      <w:sz w:val="24"/>
    </w:rPr>
  </w:style>
  <w:style w:type="paragraph" w:styleId="Ttulo3">
    <w:name w:val="heading 3"/>
    <w:aliases w:val="OBJ,MAT,ETC"/>
    <w:basedOn w:val="Normal"/>
    <w:next w:val="Normal"/>
    <w:link w:val="Ttulo3Car"/>
    <w:qFormat/>
    <w:rsid w:val="0098512D"/>
    <w:pPr>
      <w:keepNext/>
      <w:jc w:val="center"/>
      <w:outlineLvl w:val="2"/>
    </w:pPr>
    <w:rPr>
      <w:rFonts w:ascii="Arial" w:hAnsi="Arial"/>
      <w:b/>
      <w:sz w:val="22"/>
    </w:rPr>
  </w:style>
  <w:style w:type="paragraph" w:styleId="Ttulo4">
    <w:name w:val="heading 4"/>
    <w:basedOn w:val="Normal"/>
    <w:next w:val="Normal"/>
    <w:link w:val="Ttulo4Car"/>
    <w:qFormat/>
    <w:rsid w:val="0098512D"/>
    <w:pPr>
      <w:keepNext/>
      <w:jc w:val="both"/>
      <w:outlineLvl w:val="3"/>
    </w:pPr>
    <w:rPr>
      <w:rFonts w:ascii="Arial" w:hAnsi="Arial"/>
      <w:b/>
      <w:sz w:val="23"/>
      <w:u w:val="single"/>
    </w:rPr>
  </w:style>
  <w:style w:type="paragraph" w:styleId="Ttulo5">
    <w:name w:val="heading 5"/>
    <w:basedOn w:val="Normal"/>
    <w:next w:val="Normal"/>
    <w:link w:val="Ttulo5Car"/>
    <w:qFormat/>
    <w:rsid w:val="0098512D"/>
    <w:pPr>
      <w:keepNext/>
      <w:ind w:firstLine="708"/>
      <w:jc w:val="both"/>
      <w:outlineLvl w:val="4"/>
    </w:pPr>
    <w:rPr>
      <w:rFonts w:ascii="Arial" w:hAnsi="Arial"/>
      <w:b/>
      <w:sz w:val="23"/>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98512D"/>
    <w:rPr>
      <w:rFonts w:ascii="Arial" w:hAnsi="Arial"/>
      <w:sz w:val="24"/>
      <w:lang w:val="es-ES_tradnl" w:eastAsia="es-ES"/>
    </w:rPr>
  </w:style>
  <w:style w:type="character" w:customStyle="1" w:styleId="Ttulo3Car">
    <w:name w:val="Título 3 Car"/>
    <w:aliases w:val="OBJ Car,MAT Car,ETC Car"/>
    <w:basedOn w:val="Fuentedeprrafopredeter"/>
    <w:link w:val="Ttulo3"/>
    <w:rsid w:val="0098512D"/>
    <w:rPr>
      <w:rFonts w:ascii="Arial" w:hAnsi="Arial"/>
      <w:b/>
      <w:sz w:val="22"/>
      <w:lang w:val="es-ES_tradnl" w:eastAsia="es-ES"/>
    </w:rPr>
  </w:style>
  <w:style w:type="character" w:customStyle="1" w:styleId="Ttulo4Car">
    <w:name w:val="Título 4 Car"/>
    <w:basedOn w:val="Fuentedeprrafopredeter"/>
    <w:link w:val="Ttulo4"/>
    <w:rsid w:val="0098512D"/>
    <w:rPr>
      <w:rFonts w:ascii="Arial" w:hAnsi="Arial"/>
      <w:b/>
      <w:sz w:val="23"/>
      <w:u w:val="single"/>
      <w:lang w:val="es-ES_tradnl" w:eastAsia="es-ES"/>
    </w:rPr>
  </w:style>
  <w:style w:type="character" w:customStyle="1" w:styleId="Ttulo5Car">
    <w:name w:val="Título 5 Car"/>
    <w:basedOn w:val="Fuentedeprrafopredeter"/>
    <w:link w:val="Ttulo5"/>
    <w:rsid w:val="0098512D"/>
    <w:rPr>
      <w:rFonts w:ascii="Arial" w:hAnsi="Arial"/>
      <w:b/>
      <w:sz w:val="23"/>
      <w:lang w:val="es-ES_tradnl" w:eastAsia="es-ES"/>
    </w:rPr>
  </w:style>
  <w:style w:type="paragraph" w:styleId="Textoindependiente">
    <w:name w:val="Body Text"/>
    <w:basedOn w:val="Normal"/>
    <w:link w:val="TextoindependienteCar"/>
    <w:rsid w:val="0098512D"/>
    <w:pPr>
      <w:jc w:val="both"/>
    </w:pPr>
    <w:rPr>
      <w:rFonts w:ascii="Arial" w:hAnsi="Arial"/>
      <w:sz w:val="24"/>
    </w:rPr>
  </w:style>
  <w:style w:type="character" w:customStyle="1" w:styleId="TextoindependienteCar">
    <w:name w:val="Texto independiente Car"/>
    <w:basedOn w:val="Fuentedeprrafopredeter"/>
    <w:link w:val="Textoindependiente"/>
    <w:rsid w:val="0098512D"/>
    <w:rPr>
      <w:rFonts w:ascii="Arial" w:hAnsi="Arial"/>
      <w:sz w:val="24"/>
      <w:lang w:val="es-ES_tradnl" w:eastAsia="es-ES"/>
    </w:rPr>
  </w:style>
  <w:style w:type="paragraph" w:styleId="Textoindependiente2">
    <w:name w:val="Body Text 2"/>
    <w:basedOn w:val="Normal"/>
    <w:link w:val="Textoindependiente2Car"/>
    <w:rsid w:val="0098512D"/>
    <w:pPr>
      <w:jc w:val="center"/>
    </w:pPr>
    <w:rPr>
      <w:rFonts w:ascii="Arial" w:hAnsi="Arial"/>
      <w:sz w:val="24"/>
    </w:rPr>
  </w:style>
  <w:style w:type="character" w:customStyle="1" w:styleId="Textoindependiente2Car">
    <w:name w:val="Texto independiente 2 Car"/>
    <w:basedOn w:val="Fuentedeprrafopredeter"/>
    <w:link w:val="Textoindependiente2"/>
    <w:rsid w:val="0098512D"/>
    <w:rPr>
      <w:rFonts w:ascii="Arial" w:hAnsi="Arial"/>
      <w:sz w:val="24"/>
      <w:lang w:val="es-ES_tradnl" w:eastAsia="es-ES"/>
    </w:rPr>
  </w:style>
  <w:style w:type="paragraph" w:styleId="Sangradetextonormal">
    <w:name w:val="Body Text Indent"/>
    <w:basedOn w:val="Normal"/>
    <w:link w:val="SangradetextonormalCar"/>
    <w:rsid w:val="0098512D"/>
    <w:pPr>
      <w:tabs>
        <w:tab w:val="left" w:pos="-1056"/>
        <w:tab w:val="left" w:pos="-348"/>
      </w:tabs>
      <w:spacing w:before="200" w:after="100" w:line="300" w:lineRule="atLeast"/>
      <w:ind w:firstLine="709"/>
      <w:jc w:val="both"/>
    </w:pPr>
    <w:rPr>
      <w:rFonts w:ascii="Bookman Old Style" w:hAnsi="Bookman Old Style"/>
      <w:sz w:val="24"/>
    </w:rPr>
  </w:style>
  <w:style w:type="character" w:customStyle="1" w:styleId="SangradetextonormalCar">
    <w:name w:val="Sangría de texto normal Car"/>
    <w:basedOn w:val="Fuentedeprrafopredeter"/>
    <w:link w:val="Sangradetextonormal"/>
    <w:rsid w:val="0098512D"/>
    <w:rPr>
      <w:rFonts w:ascii="Bookman Old Style" w:hAnsi="Bookman Old Style"/>
      <w:sz w:val="24"/>
      <w:lang w:val="es-ES_tradnl" w:eastAsia="es-ES"/>
    </w:rPr>
  </w:style>
  <w:style w:type="paragraph" w:styleId="Textoindependiente3">
    <w:name w:val="Body Text 3"/>
    <w:basedOn w:val="Normal"/>
    <w:link w:val="Textoindependiente3Car"/>
    <w:rsid w:val="0098512D"/>
    <w:pPr>
      <w:jc w:val="both"/>
    </w:pPr>
    <w:rPr>
      <w:rFonts w:ascii="Arial" w:hAnsi="Arial"/>
      <w:sz w:val="23"/>
    </w:rPr>
  </w:style>
  <w:style w:type="character" w:customStyle="1" w:styleId="Textoindependiente3Car">
    <w:name w:val="Texto independiente 3 Car"/>
    <w:basedOn w:val="Fuentedeprrafopredeter"/>
    <w:link w:val="Textoindependiente3"/>
    <w:rsid w:val="0098512D"/>
    <w:rPr>
      <w:rFonts w:ascii="Arial" w:hAnsi="Arial"/>
      <w:sz w:val="23"/>
      <w:lang w:val="es-ES_tradnl" w:eastAsia="es-ES"/>
    </w:rPr>
  </w:style>
  <w:style w:type="paragraph" w:styleId="Sangra2detindependiente">
    <w:name w:val="Body Text Indent 2"/>
    <w:basedOn w:val="Normal"/>
    <w:link w:val="Sangra2detindependienteCar"/>
    <w:rsid w:val="0098512D"/>
    <w:pPr>
      <w:ind w:firstLine="708"/>
      <w:jc w:val="both"/>
    </w:pPr>
    <w:rPr>
      <w:rFonts w:ascii="Arial" w:hAnsi="Arial"/>
      <w:sz w:val="22"/>
    </w:rPr>
  </w:style>
  <w:style w:type="character" w:customStyle="1" w:styleId="Sangra2detindependienteCar">
    <w:name w:val="Sangría 2 de t. independiente Car"/>
    <w:basedOn w:val="Fuentedeprrafopredeter"/>
    <w:link w:val="Sangra2detindependiente"/>
    <w:rsid w:val="0098512D"/>
    <w:rPr>
      <w:rFonts w:ascii="Arial" w:hAnsi="Arial"/>
      <w:sz w:val="22"/>
      <w:lang w:val="es-ES_tradnl" w:eastAsia="es-ES"/>
    </w:rPr>
  </w:style>
  <w:style w:type="paragraph" w:styleId="Sangra3detindependiente">
    <w:name w:val="Body Text Indent 3"/>
    <w:basedOn w:val="Normal"/>
    <w:link w:val="Sangra3detindependienteCar"/>
    <w:rsid w:val="0098512D"/>
    <w:pPr>
      <w:tabs>
        <w:tab w:val="left" w:pos="9214"/>
      </w:tabs>
      <w:suppressAutoHyphens/>
      <w:ind w:left="567" w:firstLine="567"/>
      <w:jc w:val="both"/>
    </w:pPr>
    <w:rPr>
      <w:rFonts w:ascii="Arial" w:hAnsi="Arial"/>
      <w:b/>
      <w:spacing w:val="-3"/>
      <w:sz w:val="22"/>
    </w:rPr>
  </w:style>
  <w:style w:type="character" w:customStyle="1" w:styleId="Sangra3detindependienteCar">
    <w:name w:val="Sangría 3 de t. independiente Car"/>
    <w:basedOn w:val="Fuentedeprrafopredeter"/>
    <w:link w:val="Sangra3detindependiente"/>
    <w:rsid w:val="0098512D"/>
    <w:rPr>
      <w:rFonts w:ascii="Arial" w:hAnsi="Arial"/>
      <w:b/>
      <w:spacing w:val="-3"/>
      <w:sz w:val="22"/>
      <w:lang w:val="es-ES_tradnl" w:eastAsia="es-ES"/>
    </w:rPr>
  </w:style>
  <w:style w:type="paragraph" w:styleId="Textodebloque">
    <w:name w:val="Block Text"/>
    <w:basedOn w:val="Normal"/>
    <w:rsid w:val="0098512D"/>
    <w:pPr>
      <w:tabs>
        <w:tab w:val="left" w:pos="-720"/>
      </w:tabs>
      <w:suppressAutoHyphens/>
      <w:ind w:left="567" w:right="142" w:firstLine="567"/>
      <w:jc w:val="both"/>
    </w:pPr>
    <w:rPr>
      <w:rFonts w:ascii="Arial" w:hAnsi="Arial"/>
      <w:spacing w:val="-3"/>
      <w:sz w:val="22"/>
    </w:rPr>
  </w:style>
  <w:style w:type="table" w:styleId="Tablaconcuadrcula">
    <w:name w:val="Table Grid"/>
    <w:basedOn w:val="Tablanormal"/>
    <w:uiPriority w:val="39"/>
    <w:rsid w:val="0098512D"/>
    <w:rPr>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rsid w:val="0098512D"/>
    <w:pPr>
      <w:tabs>
        <w:tab w:val="center" w:pos="4252"/>
        <w:tab w:val="right" w:pos="8504"/>
      </w:tabs>
    </w:pPr>
  </w:style>
  <w:style w:type="character" w:customStyle="1" w:styleId="EncabezadoCar">
    <w:name w:val="Encabezado Car"/>
    <w:basedOn w:val="Fuentedeprrafopredeter"/>
    <w:link w:val="Encabezado"/>
    <w:rsid w:val="0098512D"/>
    <w:rPr>
      <w:lang w:val="es-ES_tradnl" w:eastAsia="es-ES"/>
    </w:rPr>
  </w:style>
  <w:style w:type="paragraph" w:styleId="Piedepgina">
    <w:name w:val="footer"/>
    <w:basedOn w:val="Normal"/>
    <w:link w:val="PiedepginaCar"/>
    <w:uiPriority w:val="99"/>
    <w:rsid w:val="0098512D"/>
    <w:pPr>
      <w:tabs>
        <w:tab w:val="center" w:pos="4252"/>
        <w:tab w:val="right" w:pos="8504"/>
      </w:tabs>
    </w:pPr>
  </w:style>
  <w:style w:type="character" w:customStyle="1" w:styleId="PiedepginaCar">
    <w:name w:val="Pie de página Car"/>
    <w:basedOn w:val="Fuentedeprrafopredeter"/>
    <w:link w:val="Piedepgina"/>
    <w:uiPriority w:val="99"/>
    <w:rsid w:val="0098512D"/>
    <w:rPr>
      <w:lang w:val="es-ES_tradnl" w:eastAsia="es-ES"/>
    </w:rPr>
  </w:style>
  <w:style w:type="paragraph" w:customStyle="1" w:styleId="Textbodyindent">
    <w:name w:val="Text body indent"/>
    <w:basedOn w:val="Normal"/>
    <w:rsid w:val="0098512D"/>
    <w:pPr>
      <w:suppressAutoHyphens/>
      <w:autoSpaceDN w:val="0"/>
      <w:ind w:left="705"/>
      <w:jc w:val="both"/>
      <w:textAlignment w:val="baseline"/>
    </w:pPr>
    <w:rPr>
      <w:rFonts w:ascii="Arial" w:hAnsi="Arial"/>
      <w:kern w:val="3"/>
      <w:sz w:val="24"/>
      <w:lang w:val="es-ES"/>
    </w:rPr>
  </w:style>
  <w:style w:type="paragraph" w:customStyle="1" w:styleId="Default">
    <w:name w:val="Default"/>
    <w:rsid w:val="0098512D"/>
    <w:pPr>
      <w:autoSpaceDE w:val="0"/>
      <w:autoSpaceDN w:val="0"/>
      <w:adjustRightInd w:val="0"/>
    </w:pPr>
    <w:rPr>
      <w:rFonts w:ascii="Arial" w:hAnsi="Arial" w:cs="Arial"/>
      <w:color w:val="000000"/>
      <w:sz w:val="24"/>
      <w:szCs w:val="24"/>
      <w:lang w:eastAsia="es-ES"/>
    </w:rPr>
  </w:style>
  <w:style w:type="paragraph" w:styleId="Prrafodelista">
    <w:name w:val="List Paragraph"/>
    <w:basedOn w:val="Normal"/>
    <w:uiPriority w:val="34"/>
    <w:qFormat/>
    <w:rsid w:val="00B62367"/>
    <w:pPr>
      <w:ind w:left="720"/>
      <w:contextualSpacing/>
    </w:pPr>
  </w:style>
  <w:style w:type="paragraph" w:styleId="Textodeglobo">
    <w:name w:val="Balloon Text"/>
    <w:basedOn w:val="Normal"/>
    <w:link w:val="TextodegloboCar"/>
    <w:uiPriority w:val="99"/>
    <w:semiHidden/>
    <w:unhideWhenUsed/>
    <w:rsid w:val="00103E9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3E95"/>
    <w:rPr>
      <w:rFonts w:ascii="Segoe UI" w:hAnsi="Segoe UI" w:cs="Segoe UI"/>
      <w:sz w:val="18"/>
      <w:szCs w:val="18"/>
      <w:lang w:val="es-ES_tradnl" w:eastAsia="es-ES"/>
    </w:rPr>
  </w:style>
  <w:style w:type="paragraph" w:styleId="Sangranormal">
    <w:name w:val="Normal Indent"/>
    <w:aliases w:val=" Char Char Car Car, Char Char Car Car Car Car Car Car, Char Char Car Car Car Car Car Car Car Car, Char Char Car Car Car Car Car, Char Char Car Car Car Car,Char Char Car Car Car Car Car Car Car Car,Char Char Car Car Car Car"/>
    <w:basedOn w:val="Normal"/>
    <w:rsid w:val="00427099"/>
    <w:pPr>
      <w:spacing w:after="240"/>
      <w:ind w:left="720"/>
      <w:jc w:val="both"/>
    </w:pPr>
    <w:rPr>
      <w:sz w:val="24"/>
      <w:lang w:eastAsia="zh-CN"/>
    </w:rPr>
  </w:style>
  <w:style w:type="paragraph" w:customStyle="1" w:styleId="Standard">
    <w:name w:val="Standard"/>
    <w:rsid w:val="00427099"/>
    <w:pPr>
      <w:suppressAutoHyphens/>
      <w:autoSpaceDN w:val="0"/>
      <w:textAlignment w:val="baseline"/>
    </w:pPr>
    <w:rPr>
      <w:kern w:val="3"/>
      <w:lang w:eastAsia="es-ES"/>
    </w:rPr>
  </w:style>
  <w:style w:type="character" w:styleId="Hipervnculo">
    <w:name w:val="Hyperlink"/>
    <w:basedOn w:val="Fuentedeprrafopredeter"/>
    <w:uiPriority w:val="99"/>
    <w:unhideWhenUsed/>
    <w:rsid w:val="00B149CB"/>
    <w:rPr>
      <w:color w:val="0563C1" w:themeColor="hyperlink"/>
      <w:u w:val="single"/>
    </w:rPr>
  </w:style>
  <w:style w:type="character" w:styleId="Refdecomentario">
    <w:name w:val="annotation reference"/>
    <w:basedOn w:val="Fuentedeprrafopredeter"/>
    <w:uiPriority w:val="99"/>
    <w:semiHidden/>
    <w:unhideWhenUsed/>
    <w:rsid w:val="006D07B1"/>
    <w:rPr>
      <w:sz w:val="16"/>
      <w:szCs w:val="16"/>
    </w:rPr>
  </w:style>
  <w:style w:type="paragraph" w:styleId="Textocomentario">
    <w:name w:val="annotation text"/>
    <w:basedOn w:val="Normal"/>
    <w:link w:val="TextocomentarioCar"/>
    <w:uiPriority w:val="99"/>
    <w:semiHidden/>
    <w:unhideWhenUsed/>
    <w:rsid w:val="006D07B1"/>
  </w:style>
  <w:style w:type="character" w:customStyle="1" w:styleId="TextocomentarioCar">
    <w:name w:val="Texto comentario Car"/>
    <w:basedOn w:val="Fuentedeprrafopredeter"/>
    <w:link w:val="Textocomentario"/>
    <w:uiPriority w:val="99"/>
    <w:semiHidden/>
    <w:rsid w:val="006D07B1"/>
    <w:rPr>
      <w:lang w:val="es-ES_tradnl" w:eastAsia="es-ES"/>
    </w:rPr>
  </w:style>
  <w:style w:type="paragraph" w:styleId="Asuntodelcomentario">
    <w:name w:val="annotation subject"/>
    <w:basedOn w:val="Textocomentario"/>
    <w:next w:val="Textocomentario"/>
    <w:link w:val="AsuntodelcomentarioCar"/>
    <w:uiPriority w:val="99"/>
    <w:semiHidden/>
    <w:unhideWhenUsed/>
    <w:rsid w:val="006D07B1"/>
    <w:rPr>
      <w:b/>
      <w:bCs/>
    </w:rPr>
  </w:style>
  <w:style w:type="character" w:customStyle="1" w:styleId="AsuntodelcomentarioCar">
    <w:name w:val="Asunto del comentario Car"/>
    <w:basedOn w:val="TextocomentarioCar"/>
    <w:link w:val="Asuntodelcomentario"/>
    <w:uiPriority w:val="99"/>
    <w:semiHidden/>
    <w:rsid w:val="006D07B1"/>
    <w:rPr>
      <w:b/>
      <w:bCs/>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0679154">
      <w:bodyDiv w:val="1"/>
      <w:marLeft w:val="0"/>
      <w:marRight w:val="0"/>
      <w:marTop w:val="0"/>
      <w:marBottom w:val="0"/>
      <w:divBdr>
        <w:top w:val="none" w:sz="0" w:space="0" w:color="auto"/>
        <w:left w:val="none" w:sz="0" w:space="0" w:color="auto"/>
        <w:bottom w:val="none" w:sz="0" w:space="0" w:color="auto"/>
        <w:right w:val="none" w:sz="0" w:space="0" w:color="auto"/>
      </w:divBdr>
    </w:div>
    <w:div w:id="1879392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tramites/registro-electronico" TargetMode="External"/><Relationship Id="rId13" Type="http://schemas.openxmlformats.org/officeDocument/2006/relationships/header" Target="head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4" Type="http://schemas.openxmlformats.org/officeDocument/2006/relationships/image" Target="media/image4.jpeg"/></Relationships>
</file>

<file path=word/_rels/header4.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image" Target="media/image2.png"/><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ECDAB9-AF4A-4B0D-B27F-32613D2713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5415</Words>
  <Characters>29787</Characters>
  <Application>Microsoft Office Word</Application>
  <DocSecurity>0</DocSecurity>
  <Lines>248</Lines>
  <Paragraphs>70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2</cp:revision>
  <cp:lastPrinted>2024-06-26T10:49:00Z</cp:lastPrinted>
  <dcterms:created xsi:type="dcterms:W3CDTF">2024-06-17T13:51:00Z</dcterms:created>
  <dcterms:modified xsi:type="dcterms:W3CDTF">2024-06-26T10:53:00Z</dcterms:modified>
</cp:coreProperties>
</file>