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14569A" w14:textId="10B3D43B" w:rsidR="007E799D" w:rsidRPr="00C36C1E" w:rsidRDefault="007E799D" w:rsidP="001753E7">
      <w:pPr>
        <w:spacing w:line="360" w:lineRule="auto"/>
        <w:ind w:left="851" w:hanging="851"/>
        <w:jc w:val="right"/>
        <w:rPr>
          <w:rFonts w:ascii="Century Gothic" w:hAnsi="Century Gothic" w:cs="Arial"/>
          <w:i/>
          <w:color w:val="767171"/>
          <w:sz w:val="20"/>
          <w:szCs w:val="20"/>
        </w:rPr>
      </w:pPr>
      <w:r w:rsidRPr="00C36C1E">
        <w:rPr>
          <w:rFonts w:ascii="Century Gothic" w:hAnsi="Century Gothic" w:cs="Arial"/>
          <w:i/>
          <w:color w:val="767171"/>
          <w:sz w:val="20"/>
          <w:szCs w:val="20"/>
          <w:u w:val="single"/>
        </w:rPr>
        <w:t>Exp</w:t>
      </w:r>
      <w:r w:rsidR="000443B4" w:rsidRPr="00C36C1E">
        <w:rPr>
          <w:rFonts w:ascii="Century Gothic" w:hAnsi="Century Gothic" w:cs="Arial"/>
          <w:i/>
          <w:color w:val="767171"/>
          <w:sz w:val="20"/>
          <w:szCs w:val="20"/>
        </w:rPr>
        <w:t>: CUL-</w:t>
      </w:r>
      <w:r w:rsidR="002B4DAA">
        <w:rPr>
          <w:rFonts w:ascii="Century Gothic" w:hAnsi="Century Gothic" w:cs="Arial"/>
          <w:i/>
          <w:color w:val="767171"/>
          <w:sz w:val="20"/>
          <w:szCs w:val="20"/>
        </w:rPr>
        <w:t>015/20</w:t>
      </w:r>
      <w:r w:rsidR="00A60348">
        <w:rPr>
          <w:rFonts w:ascii="Century Gothic" w:hAnsi="Century Gothic" w:cs="Arial"/>
          <w:i/>
          <w:color w:val="767171"/>
          <w:sz w:val="20"/>
          <w:szCs w:val="20"/>
        </w:rPr>
        <w:t>24</w:t>
      </w:r>
    </w:p>
    <w:p w14:paraId="6B49E5AF" w14:textId="5E54D20A" w:rsidR="00DB44C3" w:rsidRPr="00C36C1E" w:rsidRDefault="00DB44C3" w:rsidP="001753E7">
      <w:pPr>
        <w:spacing w:line="360" w:lineRule="auto"/>
        <w:jc w:val="right"/>
        <w:rPr>
          <w:sz w:val="20"/>
          <w:szCs w:val="20"/>
        </w:rPr>
      </w:pPr>
    </w:p>
    <w:tbl>
      <w:tblPr>
        <w:tblStyle w:val="Tablaconcuadrcula1"/>
        <w:tblW w:w="8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2"/>
        <w:gridCol w:w="4375"/>
      </w:tblGrid>
      <w:tr w:rsidR="009B1AD2" w:rsidRPr="00C36C1E" w14:paraId="1B1DE6BD" w14:textId="77777777" w:rsidTr="002815B3">
        <w:trPr>
          <w:trHeight w:val="1140"/>
        </w:trPr>
        <w:tc>
          <w:tcPr>
            <w:tcW w:w="4382" w:type="dxa"/>
            <w:tcBorders>
              <w:right w:val="single" w:sz="4" w:space="0" w:color="auto"/>
            </w:tcBorders>
          </w:tcPr>
          <w:p w14:paraId="094A200C" w14:textId="6D7BFB85" w:rsidR="000443B4" w:rsidRPr="001753E7" w:rsidRDefault="001753E7" w:rsidP="001753E7">
            <w:pPr>
              <w:spacing w:line="360" w:lineRule="auto"/>
              <w:jc w:val="center"/>
              <w:rPr>
                <w:b/>
                <w:sz w:val="20"/>
                <w:szCs w:val="20"/>
              </w:rPr>
            </w:pPr>
            <w:r w:rsidRPr="001753E7">
              <w:rPr>
                <w:b/>
                <w:sz w:val="20"/>
                <w:szCs w:val="20"/>
              </w:rPr>
              <w:t>ALKATETZA DEKRETUA</w:t>
            </w:r>
          </w:p>
          <w:p w14:paraId="486D0491" w14:textId="77777777" w:rsidR="001753E7" w:rsidRPr="001753E7" w:rsidRDefault="001753E7" w:rsidP="001753E7">
            <w:pPr>
              <w:spacing w:line="360" w:lineRule="auto"/>
              <w:jc w:val="center"/>
              <w:rPr>
                <w:b/>
                <w:sz w:val="20"/>
                <w:szCs w:val="20"/>
              </w:rPr>
            </w:pPr>
          </w:p>
          <w:p w14:paraId="45B963AD" w14:textId="77777777" w:rsidR="001753E7" w:rsidRPr="001753E7" w:rsidRDefault="001753E7" w:rsidP="001753E7">
            <w:pPr>
              <w:spacing w:after="200" w:line="360" w:lineRule="auto"/>
              <w:jc w:val="both"/>
              <w:rPr>
                <w:sz w:val="20"/>
                <w:szCs w:val="20"/>
              </w:rPr>
            </w:pPr>
            <w:r w:rsidRPr="001753E7">
              <w:rPr>
                <w:sz w:val="20"/>
                <w:szCs w:val="20"/>
              </w:rPr>
              <w:t>Ikusirik Animatzaile Sozio-kulturalak 2024ko ekainaren 6an egindako aldatzeko eta zuzentzeko proposamena ebazpen-proposamena eta Toki Araubidearen Oinarriak arautzen dituen 7/1985 Legearen 21.1 artikuluak ematen dizkidan eskumenak erabiliz, hau</w:t>
            </w:r>
          </w:p>
          <w:p w14:paraId="1955140E" w14:textId="77777777" w:rsidR="001753E7" w:rsidRPr="001753E7" w:rsidRDefault="001753E7" w:rsidP="001753E7">
            <w:pPr>
              <w:spacing w:line="360" w:lineRule="auto"/>
              <w:jc w:val="center"/>
              <w:rPr>
                <w:b/>
                <w:sz w:val="20"/>
                <w:szCs w:val="20"/>
              </w:rPr>
            </w:pPr>
          </w:p>
          <w:p w14:paraId="3471CD29" w14:textId="66680520" w:rsidR="001753E7" w:rsidRPr="001753E7" w:rsidRDefault="001753E7" w:rsidP="001753E7">
            <w:pPr>
              <w:spacing w:after="200" w:line="360" w:lineRule="auto"/>
              <w:jc w:val="center"/>
              <w:rPr>
                <w:b/>
                <w:sz w:val="20"/>
                <w:szCs w:val="20"/>
              </w:rPr>
            </w:pPr>
            <w:r w:rsidRPr="001753E7">
              <w:rPr>
                <w:b/>
                <w:sz w:val="20"/>
                <w:szCs w:val="20"/>
              </w:rPr>
              <w:t>EBATZI DUT</w:t>
            </w:r>
          </w:p>
          <w:p w14:paraId="2B609E73" w14:textId="19487252" w:rsidR="00DD31E2" w:rsidRPr="001753E7" w:rsidRDefault="00FB76B8" w:rsidP="001753E7">
            <w:pPr>
              <w:spacing w:line="360" w:lineRule="auto"/>
              <w:jc w:val="both"/>
              <w:rPr>
                <w:color w:val="000000" w:themeColor="text1"/>
                <w:sz w:val="20"/>
                <w:szCs w:val="20"/>
              </w:rPr>
            </w:pPr>
            <w:r w:rsidRPr="001753E7">
              <w:rPr>
                <w:color w:val="000000" w:themeColor="text1"/>
                <w:sz w:val="20"/>
                <w:szCs w:val="20"/>
              </w:rPr>
              <w:t>Alkatetzaren 618/2024 Dekretuaren bidez onetsi zen Trapagarango Udalaren eta “Ronda” meatze-eremuko Nekazaritza eta Abeltzaintza Sustatzeko Elkartearen arteko lankidetza-hitzarmena, 2024ko maiatzaren 15ekoa.</w:t>
            </w:r>
          </w:p>
          <w:p w14:paraId="499A1588" w14:textId="77777777" w:rsidR="002815B3" w:rsidRDefault="002815B3" w:rsidP="001753E7">
            <w:pPr>
              <w:spacing w:line="360" w:lineRule="auto"/>
              <w:jc w:val="center"/>
              <w:rPr>
                <w:b/>
                <w:sz w:val="20"/>
                <w:szCs w:val="20"/>
              </w:rPr>
            </w:pPr>
          </w:p>
          <w:p w14:paraId="323CC983" w14:textId="77777777" w:rsidR="001753E7" w:rsidRDefault="001753E7" w:rsidP="001753E7">
            <w:pPr>
              <w:spacing w:line="360" w:lineRule="auto"/>
              <w:jc w:val="center"/>
              <w:rPr>
                <w:b/>
                <w:sz w:val="20"/>
                <w:szCs w:val="20"/>
              </w:rPr>
            </w:pPr>
          </w:p>
          <w:p w14:paraId="610B8453" w14:textId="77777777" w:rsidR="001753E7" w:rsidRDefault="001753E7" w:rsidP="001753E7">
            <w:pPr>
              <w:spacing w:line="360" w:lineRule="auto"/>
              <w:jc w:val="center"/>
              <w:rPr>
                <w:b/>
                <w:sz w:val="20"/>
                <w:szCs w:val="20"/>
              </w:rPr>
            </w:pPr>
          </w:p>
          <w:p w14:paraId="4538B12B" w14:textId="77777777" w:rsidR="001753E7" w:rsidRPr="001753E7" w:rsidRDefault="001753E7" w:rsidP="001753E7">
            <w:pPr>
              <w:spacing w:line="360" w:lineRule="auto"/>
              <w:jc w:val="center"/>
              <w:rPr>
                <w:b/>
                <w:sz w:val="20"/>
                <w:szCs w:val="20"/>
              </w:rPr>
            </w:pPr>
          </w:p>
          <w:p w14:paraId="2ABFFBF6" w14:textId="77777777" w:rsidR="00FB76B8" w:rsidRPr="001753E7" w:rsidRDefault="00FB76B8" w:rsidP="001753E7">
            <w:pPr>
              <w:spacing w:line="360" w:lineRule="auto"/>
              <w:jc w:val="both"/>
              <w:rPr>
                <w:color w:val="000000" w:themeColor="text1"/>
                <w:sz w:val="20"/>
                <w:szCs w:val="20"/>
              </w:rPr>
            </w:pPr>
            <w:r w:rsidRPr="001753E7">
              <w:rPr>
                <w:color w:val="000000" w:themeColor="text1"/>
                <w:sz w:val="20"/>
                <w:szCs w:val="20"/>
              </w:rPr>
              <w:t>Udalari ez dagozkion arrazoiengatik, hitzarmen hori ezin izan da garaiz sinatu, eta, beraz, beharrezkotzat jotzen da haren data batzuk aldatzea, sinatu ahal izateko.</w:t>
            </w:r>
          </w:p>
          <w:p w14:paraId="50FD3B9B" w14:textId="77777777" w:rsidR="001C7678" w:rsidRDefault="001C7678" w:rsidP="001753E7">
            <w:pPr>
              <w:spacing w:line="360" w:lineRule="auto"/>
              <w:jc w:val="both"/>
              <w:rPr>
                <w:color w:val="000000" w:themeColor="text1"/>
                <w:sz w:val="20"/>
                <w:szCs w:val="20"/>
              </w:rPr>
            </w:pPr>
          </w:p>
          <w:p w14:paraId="11E046E9" w14:textId="77777777" w:rsidR="001753E7" w:rsidRDefault="001753E7" w:rsidP="001753E7">
            <w:pPr>
              <w:spacing w:line="360" w:lineRule="auto"/>
              <w:jc w:val="both"/>
              <w:rPr>
                <w:color w:val="000000" w:themeColor="text1"/>
                <w:sz w:val="20"/>
                <w:szCs w:val="20"/>
              </w:rPr>
            </w:pPr>
          </w:p>
          <w:p w14:paraId="640D1B8E" w14:textId="77777777" w:rsidR="001753E7" w:rsidRDefault="001753E7" w:rsidP="001753E7">
            <w:pPr>
              <w:spacing w:line="360" w:lineRule="auto"/>
              <w:jc w:val="both"/>
              <w:rPr>
                <w:color w:val="000000" w:themeColor="text1"/>
                <w:sz w:val="20"/>
                <w:szCs w:val="20"/>
              </w:rPr>
            </w:pPr>
          </w:p>
          <w:p w14:paraId="214FCAF5" w14:textId="77777777" w:rsidR="001753E7" w:rsidRPr="001753E7" w:rsidRDefault="001753E7" w:rsidP="001753E7">
            <w:pPr>
              <w:spacing w:before="1" w:line="360" w:lineRule="auto"/>
              <w:jc w:val="both"/>
              <w:rPr>
                <w:rFonts w:eastAsia="Calibri" w:cs="Calibri"/>
                <w:sz w:val="20"/>
                <w:szCs w:val="20"/>
              </w:rPr>
            </w:pPr>
            <w:r w:rsidRPr="001753E7">
              <w:rPr>
                <w:rFonts w:eastAsia="Calibri" w:cs="Calibri"/>
                <w:sz w:val="20"/>
                <w:szCs w:val="20"/>
              </w:rPr>
              <w:t>Era berean, hitzarmenean akatsak daudela egiaztatu da, eta, beraz, azaltzen duten 1 puntuan “[…] para el periodo 2024[…]” agertzen denean ez zen hau azaldu beharko. Klausulen 2 puntuan honako hau jasotzen da “[…] aurrekontu luzatuaren (…)[…]” eta honako hau jaso</w:t>
            </w:r>
          </w:p>
          <w:p w14:paraId="0D29EEF3" w14:textId="77777777" w:rsidR="001753E7" w:rsidRPr="001753E7" w:rsidRDefault="001753E7" w:rsidP="001753E7">
            <w:pPr>
              <w:spacing w:before="99" w:line="360" w:lineRule="auto"/>
              <w:jc w:val="both"/>
              <w:rPr>
                <w:rFonts w:eastAsia="Calibri" w:cs="Calibri"/>
                <w:sz w:val="20"/>
                <w:szCs w:val="20"/>
              </w:rPr>
            </w:pPr>
            <w:proofErr w:type="gramStart"/>
            <w:r w:rsidRPr="001753E7">
              <w:rPr>
                <w:rFonts w:eastAsia="Calibri" w:cs="Calibri"/>
                <w:sz w:val="20"/>
                <w:szCs w:val="20"/>
              </w:rPr>
              <w:t>behar</w:t>
            </w:r>
            <w:proofErr w:type="gramEnd"/>
            <w:r w:rsidRPr="001753E7">
              <w:rPr>
                <w:rFonts w:eastAsia="Calibri" w:cs="Calibri"/>
                <w:sz w:val="20"/>
                <w:szCs w:val="20"/>
              </w:rPr>
              <w:t xml:space="preserve"> du, “[…] aurrekontu luzatuaren 334- 48102 […]”. Eta klausulen 4.2 puntuan honako hau jasotzen da: “2023ko urtarrilaren 1etik 2024ko abenduaren 31ra bitarteko fakturak aurkeztu ahal izango dira”. Bertan honako hau jaso behar da: “2023ko urtarrilaren 1etik 2024ko azaroaren 15era bitarteko fakturak aurkeztu ahal izango dira”. Eta, “[…] bigarren ordainketa justifikatzeko epea 2024ko abenduaren 31ean izango da” honako hau azaldu behar da, “[…] bigarren ordainketa justifikatzeko epea 2024ko azaroaren 15ean izango da.</w:t>
            </w:r>
          </w:p>
          <w:p w14:paraId="29CECE67" w14:textId="77777777" w:rsidR="001C7678" w:rsidRPr="001753E7" w:rsidRDefault="001C7678" w:rsidP="001753E7">
            <w:pPr>
              <w:spacing w:line="360" w:lineRule="auto"/>
              <w:jc w:val="both"/>
              <w:rPr>
                <w:color w:val="000000" w:themeColor="text1"/>
                <w:sz w:val="20"/>
                <w:szCs w:val="20"/>
              </w:rPr>
            </w:pPr>
          </w:p>
          <w:p w14:paraId="3738E311" w14:textId="6A34CC28" w:rsidR="002815B3" w:rsidRPr="001753E7" w:rsidRDefault="00FB76B8" w:rsidP="001753E7">
            <w:pPr>
              <w:spacing w:line="360" w:lineRule="auto"/>
              <w:jc w:val="both"/>
              <w:rPr>
                <w:color w:val="000000" w:themeColor="text1"/>
                <w:sz w:val="20"/>
                <w:szCs w:val="20"/>
              </w:rPr>
            </w:pPr>
            <w:r w:rsidRPr="001753E7">
              <w:rPr>
                <w:color w:val="000000" w:themeColor="text1"/>
                <w:sz w:val="20"/>
                <w:szCs w:val="20"/>
              </w:rPr>
              <w:t>Aldaketa horiek ez dute eraginik hitzarmen honi atxikitako esleipen ekonomikoan.</w:t>
            </w:r>
          </w:p>
          <w:p w14:paraId="0688FB91" w14:textId="77777777" w:rsidR="00FB76B8" w:rsidRPr="001753E7" w:rsidRDefault="00FB76B8" w:rsidP="001753E7">
            <w:pPr>
              <w:spacing w:line="360" w:lineRule="auto"/>
              <w:jc w:val="center"/>
              <w:rPr>
                <w:b/>
                <w:sz w:val="20"/>
                <w:szCs w:val="20"/>
              </w:rPr>
            </w:pPr>
          </w:p>
          <w:p w14:paraId="5B870BF9" w14:textId="77777777" w:rsidR="00FB76B8" w:rsidRPr="001753E7" w:rsidRDefault="00FB76B8" w:rsidP="001753E7">
            <w:pPr>
              <w:spacing w:line="360" w:lineRule="auto"/>
              <w:jc w:val="center"/>
              <w:rPr>
                <w:b/>
                <w:sz w:val="20"/>
                <w:szCs w:val="20"/>
              </w:rPr>
            </w:pPr>
          </w:p>
          <w:p w14:paraId="1724225D" w14:textId="387A9B70" w:rsidR="00391719" w:rsidRPr="001753E7" w:rsidRDefault="004D080D" w:rsidP="001753E7">
            <w:pPr>
              <w:spacing w:line="360" w:lineRule="auto"/>
              <w:jc w:val="center"/>
              <w:rPr>
                <w:b/>
                <w:sz w:val="20"/>
                <w:szCs w:val="20"/>
              </w:rPr>
            </w:pPr>
            <w:r w:rsidRPr="001753E7">
              <w:rPr>
                <w:b/>
                <w:sz w:val="20"/>
                <w:szCs w:val="20"/>
              </w:rPr>
              <w:t>ZUZENBIDE OINARRIAK</w:t>
            </w:r>
          </w:p>
          <w:p w14:paraId="4CA94B44" w14:textId="77777777" w:rsidR="00391719" w:rsidRPr="001753E7" w:rsidRDefault="00391719" w:rsidP="001753E7">
            <w:pPr>
              <w:spacing w:line="360" w:lineRule="auto"/>
              <w:rPr>
                <w:sz w:val="20"/>
                <w:szCs w:val="20"/>
              </w:rPr>
            </w:pPr>
          </w:p>
          <w:p w14:paraId="2A93FC1E" w14:textId="77777777" w:rsidR="002815B3" w:rsidRPr="001753E7" w:rsidRDefault="002815B3" w:rsidP="001753E7">
            <w:pPr>
              <w:spacing w:line="360" w:lineRule="auto"/>
              <w:jc w:val="both"/>
              <w:rPr>
                <w:sz w:val="20"/>
                <w:szCs w:val="20"/>
              </w:rPr>
            </w:pPr>
            <w:r w:rsidRPr="001753E7">
              <w:rPr>
                <w:b/>
                <w:sz w:val="20"/>
                <w:szCs w:val="20"/>
                <w:u w:val="single"/>
              </w:rPr>
              <w:t>LEHENENGOA.-</w:t>
            </w:r>
            <w:r w:rsidRPr="001753E7">
              <w:rPr>
                <w:sz w:val="20"/>
                <w:szCs w:val="20"/>
              </w:rPr>
              <w:t xml:space="preserve"> 40/2015 Legea, urriaren 1ekoa, Sektore Publikoaren Araubide </w:t>
            </w:r>
            <w:r w:rsidRPr="001753E7">
              <w:rPr>
                <w:sz w:val="20"/>
                <w:szCs w:val="20"/>
              </w:rPr>
              <w:lastRenderedPageBreak/>
              <w:t>Juridikoarena.</w:t>
            </w:r>
          </w:p>
          <w:p w14:paraId="0A3BCAF7" w14:textId="77777777" w:rsidR="002815B3" w:rsidRPr="001753E7" w:rsidRDefault="002815B3" w:rsidP="001753E7">
            <w:pPr>
              <w:spacing w:line="360" w:lineRule="auto"/>
              <w:rPr>
                <w:sz w:val="20"/>
                <w:szCs w:val="20"/>
              </w:rPr>
            </w:pPr>
          </w:p>
          <w:p w14:paraId="32E624D2" w14:textId="77777777" w:rsidR="002815B3" w:rsidRPr="001753E7" w:rsidRDefault="002815B3" w:rsidP="001753E7">
            <w:pPr>
              <w:spacing w:line="360" w:lineRule="auto"/>
              <w:jc w:val="both"/>
              <w:rPr>
                <w:b/>
                <w:sz w:val="20"/>
                <w:szCs w:val="20"/>
              </w:rPr>
            </w:pPr>
            <w:r w:rsidRPr="001753E7">
              <w:rPr>
                <w:b/>
                <w:sz w:val="20"/>
                <w:szCs w:val="20"/>
                <w:u w:val="single"/>
              </w:rPr>
              <w:t>BIGARRENA.-</w:t>
            </w:r>
            <w:r w:rsidRPr="001753E7">
              <w:rPr>
                <w:b/>
                <w:sz w:val="20"/>
                <w:szCs w:val="20"/>
              </w:rPr>
              <w:t xml:space="preserve"> </w:t>
            </w:r>
            <w:r w:rsidRPr="001753E7">
              <w:rPr>
                <w:sz w:val="20"/>
                <w:szCs w:val="20"/>
              </w:rPr>
              <w:t>Diru-laguntzei buruzko azaroaren 17ko 38/2003 Lege Orokorra.</w:t>
            </w:r>
          </w:p>
          <w:p w14:paraId="421F63E1" w14:textId="77777777" w:rsidR="002815B3" w:rsidRPr="001753E7" w:rsidRDefault="002815B3" w:rsidP="001753E7">
            <w:pPr>
              <w:spacing w:line="360" w:lineRule="auto"/>
              <w:jc w:val="both"/>
              <w:rPr>
                <w:b/>
                <w:sz w:val="20"/>
                <w:szCs w:val="20"/>
              </w:rPr>
            </w:pPr>
          </w:p>
          <w:p w14:paraId="4947958A" w14:textId="77777777" w:rsidR="002815B3" w:rsidRPr="001753E7" w:rsidRDefault="002815B3" w:rsidP="001753E7">
            <w:pPr>
              <w:spacing w:line="360" w:lineRule="auto"/>
              <w:jc w:val="both"/>
              <w:rPr>
                <w:b/>
                <w:sz w:val="20"/>
                <w:szCs w:val="20"/>
                <w:u w:val="single"/>
              </w:rPr>
            </w:pPr>
            <w:r w:rsidRPr="001753E7">
              <w:rPr>
                <w:b/>
                <w:sz w:val="20"/>
                <w:szCs w:val="20"/>
                <w:u w:val="single"/>
              </w:rPr>
              <w:t>HIRUGARRENA.-</w:t>
            </w:r>
            <w:r w:rsidRPr="001753E7">
              <w:rPr>
                <w:b/>
                <w:sz w:val="20"/>
                <w:szCs w:val="20"/>
              </w:rPr>
              <w:t xml:space="preserve"> </w:t>
            </w:r>
            <w:r w:rsidRPr="001753E7">
              <w:rPr>
                <w:sz w:val="20"/>
                <w:szCs w:val="20"/>
              </w:rPr>
              <w:t>Uztailaren 21eko 887/2006 Errege Dekretua, Diru-laguntzei buruzko azaroaren 17ko 38/2003 Lege Orokorraren Erregelamendua onartzen duena.</w:t>
            </w:r>
          </w:p>
          <w:p w14:paraId="5A40B110" w14:textId="77777777" w:rsidR="002815B3" w:rsidRPr="001753E7" w:rsidRDefault="002815B3" w:rsidP="001753E7">
            <w:pPr>
              <w:spacing w:line="360" w:lineRule="auto"/>
              <w:jc w:val="both"/>
              <w:rPr>
                <w:b/>
                <w:sz w:val="20"/>
                <w:szCs w:val="20"/>
                <w:u w:val="single"/>
              </w:rPr>
            </w:pPr>
          </w:p>
          <w:p w14:paraId="7ED59C28" w14:textId="77777777" w:rsidR="002815B3" w:rsidRPr="001753E7" w:rsidRDefault="002815B3" w:rsidP="001753E7">
            <w:pPr>
              <w:spacing w:line="360" w:lineRule="auto"/>
              <w:jc w:val="both"/>
              <w:rPr>
                <w:b/>
                <w:sz w:val="20"/>
                <w:szCs w:val="20"/>
                <w:u w:val="single"/>
              </w:rPr>
            </w:pPr>
            <w:r w:rsidRPr="001753E7">
              <w:rPr>
                <w:b/>
                <w:sz w:val="20"/>
                <w:szCs w:val="20"/>
                <w:u w:val="single"/>
              </w:rPr>
              <w:t>LAUGARRENA.-</w:t>
            </w:r>
            <w:r w:rsidRPr="001753E7">
              <w:rPr>
                <w:b/>
                <w:sz w:val="20"/>
                <w:szCs w:val="20"/>
              </w:rPr>
              <w:t xml:space="preserve"> </w:t>
            </w:r>
            <w:r w:rsidRPr="001753E7">
              <w:rPr>
                <w:sz w:val="20"/>
                <w:szCs w:val="20"/>
              </w:rPr>
              <w:t>Valle de Trápaga-Trapagarango Udalaren udal dirulaguntzak arautzen dituen ordenantza orokorra, 2020ko irailaren 24ko osoko bilkuran onartua eta Bizkaiko Aldizkari Ofizialean argitaratua, 2020ko urriaren 8ko 194 zenbakian.</w:t>
            </w:r>
          </w:p>
          <w:p w14:paraId="63D4B991" w14:textId="77777777" w:rsidR="002815B3" w:rsidRPr="001753E7" w:rsidRDefault="002815B3" w:rsidP="001753E7">
            <w:pPr>
              <w:spacing w:line="360" w:lineRule="auto"/>
              <w:jc w:val="both"/>
              <w:rPr>
                <w:sz w:val="20"/>
                <w:szCs w:val="20"/>
              </w:rPr>
            </w:pPr>
          </w:p>
          <w:p w14:paraId="136BEAE3" w14:textId="77777777" w:rsidR="001753E7" w:rsidRPr="001753E7" w:rsidRDefault="001753E7" w:rsidP="001753E7">
            <w:pPr>
              <w:spacing w:line="360" w:lineRule="auto"/>
              <w:jc w:val="both"/>
              <w:rPr>
                <w:sz w:val="20"/>
                <w:szCs w:val="20"/>
              </w:rPr>
            </w:pPr>
          </w:p>
          <w:p w14:paraId="36B8E226" w14:textId="72DFE66F" w:rsidR="004D080D" w:rsidRPr="001753E7" w:rsidRDefault="002815B3" w:rsidP="001753E7">
            <w:pPr>
              <w:spacing w:line="360" w:lineRule="auto"/>
              <w:jc w:val="both"/>
              <w:rPr>
                <w:sz w:val="20"/>
                <w:szCs w:val="20"/>
                <w:lang w:val="en-US"/>
              </w:rPr>
            </w:pPr>
            <w:r w:rsidRPr="001753E7">
              <w:rPr>
                <w:b/>
                <w:sz w:val="20"/>
                <w:szCs w:val="20"/>
                <w:lang w:val="en-US"/>
              </w:rPr>
              <w:t>BOSTGARRENA</w:t>
            </w:r>
            <w:proofErr w:type="gramStart"/>
            <w:r w:rsidRPr="001753E7">
              <w:rPr>
                <w:b/>
                <w:sz w:val="20"/>
                <w:szCs w:val="20"/>
                <w:lang w:val="en-US"/>
              </w:rPr>
              <w:t>.-</w:t>
            </w:r>
            <w:proofErr w:type="gramEnd"/>
            <w:r w:rsidRPr="001753E7">
              <w:rPr>
                <w:sz w:val="20"/>
                <w:szCs w:val="20"/>
                <w:lang w:val="en-US"/>
              </w:rPr>
              <w:t xml:space="preserve"> Administrazioek bete beharreko beste edozein lege-xedapen.</w:t>
            </w:r>
          </w:p>
          <w:p w14:paraId="12982CB5" w14:textId="77777777" w:rsidR="002815B3" w:rsidRPr="001753E7" w:rsidRDefault="002815B3" w:rsidP="001753E7">
            <w:pPr>
              <w:spacing w:line="360" w:lineRule="auto"/>
              <w:jc w:val="both"/>
              <w:rPr>
                <w:sz w:val="20"/>
                <w:szCs w:val="20"/>
                <w:lang w:val="en-US"/>
              </w:rPr>
            </w:pPr>
          </w:p>
          <w:p w14:paraId="75A85B3C" w14:textId="356A0C5A" w:rsidR="004D080D" w:rsidRPr="001753E7" w:rsidRDefault="004D080D" w:rsidP="001753E7">
            <w:pPr>
              <w:spacing w:line="360" w:lineRule="auto"/>
              <w:jc w:val="center"/>
              <w:rPr>
                <w:b/>
                <w:sz w:val="20"/>
                <w:szCs w:val="20"/>
                <w:lang w:val="en-US"/>
              </w:rPr>
            </w:pPr>
            <w:r w:rsidRPr="001753E7">
              <w:rPr>
                <w:b/>
                <w:sz w:val="20"/>
                <w:szCs w:val="20"/>
                <w:lang w:val="en-US"/>
              </w:rPr>
              <w:t>EBAZPEN-PROPOSAMENA</w:t>
            </w:r>
          </w:p>
          <w:p w14:paraId="379BACA5" w14:textId="77777777" w:rsidR="002815B3" w:rsidRPr="001753E7" w:rsidRDefault="002815B3" w:rsidP="001753E7">
            <w:pPr>
              <w:spacing w:line="360" w:lineRule="auto"/>
              <w:jc w:val="center"/>
              <w:rPr>
                <w:b/>
                <w:sz w:val="20"/>
                <w:szCs w:val="20"/>
                <w:lang w:val="en-US"/>
              </w:rPr>
            </w:pPr>
          </w:p>
          <w:p w14:paraId="4C00C593" w14:textId="524E6FF7" w:rsidR="00837559" w:rsidRPr="001753E7" w:rsidRDefault="004D080D" w:rsidP="001753E7">
            <w:pPr>
              <w:spacing w:line="360" w:lineRule="auto"/>
              <w:jc w:val="both"/>
              <w:rPr>
                <w:sz w:val="20"/>
                <w:szCs w:val="20"/>
                <w:lang w:val="en-US"/>
              </w:rPr>
            </w:pPr>
            <w:r w:rsidRPr="001753E7">
              <w:rPr>
                <w:b/>
                <w:sz w:val="20"/>
                <w:szCs w:val="20"/>
                <w:u w:val="single"/>
                <w:lang w:val="en-US"/>
              </w:rPr>
              <w:t>LEHENENGOA</w:t>
            </w:r>
            <w:proofErr w:type="gramStart"/>
            <w:r w:rsidR="00391719" w:rsidRPr="001753E7">
              <w:rPr>
                <w:b/>
                <w:sz w:val="20"/>
                <w:szCs w:val="20"/>
                <w:u w:val="single"/>
                <w:lang w:val="en-US"/>
              </w:rPr>
              <w:t>.-</w:t>
            </w:r>
            <w:proofErr w:type="gramEnd"/>
            <w:r w:rsidR="00391719" w:rsidRPr="001753E7">
              <w:rPr>
                <w:sz w:val="20"/>
                <w:szCs w:val="20"/>
                <w:lang w:val="en-US"/>
              </w:rPr>
              <w:t xml:space="preserve"> </w:t>
            </w:r>
            <w:r w:rsidRPr="001753E7">
              <w:rPr>
                <w:sz w:val="20"/>
                <w:szCs w:val="20"/>
                <w:lang w:val="en-US"/>
              </w:rPr>
              <w:t>Trapagarango Udalaren eta Meatzaldeko Nekazal-Abeltzain Kultura Sustatzeko “Ronda”  Elkartearekin Lankidetza-hitzarmena</w:t>
            </w:r>
            <w:r w:rsidR="00FB76B8" w:rsidRPr="001753E7">
              <w:rPr>
                <w:sz w:val="20"/>
                <w:szCs w:val="20"/>
                <w:lang w:val="en-US"/>
              </w:rPr>
              <w:t>ren aldaketak</w:t>
            </w:r>
            <w:r w:rsidR="001C7678" w:rsidRPr="001753E7">
              <w:rPr>
                <w:sz w:val="20"/>
                <w:szCs w:val="20"/>
                <w:lang w:val="en-US"/>
              </w:rPr>
              <w:t xml:space="preserve"> eta zuzenketak</w:t>
            </w:r>
            <w:r w:rsidRPr="001753E7">
              <w:rPr>
                <w:sz w:val="20"/>
                <w:szCs w:val="20"/>
                <w:lang w:val="en-US"/>
              </w:rPr>
              <w:t xml:space="preserve"> onestea 2024an meatzaritza-eremuko abeltzaintza-kultura sustatzeko. </w:t>
            </w:r>
          </w:p>
          <w:p w14:paraId="64F01BB5" w14:textId="77777777" w:rsidR="00837559" w:rsidRPr="001753E7" w:rsidRDefault="00837559" w:rsidP="001753E7">
            <w:pPr>
              <w:spacing w:line="360" w:lineRule="auto"/>
              <w:rPr>
                <w:sz w:val="20"/>
                <w:szCs w:val="20"/>
                <w:lang w:val="en-US"/>
              </w:rPr>
            </w:pPr>
          </w:p>
          <w:p w14:paraId="262A452D" w14:textId="77777777" w:rsidR="001C7678" w:rsidRPr="001753E7" w:rsidRDefault="001C7678" w:rsidP="001753E7">
            <w:pPr>
              <w:spacing w:line="360" w:lineRule="auto"/>
              <w:rPr>
                <w:sz w:val="20"/>
                <w:szCs w:val="20"/>
                <w:lang w:val="en-US"/>
              </w:rPr>
            </w:pPr>
          </w:p>
          <w:p w14:paraId="3EAC9F26" w14:textId="77777777" w:rsidR="001C7678" w:rsidRPr="001753E7" w:rsidRDefault="001C7678" w:rsidP="001753E7">
            <w:pPr>
              <w:spacing w:line="360" w:lineRule="auto"/>
              <w:rPr>
                <w:sz w:val="20"/>
                <w:szCs w:val="20"/>
                <w:lang w:val="en-US"/>
              </w:rPr>
            </w:pPr>
          </w:p>
          <w:p w14:paraId="7F62396F" w14:textId="77777777" w:rsidR="001C7678" w:rsidRPr="001753E7" w:rsidRDefault="001C7678" w:rsidP="001753E7">
            <w:pPr>
              <w:spacing w:line="360" w:lineRule="auto"/>
              <w:rPr>
                <w:sz w:val="20"/>
                <w:szCs w:val="20"/>
                <w:lang w:val="en-US"/>
              </w:rPr>
            </w:pPr>
          </w:p>
          <w:p w14:paraId="34E95430" w14:textId="0935BF16" w:rsidR="00C36C1E" w:rsidRPr="001753E7" w:rsidRDefault="00927E68" w:rsidP="001753E7">
            <w:pPr>
              <w:spacing w:line="360" w:lineRule="auto"/>
              <w:jc w:val="both"/>
              <w:rPr>
                <w:sz w:val="20"/>
                <w:szCs w:val="20"/>
              </w:rPr>
            </w:pPr>
            <w:r w:rsidRPr="001753E7">
              <w:rPr>
                <w:b/>
                <w:sz w:val="20"/>
                <w:szCs w:val="20"/>
                <w:u w:val="single"/>
              </w:rPr>
              <w:t>BIGA</w:t>
            </w:r>
            <w:r w:rsidR="00391719" w:rsidRPr="001753E7">
              <w:rPr>
                <w:b/>
                <w:sz w:val="20"/>
                <w:szCs w:val="20"/>
                <w:u w:val="single"/>
              </w:rPr>
              <w:t>RRENA.-</w:t>
            </w:r>
            <w:r w:rsidR="00391719" w:rsidRPr="001753E7">
              <w:rPr>
                <w:sz w:val="20"/>
                <w:szCs w:val="20"/>
              </w:rPr>
              <w:t xml:space="preserve"> </w:t>
            </w:r>
            <w:r w:rsidR="00C36C1E" w:rsidRPr="001753E7">
              <w:rPr>
                <w:sz w:val="20"/>
                <w:szCs w:val="20"/>
              </w:rPr>
              <w:t xml:space="preserve"> </w:t>
            </w:r>
            <w:r w:rsidR="00FB76B8" w:rsidRPr="001753E7">
              <w:rPr>
                <w:sz w:val="20"/>
                <w:szCs w:val="20"/>
              </w:rPr>
              <w:t>Espedientea Kultura Alorrera igortzea, jakinaren gainean egon dadin eta behar diren ondorioak izan ditzan.</w:t>
            </w:r>
          </w:p>
          <w:p w14:paraId="6615BE81" w14:textId="77777777" w:rsidR="00C36C1E" w:rsidRPr="001753E7" w:rsidRDefault="00C36C1E" w:rsidP="001753E7">
            <w:pPr>
              <w:spacing w:line="360" w:lineRule="auto"/>
              <w:rPr>
                <w:sz w:val="20"/>
                <w:szCs w:val="20"/>
              </w:rPr>
            </w:pPr>
          </w:p>
          <w:p w14:paraId="35BA6A36" w14:textId="0300D596" w:rsidR="00927E68" w:rsidRPr="001753E7" w:rsidRDefault="004D080D" w:rsidP="001753E7">
            <w:pPr>
              <w:spacing w:line="360" w:lineRule="auto"/>
              <w:jc w:val="both"/>
              <w:rPr>
                <w:sz w:val="20"/>
                <w:szCs w:val="20"/>
              </w:rPr>
            </w:pPr>
            <w:r w:rsidRPr="001753E7">
              <w:rPr>
                <w:b/>
                <w:sz w:val="20"/>
                <w:szCs w:val="20"/>
                <w:u w:val="single"/>
              </w:rPr>
              <w:t>HIRUGARRENA</w:t>
            </w:r>
            <w:r w:rsidR="00C36C1E" w:rsidRPr="001753E7">
              <w:rPr>
                <w:b/>
                <w:sz w:val="20"/>
                <w:szCs w:val="20"/>
                <w:u w:val="single"/>
              </w:rPr>
              <w:t>.-</w:t>
            </w:r>
            <w:r w:rsidR="00C36C1E" w:rsidRPr="001753E7">
              <w:rPr>
                <w:sz w:val="20"/>
                <w:szCs w:val="20"/>
              </w:rPr>
              <w:t xml:space="preserve">  </w:t>
            </w:r>
            <w:r w:rsidR="00FB76B8" w:rsidRPr="001753E7">
              <w:rPr>
                <w:sz w:val="20"/>
                <w:szCs w:val="20"/>
              </w:rPr>
              <w:t>Erabaki honen berri ematea hurrengo osoko bilkuran</w:t>
            </w:r>
          </w:p>
          <w:p w14:paraId="3DE6BC7A" w14:textId="77777777" w:rsidR="00927E68" w:rsidRPr="001753E7" w:rsidRDefault="00927E68" w:rsidP="001753E7">
            <w:pPr>
              <w:spacing w:line="360" w:lineRule="auto"/>
              <w:jc w:val="both"/>
              <w:rPr>
                <w:sz w:val="20"/>
                <w:szCs w:val="20"/>
              </w:rPr>
            </w:pPr>
          </w:p>
          <w:p w14:paraId="3827E769" w14:textId="77777777" w:rsidR="00FB76B8" w:rsidRPr="001753E7" w:rsidRDefault="00FB76B8" w:rsidP="001753E7">
            <w:pPr>
              <w:spacing w:line="360" w:lineRule="auto"/>
              <w:jc w:val="center"/>
              <w:rPr>
                <w:b/>
                <w:sz w:val="20"/>
                <w:szCs w:val="20"/>
              </w:rPr>
            </w:pPr>
          </w:p>
          <w:p w14:paraId="1618B29C" w14:textId="77777777" w:rsidR="00DE5C74" w:rsidRPr="001753E7" w:rsidRDefault="00DE5C74" w:rsidP="001753E7">
            <w:pPr>
              <w:spacing w:line="360" w:lineRule="auto"/>
              <w:jc w:val="center"/>
              <w:rPr>
                <w:b/>
                <w:sz w:val="20"/>
                <w:szCs w:val="20"/>
              </w:rPr>
            </w:pPr>
          </w:p>
          <w:p w14:paraId="7E1EBBEB" w14:textId="6E59C6FE" w:rsidR="00391719" w:rsidRPr="001753E7" w:rsidRDefault="00391719" w:rsidP="001753E7">
            <w:pPr>
              <w:spacing w:line="360" w:lineRule="auto"/>
              <w:jc w:val="center"/>
              <w:rPr>
                <w:sz w:val="20"/>
                <w:szCs w:val="20"/>
              </w:rPr>
            </w:pPr>
          </w:p>
        </w:tc>
        <w:tc>
          <w:tcPr>
            <w:tcW w:w="4375" w:type="dxa"/>
            <w:tcBorders>
              <w:left w:val="single" w:sz="4" w:space="0" w:color="auto"/>
            </w:tcBorders>
          </w:tcPr>
          <w:p w14:paraId="5757B79C" w14:textId="0DD01437" w:rsidR="002B4DAA" w:rsidRPr="001753E7" w:rsidRDefault="001753E7" w:rsidP="001753E7">
            <w:pPr>
              <w:spacing w:line="360" w:lineRule="auto"/>
              <w:jc w:val="center"/>
              <w:rPr>
                <w:b/>
                <w:sz w:val="20"/>
                <w:szCs w:val="20"/>
              </w:rPr>
            </w:pPr>
            <w:r w:rsidRPr="001753E7">
              <w:rPr>
                <w:b/>
                <w:sz w:val="20"/>
                <w:szCs w:val="20"/>
              </w:rPr>
              <w:lastRenderedPageBreak/>
              <w:t>DECRETO DE ALCALDÍA</w:t>
            </w:r>
          </w:p>
          <w:p w14:paraId="7C1C1410" w14:textId="5364A696" w:rsidR="009B1AD2" w:rsidRPr="001753E7" w:rsidRDefault="009B1AD2" w:rsidP="001753E7">
            <w:pPr>
              <w:spacing w:line="360" w:lineRule="auto"/>
              <w:jc w:val="center"/>
              <w:rPr>
                <w:b/>
                <w:sz w:val="20"/>
                <w:szCs w:val="20"/>
              </w:rPr>
            </w:pPr>
          </w:p>
          <w:p w14:paraId="5B384FA5" w14:textId="1A5461E8" w:rsidR="001753E7" w:rsidRPr="001753E7" w:rsidRDefault="001753E7" w:rsidP="001753E7">
            <w:pPr>
              <w:spacing w:after="200" w:line="360" w:lineRule="auto"/>
              <w:jc w:val="both"/>
              <w:rPr>
                <w:rFonts w:eastAsia="Calibri" w:cs="Calibri"/>
                <w:sz w:val="20"/>
                <w:szCs w:val="20"/>
              </w:rPr>
            </w:pPr>
            <w:r w:rsidRPr="001753E7">
              <w:rPr>
                <w:rFonts w:eastAsia="Calibri" w:cs="Calibri"/>
                <w:sz w:val="20"/>
                <w:szCs w:val="20"/>
              </w:rPr>
              <w:t>Vista la propuesta de modificación y subsanación de la Animadora Sociocultural de fecha 6 de junio de 2024 y en virtud de las atribuciones otorgadas por el artículo 21.1 de la Ley 7/1985, reguladora de las Bases del Régimen Local</w:t>
            </w:r>
          </w:p>
          <w:p w14:paraId="14A08E72" w14:textId="77777777" w:rsidR="001753E7" w:rsidRPr="001753E7" w:rsidRDefault="001753E7" w:rsidP="001753E7">
            <w:pPr>
              <w:spacing w:after="200" w:line="360" w:lineRule="auto"/>
              <w:jc w:val="center"/>
              <w:rPr>
                <w:b/>
                <w:sz w:val="20"/>
                <w:szCs w:val="20"/>
              </w:rPr>
            </w:pPr>
            <w:r w:rsidRPr="001753E7">
              <w:rPr>
                <w:b/>
                <w:sz w:val="20"/>
                <w:szCs w:val="20"/>
              </w:rPr>
              <w:t>HE RESUELTO</w:t>
            </w:r>
          </w:p>
          <w:p w14:paraId="2FDC46C5" w14:textId="3879DDD3" w:rsidR="000443B4" w:rsidRPr="001753E7" w:rsidRDefault="000443B4" w:rsidP="001753E7">
            <w:pPr>
              <w:spacing w:line="360" w:lineRule="auto"/>
              <w:jc w:val="center"/>
              <w:rPr>
                <w:sz w:val="20"/>
                <w:szCs w:val="20"/>
              </w:rPr>
            </w:pPr>
          </w:p>
          <w:p w14:paraId="760A7A42" w14:textId="3F56C441" w:rsidR="002815B3" w:rsidRPr="001753E7" w:rsidRDefault="00FB76B8" w:rsidP="001753E7">
            <w:pPr>
              <w:spacing w:line="360" w:lineRule="auto"/>
              <w:jc w:val="both"/>
              <w:rPr>
                <w:color w:val="000000" w:themeColor="text1"/>
                <w:sz w:val="20"/>
                <w:szCs w:val="20"/>
              </w:rPr>
            </w:pPr>
            <w:r w:rsidRPr="001753E7">
              <w:rPr>
                <w:color w:val="000000" w:themeColor="text1"/>
                <w:sz w:val="20"/>
                <w:szCs w:val="20"/>
              </w:rPr>
              <w:t>El Convenio de colaboración entre el Ayuntamiento de Valle de Trápaga-Trapagaran y la Asociación para la Promoción de la Cultura Agrícola-Ganadera de la zona minera “Ronda” para la promoción de la cultura Agrícola-Ganadera de la zona minera 2024 fue aprobado por Decreto de Alcaldía 618/2024 de 15 de mayo de 2024.</w:t>
            </w:r>
          </w:p>
          <w:p w14:paraId="7EB3C7C7" w14:textId="77777777" w:rsidR="00FB76B8" w:rsidRPr="001753E7" w:rsidRDefault="00FB76B8" w:rsidP="001753E7">
            <w:pPr>
              <w:spacing w:line="360" w:lineRule="auto"/>
              <w:jc w:val="both"/>
              <w:rPr>
                <w:color w:val="000000" w:themeColor="text1"/>
                <w:sz w:val="20"/>
                <w:szCs w:val="20"/>
              </w:rPr>
            </w:pPr>
          </w:p>
          <w:p w14:paraId="52041926" w14:textId="3F0EAEAC" w:rsidR="00FB76B8" w:rsidRPr="001753E7" w:rsidRDefault="00FB76B8" w:rsidP="001753E7">
            <w:pPr>
              <w:spacing w:line="360" w:lineRule="auto"/>
              <w:jc w:val="both"/>
              <w:rPr>
                <w:color w:val="000000" w:themeColor="text1"/>
                <w:sz w:val="20"/>
                <w:szCs w:val="20"/>
              </w:rPr>
            </w:pPr>
            <w:r w:rsidRPr="001753E7">
              <w:rPr>
                <w:color w:val="000000" w:themeColor="text1"/>
                <w:sz w:val="20"/>
                <w:szCs w:val="20"/>
              </w:rPr>
              <w:t xml:space="preserve">Por causas ajenas al Ayuntamiento la firma de dicho convenio no se ha podido llevar a cabo a tiempo por lo que se ve necesaria la modificación de algunas fechas del mismo para poder llevarlo a firma. </w:t>
            </w:r>
          </w:p>
          <w:p w14:paraId="314FD008" w14:textId="77777777" w:rsidR="00FB76B8" w:rsidRPr="001753E7" w:rsidRDefault="00FB76B8" w:rsidP="001753E7">
            <w:pPr>
              <w:spacing w:line="360" w:lineRule="auto"/>
              <w:jc w:val="both"/>
              <w:rPr>
                <w:color w:val="000000" w:themeColor="text1"/>
                <w:sz w:val="20"/>
                <w:szCs w:val="20"/>
              </w:rPr>
            </w:pPr>
          </w:p>
          <w:p w14:paraId="7DE0FF35" w14:textId="77777777" w:rsidR="001753E7" w:rsidRPr="001753E7" w:rsidRDefault="001753E7" w:rsidP="001753E7">
            <w:pPr>
              <w:spacing w:line="360" w:lineRule="auto"/>
              <w:jc w:val="both"/>
              <w:rPr>
                <w:rFonts w:eastAsia="Calibri" w:cs="Calibri"/>
                <w:sz w:val="20"/>
                <w:szCs w:val="20"/>
              </w:rPr>
            </w:pPr>
            <w:r w:rsidRPr="001753E7">
              <w:rPr>
                <w:rFonts w:eastAsia="Calibri" w:cs="Calibri"/>
                <w:sz w:val="20"/>
                <w:szCs w:val="20"/>
              </w:rPr>
              <w:t>Asimismo,  se  constatan errores de redacción en el convenio, por lo que en el punto 1 de exponen no debe aparecer “[…]  para  el  periodo  2024  […]”.  En  el punto  2  de  las  cláusulas,  donde  consta “[…] se imputará a la (partida) […]” debe constar “[…] se imputará a la partida 334- 48102 […]”. Igualmente, en el punto 4.2 de las  cláusulas, donde  consta  “Se  podrán aportar facturas que van desde el 1 de enero  de  2023  al  31  de  diciembre  de 2024”  debe  constar  “Se  podrán  aportar facturas que van desde el 1 de enero de 2023  al  15  de  noviembre  de  2024”  y donde consta “[…] el de la justificación del  segundo  pago  será  el  día  31  de diciembre de 2024” debe constar “[…]el de la justificación del segundo pago será el día 15 de noviembre de 2024”</w:t>
            </w:r>
          </w:p>
          <w:p w14:paraId="1CEBDD20" w14:textId="77777777" w:rsidR="001C7678" w:rsidRDefault="001C7678" w:rsidP="001753E7">
            <w:pPr>
              <w:spacing w:line="360" w:lineRule="auto"/>
              <w:jc w:val="both"/>
              <w:rPr>
                <w:color w:val="000000" w:themeColor="text1"/>
                <w:sz w:val="20"/>
                <w:szCs w:val="20"/>
              </w:rPr>
            </w:pPr>
          </w:p>
          <w:p w14:paraId="68D029B0" w14:textId="77777777" w:rsidR="001753E7" w:rsidRDefault="001753E7" w:rsidP="001753E7">
            <w:pPr>
              <w:spacing w:line="360" w:lineRule="auto"/>
              <w:jc w:val="both"/>
              <w:rPr>
                <w:color w:val="000000" w:themeColor="text1"/>
                <w:sz w:val="20"/>
                <w:szCs w:val="20"/>
              </w:rPr>
            </w:pPr>
          </w:p>
          <w:p w14:paraId="14DC39FA" w14:textId="77777777" w:rsidR="001753E7" w:rsidRDefault="001753E7" w:rsidP="001753E7">
            <w:pPr>
              <w:spacing w:line="360" w:lineRule="auto"/>
              <w:jc w:val="both"/>
              <w:rPr>
                <w:color w:val="000000" w:themeColor="text1"/>
                <w:sz w:val="20"/>
                <w:szCs w:val="20"/>
              </w:rPr>
            </w:pPr>
          </w:p>
          <w:p w14:paraId="5DEC8AB0" w14:textId="15C00718" w:rsidR="00FB76B8" w:rsidRPr="001753E7" w:rsidRDefault="001753E7" w:rsidP="001753E7">
            <w:pPr>
              <w:spacing w:line="360" w:lineRule="auto"/>
              <w:jc w:val="both"/>
              <w:rPr>
                <w:color w:val="000000" w:themeColor="text1"/>
                <w:sz w:val="20"/>
                <w:szCs w:val="20"/>
              </w:rPr>
            </w:pPr>
            <w:r>
              <w:rPr>
                <w:color w:val="000000" w:themeColor="text1"/>
                <w:sz w:val="20"/>
                <w:szCs w:val="20"/>
              </w:rPr>
              <w:t>D</w:t>
            </w:r>
            <w:r w:rsidR="00FB76B8" w:rsidRPr="001753E7">
              <w:rPr>
                <w:color w:val="000000" w:themeColor="text1"/>
                <w:sz w:val="20"/>
                <w:szCs w:val="20"/>
              </w:rPr>
              <w:t xml:space="preserve">ichas alteraciones no tienen efecto en la asignación económica adscrita a este convenio. </w:t>
            </w:r>
          </w:p>
          <w:p w14:paraId="6D412C9B" w14:textId="77777777" w:rsidR="001C7678" w:rsidRPr="001753E7" w:rsidRDefault="001C7678" w:rsidP="001753E7">
            <w:pPr>
              <w:spacing w:line="360" w:lineRule="auto"/>
              <w:jc w:val="both"/>
              <w:rPr>
                <w:color w:val="000000" w:themeColor="text1"/>
                <w:sz w:val="20"/>
                <w:szCs w:val="20"/>
              </w:rPr>
            </w:pPr>
          </w:p>
          <w:p w14:paraId="601B2989" w14:textId="77777777" w:rsidR="00FB76B8" w:rsidRPr="001753E7" w:rsidRDefault="00FB76B8" w:rsidP="001753E7">
            <w:pPr>
              <w:spacing w:line="360" w:lineRule="auto"/>
              <w:jc w:val="center"/>
              <w:rPr>
                <w:b/>
                <w:sz w:val="20"/>
                <w:szCs w:val="20"/>
              </w:rPr>
            </w:pPr>
            <w:r w:rsidRPr="001753E7">
              <w:rPr>
                <w:b/>
                <w:sz w:val="20"/>
                <w:szCs w:val="20"/>
              </w:rPr>
              <w:t>FUNDAMENTOS DE DERECHO</w:t>
            </w:r>
          </w:p>
          <w:p w14:paraId="07F175EE" w14:textId="77777777" w:rsidR="00FB76B8" w:rsidRPr="001753E7" w:rsidRDefault="00FB76B8" w:rsidP="001753E7">
            <w:pPr>
              <w:spacing w:line="360" w:lineRule="auto"/>
              <w:rPr>
                <w:sz w:val="20"/>
                <w:szCs w:val="20"/>
              </w:rPr>
            </w:pPr>
          </w:p>
          <w:p w14:paraId="5545D57F" w14:textId="77777777" w:rsidR="00FB76B8" w:rsidRPr="001753E7" w:rsidRDefault="00FB76B8" w:rsidP="001753E7">
            <w:pPr>
              <w:spacing w:line="360" w:lineRule="auto"/>
              <w:jc w:val="both"/>
              <w:rPr>
                <w:sz w:val="20"/>
                <w:szCs w:val="20"/>
              </w:rPr>
            </w:pPr>
            <w:r w:rsidRPr="001753E7">
              <w:rPr>
                <w:b/>
                <w:sz w:val="20"/>
                <w:szCs w:val="20"/>
                <w:u w:val="single"/>
              </w:rPr>
              <w:t>PRIMERO.-</w:t>
            </w:r>
            <w:r w:rsidRPr="001753E7">
              <w:rPr>
                <w:sz w:val="20"/>
                <w:szCs w:val="20"/>
              </w:rPr>
              <w:t xml:space="preserve"> Ley 40/2015 de 1 de octubre de Régimen Jurídico del Sector Público.</w:t>
            </w:r>
          </w:p>
          <w:p w14:paraId="731C3F27" w14:textId="77777777" w:rsidR="00FB76B8" w:rsidRDefault="00FB76B8" w:rsidP="001753E7">
            <w:pPr>
              <w:spacing w:line="360" w:lineRule="auto"/>
              <w:jc w:val="both"/>
              <w:rPr>
                <w:sz w:val="20"/>
                <w:szCs w:val="20"/>
              </w:rPr>
            </w:pPr>
          </w:p>
          <w:p w14:paraId="2AF18E32" w14:textId="77777777" w:rsidR="001753E7" w:rsidRDefault="001753E7" w:rsidP="001753E7">
            <w:pPr>
              <w:spacing w:line="360" w:lineRule="auto"/>
              <w:jc w:val="both"/>
              <w:rPr>
                <w:sz w:val="20"/>
                <w:szCs w:val="20"/>
              </w:rPr>
            </w:pPr>
          </w:p>
          <w:p w14:paraId="6F045624" w14:textId="77777777" w:rsidR="001753E7" w:rsidRPr="001753E7" w:rsidRDefault="001753E7" w:rsidP="001753E7">
            <w:pPr>
              <w:spacing w:line="360" w:lineRule="auto"/>
              <w:jc w:val="both"/>
              <w:rPr>
                <w:sz w:val="20"/>
                <w:szCs w:val="20"/>
              </w:rPr>
            </w:pPr>
          </w:p>
          <w:p w14:paraId="1DAFA917" w14:textId="77777777" w:rsidR="00FB76B8" w:rsidRPr="001753E7" w:rsidRDefault="00FB76B8" w:rsidP="001753E7">
            <w:pPr>
              <w:spacing w:line="360" w:lineRule="auto"/>
              <w:jc w:val="both"/>
              <w:rPr>
                <w:sz w:val="20"/>
                <w:szCs w:val="20"/>
              </w:rPr>
            </w:pPr>
            <w:r w:rsidRPr="001753E7">
              <w:rPr>
                <w:b/>
                <w:sz w:val="20"/>
                <w:szCs w:val="20"/>
                <w:u w:val="single"/>
              </w:rPr>
              <w:t>SEGUNDO.-</w:t>
            </w:r>
            <w:r w:rsidRPr="001753E7">
              <w:rPr>
                <w:sz w:val="20"/>
                <w:szCs w:val="20"/>
              </w:rPr>
              <w:t xml:space="preserve"> Ley 38/2003 de 17 de noviembre, General de Subvenciones.</w:t>
            </w:r>
          </w:p>
          <w:p w14:paraId="76F69CD0" w14:textId="77777777" w:rsidR="00FB76B8" w:rsidRPr="001753E7" w:rsidRDefault="00FB76B8" w:rsidP="001753E7">
            <w:pPr>
              <w:spacing w:line="360" w:lineRule="auto"/>
              <w:jc w:val="both"/>
              <w:rPr>
                <w:sz w:val="20"/>
                <w:szCs w:val="20"/>
              </w:rPr>
            </w:pPr>
          </w:p>
          <w:p w14:paraId="6DEAC003" w14:textId="77777777" w:rsidR="00FB76B8" w:rsidRPr="001753E7" w:rsidRDefault="00FB76B8" w:rsidP="001753E7">
            <w:pPr>
              <w:spacing w:line="360" w:lineRule="auto"/>
              <w:jc w:val="both"/>
              <w:rPr>
                <w:sz w:val="20"/>
                <w:szCs w:val="20"/>
              </w:rPr>
            </w:pPr>
            <w:r w:rsidRPr="001753E7">
              <w:rPr>
                <w:b/>
                <w:sz w:val="20"/>
                <w:szCs w:val="20"/>
                <w:u w:val="single"/>
              </w:rPr>
              <w:t>TERCERO.-</w:t>
            </w:r>
            <w:r w:rsidRPr="001753E7">
              <w:rPr>
                <w:b/>
                <w:sz w:val="20"/>
                <w:szCs w:val="20"/>
              </w:rPr>
              <w:t xml:space="preserve"> </w:t>
            </w:r>
            <w:r w:rsidRPr="001753E7">
              <w:rPr>
                <w:sz w:val="20"/>
                <w:szCs w:val="20"/>
              </w:rPr>
              <w:t>Real Decreto 887/2006, de 21 de julio, por el que se aprueba el Reglamento de la Ley 38/2003, de 17 de noviembre, General de Subvenciones.</w:t>
            </w:r>
          </w:p>
          <w:p w14:paraId="61D51505" w14:textId="77777777" w:rsidR="00FB76B8" w:rsidRPr="001753E7" w:rsidRDefault="00FB76B8" w:rsidP="001753E7">
            <w:pPr>
              <w:spacing w:line="360" w:lineRule="auto"/>
              <w:jc w:val="both"/>
              <w:rPr>
                <w:sz w:val="20"/>
                <w:szCs w:val="20"/>
              </w:rPr>
            </w:pPr>
          </w:p>
          <w:p w14:paraId="46944A3E" w14:textId="77777777" w:rsidR="00FB76B8" w:rsidRPr="001753E7" w:rsidRDefault="00FB76B8" w:rsidP="001753E7">
            <w:pPr>
              <w:spacing w:line="360" w:lineRule="auto"/>
              <w:jc w:val="both"/>
              <w:rPr>
                <w:sz w:val="20"/>
                <w:szCs w:val="20"/>
              </w:rPr>
            </w:pPr>
            <w:r w:rsidRPr="001753E7">
              <w:rPr>
                <w:b/>
                <w:sz w:val="20"/>
                <w:szCs w:val="20"/>
                <w:u w:val="single"/>
              </w:rPr>
              <w:t>CUARTO.-</w:t>
            </w:r>
            <w:r w:rsidRPr="001753E7">
              <w:rPr>
                <w:sz w:val="20"/>
                <w:szCs w:val="20"/>
              </w:rPr>
              <w:t xml:space="preserve"> Ordenanza general reguladora de la concesión de Subvenciones Municipales del Ayuntamiento de Valle de Trápaga-Trapagaran, aprobada en pleno el día 24 de septiembre de 2020 y publicada en el Boletín Oficial de Bizkaia, número 194 de fecha de 8 de octubre de 2020.</w:t>
            </w:r>
          </w:p>
          <w:p w14:paraId="41F0F5CE" w14:textId="77777777" w:rsidR="00FB76B8" w:rsidRPr="001753E7" w:rsidRDefault="00FB76B8" w:rsidP="001753E7">
            <w:pPr>
              <w:spacing w:line="360" w:lineRule="auto"/>
              <w:jc w:val="both"/>
              <w:rPr>
                <w:sz w:val="20"/>
                <w:szCs w:val="20"/>
              </w:rPr>
            </w:pPr>
          </w:p>
          <w:p w14:paraId="5412AC0A" w14:textId="77777777" w:rsidR="00FB76B8" w:rsidRPr="001753E7" w:rsidRDefault="00FB76B8" w:rsidP="001753E7">
            <w:pPr>
              <w:spacing w:line="360" w:lineRule="auto"/>
              <w:jc w:val="both"/>
              <w:rPr>
                <w:sz w:val="20"/>
                <w:szCs w:val="20"/>
              </w:rPr>
            </w:pPr>
            <w:r w:rsidRPr="001753E7">
              <w:rPr>
                <w:b/>
                <w:sz w:val="20"/>
                <w:szCs w:val="20"/>
                <w:u w:val="single"/>
              </w:rPr>
              <w:t>QUINTO.-</w:t>
            </w:r>
            <w:r w:rsidRPr="001753E7">
              <w:rPr>
                <w:sz w:val="20"/>
                <w:szCs w:val="20"/>
              </w:rPr>
              <w:t xml:space="preserve"> Cualquier otra disposición legal que deban cumplir las administraciones.</w:t>
            </w:r>
          </w:p>
          <w:p w14:paraId="09AC2BCF" w14:textId="77777777" w:rsidR="00FB76B8" w:rsidRPr="001753E7" w:rsidRDefault="00FB76B8" w:rsidP="001753E7">
            <w:pPr>
              <w:spacing w:line="360" w:lineRule="auto"/>
              <w:jc w:val="both"/>
              <w:rPr>
                <w:color w:val="000000" w:themeColor="text1"/>
                <w:sz w:val="20"/>
                <w:szCs w:val="20"/>
              </w:rPr>
            </w:pPr>
          </w:p>
          <w:p w14:paraId="58F434C7" w14:textId="3E690C72" w:rsidR="002B4DAA" w:rsidRPr="001753E7" w:rsidRDefault="002B4DAA" w:rsidP="001753E7">
            <w:pPr>
              <w:spacing w:line="360" w:lineRule="auto"/>
              <w:jc w:val="center"/>
              <w:rPr>
                <w:b/>
                <w:sz w:val="20"/>
                <w:szCs w:val="20"/>
              </w:rPr>
            </w:pPr>
            <w:r w:rsidRPr="001753E7">
              <w:rPr>
                <w:b/>
                <w:sz w:val="20"/>
                <w:szCs w:val="20"/>
              </w:rPr>
              <w:t>PROPUESTA DE ACUERDO</w:t>
            </w:r>
          </w:p>
          <w:p w14:paraId="6E4A6899" w14:textId="77777777" w:rsidR="002815B3" w:rsidRPr="001753E7" w:rsidRDefault="002815B3" w:rsidP="001753E7">
            <w:pPr>
              <w:spacing w:line="360" w:lineRule="auto"/>
              <w:jc w:val="center"/>
              <w:rPr>
                <w:b/>
                <w:sz w:val="20"/>
                <w:szCs w:val="20"/>
              </w:rPr>
            </w:pPr>
          </w:p>
          <w:p w14:paraId="1BF20CCC" w14:textId="1167B319" w:rsidR="00BB2730" w:rsidRPr="001753E7" w:rsidRDefault="002B4DAA" w:rsidP="001753E7">
            <w:pPr>
              <w:spacing w:line="360" w:lineRule="auto"/>
              <w:jc w:val="both"/>
              <w:rPr>
                <w:sz w:val="20"/>
                <w:szCs w:val="20"/>
              </w:rPr>
            </w:pPr>
            <w:r w:rsidRPr="001753E7">
              <w:rPr>
                <w:b/>
                <w:sz w:val="20"/>
                <w:szCs w:val="20"/>
                <w:u w:val="single"/>
              </w:rPr>
              <w:t>PRIMERO.-</w:t>
            </w:r>
            <w:r w:rsidRPr="001753E7">
              <w:rPr>
                <w:sz w:val="20"/>
                <w:szCs w:val="20"/>
              </w:rPr>
              <w:t xml:space="preserve"> Aprobar </w:t>
            </w:r>
            <w:r w:rsidR="00FB76B8" w:rsidRPr="001753E7">
              <w:rPr>
                <w:sz w:val="20"/>
                <w:szCs w:val="20"/>
              </w:rPr>
              <w:t xml:space="preserve">la modificación </w:t>
            </w:r>
            <w:r w:rsidR="001C7678" w:rsidRPr="001753E7">
              <w:rPr>
                <w:sz w:val="20"/>
                <w:szCs w:val="20"/>
              </w:rPr>
              <w:t xml:space="preserve">y subsanación </w:t>
            </w:r>
            <w:r w:rsidR="00FB76B8" w:rsidRPr="001753E7">
              <w:rPr>
                <w:sz w:val="20"/>
                <w:szCs w:val="20"/>
              </w:rPr>
              <w:t>del</w:t>
            </w:r>
            <w:r w:rsidRPr="001753E7">
              <w:rPr>
                <w:sz w:val="20"/>
                <w:szCs w:val="20"/>
              </w:rPr>
              <w:t xml:space="preserve"> Convenio de colaboración entre el Ayuntamiento de valle de Trápaga-Trapagaran y la Asociación para la promoción de la cultura agrícola-ganadera de la zona minera “Ronda” para la promoción de la cultura agrícola-ganadera de la zona </w:t>
            </w:r>
            <w:r w:rsidRPr="001753E7">
              <w:rPr>
                <w:sz w:val="20"/>
                <w:szCs w:val="20"/>
              </w:rPr>
              <w:lastRenderedPageBreak/>
              <w:t>minera 2024</w:t>
            </w:r>
            <w:r w:rsidR="00BB2730" w:rsidRPr="001753E7">
              <w:rPr>
                <w:sz w:val="20"/>
                <w:szCs w:val="20"/>
              </w:rPr>
              <w:t xml:space="preserve">. </w:t>
            </w:r>
          </w:p>
          <w:p w14:paraId="4B6CCDA8" w14:textId="2E21CDE3" w:rsidR="002B4DAA" w:rsidRPr="001753E7" w:rsidRDefault="002B4DAA" w:rsidP="001753E7">
            <w:pPr>
              <w:spacing w:line="360" w:lineRule="auto"/>
              <w:jc w:val="both"/>
              <w:rPr>
                <w:sz w:val="20"/>
                <w:szCs w:val="20"/>
              </w:rPr>
            </w:pPr>
          </w:p>
          <w:p w14:paraId="54A90952" w14:textId="7E1FD403" w:rsidR="002B4DAA" w:rsidRPr="001753E7" w:rsidRDefault="002B4DAA" w:rsidP="001753E7">
            <w:pPr>
              <w:spacing w:line="360" w:lineRule="auto"/>
              <w:jc w:val="both"/>
              <w:rPr>
                <w:sz w:val="20"/>
                <w:szCs w:val="20"/>
              </w:rPr>
            </w:pPr>
            <w:r w:rsidRPr="001753E7">
              <w:rPr>
                <w:b/>
                <w:sz w:val="20"/>
                <w:szCs w:val="20"/>
                <w:u w:val="single"/>
              </w:rPr>
              <w:t>SEGUNDO.-</w:t>
            </w:r>
            <w:r w:rsidRPr="001753E7">
              <w:rPr>
                <w:b/>
                <w:sz w:val="20"/>
                <w:szCs w:val="20"/>
              </w:rPr>
              <w:t xml:space="preserve"> </w:t>
            </w:r>
            <w:r w:rsidR="00DD31E2" w:rsidRPr="001753E7">
              <w:rPr>
                <w:sz w:val="20"/>
                <w:szCs w:val="20"/>
              </w:rPr>
              <w:t xml:space="preserve">Dar traslado del expediente al Área de Cultura para su conocimiento y efectos oportunos. </w:t>
            </w:r>
          </w:p>
          <w:p w14:paraId="1BD41C67" w14:textId="77777777" w:rsidR="00DD31E2" w:rsidRPr="001753E7" w:rsidRDefault="00DD31E2" w:rsidP="001753E7">
            <w:pPr>
              <w:spacing w:line="360" w:lineRule="auto"/>
              <w:jc w:val="both"/>
              <w:rPr>
                <w:sz w:val="20"/>
                <w:szCs w:val="20"/>
              </w:rPr>
            </w:pPr>
          </w:p>
          <w:p w14:paraId="0FFDE16E" w14:textId="01055C55" w:rsidR="00DD31E2" w:rsidRPr="001753E7" w:rsidRDefault="001C7678" w:rsidP="001753E7">
            <w:pPr>
              <w:spacing w:line="360" w:lineRule="auto"/>
              <w:jc w:val="both"/>
              <w:rPr>
                <w:sz w:val="20"/>
                <w:szCs w:val="20"/>
              </w:rPr>
            </w:pPr>
            <w:r w:rsidRPr="001753E7">
              <w:rPr>
                <w:b/>
                <w:sz w:val="20"/>
                <w:szCs w:val="20"/>
                <w:u w:val="single"/>
              </w:rPr>
              <w:t>TERCERO</w:t>
            </w:r>
            <w:r w:rsidR="00DD31E2" w:rsidRPr="001753E7">
              <w:rPr>
                <w:b/>
                <w:sz w:val="20"/>
                <w:szCs w:val="20"/>
                <w:u w:val="single"/>
              </w:rPr>
              <w:t>.-</w:t>
            </w:r>
            <w:r w:rsidR="00DD31E2" w:rsidRPr="001753E7">
              <w:rPr>
                <w:sz w:val="20"/>
                <w:szCs w:val="20"/>
              </w:rPr>
              <w:t xml:space="preserve"> Dar cuenta de este acuerdo en la próxima sesión plenaria que se celebre. </w:t>
            </w:r>
          </w:p>
          <w:p w14:paraId="32239BD4" w14:textId="05994115" w:rsidR="006071DB" w:rsidRPr="001753E7" w:rsidRDefault="006071DB" w:rsidP="001753E7">
            <w:pPr>
              <w:spacing w:line="360" w:lineRule="auto"/>
              <w:rPr>
                <w:b/>
                <w:sz w:val="20"/>
                <w:szCs w:val="20"/>
              </w:rPr>
            </w:pPr>
          </w:p>
        </w:tc>
      </w:tr>
    </w:tbl>
    <w:p w14:paraId="6529A884" w14:textId="2D195175" w:rsidR="00902DCC" w:rsidRDefault="00902DCC" w:rsidP="001753E7">
      <w:pPr>
        <w:spacing w:after="0" w:line="360" w:lineRule="auto"/>
        <w:rPr>
          <w:rFonts w:ascii="Century Gothic" w:hAnsi="Century Gothic"/>
          <w:b/>
          <w:sz w:val="20"/>
          <w:szCs w:val="20"/>
        </w:rPr>
      </w:pPr>
    </w:p>
    <w:p w14:paraId="453D8560" w14:textId="77777777" w:rsidR="002815B3" w:rsidRDefault="002815B3" w:rsidP="001753E7">
      <w:pPr>
        <w:spacing w:after="0" w:line="360" w:lineRule="auto"/>
        <w:rPr>
          <w:rFonts w:ascii="Century Gothic" w:hAnsi="Century Gothic"/>
          <w:b/>
          <w:sz w:val="20"/>
          <w:szCs w:val="20"/>
        </w:rPr>
      </w:pPr>
    </w:p>
    <w:p w14:paraId="14699BA5" w14:textId="77777777" w:rsidR="001753E7" w:rsidRDefault="001753E7" w:rsidP="001753E7">
      <w:pPr>
        <w:spacing w:after="0" w:line="360" w:lineRule="auto"/>
        <w:jc w:val="center"/>
        <w:rPr>
          <w:rFonts w:ascii="Century Gothic" w:hAnsi="Century Gothic"/>
          <w:b/>
          <w:sz w:val="20"/>
          <w:szCs w:val="20"/>
        </w:rPr>
      </w:pPr>
      <w:r w:rsidRPr="00ED25D5">
        <w:rPr>
          <w:rFonts w:ascii="Century Gothic" w:hAnsi="Century Gothic"/>
          <w:b/>
          <w:sz w:val="20"/>
          <w:szCs w:val="20"/>
        </w:rPr>
        <w:t>ALKATEA/EL ALCALDE</w:t>
      </w:r>
    </w:p>
    <w:p w14:paraId="64328492" w14:textId="77777777" w:rsidR="002815B3" w:rsidRDefault="002815B3" w:rsidP="001753E7">
      <w:pPr>
        <w:spacing w:after="0" w:line="360" w:lineRule="auto"/>
        <w:rPr>
          <w:rFonts w:ascii="Century Gothic" w:hAnsi="Century Gothic"/>
          <w:b/>
          <w:sz w:val="20"/>
          <w:szCs w:val="20"/>
        </w:rPr>
      </w:pPr>
    </w:p>
    <w:p w14:paraId="0114C6EF" w14:textId="77777777" w:rsidR="002815B3" w:rsidRDefault="002815B3" w:rsidP="001753E7">
      <w:pPr>
        <w:spacing w:after="0" w:line="360" w:lineRule="auto"/>
        <w:rPr>
          <w:rFonts w:ascii="Century Gothic" w:hAnsi="Century Gothic"/>
          <w:b/>
          <w:sz w:val="20"/>
          <w:szCs w:val="20"/>
        </w:rPr>
      </w:pPr>
    </w:p>
    <w:p w14:paraId="152075E6" w14:textId="77777777" w:rsidR="002815B3" w:rsidRDefault="002815B3" w:rsidP="001753E7">
      <w:pPr>
        <w:spacing w:after="0" w:line="360" w:lineRule="auto"/>
        <w:rPr>
          <w:rFonts w:ascii="Century Gothic" w:hAnsi="Century Gothic"/>
          <w:b/>
          <w:sz w:val="20"/>
          <w:szCs w:val="20"/>
        </w:rPr>
      </w:pPr>
    </w:p>
    <w:p w14:paraId="1957BF71" w14:textId="77777777" w:rsidR="002815B3" w:rsidRDefault="002815B3" w:rsidP="001753E7">
      <w:pPr>
        <w:spacing w:after="0" w:line="360" w:lineRule="auto"/>
        <w:rPr>
          <w:rFonts w:ascii="Century Gothic" w:hAnsi="Century Gothic"/>
          <w:b/>
          <w:sz w:val="20"/>
          <w:szCs w:val="20"/>
        </w:rPr>
      </w:pPr>
    </w:p>
    <w:p w14:paraId="56580A95" w14:textId="77777777" w:rsidR="002815B3" w:rsidRDefault="002815B3" w:rsidP="001753E7">
      <w:pPr>
        <w:spacing w:after="0" w:line="360" w:lineRule="auto"/>
        <w:rPr>
          <w:rFonts w:ascii="Century Gothic" w:hAnsi="Century Gothic"/>
          <w:b/>
          <w:sz w:val="20"/>
          <w:szCs w:val="20"/>
        </w:rPr>
      </w:pPr>
    </w:p>
    <w:p w14:paraId="0A9AE4FD" w14:textId="77777777" w:rsidR="002815B3" w:rsidRDefault="002815B3" w:rsidP="001753E7">
      <w:pPr>
        <w:spacing w:after="0" w:line="360" w:lineRule="auto"/>
        <w:rPr>
          <w:rFonts w:ascii="Century Gothic" w:hAnsi="Century Gothic"/>
          <w:b/>
          <w:sz w:val="20"/>
          <w:szCs w:val="20"/>
        </w:rPr>
      </w:pPr>
    </w:p>
    <w:p w14:paraId="734F7A73" w14:textId="77777777" w:rsidR="002815B3" w:rsidRDefault="002815B3" w:rsidP="001753E7">
      <w:pPr>
        <w:spacing w:after="0" w:line="360" w:lineRule="auto"/>
        <w:rPr>
          <w:rFonts w:ascii="Century Gothic" w:hAnsi="Century Gothic"/>
          <w:b/>
          <w:sz w:val="20"/>
          <w:szCs w:val="20"/>
        </w:rPr>
      </w:pPr>
    </w:p>
    <w:p w14:paraId="4B1984FD" w14:textId="77777777" w:rsidR="002815B3" w:rsidRDefault="002815B3" w:rsidP="001753E7">
      <w:pPr>
        <w:spacing w:after="0" w:line="360" w:lineRule="auto"/>
        <w:rPr>
          <w:rFonts w:ascii="Century Gothic" w:hAnsi="Century Gothic"/>
          <w:b/>
          <w:sz w:val="20"/>
          <w:szCs w:val="20"/>
        </w:rPr>
      </w:pPr>
    </w:p>
    <w:p w14:paraId="0FE8EA43" w14:textId="77777777" w:rsidR="001753E7" w:rsidRDefault="001753E7" w:rsidP="001753E7">
      <w:pPr>
        <w:spacing w:after="0" w:line="360" w:lineRule="auto"/>
        <w:rPr>
          <w:rFonts w:ascii="Century Gothic" w:hAnsi="Century Gothic"/>
          <w:b/>
          <w:sz w:val="20"/>
          <w:szCs w:val="20"/>
        </w:rPr>
      </w:pPr>
    </w:p>
    <w:p w14:paraId="756FB480" w14:textId="77777777" w:rsidR="001753E7" w:rsidRDefault="001753E7" w:rsidP="001753E7">
      <w:pPr>
        <w:spacing w:after="0" w:line="360" w:lineRule="auto"/>
        <w:rPr>
          <w:rFonts w:ascii="Century Gothic" w:hAnsi="Century Gothic"/>
          <w:b/>
          <w:sz w:val="20"/>
          <w:szCs w:val="20"/>
        </w:rPr>
      </w:pPr>
    </w:p>
    <w:p w14:paraId="596C7A20" w14:textId="77777777" w:rsidR="001753E7" w:rsidRDefault="001753E7" w:rsidP="001753E7">
      <w:pPr>
        <w:spacing w:after="0" w:line="360" w:lineRule="auto"/>
        <w:rPr>
          <w:rFonts w:ascii="Century Gothic" w:hAnsi="Century Gothic"/>
          <w:b/>
          <w:sz w:val="20"/>
          <w:szCs w:val="20"/>
        </w:rPr>
      </w:pPr>
    </w:p>
    <w:p w14:paraId="3195FF8F" w14:textId="77777777" w:rsidR="001753E7" w:rsidRDefault="001753E7" w:rsidP="001753E7">
      <w:pPr>
        <w:spacing w:after="0" w:line="360" w:lineRule="auto"/>
        <w:rPr>
          <w:rFonts w:ascii="Century Gothic" w:hAnsi="Century Gothic"/>
          <w:b/>
          <w:sz w:val="20"/>
          <w:szCs w:val="20"/>
        </w:rPr>
      </w:pPr>
    </w:p>
    <w:p w14:paraId="6279D3EF" w14:textId="77777777" w:rsidR="001753E7" w:rsidRDefault="001753E7" w:rsidP="001753E7">
      <w:pPr>
        <w:spacing w:after="0" w:line="360" w:lineRule="auto"/>
        <w:rPr>
          <w:rFonts w:ascii="Century Gothic" w:hAnsi="Century Gothic"/>
          <w:b/>
          <w:sz w:val="20"/>
          <w:szCs w:val="20"/>
        </w:rPr>
      </w:pPr>
    </w:p>
    <w:p w14:paraId="76C4607F" w14:textId="77777777" w:rsidR="001753E7" w:rsidRDefault="001753E7" w:rsidP="001753E7">
      <w:pPr>
        <w:spacing w:after="0" w:line="360" w:lineRule="auto"/>
        <w:rPr>
          <w:rFonts w:ascii="Century Gothic" w:hAnsi="Century Gothic"/>
          <w:b/>
          <w:sz w:val="20"/>
          <w:szCs w:val="20"/>
        </w:rPr>
      </w:pPr>
    </w:p>
    <w:p w14:paraId="66B6DED2" w14:textId="77777777" w:rsidR="001753E7" w:rsidRDefault="001753E7" w:rsidP="001753E7">
      <w:pPr>
        <w:spacing w:after="0" w:line="360" w:lineRule="auto"/>
        <w:rPr>
          <w:rFonts w:ascii="Century Gothic" w:hAnsi="Century Gothic"/>
          <w:b/>
          <w:sz w:val="20"/>
          <w:szCs w:val="20"/>
        </w:rPr>
      </w:pPr>
    </w:p>
    <w:p w14:paraId="108F13B4" w14:textId="77777777" w:rsidR="001753E7" w:rsidRDefault="001753E7" w:rsidP="001753E7">
      <w:pPr>
        <w:spacing w:after="0" w:line="360" w:lineRule="auto"/>
        <w:rPr>
          <w:rFonts w:ascii="Century Gothic" w:hAnsi="Century Gothic"/>
          <w:b/>
          <w:sz w:val="20"/>
          <w:szCs w:val="20"/>
        </w:rPr>
      </w:pPr>
    </w:p>
    <w:p w14:paraId="5BF3AC11" w14:textId="77777777" w:rsidR="001753E7" w:rsidRDefault="001753E7" w:rsidP="001753E7">
      <w:pPr>
        <w:spacing w:after="0" w:line="360" w:lineRule="auto"/>
        <w:rPr>
          <w:rFonts w:ascii="Century Gothic" w:hAnsi="Century Gothic"/>
          <w:b/>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84"/>
        <w:gridCol w:w="4246"/>
      </w:tblGrid>
      <w:tr w:rsidR="002815B3" w14:paraId="19146AEE" w14:textId="77777777" w:rsidTr="000704DF">
        <w:tc>
          <w:tcPr>
            <w:tcW w:w="3964" w:type="dxa"/>
          </w:tcPr>
          <w:p w14:paraId="6FB2306D" w14:textId="66C6F827" w:rsidR="002815B3" w:rsidRDefault="00FB76B8" w:rsidP="001753E7">
            <w:pPr>
              <w:spacing w:line="360" w:lineRule="auto"/>
              <w:jc w:val="both"/>
            </w:pPr>
            <w:r>
              <w:rPr>
                <w:b/>
              </w:rPr>
              <w:lastRenderedPageBreak/>
              <w:t>V</w:t>
            </w:r>
            <w:r w:rsidR="002815B3" w:rsidRPr="00992F03">
              <w:rPr>
                <w:b/>
              </w:rPr>
              <w:t>ALLE DE TRÁPAGA-TRAPAGARANGO UDALA ETA</w:t>
            </w:r>
            <w:r w:rsidR="002815B3">
              <w:rPr>
                <w:b/>
              </w:rPr>
              <w:t xml:space="preserve"> </w:t>
            </w:r>
            <w:r w:rsidR="002815B3" w:rsidRPr="00992F03">
              <w:rPr>
                <w:b/>
              </w:rPr>
              <w:t>“RONDA”</w:t>
            </w:r>
            <w:r w:rsidR="002815B3">
              <w:rPr>
                <w:b/>
              </w:rPr>
              <w:t xml:space="preserve"> ELKARTEAREN ARTEKO LANKIDETZA HITZARMENA MEATZALDEKO NEKAZAL-ABELTZAIN KULTURA SUSTATZEKO </w:t>
            </w:r>
          </w:p>
          <w:p w14:paraId="21F8C19B" w14:textId="77777777" w:rsidR="002815B3" w:rsidRDefault="002815B3" w:rsidP="001753E7">
            <w:pPr>
              <w:spacing w:line="360" w:lineRule="auto"/>
            </w:pPr>
          </w:p>
          <w:p w14:paraId="5F282276" w14:textId="77777777" w:rsidR="002815B3" w:rsidRDefault="002815B3" w:rsidP="001753E7">
            <w:pPr>
              <w:spacing w:line="360" w:lineRule="auto"/>
            </w:pPr>
          </w:p>
          <w:p w14:paraId="21BEE9D4" w14:textId="12F3D4C9" w:rsidR="002815B3" w:rsidRPr="007745E6" w:rsidRDefault="002815B3" w:rsidP="001753E7">
            <w:pPr>
              <w:spacing w:line="360" w:lineRule="auto"/>
            </w:pPr>
            <w:r w:rsidRPr="007745E6">
              <w:t>Valle de Trápaga-Tr</w:t>
            </w:r>
            <w:r>
              <w:t xml:space="preserve">apagaranen, 2024ko </w:t>
            </w:r>
            <w:r w:rsidR="00FB76B8">
              <w:t xml:space="preserve">ekainaren </w:t>
            </w:r>
            <w:r w:rsidR="009A3D29">
              <w:t xml:space="preserve"> 7</w:t>
            </w:r>
            <w:r w:rsidRPr="007745E6">
              <w:t>an.</w:t>
            </w:r>
          </w:p>
          <w:p w14:paraId="341D1F24" w14:textId="77777777" w:rsidR="002815B3" w:rsidRPr="007745E6" w:rsidRDefault="002815B3" w:rsidP="001753E7">
            <w:pPr>
              <w:spacing w:line="360" w:lineRule="auto"/>
            </w:pPr>
          </w:p>
          <w:p w14:paraId="5C407999" w14:textId="77777777" w:rsidR="002815B3" w:rsidRPr="007745E6" w:rsidRDefault="002815B3" w:rsidP="001753E7">
            <w:pPr>
              <w:spacing w:line="360" w:lineRule="auto"/>
              <w:rPr>
                <w:b/>
              </w:rPr>
            </w:pPr>
            <w:r w:rsidRPr="007745E6">
              <w:rPr>
                <w:b/>
              </w:rPr>
              <w:t>BILDURIK</w:t>
            </w:r>
          </w:p>
          <w:p w14:paraId="3085D466" w14:textId="77777777" w:rsidR="002815B3" w:rsidRPr="007745E6" w:rsidRDefault="002815B3" w:rsidP="001753E7">
            <w:pPr>
              <w:spacing w:line="360" w:lineRule="auto"/>
            </w:pPr>
          </w:p>
          <w:p w14:paraId="19322386" w14:textId="77777777" w:rsidR="002815B3" w:rsidRDefault="002815B3" w:rsidP="001753E7">
            <w:pPr>
              <w:spacing w:line="360" w:lineRule="auto"/>
              <w:jc w:val="both"/>
            </w:pPr>
            <w:r w:rsidRPr="007745E6">
              <w:t>Alde batetik, Miguel Ángel Gómez Viar jauna, Valle de Trápaga-Trapagarango Udalaren izenean eta ordez jardunez, erakunde sustatzaile den aldetik.</w:t>
            </w:r>
          </w:p>
          <w:p w14:paraId="338996AF" w14:textId="77777777" w:rsidR="002815B3" w:rsidRDefault="002815B3" w:rsidP="001753E7">
            <w:pPr>
              <w:spacing w:line="360" w:lineRule="auto"/>
            </w:pPr>
          </w:p>
          <w:p w14:paraId="40668A98" w14:textId="77777777" w:rsidR="002815B3" w:rsidRDefault="002815B3" w:rsidP="001753E7">
            <w:pPr>
              <w:spacing w:line="360" w:lineRule="auto"/>
            </w:pPr>
          </w:p>
          <w:p w14:paraId="38DFCCF3" w14:textId="77777777" w:rsidR="002815B3" w:rsidRDefault="002815B3" w:rsidP="001753E7">
            <w:pPr>
              <w:spacing w:line="360" w:lineRule="auto"/>
              <w:jc w:val="both"/>
            </w:pPr>
            <w:r w:rsidRPr="008F745D">
              <w:t>Beste aldetik, Erlantz Blanco Rodríguez, NAN zk. 72404374Y duena</w:t>
            </w:r>
            <w:r>
              <w:t xml:space="preserve">, Meatzaldeko nekazal-abeltzain  kultura sustatzeko “Ronda” elkartearen izenean eta ordez. </w:t>
            </w:r>
            <w:r w:rsidRPr="008F745D">
              <w:t>Elkarte horren helbidea</w:t>
            </w:r>
            <w:r>
              <w:t xml:space="preserve"> </w:t>
            </w:r>
            <w:r w:rsidRPr="008F745D">
              <w:t>Valle de Trápaga-Trapagaran</w:t>
            </w:r>
            <w:r>
              <w:t>go (48510) Zugaztieta auzoko Maria Magdalena kaleko z.g. delarik.</w:t>
            </w:r>
          </w:p>
          <w:p w14:paraId="7CC6570C" w14:textId="77777777" w:rsidR="002815B3" w:rsidRPr="007745E6" w:rsidRDefault="002815B3" w:rsidP="001753E7">
            <w:pPr>
              <w:spacing w:line="360" w:lineRule="auto"/>
            </w:pPr>
          </w:p>
          <w:p w14:paraId="60066038" w14:textId="77777777" w:rsidR="002815B3" w:rsidRPr="007745E6" w:rsidRDefault="002815B3" w:rsidP="001753E7">
            <w:pPr>
              <w:spacing w:line="360" w:lineRule="auto"/>
              <w:jc w:val="both"/>
            </w:pPr>
            <w:r w:rsidRPr="007745E6">
              <w:t>Alderdiek onartzen dute hitzarmen hau sinatzeko behar den gaitasun juridikoa eta horren arabera</w:t>
            </w:r>
          </w:p>
          <w:p w14:paraId="4AEB67D7" w14:textId="77777777" w:rsidR="002815B3" w:rsidRDefault="002815B3" w:rsidP="001753E7">
            <w:pPr>
              <w:spacing w:line="360" w:lineRule="auto"/>
              <w:jc w:val="center"/>
            </w:pPr>
          </w:p>
          <w:p w14:paraId="6FA61DBB" w14:textId="2E1CF38D" w:rsidR="002815B3" w:rsidRPr="007745E6" w:rsidRDefault="002815B3" w:rsidP="001753E7">
            <w:pPr>
              <w:spacing w:line="360" w:lineRule="auto"/>
              <w:jc w:val="center"/>
              <w:rPr>
                <w:b/>
              </w:rPr>
            </w:pPr>
            <w:r w:rsidRPr="007745E6">
              <w:rPr>
                <w:b/>
              </w:rPr>
              <w:t>AZALTZEN  DUTE</w:t>
            </w:r>
          </w:p>
          <w:p w14:paraId="52CF8385" w14:textId="77777777" w:rsidR="002815B3" w:rsidRDefault="002815B3" w:rsidP="001753E7">
            <w:pPr>
              <w:spacing w:line="360" w:lineRule="auto"/>
            </w:pPr>
          </w:p>
          <w:p w14:paraId="7DF5776E" w14:textId="77777777" w:rsidR="002815B3" w:rsidRDefault="002815B3" w:rsidP="001753E7">
            <w:pPr>
              <w:spacing w:line="360" w:lineRule="auto"/>
              <w:jc w:val="both"/>
            </w:pPr>
            <w:r w:rsidRPr="00D9136F">
              <w:rPr>
                <w:b/>
              </w:rPr>
              <w:t>LEHENENGOA</w:t>
            </w:r>
            <w:r w:rsidRPr="00D9136F">
              <w:t xml:space="preserve">.- Hitzarmen honen helburua da </w:t>
            </w:r>
            <w:r w:rsidRPr="003C365E">
              <w:t>Valle de Trápaga-</w:t>
            </w:r>
            <w:r w:rsidRPr="00D9136F">
              <w:t>Trapagarango Udalaren eta</w:t>
            </w:r>
            <w:r w:rsidRPr="003C365E">
              <w:t xml:space="preserve"> Meatzaldeko nekazal-abeltzain  kultura sustatzeko “Ronda” elkartearen arteko lankidetza Meatzaldeko nekazal-abeltzain  kultura sustatzeko, onuradunaren alde bideratuz, 12.000 euro (HAMABI MILA EURO), </w:t>
            </w:r>
            <w:r w:rsidRPr="00D9136F">
              <w:t>2024ko aurrekontu luzatuaren barruan, eta onuradunak bere gain hartzen dituen baldintzak eta konpromisoak ezarriz.</w:t>
            </w:r>
          </w:p>
          <w:p w14:paraId="4CF3A94D" w14:textId="77777777" w:rsidR="002815B3" w:rsidRDefault="002815B3" w:rsidP="001753E7">
            <w:pPr>
              <w:spacing w:line="360" w:lineRule="auto"/>
              <w:jc w:val="both"/>
            </w:pPr>
          </w:p>
          <w:p w14:paraId="3AB2D001" w14:textId="77777777" w:rsidR="002815B3" w:rsidRDefault="002815B3" w:rsidP="001753E7">
            <w:pPr>
              <w:spacing w:line="360" w:lineRule="auto"/>
              <w:jc w:val="both"/>
              <w:rPr>
                <w:b/>
              </w:rPr>
            </w:pPr>
          </w:p>
          <w:p w14:paraId="78E298D1" w14:textId="77777777" w:rsidR="002815B3" w:rsidRDefault="002815B3" w:rsidP="001753E7">
            <w:pPr>
              <w:spacing w:line="360" w:lineRule="auto"/>
              <w:jc w:val="both"/>
              <w:rPr>
                <w:b/>
              </w:rPr>
            </w:pPr>
          </w:p>
          <w:p w14:paraId="280D7DB1" w14:textId="4C473EE8" w:rsidR="002815B3" w:rsidRPr="003C365E" w:rsidRDefault="002815B3" w:rsidP="001753E7">
            <w:pPr>
              <w:spacing w:line="360" w:lineRule="auto"/>
              <w:jc w:val="both"/>
              <w:rPr>
                <w:lang w:val="en-US"/>
              </w:rPr>
            </w:pPr>
            <w:r w:rsidRPr="00D9136F">
              <w:rPr>
                <w:b/>
              </w:rPr>
              <w:t xml:space="preserve">BIGARRENA.- </w:t>
            </w:r>
            <w:r w:rsidRPr="003C365E">
              <w:t xml:space="preserve">Meatzaldeko nekazal-abeltzain  kultura sustatzeko “Ronda” elkartearen xedea dela, Zugaztietako azokan erakusten diren abere eta nekazal produktuen bidez, eskualdea sustatzea. </w:t>
            </w:r>
            <w:r w:rsidRPr="003C365E">
              <w:rPr>
                <w:lang w:val="en-US"/>
              </w:rPr>
              <w:t xml:space="preserve">Erakunde hori </w:t>
            </w:r>
            <w:r w:rsidR="00FB76B8">
              <w:rPr>
                <w:lang w:val="en-US"/>
              </w:rPr>
              <w:t>2006ko ekainaren 24an eratu zen</w:t>
            </w:r>
            <w:r w:rsidRPr="003C365E">
              <w:rPr>
                <w:lang w:val="en-US"/>
              </w:rPr>
              <w:t xml:space="preserve"> AS/B/12794/2006 zenbakiarekin.</w:t>
            </w:r>
          </w:p>
          <w:p w14:paraId="289BBB34" w14:textId="77777777" w:rsidR="002815B3" w:rsidRPr="003C365E" w:rsidRDefault="002815B3" w:rsidP="001753E7">
            <w:pPr>
              <w:spacing w:line="360" w:lineRule="auto"/>
              <w:jc w:val="both"/>
              <w:rPr>
                <w:lang w:val="en-US"/>
              </w:rPr>
            </w:pPr>
          </w:p>
          <w:p w14:paraId="796993CD" w14:textId="77777777" w:rsidR="002815B3" w:rsidRPr="002815B3" w:rsidRDefault="002815B3" w:rsidP="001753E7">
            <w:pPr>
              <w:spacing w:line="360" w:lineRule="auto"/>
              <w:jc w:val="both"/>
              <w:rPr>
                <w:lang w:val="en-US"/>
              </w:rPr>
            </w:pPr>
            <w:r w:rsidRPr="003C365E">
              <w:rPr>
                <w:b/>
                <w:lang w:val="en-US"/>
              </w:rPr>
              <w:t>HIRUGARRENA</w:t>
            </w:r>
            <w:proofErr w:type="gramStart"/>
            <w:r w:rsidRPr="003C365E">
              <w:rPr>
                <w:b/>
                <w:lang w:val="en-US"/>
              </w:rPr>
              <w:t>.-</w:t>
            </w:r>
            <w:proofErr w:type="gramEnd"/>
            <w:r w:rsidRPr="003C365E">
              <w:rPr>
                <w:b/>
                <w:lang w:val="en-US"/>
              </w:rPr>
              <w:t xml:space="preserve"> </w:t>
            </w:r>
            <w:r w:rsidRPr="002815B3">
              <w:rPr>
                <w:lang w:val="en-US"/>
              </w:rPr>
              <w:t xml:space="preserve">Elkartearen helburua da Meatzaldeko nekazal-abeltzain kultura ezagutarazteko ekintzak egitea, besteak </w:t>
            </w:r>
            <w:r w:rsidRPr="002815B3">
              <w:rPr>
                <w:lang w:val="en-US"/>
              </w:rPr>
              <w:lastRenderedPageBreak/>
              <w:t>beste, Zugaztietako Azoka eta horrekin zerikusia duten jarduera guztiak antolatzen laguntzea.</w:t>
            </w:r>
          </w:p>
          <w:p w14:paraId="62581E79" w14:textId="77777777" w:rsidR="002815B3" w:rsidRPr="002815B3" w:rsidRDefault="002815B3" w:rsidP="001753E7">
            <w:pPr>
              <w:spacing w:line="360" w:lineRule="auto"/>
              <w:rPr>
                <w:lang w:val="en-US"/>
              </w:rPr>
            </w:pPr>
          </w:p>
          <w:p w14:paraId="699603A9" w14:textId="77777777" w:rsidR="002815B3" w:rsidRPr="002815B3" w:rsidRDefault="002815B3" w:rsidP="001753E7">
            <w:pPr>
              <w:spacing w:line="360" w:lineRule="auto"/>
              <w:rPr>
                <w:lang w:val="en-US"/>
              </w:rPr>
            </w:pPr>
          </w:p>
          <w:p w14:paraId="3B176654" w14:textId="77777777" w:rsidR="002815B3" w:rsidRPr="002815B3" w:rsidRDefault="002815B3" w:rsidP="001753E7">
            <w:pPr>
              <w:spacing w:line="360" w:lineRule="auto"/>
              <w:jc w:val="both"/>
              <w:rPr>
                <w:lang w:val="en-US"/>
              </w:rPr>
            </w:pPr>
            <w:r w:rsidRPr="002815B3">
              <w:rPr>
                <w:b/>
                <w:lang w:val="en-US"/>
              </w:rPr>
              <w:t>LAUGARRENA</w:t>
            </w:r>
            <w:proofErr w:type="gramStart"/>
            <w:r w:rsidRPr="002815B3">
              <w:rPr>
                <w:b/>
                <w:lang w:val="en-US"/>
              </w:rPr>
              <w:t>.-</w:t>
            </w:r>
            <w:proofErr w:type="gramEnd"/>
            <w:r w:rsidRPr="002815B3">
              <w:rPr>
                <w:lang w:val="en-US"/>
              </w:rPr>
              <w:t xml:space="preserve"> Elkartearen xedea eta helburuak bat datoz Valle de Trápaga- Trapagarango Udalaren helburuekin, hau da, Meatzaldeko nekazal-abeltzain kultura ezagutaraztearekin. Horretarako, hainbat ekitaldi eta jarduera egiteaz gain, Elkarteak Zugaztietako Azokan parte hartzen duten abeltzainak koordinatuko ditu, eta azoka hori sustatzeko jarduerak eta ekintzak egingo ditu, bai eta azokaren barruko jarduerak eta ekintzak ere, Valle de Trápaga-Trapagarango Udalarekin elkarlanean.</w:t>
            </w:r>
          </w:p>
          <w:p w14:paraId="0BBD68A1" w14:textId="77777777" w:rsidR="002815B3" w:rsidRPr="002815B3" w:rsidRDefault="002815B3" w:rsidP="001753E7">
            <w:pPr>
              <w:spacing w:line="360" w:lineRule="auto"/>
              <w:rPr>
                <w:lang w:val="en-US"/>
              </w:rPr>
            </w:pPr>
          </w:p>
          <w:p w14:paraId="7C63A03B" w14:textId="77777777" w:rsidR="002815B3" w:rsidRPr="002815B3" w:rsidRDefault="002815B3" w:rsidP="001753E7">
            <w:pPr>
              <w:spacing w:line="360" w:lineRule="auto"/>
              <w:rPr>
                <w:lang w:val="en-US"/>
              </w:rPr>
            </w:pPr>
          </w:p>
          <w:p w14:paraId="1506FD09" w14:textId="77777777" w:rsidR="002815B3" w:rsidRPr="002815B3" w:rsidRDefault="002815B3" w:rsidP="001753E7">
            <w:pPr>
              <w:spacing w:line="360" w:lineRule="auto"/>
              <w:rPr>
                <w:lang w:val="en-US"/>
              </w:rPr>
            </w:pPr>
          </w:p>
          <w:p w14:paraId="4825F0A6" w14:textId="77777777" w:rsidR="002815B3" w:rsidRPr="002815B3" w:rsidRDefault="002815B3" w:rsidP="001753E7">
            <w:pPr>
              <w:spacing w:line="360" w:lineRule="auto"/>
              <w:rPr>
                <w:lang w:val="en-US"/>
              </w:rPr>
            </w:pPr>
          </w:p>
          <w:p w14:paraId="728DFADA" w14:textId="77777777" w:rsidR="002815B3" w:rsidRPr="002815B3" w:rsidRDefault="002815B3" w:rsidP="001753E7">
            <w:pPr>
              <w:spacing w:line="360" w:lineRule="auto"/>
              <w:jc w:val="both"/>
              <w:rPr>
                <w:lang w:val="en-US"/>
              </w:rPr>
            </w:pPr>
            <w:r w:rsidRPr="002815B3">
              <w:rPr>
                <w:b/>
                <w:lang w:val="en-US"/>
              </w:rPr>
              <w:t>BOSGARRENA</w:t>
            </w:r>
            <w:proofErr w:type="gramStart"/>
            <w:r w:rsidRPr="002815B3">
              <w:rPr>
                <w:b/>
                <w:lang w:val="en-US"/>
              </w:rPr>
              <w:t>.-</w:t>
            </w:r>
            <w:proofErr w:type="gramEnd"/>
            <w:r w:rsidRPr="002815B3">
              <w:rPr>
                <w:lang w:val="en-US"/>
              </w:rPr>
              <w:t xml:space="preserve"> Gorago adierazitakoagatik, eta Meatzaldeko nekazal-abentzain kultura sustatu eta bultzatzeko, beharrezkoa da hitzarmen honen eremua eta bertan gauzatu beharreko alderdiak zehaztea.</w:t>
            </w:r>
          </w:p>
          <w:p w14:paraId="4BDD6246" w14:textId="77777777" w:rsidR="002815B3" w:rsidRPr="002815B3" w:rsidRDefault="002815B3" w:rsidP="001753E7">
            <w:pPr>
              <w:spacing w:line="360" w:lineRule="auto"/>
              <w:jc w:val="both"/>
              <w:rPr>
                <w:lang w:val="en-US"/>
              </w:rPr>
            </w:pPr>
          </w:p>
          <w:p w14:paraId="070FF29F" w14:textId="77777777" w:rsidR="002815B3" w:rsidRPr="002815B3" w:rsidRDefault="002815B3" w:rsidP="001753E7">
            <w:pPr>
              <w:spacing w:line="360" w:lineRule="auto"/>
              <w:jc w:val="both"/>
              <w:rPr>
                <w:lang w:val="en-US"/>
              </w:rPr>
            </w:pPr>
            <w:r w:rsidRPr="002815B3">
              <w:rPr>
                <w:b/>
                <w:lang w:val="en-US"/>
              </w:rPr>
              <w:lastRenderedPageBreak/>
              <w:t>SEIGARRENA</w:t>
            </w:r>
            <w:proofErr w:type="gramStart"/>
            <w:r w:rsidRPr="002815B3">
              <w:rPr>
                <w:b/>
                <w:lang w:val="en-US"/>
              </w:rPr>
              <w:t>.-</w:t>
            </w:r>
            <w:proofErr w:type="gramEnd"/>
            <w:r w:rsidRPr="002815B3">
              <w:rPr>
                <w:b/>
                <w:lang w:val="en-US"/>
              </w:rPr>
              <w:t xml:space="preserve"> </w:t>
            </w:r>
            <w:r w:rsidRPr="002815B3">
              <w:rPr>
                <w:lang w:val="en-US"/>
              </w:rPr>
              <w:t xml:space="preserve">Hitzarmen hau Sektore Publikoaren Araubide Juridikoaren urriaren 1eko 40/2015 Legearen VI. </w:t>
            </w:r>
            <w:proofErr w:type="gramStart"/>
            <w:r w:rsidRPr="002815B3">
              <w:rPr>
                <w:lang w:val="en-US"/>
              </w:rPr>
              <w:t>kapituluan</w:t>
            </w:r>
            <w:proofErr w:type="gramEnd"/>
            <w:r w:rsidRPr="002815B3">
              <w:rPr>
                <w:lang w:val="en-US"/>
              </w:rPr>
              <w:t xml:space="preserve"> ezarritakoaren arabera arautuko da.</w:t>
            </w:r>
          </w:p>
          <w:p w14:paraId="09DB736A" w14:textId="77777777" w:rsidR="002815B3" w:rsidRDefault="002815B3" w:rsidP="001753E7">
            <w:pPr>
              <w:spacing w:line="360" w:lineRule="auto"/>
              <w:jc w:val="both"/>
            </w:pPr>
            <w:r w:rsidRPr="009A3D29">
              <w:br/>
            </w:r>
            <w:r w:rsidRPr="00800606">
              <w:t xml:space="preserve">Hitzarmen honen helburua </w:t>
            </w:r>
            <w:r>
              <w:t xml:space="preserve">nekazal-abeltzain </w:t>
            </w:r>
            <w:r w:rsidRPr="00800606">
              <w:t>kultura sustatzea da, hainbat jardueraren bidez.</w:t>
            </w:r>
            <w:r>
              <w:t xml:space="preserve"> </w:t>
            </w:r>
            <w:r w:rsidRPr="00800606">
              <w:t xml:space="preserve"> Jarduera horien artean, nabarmentzekoa da Udalarekin lankidetza aktiboa izatea </w:t>
            </w:r>
            <w:r>
              <w:t>Zugaztietako</w:t>
            </w:r>
            <w:r w:rsidRPr="00800606">
              <w:t xml:space="preserve"> Nekazaritza, Abeltzaintza eta Artisau Azoka antolatzeko, eta aldeek beren gain hartzen dituzten baldintzak eta konpromisoak ezartzea ere</w:t>
            </w:r>
            <w:r>
              <w:t xml:space="preserve"> bai</w:t>
            </w:r>
            <w:r w:rsidRPr="00800606">
              <w:t>.</w:t>
            </w:r>
          </w:p>
          <w:p w14:paraId="42E75F15" w14:textId="77777777" w:rsidR="002815B3" w:rsidRPr="007745E6" w:rsidRDefault="002815B3" w:rsidP="001753E7">
            <w:pPr>
              <w:spacing w:line="360" w:lineRule="auto"/>
              <w:jc w:val="both"/>
            </w:pPr>
            <w:r w:rsidRPr="00800606">
              <w:br/>
            </w:r>
            <w:r w:rsidRPr="007745E6">
              <w:t>Horrenbestez, aurretik azaldutakoarekin bat etorriz, alderdiek hitzarmen hau sinatzea erabaki dute. Hona hemen hitzarmenaren</w:t>
            </w:r>
          </w:p>
          <w:p w14:paraId="41377D99" w14:textId="77777777" w:rsidR="002815B3" w:rsidRDefault="002815B3" w:rsidP="001753E7">
            <w:pPr>
              <w:spacing w:line="360" w:lineRule="auto"/>
              <w:jc w:val="both"/>
            </w:pPr>
          </w:p>
          <w:p w14:paraId="08DA2FAD" w14:textId="77777777" w:rsidR="002815B3" w:rsidRDefault="002815B3" w:rsidP="001753E7">
            <w:pPr>
              <w:spacing w:line="360" w:lineRule="auto"/>
              <w:jc w:val="both"/>
              <w:rPr>
                <w:b/>
              </w:rPr>
            </w:pPr>
            <w:r w:rsidRPr="007745E6">
              <w:rPr>
                <w:b/>
              </w:rPr>
              <w:t>KLAUSULAK</w:t>
            </w:r>
          </w:p>
          <w:p w14:paraId="3563B233" w14:textId="77777777" w:rsidR="002815B3" w:rsidRPr="007745E6" w:rsidRDefault="002815B3" w:rsidP="001753E7">
            <w:pPr>
              <w:spacing w:line="360" w:lineRule="auto"/>
              <w:jc w:val="both"/>
              <w:rPr>
                <w:b/>
              </w:rPr>
            </w:pPr>
          </w:p>
          <w:p w14:paraId="4CB82AC3" w14:textId="77777777" w:rsidR="002815B3" w:rsidRPr="007745E6" w:rsidRDefault="002815B3" w:rsidP="001753E7">
            <w:pPr>
              <w:spacing w:line="360" w:lineRule="auto"/>
              <w:jc w:val="both"/>
              <w:rPr>
                <w:b/>
              </w:rPr>
            </w:pPr>
            <w:r w:rsidRPr="007745E6">
              <w:rPr>
                <w:b/>
              </w:rPr>
              <w:t>LEHENENGOA.- HITZARMENAREN HELBURUA ETA SUBJEKTU BAKOITZAK EGIN BEHARREKO JARDUERAK</w:t>
            </w:r>
          </w:p>
          <w:p w14:paraId="504D6BAE" w14:textId="77777777" w:rsidR="002815B3" w:rsidRDefault="002815B3" w:rsidP="001753E7">
            <w:pPr>
              <w:spacing w:line="360" w:lineRule="auto"/>
            </w:pPr>
          </w:p>
          <w:p w14:paraId="4528E12E" w14:textId="77777777" w:rsidR="002815B3" w:rsidRDefault="002815B3" w:rsidP="001753E7">
            <w:pPr>
              <w:spacing w:line="360" w:lineRule="auto"/>
              <w:jc w:val="both"/>
            </w:pPr>
            <w:r w:rsidRPr="00BB6C26">
              <w:t xml:space="preserve">Hitzarmen honen helburua da lankidetza-eremu bat ezartzea </w:t>
            </w:r>
            <w:r w:rsidRPr="003C365E">
              <w:t>Valle de Trápaga-</w:t>
            </w:r>
            <w:r w:rsidRPr="00BB6C26">
              <w:t xml:space="preserve"> </w:t>
            </w:r>
            <w:r w:rsidRPr="00BB6C26">
              <w:lastRenderedPageBreak/>
              <w:t>Trapagarango Udalaren eta "Ronda" Meatzaldeko nekazal-abentzain kultura sustat</w:t>
            </w:r>
            <w:r>
              <w:t>zeko</w:t>
            </w:r>
            <w:r w:rsidRPr="00BB6C26">
              <w:t xml:space="preserve"> Elkartearen artean, Meatzaldeko nekazal-abe</w:t>
            </w:r>
            <w:r>
              <w:t>l</w:t>
            </w:r>
            <w:r w:rsidRPr="00BB6C26">
              <w:t>tzain kultura sustatzeko, hainbat jarduera eta proiekturen bidez, Udalareki</w:t>
            </w:r>
            <w:r>
              <w:t>ko</w:t>
            </w:r>
            <w:r w:rsidRPr="00BB6C26">
              <w:t xml:space="preserve"> lankidetza aktiboa barne Zugaztietako Nekazari</w:t>
            </w:r>
            <w:r>
              <w:t>,</w:t>
            </w:r>
            <w:r w:rsidRPr="00BB6C26">
              <w:t xml:space="preserve"> Abeltzain</w:t>
            </w:r>
            <w:r>
              <w:t xml:space="preserve"> eta Artisau</w:t>
            </w:r>
            <w:r w:rsidRPr="00BB6C26">
              <w:t xml:space="preserve"> Azoka antolatzeko eta koordinatzeko.</w:t>
            </w:r>
          </w:p>
          <w:p w14:paraId="4C537BED" w14:textId="77777777" w:rsidR="002815B3" w:rsidRDefault="002815B3" w:rsidP="001753E7">
            <w:pPr>
              <w:spacing w:line="360" w:lineRule="auto"/>
            </w:pPr>
          </w:p>
          <w:p w14:paraId="39C60140" w14:textId="77777777" w:rsidR="002815B3" w:rsidRDefault="002815B3" w:rsidP="001753E7">
            <w:pPr>
              <w:pStyle w:val="Prrafodelista"/>
              <w:numPr>
                <w:ilvl w:val="0"/>
                <w:numId w:val="11"/>
              </w:numPr>
              <w:spacing w:line="360" w:lineRule="auto"/>
              <w:ind w:left="596"/>
              <w:jc w:val="both"/>
            </w:pPr>
            <w:r w:rsidRPr="001F2883">
              <w:t xml:space="preserve">"Ronda" </w:t>
            </w:r>
            <w:r>
              <w:t xml:space="preserve">Meatzaldeko nekazal-abeltzain </w:t>
            </w:r>
            <w:r w:rsidRPr="001F2883">
              <w:t xml:space="preserve"> Kultura Sustatzeko Elkarteak azokaren kudeaketan laguntzen du, bere parte-hartze aktiboaren eta bertan </w:t>
            </w:r>
            <w:r>
              <w:t>erakusten diren</w:t>
            </w:r>
            <w:r w:rsidRPr="001F2883">
              <w:t xml:space="preserve"> </w:t>
            </w:r>
            <w:r>
              <w:t>ganaduen</w:t>
            </w:r>
            <w:r w:rsidRPr="001F2883">
              <w:t xml:space="preserve"> kudeaketaren bidez. Horien artean, azokaren programan aurreikusitako jarduerak nola gauzatzen diren ikuskatzea nabarmenduko litzateke:</w:t>
            </w:r>
          </w:p>
          <w:p w14:paraId="7C2AB908" w14:textId="77777777" w:rsidR="002815B3" w:rsidRDefault="002815B3" w:rsidP="001753E7">
            <w:pPr>
              <w:pStyle w:val="Prrafodelista"/>
              <w:spacing w:line="360" w:lineRule="auto"/>
              <w:ind w:left="880"/>
              <w:jc w:val="both"/>
            </w:pPr>
            <w:r w:rsidRPr="001F2883">
              <w:t>a. Abeltzainak beren postuetan jartzea.</w:t>
            </w:r>
          </w:p>
          <w:p w14:paraId="0E095E5F" w14:textId="77777777" w:rsidR="002815B3" w:rsidRDefault="002815B3" w:rsidP="001753E7">
            <w:pPr>
              <w:pStyle w:val="Prrafodelista"/>
              <w:spacing w:line="360" w:lineRule="auto"/>
              <w:ind w:left="880"/>
              <w:jc w:val="both"/>
            </w:pPr>
            <w:r w:rsidRPr="001F2883">
              <w:t>b. Azoka-esparrua irekitzea (nekazaritzako eta abeltzaintzako postuak).</w:t>
            </w:r>
          </w:p>
          <w:p w14:paraId="18761CBC" w14:textId="77777777" w:rsidR="002815B3" w:rsidRDefault="002815B3" w:rsidP="001753E7">
            <w:pPr>
              <w:pStyle w:val="Prrafodelista"/>
              <w:spacing w:line="360" w:lineRule="auto"/>
              <w:ind w:left="880"/>
              <w:jc w:val="both"/>
            </w:pPr>
          </w:p>
          <w:p w14:paraId="063910F2" w14:textId="77777777" w:rsidR="002815B3" w:rsidRDefault="002815B3" w:rsidP="001753E7">
            <w:pPr>
              <w:pStyle w:val="Prrafodelista"/>
              <w:numPr>
                <w:ilvl w:val="0"/>
                <w:numId w:val="11"/>
              </w:numPr>
              <w:spacing w:line="360" w:lineRule="auto"/>
              <w:ind w:left="454"/>
              <w:jc w:val="both"/>
            </w:pPr>
            <w:r w:rsidRPr="001F2883">
              <w:t>Nekaza</w:t>
            </w:r>
            <w:r>
              <w:t>l</w:t>
            </w:r>
            <w:r w:rsidRPr="001F2883">
              <w:t xml:space="preserve">-Abeltzain Kultura Sustatzeko Elkarteak </w:t>
            </w:r>
            <w:r>
              <w:t>M</w:t>
            </w:r>
            <w:r w:rsidRPr="001F2883">
              <w:t xml:space="preserve">eatzaldean </w:t>
            </w:r>
            <w:r w:rsidRPr="001F2883">
              <w:lastRenderedPageBreak/>
              <w:t>nekaza</w:t>
            </w:r>
            <w:r>
              <w:t>l</w:t>
            </w:r>
            <w:r w:rsidRPr="001F2883">
              <w:t xml:space="preserve">- </w:t>
            </w:r>
            <w:r>
              <w:t xml:space="preserve">abeltzain </w:t>
            </w:r>
            <w:r w:rsidRPr="001F2883">
              <w:t>kultura sustatzeko jarduerak egiten laguntzen du.</w:t>
            </w:r>
          </w:p>
          <w:p w14:paraId="564BD3AD" w14:textId="77777777" w:rsidR="002815B3" w:rsidRDefault="002815B3" w:rsidP="001753E7">
            <w:pPr>
              <w:pStyle w:val="Prrafodelista"/>
              <w:spacing w:line="360" w:lineRule="auto"/>
              <w:ind w:left="454"/>
              <w:jc w:val="both"/>
            </w:pPr>
          </w:p>
          <w:p w14:paraId="360483CB" w14:textId="77777777" w:rsidR="002815B3" w:rsidRDefault="002815B3" w:rsidP="001753E7">
            <w:pPr>
              <w:pStyle w:val="Prrafodelista"/>
              <w:numPr>
                <w:ilvl w:val="0"/>
                <w:numId w:val="11"/>
              </w:numPr>
              <w:spacing w:line="360" w:lineRule="auto"/>
              <w:ind w:left="454"/>
              <w:jc w:val="both"/>
            </w:pPr>
            <w:r w:rsidRPr="001F2883">
              <w:t xml:space="preserve"> "</w:t>
            </w:r>
            <w:r>
              <w:t>R</w:t>
            </w:r>
            <w:r w:rsidRPr="001F2883">
              <w:t xml:space="preserve">onda" </w:t>
            </w:r>
            <w:r>
              <w:t>Meatzaldeko</w:t>
            </w:r>
            <w:r w:rsidRPr="001F2883">
              <w:t xml:space="preserve"> Nekaza</w:t>
            </w:r>
            <w:r>
              <w:t>l-</w:t>
            </w:r>
            <w:r w:rsidRPr="001F2883">
              <w:t xml:space="preserve"> Abeltzain Kultura Sustatzeko Elkarteak konpromisoa hartzen du azokan parte hartzen duten abereek indarrean dauden osasun-baldintzak bete ditzaten, </w:t>
            </w:r>
            <w:r>
              <w:t>Bizkai</w:t>
            </w:r>
            <w:r w:rsidRPr="001F2883">
              <w:t xml:space="preserve">ko Foru Aldundiko Abeltzaintza Zerbitzuaren baimenean jasotako eskakizunen arabera. </w:t>
            </w:r>
          </w:p>
          <w:p w14:paraId="6640C475" w14:textId="77777777" w:rsidR="002815B3" w:rsidRDefault="002815B3" w:rsidP="001753E7">
            <w:pPr>
              <w:pStyle w:val="Prrafodelista"/>
              <w:spacing w:line="360" w:lineRule="auto"/>
            </w:pPr>
          </w:p>
          <w:p w14:paraId="5DBDA1CE" w14:textId="77777777" w:rsidR="002815B3" w:rsidRDefault="002815B3" w:rsidP="001753E7">
            <w:pPr>
              <w:pStyle w:val="Prrafodelista"/>
              <w:spacing w:line="360" w:lineRule="auto"/>
              <w:ind w:left="454"/>
              <w:jc w:val="both"/>
            </w:pPr>
          </w:p>
          <w:p w14:paraId="4EF54BDA" w14:textId="77777777" w:rsidR="002815B3" w:rsidRDefault="002815B3" w:rsidP="001753E7">
            <w:pPr>
              <w:pStyle w:val="Prrafodelista"/>
              <w:numPr>
                <w:ilvl w:val="0"/>
                <w:numId w:val="11"/>
              </w:numPr>
              <w:spacing w:line="360" w:lineRule="auto"/>
              <w:ind w:left="454"/>
              <w:jc w:val="both"/>
            </w:pPr>
            <w:r w:rsidRPr="009C5FB0">
              <w:t>"</w:t>
            </w:r>
            <w:r>
              <w:t>R</w:t>
            </w:r>
            <w:r w:rsidRPr="009C5FB0">
              <w:t>onda" Meatzaldeko Nekaza</w:t>
            </w:r>
            <w:r>
              <w:t>l-</w:t>
            </w:r>
            <w:r w:rsidRPr="009C5FB0">
              <w:t xml:space="preserve"> Abeltzain Kultura Sustatzeko Elkarteak konpromisoa hartzen du aseguru-kontratu bat sinatzeko azoka egitearen ondoriozko arriskuak estaltzeko, </w:t>
            </w:r>
            <w:r>
              <w:t xml:space="preserve">barne egongo direrik </w:t>
            </w:r>
            <w:r w:rsidRPr="009C5FB0">
              <w:t>elkarteak kontratatzen dituen jarduera guzti</w:t>
            </w:r>
            <w:r>
              <w:t xml:space="preserve">etatik eratorriak </w:t>
            </w:r>
            <w:r w:rsidRPr="009C5FB0">
              <w:t xml:space="preserve"> eta elkarteak instalatutako edo berak kontratatzen dituen azpiegiturak muntatu eta desmuntatzearen ondoriozko arriskuak.</w:t>
            </w:r>
          </w:p>
          <w:p w14:paraId="336BD93D" w14:textId="77777777" w:rsidR="002815B3" w:rsidRDefault="002815B3" w:rsidP="001753E7">
            <w:pPr>
              <w:spacing w:line="360" w:lineRule="auto"/>
            </w:pPr>
          </w:p>
          <w:p w14:paraId="4B79DA57" w14:textId="77777777" w:rsidR="002815B3" w:rsidRDefault="002815B3" w:rsidP="001753E7">
            <w:pPr>
              <w:pStyle w:val="Prrafodelista"/>
              <w:numPr>
                <w:ilvl w:val="0"/>
                <w:numId w:val="11"/>
              </w:numPr>
              <w:spacing w:line="360" w:lineRule="auto"/>
              <w:ind w:left="454"/>
              <w:jc w:val="both"/>
            </w:pPr>
            <w:r w:rsidRPr="009C5FB0">
              <w:t>"</w:t>
            </w:r>
            <w:r>
              <w:t>R</w:t>
            </w:r>
            <w:r w:rsidRPr="009C5FB0">
              <w:t xml:space="preserve">onda" </w:t>
            </w:r>
            <w:r w:rsidRPr="006F0D3A">
              <w:t xml:space="preserve">Meatzaldeko Nekazal- Abeltzain Kultura Sustatzeko </w:t>
            </w:r>
            <w:r w:rsidRPr="006F0D3A">
              <w:lastRenderedPageBreak/>
              <w:t xml:space="preserve">Elkarteak </w:t>
            </w:r>
            <w:r w:rsidRPr="009C5FB0">
              <w:t>konpromisoa hartzen du nekazaritza- eta abeltzaintza-azokako parte-hartzaileei dietarik ez kobratzeko, Udal honek eta postuen jabe den BBK-k sinatutako akordioari jarraiki.</w:t>
            </w:r>
          </w:p>
          <w:p w14:paraId="1CBA2C00" w14:textId="77777777" w:rsidR="002815B3" w:rsidRDefault="002815B3" w:rsidP="001753E7">
            <w:pPr>
              <w:pStyle w:val="Prrafodelista"/>
              <w:spacing w:line="360" w:lineRule="auto"/>
            </w:pPr>
          </w:p>
          <w:p w14:paraId="2D36C129" w14:textId="77777777" w:rsidR="002815B3" w:rsidRDefault="002815B3" w:rsidP="001753E7">
            <w:pPr>
              <w:pStyle w:val="Prrafodelista"/>
              <w:numPr>
                <w:ilvl w:val="0"/>
                <w:numId w:val="11"/>
              </w:numPr>
              <w:spacing w:line="360" w:lineRule="auto"/>
              <w:ind w:left="454"/>
              <w:jc w:val="both"/>
            </w:pPr>
            <w:r w:rsidRPr="006F0D3A">
              <w:t>Valle de Trápaga-Trapagarango Udalak Azokaren antolaketa koordinatu eta kudeatzeko konpromisoa hartzen du, Elkartearen parte-hartze aktiboarekin.</w:t>
            </w:r>
          </w:p>
          <w:p w14:paraId="289D0E79" w14:textId="77777777" w:rsidR="002815B3" w:rsidRDefault="002815B3" w:rsidP="001753E7">
            <w:pPr>
              <w:pStyle w:val="Prrafodelista"/>
              <w:spacing w:line="360" w:lineRule="auto"/>
            </w:pPr>
          </w:p>
          <w:p w14:paraId="2C4103DC" w14:textId="77777777" w:rsidR="002815B3" w:rsidRPr="002815B3" w:rsidRDefault="002815B3" w:rsidP="001753E7">
            <w:pPr>
              <w:pStyle w:val="Prrafodelista"/>
              <w:numPr>
                <w:ilvl w:val="0"/>
                <w:numId w:val="11"/>
              </w:numPr>
              <w:spacing w:line="360" w:lineRule="auto"/>
              <w:ind w:left="454"/>
              <w:jc w:val="both"/>
              <w:rPr>
                <w:lang w:val="fr-FR"/>
              </w:rPr>
            </w:pPr>
            <w:r w:rsidRPr="003C365E">
              <w:rPr>
                <w:lang w:val="fr-FR"/>
              </w:rPr>
              <w:t>Valle de Trápaga-Trapagarango Udalak konpromisoa hartzen du hauxe egiteko:</w:t>
            </w:r>
          </w:p>
          <w:p w14:paraId="553DE8D6" w14:textId="77777777" w:rsidR="002815B3" w:rsidRPr="002815B3" w:rsidRDefault="002815B3" w:rsidP="001753E7">
            <w:pPr>
              <w:pStyle w:val="Prrafodelista"/>
              <w:spacing w:line="360" w:lineRule="auto"/>
              <w:ind w:left="454" w:hanging="425"/>
              <w:jc w:val="both"/>
              <w:rPr>
                <w:lang w:val="fr-FR"/>
              </w:rPr>
            </w:pPr>
            <w:r w:rsidRPr="002815B3">
              <w:rPr>
                <w:lang w:val="fr-FR"/>
              </w:rPr>
              <w:br/>
              <w:t>a. Osasun-zerbitzu baten presentzia eskatzea, gerta daitezkeen gorabeherak prebenitzeko.</w:t>
            </w:r>
          </w:p>
          <w:p w14:paraId="431A3262" w14:textId="77777777" w:rsidR="002815B3" w:rsidRDefault="002815B3" w:rsidP="001753E7">
            <w:pPr>
              <w:pStyle w:val="Prrafodelista"/>
              <w:spacing w:line="360" w:lineRule="auto"/>
              <w:ind w:left="454" w:hanging="425"/>
              <w:jc w:val="both"/>
            </w:pPr>
            <w:r w:rsidRPr="009A3D29">
              <w:br/>
            </w:r>
            <w:r w:rsidRPr="006F0D3A">
              <w:t>b. Udaltzaingoaren presentzia berezia aurreikustea, jende asko bilduko dela aurreikusten baita.</w:t>
            </w:r>
          </w:p>
          <w:p w14:paraId="5F0BAEDE" w14:textId="77777777" w:rsidR="002815B3" w:rsidRDefault="002815B3" w:rsidP="001753E7">
            <w:pPr>
              <w:pStyle w:val="Prrafodelista"/>
              <w:spacing w:line="360" w:lineRule="auto"/>
              <w:ind w:left="454" w:hanging="425"/>
              <w:jc w:val="both"/>
              <w:rPr>
                <w:rFonts w:ascii="Verdana" w:hAnsi="Verdana"/>
                <w:color w:val="000000"/>
                <w:sz w:val="23"/>
                <w:szCs w:val="23"/>
                <w:shd w:val="clear" w:color="auto" w:fill="E6F4FF"/>
              </w:rPr>
            </w:pPr>
            <w:r w:rsidRPr="006F0D3A">
              <w:br/>
              <w:t xml:space="preserve">c. Azokan parte hartzea aurreikusita duten abeltzainen eta animalien zerrenda Bizkaiko Foru Aldundiari </w:t>
            </w:r>
            <w:r w:rsidRPr="006F0D3A">
              <w:lastRenderedPageBreak/>
              <w:t>(Abeltzaintza Zerbitzua) bidaltzea, beharrezko baimena eman dezan.</w:t>
            </w:r>
            <w:r w:rsidRPr="00DE743B">
              <w:rPr>
                <w:rFonts w:ascii="Verdana" w:hAnsi="Verdana"/>
                <w:color w:val="000000"/>
                <w:sz w:val="23"/>
                <w:szCs w:val="23"/>
                <w:shd w:val="clear" w:color="auto" w:fill="E6F4FF"/>
              </w:rPr>
              <w:t xml:space="preserve"> </w:t>
            </w:r>
          </w:p>
          <w:p w14:paraId="5E406F9C" w14:textId="77777777" w:rsidR="002815B3" w:rsidRDefault="002815B3" w:rsidP="001753E7">
            <w:pPr>
              <w:pStyle w:val="Prrafodelista"/>
              <w:spacing w:line="360" w:lineRule="auto"/>
              <w:ind w:left="454" w:hanging="425"/>
              <w:jc w:val="both"/>
              <w:rPr>
                <w:rFonts w:ascii="Verdana" w:hAnsi="Verdana"/>
                <w:color w:val="000000"/>
                <w:sz w:val="23"/>
                <w:szCs w:val="23"/>
                <w:shd w:val="clear" w:color="auto" w:fill="E6F4FF"/>
              </w:rPr>
            </w:pPr>
          </w:p>
          <w:p w14:paraId="6906A244" w14:textId="77777777" w:rsidR="002815B3" w:rsidRDefault="002815B3" w:rsidP="001753E7">
            <w:pPr>
              <w:pStyle w:val="Prrafodelista"/>
              <w:spacing w:line="360" w:lineRule="auto"/>
              <w:ind w:left="454"/>
              <w:jc w:val="both"/>
            </w:pPr>
            <w:r>
              <w:t>d.</w:t>
            </w:r>
            <w:r w:rsidRPr="00DE743B">
              <w:t xml:space="preserve"> </w:t>
            </w:r>
            <w:r>
              <w:t xml:space="preserve">Bizkaiko Foru Aldundiko </w:t>
            </w:r>
            <w:r w:rsidRPr="00DE743B">
              <w:t>Osasun-kontrolaren arduradunaren gastua ordaintzea (albaitari elkargokidea),  eta elkartearen egitekoen 2.1 atalean deskribatutako jarduerak ere</w:t>
            </w:r>
            <w:r>
              <w:t xml:space="preserve"> bai</w:t>
            </w:r>
            <w:r w:rsidRPr="00DE743B">
              <w:t>.</w:t>
            </w:r>
          </w:p>
          <w:p w14:paraId="3E8BE870" w14:textId="77777777" w:rsidR="002815B3" w:rsidRDefault="002815B3" w:rsidP="001753E7">
            <w:pPr>
              <w:pStyle w:val="Prrafodelista"/>
              <w:spacing w:line="360" w:lineRule="auto"/>
              <w:ind w:left="454"/>
              <w:jc w:val="both"/>
            </w:pPr>
            <w:r w:rsidRPr="00DE743B">
              <w:br/>
              <w:t>e. Ekoizleen (BBK etxolak), artisauen eta txosnen postuak antolatzea.</w:t>
            </w:r>
          </w:p>
          <w:p w14:paraId="1860F372" w14:textId="77777777" w:rsidR="002815B3" w:rsidRDefault="002815B3" w:rsidP="001753E7">
            <w:pPr>
              <w:spacing w:line="360" w:lineRule="auto"/>
            </w:pPr>
          </w:p>
          <w:p w14:paraId="5A681F53" w14:textId="77777777" w:rsidR="002815B3" w:rsidRDefault="002815B3" w:rsidP="001753E7">
            <w:pPr>
              <w:spacing w:line="360" w:lineRule="auto"/>
              <w:jc w:val="both"/>
            </w:pPr>
            <w:r w:rsidRPr="007043D0">
              <w:t xml:space="preserve">8. </w:t>
            </w:r>
            <w:r w:rsidRPr="003C365E">
              <w:t>Valle de Trápaga-</w:t>
            </w:r>
            <w:r w:rsidRPr="007043D0">
              <w:t>Trapagarango Udalak konpromisoa hartzen du azokarako behar den material eta azpiegitura guztia elkarte antolatzailearen esku jartzeko:</w:t>
            </w:r>
          </w:p>
          <w:p w14:paraId="678694DB" w14:textId="77777777" w:rsidR="002815B3" w:rsidRDefault="002815B3" w:rsidP="001753E7">
            <w:pPr>
              <w:spacing w:line="360" w:lineRule="auto"/>
              <w:ind w:left="738"/>
              <w:jc w:val="both"/>
            </w:pPr>
            <w:r w:rsidRPr="007043D0">
              <w:br/>
              <w:t>- Garbiketa</w:t>
            </w:r>
          </w:p>
          <w:p w14:paraId="3109905E" w14:textId="77777777" w:rsidR="002815B3" w:rsidRDefault="002815B3" w:rsidP="001753E7">
            <w:pPr>
              <w:spacing w:line="360" w:lineRule="auto"/>
              <w:ind w:left="738"/>
              <w:jc w:val="both"/>
            </w:pPr>
            <w:r w:rsidRPr="007043D0">
              <w:t>- Zaborretarako edukiontziak (gutxienez 3, txosna bakoitzean bat</w:t>
            </w:r>
            <w:r>
              <w:t>)</w:t>
            </w:r>
          </w:p>
          <w:p w14:paraId="56F434D2" w14:textId="77777777" w:rsidR="002815B3" w:rsidRDefault="002815B3" w:rsidP="001753E7">
            <w:pPr>
              <w:spacing w:line="360" w:lineRule="auto"/>
              <w:ind w:left="738"/>
              <w:jc w:val="both"/>
            </w:pPr>
            <w:r w:rsidRPr="007043D0">
              <w:t xml:space="preserve">- Autoak </w:t>
            </w:r>
            <w:r>
              <w:t>desbideratzeko trafiko-seinalea</w:t>
            </w:r>
          </w:p>
          <w:p w14:paraId="719B51D9" w14:textId="77777777" w:rsidR="002815B3" w:rsidRDefault="002815B3" w:rsidP="001753E7">
            <w:pPr>
              <w:spacing w:line="360" w:lineRule="auto"/>
              <w:ind w:left="738"/>
              <w:jc w:val="both"/>
            </w:pPr>
            <w:r w:rsidRPr="007043D0">
              <w:t xml:space="preserve">- 25 hesi, honela banatuta: 2 hesi Zugaztietako sarrerako biribilgunean, 2 hesi aterpetxearen ondoko aparkalekuan eta gainerakoak </w:t>
            </w:r>
            <w:r w:rsidRPr="007043D0">
              <w:lastRenderedPageBreak/>
              <w:t>(21) agertokiaren ondoan.</w:t>
            </w:r>
            <w:r w:rsidRPr="007043D0">
              <w:br/>
              <w:t>- Seinaleztapen-zinta</w:t>
            </w:r>
          </w:p>
          <w:p w14:paraId="6E9FF1CF" w14:textId="77777777" w:rsidR="002815B3" w:rsidRDefault="002815B3" w:rsidP="001753E7">
            <w:pPr>
              <w:spacing w:line="360" w:lineRule="auto"/>
              <w:ind w:left="738"/>
              <w:jc w:val="both"/>
            </w:pPr>
            <w:r w:rsidRPr="007043D0">
              <w:t xml:space="preserve">- Zugaztietako plazako sarrerako </w:t>
            </w:r>
            <w:r>
              <w:t>pibote</w:t>
            </w:r>
            <w:r w:rsidRPr="007043D0">
              <w:t>a jaistea.</w:t>
            </w:r>
          </w:p>
          <w:p w14:paraId="090C7555" w14:textId="77777777" w:rsidR="002815B3" w:rsidRDefault="002815B3" w:rsidP="001753E7">
            <w:pPr>
              <w:spacing w:line="360" w:lineRule="auto"/>
              <w:ind w:left="738"/>
              <w:jc w:val="both"/>
            </w:pPr>
            <w:r w:rsidRPr="007043D0">
              <w:t>- Zugaztietako pilotalekurako sarbidea (beheko atea) eta argiaren kontagailuen gelarako sarbidea, gaztelu puzgarrietara konektatzeko (euria egiten badu).</w:t>
            </w:r>
            <w:r w:rsidRPr="007043D0">
              <w:br/>
              <w:t>- Jai-esparruan banatutako bidoiak</w:t>
            </w:r>
          </w:p>
          <w:p w14:paraId="3DFDFD58" w14:textId="77777777" w:rsidR="002815B3" w:rsidRDefault="002815B3" w:rsidP="001753E7">
            <w:pPr>
              <w:spacing w:line="360" w:lineRule="auto"/>
              <w:ind w:left="738"/>
              <w:jc w:val="both"/>
            </w:pPr>
            <w:r>
              <w:t>-</w:t>
            </w:r>
            <w:r w:rsidRPr="0051716B">
              <w:t>3 metroko 90 itxitura</w:t>
            </w:r>
            <w:r>
              <w:t>-</w:t>
            </w:r>
            <w:r w:rsidRPr="0051716B">
              <w:t>hesi, behi eta zaldi</w:t>
            </w:r>
            <w:r>
              <w:t>entzako</w:t>
            </w:r>
            <w:r w:rsidRPr="0051716B">
              <w:t xml:space="preserve"> </w:t>
            </w:r>
            <w:r>
              <w:t>guneak egiteko</w:t>
            </w:r>
            <w:r w:rsidRPr="0051716B">
              <w:t>.</w:t>
            </w:r>
            <w:r w:rsidRPr="0051716B">
              <w:br/>
              <w:t xml:space="preserve">- 50 itxitura-hesi </w:t>
            </w:r>
            <w:r>
              <w:t>apartatzeko ardientzako guneak banatzeko.</w:t>
            </w:r>
            <w:r w:rsidRPr="0051716B">
              <w:br/>
              <w:t xml:space="preserve">- </w:t>
            </w:r>
            <w:r>
              <w:t xml:space="preserve">Ekitaldietarako </w:t>
            </w:r>
            <w:r w:rsidRPr="0051716B">
              <w:t xml:space="preserve">2,40 x 1,20 metroko 60 </w:t>
            </w:r>
            <w:r>
              <w:t>hesi galbanizatu.</w:t>
            </w:r>
            <w:r w:rsidRPr="0051716B">
              <w:br/>
              <w:t xml:space="preserve">- </w:t>
            </w:r>
            <w:r>
              <w:t>Ekipo</w:t>
            </w:r>
            <w:r w:rsidRPr="0051716B">
              <w:t xml:space="preserve"> elektrogeno 1</w:t>
            </w:r>
            <w:r w:rsidRPr="0051716B">
              <w:br/>
              <w:t>- Soinu-ekipo bat kontratatzea, azoka girotzeko.</w:t>
            </w:r>
          </w:p>
          <w:p w14:paraId="53ECED0A" w14:textId="77777777" w:rsidR="002815B3" w:rsidRDefault="002815B3" w:rsidP="001753E7">
            <w:pPr>
              <w:spacing w:line="360" w:lineRule="auto"/>
              <w:ind w:left="738"/>
              <w:jc w:val="both"/>
            </w:pPr>
          </w:p>
          <w:p w14:paraId="434E6AD4" w14:textId="77777777" w:rsidR="002815B3" w:rsidRDefault="002815B3" w:rsidP="001753E7">
            <w:pPr>
              <w:spacing w:line="360" w:lineRule="auto"/>
              <w:ind w:left="738"/>
              <w:jc w:val="both"/>
            </w:pPr>
          </w:p>
          <w:p w14:paraId="32652AD2" w14:textId="77777777" w:rsidR="002815B3" w:rsidRDefault="002815B3" w:rsidP="001753E7">
            <w:pPr>
              <w:spacing w:line="360" w:lineRule="auto"/>
              <w:ind w:left="738"/>
              <w:jc w:val="both"/>
            </w:pPr>
          </w:p>
          <w:p w14:paraId="6E289207" w14:textId="77777777" w:rsidR="002815B3" w:rsidRDefault="002815B3" w:rsidP="001753E7">
            <w:pPr>
              <w:spacing w:line="360" w:lineRule="auto"/>
              <w:jc w:val="both"/>
              <w:rPr>
                <w:b/>
              </w:rPr>
            </w:pPr>
          </w:p>
          <w:p w14:paraId="25770B49" w14:textId="77777777" w:rsidR="002815B3" w:rsidRDefault="002815B3" w:rsidP="001753E7">
            <w:pPr>
              <w:spacing w:line="360" w:lineRule="auto"/>
              <w:jc w:val="both"/>
              <w:rPr>
                <w:b/>
              </w:rPr>
            </w:pPr>
          </w:p>
          <w:p w14:paraId="62F8A2FE" w14:textId="77777777" w:rsidR="002815B3" w:rsidRDefault="002815B3" w:rsidP="001753E7">
            <w:pPr>
              <w:spacing w:line="360" w:lineRule="auto"/>
              <w:jc w:val="both"/>
              <w:rPr>
                <w:b/>
              </w:rPr>
            </w:pPr>
          </w:p>
          <w:p w14:paraId="7791E24E" w14:textId="77777777" w:rsidR="002815B3" w:rsidRDefault="002815B3" w:rsidP="001753E7">
            <w:pPr>
              <w:spacing w:line="360" w:lineRule="auto"/>
              <w:jc w:val="both"/>
              <w:rPr>
                <w:b/>
              </w:rPr>
            </w:pPr>
          </w:p>
          <w:p w14:paraId="32A3CA17" w14:textId="77777777" w:rsidR="002815B3" w:rsidRDefault="002815B3" w:rsidP="001753E7">
            <w:pPr>
              <w:spacing w:line="360" w:lineRule="auto"/>
              <w:jc w:val="both"/>
              <w:rPr>
                <w:b/>
              </w:rPr>
            </w:pPr>
          </w:p>
          <w:p w14:paraId="508CA2A8" w14:textId="77777777" w:rsidR="002815B3" w:rsidRDefault="002815B3" w:rsidP="001753E7">
            <w:pPr>
              <w:spacing w:line="360" w:lineRule="auto"/>
              <w:jc w:val="both"/>
              <w:rPr>
                <w:b/>
              </w:rPr>
            </w:pPr>
          </w:p>
          <w:p w14:paraId="3E48D9C1" w14:textId="77777777" w:rsidR="002815B3" w:rsidRDefault="002815B3" w:rsidP="001753E7">
            <w:pPr>
              <w:spacing w:line="360" w:lineRule="auto"/>
              <w:jc w:val="both"/>
              <w:rPr>
                <w:b/>
              </w:rPr>
            </w:pPr>
          </w:p>
          <w:p w14:paraId="0BD688F9" w14:textId="77777777" w:rsidR="002815B3" w:rsidRDefault="002815B3" w:rsidP="001753E7">
            <w:pPr>
              <w:spacing w:line="360" w:lineRule="auto"/>
              <w:jc w:val="both"/>
              <w:rPr>
                <w:b/>
              </w:rPr>
            </w:pPr>
          </w:p>
          <w:p w14:paraId="4051735A" w14:textId="77777777" w:rsidR="002815B3" w:rsidRDefault="002815B3" w:rsidP="001753E7">
            <w:pPr>
              <w:spacing w:line="360" w:lineRule="auto"/>
              <w:jc w:val="both"/>
              <w:rPr>
                <w:b/>
              </w:rPr>
            </w:pPr>
          </w:p>
          <w:p w14:paraId="0FC314B2" w14:textId="77777777" w:rsidR="002815B3" w:rsidRDefault="002815B3" w:rsidP="001753E7">
            <w:pPr>
              <w:spacing w:line="360" w:lineRule="auto"/>
              <w:jc w:val="both"/>
              <w:rPr>
                <w:b/>
              </w:rPr>
            </w:pPr>
          </w:p>
          <w:p w14:paraId="49FDB1B4" w14:textId="77777777" w:rsidR="002815B3" w:rsidRDefault="002815B3" w:rsidP="001753E7">
            <w:pPr>
              <w:spacing w:line="360" w:lineRule="auto"/>
              <w:jc w:val="both"/>
              <w:rPr>
                <w:b/>
              </w:rPr>
            </w:pPr>
          </w:p>
          <w:p w14:paraId="24971358" w14:textId="77777777" w:rsidR="002815B3" w:rsidRDefault="002815B3" w:rsidP="001753E7">
            <w:pPr>
              <w:spacing w:line="360" w:lineRule="auto"/>
              <w:jc w:val="both"/>
              <w:rPr>
                <w:b/>
              </w:rPr>
            </w:pPr>
          </w:p>
          <w:p w14:paraId="52CDDF59" w14:textId="77777777" w:rsidR="002815B3" w:rsidRDefault="002815B3" w:rsidP="001753E7">
            <w:pPr>
              <w:spacing w:line="360" w:lineRule="auto"/>
              <w:jc w:val="both"/>
              <w:rPr>
                <w:b/>
              </w:rPr>
            </w:pPr>
          </w:p>
          <w:p w14:paraId="3EFE4501" w14:textId="77777777" w:rsidR="002815B3" w:rsidRDefault="002815B3" w:rsidP="001753E7">
            <w:pPr>
              <w:spacing w:line="360" w:lineRule="auto"/>
              <w:jc w:val="both"/>
              <w:rPr>
                <w:b/>
              </w:rPr>
            </w:pPr>
          </w:p>
          <w:p w14:paraId="3BAA11E1" w14:textId="77777777" w:rsidR="002815B3" w:rsidRDefault="002815B3" w:rsidP="001753E7">
            <w:pPr>
              <w:spacing w:line="360" w:lineRule="auto"/>
              <w:jc w:val="both"/>
              <w:rPr>
                <w:b/>
              </w:rPr>
            </w:pPr>
          </w:p>
          <w:p w14:paraId="067CA867" w14:textId="77777777" w:rsidR="002815B3" w:rsidRDefault="002815B3" w:rsidP="001753E7">
            <w:pPr>
              <w:spacing w:line="360" w:lineRule="auto"/>
              <w:jc w:val="both"/>
              <w:rPr>
                <w:b/>
              </w:rPr>
            </w:pPr>
          </w:p>
          <w:p w14:paraId="77552BB7" w14:textId="77777777" w:rsidR="002815B3" w:rsidRDefault="002815B3" w:rsidP="001753E7">
            <w:pPr>
              <w:spacing w:line="360" w:lineRule="auto"/>
              <w:jc w:val="both"/>
              <w:rPr>
                <w:b/>
              </w:rPr>
            </w:pPr>
          </w:p>
          <w:p w14:paraId="1F3FD88D" w14:textId="77777777" w:rsidR="002815B3" w:rsidRDefault="002815B3" w:rsidP="001753E7">
            <w:pPr>
              <w:spacing w:line="360" w:lineRule="auto"/>
              <w:jc w:val="both"/>
              <w:rPr>
                <w:b/>
              </w:rPr>
            </w:pPr>
          </w:p>
          <w:p w14:paraId="4F6E219B" w14:textId="77777777" w:rsidR="002815B3" w:rsidRDefault="002815B3" w:rsidP="001753E7">
            <w:pPr>
              <w:spacing w:line="360" w:lineRule="auto"/>
              <w:jc w:val="both"/>
              <w:rPr>
                <w:b/>
              </w:rPr>
            </w:pPr>
            <w:r w:rsidRPr="007745E6">
              <w:rPr>
                <w:b/>
              </w:rPr>
              <w:t>BIGARRENA.- ALDERDIEK BEREN GAIN HARTUTAKO BETEBEHAR ETA KONPROMISO EKONOMIKOAK</w:t>
            </w:r>
          </w:p>
          <w:p w14:paraId="4F0C0742" w14:textId="77777777" w:rsidR="002815B3" w:rsidRPr="007745E6" w:rsidRDefault="002815B3" w:rsidP="001753E7">
            <w:pPr>
              <w:spacing w:line="360" w:lineRule="auto"/>
              <w:jc w:val="both"/>
              <w:rPr>
                <w:b/>
              </w:rPr>
            </w:pPr>
          </w:p>
          <w:p w14:paraId="1B7F418D" w14:textId="3D1EA474" w:rsidR="002815B3" w:rsidRDefault="002815B3" w:rsidP="001753E7">
            <w:pPr>
              <w:spacing w:line="360" w:lineRule="auto"/>
              <w:jc w:val="both"/>
            </w:pPr>
            <w:r w:rsidRPr="003C365E">
              <w:t>Valle de Trápaga-</w:t>
            </w:r>
            <w:r w:rsidRPr="00AF2538">
              <w:t xml:space="preserve">Trapagarango Udalak bere gastuen artean aurreikusi ditu </w:t>
            </w:r>
            <w:r>
              <w:t>azokan parte hartzen duten abeltzainen dietak</w:t>
            </w:r>
            <w:r w:rsidRPr="00AF2538">
              <w:t xml:space="preserve"> </w:t>
            </w:r>
            <w:r>
              <w:t>eta</w:t>
            </w:r>
            <w:r w:rsidRPr="00AF2538">
              <w:t xml:space="preserve"> </w:t>
            </w:r>
            <w:r>
              <w:t xml:space="preserve">abeltzain </w:t>
            </w:r>
            <w:r w:rsidRPr="00AF2538">
              <w:t>jardueratik eratorritako gastuak,  ekarpen hau emango zaiolarik, 2024ko aurrekontu luzatuaren</w:t>
            </w:r>
            <w:r w:rsidR="001753E7">
              <w:t xml:space="preserve"> 334-48102 </w:t>
            </w:r>
            <w:r w:rsidRPr="00AF2538">
              <w:t>partidari egotzita:</w:t>
            </w:r>
          </w:p>
          <w:p w14:paraId="7C027824" w14:textId="77777777" w:rsidR="002815B3" w:rsidRPr="00AF2538" w:rsidRDefault="002815B3" w:rsidP="001753E7">
            <w:pPr>
              <w:spacing w:line="360" w:lineRule="auto"/>
              <w:jc w:val="both"/>
            </w:pPr>
          </w:p>
          <w:p w14:paraId="05C7E695" w14:textId="77777777" w:rsidR="002815B3" w:rsidRDefault="002815B3" w:rsidP="001753E7">
            <w:pPr>
              <w:numPr>
                <w:ilvl w:val="0"/>
                <w:numId w:val="9"/>
              </w:numPr>
              <w:spacing w:line="360" w:lineRule="auto"/>
              <w:jc w:val="both"/>
            </w:pPr>
            <w:r w:rsidRPr="0079585A">
              <w:t>6.000,00</w:t>
            </w:r>
            <w:r>
              <w:t xml:space="preserve"> euroko (SEI MILA EURO) ekarpen</w:t>
            </w:r>
            <w:r w:rsidRPr="0079585A">
              <w:t xml:space="preserve"> </w:t>
            </w:r>
            <w:r w:rsidRPr="00F85B55">
              <w:t xml:space="preserve">ekonomikoa egitea “Ronda” Meatzaldeko Nekazal- Abeltzain Kultura Sustatzeko </w:t>
            </w:r>
            <w:r w:rsidRPr="00F85B55">
              <w:lastRenderedPageBreak/>
              <w:t>Elkartea</w:t>
            </w:r>
            <w:r>
              <w:t>r</w:t>
            </w:r>
            <w:r w:rsidRPr="00F85B55">
              <w:t xml:space="preserve">i </w:t>
            </w:r>
            <w:r w:rsidRPr="0079585A">
              <w:t>2023ko gastuen justifikazioa egiaztatu ondoren. Justifikazio hori hitzarmena sinatu eta 15 egunera aurkeztu beharko da. Behar bezala justifikatutako guztia ordainduko da.</w:t>
            </w:r>
          </w:p>
          <w:p w14:paraId="60E58C03" w14:textId="77777777" w:rsidR="002815B3" w:rsidRDefault="002815B3" w:rsidP="001753E7">
            <w:pPr>
              <w:spacing w:line="360" w:lineRule="auto"/>
              <w:ind w:left="531"/>
              <w:jc w:val="both"/>
            </w:pPr>
          </w:p>
          <w:p w14:paraId="61393D88" w14:textId="77777777" w:rsidR="002815B3" w:rsidRDefault="002815B3" w:rsidP="001753E7">
            <w:pPr>
              <w:numPr>
                <w:ilvl w:val="0"/>
                <w:numId w:val="9"/>
              </w:numPr>
              <w:spacing w:line="360" w:lineRule="auto"/>
              <w:jc w:val="both"/>
            </w:pPr>
            <w:r>
              <w:t xml:space="preserve">3.000,00 euroko (HIRU </w:t>
            </w:r>
            <w:r w:rsidRPr="00F85B55">
              <w:t>MILA EURO) ekarpen ekonomikoa egitea “Ronda” Meatzaldeko Nekazal- Abeltzain Kultura Sustatzeko Elkarteari</w:t>
            </w:r>
            <w:r w:rsidRPr="0079585A">
              <w:t>, aldez aurretik 2024-2027 Dirulaguntzen Plan Estrategikoa argitaratzen denean.</w:t>
            </w:r>
          </w:p>
          <w:p w14:paraId="6BFA8091" w14:textId="77777777" w:rsidR="002815B3" w:rsidRDefault="002815B3" w:rsidP="001753E7">
            <w:pPr>
              <w:pStyle w:val="Prrafodelista"/>
              <w:spacing w:line="360" w:lineRule="auto"/>
            </w:pPr>
          </w:p>
          <w:p w14:paraId="042325AD" w14:textId="77777777" w:rsidR="002815B3" w:rsidRPr="00AF2538" w:rsidRDefault="002815B3" w:rsidP="001753E7">
            <w:pPr>
              <w:numPr>
                <w:ilvl w:val="0"/>
                <w:numId w:val="9"/>
              </w:numPr>
              <w:spacing w:line="360" w:lineRule="auto"/>
              <w:jc w:val="both"/>
            </w:pPr>
            <w:r w:rsidRPr="0079585A">
              <w:t>3.000,00 euroko (HIRU MILA EURO) diru-ekarpena</w:t>
            </w:r>
            <w:r>
              <w:t xml:space="preserve"> egitea “Ronda” Meatzaldeko Nekazal-Abeltzain Kultura Sustatzeko Elkarteari,</w:t>
            </w:r>
            <w:r w:rsidRPr="0079585A">
              <w:t xml:space="preserve"> 6.000,00 euroen justifikazioa egiaztatu ondoren. Justifikazioa 2024ko azaroaren 15ean egin beharko da gehienez. Behar bezala justifikatutako guztia ordainduko da edo behar bezala justifikatu gabeko gastuak itzultzeko eskatuko da.</w:t>
            </w:r>
          </w:p>
          <w:p w14:paraId="53692002" w14:textId="77777777" w:rsidR="002815B3" w:rsidRDefault="002815B3" w:rsidP="001753E7">
            <w:pPr>
              <w:spacing w:line="360" w:lineRule="auto"/>
              <w:jc w:val="both"/>
            </w:pPr>
          </w:p>
          <w:p w14:paraId="3DF1E9CC" w14:textId="77777777" w:rsidR="009A3D29" w:rsidRPr="00AF2538" w:rsidRDefault="009A3D29" w:rsidP="001753E7">
            <w:pPr>
              <w:spacing w:line="360" w:lineRule="auto"/>
              <w:jc w:val="both"/>
            </w:pPr>
          </w:p>
          <w:p w14:paraId="02FDD57B" w14:textId="77777777" w:rsidR="002815B3" w:rsidRDefault="002815B3" w:rsidP="001753E7">
            <w:pPr>
              <w:spacing w:line="360" w:lineRule="auto"/>
              <w:jc w:val="both"/>
            </w:pPr>
            <w:r w:rsidRPr="00AF2538">
              <w:lastRenderedPageBreak/>
              <w:t>Honako hauek hartuko dira egozteko moduko gastutzat: hitzarmena gauzatzearen ondoriozkoak, alderdien finantza-ekarpenen bidez finantza daitezkeenak, indarreko araudiaren arabera behar bezala justifikatuta egon arren, hitzarmenaren likidazio-datan ordainduta daudenak, beharrezkoak direnak eta hitzarmenaren xedearen izaerari eta garapen normalari zalantzarik gabe erantzuten diotenak. Diruz lagundu daitezkeen gastutzat hartuko dira literatura-jardueretatik eta -lehiaketatik eratorritakoak.</w:t>
            </w:r>
          </w:p>
          <w:p w14:paraId="5EF3809C" w14:textId="77777777" w:rsidR="002815B3" w:rsidRDefault="002815B3" w:rsidP="001753E7">
            <w:pPr>
              <w:spacing w:line="360" w:lineRule="auto"/>
              <w:jc w:val="both"/>
            </w:pPr>
          </w:p>
          <w:p w14:paraId="3E99D1F7" w14:textId="77777777" w:rsidR="002815B3" w:rsidRDefault="002815B3" w:rsidP="001753E7">
            <w:pPr>
              <w:spacing w:line="360" w:lineRule="auto"/>
              <w:jc w:val="both"/>
            </w:pPr>
            <w:r>
              <w:rPr>
                <w:b/>
              </w:rPr>
              <w:t>H</w:t>
            </w:r>
            <w:r w:rsidRPr="00AF2538">
              <w:rPr>
                <w:b/>
              </w:rPr>
              <w:t>IRUGARRENA.- ALDERDIEK BEREN GAIN HARTUTAKO BETEBEHARRAK ETA KONPROMISOAK EZ BETETZEAREN ONDORIOAK</w:t>
            </w:r>
            <w:r w:rsidRPr="00AF2538">
              <w:br/>
            </w:r>
            <w:r w:rsidRPr="00AF2538">
              <w:br/>
              <w:t>Aldeetako batek bere gain hartutako betebeharrak eta konpromisoak betetzen ez baditu, hitzarmen hau iraungi egingo da, eta ordaindutako dirua itzuli egin beharko da hitzarmena iraungi eta gehienez ere hilabeteko epean.</w:t>
            </w:r>
          </w:p>
          <w:p w14:paraId="2E18D3C9" w14:textId="77777777" w:rsidR="002815B3" w:rsidRDefault="002815B3" w:rsidP="001753E7">
            <w:pPr>
              <w:spacing w:line="360" w:lineRule="auto"/>
              <w:jc w:val="both"/>
            </w:pPr>
          </w:p>
          <w:p w14:paraId="0981A4CF" w14:textId="77777777" w:rsidR="002815B3" w:rsidRDefault="002815B3" w:rsidP="001753E7">
            <w:pPr>
              <w:spacing w:line="360" w:lineRule="auto"/>
              <w:jc w:val="both"/>
              <w:rPr>
                <w:b/>
              </w:rPr>
            </w:pPr>
          </w:p>
          <w:p w14:paraId="4D9C440F" w14:textId="77777777" w:rsidR="002815B3" w:rsidRDefault="002815B3" w:rsidP="001753E7">
            <w:pPr>
              <w:spacing w:line="360" w:lineRule="auto"/>
              <w:jc w:val="both"/>
            </w:pPr>
            <w:r w:rsidRPr="009A58C5">
              <w:rPr>
                <w:b/>
              </w:rPr>
              <w:t xml:space="preserve">LAUGARRENA.- HITZARMENA ETA </w:t>
            </w:r>
            <w:r w:rsidRPr="009A58C5">
              <w:rPr>
                <w:b/>
              </w:rPr>
              <w:lastRenderedPageBreak/>
              <w:t>HARTUTAKO KONPROMISOAK NOLA GAUZATZEN DIREN JARRAITZEKO, ZAINTZEKO ETA KONTROLATZEKO MEKANISMOAK</w:t>
            </w:r>
            <w:r w:rsidRPr="009A58C5">
              <w:br/>
            </w:r>
            <w:r w:rsidRPr="009A58C5">
              <w:br/>
            </w:r>
            <w:r w:rsidRPr="003C365E">
              <w:t>Valle de Trápaga-</w:t>
            </w:r>
            <w:r w:rsidRPr="009A58C5">
              <w:t xml:space="preserve">Trapagarango Udalak </w:t>
            </w:r>
            <w:r>
              <w:t>12.000</w:t>
            </w:r>
            <w:r w:rsidRPr="009A58C5">
              <w:t xml:space="preserve"> euro ordaintzeko konpromisoa hartu du. Kopuru hori 2024ko aurrekontu luzatuaren </w:t>
            </w:r>
            <w:r>
              <w:rPr>
                <w:color w:val="000000"/>
              </w:rPr>
              <w:t xml:space="preserve">334-48102 </w:t>
            </w:r>
            <w:r w:rsidRPr="009A58C5">
              <w:t>partidari egotziko zaio.</w:t>
            </w:r>
          </w:p>
          <w:p w14:paraId="7EEBC963" w14:textId="77777777" w:rsidR="002815B3" w:rsidRDefault="002815B3" w:rsidP="001753E7">
            <w:pPr>
              <w:spacing w:line="360" w:lineRule="auto"/>
              <w:jc w:val="both"/>
            </w:pPr>
            <w:r w:rsidRPr="009A58C5">
              <w:br/>
              <w:t>Finantza-konpromisoaren helburua betetzat joko da  haren xedeak  gauzatu badira adostutako terminoetan eta bi alderdiak asebetez, bakoitzaren  eskumenen arabera,  honako arau hauek kontuan hartuta:</w:t>
            </w:r>
          </w:p>
          <w:p w14:paraId="3699E848" w14:textId="77777777" w:rsidR="002815B3" w:rsidRPr="009A58C5" w:rsidRDefault="002815B3" w:rsidP="001753E7">
            <w:pPr>
              <w:spacing w:line="360" w:lineRule="auto"/>
              <w:jc w:val="both"/>
            </w:pPr>
          </w:p>
          <w:p w14:paraId="4970DBCF" w14:textId="77777777" w:rsidR="002815B3" w:rsidRDefault="002815B3" w:rsidP="001753E7">
            <w:pPr>
              <w:numPr>
                <w:ilvl w:val="0"/>
                <w:numId w:val="10"/>
              </w:numPr>
              <w:spacing w:line="360" w:lineRule="auto"/>
              <w:ind w:left="738"/>
              <w:jc w:val="both"/>
            </w:pPr>
            <w:r w:rsidRPr="009A58C5">
              <w:t>Likidazioaren ondorioz elkarteak gauzatutako jarduketen zenbatekoa elkarteak exekuzio hori finantzatzeko jasotako funtsak baino txikiagoa bada, elkarteak Trapagarango Udalari itzuli beharko dio dagokion soberakina, likidazioa onartu eta gehienez ere hilabeteko epean.</w:t>
            </w:r>
          </w:p>
          <w:p w14:paraId="09AD833F" w14:textId="77777777" w:rsidR="002815B3" w:rsidRPr="009A58C5" w:rsidRDefault="002815B3" w:rsidP="001753E7">
            <w:pPr>
              <w:spacing w:line="360" w:lineRule="auto"/>
              <w:ind w:left="738"/>
              <w:jc w:val="both"/>
            </w:pPr>
          </w:p>
          <w:p w14:paraId="6090C2B4" w14:textId="77777777" w:rsidR="002815B3" w:rsidRDefault="002815B3" w:rsidP="001753E7">
            <w:pPr>
              <w:numPr>
                <w:ilvl w:val="0"/>
                <w:numId w:val="10"/>
              </w:numPr>
              <w:spacing w:line="360" w:lineRule="auto"/>
              <w:ind w:left="738"/>
              <w:jc w:val="both"/>
            </w:pPr>
            <w:r w:rsidRPr="009A58C5">
              <w:t xml:space="preserve">Hilabeteko gehieneko epea igaro </w:t>
            </w:r>
            <w:r w:rsidRPr="009A58C5">
              <w:lastRenderedPageBreak/>
              <w:t>eta itzulketarik egin ez bada, Valle de Trápaga-Trapagarango Udalari aipatutako itzulketari aplikatu beharreko berandutze-interesa ordaindu beharko zaio, une horretatik zenbatzen hasita hilabeteko epean. Interes hori, betiere, gastu publikoa eta sektore publikoaren ekonomia- eta finantza-jarduera arautzen dituzten xedapen orokorretatik eratortzen dena izango da.</w:t>
            </w:r>
          </w:p>
          <w:p w14:paraId="2C8A63C9" w14:textId="77777777" w:rsidR="002815B3" w:rsidRPr="009A58C5" w:rsidRDefault="002815B3" w:rsidP="001753E7">
            <w:pPr>
              <w:spacing w:line="360" w:lineRule="auto"/>
              <w:jc w:val="both"/>
            </w:pPr>
          </w:p>
          <w:p w14:paraId="5422DB2D" w14:textId="77777777" w:rsidR="002815B3" w:rsidRPr="009A58C5" w:rsidRDefault="002815B3" w:rsidP="001753E7">
            <w:pPr>
              <w:spacing w:line="360" w:lineRule="auto"/>
              <w:ind w:left="738" w:hanging="283"/>
              <w:jc w:val="both"/>
            </w:pPr>
            <w:r w:rsidRPr="009A58C5">
              <w:t>3. Handiagoa bada, hitzarmenaren gainerako alderdiek, likidazioa onartu eta hilabeteko epean, bakoitzari dagokion aldea ordaindu beharko diote kasuan kasuko alderdiari, hitzarmenaren arabera bakoitzak ordainduko dituen kopuruen gehieneko mugarekin. Hitzarmeneko alderdiek ez dute, inola ere, gainerako alderdiei gehieneko muga horiek gainditzen dituen zenbatekorik eskatzeko eskubiderik izango.</w:t>
            </w:r>
          </w:p>
          <w:p w14:paraId="583F4049" w14:textId="77777777" w:rsidR="002815B3" w:rsidRDefault="002815B3" w:rsidP="001753E7">
            <w:pPr>
              <w:spacing w:line="360" w:lineRule="auto"/>
            </w:pPr>
          </w:p>
          <w:p w14:paraId="0D9222CA" w14:textId="77777777" w:rsidR="002815B3" w:rsidRPr="009A58C5" w:rsidRDefault="002815B3" w:rsidP="001753E7">
            <w:pPr>
              <w:spacing w:line="360" w:lineRule="auto"/>
            </w:pPr>
          </w:p>
          <w:p w14:paraId="3A4D52EF" w14:textId="77777777" w:rsidR="002815B3" w:rsidRPr="009A58C5" w:rsidRDefault="002815B3" w:rsidP="001753E7">
            <w:pPr>
              <w:spacing w:line="360" w:lineRule="auto"/>
              <w:jc w:val="both"/>
            </w:pPr>
            <w:r w:rsidRPr="009A58C5">
              <w:rPr>
                <w:b/>
              </w:rPr>
              <w:lastRenderedPageBreak/>
              <w:t>4.1 Jarraipen eta Kontrol Batzordea</w:t>
            </w:r>
            <w:r w:rsidRPr="009A58C5">
              <w:br/>
            </w:r>
            <w:r w:rsidRPr="009A58C5">
              <w:br/>
            </w:r>
            <w:r w:rsidRPr="003C365E">
              <w:t>Valle de Trápaga-</w:t>
            </w:r>
            <w:r w:rsidRPr="009A58C5">
              <w:t>Trapagarango Udaleko Kultura, Kirol, Hezkuntza, Euskara, Gazteria, Herritarren Partaidetza eta Auzoetako Saila hitzarmenaren jarraipen eta kontrolerako batzordea izango da, eta hitzarmena sinatu duten aldeen arteko lankidetzarako eta hitzarmena nola gauzatzen den eta hartutako konpromisoak nola betetzen diren interpretatzeko, jarraitzeko eta kontrolatzeko arazoak konpontzeko bidea ere bai.</w:t>
            </w:r>
          </w:p>
          <w:p w14:paraId="43737377" w14:textId="77777777" w:rsidR="002815B3" w:rsidRPr="009A58C5" w:rsidRDefault="002815B3" w:rsidP="001753E7">
            <w:pPr>
              <w:spacing w:line="360" w:lineRule="auto"/>
              <w:jc w:val="both"/>
            </w:pPr>
          </w:p>
          <w:p w14:paraId="3F217180" w14:textId="77777777" w:rsidR="002815B3" w:rsidRPr="009A58C5" w:rsidRDefault="002815B3" w:rsidP="001753E7">
            <w:pPr>
              <w:spacing w:line="360" w:lineRule="auto"/>
              <w:jc w:val="both"/>
            </w:pPr>
            <w:r w:rsidRPr="003C365E">
              <w:t>Valle de Trápaga-</w:t>
            </w:r>
            <w:r w:rsidRPr="009A58C5">
              <w:t>Trapagarango Udalak hitzarmen hau justifikatzeko dokumentazioaren egiaztatze-lana egingo du.</w:t>
            </w:r>
          </w:p>
          <w:p w14:paraId="010C0A1B" w14:textId="77777777" w:rsidR="002815B3" w:rsidRDefault="002815B3" w:rsidP="001753E7">
            <w:pPr>
              <w:spacing w:line="360" w:lineRule="auto"/>
              <w:jc w:val="both"/>
            </w:pPr>
            <w:r w:rsidRPr="009A58C5">
              <w:br/>
              <w:t xml:space="preserve">Alderdietako batek hitzarmena suntsiarazteko arrazoiren batean parte hartzen badu, </w:t>
            </w:r>
            <w:r w:rsidRPr="003C365E">
              <w:t>Valle de Trápaga-</w:t>
            </w:r>
            <w:r w:rsidRPr="009A58C5">
              <w:t xml:space="preserve"> Trapagarango Udaleko Kultura, Kirol, Hezkuntza, Euskara, Gazteria, Herritarren Partaidetza eta Auzoetako Sailak egokitzat jotzen dituen ekintzekin jarraitzea edo amaitzea erabaki ahal izango du, eta epe luzaezina ezarriko du </w:t>
            </w:r>
            <w:r w:rsidRPr="009A58C5">
              <w:lastRenderedPageBreak/>
              <w:t>horiek amaitzeko. Epe hori igarotakoan, ekintzen likidazioa egin beharko da, aurreko paragrafoan ezarritakoaren arabera.</w:t>
            </w:r>
          </w:p>
          <w:p w14:paraId="55AA3C63" w14:textId="77777777" w:rsidR="00487A62" w:rsidRPr="009A58C5" w:rsidRDefault="00487A62" w:rsidP="001753E7">
            <w:pPr>
              <w:spacing w:line="360" w:lineRule="auto"/>
              <w:jc w:val="both"/>
            </w:pPr>
            <w:bookmarkStart w:id="0" w:name="_GoBack"/>
            <w:bookmarkEnd w:id="0"/>
          </w:p>
          <w:p w14:paraId="15B97D96" w14:textId="77777777" w:rsidR="002815B3" w:rsidRPr="009A58C5" w:rsidRDefault="002815B3" w:rsidP="001753E7">
            <w:pPr>
              <w:spacing w:line="360" w:lineRule="auto"/>
              <w:jc w:val="both"/>
              <w:rPr>
                <w:b/>
              </w:rPr>
            </w:pPr>
            <w:r>
              <w:rPr>
                <w:b/>
              </w:rPr>
              <w:t>4</w:t>
            </w:r>
            <w:r w:rsidRPr="009A58C5">
              <w:rPr>
                <w:b/>
              </w:rPr>
              <w:t>.2 Alderdi bakoitzak egin beharreko jarduerak justifikatzeko eta kontrolatzeko epea eta modua</w:t>
            </w:r>
          </w:p>
          <w:p w14:paraId="0813AB5A" w14:textId="04B41574" w:rsidR="002815B3" w:rsidRPr="009A58C5" w:rsidRDefault="002815B3" w:rsidP="001753E7">
            <w:pPr>
              <w:spacing w:line="360" w:lineRule="auto"/>
              <w:jc w:val="both"/>
            </w:pPr>
            <w:r w:rsidRPr="009A58C5">
              <w:br/>
              <w:t xml:space="preserve">2023ko urtarrilaren 1etik 2024ko </w:t>
            </w:r>
            <w:r w:rsidR="00487A62">
              <w:t>azaroaren 15e</w:t>
            </w:r>
            <w:r w:rsidRPr="009A58C5">
              <w:t>ra bitarteko fakturak aurkeztu ahal izango dira.</w:t>
            </w:r>
          </w:p>
          <w:p w14:paraId="75A15696" w14:textId="7725B40D" w:rsidR="002815B3" w:rsidRPr="009A58C5" w:rsidRDefault="002815B3" w:rsidP="001753E7">
            <w:pPr>
              <w:spacing w:line="360" w:lineRule="auto"/>
              <w:jc w:val="both"/>
            </w:pPr>
            <w:r w:rsidRPr="009A58C5">
              <w:br/>
              <w:t xml:space="preserve">Lehen ordainketako gastuen justifikazioa aurkezteko gehienezko epea </w:t>
            </w:r>
            <w:r w:rsidR="00487A62">
              <w:t>sinatu eta 15 egun ondoren</w:t>
            </w:r>
            <w:r w:rsidRPr="009A58C5">
              <w:t xml:space="preserve">; bigarren ordainketarena, berriz, 2024ko </w:t>
            </w:r>
            <w:r w:rsidR="00487A62">
              <w:t>azaroaren 15ean</w:t>
            </w:r>
            <w:r w:rsidRPr="009A58C5">
              <w:t>.</w:t>
            </w:r>
          </w:p>
          <w:p w14:paraId="4983AFDA" w14:textId="77777777" w:rsidR="002815B3" w:rsidRPr="009A58C5" w:rsidRDefault="002815B3" w:rsidP="001753E7">
            <w:pPr>
              <w:spacing w:line="360" w:lineRule="auto"/>
              <w:jc w:val="both"/>
            </w:pPr>
          </w:p>
          <w:p w14:paraId="5BFE25AB" w14:textId="77777777" w:rsidR="002815B3" w:rsidRPr="009A58C5" w:rsidRDefault="002815B3" w:rsidP="001753E7">
            <w:pPr>
              <w:spacing w:line="360" w:lineRule="auto"/>
              <w:jc w:val="both"/>
            </w:pPr>
            <w:r w:rsidRPr="009A58C5">
              <w:t xml:space="preserve">Ezarritako epeetan behar bezala justifikatuta ez badago edo artikulu honetan adierazitako itzulketa-kausak badaude, Dirulaguntzei buruzko Lege Orokorraren 37. </w:t>
            </w:r>
            <w:proofErr w:type="gramStart"/>
            <w:r w:rsidRPr="009A58C5">
              <w:t>artikuluan</w:t>
            </w:r>
            <w:proofErr w:type="gramEnd"/>
            <w:r w:rsidRPr="009A58C5">
              <w:t xml:space="preserve"> ezarritakoaren arabera, justifikatu gabeko zenbatekoa itzuli egin beharko da.</w:t>
            </w:r>
          </w:p>
          <w:p w14:paraId="3FF80B68" w14:textId="77777777" w:rsidR="002815B3" w:rsidRPr="009A58C5" w:rsidRDefault="002815B3" w:rsidP="001753E7">
            <w:pPr>
              <w:spacing w:line="360" w:lineRule="auto"/>
              <w:jc w:val="both"/>
            </w:pPr>
          </w:p>
          <w:p w14:paraId="29DA590B" w14:textId="77777777" w:rsidR="002815B3" w:rsidRDefault="002815B3" w:rsidP="001753E7">
            <w:pPr>
              <w:spacing w:line="360" w:lineRule="auto"/>
              <w:ind w:left="313" w:hanging="313"/>
              <w:jc w:val="both"/>
            </w:pPr>
            <w:r w:rsidRPr="009A58C5">
              <w:t>Gastuen justifikazioa honela egingo da:</w:t>
            </w:r>
            <w:r w:rsidRPr="009A58C5">
              <w:br/>
              <w:t xml:space="preserve">- Hitzarmena gauzatzearen </w:t>
            </w:r>
            <w:r w:rsidRPr="009A58C5">
              <w:lastRenderedPageBreak/>
              <w:t>ondoriozko gastuak justifikatzeko memoria ekonomiko baten bidez, honako hauek jasoko dituena:</w:t>
            </w:r>
          </w:p>
          <w:p w14:paraId="3896C0AE" w14:textId="77777777" w:rsidR="002815B3" w:rsidRPr="009A58C5" w:rsidRDefault="002815B3" w:rsidP="001753E7">
            <w:pPr>
              <w:spacing w:line="360" w:lineRule="auto"/>
              <w:ind w:left="313" w:hanging="313"/>
              <w:jc w:val="both"/>
            </w:pPr>
          </w:p>
          <w:p w14:paraId="0A6AAA35" w14:textId="77777777" w:rsidR="002815B3" w:rsidRDefault="002815B3" w:rsidP="001753E7">
            <w:pPr>
              <w:spacing w:line="360" w:lineRule="auto"/>
              <w:ind w:left="738"/>
              <w:jc w:val="both"/>
            </w:pPr>
            <w:proofErr w:type="gramStart"/>
            <w:r w:rsidRPr="00F85B55">
              <w:t>o</w:t>
            </w:r>
            <w:proofErr w:type="gramEnd"/>
            <w:r w:rsidRPr="00F85B55">
              <w:t xml:space="preserve"> Elkarteak azokaren esparruan antolatutako jarduerei buruzko jatorrizko fakturen bidez</w:t>
            </w:r>
            <w:r>
              <w:t xml:space="preserve"> </w:t>
            </w:r>
            <w:r w:rsidRPr="00373F44">
              <w:t>edo hortik kanpo, betiere hitzarmen honen xedea lortzeko</w:t>
            </w:r>
            <w:r>
              <w:t xml:space="preserve"> antolatutako jardueren fakturekin</w:t>
            </w:r>
            <w:r w:rsidRPr="00F85B55">
              <w:t>. Fakturek agiri horiei legez eskatzen zaizkien baldintzak bete beharko dituzte.</w:t>
            </w:r>
          </w:p>
          <w:p w14:paraId="3910624F" w14:textId="77777777" w:rsidR="002815B3" w:rsidRDefault="002815B3" w:rsidP="001753E7">
            <w:pPr>
              <w:spacing w:line="360" w:lineRule="auto"/>
              <w:ind w:left="738"/>
              <w:jc w:val="both"/>
            </w:pPr>
            <w:r w:rsidRPr="00F85B55">
              <w:br/>
            </w:r>
            <w:proofErr w:type="gramStart"/>
            <w:r w:rsidRPr="00F85B55">
              <w:t>o</w:t>
            </w:r>
            <w:proofErr w:type="gramEnd"/>
            <w:r w:rsidRPr="00F85B55">
              <w:t xml:space="preserve"> Ganadua erakusteagatik dieta gisa dirua jaso duten pertsonen zerrenda. Zerrendan izen-abizenak, NANa, loteen zehaztapena eta azienda mota adierazi beharko dira, eta azokan inskribatutako pertsona berak sinatu beharko du. Era berean, pertsona bakoitzak jasotako zenbatekoa agertu beharko da. Gainera, dieta jasotzen duen pertsonaren NANaren fotokopia.</w:t>
            </w:r>
          </w:p>
          <w:p w14:paraId="44984D3C" w14:textId="77777777" w:rsidR="002815B3" w:rsidRDefault="002815B3" w:rsidP="001753E7">
            <w:pPr>
              <w:spacing w:line="360" w:lineRule="auto"/>
            </w:pPr>
          </w:p>
          <w:p w14:paraId="21D7DD27" w14:textId="77777777" w:rsidR="002815B3" w:rsidRDefault="002815B3" w:rsidP="001753E7">
            <w:pPr>
              <w:spacing w:line="360" w:lineRule="auto"/>
            </w:pPr>
          </w:p>
          <w:p w14:paraId="714BD949" w14:textId="77777777" w:rsidR="002815B3" w:rsidRDefault="002815B3" w:rsidP="001753E7">
            <w:pPr>
              <w:spacing w:line="360" w:lineRule="auto"/>
            </w:pPr>
          </w:p>
          <w:p w14:paraId="05DBC799" w14:textId="77777777" w:rsidR="002815B3" w:rsidRDefault="002815B3" w:rsidP="001753E7">
            <w:pPr>
              <w:spacing w:line="360" w:lineRule="auto"/>
            </w:pPr>
          </w:p>
          <w:p w14:paraId="5B84F8A5" w14:textId="77777777" w:rsidR="002815B3" w:rsidRDefault="002815B3" w:rsidP="001753E7">
            <w:pPr>
              <w:spacing w:line="360" w:lineRule="auto"/>
            </w:pPr>
          </w:p>
          <w:p w14:paraId="1DC065F0" w14:textId="77777777" w:rsidR="002815B3" w:rsidRDefault="002815B3" w:rsidP="001753E7">
            <w:pPr>
              <w:spacing w:line="360" w:lineRule="auto"/>
              <w:jc w:val="both"/>
              <w:rPr>
                <w:b/>
              </w:rPr>
            </w:pPr>
          </w:p>
          <w:p w14:paraId="79136B2C" w14:textId="77777777" w:rsidR="002815B3" w:rsidRPr="00992F03" w:rsidRDefault="002815B3" w:rsidP="001753E7">
            <w:pPr>
              <w:spacing w:line="360" w:lineRule="auto"/>
              <w:jc w:val="both"/>
              <w:rPr>
                <w:b/>
              </w:rPr>
            </w:pPr>
            <w:r w:rsidRPr="00992F03">
              <w:rPr>
                <w:b/>
              </w:rPr>
              <w:t>BOSGARRENA.- HITZARMENA ALDATZEKO ARAUBIDEA</w:t>
            </w:r>
          </w:p>
          <w:p w14:paraId="79035FA8" w14:textId="77777777" w:rsidR="002815B3" w:rsidRPr="00992F03" w:rsidRDefault="002815B3" w:rsidP="001753E7">
            <w:pPr>
              <w:spacing w:line="360" w:lineRule="auto"/>
              <w:jc w:val="both"/>
            </w:pPr>
            <w:r w:rsidRPr="00992F03">
              <w:br/>
              <w:t>Hitzarmena aldatzeko, alderdi sinatzaileen aho bateko adostasuna beharko da.</w:t>
            </w:r>
          </w:p>
          <w:p w14:paraId="1179A6CC" w14:textId="77777777" w:rsidR="002815B3" w:rsidRDefault="002815B3" w:rsidP="001753E7">
            <w:pPr>
              <w:spacing w:line="360" w:lineRule="auto"/>
              <w:jc w:val="both"/>
            </w:pPr>
            <w:r w:rsidRPr="00992F03">
              <w:br/>
            </w:r>
            <w:r w:rsidRPr="00992F03">
              <w:rPr>
                <w:b/>
              </w:rPr>
              <w:t>SEIGARRENA.- HITZARMENAREN INDARRALDIA</w:t>
            </w:r>
            <w:r w:rsidRPr="00992F03">
              <w:br/>
            </w:r>
            <w:r w:rsidRPr="00992F03">
              <w:br/>
              <w:t>Sinatzen denetik 2024ko abenduaren 31ra arte.</w:t>
            </w:r>
          </w:p>
          <w:p w14:paraId="03008FD8" w14:textId="77777777" w:rsidR="002815B3" w:rsidRPr="00992F03" w:rsidRDefault="002815B3" w:rsidP="001753E7">
            <w:pPr>
              <w:spacing w:line="360" w:lineRule="auto"/>
              <w:jc w:val="both"/>
            </w:pPr>
          </w:p>
          <w:p w14:paraId="479AF9A1" w14:textId="77777777" w:rsidR="002815B3" w:rsidRDefault="002815B3" w:rsidP="001753E7">
            <w:pPr>
              <w:spacing w:line="360" w:lineRule="auto"/>
              <w:jc w:val="both"/>
              <w:rPr>
                <w:b/>
              </w:rPr>
            </w:pPr>
            <w:r w:rsidRPr="00992F03">
              <w:rPr>
                <w:b/>
              </w:rPr>
              <w:t>ZAZPIGARRENA.- HITZARMENA AZKENTZEA</w:t>
            </w:r>
          </w:p>
          <w:p w14:paraId="1F677D1E" w14:textId="77777777" w:rsidR="002815B3" w:rsidRPr="00992F03" w:rsidRDefault="002815B3" w:rsidP="001753E7">
            <w:pPr>
              <w:spacing w:line="360" w:lineRule="auto"/>
              <w:jc w:val="both"/>
              <w:rPr>
                <w:b/>
              </w:rPr>
            </w:pPr>
          </w:p>
          <w:p w14:paraId="6037BA65" w14:textId="77777777" w:rsidR="002815B3" w:rsidRPr="00992F03" w:rsidRDefault="002815B3" w:rsidP="001753E7">
            <w:pPr>
              <w:spacing w:line="360" w:lineRule="auto"/>
              <w:jc w:val="both"/>
            </w:pPr>
            <w:r w:rsidRPr="00992F03">
              <w:t>Hitzarmen hau azkendu egingo da hitzarmenaren xede diren jarduerak betetzen direnean edo hitzarmena suntsiarazteko arrazoiak daudenean:</w:t>
            </w:r>
          </w:p>
          <w:p w14:paraId="54F68E01" w14:textId="77777777" w:rsidR="002815B3" w:rsidRPr="00992F03" w:rsidRDefault="002815B3" w:rsidP="001753E7">
            <w:pPr>
              <w:spacing w:line="360" w:lineRule="auto"/>
              <w:ind w:left="454"/>
              <w:jc w:val="both"/>
            </w:pPr>
            <w:r w:rsidRPr="00992F03">
              <w:t>- Indarraldia amaitzea luzapena erabaki gabe.</w:t>
            </w:r>
          </w:p>
          <w:p w14:paraId="11B2A9FD" w14:textId="77777777" w:rsidR="002815B3" w:rsidRPr="00992F03" w:rsidRDefault="002815B3" w:rsidP="001753E7">
            <w:pPr>
              <w:spacing w:line="360" w:lineRule="auto"/>
              <w:ind w:left="454"/>
              <w:jc w:val="both"/>
            </w:pPr>
            <w:r w:rsidRPr="00992F03">
              <w:t>- Alderdi guztiek aho batez adostea.</w:t>
            </w:r>
            <w:r w:rsidRPr="00992F03">
              <w:br/>
              <w:t>- Aldeetako batek bere gain hartutako betebeharrak eta konpromisoak ez betetzea.</w:t>
            </w:r>
          </w:p>
          <w:p w14:paraId="0E2FF86C" w14:textId="77777777" w:rsidR="002815B3" w:rsidRPr="00992F03" w:rsidRDefault="002815B3" w:rsidP="001753E7">
            <w:pPr>
              <w:spacing w:line="360" w:lineRule="auto"/>
              <w:ind w:left="454"/>
              <w:jc w:val="both"/>
            </w:pPr>
            <w:r w:rsidRPr="00992F03">
              <w:lastRenderedPageBreak/>
              <w:t>- Deuseztasuna deklaratzen duen erabaki judiziala.</w:t>
            </w:r>
          </w:p>
          <w:p w14:paraId="615A12D6" w14:textId="77777777" w:rsidR="002815B3" w:rsidRPr="00992F03" w:rsidRDefault="002815B3" w:rsidP="001753E7">
            <w:pPr>
              <w:spacing w:line="360" w:lineRule="auto"/>
              <w:ind w:left="454"/>
              <w:jc w:val="both"/>
            </w:pPr>
            <w:r w:rsidRPr="00992F03">
              <w:t>- Legeetan aurreikusitako beste edozein arrazoirengatik.</w:t>
            </w:r>
          </w:p>
          <w:p w14:paraId="57918025" w14:textId="77777777" w:rsidR="002815B3" w:rsidRPr="00992F03" w:rsidRDefault="002815B3" w:rsidP="001753E7">
            <w:pPr>
              <w:spacing w:line="360" w:lineRule="auto"/>
            </w:pPr>
          </w:p>
          <w:p w14:paraId="03EDF492" w14:textId="77777777" w:rsidR="002815B3" w:rsidRDefault="002815B3" w:rsidP="001753E7">
            <w:pPr>
              <w:spacing w:line="360" w:lineRule="auto"/>
            </w:pPr>
          </w:p>
          <w:p w14:paraId="5ACC3272" w14:textId="77777777" w:rsidR="002815B3" w:rsidRDefault="002815B3" w:rsidP="001753E7">
            <w:pPr>
              <w:spacing w:line="360" w:lineRule="auto"/>
              <w:jc w:val="both"/>
              <w:rPr>
                <w:b/>
              </w:rPr>
            </w:pPr>
          </w:p>
          <w:p w14:paraId="66B81C19" w14:textId="77777777" w:rsidR="002815B3" w:rsidRPr="00992F03" w:rsidRDefault="002815B3" w:rsidP="001753E7">
            <w:pPr>
              <w:spacing w:line="360" w:lineRule="auto"/>
              <w:jc w:val="both"/>
              <w:rPr>
                <w:b/>
              </w:rPr>
            </w:pPr>
            <w:r w:rsidRPr="00992F03">
              <w:rPr>
                <w:b/>
              </w:rPr>
              <w:t>ZORTZIGARRENA.- HITZARMENA SUNTSIARAZTEAREN ONDORIOAK</w:t>
            </w:r>
          </w:p>
          <w:p w14:paraId="401ADF5F" w14:textId="77777777" w:rsidR="002815B3" w:rsidRPr="00992F03" w:rsidRDefault="002815B3" w:rsidP="001753E7">
            <w:pPr>
              <w:spacing w:line="360" w:lineRule="auto"/>
              <w:jc w:val="both"/>
            </w:pPr>
            <w:r w:rsidRPr="00992F03">
              <w:br/>
              <w:t>Hitzarmena bete edota suntsiarazi ondoren, likidatu egingo da, alderdi bakoitzaren betebeharrak eta konpromisoak betetzen direla zehazteko.</w:t>
            </w:r>
            <w:r w:rsidRPr="00992F03">
              <w:br/>
            </w:r>
            <w:r w:rsidRPr="00992F03">
              <w:br/>
            </w:r>
            <w:r w:rsidRPr="00992F03">
              <w:br/>
            </w:r>
            <w:r w:rsidRPr="00992F03">
              <w:rPr>
                <w:b/>
              </w:rPr>
              <w:t>BEDERATZIGARRENA.- DATU PERTSONALEN BABESA</w:t>
            </w:r>
          </w:p>
          <w:p w14:paraId="61F815C1" w14:textId="77777777" w:rsidR="002815B3" w:rsidRPr="00992F03" w:rsidRDefault="002815B3" w:rsidP="001753E7">
            <w:pPr>
              <w:spacing w:line="360" w:lineRule="auto"/>
              <w:jc w:val="both"/>
            </w:pPr>
            <w:r w:rsidRPr="00992F03">
              <w:br/>
              <w:t>Alderdi sinatzaileek konpromisoa hartzen dute Datu Pertsonalak Babesteari buruzko abenduaren 13ko 15/1999 Legean eta Lege hori garatzeko Erregelamendua onartzen duen abenduaren 21eko 1720/2007 Errege Dekretuan xedatutakoa betetzeko.</w:t>
            </w:r>
          </w:p>
          <w:p w14:paraId="05676994" w14:textId="77777777" w:rsidR="002815B3" w:rsidRDefault="002815B3" w:rsidP="001753E7">
            <w:pPr>
              <w:spacing w:line="360" w:lineRule="auto"/>
            </w:pPr>
          </w:p>
          <w:p w14:paraId="6B4A0BC9" w14:textId="77777777" w:rsidR="002815B3" w:rsidRDefault="002815B3" w:rsidP="001753E7">
            <w:pPr>
              <w:spacing w:line="360" w:lineRule="auto"/>
            </w:pPr>
          </w:p>
          <w:p w14:paraId="12B300A1" w14:textId="77777777" w:rsidR="002815B3" w:rsidRDefault="002815B3" w:rsidP="001753E7">
            <w:pPr>
              <w:spacing w:line="360" w:lineRule="auto"/>
              <w:jc w:val="both"/>
            </w:pPr>
          </w:p>
          <w:p w14:paraId="0A28A6C2" w14:textId="77777777" w:rsidR="002815B3" w:rsidRDefault="002815B3" w:rsidP="001753E7">
            <w:pPr>
              <w:spacing w:line="360" w:lineRule="auto"/>
              <w:jc w:val="both"/>
            </w:pPr>
            <w:r w:rsidRPr="00992F03">
              <w:lastRenderedPageBreak/>
              <w:t>Ados daudela adierazteko, hitzarmen hau formalizatu eta sinatu da, goiburuan adierazitako tokian eta egunean.</w:t>
            </w:r>
          </w:p>
          <w:p w14:paraId="549228EE" w14:textId="77777777" w:rsidR="002815B3" w:rsidRDefault="002815B3" w:rsidP="001753E7">
            <w:pPr>
              <w:spacing w:line="360" w:lineRule="auto"/>
              <w:jc w:val="both"/>
            </w:pPr>
          </w:p>
          <w:p w14:paraId="657F34A5" w14:textId="77777777" w:rsidR="002815B3" w:rsidRDefault="002815B3" w:rsidP="001753E7">
            <w:pPr>
              <w:spacing w:line="360" w:lineRule="auto"/>
              <w:jc w:val="both"/>
            </w:pPr>
          </w:p>
          <w:p w14:paraId="0639251B" w14:textId="77777777" w:rsidR="002815B3" w:rsidRDefault="002815B3" w:rsidP="001753E7">
            <w:pPr>
              <w:spacing w:line="360" w:lineRule="auto"/>
              <w:jc w:val="both"/>
            </w:pPr>
          </w:p>
          <w:p w14:paraId="6FE01528" w14:textId="77777777" w:rsidR="002815B3" w:rsidRDefault="002815B3" w:rsidP="001753E7">
            <w:pPr>
              <w:spacing w:line="360" w:lineRule="auto"/>
              <w:jc w:val="center"/>
            </w:pPr>
            <w:r>
              <w:t>D. Miguel Ángel Gómez Viar jn.</w:t>
            </w:r>
          </w:p>
          <w:p w14:paraId="782BD576" w14:textId="20D3EAEA" w:rsidR="002815B3" w:rsidRDefault="002815B3" w:rsidP="001753E7">
            <w:pPr>
              <w:spacing w:line="360" w:lineRule="auto"/>
              <w:jc w:val="center"/>
            </w:pPr>
            <w:r>
              <w:t>Ayto. Valle de Trápaga-Trapagaran Udala</w:t>
            </w:r>
          </w:p>
        </w:tc>
        <w:tc>
          <w:tcPr>
            <w:tcW w:w="284" w:type="dxa"/>
          </w:tcPr>
          <w:p w14:paraId="44A8F9D1" w14:textId="77777777" w:rsidR="002815B3" w:rsidRDefault="002815B3" w:rsidP="001753E7">
            <w:pPr>
              <w:spacing w:line="360" w:lineRule="auto"/>
            </w:pPr>
          </w:p>
        </w:tc>
        <w:tc>
          <w:tcPr>
            <w:tcW w:w="4246" w:type="dxa"/>
          </w:tcPr>
          <w:p w14:paraId="61E26382" w14:textId="77777777" w:rsidR="002815B3" w:rsidRPr="002F4B24" w:rsidRDefault="002815B3" w:rsidP="001753E7">
            <w:pPr>
              <w:spacing w:line="360" w:lineRule="auto"/>
              <w:jc w:val="both"/>
              <w:rPr>
                <w:b/>
              </w:rPr>
            </w:pPr>
            <w:r w:rsidRPr="002F4B24">
              <w:rPr>
                <w:b/>
              </w:rPr>
              <w:t xml:space="preserve">CONVENIO DE COLABORACIÓN ENTRE AYUNTAMIENTO DE VALLE DE TRÁPAGA-TRAPAGARAN Y LA ASOCIACIÓN </w:t>
            </w:r>
            <w:r w:rsidRPr="008F745D">
              <w:rPr>
                <w:b/>
              </w:rPr>
              <w:t xml:space="preserve">“RONDA” </w:t>
            </w:r>
            <w:r w:rsidRPr="002F4B24">
              <w:rPr>
                <w:b/>
              </w:rPr>
              <w:t xml:space="preserve">PARA LA PROMOCIÓN DE LA CULTURA AGRÍCOLA-GANADERA DE LA ZONA MINERA </w:t>
            </w:r>
          </w:p>
          <w:p w14:paraId="45106F48" w14:textId="77777777" w:rsidR="002815B3" w:rsidRPr="002F4B24" w:rsidRDefault="002815B3" w:rsidP="001753E7">
            <w:pPr>
              <w:spacing w:line="360" w:lineRule="auto"/>
              <w:jc w:val="both"/>
            </w:pPr>
          </w:p>
          <w:p w14:paraId="2289FD11" w14:textId="1B95732D" w:rsidR="002815B3" w:rsidRPr="002F4B24" w:rsidRDefault="002815B3" w:rsidP="001753E7">
            <w:pPr>
              <w:spacing w:line="360" w:lineRule="auto"/>
              <w:jc w:val="both"/>
            </w:pPr>
            <w:r w:rsidRPr="002F4B24">
              <w:t>En Valle de Trápaga-Trapagaran, a</w:t>
            </w:r>
            <w:r w:rsidR="009A3D29">
              <w:t xml:space="preserve"> 7</w:t>
            </w:r>
            <w:r w:rsidRPr="002F4B24">
              <w:t xml:space="preserve"> de </w:t>
            </w:r>
            <w:r w:rsidR="00FB76B8">
              <w:t>junio</w:t>
            </w:r>
            <w:r w:rsidRPr="002F4B24">
              <w:t xml:space="preserve"> de 2024</w:t>
            </w:r>
          </w:p>
          <w:p w14:paraId="22BE3BD6" w14:textId="77777777" w:rsidR="002815B3" w:rsidRPr="002F4B24" w:rsidRDefault="002815B3" w:rsidP="001753E7">
            <w:pPr>
              <w:spacing w:line="360" w:lineRule="auto"/>
              <w:jc w:val="both"/>
            </w:pPr>
          </w:p>
          <w:p w14:paraId="770A3F3B" w14:textId="77777777" w:rsidR="002815B3" w:rsidRPr="002F4B24" w:rsidRDefault="002815B3" w:rsidP="001753E7">
            <w:pPr>
              <w:spacing w:line="360" w:lineRule="auto"/>
              <w:jc w:val="both"/>
              <w:rPr>
                <w:b/>
              </w:rPr>
            </w:pPr>
            <w:r w:rsidRPr="002F4B24">
              <w:rPr>
                <w:b/>
              </w:rPr>
              <w:t>SE REUNEN</w:t>
            </w:r>
          </w:p>
          <w:p w14:paraId="5F28A701" w14:textId="77777777" w:rsidR="002815B3" w:rsidRPr="002F4B24" w:rsidRDefault="002815B3" w:rsidP="001753E7">
            <w:pPr>
              <w:spacing w:line="360" w:lineRule="auto"/>
              <w:jc w:val="both"/>
              <w:rPr>
                <w:b/>
              </w:rPr>
            </w:pPr>
          </w:p>
          <w:p w14:paraId="359BB2D9" w14:textId="77777777" w:rsidR="002815B3" w:rsidRPr="002F4B24" w:rsidRDefault="002815B3" w:rsidP="001753E7">
            <w:pPr>
              <w:spacing w:line="360" w:lineRule="auto"/>
              <w:jc w:val="both"/>
            </w:pPr>
            <w:r w:rsidRPr="002F4B24">
              <w:t>De una parte, D. Miguel Ángel Gómez Viar, en nombre y representación del Ayuntamiento de Valle de Trápaga-Trapagaran, actuando en virtud de entidad promotora.</w:t>
            </w:r>
          </w:p>
          <w:p w14:paraId="3128EE5F" w14:textId="77777777" w:rsidR="002815B3" w:rsidRPr="002F4B24" w:rsidRDefault="002815B3" w:rsidP="001753E7">
            <w:pPr>
              <w:spacing w:line="360" w:lineRule="auto"/>
              <w:jc w:val="both"/>
            </w:pPr>
          </w:p>
          <w:p w14:paraId="0A4D8D8E" w14:textId="77777777" w:rsidR="002815B3" w:rsidRPr="002F4B24" w:rsidRDefault="002815B3" w:rsidP="001753E7">
            <w:pPr>
              <w:spacing w:line="360" w:lineRule="auto"/>
              <w:jc w:val="both"/>
            </w:pPr>
            <w:r w:rsidRPr="002F4B24">
              <w:t>De otra parte, D. Erlantz Blanco Rodríguez, DNI 72404374Y, en nombre y representación de la Asociación para la Promoción de la Cultura Agrícola-Ganadera de la zona minera “Ronda”, con domicilio en Valle de Trápaga-Trapagaran, Bizkaia,  Calle María Magdalena La Arboleda, s/n, 48520.</w:t>
            </w:r>
          </w:p>
          <w:p w14:paraId="5C3C284C" w14:textId="77777777" w:rsidR="002815B3" w:rsidRPr="002F4B24" w:rsidRDefault="002815B3" w:rsidP="001753E7">
            <w:pPr>
              <w:spacing w:line="360" w:lineRule="auto"/>
              <w:jc w:val="both"/>
            </w:pPr>
          </w:p>
          <w:p w14:paraId="0AE2CFCB" w14:textId="77777777" w:rsidR="002815B3" w:rsidRDefault="002815B3" w:rsidP="001753E7">
            <w:pPr>
              <w:spacing w:line="360" w:lineRule="auto"/>
              <w:jc w:val="both"/>
            </w:pPr>
            <w:r w:rsidRPr="002F4B24">
              <w:t>Las partes reconocen la capacidad jurídica necesaria para suscribir el presente convenio y su virtud</w:t>
            </w:r>
          </w:p>
          <w:p w14:paraId="3A4A4C9A" w14:textId="77777777" w:rsidR="002815B3" w:rsidRDefault="002815B3" w:rsidP="001753E7">
            <w:pPr>
              <w:spacing w:line="360" w:lineRule="auto"/>
              <w:jc w:val="center"/>
              <w:rPr>
                <w:b/>
              </w:rPr>
            </w:pPr>
          </w:p>
          <w:p w14:paraId="4F699014" w14:textId="77777777" w:rsidR="002815B3" w:rsidRPr="002F4B24" w:rsidRDefault="002815B3" w:rsidP="001753E7">
            <w:pPr>
              <w:spacing w:line="360" w:lineRule="auto"/>
              <w:jc w:val="center"/>
              <w:rPr>
                <w:b/>
              </w:rPr>
            </w:pPr>
            <w:r>
              <w:rPr>
                <w:b/>
              </w:rPr>
              <w:t>E</w:t>
            </w:r>
            <w:r w:rsidRPr="002F4B24">
              <w:rPr>
                <w:b/>
              </w:rPr>
              <w:t>XPONEN</w:t>
            </w:r>
          </w:p>
          <w:p w14:paraId="1FC92AD5" w14:textId="77777777" w:rsidR="002815B3" w:rsidRPr="002F4B24" w:rsidRDefault="002815B3" w:rsidP="001753E7">
            <w:pPr>
              <w:spacing w:line="360" w:lineRule="auto"/>
              <w:jc w:val="both"/>
              <w:rPr>
                <w:b/>
              </w:rPr>
            </w:pPr>
          </w:p>
          <w:p w14:paraId="037CDF83" w14:textId="483C1349" w:rsidR="002815B3" w:rsidRPr="002F4B24" w:rsidRDefault="002815B3" w:rsidP="001753E7">
            <w:pPr>
              <w:spacing w:line="360" w:lineRule="auto"/>
              <w:jc w:val="both"/>
            </w:pPr>
            <w:r w:rsidRPr="002F4B24">
              <w:rPr>
                <w:b/>
              </w:rPr>
              <w:t>PRIMERO.-</w:t>
            </w:r>
            <w:r w:rsidRPr="002F4B24">
              <w:t xml:space="preserve"> Que la finalidad del presente convenio es la colaboración entre el Ayuntamiento de Valle de Trápaga-Trapagaran y la Asociación para la Promoción de la Cultura Agrícola-Ganadera de la zona minera “Ronda” para la promoción de la cultura agrícola y ganadera de la zona minera, canalizando a favor de la beneficiaria, dentro del presupuesto prorrogado de 2024,</w:t>
            </w:r>
            <w:r w:rsidR="001C7678">
              <w:t xml:space="preserve"> 12.000 euros (DOCE MIL EUROS) </w:t>
            </w:r>
            <w:r w:rsidRPr="002F4B24">
              <w:t xml:space="preserve">así como establecer las condiciones y los compromisos que asume la beneficiaria. </w:t>
            </w:r>
          </w:p>
          <w:p w14:paraId="6897458E" w14:textId="77777777" w:rsidR="002815B3" w:rsidRPr="002F4B24" w:rsidRDefault="002815B3" w:rsidP="001753E7">
            <w:pPr>
              <w:spacing w:line="360" w:lineRule="auto"/>
              <w:jc w:val="both"/>
            </w:pPr>
          </w:p>
          <w:p w14:paraId="0E5455CB" w14:textId="77777777" w:rsidR="002815B3" w:rsidRPr="002F4B24" w:rsidRDefault="002815B3" w:rsidP="001753E7">
            <w:pPr>
              <w:spacing w:line="360" w:lineRule="auto"/>
              <w:jc w:val="both"/>
            </w:pPr>
            <w:r w:rsidRPr="002F4B24">
              <w:rPr>
                <w:b/>
              </w:rPr>
              <w:t xml:space="preserve">SEGUNDO.- </w:t>
            </w:r>
            <w:r w:rsidRPr="002F4B24">
              <w:t>Que la Asociación para la Promoción de la Cultura Agrícola-Ganadera de la zona minera “Ronda” es una asociación de promoción de la zona a través del ganado y productos de ella expuestos en la Feria Agrícola-Ganadera de La Arboleda. Que la Asociación fue constituida el 24 de junio de 2006 con el nº AS/B/12794/2006.</w:t>
            </w:r>
          </w:p>
          <w:p w14:paraId="546C143A" w14:textId="77777777" w:rsidR="002815B3" w:rsidRPr="002F4B24" w:rsidRDefault="002815B3" w:rsidP="001753E7">
            <w:pPr>
              <w:spacing w:line="360" w:lineRule="auto"/>
              <w:jc w:val="both"/>
            </w:pPr>
          </w:p>
          <w:p w14:paraId="5150D9D9" w14:textId="77777777" w:rsidR="002815B3" w:rsidRPr="002F4B24" w:rsidRDefault="002815B3" w:rsidP="001753E7">
            <w:pPr>
              <w:spacing w:line="360" w:lineRule="auto"/>
              <w:jc w:val="both"/>
            </w:pPr>
            <w:r w:rsidRPr="002F4B24">
              <w:rPr>
                <w:b/>
              </w:rPr>
              <w:t xml:space="preserve">TERCERO.- </w:t>
            </w:r>
            <w:r w:rsidRPr="002F4B24">
              <w:t xml:space="preserve">Que la finalidad de la Asociación es la realización de acciones para dar a conocer la cultura agrícola y ganadera de la </w:t>
            </w:r>
            <w:r w:rsidRPr="002F4B24">
              <w:lastRenderedPageBreak/>
              <w:t xml:space="preserve">zona minera, entre ellas la colaboración en la organización de la Feria de la Arboleda y todas las actividades relacionadas con el tema.  </w:t>
            </w:r>
          </w:p>
          <w:p w14:paraId="25C23F70" w14:textId="77777777" w:rsidR="002815B3" w:rsidRPr="002F4B24" w:rsidRDefault="002815B3" w:rsidP="001753E7">
            <w:pPr>
              <w:spacing w:line="360" w:lineRule="auto"/>
              <w:rPr>
                <w:b/>
              </w:rPr>
            </w:pPr>
          </w:p>
          <w:p w14:paraId="28086ADB" w14:textId="77777777" w:rsidR="002815B3" w:rsidRPr="002F4B24" w:rsidRDefault="002815B3" w:rsidP="001753E7">
            <w:pPr>
              <w:spacing w:line="360" w:lineRule="auto"/>
              <w:jc w:val="both"/>
            </w:pPr>
            <w:r w:rsidRPr="002F4B24">
              <w:rPr>
                <w:b/>
              </w:rPr>
              <w:t xml:space="preserve">CUARTO.- </w:t>
            </w:r>
            <w:r w:rsidRPr="002F4B24">
              <w:t xml:space="preserve">Que el fin y los objetivos de la Asociación coinciden con los propios del Ayuntamiento de Valle de Trápaga-Trapagaran, como es, el de dar a conocer la cultura agrícola y ganadera de la zona minera. Para ello, además de realizar diferentes actos y actividades, la Asociación se centrará en coordinar a los y las ganaderas participantes en </w:t>
            </w:r>
            <w:r>
              <w:t>la Feria de L</w:t>
            </w:r>
            <w:r w:rsidRPr="002F4B24">
              <w:t xml:space="preserve">a Arboleda y a realizar diferentes actividades y actuaciones de promoción de esta feria, así como actividades y actuaciones dentro de la misma, colaborando activamente en la organización de este evento con el Ayuntamiento de Valle de Trápaga-Trapagaran. </w:t>
            </w:r>
          </w:p>
          <w:p w14:paraId="65F80BC1" w14:textId="77777777" w:rsidR="002815B3" w:rsidRPr="002F4B24" w:rsidRDefault="002815B3" w:rsidP="001753E7">
            <w:pPr>
              <w:spacing w:line="360" w:lineRule="auto"/>
            </w:pPr>
          </w:p>
          <w:p w14:paraId="77E7CDCA" w14:textId="77777777" w:rsidR="002815B3" w:rsidRPr="002F4B24" w:rsidRDefault="002815B3" w:rsidP="001753E7">
            <w:pPr>
              <w:spacing w:line="360" w:lineRule="auto"/>
              <w:jc w:val="both"/>
            </w:pPr>
            <w:r w:rsidRPr="002F4B24">
              <w:rPr>
                <w:b/>
              </w:rPr>
              <w:t xml:space="preserve">QUINTO.- </w:t>
            </w:r>
            <w:r w:rsidRPr="002F4B24">
              <w:t xml:space="preserve">Que por lo anteriormente señalado y con el fin de impulsar y potenciar la cultura agrícola y ganadera de la zona minera, es preciso determinar el ámbito de este convenio y los aspectos que en el mismo se han de materializar. </w:t>
            </w:r>
          </w:p>
          <w:p w14:paraId="12CEC70E" w14:textId="77777777" w:rsidR="002815B3" w:rsidRPr="002F4B24" w:rsidRDefault="002815B3" w:rsidP="001753E7">
            <w:pPr>
              <w:spacing w:line="360" w:lineRule="auto"/>
              <w:jc w:val="both"/>
            </w:pPr>
          </w:p>
          <w:p w14:paraId="21B7238D" w14:textId="77777777" w:rsidR="002815B3" w:rsidRPr="002F4B24" w:rsidRDefault="002815B3" w:rsidP="001753E7">
            <w:pPr>
              <w:spacing w:line="360" w:lineRule="auto"/>
              <w:jc w:val="both"/>
            </w:pPr>
            <w:r w:rsidRPr="002F4B24">
              <w:rPr>
                <w:b/>
              </w:rPr>
              <w:lastRenderedPageBreak/>
              <w:t xml:space="preserve">SEXTO.- </w:t>
            </w:r>
            <w:r w:rsidRPr="002F4B24">
              <w:t xml:space="preserve">Este convenio se rige por lo establecido en el Capítulo VI de la Ley 40/2015, de 1 de octubre, de Régimen Jurídico del Sector Público. </w:t>
            </w:r>
          </w:p>
          <w:p w14:paraId="09DBAC4C" w14:textId="77777777" w:rsidR="002815B3" w:rsidRDefault="002815B3" w:rsidP="001753E7">
            <w:pPr>
              <w:spacing w:line="360" w:lineRule="auto"/>
              <w:jc w:val="both"/>
            </w:pPr>
          </w:p>
          <w:p w14:paraId="3284B706" w14:textId="77777777" w:rsidR="001753E7" w:rsidRPr="002F4B24" w:rsidRDefault="001753E7" w:rsidP="001753E7">
            <w:pPr>
              <w:spacing w:line="360" w:lineRule="auto"/>
              <w:jc w:val="both"/>
            </w:pPr>
          </w:p>
          <w:p w14:paraId="4B6D8B71" w14:textId="77777777" w:rsidR="002815B3" w:rsidRPr="002F4B24" w:rsidRDefault="002815B3" w:rsidP="001753E7">
            <w:pPr>
              <w:spacing w:line="360" w:lineRule="auto"/>
              <w:jc w:val="both"/>
              <w:rPr>
                <w:b/>
              </w:rPr>
            </w:pPr>
            <w:r w:rsidRPr="002F4B24">
              <w:t>Que la finalidad del presente convenio es la promoción de la cultura agrícola y ganadera a través de diferentes actividades, entre las que destaca la colaboración activa con el Ayuntamiento en la organización de la Feria Agrícola, Ganadera y Artesana La Arboleda, así como establecer las condiciones y compromisos que asumen las partes.</w:t>
            </w:r>
          </w:p>
          <w:p w14:paraId="448B51DB" w14:textId="77777777" w:rsidR="002815B3" w:rsidRPr="002F4B24" w:rsidRDefault="002815B3" w:rsidP="001753E7">
            <w:pPr>
              <w:spacing w:line="360" w:lineRule="auto"/>
            </w:pPr>
          </w:p>
          <w:p w14:paraId="2FD0164D" w14:textId="77777777" w:rsidR="002815B3" w:rsidRPr="002F4B24" w:rsidRDefault="002815B3" w:rsidP="001753E7">
            <w:pPr>
              <w:spacing w:line="360" w:lineRule="auto"/>
              <w:jc w:val="both"/>
            </w:pPr>
            <w:r w:rsidRPr="002F4B24">
              <w:t xml:space="preserve">Así pues, de conformidad con lo anteriormente expuesto, las partes acuerdan suscribir el presente convenio, el cual se regirá por las siguientes </w:t>
            </w:r>
          </w:p>
          <w:p w14:paraId="5CF45659" w14:textId="77777777" w:rsidR="002815B3" w:rsidRDefault="002815B3" w:rsidP="001753E7">
            <w:pPr>
              <w:spacing w:line="360" w:lineRule="auto"/>
              <w:jc w:val="both"/>
            </w:pPr>
          </w:p>
          <w:p w14:paraId="0728A941" w14:textId="77777777" w:rsidR="009A3D29" w:rsidRPr="002F4B24" w:rsidRDefault="009A3D29" w:rsidP="001753E7">
            <w:pPr>
              <w:spacing w:line="360" w:lineRule="auto"/>
              <w:jc w:val="both"/>
            </w:pPr>
          </w:p>
          <w:p w14:paraId="7931B5A3" w14:textId="77777777" w:rsidR="002815B3" w:rsidRPr="002F4B24" w:rsidRDefault="002815B3" w:rsidP="001753E7">
            <w:pPr>
              <w:spacing w:line="360" w:lineRule="auto"/>
              <w:jc w:val="both"/>
              <w:rPr>
                <w:b/>
              </w:rPr>
            </w:pPr>
            <w:r w:rsidRPr="002F4B24">
              <w:rPr>
                <w:b/>
              </w:rPr>
              <w:t>CLÁUSULAS</w:t>
            </w:r>
          </w:p>
          <w:p w14:paraId="0312220F" w14:textId="77777777" w:rsidR="002815B3" w:rsidRPr="002F4B24" w:rsidRDefault="002815B3" w:rsidP="001753E7">
            <w:pPr>
              <w:spacing w:line="360" w:lineRule="auto"/>
              <w:jc w:val="both"/>
            </w:pPr>
          </w:p>
          <w:p w14:paraId="69B14608" w14:textId="77777777" w:rsidR="002815B3" w:rsidRPr="002F4B24" w:rsidRDefault="002815B3" w:rsidP="001753E7">
            <w:pPr>
              <w:spacing w:line="360" w:lineRule="auto"/>
              <w:jc w:val="both"/>
              <w:rPr>
                <w:b/>
              </w:rPr>
            </w:pPr>
            <w:r w:rsidRPr="002F4B24">
              <w:rPr>
                <w:b/>
              </w:rPr>
              <w:t>PRIMERO.-</w:t>
            </w:r>
            <w:r w:rsidRPr="002F4B24">
              <w:t xml:space="preserve"> </w:t>
            </w:r>
            <w:r w:rsidRPr="002F4B24">
              <w:rPr>
                <w:b/>
              </w:rPr>
              <w:t>OBJETIVO DEL CONVENIO Y ACTUACIONES A REALIZAR POR CADA SUJETO</w:t>
            </w:r>
          </w:p>
          <w:p w14:paraId="50D87DAB" w14:textId="77777777" w:rsidR="002815B3" w:rsidRPr="002F4B24" w:rsidRDefault="002815B3" w:rsidP="001753E7">
            <w:pPr>
              <w:spacing w:line="360" w:lineRule="auto"/>
              <w:rPr>
                <w:b/>
              </w:rPr>
            </w:pPr>
          </w:p>
          <w:p w14:paraId="1C59F505" w14:textId="77777777" w:rsidR="002815B3" w:rsidRDefault="002815B3" w:rsidP="001753E7">
            <w:pPr>
              <w:spacing w:line="360" w:lineRule="auto"/>
              <w:jc w:val="both"/>
            </w:pPr>
            <w:r w:rsidRPr="002F4B24">
              <w:t xml:space="preserve">El objetivo del presente convenio es establecer un ámbito de colaboración entre </w:t>
            </w:r>
            <w:r w:rsidRPr="002F4B24">
              <w:lastRenderedPageBreak/>
              <w:t>el Ayuntamiento de Valle de Trápaga-Trapagaran y la Asociación para la Promoción de la Cultura Agrícola-Ganadera de la zona minera “Ronda” para la promoción de la cultura agrícola y ganadera de la zona minera a través de diversas actividades y proyectos, incluyendo la colaboración activa con el Ayuntamiento en la organización y coordinación de la Feria Agrícola-Ganadera y Artesana de La Arboleda.</w:t>
            </w:r>
          </w:p>
          <w:p w14:paraId="421989DF" w14:textId="77777777" w:rsidR="002815B3" w:rsidRPr="002F4B24" w:rsidRDefault="002815B3" w:rsidP="001753E7">
            <w:pPr>
              <w:spacing w:line="360" w:lineRule="auto"/>
              <w:jc w:val="both"/>
            </w:pPr>
          </w:p>
          <w:p w14:paraId="68CB0DAB" w14:textId="77777777" w:rsidR="002815B3" w:rsidRPr="002F4B24" w:rsidRDefault="002815B3" w:rsidP="001753E7">
            <w:pPr>
              <w:numPr>
                <w:ilvl w:val="0"/>
                <w:numId w:val="6"/>
              </w:numPr>
              <w:spacing w:line="360" w:lineRule="auto"/>
              <w:jc w:val="both"/>
            </w:pPr>
            <w:r w:rsidRPr="002F4B24">
              <w:t>La Asociación para la Promoción de la Cultura Agrícola-Ganadera de la zona minera “Ronda” contribuye en la gestión de la feria a través de su participación activa y la gestión de la ganadería expuesta en la misma. Entre las que destacarían la supervisión de la ejecución de las diversas actividades previstas en el programa de la feria:</w:t>
            </w:r>
          </w:p>
          <w:p w14:paraId="50D85B45" w14:textId="77777777" w:rsidR="002815B3" w:rsidRPr="002F4B24" w:rsidRDefault="002815B3" w:rsidP="001753E7">
            <w:pPr>
              <w:numPr>
                <w:ilvl w:val="1"/>
                <w:numId w:val="6"/>
              </w:numPr>
              <w:spacing w:line="360" w:lineRule="auto"/>
              <w:jc w:val="both"/>
            </w:pPr>
            <w:r w:rsidRPr="002F4B24">
              <w:t xml:space="preserve">Colocación a los y las ganaderas en sus puestos. </w:t>
            </w:r>
          </w:p>
          <w:p w14:paraId="17325377" w14:textId="77777777" w:rsidR="002815B3" w:rsidRDefault="002815B3" w:rsidP="001753E7">
            <w:pPr>
              <w:numPr>
                <w:ilvl w:val="1"/>
                <w:numId w:val="6"/>
              </w:numPr>
              <w:spacing w:line="360" w:lineRule="auto"/>
              <w:jc w:val="both"/>
            </w:pPr>
            <w:r w:rsidRPr="002F4B24">
              <w:t>Apertura del recinto ferial (puestos agrícolas y ganaderos).</w:t>
            </w:r>
          </w:p>
          <w:p w14:paraId="00B8B734" w14:textId="77777777" w:rsidR="002815B3" w:rsidRPr="002F4B24" w:rsidRDefault="002815B3" w:rsidP="001753E7">
            <w:pPr>
              <w:spacing w:line="360" w:lineRule="auto"/>
              <w:ind w:left="1440"/>
              <w:jc w:val="both"/>
            </w:pPr>
          </w:p>
          <w:p w14:paraId="4958F77E" w14:textId="77777777" w:rsidR="002815B3" w:rsidRPr="00373F44" w:rsidRDefault="002815B3" w:rsidP="001753E7">
            <w:pPr>
              <w:numPr>
                <w:ilvl w:val="0"/>
                <w:numId w:val="6"/>
              </w:numPr>
              <w:spacing w:line="360" w:lineRule="auto"/>
              <w:jc w:val="both"/>
              <w:rPr>
                <w:b/>
              </w:rPr>
            </w:pPr>
            <w:r w:rsidRPr="002F4B24">
              <w:t xml:space="preserve">La Asociación para la Promoción de </w:t>
            </w:r>
            <w:r w:rsidRPr="002F4B24">
              <w:lastRenderedPageBreak/>
              <w:t xml:space="preserve">la Cultura Agrícola-Ganadera contribuye en la realización de actividades para la promoción de la cultura agrícola y ganadera de la zona minera. </w:t>
            </w:r>
          </w:p>
          <w:p w14:paraId="751B800D" w14:textId="77777777" w:rsidR="002815B3" w:rsidRPr="002F4B24" w:rsidRDefault="002815B3" w:rsidP="001753E7">
            <w:pPr>
              <w:spacing w:line="360" w:lineRule="auto"/>
              <w:ind w:left="720"/>
              <w:jc w:val="both"/>
              <w:rPr>
                <w:b/>
              </w:rPr>
            </w:pPr>
          </w:p>
          <w:p w14:paraId="3B0C71E0" w14:textId="77777777" w:rsidR="002815B3" w:rsidRDefault="002815B3" w:rsidP="001753E7">
            <w:pPr>
              <w:numPr>
                <w:ilvl w:val="0"/>
                <w:numId w:val="6"/>
              </w:numPr>
              <w:spacing w:line="360" w:lineRule="auto"/>
              <w:jc w:val="both"/>
            </w:pPr>
            <w:r w:rsidRPr="002F4B24">
              <w:t>La Asociación para la Promoción de la Cultura Agrícola-Ganadera de la zona minera “Ronda” se compromete a que el ganado participante en la Feria cumpla con las condiciones sanitarias vigentes, de conformidad con las exigencias contenidas en la correspondiente autorización del Servicio de Ganadería de la Excma. Diputación Foral de Bizkaia.</w:t>
            </w:r>
          </w:p>
          <w:p w14:paraId="677981A7" w14:textId="77777777" w:rsidR="002815B3" w:rsidRDefault="002815B3" w:rsidP="001753E7">
            <w:pPr>
              <w:pStyle w:val="Prrafodelista"/>
              <w:spacing w:line="360" w:lineRule="auto"/>
            </w:pPr>
          </w:p>
          <w:p w14:paraId="3B6FD75C" w14:textId="77777777" w:rsidR="002815B3" w:rsidRPr="002F4B24" w:rsidRDefault="002815B3" w:rsidP="001753E7">
            <w:pPr>
              <w:spacing w:line="360" w:lineRule="auto"/>
              <w:ind w:left="720"/>
              <w:jc w:val="both"/>
            </w:pPr>
          </w:p>
          <w:p w14:paraId="4CA5A948" w14:textId="77777777" w:rsidR="002815B3" w:rsidRDefault="002815B3" w:rsidP="001753E7">
            <w:pPr>
              <w:numPr>
                <w:ilvl w:val="0"/>
                <w:numId w:val="6"/>
              </w:numPr>
              <w:spacing w:line="360" w:lineRule="auto"/>
              <w:jc w:val="both"/>
            </w:pPr>
            <w:r w:rsidRPr="002F4B24">
              <w:t xml:space="preserve">La Asociación para la Promoción de la Cultura Agrícola-Ganadera de la zona minera “Ronda” se compromete a suscribir un contrato de seguro para la cobertura de los riesgos derivados de la celebración de la feria, incluyendo todas las actividades que sean contratadas por parte de la asociación, así como los riesgos derivados del montaje y </w:t>
            </w:r>
            <w:r w:rsidRPr="002F4B24">
              <w:lastRenderedPageBreak/>
              <w:t>desmontaje de las diversas infraestructuras instaladas por la asociación o que ella contrate.</w:t>
            </w:r>
          </w:p>
          <w:p w14:paraId="0A5C063A" w14:textId="77777777" w:rsidR="002815B3" w:rsidRPr="002F4B24" w:rsidRDefault="002815B3" w:rsidP="001753E7">
            <w:pPr>
              <w:spacing w:line="360" w:lineRule="auto"/>
              <w:ind w:left="720"/>
              <w:jc w:val="both"/>
            </w:pPr>
          </w:p>
          <w:p w14:paraId="07679519" w14:textId="77777777" w:rsidR="002815B3" w:rsidRDefault="002815B3" w:rsidP="001753E7">
            <w:pPr>
              <w:numPr>
                <w:ilvl w:val="0"/>
                <w:numId w:val="6"/>
              </w:numPr>
              <w:spacing w:line="360" w:lineRule="auto"/>
              <w:jc w:val="both"/>
            </w:pPr>
            <w:r w:rsidRPr="002F4B24">
              <w:t>La Asociación para la Promoción de la Cultura Agrícola-Ganadera de la zona minera “Ronda” se compromete a no realizar ningún cobro de dietas a los y las participantes en la feria agrícola y ganadera, en virtud del acuerdo suscrito entre este Ayuntamiento y BBK, propietaria de los puestos.</w:t>
            </w:r>
          </w:p>
          <w:p w14:paraId="2BCF9223" w14:textId="77777777" w:rsidR="002815B3" w:rsidRDefault="002815B3" w:rsidP="001753E7">
            <w:pPr>
              <w:pStyle w:val="Prrafodelista"/>
              <w:spacing w:line="360" w:lineRule="auto"/>
            </w:pPr>
          </w:p>
          <w:p w14:paraId="2F371F3B" w14:textId="77777777" w:rsidR="002815B3" w:rsidRPr="00373F44" w:rsidRDefault="002815B3" w:rsidP="001753E7">
            <w:pPr>
              <w:numPr>
                <w:ilvl w:val="0"/>
                <w:numId w:val="6"/>
              </w:numPr>
              <w:spacing w:line="360" w:lineRule="auto"/>
              <w:jc w:val="both"/>
              <w:rPr>
                <w:b/>
              </w:rPr>
            </w:pPr>
            <w:r w:rsidRPr="002F4B24">
              <w:t>El Ayuntamiento de Valle de Trápaga-Trapagaran se compromete a coordinar y gestionar la organización de la Feria con la participación activa de la Asociación.</w:t>
            </w:r>
          </w:p>
          <w:p w14:paraId="70B5E18A" w14:textId="77777777" w:rsidR="002815B3" w:rsidRPr="002F4B24" w:rsidRDefault="002815B3" w:rsidP="001753E7">
            <w:pPr>
              <w:spacing w:line="360" w:lineRule="auto"/>
              <w:ind w:left="720"/>
              <w:jc w:val="both"/>
              <w:rPr>
                <w:b/>
              </w:rPr>
            </w:pPr>
          </w:p>
          <w:p w14:paraId="0C9A5370" w14:textId="77777777" w:rsidR="002815B3" w:rsidRPr="002F4B24" w:rsidRDefault="002815B3" w:rsidP="001753E7">
            <w:pPr>
              <w:numPr>
                <w:ilvl w:val="0"/>
                <w:numId w:val="6"/>
              </w:numPr>
              <w:spacing w:line="360" w:lineRule="auto"/>
              <w:jc w:val="both"/>
              <w:rPr>
                <w:b/>
              </w:rPr>
            </w:pPr>
            <w:r w:rsidRPr="002F4B24">
              <w:t xml:space="preserve">El Ayuntamiento de </w:t>
            </w:r>
            <w:r w:rsidRPr="00DE743B">
              <w:t>Valle de Trápaga-Trapagaran se compromete a:</w:t>
            </w:r>
          </w:p>
          <w:p w14:paraId="177F9D2C" w14:textId="77777777" w:rsidR="002815B3" w:rsidRDefault="002815B3" w:rsidP="001753E7">
            <w:pPr>
              <w:numPr>
                <w:ilvl w:val="1"/>
                <w:numId w:val="6"/>
              </w:numPr>
              <w:spacing w:line="360" w:lineRule="auto"/>
              <w:jc w:val="both"/>
            </w:pPr>
            <w:r w:rsidRPr="002F4B24">
              <w:t xml:space="preserve">Solicitar la presencia de un Servicio Sanitario, para prevenir posibles incidencias. </w:t>
            </w:r>
          </w:p>
          <w:p w14:paraId="15BD5E47" w14:textId="77777777" w:rsidR="002815B3" w:rsidRPr="002F4B24" w:rsidRDefault="002815B3" w:rsidP="001753E7">
            <w:pPr>
              <w:spacing w:line="360" w:lineRule="auto"/>
              <w:ind w:left="1440"/>
              <w:jc w:val="both"/>
            </w:pPr>
          </w:p>
          <w:p w14:paraId="1CD6939A" w14:textId="77777777" w:rsidR="002815B3" w:rsidRDefault="002815B3" w:rsidP="001753E7">
            <w:pPr>
              <w:numPr>
                <w:ilvl w:val="1"/>
                <w:numId w:val="6"/>
              </w:numPr>
              <w:spacing w:line="360" w:lineRule="auto"/>
              <w:jc w:val="both"/>
            </w:pPr>
            <w:r w:rsidRPr="002F4B24">
              <w:t xml:space="preserve">Prever una presencia </w:t>
            </w:r>
            <w:r w:rsidRPr="002F4B24">
              <w:lastRenderedPageBreak/>
              <w:t xml:space="preserve">especial de la Policía Municipal por la previsión de gran afluencia de público. </w:t>
            </w:r>
          </w:p>
          <w:p w14:paraId="6EE92B32" w14:textId="77777777" w:rsidR="002815B3" w:rsidRPr="002F4B24" w:rsidRDefault="002815B3" w:rsidP="001753E7">
            <w:pPr>
              <w:spacing w:line="360" w:lineRule="auto"/>
              <w:jc w:val="both"/>
            </w:pPr>
          </w:p>
          <w:p w14:paraId="022B1C79" w14:textId="77777777" w:rsidR="002815B3" w:rsidRDefault="002815B3" w:rsidP="001753E7">
            <w:pPr>
              <w:numPr>
                <w:ilvl w:val="1"/>
                <w:numId w:val="6"/>
              </w:numPr>
              <w:spacing w:line="360" w:lineRule="auto"/>
              <w:jc w:val="both"/>
            </w:pPr>
            <w:r w:rsidRPr="002F4B24">
              <w:t>Remitir a la Diputación Foral de Bizkaia (Servicio de Ganadería) el listado de personas ganaderas y animales que tienen prevista su participación en la feria para su preceptiva autorización.</w:t>
            </w:r>
          </w:p>
          <w:p w14:paraId="4AEFF272" w14:textId="77777777" w:rsidR="002815B3" w:rsidRPr="002F4B24" w:rsidRDefault="002815B3" w:rsidP="001753E7">
            <w:pPr>
              <w:spacing w:line="360" w:lineRule="auto"/>
              <w:jc w:val="both"/>
            </w:pPr>
          </w:p>
          <w:p w14:paraId="7234EADC" w14:textId="77777777" w:rsidR="002815B3" w:rsidRDefault="002815B3" w:rsidP="001753E7">
            <w:pPr>
              <w:numPr>
                <w:ilvl w:val="1"/>
                <w:numId w:val="6"/>
              </w:numPr>
              <w:spacing w:line="360" w:lineRule="auto"/>
              <w:jc w:val="both"/>
            </w:pPr>
            <w:r w:rsidRPr="002F4B24">
              <w:t>Correr con el gasto del responsable del control sanitario (veterinario colegiado) designado por la Excma. Diputación Foral de Bizkaia, así como las actividades descritas en el apartado 2.1 de los cometidos de la asociación.</w:t>
            </w:r>
          </w:p>
          <w:p w14:paraId="7322FCE5" w14:textId="77777777" w:rsidR="002815B3" w:rsidRPr="002F4B24" w:rsidRDefault="002815B3" w:rsidP="001753E7">
            <w:pPr>
              <w:spacing w:line="360" w:lineRule="auto"/>
              <w:jc w:val="both"/>
            </w:pPr>
          </w:p>
          <w:p w14:paraId="204CCA84" w14:textId="77777777" w:rsidR="002815B3" w:rsidRDefault="002815B3" w:rsidP="001753E7">
            <w:pPr>
              <w:numPr>
                <w:ilvl w:val="1"/>
                <w:numId w:val="6"/>
              </w:numPr>
              <w:spacing w:line="360" w:lineRule="auto"/>
              <w:jc w:val="both"/>
            </w:pPr>
            <w:r w:rsidRPr="002F4B24">
              <w:t>Organizar los puestos de personas productoras (casetas BBK), artesanas y las Txosnas.</w:t>
            </w:r>
          </w:p>
          <w:p w14:paraId="3D01DE07" w14:textId="77777777" w:rsidR="002815B3" w:rsidRPr="002F4B24" w:rsidRDefault="002815B3" w:rsidP="001753E7">
            <w:pPr>
              <w:spacing w:line="360" w:lineRule="auto"/>
              <w:jc w:val="both"/>
            </w:pPr>
          </w:p>
          <w:p w14:paraId="0BAF959A" w14:textId="77777777" w:rsidR="002815B3" w:rsidRPr="002F4B24" w:rsidRDefault="002815B3" w:rsidP="001753E7">
            <w:pPr>
              <w:numPr>
                <w:ilvl w:val="0"/>
                <w:numId w:val="6"/>
              </w:numPr>
              <w:spacing w:line="360" w:lineRule="auto"/>
              <w:jc w:val="both"/>
              <w:rPr>
                <w:b/>
              </w:rPr>
            </w:pPr>
            <w:r w:rsidRPr="002F4B24">
              <w:t xml:space="preserve">El Ayuntamiento de Valle de </w:t>
            </w:r>
            <w:r w:rsidRPr="002F4B24">
              <w:lastRenderedPageBreak/>
              <w:t>Trápaga-Trapagaran se compromete a poner a disposición de la Asociación organizadora todo el material e infraestructura necesaria para la feria:</w:t>
            </w:r>
          </w:p>
          <w:p w14:paraId="6A0AED5D" w14:textId="77777777" w:rsidR="002815B3" w:rsidRPr="002F4B24" w:rsidRDefault="002815B3" w:rsidP="001753E7">
            <w:pPr>
              <w:numPr>
                <w:ilvl w:val="0"/>
                <w:numId w:val="5"/>
              </w:numPr>
              <w:spacing w:line="360" w:lineRule="auto"/>
              <w:jc w:val="both"/>
            </w:pPr>
            <w:r w:rsidRPr="002F4B24">
              <w:t>Limpieza</w:t>
            </w:r>
          </w:p>
          <w:p w14:paraId="4041005F" w14:textId="77777777" w:rsidR="002815B3" w:rsidRPr="002F4B24" w:rsidRDefault="002815B3" w:rsidP="001753E7">
            <w:pPr>
              <w:numPr>
                <w:ilvl w:val="0"/>
                <w:numId w:val="5"/>
              </w:numPr>
              <w:spacing w:line="360" w:lineRule="auto"/>
              <w:jc w:val="both"/>
            </w:pPr>
            <w:r w:rsidRPr="002F4B24">
              <w:t>Contenedores para la basura (mínimo 3, uno en cada txosna)</w:t>
            </w:r>
          </w:p>
          <w:p w14:paraId="18B81275" w14:textId="77777777" w:rsidR="002815B3" w:rsidRPr="002F4B24" w:rsidRDefault="002815B3" w:rsidP="001753E7">
            <w:pPr>
              <w:numPr>
                <w:ilvl w:val="0"/>
                <w:numId w:val="5"/>
              </w:numPr>
              <w:spacing w:line="360" w:lineRule="auto"/>
              <w:jc w:val="both"/>
            </w:pPr>
            <w:r w:rsidRPr="002F4B24">
              <w:t>Señales de tráfico para desviar coches</w:t>
            </w:r>
          </w:p>
          <w:p w14:paraId="68A8D317" w14:textId="77777777" w:rsidR="002815B3" w:rsidRPr="002F4B24" w:rsidRDefault="002815B3" w:rsidP="001753E7">
            <w:pPr>
              <w:numPr>
                <w:ilvl w:val="0"/>
                <w:numId w:val="5"/>
              </w:numPr>
              <w:spacing w:line="360" w:lineRule="auto"/>
              <w:jc w:val="both"/>
            </w:pPr>
            <w:r w:rsidRPr="002F4B24">
              <w:t>25 vallas, cuya distribución será: 2 vallas en la rotonda de entrada a La Arboleda, 2 vallas en el parking junto al Albergue y el resto (21) junto al escenario</w:t>
            </w:r>
          </w:p>
          <w:p w14:paraId="2FB7093A" w14:textId="77777777" w:rsidR="002815B3" w:rsidRPr="002F4B24" w:rsidRDefault="002815B3" w:rsidP="001753E7">
            <w:pPr>
              <w:numPr>
                <w:ilvl w:val="0"/>
                <w:numId w:val="5"/>
              </w:numPr>
              <w:spacing w:line="360" w:lineRule="auto"/>
              <w:jc w:val="both"/>
            </w:pPr>
            <w:r w:rsidRPr="002F4B24">
              <w:t>Cinta de señalización</w:t>
            </w:r>
          </w:p>
          <w:p w14:paraId="1BE9B0D1" w14:textId="77777777" w:rsidR="002815B3" w:rsidRPr="002F4B24" w:rsidRDefault="002815B3" w:rsidP="001753E7">
            <w:pPr>
              <w:numPr>
                <w:ilvl w:val="0"/>
                <w:numId w:val="5"/>
              </w:numPr>
              <w:spacing w:line="360" w:lineRule="auto"/>
              <w:jc w:val="both"/>
            </w:pPr>
            <w:r w:rsidRPr="002F4B24">
              <w:t xml:space="preserve">Bajar el pivote de entrada a la plaza de La Arboleda </w:t>
            </w:r>
          </w:p>
          <w:p w14:paraId="6F3104FC" w14:textId="77777777" w:rsidR="002815B3" w:rsidRPr="002F4B24" w:rsidRDefault="002815B3" w:rsidP="001753E7">
            <w:pPr>
              <w:numPr>
                <w:ilvl w:val="0"/>
                <w:numId w:val="5"/>
              </w:numPr>
              <w:spacing w:line="360" w:lineRule="auto"/>
              <w:jc w:val="both"/>
            </w:pPr>
            <w:r w:rsidRPr="002F4B24">
              <w:t>Acceso al frontón de La Arboleda (puerta inferior) y al cuarto de contadores de la luz para conexión a castillos hinchables (en caso de lluvia)</w:t>
            </w:r>
          </w:p>
          <w:p w14:paraId="46992731" w14:textId="77777777" w:rsidR="002815B3" w:rsidRPr="002F4B24" w:rsidRDefault="002815B3" w:rsidP="001753E7">
            <w:pPr>
              <w:numPr>
                <w:ilvl w:val="0"/>
                <w:numId w:val="5"/>
              </w:numPr>
              <w:spacing w:line="360" w:lineRule="auto"/>
              <w:jc w:val="both"/>
            </w:pPr>
            <w:r w:rsidRPr="002F4B24">
              <w:t>Bidones distribuidos por el recinto festivo</w:t>
            </w:r>
          </w:p>
          <w:p w14:paraId="7C814F26" w14:textId="77777777" w:rsidR="002815B3" w:rsidRPr="002F4B24" w:rsidRDefault="002815B3" w:rsidP="001753E7">
            <w:pPr>
              <w:numPr>
                <w:ilvl w:val="0"/>
                <w:numId w:val="5"/>
              </w:numPr>
              <w:spacing w:line="360" w:lineRule="auto"/>
              <w:jc w:val="both"/>
            </w:pPr>
            <w:r w:rsidRPr="002F4B24">
              <w:t xml:space="preserve">90 barreras cerramiento de </w:t>
            </w:r>
            <w:r w:rsidRPr="002F4B24">
              <w:lastRenderedPageBreak/>
              <w:t xml:space="preserve">3 mts, para hacer apartados para vacas y caballos. </w:t>
            </w:r>
          </w:p>
          <w:p w14:paraId="07C66888" w14:textId="77777777" w:rsidR="002815B3" w:rsidRPr="002F4B24" w:rsidRDefault="002815B3" w:rsidP="001753E7">
            <w:pPr>
              <w:numPr>
                <w:ilvl w:val="0"/>
                <w:numId w:val="5"/>
              </w:numPr>
              <w:spacing w:line="360" w:lineRule="auto"/>
              <w:jc w:val="both"/>
            </w:pPr>
            <w:r w:rsidRPr="002F4B24">
              <w:t xml:space="preserve">50 barreras cerramiento de ovejas, para hacer apartados. </w:t>
            </w:r>
          </w:p>
          <w:p w14:paraId="61A4E978" w14:textId="77777777" w:rsidR="002815B3" w:rsidRPr="002F4B24" w:rsidRDefault="002815B3" w:rsidP="001753E7">
            <w:pPr>
              <w:numPr>
                <w:ilvl w:val="0"/>
                <w:numId w:val="5"/>
              </w:numPr>
              <w:spacing w:line="360" w:lineRule="auto"/>
              <w:jc w:val="both"/>
            </w:pPr>
            <w:r w:rsidRPr="002F4B24">
              <w:t>60 vallas de evento galvanizadas 2,40 x1</w:t>
            </w:r>
            <w:proofErr w:type="gramStart"/>
            <w:r w:rsidRPr="002F4B24">
              <w:t>,20</w:t>
            </w:r>
            <w:proofErr w:type="gramEnd"/>
            <w:r w:rsidRPr="002F4B24">
              <w:t xml:space="preserve"> metros. </w:t>
            </w:r>
          </w:p>
          <w:p w14:paraId="0E9D860D" w14:textId="77777777" w:rsidR="002815B3" w:rsidRPr="002F4B24" w:rsidRDefault="002815B3" w:rsidP="001753E7">
            <w:pPr>
              <w:numPr>
                <w:ilvl w:val="0"/>
                <w:numId w:val="5"/>
              </w:numPr>
              <w:spacing w:line="360" w:lineRule="auto"/>
              <w:jc w:val="both"/>
            </w:pPr>
            <w:r w:rsidRPr="002F4B24">
              <w:t>1 grupo electrógeno</w:t>
            </w:r>
          </w:p>
          <w:p w14:paraId="4C2C51F3" w14:textId="77777777" w:rsidR="002815B3" w:rsidRPr="002F4B24" w:rsidRDefault="002815B3" w:rsidP="001753E7">
            <w:pPr>
              <w:numPr>
                <w:ilvl w:val="0"/>
                <w:numId w:val="5"/>
              </w:numPr>
              <w:spacing w:line="360" w:lineRule="auto"/>
              <w:jc w:val="both"/>
            </w:pPr>
            <w:r w:rsidRPr="002F4B24">
              <w:t xml:space="preserve">Contratación de una equipo de sonido, para amenizar la Feria. </w:t>
            </w:r>
          </w:p>
          <w:p w14:paraId="5B50BE14" w14:textId="77777777" w:rsidR="002815B3" w:rsidRPr="002F4B24" w:rsidRDefault="002815B3" w:rsidP="001753E7">
            <w:pPr>
              <w:spacing w:line="360" w:lineRule="auto"/>
              <w:jc w:val="both"/>
              <w:rPr>
                <w:b/>
              </w:rPr>
            </w:pPr>
          </w:p>
          <w:p w14:paraId="476C5444" w14:textId="77777777" w:rsidR="002815B3" w:rsidRPr="002F4B24" w:rsidRDefault="002815B3" w:rsidP="001753E7">
            <w:pPr>
              <w:spacing w:line="360" w:lineRule="auto"/>
              <w:jc w:val="both"/>
              <w:rPr>
                <w:b/>
              </w:rPr>
            </w:pPr>
            <w:r w:rsidRPr="002F4B24">
              <w:rPr>
                <w:b/>
              </w:rPr>
              <w:t>SEGUNDO.- OBLIGACIONES Y COMPROMISOS ECONÓMICOS ASUMIDOS POR LAS PARTES</w:t>
            </w:r>
          </w:p>
          <w:p w14:paraId="21E98507" w14:textId="77777777" w:rsidR="002815B3" w:rsidRPr="002F4B24" w:rsidRDefault="002815B3" w:rsidP="001753E7">
            <w:pPr>
              <w:spacing w:line="360" w:lineRule="auto"/>
              <w:jc w:val="both"/>
              <w:rPr>
                <w:b/>
              </w:rPr>
            </w:pPr>
          </w:p>
          <w:p w14:paraId="16A12C98" w14:textId="34249C7D" w:rsidR="002815B3" w:rsidRDefault="002815B3" w:rsidP="001753E7">
            <w:pPr>
              <w:spacing w:line="360" w:lineRule="auto"/>
              <w:jc w:val="both"/>
            </w:pPr>
            <w:r w:rsidRPr="002F4B24">
              <w:t>El Ayuntamiento de Valle de Trápaga-Trapagaran ha previsto entre sus gastos las dietas a los y las ganaderos/as participantes en la Feria y derivados de la actividad ganadera por lo que se concede la siguiente a</w:t>
            </w:r>
            <w:r w:rsidR="001753E7">
              <w:t xml:space="preserve">portación que se imputará a la </w:t>
            </w:r>
            <w:r w:rsidRPr="002F4B24">
              <w:t>partida</w:t>
            </w:r>
            <w:r w:rsidR="001753E7">
              <w:t xml:space="preserve"> 334-48102</w:t>
            </w:r>
            <w:r w:rsidRPr="002F4B24">
              <w:t xml:space="preserve"> del presupuesto prorrogado de 2024:</w:t>
            </w:r>
          </w:p>
          <w:p w14:paraId="40388EE6" w14:textId="77777777" w:rsidR="002815B3" w:rsidRPr="002F4B24" w:rsidRDefault="002815B3" w:rsidP="001753E7">
            <w:pPr>
              <w:spacing w:line="360" w:lineRule="auto"/>
              <w:jc w:val="both"/>
            </w:pPr>
          </w:p>
          <w:p w14:paraId="54CED290" w14:textId="77777777" w:rsidR="002815B3" w:rsidRDefault="002815B3" w:rsidP="001753E7">
            <w:pPr>
              <w:pStyle w:val="Prrafodelista"/>
              <w:numPr>
                <w:ilvl w:val="0"/>
                <w:numId w:val="7"/>
              </w:numPr>
              <w:spacing w:line="360" w:lineRule="auto"/>
              <w:jc w:val="both"/>
              <w:rPr>
                <w:rFonts w:eastAsia="Times New Roman" w:cstheme="minorHAnsi"/>
              </w:rPr>
            </w:pPr>
            <w:r w:rsidRPr="0079585A">
              <w:rPr>
                <w:rFonts w:eastAsia="Times New Roman" w:cstheme="minorHAnsi"/>
              </w:rPr>
              <w:t xml:space="preserve">Aportación económica por importe de 6.000,00 euros (SEIS MIL EUROS) a la Asociación para la Promoción de la Cultura Agrícola-Ganadera de la </w:t>
            </w:r>
            <w:r w:rsidRPr="0079585A">
              <w:rPr>
                <w:rFonts w:eastAsia="Times New Roman" w:cstheme="minorHAnsi"/>
              </w:rPr>
              <w:lastRenderedPageBreak/>
              <w:t xml:space="preserve">Zona Minera “Ronda” vinculados al ejercicio de 2023 a abonar tras la verificación de la justificación de los gastos de 2023. Esta justificación deberá entregarse 15 días después de la firma del convenio. Se pagará el total de lo correctamente justificado. </w:t>
            </w:r>
          </w:p>
          <w:p w14:paraId="27B826DD" w14:textId="77777777" w:rsidR="001753E7" w:rsidRPr="0079585A" w:rsidRDefault="001753E7" w:rsidP="001753E7">
            <w:pPr>
              <w:pStyle w:val="Prrafodelista"/>
              <w:spacing w:line="360" w:lineRule="auto"/>
              <w:jc w:val="both"/>
              <w:rPr>
                <w:rFonts w:eastAsia="Times New Roman" w:cstheme="minorHAnsi"/>
              </w:rPr>
            </w:pPr>
          </w:p>
          <w:p w14:paraId="0A01CE93" w14:textId="77777777" w:rsidR="002815B3" w:rsidRDefault="002815B3" w:rsidP="001753E7">
            <w:pPr>
              <w:pStyle w:val="Prrafodelista"/>
              <w:numPr>
                <w:ilvl w:val="0"/>
                <w:numId w:val="7"/>
              </w:numPr>
              <w:spacing w:after="200" w:line="360" w:lineRule="auto"/>
              <w:jc w:val="both"/>
              <w:rPr>
                <w:rFonts w:eastAsia="Times New Roman" w:cstheme="minorHAnsi"/>
              </w:rPr>
            </w:pPr>
            <w:r>
              <w:rPr>
                <w:rFonts w:eastAsia="Times New Roman" w:cstheme="minorHAnsi"/>
              </w:rPr>
              <w:t xml:space="preserve">Aportación económica por importe de 3.000,00 euros (TRES MIL EUROS) a la </w:t>
            </w:r>
            <w:r w:rsidRPr="0078156C">
              <w:rPr>
                <w:rFonts w:eastAsia="Times New Roman" w:cstheme="minorHAnsi"/>
              </w:rPr>
              <w:t>Asociación para la Promoción de la Cultura Agrícola-Gana</w:t>
            </w:r>
            <w:r>
              <w:rPr>
                <w:rFonts w:eastAsia="Times New Roman" w:cstheme="minorHAnsi"/>
              </w:rPr>
              <w:t>dera de la Zona Minera “Ronda” por adelantado cuando se publique el Plan Estratégico de Subvenciones 2024-2027.</w:t>
            </w:r>
          </w:p>
          <w:p w14:paraId="025E9035" w14:textId="77777777" w:rsidR="002815B3" w:rsidRPr="0079585A" w:rsidRDefault="002815B3" w:rsidP="001753E7">
            <w:pPr>
              <w:pStyle w:val="Prrafodelista"/>
              <w:spacing w:line="360" w:lineRule="auto"/>
              <w:rPr>
                <w:rFonts w:eastAsia="Times New Roman" w:cstheme="minorHAnsi"/>
              </w:rPr>
            </w:pPr>
          </w:p>
          <w:p w14:paraId="00CEFA94" w14:textId="77777777" w:rsidR="002815B3" w:rsidRDefault="002815B3" w:rsidP="001753E7">
            <w:pPr>
              <w:pStyle w:val="Prrafodelista"/>
              <w:numPr>
                <w:ilvl w:val="0"/>
                <w:numId w:val="7"/>
              </w:numPr>
              <w:spacing w:after="200" w:line="360" w:lineRule="auto"/>
              <w:jc w:val="both"/>
              <w:rPr>
                <w:rFonts w:eastAsia="Times New Roman" w:cstheme="minorHAnsi"/>
              </w:rPr>
            </w:pPr>
            <w:r>
              <w:rPr>
                <w:rFonts w:eastAsia="Times New Roman" w:cstheme="minorHAnsi"/>
              </w:rPr>
              <w:t>Aportación económica por importe de 3.000,00 euros (TRES MIL EUROS), tras la verificación de la justificación de los 6.000,00 euros que deberá realizarse con fecha límite de 15 de noviembre de 2024. Se pagará el total de lo correctamente justificado o se solicitará el reintegro de los gastos no correctamente justificados.</w:t>
            </w:r>
          </w:p>
          <w:p w14:paraId="623F6284" w14:textId="77777777" w:rsidR="001753E7" w:rsidRPr="001753E7" w:rsidRDefault="001753E7" w:rsidP="001753E7">
            <w:pPr>
              <w:pStyle w:val="Prrafodelista"/>
              <w:spacing w:line="360" w:lineRule="auto"/>
              <w:rPr>
                <w:rFonts w:eastAsia="Times New Roman" w:cstheme="minorHAnsi"/>
              </w:rPr>
            </w:pPr>
          </w:p>
          <w:p w14:paraId="1F6FB186" w14:textId="77777777" w:rsidR="002815B3" w:rsidRDefault="002815B3" w:rsidP="001753E7">
            <w:pPr>
              <w:spacing w:line="360" w:lineRule="auto"/>
              <w:jc w:val="both"/>
            </w:pPr>
            <w:r w:rsidRPr="002F4B24">
              <w:lastRenderedPageBreak/>
              <w:t>Se considerarán gastos imputables derivados de la ejecución del convenio, susceptibles de ser financiados por las aportaciones financieras de las partes, aquellos que siendo correctamente justificados de conformidad con la normativa en vigor, están pagados a la fecha de liquidación del convenio, son necesarios y responden de manera indubitada a la naturaleza y al normal desarrollo del objeto del convenio. Se considerarán gastos susceptibles de ser financiados los derivados de las actividades y los pagos por exhibición de ganado.</w:t>
            </w:r>
          </w:p>
          <w:p w14:paraId="1AFA1D2B" w14:textId="77777777" w:rsidR="002815B3" w:rsidRDefault="002815B3" w:rsidP="001753E7">
            <w:pPr>
              <w:spacing w:line="360" w:lineRule="auto"/>
              <w:jc w:val="both"/>
            </w:pPr>
          </w:p>
          <w:p w14:paraId="43BCBCE6" w14:textId="77777777" w:rsidR="001C7678" w:rsidRPr="00373F44" w:rsidRDefault="001C7678" w:rsidP="001753E7">
            <w:pPr>
              <w:spacing w:line="360" w:lineRule="auto"/>
              <w:jc w:val="both"/>
            </w:pPr>
          </w:p>
          <w:p w14:paraId="083DC9DD" w14:textId="77777777" w:rsidR="002815B3" w:rsidRPr="002F4B24" w:rsidRDefault="002815B3" w:rsidP="001753E7">
            <w:pPr>
              <w:spacing w:line="360" w:lineRule="auto"/>
              <w:jc w:val="both"/>
              <w:rPr>
                <w:b/>
              </w:rPr>
            </w:pPr>
            <w:r w:rsidRPr="002F4B24">
              <w:rPr>
                <w:b/>
              </w:rPr>
              <w:t>TERCERO.- CONSECUENCIAS POR INCUMPLIMIENTO DE LAS OBLIGACIONES Y COMPROMISOS ASUMIDAS POR LAS PARTES</w:t>
            </w:r>
          </w:p>
          <w:p w14:paraId="4575C6D7" w14:textId="77777777" w:rsidR="002815B3" w:rsidRPr="002F4B24" w:rsidRDefault="002815B3" w:rsidP="001753E7">
            <w:pPr>
              <w:spacing w:line="360" w:lineRule="auto"/>
              <w:jc w:val="both"/>
            </w:pPr>
          </w:p>
          <w:p w14:paraId="5259F3FE" w14:textId="77777777" w:rsidR="002815B3" w:rsidRPr="002F4B24" w:rsidRDefault="002815B3" w:rsidP="001753E7">
            <w:pPr>
              <w:spacing w:line="360" w:lineRule="auto"/>
              <w:jc w:val="both"/>
            </w:pPr>
            <w:r w:rsidRPr="002F4B24">
              <w:t xml:space="preserve">El incumplimiento de las obligaciones y compromisos asumidos por alguna de las partes tendrá como consecuencia la extinción de este convenio y el dinero abonado deberá ser reintegrado en un plazo máximo de un mes desde la extinción del convenio.  </w:t>
            </w:r>
          </w:p>
          <w:p w14:paraId="5FF23D2D" w14:textId="77777777" w:rsidR="002815B3" w:rsidRPr="002F4B24" w:rsidRDefault="002815B3" w:rsidP="001753E7">
            <w:pPr>
              <w:spacing w:line="360" w:lineRule="auto"/>
              <w:jc w:val="both"/>
            </w:pPr>
          </w:p>
          <w:p w14:paraId="6B21C262" w14:textId="77777777" w:rsidR="002815B3" w:rsidRDefault="002815B3" w:rsidP="001753E7">
            <w:pPr>
              <w:spacing w:line="360" w:lineRule="auto"/>
              <w:jc w:val="both"/>
              <w:rPr>
                <w:b/>
              </w:rPr>
            </w:pPr>
            <w:r w:rsidRPr="002F4B24">
              <w:rPr>
                <w:b/>
              </w:rPr>
              <w:t xml:space="preserve">CUARTO.- MECANISMOS DE SEGUIMIENTO, </w:t>
            </w:r>
            <w:r w:rsidRPr="002F4B24">
              <w:rPr>
                <w:b/>
              </w:rPr>
              <w:lastRenderedPageBreak/>
              <w:t>VIGILANCIA Y CONTROL DE EJECUCIÓN DEL VONVENIO Y DE LOS COMPROMISOS ADQUIRIDOS</w:t>
            </w:r>
          </w:p>
          <w:p w14:paraId="092B1E0B" w14:textId="77777777" w:rsidR="002815B3" w:rsidRPr="002F4B24" w:rsidRDefault="002815B3" w:rsidP="001753E7">
            <w:pPr>
              <w:spacing w:line="360" w:lineRule="auto"/>
              <w:jc w:val="both"/>
              <w:rPr>
                <w:b/>
              </w:rPr>
            </w:pPr>
          </w:p>
          <w:p w14:paraId="562C49F6" w14:textId="77777777" w:rsidR="002815B3" w:rsidRPr="002F4B24" w:rsidRDefault="002815B3" w:rsidP="001753E7">
            <w:pPr>
              <w:spacing w:line="360" w:lineRule="auto"/>
              <w:jc w:val="both"/>
            </w:pPr>
          </w:p>
          <w:p w14:paraId="7C1E4485" w14:textId="77777777" w:rsidR="002815B3" w:rsidRDefault="002815B3" w:rsidP="001753E7">
            <w:pPr>
              <w:spacing w:line="360" w:lineRule="auto"/>
              <w:jc w:val="both"/>
            </w:pPr>
            <w:r w:rsidRPr="002F4B24">
              <w:t xml:space="preserve">El Ayuntamiento de Valle de Trápaga-Trapagaran se compromete al pago de 12.000 euros  que se imputará a la </w:t>
            </w:r>
            <w:r>
              <w:rPr>
                <w:color w:val="000000"/>
              </w:rPr>
              <w:t xml:space="preserve">334-48102 </w:t>
            </w:r>
            <w:r w:rsidRPr="002F4B24">
              <w:t xml:space="preserve">del presupuesto prorrogado de 2024. </w:t>
            </w:r>
          </w:p>
          <w:p w14:paraId="3037A092" w14:textId="77777777" w:rsidR="002815B3" w:rsidRPr="002F4B24" w:rsidRDefault="002815B3" w:rsidP="001753E7">
            <w:pPr>
              <w:spacing w:line="360" w:lineRule="auto"/>
              <w:jc w:val="both"/>
            </w:pPr>
          </w:p>
          <w:p w14:paraId="6117DD6D" w14:textId="77777777" w:rsidR="002815B3" w:rsidRDefault="002815B3" w:rsidP="001753E7">
            <w:pPr>
              <w:spacing w:line="360" w:lineRule="auto"/>
              <w:jc w:val="both"/>
            </w:pPr>
            <w:r w:rsidRPr="002F4B24">
              <w:t>Se entenderá cumplido el objetivo del compromiso financiero cuando su objeto se haya realizado en los términos y a satisfacción de ambas partes, de acuerdo con sus respectivas competencias, teniendo en cuenta las siguientes reglas:</w:t>
            </w:r>
          </w:p>
          <w:p w14:paraId="6B967703" w14:textId="77777777" w:rsidR="002815B3" w:rsidRPr="002F4B24" w:rsidRDefault="002815B3" w:rsidP="001753E7">
            <w:pPr>
              <w:spacing w:line="360" w:lineRule="auto"/>
              <w:jc w:val="both"/>
            </w:pPr>
          </w:p>
          <w:p w14:paraId="066094D2" w14:textId="77777777" w:rsidR="002815B3" w:rsidRDefault="002815B3" w:rsidP="001753E7">
            <w:pPr>
              <w:numPr>
                <w:ilvl w:val="0"/>
                <w:numId w:val="8"/>
              </w:numPr>
              <w:spacing w:line="360" w:lineRule="auto"/>
              <w:jc w:val="both"/>
            </w:pPr>
            <w:r w:rsidRPr="002F4B24">
              <w:t>Si de la liquidación resultara que el importe de las actuaciones ejecutadas por la Asociación fuera inferior a los fondos que la misma hubiera recibido para financiar dicha ejecución, aquella deberá reintegrar al Ayuntamiento de Valle de Trápaga-Trapagaran el exceso que corresponda en el plazo máximo de un mes desde que se hubiera aprobado la liquidación.</w:t>
            </w:r>
          </w:p>
          <w:p w14:paraId="4239F0F7" w14:textId="77777777" w:rsidR="002815B3" w:rsidRPr="002F4B24" w:rsidRDefault="002815B3" w:rsidP="001753E7">
            <w:pPr>
              <w:spacing w:line="360" w:lineRule="auto"/>
              <w:ind w:left="720"/>
              <w:jc w:val="both"/>
            </w:pPr>
          </w:p>
          <w:p w14:paraId="43DE01CE" w14:textId="77777777" w:rsidR="002815B3" w:rsidRDefault="002815B3" w:rsidP="001753E7">
            <w:pPr>
              <w:numPr>
                <w:ilvl w:val="0"/>
                <w:numId w:val="8"/>
              </w:numPr>
              <w:spacing w:line="360" w:lineRule="auto"/>
              <w:jc w:val="both"/>
            </w:pPr>
            <w:r w:rsidRPr="002F4B24">
              <w:lastRenderedPageBreak/>
              <w:t xml:space="preserve">Transcurrido el plazo máximo de un mes sin que se haya producido el reintegro, se deberá abonar al Ayuntamiento de Valle de Trápaga-Trapagaran, también en el plazo de un mes a contar desde ese momento, el interés de demora aplicable al citado reintegro, que será en todo caso el que resulte de las disposiciones de carácter general reguladoras del gasto público y de la actividad económico-financiera del sector público. </w:t>
            </w:r>
          </w:p>
          <w:p w14:paraId="36F82004" w14:textId="77777777" w:rsidR="002815B3" w:rsidRPr="002F4B24" w:rsidRDefault="002815B3" w:rsidP="001753E7">
            <w:pPr>
              <w:spacing w:line="360" w:lineRule="auto"/>
              <w:jc w:val="both"/>
            </w:pPr>
          </w:p>
          <w:p w14:paraId="67F10DAC" w14:textId="77777777" w:rsidR="002815B3" w:rsidRPr="002F4B24" w:rsidRDefault="002815B3" w:rsidP="001753E7">
            <w:pPr>
              <w:numPr>
                <w:ilvl w:val="0"/>
                <w:numId w:val="8"/>
              </w:numPr>
              <w:spacing w:line="360" w:lineRule="auto"/>
              <w:jc w:val="both"/>
            </w:pPr>
            <w:r w:rsidRPr="002F4B24">
              <w:t xml:space="preserve">Si fuera superior, el resto de partes del convenio, en el plazo de un mes desde la aprobación de la liquidación, deberá abonar a la parte de que se trate la diferencia que corresponda a cada una de ellas, con el límite máximo de las cantidades que cada una de ellas se hubiera comprometido a aportar en virtud del convenio. En ningún caso las partes del convenio tendrán derecho a exigir al resto cuantía alguna que supere los citados límites máximos. </w:t>
            </w:r>
          </w:p>
          <w:p w14:paraId="286AB4DC" w14:textId="77777777" w:rsidR="002815B3" w:rsidRDefault="002815B3" w:rsidP="001753E7">
            <w:pPr>
              <w:spacing w:line="360" w:lineRule="auto"/>
              <w:jc w:val="both"/>
              <w:rPr>
                <w:b/>
              </w:rPr>
            </w:pPr>
          </w:p>
          <w:p w14:paraId="2E3F83A6" w14:textId="77777777" w:rsidR="00487A62" w:rsidRPr="002F4B24" w:rsidRDefault="00487A62" w:rsidP="001753E7">
            <w:pPr>
              <w:spacing w:line="360" w:lineRule="auto"/>
              <w:jc w:val="both"/>
              <w:rPr>
                <w:b/>
              </w:rPr>
            </w:pPr>
          </w:p>
          <w:p w14:paraId="20A92355" w14:textId="77777777" w:rsidR="002815B3" w:rsidRPr="002F4B24" w:rsidRDefault="002815B3" w:rsidP="001753E7">
            <w:pPr>
              <w:spacing w:line="360" w:lineRule="auto"/>
              <w:jc w:val="both"/>
              <w:rPr>
                <w:b/>
              </w:rPr>
            </w:pPr>
            <w:r w:rsidRPr="002F4B24">
              <w:rPr>
                <w:b/>
              </w:rPr>
              <w:lastRenderedPageBreak/>
              <w:t>4.1 Comisión de Seguimiento y Control</w:t>
            </w:r>
          </w:p>
          <w:p w14:paraId="13BD2B54" w14:textId="77777777" w:rsidR="002815B3" w:rsidRPr="002F4B24" w:rsidRDefault="002815B3" w:rsidP="001753E7">
            <w:pPr>
              <w:spacing w:line="360" w:lineRule="auto"/>
              <w:jc w:val="both"/>
            </w:pPr>
          </w:p>
          <w:p w14:paraId="5B33F8E0" w14:textId="77777777" w:rsidR="002815B3" w:rsidRPr="002F4B24" w:rsidRDefault="002815B3" w:rsidP="001753E7">
            <w:pPr>
              <w:spacing w:line="360" w:lineRule="auto"/>
              <w:jc w:val="both"/>
            </w:pPr>
            <w:r w:rsidRPr="002F4B24">
              <w:t xml:space="preserve">El Departamento de Cultura, Deporte, Educación, Euskera, Juventud, Participación Ciudadana y Barrios del Ayuntamiento de Valle de Trápaga-Trapagaran será la comisión de seguimiento y control del convenio y el cauce para la cooperación entre las partes firmantes y para la resolución de los problemas de interpretación y seguimiento y control de la ejecución del convenio y del cumplimiento de los compromisos asumidos. </w:t>
            </w:r>
          </w:p>
          <w:p w14:paraId="73DF8E86" w14:textId="77777777" w:rsidR="002815B3" w:rsidRDefault="002815B3" w:rsidP="001753E7">
            <w:pPr>
              <w:spacing w:line="360" w:lineRule="auto"/>
              <w:jc w:val="both"/>
            </w:pPr>
          </w:p>
          <w:p w14:paraId="0E28D1A0" w14:textId="77777777" w:rsidR="001C7678" w:rsidRPr="002F4B24" w:rsidRDefault="001C7678" w:rsidP="001753E7">
            <w:pPr>
              <w:spacing w:line="360" w:lineRule="auto"/>
              <w:jc w:val="both"/>
            </w:pPr>
          </w:p>
          <w:p w14:paraId="626BB31F" w14:textId="77777777" w:rsidR="002815B3" w:rsidRPr="002F4B24" w:rsidRDefault="002815B3" w:rsidP="001753E7">
            <w:pPr>
              <w:spacing w:line="360" w:lineRule="auto"/>
              <w:jc w:val="both"/>
            </w:pPr>
            <w:r w:rsidRPr="002F4B24">
              <w:t xml:space="preserve">El Ayuntamiento de Valle de Trápaga-Trapagaran realizará la labor de comprobación de la documentación justificativa de este convenio. </w:t>
            </w:r>
          </w:p>
          <w:p w14:paraId="58C3A39F" w14:textId="77777777" w:rsidR="002815B3" w:rsidRPr="002F4B24" w:rsidRDefault="002815B3" w:rsidP="001753E7">
            <w:pPr>
              <w:spacing w:line="360" w:lineRule="auto"/>
            </w:pPr>
          </w:p>
          <w:p w14:paraId="6468F229" w14:textId="77777777" w:rsidR="002815B3" w:rsidRPr="002F4B24" w:rsidRDefault="002815B3" w:rsidP="001753E7">
            <w:pPr>
              <w:spacing w:line="360" w:lineRule="auto"/>
              <w:jc w:val="both"/>
            </w:pPr>
            <w:r w:rsidRPr="002F4B24">
              <w:t xml:space="preserve">Si una de las partes concurren en cualquiera de las causas de resolución del convenio, El Departamento de Cultura, Deporte, Educación, Euskera, Juventud, Participación Ciudadana y Barrios del Ayuntamiento de Valle de Trápaga-Trapagaran, podrá acordar la continuidad o finalización de las acciones en curso que considere oportunas, estableciendo un plazo improrrogable para </w:t>
            </w:r>
            <w:r w:rsidRPr="002F4B24">
              <w:lastRenderedPageBreak/>
              <w:t xml:space="preserve">su finalización, transcurrido el cual deberá realizarse la liquidación de las mismas en los términos establecidos en el apartado anterior. </w:t>
            </w:r>
          </w:p>
          <w:p w14:paraId="647D1946" w14:textId="77777777" w:rsidR="00487A62" w:rsidRPr="002F4B24" w:rsidRDefault="00487A62" w:rsidP="001753E7">
            <w:pPr>
              <w:spacing w:line="360" w:lineRule="auto"/>
            </w:pPr>
          </w:p>
          <w:p w14:paraId="36B4B74F" w14:textId="77777777" w:rsidR="002815B3" w:rsidRPr="002F4B24" w:rsidRDefault="002815B3" w:rsidP="001753E7">
            <w:pPr>
              <w:spacing w:line="360" w:lineRule="auto"/>
              <w:jc w:val="both"/>
              <w:rPr>
                <w:b/>
              </w:rPr>
            </w:pPr>
            <w:r w:rsidRPr="002F4B24">
              <w:rPr>
                <w:b/>
              </w:rPr>
              <w:t>4.2 Plazo y forma de justificación y control de las actuaciones a realizar por cada una de las partes</w:t>
            </w:r>
          </w:p>
          <w:p w14:paraId="4DE92C36" w14:textId="77777777" w:rsidR="002815B3" w:rsidRPr="002F4B24" w:rsidRDefault="002815B3" w:rsidP="001753E7">
            <w:pPr>
              <w:spacing w:line="360" w:lineRule="auto"/>
              <w:jc w:val="both"/>
            </w:pPr>
          </w:p>
          <w:p w14:paraId="0551FDA5" w14:textId="6AF8AC0D" w:rsidR="002815B3" w:rsidRDefault="002815B3" w:rsidP="001753E7">
            <w:pPr>
              <w:spacing w:line="360" w:lineRule="auto"/>
              <w:jc w:val="both"/>
            </w:pPr>
            <w:r w:rsidRPr="002F4B24">
              <w:t xml:space="preserve">Se podrán aportar facturas que van desde el 1 de enero de 2023 al </w:t>
            </w:r>
            <w:r w:rsidR="00487A62">
              <w:t>15</w:t>
            </w:r>
            <w:r w:rsidRPr="002F4B24">
              <w:t xml:space="preserve"> de </w:t>
            </w:r>
            <w:r w:rsidR="00487A62">
              <w:t>noviembre</w:t>
            </w:r>
            <w:r w:rsidRPr="002F4B24">
              <w:t xml:space="preserve"> de 2024. </w:t>
            </w:r>
          </w:p>
          <w:p w14:paraId="357C573E" w14:textId="77777777" w:rsidR="002815B3" w:rsidRPr="002F4B24" w:rsidRDefault="002815B3" w:rsidP="001753E7">
            <w:pPr>
              <w:spacing w:line="360" w:lineRule="auto"/>
              <w:jc w:val="both"/>
            </w:pPr>
          </w:p>
          <w:p w14:paraId="7E2BB71E" w14:textId="56ED9087" w:rsidR="002815B3" w:rsidRPr="002F4B24" w:rsidRDefault="002815B3" w:rsidP="001753E7">
            <w:pPr>
              <w:spacing w:line="360" w:lineRule="auto"/>
              <w:jc w:val="both"/>
            </w:pPr>
            <w:r w:rsidRPr="002F4B24">
              <w:t xml:space="preserve">El plazo máximo para la presentación de la justificación de los gastos del primer pago será </w:t>
            </w:r>
            <w:r w:rsidR="00487A62">
              <w:t>15 días tras la firma</w:t>
            </w:r>
            <w:r w:rsidRPr="002F4B24">
              <w:t xml:space="preserve">; el de la justificación del segundo pago será el día </w:t>
            </w:r>
            <w:r w:rsidR="00487A62">
              <w:t>15 de noviembre</w:t>
            </w:r>
            <w:r w:rsidRPr="002F4B24">
              <w:t xml:space="preserve"> de 2024.</w:t>
            </w:r>
          </w:p>
          <w:p w14:paraId="6E1CF2AE" w14:textId="77777777" w:rsidR="002815B3" w:rsidRPr="002F4B24" w:rsidRDefault="002815B3" w:rsidP="001753E7">
            <w:pPr>
              <w:spacing w:line="360" w:lineRule="auto"/>
              <w:jc w:val="both"/>
            </w:pPr>
          </w:p>
          <w:p w14:paraId="6796F5EB" w14:textId="77777777" w:rsidR="002815B3" w:rsidRPr="002F4B24" w:rsidRDefault="002815B3" w:rsidP="001753E7">
            <w:pPr>
              <w:spacing w:line="360" w:lineRule="auto"/>
              <w:jc w:val="both"/>
            </w:pPr>
            <w:r w:rsidRPr="002F4B24">
              <w:t>En el caso de no estar debidamente justificada en los plazos establecidos o incurrir en causas de reintegro de las señaladas en el art. 37 de la Ley general de subvenciones, el importe no justificado deberá ser devuelto.</w:t>
            </w:r>
          </w:p>
          <w:p w14:paraId="25652A30" w14:textId="77777777" w:rsidR="002815B3" w:rsidRPr="002F4B24" w:rsidRDefault="002815B3" w:rsidP="001753E7">
            <w:pPr>
              <w:spacing w:line="360" w:lineRule="auto"/>
            </w:pPr>
          </w:p>
          <w:p w14:paraId="351049E8" w14:textId="77777777" w:rsidR="002815B3" w:rsidRPr="002F4B24" w:rsidRDefault="002815B3" w:rsidP="001753E7">
            <w:pPr>
              <w:spacing w:line="360" w:lineRule="auto"/>
              <w:jc w:val="both"/>
            </w:pPr>
            <w:r w:rsidRPr="002F4B24">
              <w:t>La justificación de gastos se realizará de la siguiente forma:</w:t>
            </w:r>
          </w:p>
          <w:p w14:paraId="4CF01449" w14:textId="77777777" w:rsidR="002815B3" w:rsidRDefault="002815B3" w:rsidP="001753E7">
            <w:pPr>
              <w:numPr>
                <w:ilvl w:val="0"/>
                <w:numId w:val="7"/>
              </w:numPr>
              <w:spacing w:line="360" w:lineRule="auto"/>
              <w:jc w:val="both"/>
            </w:pPr>
            <w:r w:rsidRPr="002F4B24">
              <w:t xml:space="preserve">Mediante una memoria económica </w:t>
            </w:r>
            <w:r w:rsidRPr="002F4B24">
              <w:lastRenderedPageBreak/>
              <w:t>justificativa de los gastos derivados de la ejecución del convenio que contendrá:</w:t>
            </w:r>
          </w:p>
          <w:p w14:paraId="3147078B" w14:textId="77777777" w:rsidR="002815B3" w:rsidRPr="002F4B24" w:rsidRDefault="002815B3" w:rsidP="001753E7">
            <w:pPr>
              <w:spacing w:line="360" w:lineRule="auto"/>
              <w:ind w:left="720"/>
              <w:jc w:val="both"/>
            </w:pPr>
          </w:p>
          <w:p w14:paraId="0CF91CDE" w14:textId="77777777" w:rsidR="002815B3" w:rsidRPr="002F4B24" w:rsidRDefault="002815B3" w:rsidP="001753E7">
            <w:pPr>
              <w:numPr>
                <w:ilvl w:val="1"/>
                <w:numId w:val="7"/>
              </w:numPr>
              <w:spacing w:line="360" w:lineRule="auto"/>
              <w:jc w:val="both"/>
            </w:pPr>
            <w:r w:rsidRPr="002F4B24">
              <w:t>Mediante facturas originales relativas a las actividades organizadas por la asociación en el marco de la feria</w:t>
            </w:r>
            <w:r>
              <w:t xml:space="preserve"> o fuera de ella, siempre persiguiendo el objeto de este convenio</w:t>
            </w:r>
            <w:r w:rsidRPr="002F4B24">
              <w:t>. Las facturas deberán reunir los requisitos exigidos legalmente a estos documentos.</w:t>
            </w:r>
          </w:p>
          <w:p w14:paraId="4BD51B0F" w14:textId="77777777" w:rsidR="002815B3" w:rsidRPr="002F4B24" w:rsidRDefault="002815B3" w:rsidP="001753E7">
            <w:pPr>
              <w:numPr>
                <w:ilvl w:val="1"/>
                <w:numId w:val="4"/>
              </w:numPr>
              <w:spacing w:line="360" w:lineRule="auto"/>
              <w:jc w:val="both"/>
            </w:pPr>
            <w:r w:rsidRPr="002F4B24">
              <w:t xml:space="preserve">Mediante relación de personas que hayan recibido dinero en concepto de dietas por exhibición de ganado. La relación deberá incluir nombre, apellidos, DNI, especificación de lotes y tipo de ganado, y deberá estar firmado por la misma persona inscrita en la Feria. Así mismo, deberá aparecer la cantidad recibida por cada una de las personas. Además, de una fotocopia del DNI de la persona </w:t>
            </w:r>
            <w:r w:rsidRPr="002F4B24">
              <w:lastRenderedPageBreak/>
              <w:t xml:space="preserve">perceptora de la dieta. </w:t>
            </w:r>
          </w:p>
          <w:p w14:paraId="497BE0F2" w14:textId="77777777" w:rsidR="002815B3" w:rsidRDefault="002815B3" w:rsidP="001753E7">
            <w:pPr>
              <w:spacing w:line="360" w:lineRule="auto"/>
              <w:jc w:val="both"/>
            </w:pPr>
          </w:p>
          <w:p w14:paraId="7C793E0C" w14:textId="77777777" w:rsidR="00487A62" w:rsidRPr="002F4B24" w:rsidRDefault="00487A62" w:rsidP="001753E7">
            <w:pPr>
              <w:spacing w:line="360" w:lineRule="auto"/>
              <w:jc w:val="both"/>
            </w:pPr>
          </w:p>
          <w:p w14:paraId="0DA046F4" w14:textId="77777777" w:rsidR="002815B3" w:rsidRPr="002F4B24" w:rsidRDefault="002815B3" w:rsidP="001753E7">
            <w:pPr>
              <w:spacing w:line="360" w:lineRule="auto"/>
              <w:jc w:val="both"/>
              <w:rPr>
                <w:b/>
              </w:rPr>
            </w:pPr>
            <w:r w:rsidRPr="002F4B24">
              <w:rPr>
                <w:b/>
              </w:rPr>
              <w:t>QUINTO.- RÉGIMEN DE MODIFICACIÓN DEL CONVENIO</w:t>
            </w:r>
          </w:p>
          <w:p w14:paraId="58CEBCAE" w14:textId="77777777" w:rsidR="002815B3" w:rsidRPr="002F4B24" w:rsidRDefault="002815B3" w:rsidP="001753E7">
            <w:pPr>
              <w:spacing w:line="360" w:lineRule="auto"/>
              <w:jc w:val="both"/>
            </w:pPr>
          </w:p>
          <w:p w14:paraId="0E294857" w14:textId="77777777" w:rsidR="002815B3" w:rsidRPr="002F4B24" w:rsidRDefault="002815B3" w:rsidP="001753E7">
            <w:pPr>
              <w:spacing w:line="360" w:lineRule="auto"/>
              <w:jc w:val="both"/>
            </w:pPr>
            <w:r w:rsidRPr="002F4B24">
              <w:t>La modificación del convenio requerirá acuerdo unánime de las partes firmantes.</w:t>
            </w:r>
          </w:p>
          <w:p w14:paraId="60C8DF03" w14:textId="77777777" w:rsidR="002815B3" w:rsidRPr="002F4B24" w:rsidRDefault="002815B3" w:rsidP="001753E7">
            <w:pPr>
              <w:spacing w:line="360" w:lineRule="auto"/>
              <w:jc w:val="both"/>
            </w:pPr>
          </w:p>
          <w:p w14:paraId="152052C7" w14:textId="77777777" w:rsidR="002815B3" w:rsidRDefault="002815B3" w:rsidP="001753E7">
            <w:pPr>
              <w:spacing w:line="360" w:lineRule="auto"/>
              <w:jc w:val="both"/>
              <w:rPr>
                <w:b/>
              </w:rPr>
            </w:pPr>
          </w:p>
          <w:p w14:paraId="14146A39" w14:textId="77777777" w:rsidR="002815B3" w:rsidRPr="002F4B24" w:rsidRDefault="002815B3" w:rsidP="001753E7">
            <w:pPr>
              <w:spacing w:line="360" w:lineRule="auto"/>
              <w:jc w:val="both"/>
              <w:rPr>
                <w:b/>
              </w:rPr>
            </w:pPr>
            <w:r w:rsidRPr="002F4B24">
              <w:rPr>
                <w:b/>
              </w:rPr>
              <w:t>SEXTO.- PLAZO DE VIGENCIA DEL  CONVENIO</w:t>
            </w:r>
          </w:p>
          <w:p w14:paraId="6E3BBC95" w14:textId="77777777" w:rsidR="002815B3" w:rsidRPr="002F4B24" w:rsidRDefault="002815B3" w:rsidP="001753E7">
            <w:pPr>
              <w:spacing w:line="360" w:lineRule="auto"/>
              <w:jc w:val="both"/>
            </w:pPr>
          </w:p>
          <w:p w14:paraId="04BEA2F5" w14:textId="77777777" w:rsidR="002815B3" w:rsidRPr="002F4B24" w:rsidRDefault="002815B3" w:rsidP="001753E7">
            <w:pPr>
              <w:spacing w:line="360" w:lineRule="auto"/>
              <w:jc w:val="both"/>
            </w:pPr>
            <w:r w:rsidRPr="002F4B24">
              <w:t xml:space="preserve">Desde la firma hasta el 31 de diciembre de 2024. </w:t>
            </w:r>
          </w:p>
          <w:p w14:paraId="207E4A2D" w14:textId="77777777" w:rsidR="002815B3" w:rsidRPr="002F4B24" w:rsidRDefault="002815B3" w:rsidP="001753E7">
            <w:pPr>
              <w:spacing w:line="360" w:lineRule="auto"/>
            </w:pPr>
          </w:p>
          <w:p w14:paraId="27F06A87" w14:textId="77777777" w:rsidR="002815B3" w:rsidRPr="002F4B24" w:rsidRDefault="002815B3" w:rsidP="001753E7">
            <w:pPr>
              <w:spacing w:line="360" w:lineRule="auto"/>
              <w:rPr>
                <w:b/>
              </w:rPr>
            </w:pPr>
            <w:r w:rsidRPr="002F4B24">
              <w:rPr>
                <w:b/>
              </w:rPr>
              <w:t>SÉPTIMO.- EXTINCIÓN DEL CONVENIO</w:t>
            </w:r>
          </w:p>
          <w:p w14:paraId="4D339023" w14:textId="77777777" w:rsidR="002815B3" w:rsidRDefault="002815B3" w:rsidP="001753E7">
            <w:pPr>
              <w:spacing w:line="360" w:lineRule="auto"/>
              <w:rPr>
                <w:b/>
              </w:rPr>
            </w:pPr>
          </w:p>
          <w:p w14:paraId="4E2D796A" w14:textId="77777777" w:rsidR="002815B3" w:rsidRPr="002F4B24" w:rsidRDefault="002815B3" w:rsidP="001753E7">
            <w:pPr>
              <w:spacing w:line="360" w:lineRule="auto"/>
              <w:rPr>
                <w:b/>
              </w:rPr>
            </w:pPr>
          </w:p>
          <w:p w14:paraId="4197A429" w14:textId="77777777" w:rsidR="002815B3" w:rsidRPr="002F4B24" w:rsidRDefault="002815B3" w:rsidP="001753E7">
            <w:pPr>
              <w:spacing w:line="360" w:lineRule="auto"/>
              <w:jc w:val="both"/>
            </w:pPr>
            <w:r w:rsidRPr="002F4B24">
              <w:t>El presente convenio se extinguirá por el cumplimiento de las actuaciones que constituyen su objeto o por incurrir en causa de resolución:</w:t>
            </w:r>
          </w:p>
          <w:p w14:paraId="71818BC3" w14:textId="77777777" w:rsidR="002815B3" w:rsidRPr="002F4B24" w:rsidRDefault="002815B3" w:rsidP="001753E7">
            <w:pPr>
              <w:numPr>
                <w:ilvl w:val="0"/>
                <w:numId w:val="4"/>
              </w:numPr>
              <w:spacing w:line="360" w:lineRule="auto"/>
              <w:jc w:val="both"/>
            </w:pPr>
            <w:r w:rsidRPr="002F4B24">
              <w:t>El transcurso del plazo de vigencia sin haberse acordado la prórroga del mismo.</w:t>
            </w:r>
          </w:p>
          <w:p w14:paraId="11DBB400" w14:textId="77777777" w:rsidR="002815B3" w:rsidRPr="002F4B24" w:rsidRDefault="002815B3" w:rsidP="001753E7">
            <w:pPr>
              <w:numPr>
                <w:ilvl w:val="0"/>
                <w:numId w:val="4"/>
              </w:numPr>
              <w:spacing w:line="360" w:lineRule="auto"/>
              <w:jc w:val="both"/>
            </w:pPr>
            <w:r w:rsidRPr="002F4B24">
              <w:t>El acuerdo unánime de todas las partes.</w:t>
            </w:r>
          </w:p>
          <w:p w14:paraId="349516BA" w14:textId="77777777" w:rsidR="002815B3" w:rsidRPr="002F4B24" w:rsidRDefault="002815B3" w:rsidP="001753E7">
            <w:pPr>
              <w:numPr>
                <w:ilvl w:val="0"/>
                <w:numId w:val="4"/>
              </w:numPr>
              <w:spacing w:line="360" w:lineRule="auto"/>
              <w:jc w:val="both"/>
            </w:pPr>
            <w:r w:rsidRPr="002F4B24">
              <w:t xml:space="preserve">El incumplimiento de las </w:t>
            </w:r>
            <w:r w:rsidRPr="002F4B24">
              <w:lastRenderedPageBreak/>
              <w:t xml:space="preserve">obligaciones y compromisos asumidos por alguna de las partes. </w:t>
            </w:r>
          </w:p>
          <w:p w14:paraId="5695B649" w14:textId="77777777" w:rsidR="002815B3" w:rsidRPr="002F4B24" w:rsidRDefault="002815B3" w:rsidP="001753E7">
            <w:pPr>
              <w:numPr>
                <w:ilvl w:val="0"/>
                <w:numId w:val="4"/>
              </w:numPr>
              <w:spacing w:line="360" w:lineRule="auto"/>
              <w:jc w:val="both"/>
            </w:pPr>
            <w:r w:rsidRPr="002F4B24">
              <w:t>Por decisión judicial declaratoria de nulidad.</w:t>
            </w:r>
          </w:p>
          <w:p w14:paraId="487EEAC2" w14:textId="77777777" w:rsidR="002815B3" w:rsidRPr="002F4B24" w:rsidRDefault="002815B3" w:rsidP="001753E7">
            <w:pPr>
              <w:numPr>
                <w:ilvl w:val="0"/>
                <w:numId w:val="4"/>
              </w:numPr>
              <w:spacing w:line="360" w:lineRule="auto"/>
              <w:jc w:val="both"/>
            </w:pPr>
            <w:r w:rsidRPr="002F4B24">
              <w:t xml:space="preserve">Por cualquier otra causa prevista en las leyes. </w:t>
            </w:r>
          </w:p>
          <w:p w14:paraId="4800DEF5" w14:textId="77777777" w:rsidR="002815B3" w:rsidRPr="002F4B24" w:rsidRDefault="002815B3" w:rsidP="001753E7">
            <w:pPr>
              <w:spacing w:line="360" w:lineRule="auto"/>
            </w:pPr>
          </w:p>
          <w:p w14:paraId="6476259C" w14:textId="77777777" w:rsidR="002815B3" w:rsidRPr="002F4B24" w:rsidRDefault="002815B3" w:rsidP="001753E7">
            <w:pPr>
              <w:spacing w:line="360" w:lineRule="auto"/>
              <w:rPr>
                <w:b/>
              </w:rPr>
            </w:pPr>
            <w:r w:rsidRPr="002F4B24">
              <w:rPr>
                <w:b/>
              </w:rPr>
              <w:t>OCTAVO.- EFECTOS DE LA RESOLUCIÓN DEL CONVENIO</w:t>
            </w:r>
          </w:p>
          <w:p w14:paraId="238DABE3" w14:textId="77777777" w:rsidR="002815B3" w:rsidRPr="002F4B24" w:rsidRDefault="002815B3" w:rsidP="001753E7">
            <w:pPr>
              <w:spacing w:line="360" w:lineRule="auto"/>
              <w:rPr>
                <w:b/>
              </w:rPr>
            </w:pPr>
          </w:p>
          <w:p w14:paraId="0D07F19E" w14:textId="77777777" w:rsidR="002815B3" w:rsidRPr="002F4B24" w:rsidRDefault="002815B3" w:rsidP="001753E7">
            <w:pPr>
              <w:spacing w:line="360" w:lineRule="auto"/>
              <w:jc w:val="both"/>
            </w:pPr>
            <w:r w:rsidRPr="002F4B24">
              <w:t>Cumplido y/o resuelto el convenio, se llevará a cabo su liquidación con el objeto de determinar el cumplimiento de las obligaciones y compromisos de cada una de las partes.</w:t>
            </w:r>
          </w:p>
          <w:p w14:paraId="04CCFF30" w14:textId="77777777" w:rsidR="002815B3" w:rsidRPr="002F4B24" w:rsidRDefault="002815B3" w:rsidP="001753E7">
            <w:pPr>
              <w:spacing w:line="360" w:lineRule="auto"/>
            </w:pPr>
          </w:p>
          <w:p w14:paraId="47667E2C" w14:textId="77777777" w:rsidR="002815B3" w:rsidRPr="002F4B24" w:rsidRDefault="002815B3" w:rsidP="001753E7">
            <w:pPr>
              <w:spacing w:line="360" w:lineRule="auto"/>
              <w:rPr>
                <w:b/>
              </w:rPr>
            </w:pPr>
            <w:r w:rsidRPr="002F4B24">
              <w:rPr>
                <w:b/>
              </w:rPr>
              <w:t>NOVENO.- PROTECCIÓN DE DATOS DE CARÁCTER PERSONAL</w:t>
            </w:r>
          </w:p>
          <w:p w14:paraId="42033E7E" w14:textId="77777777" w:rsidR="002815B3" w:rsidRPr="002F4B24" w:rsidRDefault="002815B3" w:rsidP="001753E7">
            <w:pPr>
              <w:spacing w:line="360" w:lineRule="auto"/>
              <w:rPr>
                <w:b/>
              </w:rPr>
            </w:pPr>
          </w:p>
          <w:p w14:paraId="11813FD1" w14:textId="77777777" w:rsidR="002815B3" w:rsidRPr="002F4B24" w:rsidRDefault="002815B3" w:rsidP="001753E7">
            <w:pPr>
              <w:spacing w:line="360" w:lineRule="auto"/>
              <w:jc w:val="both"/>
            </w:pPr>
            <w:r w:rsidRPr="002F4B24">
              <w:t>Las  partes  firmantes  se  comprometen  a  cumplir  con  lo  dispuesto  en  la  Ley  15/1999,  de  13  de diciembre,  de  Protección  de  Datos  de  carácter  personal  y  el  Real  Decreto  1720/2007,  de  21  de diciembre, por el que se aprueba el Reglamento de desarrollo de la ley anteriormente citada.</w:t>
            </w:r>
          </w:p>
          <w:p w14:paraId="2679F8D0" w14:textId="77777777" w:rsidR="002815B3" w:rsidRPr="002F4B24" w:rsidRDefault="002815B3" w:rsidP="001753E7">
            <w:pPr>
              <w:spacing w:line="360" w:lineRule="auto"/>
            </w:pPr>
          </w:p>
          <w:p w14:paraId="304B0CC5" w14:textId="77777777" w:rsidR="002815B3" w:rsidRPr="002F4B24" w:rsidRDefault="002815B3" w:rsidP="001753E7">
            <w:pPr>
              <w:spacing w:line="360" w:lineRule="auto"/>
            </w:pPr>
          </w:p>
          <w:p w14:paraId="4A35A6CD" w14:textId="77777777" w:rsidR="002815B3" w:rsidRPr="002F4B24" w:rsidRDefault="002815B3" w:rsidP="001753E7">
            <w:pPr>
              <w:spacing w:line="360" w:lineRule="auto"/>
              <w:jc w:val="both"/>
            </w:pPr>
            <w:r w:rsidRPr="002F4B24">
              <w:lastRenderedPageBreak/>
              <w:t>En prueba de conformidad, se formaliza y firma el presente convenio, en lugar y fecha indicados en el encabezamiento</w:t>
            </w:r>
          </w:p>
          <w:p w14:paraId="074CDA06" w14:textId="77777777" w:rsidR="002815B3" w:rsidRDefault="002815B3" w:rsidP="001753E7">
            <w:pPr>
              <w:spacing w:line="360" w:lineRule="auto"/>
            </w:pPr>
          </w:p>
          <w:p w14:paraId="23D7A6C9" w14:textId="77777777" w:rsidR="002815B3" w:rsidRDefault="002815B3" w:rsidP="001753E7">
            <w:pPr>
              <w:spacing w:line="360" w:lineRule="auto"/>
            </w:pPr>
          </w:p>
          <w:p w14:paraId="3BE63915" w14:textId="77777777" w:rsidR="002815B3" w:rsidRPr="002F4B24" w:rsidRDefault="002815B3" w:rsidP="001753E7">
            <w:pPr>
              <w:spacing w:line="360" w:lineRule="auto"/>
            </w:pPr>
          </w:p>
          <w:p w14:paraId="7286C5BA" w14:textId="3C9F0742" w:rsidR="002815B3" w:rsidRDefault="002815B3" w:rsidP="001753E7">
            <w:pPr>
              <w:spacing w:line="360" w:lineRule="auto"/>
              <w:jc w:val="center"/>
            </w:pPr>
            <w:r>
              <w:t>D. Erlantz Blanco Rodríguez jn.</w:t>
            </w:r>
          </w:p>
          <w:p w14:paraId="0990F505" w14:textId="6B6FD72F" w:rsidR="002815B3" w:rsidRDefault="002815B3" w:rsidP="001753E7">
            <w:pPr>
              <w:spacing w:line="360" w:lineRule="auto"/>
              <w:jc w:val="center"/>
            </w:pPr>
            <w:r>
              <w:t>Asociación para la Promoción de la Cultura-Agrícola-Ganadera de la zona minera “Ronda”</w:t>
            </w:r>
          </w:p>
        </w:tc>
      </w:tr>
    </w:tbl>
    <w:p w14:paraId="7E7772AB" w14:textId="77777777" w:rsidR="002815B3" w:rsidRPr="00C36C1E" w:rsidRDefault="002815B3" w:rsidP="001753E7">
      <w:pPr>
        <w:spacing w:after="0" w:line="360" w:lineRule="auto"/>
        <w:rPr>
          <w:rFonts w:ascii="Century Gothic" w:hAnsi="Century Gothic"/>
          <w:b/>
          <w:sz w:val="20"/>
          <w:szCs w:val="20"/>
        </w:rPr>
      </w:pPr>
    </w:p>
    <w:sectPr w:rsidR="002815B3" w:rsidRPr="00C36C1E" w:rsidSect="003D4A63">
      <w:headerReference w:type="default" r:id="rId8"/>
      <w:footerReference w:type="default" r:id="rId9"/>
      <w:headerReference w:type="first" r:id="rId10"/>
      <w:footerReference w:type="first" r:id="rId11"/>
      <w:pgSz w:w="11907" w:h="16840" w:code="9"/>
      <w:pgMar w:top="2552" w:right="1701" w:bottom="1701" w:left="1701" w:header="284" w:footer="227"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43CDF7" w14:textId="77777777" w:rsidR="00407154" w:rsidRDefault="00407154">
      <w:pPr>
        <w:spacing w:after="0" w:line="240" w:lineRule="auto"/>
      </w:pPr>
      <w:r>
        <w:separator/>
      </w:r>
    </w:p>
  </w:endnote>
  <w:endnote w:type="continuationSeparator" w:id="0">
    <w:p w14:paraId="30B9EFAD" w14:textId="77777777" w:rsidR="00407154" w:rsidRDefault="00407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4887B1" w14:textId="4E784100" w:rsidR="006E6E8B" w:rsidRDefault="006E6E8B">
    <w:pPr>
      <w:pStyle w:val="Piedepgina"/>
      <w:jc w:val="right"/>
    </w:pPr>
  </w:p>
  <w:p w14:paraId="7929E3FD" w14:textId="77777777" w:rsidR="003D4A63" w:rsidRDefault="003D4A63">
    <w:pPr>
      <w:pStyle w:val="Piedepgina"/>
      <w:jc w:val="right"/>
    </w:pPr>
  </w:p>
  <w:p w14:paraId="571C4CE1" w14:textId="77777777" w:rsidR="003D4A63" w:rsidRDefault="003D4A63">
    <w:pPr>
      <w:pStyle w:val="Piedepgina"/>
      <w:jc w:val="right"/>
    </w:pPr>
  </w:p>
  <w:p w14:paraId="7D4A2E5D" w14:textId="526BF7D8" w:rsidR="009405F4" w:rsidRDefault="009405F4" w:rsidP="009405F4">
    <w:pPr>
      <w:pStyle w:val="Piedepgina"/>
      <w:tabs>
        <w:tab w:val="clear" w:pos="4252"/>
        <w:tab w:val="clear" w:pos="8504"/>
        <w:tab w:val="right" w:pos="-2530"/>
        <w:tab w:val="center" w:pos="-2310"/>
      </w:tabs>
      <w:jc w:val="both"/>
      <w:rPr>
        <w:rFonts w:cs="Arial"/>
        <w:color w:val="333333"/>
        <w:sz w:val="16"/>
        <w:szCs w:val="12"/>
        <w:lang w:val="eu-ES"/>
      </w:rPr>
    </w:pPr>
    <w:r w:rsidRPr="0026191E">
      <w:rPr>
        <w:rFonts w:cs="Arial"/>
        <w:color w:val="333333"/>
        <w:sz w:val="16"/>
        <w:szCs w:val="12"/>
        <w:lang w:val="eu-ES"/>
      </w:rPr>
      <w:t xml:space="preserve">Lauaxeta plaza, 1. CP 48510   </w:t>
    </w:r>
    <w:r>
      <w:rPr>
        <w:rFonts w:cs="Arial"/>
        <w:color w:val="333333"/>
        <w:sz w:val="16"/>
        <w:szCs w:val="12"/>
        <w:lang w:val="eu-ES"/>
      </w:rPr>
      <w:t xml:space="preserve">  </w:t>
    </w:r>
    <w:r w:rsidRPr="0026191E">
      <w:rPr>
        <w:rFonts w:cs="Arial"/>
        <w:color w:val="333333"/>
        <w:sz w:val="16"/>
        <w:szCs w:val="12"/>
        <w:lang w:val="eu-ES"/>
      </w:rPr>
      <w:t xml:space="preserve"> </w:t>
    </w:r>
    <w:r>
      <w:rPr>
        <w:rFonts w:cs="Arial"/>
        <w:color w:val="333333"/>
        <w:sz w:val="16"/>
        <w:szCs w:val="12"/>
        <w:lang w:val="eu-ES"/>
      </w:rPr>
      <w:t xml:space="preserve">      </w:t>
    </w:r>
    <w:r w:rsidRPr="0026191E">
      <w:rPr>
        <w:rFonts w:cs="Arial"/>
        <w:color w:val="333333"/>
        <w:sz w:val="16"/>
        <w:szCs w:val="12"/>
        <w:lang w:val="eu-ES"/>
      </w:rPr>
      <w:t>Valle de Trápaga-Trapagaran (Bizkaia)</w:t>
    </w:r>
    <w:r w:rsidRPr="0026191E">
      <w:rPr>
        <w:rFonts w:cs="Arial"/>
        <w:color w:val="333333"/>
        <w:sz w:val="16"/>
        <w:szCs w:val="12"/>
        <w:lang w:val="eu-ES"/>
      </w:rPr>
      <w:tab/>
    </w:r>
    <w:r>
      <w:rPr>
        <w:rFonts w:cs="Arial"/>
        <w:color w:val="333333"/>
        <w:sz w:val="16"/>
        <w:szCs w:val="12"/>
        <w:lang w:val="eu-ES"/>
      </w:rPr>
      <w:t xml:space="preserve">                              </w:t>
    </w:r>
    <w:r w:rsidRPr="0026191E">
      <w:rPr>
        <w:rFonts w:cs="Arial"/>
        <w:color w:val="333333"/>
        <w:sz w:val="16"/>
        <w:szCs w:val="12"/>
        <w:lang w:val="eu-ES"/>
      </w:rPr>
      <w:t>Tf.: 94 49204</w:t>
    </w:r>
    <w:r>
      <w:rPr>
        <w:rFonts w:cs="Arial"/>
        <w:color w:val="333333"/>
        <w:sz w:val="16"/>
        <w:szCs w:val="12"/>
        <w:lang w:val="eu-ES"/>
      </w:rPr>
      <w:t xml:space="preserve">11.   Fax.: 94 4921705    </w:t>
    </w:r>
    <w:r w:rsidRPr="0026191E">
      <w:rPr>
        <w:rFonts w:cs="Arial"/>
        <w:color w:val="333333"/>
        <w:sz w:val="16"/>
        <w:szCs w:val="12"/>
        <w:lang w:val="eu-ES"/>
      </w:rPr>
      <w:t xml:space="preserve">  NIF/IFZ: P-4809300-I</w:t>
    </w:r>
    <w:r>
      <w:rPr>
        <w:rFonts w:cs="Arial"/>
        <w:color w:val="333333"/>
        <w:sz w:val="16"/>
        <w:szCs w:val="12"/>
        <w:lang w:val="eu-ES"/>
      </w:rPr>
      <w:t xml:space="preserve">                        ORVE kodea/Código ORVE </w:t>
    </w:r>
    <w:r w:rsidRPr="0026191E">
      <w:rPr>
        <w:rFonts w:cs="Arial"/>
        <w:b/>
        <w:color w:val="333333"/>
        <w:sz w:val="16"/>
        <w:szCs w:val="12"/>
        <w:lang w:val="eu-ES"/>
      </w:rPr>
      <w:t>L01480806</w:t>
    </w:r>
    <w:r w:rsidRPr="0026191E">
      <w:rPr>
        <w:rFonts w:cs="Arial"/>
        <w:color w:val="333333"/>
        <w:sz w:val="16"/>
        <w:szCs w:val="12"/>
        <w:lang w:val="eu-ES"/>
      </w:rPr>
      <w:tab/>
    </w:r>
    <w:r>
      <w:rPr>
        <w:rFonts w:cs="Arial"/>
        <w:color w:val="333333"/>
        <w:sz w:val="16"/>
        <w:szCs w:val="12"/>
        <w:lang w:val="eu-ES"/>
      </w:rPr>
      <w:t xml:space="preserve">  </w:t>
    </w:r>
    <w:r w:rsidRPr="00904078">
      <w:rPr>
        <w:rFonts w:cs="Arial"/>
        <w:color w:val="000000" w:themeColor="text1"/>
        <w:sz w:val="16"/>
        <w:szCs w:val="12"/>
        <w:lang w:val="eu-ES"/>
      </w:rPr>
      <w:t xml:space="preserve">   </w:t>
    </w:r>
    <w:r>
      <w:rPr>
        <w:rFonts w:cs="Arial"/>
        <w:color w:val="000000" w:themeColor="text1"/>
        <w:sz w:val="16"/>
        <w:szCs w:val="12"/>
        <w:lang w:val="eu-ES"/>
      </w:rPr>
      <w:t xml:space="preserve">                             </w:t>
    </w:r>
    <w:r w:rsidRPr="009405F4">
      <w:rPr>
        <w:rFonts w:cs="Arial"/>
        <w:color w:val="000000" w:themeColor="text1"/>
        <w:sz w:val="16"/>
        <w:szCs w:val="12"/>
        <w:lang w:val="eu-ES"/>
      </w:rPr>
      <w:t xml:space="preserve"> </w:t>
    </w:r>
    <w:hyperlink r:id="rId1" w:history="1">
      <w:r w:rsidRPr="009405F4">
        <w:rPr>
          <w:rStyle w:val="Hipervnculo"/>
          <w:rFonts w:cs="Arial"/>
          <w:color w:val="000000" w:themeColor="text1"/>
          <w:sz w:val="16"/>
          <w:szCs w:val="12"/>
          <w:u w:val="none"/>
          <w:lang w:val="eu-ES"/>
        </w:rPr>
        <w:t>www.trapagaran.net</w:t>
      </w:r>
    </w:hyperlink>
    <w:r>
      <w:rPr>
        <w:rFonts w:cs="Arial"/>
        <w:color w:val="333333"/>
        <w:sz w:val="16"/>
        <w:szCs w:val="12"/>
        <w:lang w:val="eu-ES"/>
      </w:rPr>
      <w:tab/>
    </w:r>
  </w:p>
  <w:p w14:paraId="16146DB1" w14:textId="66BC0638" w:rsidR="009405F4" w:rsidRPr="003D4A63" w:rsidRDefault="009405F4" w:rsidP="003D4A63">
    <w:pPr>
      <w:pStyle w:val="Piedepgina"/>
      <w:tabs>
        <w:tab w:val="clear" w:pos="4252"/>
        <w:tab w:val="clear" w:pos="8504"/>
        <w:tab w:val="right" w:pos="-2530"/>
        <w:tab w:val="center" w:pos="-2310"/>
      </w:tabs>
      <w:jc w:val="right"/>
      <w:rPr>
        <w:rStyle w:val="Hipervnculo"/>
        <w:rFonts w:cs="Arial"/>
        <w:b/>
        <w:color w:val="000000" w:themeColor="text1"/>
        <w:u w:val="none"/>
        <w:lang w:val="eu-ES"/>
      </w:rPr>
    </w:pP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t xml:space="preserve">                                                                          </w:t>
    </w:r>
    <w:r w:rsidR="003D4A63">
      <w:rPr>
        <w:rFonts w:cs="Arial"/>
        <w:color w:val="333333"/>
        <w:sz w:val="16"/>
        <w:szCs w:val="12"/>
        <w:lang w:val="eu-ES"/>
      </w:rPr>
      <w:t xml:space="preserve">  </w:t>
    </w:r>
    <w:r w:rsidRPr="003D4A63">
      <w:rPr>
        <w:rFonts w:cs="Arial"/>
        <w:color w:val="333333"/>
        <w:lang w:val="eu-ES"/>
      </w:rPr>
      <w:t xml:space="preserve"> </w:t>
    </w:r>
    <w:r w:rsidR="003D4A63">
      <w:rPr>
        <w:rFonts w:cs="Arial"/>
        <w:color w:val="333333"/>
        <w:lang w:val="eu-ES"/>
      </w:rPr>
      <w:t xml:space="preserve"> </w:t>
    </w:r>
  </w:p>
  <w:p w14:paraId="21E1A0AB" w14:textId="32B3C3FF" w:rsidR="009405F4" w:rsidRPr="00904078" w:rsidRDefault="009405F4" w:rsidP="009405F4">
    <w:pPr>
      <w:pStyle w:val="Piedepgina"/>
      <w:tabs>
        <w:tab w:val="clear" w:pos="4252"/>
        <w:tab w:val="clear" w:pos="8504"/>
        <w:tab w:val="right" w:pos="-2530"/>
        <w:tab w:val="center" w:pos="-2310"/>
      </w:tabs>
      <w:jc w:val="both"/>
      <w:rPr>
        <w:rStyle w:val="Hipervnculo"/>
        <w:rFonts w:cs="Arial"/>
        <w:color w:val="000000" w:themeColor="text1"/>
        <w:sz w:val="16"/>
        <w:szCs w:val="12"/>
        <w:lang w:val="eu-ES"/>
      </w:rPr>
    </w:pPr>
  </w:p>
  <w:p w14:paraId="67DD95C3" w14:textId="77777777" w:rsidR="009405F4" w:rsidRDefault="009405F4" w:rsidP="009405F4">
    <w:pPr>
      <w:pStyle w:val="Piedepgina"/>
      <w:tabs>
        <w:tab w:val="clear" w:pos="4252"/>
        <w:tab w:val="clear" w:pos="8504"/>
        <w:tab w:val="right" w:pos="-2530"/>
        <w:tab w:val="center" w:pos="-2310"/>
      </w:tabs>
      <w:jc w:val="both"/>
      <w:rPr>
        <w:rStyle w:val="Hipervnculo"/>
        <w:rFonts w:cs="Arial"/>
        <w:color w:val="000000" w:themeColor="text1"/>
        <w:sz w:val="16"/>
        <w:szCs w:val="12"/>
        <w:u w:val="none"/>
        <w:lang w:val="eu-ES"/>
      </w:rPr>
    </w:pPr>
    <w:r w:rsidRPr="00904078">
      <w:rPr>
        <w:rStyle w:val="Hipervnculo"/>
        <w:rFonts w:cs="Arial"/>
        <w:color w:val="000000" w:themeColor="text1"/>
        <w:sz w:val="16"/>
        <w:szCs w:val="12"/>
        <w:u w:val="none"/>
        <w:lang w:val="eu-ES"/>
      </w:rPr>
      <w:t xml:space="preserve">                                                                                                                                                                                                                </w:t>
    </w:r>
  </w:p>
  <w:p w14:paraId="3AC74B48" w14:textId="23873BF8" w:rsidR="009405F4" w:rsidRPr="007B54EA" w:rsidRDefault="009405F4" w:rsidP="009405F4">
    <w:pPr>
      <w:pStyle w:val="Piedepgina"/>
      <w:tabs>
        <w:tab w:val="clear" w:pos="4252"/>
        <w:tab w:val="clear" w:pos="8504"/>
        <w:tab w:val="right" w:pos="-2530"/>
        <w:tab w:val="center" w:pos="-2310"/>
      </w:tabs>
      <w:jc w:val="both"/>
      <w:rPr>
        <w:rStyle w:val="Hipervnculo"/>
        <w:rFonts w:cs="Arial"/>
        <w:b/>
        <w:color w:val="000000" w:themeColor="text1"/>
        <w:sz w:val="18"/>
        <w:szCs w:val="18"/>
        <w:u w:val="none"/>
        <w:lang w:val="eu-ES"/>
      </w:rPr>
    </w:pPr>
    <w:r>
      <w:rPr>
        <w:rStyle w:val="Hipervnculo"/>
        <w:rFonts w:cs="Arial"/>
        <w:color w:val="000000" w:themeColor="text1"/>
        <w:sz w:val="16"/>
        <w:szCs w:val="12"/>
        <w:u w:val="none"/>
        <w:lang w:val="eu-ES"/>
      </w:rPr>
      <w:t xml:space="preserve">                                                                                                                                                                                                                  </w:t>
    </w:r>
    <w:r w:rsidRPr="00904078">
      <w:rPr>
        <w:rStyle w:val="Hipervnculo"/>
        <w:rFonts w:cs="Arial"/>
        <w:color w:val="000000" w:themeColor="text1"/>
        <w:sz w:val="16"/>
        <w:szCs w:val="12"/>
        <w:u w:val="none"/>
        <w:lang w:val="eu-ES"/>
      </w:rPr>
      <w:t xml:space="preserve"> </w:t>
    </w:r>
    <w:r w:rsidRPr="00904078">
      <w:rPr>
        <w:rStyle w:val="Hipervnculo"/>
        <w:rFonts w:cs="Arial"/>
        <w:b/>
        <w:color w:val="000000" w:themeColor="text1"/>
        <w:sz w:val="16"/>
        <w:szCs w:val="12"/>
        <w:u w:val="none"/>
        <w:lang w:val="eu-ES"/>
      </w:rPr>
      <w:t xml:space="preserve"> </w:t>
    </w:r>
  </w:p>
  <w:p w14:paraId="71F13DD2" w14:textId="77777777" w:rsidR="00247F36" w:rsidRDefault="005F669A">
    <w:pPr>
      <w:pStyle w:val="Piedepgina"/>
      <w:jc w:val="right"/>
      <w:rPr>
        <w:rFonts w:ascii="Verdana" w:hAnsi="Verdana"/>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144ABE" w14:textId="77777777" w:rsidR="00247F36" w:rsidRDefault="005F669A">
    <w:pPr>
      <w:pStyle w:val="Piedepgina"/>
      <w:jc w:val="right"/>
      <w:rPr>
        <w:rFonts w:ascii="Verdana" w:hAnsi="Verdana"/>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C9A01E" w14:textId="77777777" w:rsidR="00407154" w:rsidRDefault="00407154">
      <w:pPr>
        <w:spacing w:after="0" w:line="240" w:lineRule="auto"/>
      </w:pPr>
      <w:r>
        <w:separator/>
      </w:r>
    </w:p>
  </w:footnote>
  <w:footnote w:type="continuationSeparator" w:id="0">
    <w:p w14:paraId="0A500A28" w14:textId="77777777" w:rsidR="00407154" w:rsidRDefault="004071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0AE5F2" w14:textId="4B82ADD0" w:rsidR="00F40D83" w:rsidRDefault="00F40D83">
    <w:pPr>
      <w:pStyle w:val="Encabezado"/>
    </w:pPr>
  </w:p>
  <w:p w14:paraId="3E928517" w14:textId="6324E338" w:rsidR="00DB44C3" w:rsidRDefault="00DB44C3" w:rsidP="00DB44C3">
    <w:pPr>
      <w:pStyle w:val="Encabezado"/>
      <w:tabs>
        <w:tab w:val="left" w:pos="6990"/>
      </w:tabs>
      <w:jc w:val="both"/>
    </w:pPr>
    <w:r>
      <w:tab/>
    </w:r>
    <w:r>
      <w:tab/>
    </w:r>
  </w:p>
  <w:p w14:paraId="38FA0BB5" w14:textId="49685224" w:rsidR="00415FA3" w:rsidRDefault="00A46E9B" w:rsidP="008D4A09">
    <w:pPr>
      <w:pStyle w:val="Encabezado"/>
      <w:tabs>
        <w:tab w:val="left" w:pos="6990"/>
      </w:tabs>
    </w:pPr>
    <w:r>
      <w:rPr>
        <w:noProof/>
      </w:rPr>
      <w:drawing>
        <wp:inline distT="0" distB="0" distL="0" distR="0" wp14:anchorId="09BDC7A2" wp14:editId="6F82E243">
          <wp:extent cx="1579415" cy="914400"/>
          <wp:effectExtent l="0" t="0" r="1905" b="0"/>
          <wp:docPr id="1" name="Imagen 1" descr="N:\DECRETOS\logo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ECRETOS\logo 2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9178" cy="92005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tblGrid>
    <w:tr w:rsidR="00415FA3" w14:paraId="3FAEFD8B" w14:textId="77777777" w:rsidTr="00415FA3">
      <w:trPr>
        <w:jc w:val="center"/>
      </w:trPr>
      <w:tc>
        <w:tcPr>
          <w:tcW w:w="6629" w:type="dxa"/>
        </w:tcPr>
        <w:p w14:paraId="2602421C" w14:textId="0FCD5B28" w:rsidR="00415FA3" w:rsidRDefault="00033DAC" w:rsidP="00415FA3">
          <w:pPr>
            <w:pStyle w:val="Encabezado"/>
            <w:jc w:val="center"/>
          </w:pPr>
          <w:r>
            <w:rPr>
              <w:noProof/>
            </w:rPr>
            <w:drawing>
              <wp:inline distT="0" distB="0" distL="0" distR="0" wp14:anchorId="542ECD4C" wp14:editId="65458FDD">
                <wp:extent cx="2087880" cy="1294200"/>
                <wp:effectExtent l="0" t="0" r="0" b="1270"/>
                <wp:docPr id="3" name="Imagen 4">
                  <a:extLst xmlns:a="http://schemas.openxmlformats.org/drawingml/2006/main">
                    <a:ext uri="{FF2B5EF4-FFF2-40B4-BE49-F238E27FC236}">
                      <a16:creationId xmlns:w15="http://schemas.microsoft.com/office/word/2012/wordml"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4EDD739-DE8C-5C02-3460-13A7F31ECA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w15="http://schemas.microsoft.com/office/word/2012/wordml"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4EDD739-DE8C-5C02-3460-13A7F31ECAED}"/>
                            </a:ext>
                          </a:extLst>
                        </pic:cNvPr>
                        <pic:cNvPicPr>
                          <a:picLocks noChangeAspect="1"/>
                        </pic:cNvPicPr>
                      </pic:nvPicPr>
                      <pic:blipFill>
                        <a:blip r:embed="rId1">
                          <a:extLst>
                            <a:ext uri="{BEBA8EAE-BF5A-486C-A8C5-ECC9F3942E4B}">
                              <a14:imgProps xmlns:a14="http://schemas.microsoft.com/office/drawing/2010/main">
                                <a14:imgLayer r:embed="rId2">
                                  <a14:imgEffect>
                                    <a14:backgroundRemoval t="9945" b="94337" l="8305" r="91182">
                                      <a14:foregroundMark x1="8476" y1="68508" x2="25000" y2="68370"/>
                                      <a14:foregroundMark x1="25000" y1="68370" x2="87842" y2="70856"/>
                                      <a14:foregroundMark x1="87842" y1="70856" x2="89983" y2="70580"/>
                                      <a14:foregroundMark x1="7363" y1="71133" x2="37329" y2="70304"/>
                                      <a14:foregroundMark x1="37329" y1="70304" x2="84932" y2="72928"/>
                                      <a14:foregroundMark x1="84932" y1="72928" x2="91182" y2="72376"/>
                                      <a14:foregroundMark x1="91182" y1="72376" x2="8818" y2="66713"/>
                                      <a14:foregroundMark x1="26627" y1="80525" x2="74829" y2="81906"/>
                                      <a14:foregroundMark x1="74829" y1="81906" x2="74743" y2="81768"/>
                                      <a14:foregroundMark x1="44264" y1="89917" x2="56421" y2="90193"/>
                                      <a14:foregroundMark x1="56421" y1="90193" x2="57877" y2="90055"/>
                                      <a14:foregroundMark x1="47945" y1="94890" x2="53168" y2="94199"/>
                                      <a14:foregroundMark x1="53168" y1="94199" x2="53253" y2="94199"/>
                                      <a14:foregroundMark x1="54024" y1="94199" x2="47346" y2="94337"/>
                                    </a14:backgroundRemoval>
                                  </a14:imgEffect>
                                </a14:imgLayer>
                              </a14:imgProps>
                            </a:ext>
                          </a:extLst>
                        </a:blip>
                        <a:stretch>
                          <a:fillRect/>
                        </a:stretch>
                      </pic:blipFill>
                      <pic:spPr>
                        <a:xfrm>
                          <a:off x="0" y="0"/>
                          <a:ext cx="2112411" cy="1309406"/>
                        </a:xfrm>
                        <a:prstGeom prst="rect">
                          <a:avLst/>
                        </a:prstGeom>
                      </pic:spPr>
                    </pic:pic>
                  </a:graphicData>
                </a:graphic>
              </wp:inline>
            </w:drawing>
          </w:r>
        </w:p>
      </w:tc>
    </w:tr>
  </w:tbl>
  <w:p w14:paraId="3741A160" w14:textId="77777777" w:rsidR="00247F36" w:rsidRDefault="005F669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41E9"/>
    <w:multiLevelType w:val="hybridMultilevel"/>
    <w:tmpl w:val="0F50D448"/>
    <w:lvl w:ilvl="0" w:tplc="042D000F">
      <w:start w:val="1"/>
      <w:numFmt w:val="decimal"/>
      <w:lvlText w:val="%1."/>
      <w:lvlJc w:val="left"/>
      <w:pPr>
        <w:ind w:left="720" w:hanging="360"/>
      </w:p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start w:val="1"/>
      <w:numFmt w:val="decimal"/>
      <w:lvlText w:val="%4."/>
      <w:lvlJc w:val="left"/>
      <w:pPr>
        <w:ind w:left="2880" w:hanging="360"/>
      </w:pPr>
    </w:lvl>
    <w:lvl w:ilvl="4" w:tplc="042D0019">
      <w:start w:val="1"/>
      <w:numFmt w:val="lowerLetter"/>
      <w:lvlText w:val="%5."/>
      <w:lvlJc w:val="left"/>
      <w:pPr>
        <w:ind w:left="3600" w:hanging="360"/>
      </w:pPr>
    </w:lvl>
    <w:lvl w:ilvl="5" w:tplc="042D001B">
      <w:start w:val="1"/>
      <w:numFmt w:val="lowerRoman"/>
      <w:lvlText w:val="%6."/>
      <w:lvlJc w:val="right"/>
      <w:pPr>
        <w:ind w:left="4320" w:hanging="180"/>
      </w:pPr>
    </w:lvl>
    <w:lvl w:ilvl="6" w:tplc="042D000F">
      <w:start w:val="1"/>
      <w:numFmt w:val="decimal"/>
      <w:lvlText w:val="%7."/>
      <w:lvlJc w:val="left"/>
      <w:pPr>
        <w:ind w:left="5040" w:hanging="360"/>
      </w:pPr>
    </w:lvl>
    <w:lvl w:ilvl="7" w:tplc="042D0019">
      <w:start w:val="1"/>
      <w:numFmt w:val="lowerLetter"/>
      <w:lvlText w:val="%8."/>
      <w:lvlJc w:val="left"/>
      <w:pPr>
        <w:ind w:left="5760" w:hanging="360"/>
      </w:pPr>
    </w:lvl>
    <w:lvl w:ilvl="8" w:tplc="042D001B">
      <w:start w:val="1"/>
      <w:numFmt w:val="lowerRoman"/>
      <w:lvlText w:val="%9."/>
      <w:lvlJc w:val="right"/>
      <w:pPr>
        <w:ind w:left="6480" w:hanging="180"/>
      </w:pPr>
    </w:lvl>
  </w:abstractNum>
  <w:abstractNum w:abstractNumId="1">
    <w:nsid w:val="06133781"/>
    <w:multiLevelType w:val="hybridMultilevel"/>
    <w:tmpl w:val="B73C2736"/>
    <w:lvl w:ilvl="0" w:tplc="D354DF14">
      <w:start w:val="1"/>
      <w:numFmt w:val="bullet"/>
      <w:lvlText w:val="-"/>
      <w:lvlJc w:val="left"/>
      <w:pPr>
        <w:ind w:left="531" w:hanging="360"/>
      </w:pPr>
      <w:rPr>
        <w:rFonts w:ascii="Calibri" w:eastAsiaTheme="minorHAnsi" w:hAnsi="Calibri" w:cs="Calibri" w:hint="default"/>
      </w:rPr>
    </w:lvl>
    <w:lvl w:ilvl="1" w:tplc="042D0003" w:tentative="1">
      <w:start w:val="1"/>
      <w:numFmt w:val="bullet"/>
      <w:lvlText w:val="o"/>
      <w:lvlJc w:val="left"/>
      <w:pPr>
        <w:ind w:left="1251" w:hanging="360"/>
      </w:pPr>
      <w:rPr>
        <w:rFonts w:ascii="Courier New" w:hAnsi="Courier New" w:cs="Courier New" w:hint="default"/>
      </w:rPr>
    </w:lvl>
    <w:lvl w:ilvl="2" w:tplc="042D0005" w:tentative="1">
      <w:start w:val="1"/>
      <w:numFmt w:val="bullet"/>
      <w:lvlText w:val=""/>
      <w:lvlJc w:val="left"/>
      <w:pPr>
        <w:ind w:left="1971" w:hanging="360"/>
      </w:pPr>
      <w:rPr>
        <w:rFonts w:ascii="Wingdings" w:hAnsi="Wingdings" w:hint="default"/>
      </w:rPr>
    </w:lvl>
    <w:lvl w:ilvl="3" w:tplc="042D0001" w:tentative="1">
      <w:start w:val="1"/>
      <w:numFmt w:val="bullet"/>
      <w:lvlText w:val=""/>
      <w:lvlJc w:val="left"/>
      <w:pPr>
        <w:ind w:left="2691" w:hanging="360"/>
      </w:pPr>
      <w:rPr>
        <w:rFonts w:ascii="Symbol" w:hAnsi="Symbol" w:hint="default"/>
      </w:rPr>
    </w:lvl>
    <w:lvl w:ilvl="4" w:tplc="042D0003" w:tentative="1">
      <w:start w:val="1"/>
      <w:numFmt w:val="bullet"/>
      <w:lvlText w:val="o"/>
      <w:lvlJc w:val="left"/>
      <w:pPr>
        <w:ind w:left="3411" w:hanging="360"/>
      </w:pPr>
      <w:rPr>
        <w:rFonts w:ascii="Courier New" w:hAnsi="Courier New" w:cs="Courier New" w:hint="default"/>
      </w:rPr>
    </w:lvl>
    <w:lvl w:ilvl="5" w:tplc="042D0005" w:tentative="1">
      <w:start w:val="1"/>
      <w:numFmt w:val="bullet"/>
      <w:lvlText w:val=""/>
      <w:lvlJc w:val="left"/>
      <w:pPr>
        <w:ind w:left="4131" w:hanging="360"/>
      </w:pPr>
      <w:rPr>
        <w:rFonts w:ascii="Wingdings" w:hAnsi="Wingdings" w:hint="default"/>
      </w:rPr>
    </w:lvl>
    <w:lvl w:ilvl="6" w:tplc="042D0001" w:tentative="1">
      <w:start w:val="1"/>
      <w:numFmt w:val="bullet"/>
      <w:lvlText w:val=""/>
      <w:lvlJc w:val="left"/>
      <w:pPr>
        <w:ind w:left="4851" w:hanging="360"/>
      </w:pPr>
      <w:rPr>
        <w:rFonts w:ascii="Symbol" w:hAnsi="Symbol" w:hint="default"/>
      </w:rPr>
    </w:lvl>
    <w:lvl w:ilvl="7" w:tplc="042D0003" w:tentative="1">
      <w:start w:val="1"/>
      <w:numFmt w:val="bullet"/>
      <w:lvlText w:val="o"/>
      <w:lvlJc w:val="left"/>
      <w:pPr>
        <w:ind w:left="5571" w:hanging="360"/>
      </w:pPr>
      <w:rPr>
        <w:rFonts w:ascii="Courier New" w:hAnsi="Courier New" w:cs="Courier New" w:hint="default"/>
      </w:rPr>
    </w:lvl>
    <w:lvl w:ilvl="8" w:tplc="042D0005" w:tentative="1">
      <w:start w:val="1"/>
      <w:numFmt w:val="bullet"/>
      <w:lvlText w:val=""/>
      <w:lvlJc w:val="left"/>
      <w:pPr>
        <w:ind w:left="6291" w:hanging="360"/>
      </w:pPr>
      <w:rPr>
        <w:rFonts w:ascii="Wingdings" w:hAnsi="Wingdings" w:hint="default"/>
      </w:rPr>
    </w:lvl>
  </w:abstractNum>
  <w:abstractNum w:abstractNumId="2">
    <w:nsid w:val="18B625BF"/>
    <w:multiLevelType w:val="hybridMultilevel"/>
    <w:tmpl w:val="7204689C"/>
    <w:lvl w:ilvl="0" w:tplc="63EE28B0">
      <w:start w:val="1"/>
      <w:numFmt w:val="decimal"/>
      <w:lvlText w:val="%1."/>
      <w:lvlJc w:val="left"/>
      <w:pPr>
        <w:ind w:left="956" w:hanging="360"/>
      </w:pPr>
      <w:rPr>
        <w:rFonts w:hint="default"/>
      </w:rPr>
    </w:lvl>
    <w:lvl w:ilvl="1" w:tplc="042D0019" w:tentative="1">
      <w:start w:val="1"/>
      <w:numFmt w:val="lowerLetter"/>
      <w:lvlText w:val="%2."/>
      <w:lvlJc w:val="left"/>
      <w:pPr>
        <w:ind w:left="1676" w:hanging="360"/>
      </w:pPr>
    </w:lvl>
    <w:lvl w:ilvl="2" w:tplc="042D001B" w:tentative="1">
      <w:start w:val="1"/>
      <w:numFmt w:val="lowerRoman"/>
      <w:lvlText w:val="%3."/>
      <w:lvlJc w:val="right"/>
      <w:pPr>
        <w:ind w:left="2396" w:hanging="180"/>
      </w:pPr>
    </w:lvl>
    <w:lvl w:ilvl="3" w:tplc="042D000F" w:tentative="1">
      <w:start w:val="1"/>
      <w:numFmt w:val="decimal"/>
      <w:lvlText w:val="%4."/>
      <w:lvlJc w:val="left"/>
      <w:pPr>
        <w:ind w:left="3116" w:hanging="360"/>
      </w:pPr>
    </w:lvl>
    <w:lvl w:ilvl="4" w:tplc="042D0019" w:tentative="1">
      <w:start w:val="1"/>
      <w:numFmt w:val="lowerLetter"/>
      <w:lvlText w:val="%5."/>
      <w:lvlJc w:val="left"/>
      <w:pPr>
        <w:ind w:left="3836" w:hanging="360"/>
      </w:pPr>
    </w:lvl>
    <w:lvl w:ilvl="5" w:tplc="042D001B" w:tentative="1">
      <w:start w:val="1"/>
      <w:numFmt w:val="lowerRoman"/>
      <w:lvlText w:val="%6."/>
      <w:lvlJc w:val="right"/>
      <w:pPr>
        <w:ind w:left="4556" w:hanging="180"/>
      </w:pPr>
    </w:lvl>
    <w:lvl w:ilvl="6" w:tplc="042D000F" w:tentative="1">
      <w:start w:val="1"/>
      <w:numFmt w:val="decimal"/>
      <w:lvlText w:val="%7."/>
      <w:lvlJc w:val="left"/>
      <w:pPr>
        <w:ind w:left="5276" w:hanging="360"/>
      </w:pPr>
    </w:lvl>
    <w:lvl w:ilvl="7" w:tplc="042D0019" w:tentative="1">
      <w:start w:val="1"/>
      <w:numFmt w:val="lowerLetter"/>
      <w:lvlText w:val="%8."/>
      <w:lvlJc w:val="left"/>
      <w:pPr>
        <w:ind w:left="5996" w:hanging="360"/>
      </w:pPr>
    </w:lvl>
    <w:lvl w:ilvl="8" w:tplc="042D001B" w:tentative="1">
      <w:start w:val="1"/>
      <w:numFmt w:val="lowerRoman"/>
      <w:lvlText w:val="%9."/>
      <w:lvlJc w:val="right"/>
      <w:pPr>
        <w:ind w:left="6716" w:hanging="180"/>
      </w:pPr>
    </w:lvl>
  </w:abstractNum>
  <w:abstractNum w:abstractNumId="3">
    <w:nsid w:val="25015C1D"/>
    <w:multiLevelType w:val="hybridMultilevel"/>
    <w:tmpl w:val="CE8C88C0"/>
    <w:lvl w:ilvl="0" w:tplc="865E3196">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8464268"/>
    <w:multiLevelType w:val="hybridMultilevel"/>
    <w:tmpl w:val="C77A2B38"/>
    <w:lvl w:ilvl="0" w:tplc="AE6CE03A">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nsid w:val="35937479"/>
    <w:multiLevelType w:val="hybridMultilevel"/>
    <w:tmpl w:val="1A8000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DA528DC"/>
    <w:multiLevelType w:val="hybridMultilevel"/>
    <w:tmpl w:val="9878BB14"/>
    <w:lvl w:ilvl="0" w:tplc="0C0A000F">
      <w:start w:val="1"/>
      <w:numFmt w:val="decimal"/>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7C52259"/>
    <w:multiLevelType w:val="hybridMultilevel"/>
    <w:tmpl w:val="49A01028"/>
    <w:lvl w:ilvl="0" w:tplc="D84C78F2">
      <w:start w:val="1"/>
      <w:numFmt w:val="decimal"/>
      <w:lvlText w:val="%1."/>
      <w:lvlJc w:val="left"/>
      <w:pPr>
        <w:ind w:left="1252" w:hanging="372"/>
      </w:pPr>
      <w:rPr>
        <w:rFonts w:hint="default"/>
      </w:rPr>
    </w:lvl>
    <w:lvl w:ilvl="1" w:tplc="042D0019" w:tentative="1">
      <w:start w:val="1"/>
      <w:numFmt w:val="lowerLetter"/>
      <w:lvlText w:val="%2."/>
      <w:lvlJc w:val="left"/>
      <w:pPr>
        <w:ind w:left="1960" w:hanging="360"/>
      </w:pPr>
    </w:lvl>
    <w:lvl w:ilvl="2" w:tplc="042D001B" w:tentative="1">
      <w:start w:val="1"/>
      <w:numFmt w:val="lowerRoman"/>
      <w:lvlText w:val="%3."/>
      <w:lvlJc w:val="right"/>
      <w:pPr>
        <w:ind w:left="2680" w:hanging="180"/>
      </w:pPr>
    </w:lvl>
    <w:lvl w:ilvl="3" w:tplc="042D000F" w:tentative="1">
      <w:start w:val="1"/>
      <w:numFmt w:val="decimal"/>
      <w:lvlText w:val="%4."/>
      <w:lvlJc w:val="left"/>
      <w:pPr>
        <w:ind w:left="3400" w:hanging="360"/>
      </w:pPr>
    </w:lvl>
    <w:lvl w:ilvl="4" w:tplc="042D0019" w:tentative="1">
      <w:start w:val="1"/>
      <w:numFmt w:val="lowerLetter"/>
      <w:lvlText w:val="%5."/>
      <w:lvlJc w:val="left"/>
      <w:pPr>
        <w:ind w:left="4120" w:hanging="360"/>
      </w:pPr>
    </w:lvl>
    <w:lvl w:ilvl="5" w:tplc="042D001B" w:tentative="1">
      <w:start w:val="1"/>
      <w:numFmt w:val="lowerRoman"/>
      <w:lvlText w:val="%6."/>
      <w:lvlJc w:val="right"/>
      <w:pPr>
        <w:ind w:left="4840" w:hanging="180"/>
      </w:pPr>
    </w:lvl>
    <w:lvl w:ilvl="6" w:tplc="042D000F" w:tentative="1">
      <w:start w:val="1"/>
      <w:numFmt w:val="decimal"/>
      <w:lvlText w:val="%7."/>
      <w:lvlJc w:val="left"/>
      <w:pPr>
        <w:ind w:left="5560" w:hanging="360"/>
      </w:pPr>
    </w:lvl>
    <w:lvl w:ilvl="7" w:tplc="042D0019" w:tentative="1">
      <w:start w:val="1"/>
      <w:numFmt w:val="lowerLetter"/>
      <w:lvlText w:val="%8."/>
      <w:lvlJc w:val="left"/>
      <w:pPr>
        <w:ind w:left="6280" w:hanging="360"/>
      </w:pPr>
    </w:lvl>
    <w:lvl w:ilvl="8" w:tplc="042D001B" w:tentative="1">
      <w:start w:val="1"/>
      <w:numFmt w:val="lowerRoman"/>
      <w:lvlText w:val="%9."/>
      <w:lvlJc w:val="right"/>
      <w:pPr>
        <w:ind w:left="7000" w:hanging="180"/>
      </w:pPr>
    </w:lvl>
  </w:abstractNum>
  <w:abstractNum w:abstractNumId="8">
    <w:nsid w:val="6AA75136"/>
    <w:multiLevelType w:val="hybridMultilevel"/>
    <w:tmpl w:val="44DAB66C"/>
    <w:lvl w:ilvl="0" w:tplc="26422BDE">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D1100B9"/>
    <w:multiLevelType w:val="hybridMultilevel"/>
    <w:tmpl w:val="DDA8FFE6"/>
    <w:lvl w:ilvl="0" w:tplc="48680F78">
      <w:start w:val="3"/>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D2B40B4"/>
    <w:multiLevelType w:val="hybridMultilevel"/>
    <w:tmpl w:val="FDE02616"/>
    <w:lvl w:ilvl="0" w:tplc="960E09CA">
      <w:numFmt w:val="bullet"/>
      <w:lvlText w:val="-"/>
      <w:lvlJc w:val="left"/>
      <w:pPr>
        <w:ind w:left="1440" w:hanging="360"/>
      </w:pPr>
      <w:rPr>
        <w:rFonts w:ascii="Calibri" w:eastAsiaTheme="minorEastAsia"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
  </w:num>
  <w:num w:numId="2">
    <w:abstractNumId w:val="9"/>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0"/>
  </w:num>
  <w:num w:numId="6">
    <w:abstractNumId w:val="6"/>
  </w:num>
  <w:num w:numId="7">
    <w:abstractNumId w:val="3"/>
  </w:num>
  <w:num w:numId="8">
    <w:abstractNumId w:val="5"/>
  </w:num>
  <w:num w:numId="9">
    <w:abstractNumId w:val="1"/>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proofState w:grammar="clean"/>
  <w:attachedTemplate r:id="rId1"/>
  <w:defaultTabStop w:val="708"/>
  <w:hyphenationZone w:val="425"/>
  <w:drawingGridHorizontalSpacing w:val="510"/>
  <w:drawingGridVerticalSpacing w:val="57"/>
  <w:displayHorizontalDrawingGridEvery w:val="2"/>
  <w:doNotUseMarginsForDrawingGridOrigin/>
  <w:drawingGridVerticalOrigin w:val="141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AD2"/>
    <w:rsid w:val="00003CAB"/>
    <w:rsid w:val="00023232"/>
    <w:rsid w:val="0002793E"/>
    <w:rsid w:val="000321FC"/>
    <w:rsid w:val="00033DAC"/>
    <w:rsid w:val="000443B4"/>
    <w:rsid w:val="00093575"/>
    <w:rsid w:val="000D38A7"/>
    <w:rsid w:val="000D62F1"/>
    <w:rsid w:val="001753E7"/>
    <w:rsid w:val="00194701"/>
    <w:rsid w:val="001C7678"/>
    <w:rsid w:val="001D2AFF"/>
    <w:rsid w:val="001E0191"/>
    <w:rsid w:val="001F4BEC"/>
    <w:rsid w:val="0025049F"/>
    <w:rsid w:val="002815B3"/>
    <w:rsid w:val="002B1A76"/>
    <w:rsid w:val="002B4DAA"/>
    <w:rsid w:val="002C58C6"/>
    <w:rsid w:val="002D6B89"/>
    <w:rsid w:val="003049A1"/>
    <w:rsid w:val="0032738F"/>
    <w:rsid w:val="00335243"/>
    <w:rsid w:val="00391719"/>
    <w:rsid w:val="003C4A14"/>
    <w:rsid w:val="003D4A63"/>
    <w:rsid w:val="003E072C"/>
    <w:rsid w:val="00407154"/>
    <w:rsid w:val="00415FA3"/>
    <w:rsid w:val="00416F32"/>
    <w:rsid w:val="00420207"/>
    <w:rsid w:val="00427578"/>
    <w:rsid w:val="00435F67"/>
    <w:rsid w:val="0044600F"/>
    <w:rsid w:val="00487A62"/>
    <w:rsid w:val="004A498E"/>
    <w:rsid w:val="004D080D"/>
    <w:rsid w:val="004D2F8C"/>
    <w:rsid w:val="004D3F36"/>
    <w:rsid w:val="004D77A5"/>
    <w:rsid w:val="00533769"/>
    <w:rsid w:val="00546CF9"/>
    <w:rsid w:val="005C0863"/>
    <w:rsid w:val="005F669A"/>
    <w:rsid w:val="006018A8"/>
    <w:rsid w:val="00605AE5"/>
    <w:rsid w:val="006071DB"/>
    <w:rsid w:val="0060750D"/>
    <w:rsid w:val="006418CB"/>
    <w:rsid w:val="006D1F21"/>
    <w:rsid w:val="006E6E8B"/>
    <w:rsid w:val="00700FC6"/>
    <w:rsid w:val="00703F82"/>
    <w:rsid w:val="007063D0"/>
    <w:rsid w:val="00722064"/>
    <w:rsid w:val="00756CB2"/>
    <w:rsid w:val="00776AB3"/>
    <w:rsid w:val="00790F68"/>
    <w:rsid w:val="007E799D"/>
    <w:rsid w:val="0083752E"/>
    <w:rsid w:val="00837559"/>
    <w:rsid w:val="008430E0"/>
    <w:rsid w:val="00844BDA"/>
    <w:rsid w:val="00854C72"/>
    <w:rsid w:val="00892191"/>
    <w:rsid w:val="008A3103"/>
    <w:rsid w:val="008D1745"/>
    <w:rsid w:val="008D4A09"/>
    <w:rsid w:val="008E48F9"/>
    <w:rsid w:val="008E635C"/>
    <w:rsid w:val="008F5F5D"/>
    <w:rsid w:val="00902DCC"/>
    <w:rsid w:val="00903AFA"/>
    <w:rsid w:val="00913682"/>
    <w:rsid w:val="00927E68"/>
    <w:rsid w:val="009405F4"/>
    <w:rsid w:val="0096378E"/>
    <w:rsid w:val="00982125"/>
    <w:rsid w:val="009A3D29"/>
    <w:rsid w:val="009B1AD2"/>
    <w:rsid w:val="009F2549"/>
    <w:rsid w:val="009F3B8A"/>
    <w:rsid w:val="00A0587A"/>
    <w:rsid w:val="00A32787"/>
    <w:rsid w:val="00A46E9B"/>
    <w:rsid w:val="00A60348"/>
    <w:rsid w:val="00A63D69"/>
    <w:rsid w:val="00A83983"/>
    <w:rsid w:val="00AA427F"/>
    <w:rsid w:val="00B2582B"/>
    <w:rsid w:val="00B534F2"/>
    <w:rsid w:val="00B64A1F"/>
    <w:rsid w:val="00B754EF"/>
    <w:rsid w:val="00B81109"/>
    <w:rsid w:val="00BB2730"/>
    <w:rsid w:val="00BF2964"/>
    <w:rsid w:val="00C00DD5"/>
    <w:rsid w:val="00C010E5"/>
    <w:rsid w:val="00C36C1E"/>
    <w:rsid w:val="00C84713"/>
    <w:rsid w:val="00C95535"/>
    <w:rsid w:val="00CE3C8B"/>
    <w:rsid w:val="00D12260"/>
    <w:rsid w:val="00D53A8A"/>
    <w:rsid w:val="00D611BA"/>
    <w:rsid w:val="00D772BF"/>
    <w:rsid w:val="00DB44C3"/>
    <w:rsid w:val="00DC7FAD"/>
    <w:rsid w:val="00DD31E2"/>
    <w:rsid w:val="00DE5C74"/>
    <w:rsid w:val="00E4155D"/>
    <w:rsid w:val="00E444DB"/>
    <w:rsid w:val="00E72AE2"/>
    <w:rsid w:val="00E92571"/>
    <w:rsid w:val="00EA2E2B"/>
    <w:rsid w:val="00EC7E94"/>
    <w:rsid w:val="00EF19E8"/>
    <w:rsid w:val="00F40D83"/>
    <w:rsid w:val="00F551CE"/>
    <w:rsid w:val="00F8739C"/>
    <w:rsid w:val="00FB6B53"/>
    <w:rsid w:val="00FB76B8"/>
    <w:rsid w:val="00FE5336"/>
    <w:rsid w:val="00FF1E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8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42757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427578"/>
    <w:rPr>
      <w:rFonts w:ascii="Times New Roman" w:eastAsia="Times New Roman" w:hAnsi="Times New Roman" w:cs="Times New Roman"/>
      <w:sz w:val="24"/>
      <w:szCs w:val="24"/>
      <w:lang w:eastAsia="es-ES"/>
    </w:rPr>
  </w:style>
  <w:style w:type="table" w:styleId="Tablaconcuadrcula">
    <w:name w:val="Table Grid"/>
    <w:basedOn w:val="Tablanormal"/>
    <w:uiPriority w:val="39"/>
    <w:rsid w:val="00415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B1AD2"/>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02D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2DCC"/>
    <w:rPr>
      <w:rFonts w:ascii="Tahoma" w:hAnsi="Tahoma" w:cs="Tahoma"/>
      <w:sz w:val="16"/>
      <w:szCs w:val="16"/>
    </w:rPr>
  </w:style>
  <w:style w:type="character" w:styleId="Hipervnculo">
    <w:name w:val="Hyperlink"/>
    <w:rsid w:val="009405F4"/>
    <w:rPr>
      <w:color w:val="0000FF"/>
      <w:u w:val="single"/>
    </w:rPr>
  </w:style>
  <w:style w:type="paragraph" w:styleId="Prrafodelista">
    <w:name w:val="List Paragraph"/>
    <w:basedOn w:val="Normal"/>
    <w:uiPriority w:val="34"/>
    <w:qFormat/>
    <w:rsid w:val="006418CB"/>
    <w:pPr>
      <w:ind w:left="720"/>
      <w:contextualSpacing/>
    </w:pPr>
    <w:rPr>
      <w:rFonts w:eastAsiaTheme="minorEastAsia"/>
      <w:lang w:eastAsia="es-ES"/>
    </w:rPr>
  </w:style>
  <w:style w:type="paragraph" w:styleId="NormalWeb">
    <w:name w:val="Normal (Web)"/>
    <w:basedOn w:val="Normal"/>
    <w:uiPriority w:val="99"/>
    <w:unhideWhenUsed/>
    <w:rsid w:val="007E799D"/>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42757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427578"/>
    <w:rPr>
      <w:rFonts w:ascii="Times New Roman" w:eastAsia="Times New Roman" w:hAnsi="Times New Roman" w:cs="Times New Roman"/>
      <w:sz w:val="24"/>
      <w:szCs w:val="24"/>
      <w:lang w:eastAsia="es-ES"/>
    </w:rPr>
  </w:style>
  <w:style w:type="table" w:styleId="Tablaconcuadrcula">
    <w:name w:val="Table Grid"/>
    <w:basedOn w:val="Tablanormal"/>
    <w:uiPriority w:val="39"/>
    <w:rsid w:val="00415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B1AD2"/>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02D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2DCC"/>
    <w:rPr>
      <w:rFonts w:ascii="Tahoma" w:hAnsi="Tahoma" w:cs="Tahoma"/>
      <w:sz w:val="16"/>
      <w:szCs w:val="16"/>
    </w:rPr>
  </w:style>
  <w:style w:type="character" w:styleId="Hipervnculo">
    <w:name w:val="Hyperlink"/>
    <w:rsid w:val="009405F4"/>
    <w:rPr>
      <w:color w:val="0000FF"/>
      <w:u w:val="single"/>
    </w:rPr>
  </w:style>
  <w:style w:type="paragraph" w:styleId="Prrafodelista">
    <w:name w:val="List Paragraph"/>
    <w:basedOn w:val="Normal"/>
    <w:uiPriority w:val="34"/>
    <w:qFormat/>
    <w:rsid w:val="006418CB"/>
    <w:pPr>
      <w:ind w:left="720"/>
      <w:contextualSpacing/>
    </w:pPr>
    <w:rPr>
      <w:rFonts w:eastAsiaTheme="minorEastAsia"/>
      <w:lang w:eastAsia="es-ES"/>
    </w:rPr>
  </w:style>
  <w:style w:type="paragraph" w:styleId="NormalWeb">
    <w:name w:val="Normal (Web)"/>
    <w:basedOn w:val="Normal"/>
    <w:uiPriority w:val="99"/>
    <w:unhideWhenUsed/>
    <w:rsid w:val="007E799D"/>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58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trapagaran.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L:\TEXTOS\DECRETOS\2021\@plantilla%20BUEN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BUENA</Template>
  <TotalTime>344</TotalTime>
  <Pages>24</Pages>
  <Words>5382</Words>
  <Characters>29603</Characters>
  <Application>Microsoft Office Word</Application>
  <DocSecurity>0</DocSecurity>
  <Lines>246</Lines>
  <Paragraphs>69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34916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AD_admin05 Itxaso</dc:creator>
  <cp:lastModifiedBy>Ana Arina</cp:lastModifiedBy>
  <cp:revision>19</cp:revision>
  <cp:lastPrinted>2024-06-07T08:39:00Z</cp:lastPrinted>
  <dcterms:created xsi:type="dcterms:W3CDTF">2023-10-02T08:27:00Z</dcterms:created>
  <dcterms:modified xsi:type="dcterms:W3CDTF">2024-06-07T11:25:00Z</dcterms:modified>
</cp:coreProperties>
</file>