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3"/>
        <w:rPr>
          <w:rFonts w:ascii="Times New Roman"/>
        </w:rPr>
      </w:pPr>
    </w:p>
    <w:p>
      <w:pPr>
        <w:pStyle w:val="BodyText"/>
        <w:ind w:left="1221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6343650" cy="1295400"/>
                <wp:effectExtent l="9525" t="0" r="0" b="9525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6343650" cy="12954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36"/>
                              <w:rPr>
                                <w:rFonts w:ascii="Times New Roman"/>
                                <w:color w:val="000000"/>
                                <w:sz w:val="22"/>
                              </w:rPr>
                            </w:pPr>
                          </w:p>
                          <w:p>
                            <w:pPr>
                              <w:spacing w:line="362" w:lineRule="auto" w:before="0"/>
                              <w:ind w:left="325" w:right="38" w:firstLine="1"/>
                              <w:jc w:val="center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BASES PER L’ATORGAMENT D’AJUTS INDIVIDUALS DE DESPLAÇAMENT (AID) PER L’ALUMNAT D’ENSENYAMENTS OBLIGATORIS, DE SEGON CICLE D’EDUCACIÓ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INFANTIL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D’EDUCACIÓ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ESPECIAL,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ESCOLARITZATS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2"/>
                              </w:rPr>
                              <w:t>CENTRES EDUCATIUS SUFRAGATS AMB FONS PÚBLICS, A LA COMARCA DE L’ANOIA.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99.5pt;height:102pt;mso-position-horizontal-relative:char;mso-position-vertical-relative:line" type="#_x0000_t202" id="docshape2" filled="true" fillcolor="#d9d9d9" stroked="true" strokeweight=".48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36"/>
                        <w:rPr>
                          <w:rFonts w:ascii="Times New Roman"/>
                          <w:color w:val="000000"/>
                          <w:sz w:val="22"/>
                        </w:rPr>
                      </w:pPr>
                    </w:p>
                    <w:p>
                      <w:pPr>
                        <w:spacing w:line="362" w:lineRule="auto" w:before="0"/>
                        <w:ind w:left="325" w:right="38" w:firstLine="1"/>
                        <w:jc w:val="center"/>
                        <w:rPr>
                          <w:b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</w:rPr>
                        <w:t>BASES PER L’ATORGAMENT D’AJUTS INDIVIDUALS DE DESPLAÇAMENT (AID) PER L’ALUMNAT D’ENSENYAMENTS OBLIGATORIS, DE SEGON CICLE D’EDUCACIÓ</w:t>
                      </w:r>
                      <w:r>
                        <w:rPr>
                          <w:b/>
                          <w:color w:val="00000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INFANTIL</w:t>
                      </w:r>
                      <w:r>
                        <w:rPr>
                          <w:b/>
                          <w:color w:val="00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D’EDUCACIÓ</w:t>
                      </w:r>
                      <w:r>
                        <w:rPr>
                          <w:b/>
                          <w:color w:val="00000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ESPECIAL,</w:t>
                      </w:r>
                      <w:r>
                        <w:rPr>
                          <w:b/>
                          <w:color w:val="00000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ESCOLARITZATS</w:t>
                      </w:r>
                      <w:r>
                        <w:rPr>
                          <w:b/>
                          <w:color w:val="000000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2"/>
                        </w:rPr>
                        <w:t>CENTRES EDUCATIUS SUFRAGATS AMB FONS PÚBLICS, A LA COMARCA DE L’ANOIA.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72"/>
        <w:rPr>
          <w:rFonts w:ascii="Times New Roman"/>
        </w:rPr>
      </w:pPr>
    </w:p>
    <w:p>
      <w:pPr>
        <w:spacing w:before="0"/>
        <w:ind w:left="1225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RÈGIM</w:t>
      </w:r>
      <w:r>
        <w:rPr>
          <w:b/>
          <w:spacing w:val="-10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JURÍDIC</w:t>
      </w:r>
    </w:p>
    <w:p>
      <w:pPr>
        <w:pStyle w:val="BodyText"/>
        <w:rPr>
          <w:b/>
        </w:rPr>
      </w:pPr>
    </w:p>
    <w:p>
      <w:pPr>
        <w:pStyle w:val="BodyText"/>
        <w:spacing w:before="29"/>
        <w:rPr>
          <w:b/>
        </w:rPr>
      </w:pPr>
    </w:p>
    <w:p>
      <w:pPr>
        <w:pStyle w:val="BodyText"/>
        <w:spacing w:line="276" w:lineRule="auto" w:before="1"/>
        <w:ind w:left="1225" w:right="1190"/>
        <w:jc w:val="both"/>
      </w:pPr>
      <w:r>
        <w:rPr/>
        <w:t>I.- EI Text refós de la Llei de l'organització comarcal de Catalunya, aprovat pel Decret Legislatiu 4/2003, de 4 de novembre, disposa a l'article 25.1 que correspon a la comarca l'exercici de les competències que li deleguin o li encarreguin de gestionar, entre d'altres, l'Administració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7"/>
        </w:rPr>
        <w:t> </w:t>
      </w:r>
      <w:r>
        <w:rPr/>
        <w:t>Generalitat;</w:t>
      </w:r>
      <w:r>
        <w:rPr>
          <w:spacing w:val="-18"/>
        </w:rPr>
        <w:t> </w:t>
      </w:r>
      <w:r>
        <w:rPr/>
        <w:t>i</w:t>
      </w:r>
      <w:r>
        <w:rPr>
          <w:spacing w:val="-17"/>
        </w:rPr>
        <w:t> </w:t>
      </w:r>
      <w:r>
        <w:rPr/>
        <w:t>que</w:t>
      </w:r>
      <w:r>
        <w:rPr>
          <w:spacing w:val="-17"/>
        </w:rPr>
        <w:t> </w:t>
      </w:r>
      <w:r>
        <w:rPr/>
        <w:t>les</w:t>
      </w:r>
      <w:r>
        <w:rPr>
          <w:spacing w:val="-17"/>
        </w:rPr>
        <w:t> </w:t>
      </w:r>
      <w:r>
        <w:rPr/>
        <w:t>delegacions</w:t>
      </w:r>
      <w:r>
        <w:rPr>
          <w:spacing w:val="-18"/>
        </w:rPr>
        <w:t> </w:t>
      </w:r>
      <w:r>
        <w:rPr/>
        <w:t>o</w:t>
      </w:r>
      <w:r>
        <w:rPr>
          <w:spacing w:val="-18"/>
        </w:rPr>
        <w:t> </w:t>
      </w:r>
      <w:r>
        <w:rPr/>
        <w:t>els</w:t>
      </w:r>
      <w:r>
        <w:rPr>
          <w:spacing w:val="-15"/>
        </w:rPr>
        <w:t> </w:t>
      </w:r>
      <w:r>
        <w:rPr/>
        <w:t>encàrrecs</w:t>
      </w:r>
      <w:r>
        <w:rPr>
          <w:spacing w:val="-18"/>
        </w:rPr>
        <w:t> </w:t>
      </w:r>
      <w:r>
        <w:rPr/>
        <w:t>han</w:t>
      </w:r>
      <w:r>
        <w:rPr>
          <w:spacing w:val="-16"/>
        </w:rPr>
        <w:t> </w:t>
      </w:r>
      <w:r>
        <w:rPr/>
        <w:t>d'anar</w:t>
      </w:r>
      <w:r>
        <w:rPr>
          <w:spacing w:val="-18"/>
        </w:rPr>
        <w:t> </w:t>
      </w:r>
      <w:r>
        <w:rPr/>
        <w:t>acompanyats de la transferència dels recursos necessaris per a exercir-los.</w:t>
      </w:r>
    </w:p>
    <w:p>
      <w:pPr>
        <w:pStyle w:val="BodyText"/>
        <w:spacing w:line="276" w:lineRule="auto" w:before="239"/>
        <w:ind w:left="1225" w:right="1198"/>
        <w:jc w:val="both"/>
      </w:pPr>
      <w:r>
        <w:rPr/>
        <w:t>II.- La Llei 12/2009, del 10 de juliol, d'educació, preveu a l'article 159.5 que els Consells Comarcals</w:t>
      </w:r>
      <w:r>
        <w:rPr>
          <w:spacing w:val="-13"/>
        </w:rPr>
        <w:t> </w:t>
      </w:r>
      <w:r>
        <w:rPr/>
        <w:t>poden</w:t>
      </w:r>
      <w:r>
        <w:rPr>
          <w:spacing w:val="-12"/>
        </w:rPr>
        <w:t> </w:t>
      </w:r>
      <w:r>
        <w:rPr/>
        <w:t>assumir</w:t>
      </w:r>
      <w:r>
        <w:rPr>
          <w:spacing w:val="-14"/>
        </w:rPr>
        <w:t> </w:t>
      </w:r>
      <w:r>
        <w:rPr/>
        <w:t>la</w:t>
      </w:r>
      <w:r>
        <w:rPr>
          <w:spacing w:val="-12"/>
        </w:rPr>
        <w:t> </w:t>
      </w:r>
      <w:r>
        <w:rPr/>
        <w:t>gestió</w:t>
      </w:r>
      <w:r>
        <w:rPr>
          <w:spacing w:val="-14"/>
        </w:rPr>
        <w:t> </w:t>
      </w:r>
      <w:r>
        <w:rPr/>
        <w:t>dels</w:t>
      </w:r>
      <w:r>
        <w:rPr>
          <w:spacing w:val="-13"/>
        </w:rPr>
        <w:t> </w:t>
      </w:r>
      <w:r>
        <w:rPr/>
        <w:t>serveis</w:t>
      </w:r>
      <w:r>
        <w:rPr>
          <w:spacing w:val="-11"/>
        </w:rPr>
        <w:t> </w:t>
      </w:r>
      <w:r>
        <w:rPr/>
        <w:t>de</w:t>
      </w:r>
      <w:r>
        <w:rPr>
          <w:spacing w:val="-14"/>
        </w:rPr>
        <w:t> </w:t>
      </w:r>
      <w:r>
        <w:rPr/>
        <w:t>transport,</w:t>
      </w:r>
      <w:r>
        <w:rPr>
          <w:spacing w:val="-13"/>
        </w:rPr>
        <w:t> </w:t>
      </w:r>
      <w:r>
        <w:rPr/>
        <w:t>dels</w:t>
      </w:r>
      <w:r>
        <w:rPr>
          <w:spacing w:val="-13"/>
        </w:rPr>
        <w:t> </w:t>
      </w:r>
      <w:r>
        <w:rPr/>
        <w:t>serveis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menjador</w:t>
      </w:r>
      <w:r>
        <w:rPr>
          <w:spacing w:val="-12"/>
        </w:rPr>
        <w:t> </w:t>
      </w:r>
      <w:r>
        <w:rPr/>
        <w:t>escolar i d'altres serveis escolars, d'acord amb el que s'estableixi per reglament.</w:t>
      </w:r>
    </w:p>
    <w:p>
      <w:pPr>
        <w:pStyle w:val="BodyText"/>
        <w:tabs>
          <w:tab w:pos="11167" w:val="right" w:leader="none"/>
        </w:tabs>
        <w:spacing w:line="98" w:lineRule="auto" w:before="289"/>
        <w:ind w:left="1225"/>
        <w:rPr>
          <w:sz w:val="22"/>
        </w:rPr>
      </w:pPr>
      <w:r>
        <w:rPr>
          <w:spacing w:val="-2"/>
        </w:rPr>
        <w:t>III.-</w:t>
      </w:r>
      <w:r>
        <w:rPr>
          <w:spacing w:val="-8"/>
        </w:rPr>
        <w:t> </w:t>
      </w:r>
      <w:r>
        <w:rPr>
          <w:spacing w:val="-2"/>
        </w:rPr>
        <w:t>L'article</w:t>
      </w:r>
      <w:r>
        <w:rPr>
          <w:spacing w:val="-10"/>
        </w:rPr>
        <w:t> </w:t>
      </w:r>
      <w:r>
        <w:rPr>
          <w:spacing w:val="-2"/>
        </w:rPr>
        <w:t>6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9"/>
        </w:rPr>
        <w:t> </w:t>
      </w:r>
      <w:r>
        <w:rPr>
          <w:spacing w:val="-2"/>
        </w:rPr>
        <w:t>Llei</w:t>
      </w:r>
      <w:r>
        <w:rPr>
          <w:spacing w:val="-9"/>
        </w:rPr>
        <w:t> </w:t>
      </w:r>
      <w:r>
        <w:rPr>
          <w:spacing w:val="-2"/>
        </w:rPr>
        <w:t>12/2009,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10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juliol,</w:t>
      </w:r>
      <w:r>
        <w:rPr>
          <w:spacing w:val="-10"/>
        </w:rPr>
        <w:t> </w:t>
      </w:r>
      <w:r>
        <w:rPr>
          <w:spacing w:val="-2"/>
        </w:rPr>
        <w:t>d'educació</w:t>
      </w:r>
      <w:r>
        <w:rPr>
          <w:spacing w:val="-10"/>
        </w:rPr>
        <w:t> </w:t>
      </w:r>
      <w:r>
        <w:rPr>
          <w:spacing w:val="-2"/>
        </w:rPr>
        <w:t>estableix</w:t>
      </w:r>
      <w:r>
        <w:rPr>
          <w:spacing w:val="-9"/>
        </w:rPr>
        <w:t> </w:t>
      </w: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les</w:t>
      </w:r>
      <w:r>
        <w:rPr>
          <w:spacing w:val="-10"/>
        </w:rPr>
        <w:t> </w:t>
      </w:r>
      <w:r>
        <w:rPr>
          <w:spacing w:val="-2"/>
        </w:rPr>
        <w:t>administracions</w:t>
      </w:r>
      <w:r>
        <w:rPr/>
        <w:tab/>
      </w:r>
      <w:r>
        <w:rPr>
          <w:spacing w:val="-10"/>
          <w:position w:val="-13"/>
          <w:sz w:val="22"/>
        </w:rPr>
        <w:t>1</w:t>
      </w:r>
    </w:p>
    <w:p>
      <w:pPr>
        <w:pStyle w:val="BodyText"/>
        <w:spacing w:line="278" w:lineRule="auto"/>
        <w:ind w:left="1225" w:right="50"/>
        <w:jc w:val="both"/>
      </w:pPr>
      <w:r>
        <w:rPr/>
        <w:t>públiques, a fi de facilitar l'accés en condicions d'equitat als serveis escolars de menjador i</w:t>
      </w:r>
      <w:r>
        <w:rPr>
          <w:spacing w:val="332"/>
        </w:rPr>
        <w:t> </w:t>
      </w:r>
      <w:r>
        <w:rPr>
          <w:spacing w:val="332"/>
          <w:w w:val="150"/>
          <w:u w:val="single"/>
        </w:rPr>
        <w:t> </w:t>
      </w:r>
      <w:r>
        <w:rPr>
          <w:spacing w:val="332"/>
          <w:w w:val="150"/>
        </w:rPr>
        <w:t> </w:t>
      </w:r>
      <w:r>
        <w:rPr/>
        <w:t>transport durant els ensenyaments obligatoris i en els ensenyaments declarats gratuïts, han</w:t>
      </w:r>
    </w:p>
    <w:p>
      <w:pPr>
        <w:pStyle w:val="BodyText"/>
        <w:spacing w:line="276" w:lineRule="auto"/>
        <w:ind w:left="1225" w:right="1193"/>
        <w:jc w:val="both"/>
      </w:pPr>
      <w:r>
        <w:rPr/>
        <w:t>d'oferir ajuts als alumnes que visquin en poblacions sense escola, en nuclis de població allunyats o en zones rurals, als alumnes amb discapacitats i als alumnes amb necessitats educatives específiques reconegudes. Els ajuts poden cobrir totalment o parcialment la despesa, atenent la naturalesa del desplaçament entre d’altres.</w:t>
      </w:r>
    </w:p>
    <w:p>
      <w:pPr>
        <w:pStyle w:val="BodyText"/>
        <w:spacing w:line="276" w:lineRule="auto" w:before="235"/>
        <w:ind w:left="1225" w:right="119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173521</wp:posOffset>
                </wp:positionH>
                <wp:positionV relativeFrom="paragraph">
                  <wp:posOffset>394967</wp:posOffset>
                </wp:positionV>
                <wp:extent cx="366395" cy="258762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31.099785pt;width:28.85pt;height:203.75pt;mso-position-horizontal-relative:page;mso-position-vertical-relative:paragraph;z-index:15729152" type="#_x0000_t202" id="docshape3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IV.-</w:t>
      </w:r>
      <w:r>
        <w:rPr>
          <w:spacing w:val="-10"/>
        </w:rPr>
        <w:t> </w:t>
      </w:r>
      <w:r>
        <w:rPr/>
        <w:t>L'article</w:t>
      </w:r>
      <w:r>
        <w:rPr>
          <w:spacing w:val="-14"/>
        </w:rPr>
        <w:t> </w:t>
      </w:r>
      <w:r>
        <w:rPr/>
        <w:t>63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3"/>
        </w:rPr>
        <w:t> </w:t>
      </w:r>
      <w:r>
        <w:rPr/>
        <w:t>Llei</w:t>
      </w:r>
      <w:r>
        <w:rPr>
          <w:spacing w:val="-10"/>
        </w:rPr>
        <w:t> </w:t>
      </w:r>
      <w:r>
        <w:rPr/>
        <w:t>1/1990</w:t>
      </w:r>
      <w:r>
        <w:rPr>
          <w:spacing w:val="-12"/>
        </w:rPr>
        <w:t> </w:t>
      </w:r>
      <w:r>
        <w:rPr/>
        <w:t>de</w:t>
      </w:r>
      <w:r>
        <w:rPr>
          <w:spacing w:val="-14"/>
        </w:rPr>
        <w:t> </w:t>
      </w:r>
      <w:r>
        <w:rPr/>
        <w:t>3</w:t>
      </w:r>
      <w:r>
        <w:rPr>
          <w:spacing w:val="-12"/>
        </w:rPr>
        <w:t> </w:t>
      </w:r>
      <w:r>
        <w:rPr/>
        <w:t>d'octubre</w:t>
      </w:r>
      <w:r>
        <w:rPr>
          <w:spacing w:val="-12"/>
        </w:rPr>
        <w:t> </w:t>
      </w:r>
      <w:r>
        <w:rPr/>
        <w:t>d'ordenació</w:t>
      </w:r>
      <w:r>
        <w:rPr>
          <w:spacing w:val="-14"/>
        </w:rPr>
        <w:t> </w:t>
      </w:r>
      <w:r>
        <w:rPr/>
        <w:t>del</w:t>
      </w:r>
      <w:r>
        <w:rPr>
          <w:spacing w:val="-10"/>
        </w:rPr>
        <w:t> </w:t>
      </w:r>
      <w:r>
        <w:rPr/>
        <w:t>sistema</w:t>
      </w:r>
      <w:r>
        <w:rPr>
          <w:spacing w:val="-10"/>
        </w:rPr>
        <w:t> </w:t>
      </w:r>
      <w:r>
        <w:rPr/>
        <w:t>educatiu</w:t>
      </w:r>
      <w:r>
        <w:rPr>
          <w:spacing w:val="-12"/>
        </w:rPr>
        <w:t> </w:t>
      </w:r>
      <w:r>
        <w:rPr/>
        <w:t>disposa</w:t>
      </w:r>
      <w:r>
        <w:rPr>
          <w:spacing w:val="-13"/>
        </w:rPr>
        <w:t> </w:t>
      </w:r>
      <w:r>
        <w:rPr/>
        <w:t>que per tal de fer efectiu el principi d'igualtat en l'exercici del dret a l'Ensenyament, els poders públics promouran les accions de caràcter compensatori en relació amb les persones que es trobin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situacions</w:t>
      </w:r>
      <w:r>
        <w:rPr>
          <w:spacing w:val="-6"/>
        </w:rPr>
        <w:t> </w:t>
      </w:r>
      <w:r>
        <w:rPr/>
        <w:t>desfavorables,</w:t>
      </w:r>
      <w:r>
        <w:rPr>
          <w:spacing w:val="-6"/>
        </w:rPr>
        <w:t> </w:t>
      </w:r>
      <w:r>
        <w:rPr/>
        <w:t>i</w:t>
      </w:r>
      <w:r>
        <w:rPr>
          <w:spacing w:val="-2"/>
        </w:rPr>
        <w:t> </w:t>
      </w:r>
      <w:r>
        <w:rPr/>
        <w:t>que</w:t>
      </w:r>
      <w:r>
        <w:rPr>
          <w:spacing w:val="-6"/>
        </w:rPr>
        <w:t> </w:t>
      </w:r>
      <w:r>
        <w:rPr/>
        <w:t>es</w:t>
      </w:r>
      <w:r>
        <w:rPr>
          <w:spacing w:val="-6"/>
        </w:rPr>
        <w:t> </w:t>
      </w:r>
      <w:r>
        <w:rPr/>
        <w:t>tindrà</w:t>
      </w:r>
      <w:r>
        <w:rPr>
          <w:spacing w:val="-5"/>
        </w:rPr>
        <w:t> </w:t>
      </w:r>
      <w:r>
        <w:rPr/>
        <w:t>especial</w:t>
      </w:r>
      <w:r>
        <w:rPr>
          <w:spacing w:val="-2"/>
        </w:rPr>
        <w:t> </w:t>
      </w:r>
      <w:r>
        <w:rPr/>
        <w:t>cura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l'alumnat</w:t>
      </w:r>
      <w:r>
        <w:rPr>
          <w:spacing w:val="-4"/>
        </w:rPr>
        <w:t> </w:t>
      </w:r>
      <w:r>
        <w:rPr/>
        <w:t>amb</w:t>
      </w:r>
      <w:r>
        <w:rPr>
          <w:spacing w:val="-4"/>
        </w:rPr>
        <w:t> </w:t>
      </w:r>
      <w:r>
        <w:rPr/>
        <w:t>necessitats educatives especials.</w:t>
      </w:r>
    </w:p>
    <w:p>
      <w:pPr>
        <w:pStyle w:val="BodyText"/>
        <w:spacing w:line="276" w:lineRule="auto" w:before="239"/>
        <w:ind w:left="1225" w:right="1192"/>
        <w:jc w:val="both"/>
      </w:pPr>
      <w:r>
        <w:rPr/>
        <w:t>V.-</w:t>
      </w:r>
      <w:r>
        <w:rPr>
          <w:spacing w:val="-9"/>
        </w:rPr>
        <w:t> </w:t>
      </w:r>
      <w:r>
        <w:rPr/>
        <w:t>L’article</w:t>
      </w:r>
      <w:r>
        <w:rPr>
          <w:spacing w:val="-11"/>
        </w:rPr>
        <w:t> </w:t>
      </w:r>
      <w:r>
        <w:rPr/>
        <w:t>40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9"/>
        </w:rPr>
        <w:t> </w:t>
      </w:r>
      <w:r>
        <w:rPr/>
        <w:t>Llei</w:t>
      </w:r>
      <w:r>
        <w:rPr>
          <w:spacing w:val="-7"/>
        </w:rPr>
        <w:t> </w:t>
      </w:r>
      <w:r>
        <w:rPr/>
        <w:t>Orgànica</w:t>
      </w:r>
      <w:r>
        <w:rPr>
          <w:spacing w:val="-10"/>
        </w:rPr>
        <w:t> </w:t>
      </w:r>
      <w:r>
        <w:rPr/>
        <w:t>10/2002,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23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desembre,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qualitat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l’Ensenyament disposa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els</w:t>
      </w:r>
      <w:r>
        <w:rPr>
          <w:spacing w:val="-5"/>
        </w:rPr>
        <w:t> </w:t>
      </w:r>
      <w:r>
        <w:rPr/>
        <w:t>poders</w:t>
      </w:r>
      <w:r>
        <w:rPr>
          <w:spacing w:val="-2"/>
        </w:rPr>
        <w:t> </w:t>
      </w:r>
      <w:r>
        <w:rPr/>
        <w:t>públics</w:t>
      </w:r>
      <w:r>
        <w:rPr>
          <w:spacing w:val="-5"/>
        </w:rPr>
        <w:t> </w:t>
      </w:r>
      <w:r>
        <w:rPr/>
        <w:t>asseguraran</w:t>
      </w:r>
      <w:r>
        <w:rPr>
          <w:spacing w:val="-2"/>
        </w:rPr>
        <w:t> </w:t>
      </w:r>
      <w:r>
        <w:rPr/>
        <w:t>el</w:t>
      </w:r>
      <w:r>
        <w:rPr>
          <w:spacing w:val="-1"/>
        </w:rPr>
        <w:t> </w:t>
      </w:r>
      <w:r>
        <w:rPr/>
        <w:t>dret</w:t>
      </w:r>
      <w:r>
        <w:rPr>
          <w:spacing w:val="-3"/>
        </w:rPr>
        <w:t> </w:t>
      </w:r>
      <w:r>
        <w:rPr/>
        <w:t>individual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una</w:t>
      </w:r>
      <w:r>
        <w:rPr>
          <w:spacing w:val="-4"/>
        </w:rPr>
        <w:t> </w:t>
      </w:r>
      <w:r>
        <w:rPr/>
        <w:t>Ensenyament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qualitat, desenvolupant</w:t>
      </w:r>
      <w:r>
        <w:rPr>
          <w:spacing w:val="-17"/>
        </w:rPr>
        <w:t> </w:t>
      </w:r>
      <w:r>
        <w:rPr/>
        <w:t>les</w:t>
      </w:r>
      <w:r>
        <w:rPr>
          <w:spacing w:val="-18"/>
        </w:rPr>
        <w:t> </w:t>
      </w:r>
      <w:r>
        <w:rPr/>
        <w:t>accions</w:t>
      </w:r>
      <w:r>
        <w:rPr>
          <w:spacing w:val="-18"/>
        </w:rPr>
        <w:t> </w:t>
      </w:r>
      <w:r>
        <w:rPr/>
        <w:t>necessàries</w:t>
      </w:r>
      <w:r>
        <w:rPr>
          <w:spacing w:val="-15"/>
        </w:rPr>
        <w:t> </w:t>
      </w:r>
      <w:r>
        <w:rPr/>
        <w:t>i</w:t>
      </w:r>
      <w:r>
        <w:rPr>
          <w:spacing w:val="-15"/>
        </w:rPr>
        <w:t> </w:t>
      </w:r>
      <w:r>
        <w:rPr/>
        <w:t>aportant</w:t>
      </w:r>
      <w:r>
        <w:rPr>
          <w:spacing w:val="-17"/>
        </w:rPr>
        <w:t> </w:t>
      </w:r>
      <w:r>
        <w:rPr/>
        <w:t>recursos</w:t>
      </w:r>
      <w:r>
        <w:rPr>
          <w:spacing w:val="-16"/>
        </w:rPr>
        <w:t> </w:t>
      </w:r>
      <w:r>
        <w:rPr/>
        <w:t>que</w:t>
      </w:r>
      <w:r>
        <w:rPr>
          <w:spacing w:val="-17"/>
        </w:rPr>
        <w:t> </w:t>
      </w:r>
      <w:r>
        <w:rPr/>
        <w:t>permetin</w:t>
      </w:r>
      <w:r>
        <w:rPr>
          <w:spacing w:val="-17"/>
        </w:rPr>
        <w:t> </w:t>
      </w:r>
      <w:r>
        <w:rPr/>
        <w:t>compensar</w:t>
      </w:r>
      <w:r>
        <w:rPr>
          <w:spacing w:val="-14"/>
        </w:rPr>
        <w:t> </w:t>
      </w:r>
      <w:r>
        <w:rPr/>
        <w:t>els</w:t>
      </w:r>
      <w:r>
        <w:rPr>
          <w:spacing w:val="-16"/>
        </w:rPr>
        <w:t> </w:t>
      </w:r>
      <w:r>
        <w:rPr/>
        <w:t>efectes de situacions de greuges socials per a la consecució dels objectius d’Ensenyament i de formació previstos per a cada un dels del sistema educatiu.</w:t>
      </w:r>
    </w:p>
    <w:p>
      <w:pPr>
        <w:pStyle w:val="BodyText"/>
        <w:spacing w:line="276" w:lineRule="auto" w:before="242"/>
        <w:ind w:left="1225" w:right="1193"/>
        <w:jc w:val="both"/>
      </w:pPr>
      <w:r>
        <w:rPr/>
        <w:t>VI.- El Decret</w:t>
      </w:r>
      <w:r>
        <w:rPr>
          <w:spacing w:val="-1"/>
        </w:rPr>
        <w:t> </w:t>
      </w:r>
      <w:r>
        <w:rPr/>
        <w:t>161/1996,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14 de maig,</w:t>
      </w:r>
      <w:r>
        <w:rPr>
          <w:spacing w:val="-1"/>
        </w:rPr>
        <w:t> </w:t>
      </w:r>
      <w:r>
        <w:rPr/>
        <w:t>pel qual es regula</w:t>
      </w:r>
      <w:r>
        <w:rPr>
          <w:spacing w:val="-1"/>
        </w:rPr>
        <w:t> </w:t>
      </w:r>
      <w:r>
        <w:rPr/>
        <w:t>el servei escolar</w:t>
      </w:r>
      <w:r>
        <w:rPr>
          <w:spacing w:val="-2"/>
        </w:rPr>
        <w:t> </w:t>
      </w:r>
      <w:r>
        <w:rPr/>
        <w:t>de transport, en els seu article 8 estableix que quan no sigui possible establir línies de transport escolar, s’assignaran</w:t>
      </w:r>
      <w:r>
        <w:rPr>
          <w:spacing w:val="-15"/>
        </w:rPr>
        <w:t> </w:t>
      </w:r>
      <w:r>
        <w:rPr/>
        <w:t>ajuts</w:t>
      </w:r>
      <w:r>
        <w:rPr>
          <w:spacing w:val="-16"/>
        </w:rPr>
        <w:t> </w:t>
      </w:r>
      <w:r>
        <w:rPr/>
        <w:t>individuals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desplaçament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/>
        <w:t>les</w:t>
      </w:r>
      <w:r>
        <w:rPr>
          <w:spacing w:val="-16"/>
        </w:rPr>
        <w:t> </w:t>
      </w:r>
      <w:r>
        <w:rPr/>
        <w:t>famílies</w:t>
      </w:r>
      <w:r>
        <w:rPr>
          <w:spacing w:val="-16"/>
        </w:rPr>
        <w:t> </w:t>
      </w:r>
      <w:r>
        <w:rPr/>
        <w:t>per</w:t>
      </w:r>
      <w:r>
        <w:rPr>
          <w:spacing w:val="-16"/>
        </w:rPr>
        <w:t> </w:t>
      </w:r>
      <w:r>
        <w:rPr/>
        <w:t>tal</w:t>
      </w:r>
      <w:r>
        <w:rPr>
          <w:spacing w:val="-13"/>
        </w:rPr>
        <w:t> </w:t>
      </w:r>
      <w:r>
        <w:rPr/>
        <w:t>d’assegurar</w:t>
      </w:r>
      <w:r>
        <w:rPr>
          <w:spacing w:val="-15"/>
        </w:rPr>
        <w:t> </w:t>
      </w:r>
      <w:r>
        <w:rPr/>
        <w:t>el</w:t>
      </w:r>
      <w:r>
        <w:rPr>
          <w:spacing w:val="-14"/>
        </w:rPr>
        <w:t> </w:t>
      </w:r>
      <w:r>
        <w:rPr/>
        <w:t>trasllat</w:t>
      </w:r>
      <w:r>
        <w:rPr>
          <w:spacing w:val="-15"/>
        </w:rPr>
        <w:t> </w:t>
      </w:r>
      <w:r>
        <w:rPr/>
        <w:t>dels escolars als centres on estan matriculats.</w:t>
      </w:r>
    </w:p>
    <w:p>
      <w:pPr>
        <w:spacing w:after="0" w:line="276" w:lineRule="auto"/>
        <w:jc w:val="both"/>
        <w:sectPr>
          <w:headerReference w:type="default" r:id="rId5"/>
          <w:footerReference w:type="default" r:id="rId6"/>
          <w:type w:val="continuous"/>
          <w:pgSz w:w="11920" w:h="16850"/>
          <w:pgMar w:header="156" w:footer="830" w:top="2000" w:bottom="1020" w:left="100" w:right="0"/>
          <w:pgNumType w:start="1"/>
        </w:sectPr>
      </w:pPr>
    </w:p>
    <w:p>
      <w:pPr>
        <w:pStyle w:val="BodyText"/>
        <w:spacing w:before="14"/>
      </w:pPr>
    </w:p>
    <w:p>
      <w:pPr>
        <w:pStyle w:val="BodyText"/>
        <w:spacing w:line="278" w:lineRule="auto" w:before="1"/>
        <w:ind w:left="1225" w:right="1195"/>
        <w:jc w:val="both"/>
      </w:pPr>
      <w:r>
        <w:rPr/>
        <w:t>VII.- L’Acord GOV/80/2023, de 4 d’abril, de delegació de competències en els consells comarcals i en l’Àrea Metropolitana de Barcelona en matèria d’educació.</w:t>
      </w:r>
    </w:p>
    <w:p>
      <w:pPr>
        <w:pStyle w:val="BodyText"/>
        <w:spacing w:line="276" w:lineRule="auto" w:before="235"/>
        <w:ind w:left="1225" w:right="1183"/>
        <w:jc w:val="both"/>
      </w:pPr>
      <w:r>
        <w:rPr/>
        <w:t>VIII.- La disposició addicional primera del Decret 161/1996, de 14 de maig té en compte la possibilitat que, en determinades circumstàncies, es puguin concedir ajuts a l’alumnat que hagi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cursar</w:t>
      </w:r>
      <w:r>
        <w:rPr>
          <w:spacing w:val="-14"/>
        </w:rPr>
        <w:t> </w:t>
      </w:r>
      <w:r>
        <w:rPr/>
        <w:t>el</w:t>
      </w:r>
      <w:r>
        <w:rPr>
          <w:spacing w:val="-15"/>
        </w:rPr>
        <w:t> </w:t>
      </w:r>
      <w:r>
        <w:rPr/>
        <w:t>segon</w:t>
      </w:r>
      <w:r>
        <w:rPr>
          <w:spacing w:val="-14"/>
        </w:rPr>
        <w:t> </w:t>
      </w:r>
      <w:r>
        <w:rPr/>
        <w:t>cicle</w:t>
      </w:r>
      <w:r>
        <w:rPr>
          <w:spacing w:val="-18"/>
        </w:rPr>
        <w:t> </w:t>
      </w:r>
      <w:r>
        <w:rPr/>
        <w:t>d’educació</w:t>
      </w:r>
      <w:r>
        <w:rPr>
          <w:spacing w:val="-18"/>
        </w:rPr>
        <w:t> </w:t>
      </w:r>
      <w:r>
        <w:rPr/>
        <w:t>infantil</w:t>
      </w:r>
      <w:r>
        <w:rPr>
          <w:spacing w:val="-14"/>
        </w:rPr>
        <w:t> </w:t>
      </w:r>
      <w:r>
        <w:rPr/>
        <w:t>fora</w:t>
      </w:r>
      <w:r>
        <w:rPr>
          <w:spacing w:val="-17"/>
        </w:rPr>
        <w:t> </w:t>
      </w:r>
      <w:r>
        <w:rPr/>
        <w:t>del</w:t>
      </w:r>
      <w:r>
        <w:rPr>
          <w:spacing w:val="-15"/>
        </w:rPr>
        <w:t> </w:t>
      </w:r>
      <w:r>
        <w:rPr/>
        <w:t>seu</w:t>
      </w:r>
      <w:r>
        <w:rPr>
          <w:spacing w:val="-17"/>
        </w:rPr>
        <w:t> </w:t>
      </w:r>
      <w:r>
        <w:rPr/>
        <w:t>municipi</w:t>
      </w:r>
      <w:r>
        <w:rPr>
          <w:spacing w:val="-7"/>
        </w:rPr>
        <w:t> </w:t>
      </w:r>
      <w:r>
        <w:rPr/>
        <w:t>de</w:t>
      </w:r>
      <w:r>
        <w:rPr>
          <w:spacing w:val="-18"/>
        </w:rPr>
        <w:t> </w:t>
      </w:r>
      <w:r>
        <w:rPr/>
        <w:t>residència</w:t>
      </w:r>
      <w:r>
        <w:rPr>
          <w:spacing w:val="-18"/>
        </w:rPr>
        <w:t> </w:t>
      </w:r>
      <w:r>
        <w:rPr/>
        <w:t>i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/>
        <w:t>l’alumnat d’educació</w:t>
      </w:r>
      <w:r>
        <w:rPr>
          <w:spacing w:val="-18"/>
        </w:rPr>
        <w:t> </w:t>
      </w:r>
      <w:r>
        <w:rPr/>
        <w:t>obligatòria</w:t>
      </w:r>
      <w:r>
        <w:rPr>
          <w:spacing w:val="-18"/>
        </w:rPr>
        <w:t> </w:t>
      </w:r>
      <w:r>
        <w:rPr/>
        <w:t>que</w:t>
      </w:r>
      <w:r>
        <w:rPr>
          <w:spacing w:val="-17"/>
        </w:rPr>
        <w:t> </w:t>
      </w:r>
      <w:r>
        <w:rPr/>
        <w:t>hagi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desplaçar-se</w:t>
      </w:r>
      <w:r>
        <w:rPr>
          <w:spacing w:val="-18"/>
        </w:rPr>
        <w:t> </w:t>
      </w:r>
      <w:r>
        <w:rPr/>
        <w:t>a</w:t>
      </w:r>
      <w:r>
        <w:rPr>
          <w:spacing w:val="-18"/>
        </w:rPr>
        <w:t> </w:t>
      </w:r>
      <w:r>
        <w:rPr/>
        <w:t>centres</w:t>
      </w:r>
      <w:r>
        <w:rPr>
          <w:spacing w:val="-17"/>
        </w:rPr>
        <w:t> </w:t>
      </w:r>
      <w:r>
        <w:rPr/>
        <w:t>docents</w:t>
      </w:r>
      <w:r>
        <w:rPr>
          <w:spacing w:val="-18"/>
        </w:rPr>
        <w:t> </w:t>
      </w:r>
      <w:r>
        <w:rPr/>
        <w:t>del</w:t>
      </w:r>
      <w:r>
        <w:rPr>
          <w:spacing w:val="-17"/>
        </w:rPr>
        <w:t> </w:t>
      </w:r>
      <w:r>
        <w:rPr/>
        <w:t>mateix</w:t>
      </w:r>
      <w:r>
        <w:rPr>
          <w:spacing w:val="-18"/>
        </w:rPr>
        <w:t> </w:t>
      </w:r>
      <w:r>
        <w:rPr/>
        <w:t>municipi,</w:t>
      </w:r>
      <w:r>
        <w:rPr>
          <w:spacing w:val="-17"/>
        </w:rPr>
        <w:t> </w:t>
      </w:r>
      <w:r>
        <w:rPr/>
        <w:t>distants del seu lloc de residència, per una distància superior a 2 km.</w:t>
      </w:r>
    </w:p>
    <w:p>
      <w:pPr>
        <w:pStyle w:val="BodyText"/>
        <w:spacing w:line="276" w:lineRule="auto" w:before="242"/>
        <w:ind w:left="1225" w:right="1192"/>
        <w:jc w:val="both"/>
      </w:pPr>
      <w:r>
        <w:rPr/>
        <w:t>IX.-</w:t>
      </w:r>
      <w:r>
        <w:rPr>
          <w:spacing w:val="-18"/>
        </w:rPr>
        <w:t> </w:t>
      </w:r>
      <w:r>
        <w:rPr/>
        <w:t>Durant</w:t>
      </w:r>
      <w:r>
        <w:rPr>
          <w:spacing w:val="-18"/>
        </w:rPr>
        <w:t> </w:t>
      </w:r>
      <w:r>
        <w:rPr/>
        <w:t>el</w:t>
      </w:r>
      <w:r>
        <w:rPr>
          <w:spacing w:val="-17"/>
        </w:rPr>
        <w:t> </w:t>
      </w:r>
      <w:r>
        <w:rPr/>
        <w:t>transcurs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l’exercici</w:t>
      </w:r>
      <w:r>
        <w:rPr>
          <w:spacing w:val="-18"/>
        </w:rPr>
        <w:t> </w:t>
      </w:r>
      <w:r>
        <w:rPr/>
        <w:t>2016,</w:t>
      </w:r>
      <w:r>
        <w:rPr>
          <w:spacing w:val="-18"/>
        </w:rPr>
        <w:t> </w:t>
      </w:r>
      <w:r>
        <w:rPr/>
        <w:t>el</w:t>
      </w:r>
      <w:r>
        <w:rPr>
          <w:spacing w:val="-17"/>
        </w:rPr>
        <w:t> </w:t>
      </w:r>
      <w:r>
        <w:rPr/>
        <w:t>Consell</w:t>
      </w:r>
      <w:r>
        <w:rPr>
          <w:spacing w:val="-18"/>
        </w:rPr>
        <w:t> </w:t>
      </w:r>
      <w:r>
        <w:rPr/>
        <w:t>Comarcal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l’Anoia</w:t>
      </w:r>
      <w:r>
        <w:rPr>
          <w:spacing w:val="-17"/>
        </w:rPr>
        <w:t> </w:t>
      </w:r>
      <w:r>
        <w:rPr/>
        <w:t>va</w:t>
      </w:r>
      <w:r>
        <w:rPr>
          <w:spacing w:val="-18"/>
        </w:rPr>
        <w:t> </w:t>
      </w:r>
      <w:r>
        <w:rPr/>
        <w:t>aprovar</w:t>
      </w:r>
      <w:r>
        <w:rPr>
          <w:spacing w:val="-18"/>
        </w:rPr>
        <w:t> </w:t>
      </w:r>
      <w:r>
        <w:rPr/>
        <w:t>el</w:t>
      </w:r>
      <w:r>
        <w:rPr>
          <w:spacing w:val="-17"/>
        </w:rPr>
        <w:t> </w:t>
      </w:r>
      <w:r>
        <w:rPr/>
        <w:t>conveni de col·laboració amb el Departament d’Educació, relatiu a la delegació de competències en quant a la gestió del servei escolar de transport, del servei escolar de menjador, i altres prestacions</w:t>
      </w:r>
      <w:r>
        <w:rPr>
          <w:spacing w:val="-15"/>
        </w:rPr>
        <w:t> </w:t>
      </w:r>
      <w:r>
        <w:rPr/>
        <w:t>en</w:t>
      </w:r>
      <w:r>
        <w:rPr>
          <w:spacing w:val="-16"/>
        </w:rPr>
        <w:t> </w:t>
      </w:r>
      <w:r>
        <w:rPr/>
        <w:t>matèria</w:t>
      </w:r>
      <w:r>
        <w:rPr>
          <w:spacing w:val="-17"/>
        </w:rPr>
        <w:t> </w:t>
      </w:r>
      <w:r>
        <w:rPr/>
        <w:t>d’ensenyament</w:t>
      </w:r>
      <w:r>
        <w:rPr>
          <w:spacing w:val="-17"/>
        </w:rPr>
        <w:t> </w:t>
      </w:r>
      <w:r>
        <w:rPr/>
        <w:t>(en</w:t>
      </w:r>
      <w:r>
        <w:rPr>
          <w:spacing w:val="-14"/>
        </w:rPr>
        <w:t> </w:t>
      </w:r>
      <w:r>
        <w:rPr/>
        <w:t>endavant,</w:t>
      </w:r>
      <w:r>
        <w:rPr>
          <w:spacing w:val="-18"/>
        </w:rPr>
        <w:t> </w:t>
      </w:r>
      <w:r>
        <w:rPr/>
        <w:t>Conveni</w:t>
      </w:r>
      <w:r>
        <w:rPr>
          <w:spacing w:val="-7"/>
        </w:rPr>
        <w:t> </w:t>
      </w:r>
      <w:r>
        <w:rPr/>
        <w:t>de</w:t>
      </w:r>
      <w:r>
        <w:rPr>
          <w:spacing w:val="-18"/>
        </w:rPr>
        <w:t> </w:t>
      </w:r>
      <w:r>
        <w:rPr/>
        <w:t>delegació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competències).</w:t>
      </w:r>
    </w:p>
    <w:p>
      <w:pPr>
        <w:pStyle w:val="BodyText"/>
        <w:spacing w:line="276" w:lineRule="auto" w:before="240"/>
        <w:ind w:left="1225" w:right="1179"/>
        <w:jc w:val="both"/>
      </w:pPr>
      <w:r>
        <w:rPr/>
        <w:t>X.- El paràgraf primer de la clàusula primera del Conveni de delegació de competències estableix que el Consell Comarcal de l’Anoia assumeix, en el seu àmbit territorial, la competència</w:t>
      </w:r>
      <w:r>
        <w:rPr>
          <w:spacing w:val="-18"/>
        </w:rPr>
        <w:t> </w:t>
      </w:r>
      <w:r>
        <w:rPr/>
        <w:t>delegada</w:t>
      </w:r>
      <w:r>
        <w:rPr>
          <w:spacing w:val="-18"/>
        </w:rPr>
        <w:t> </w:t>
      </w:r>
      <w:r>
        <w:rPr/>
        <w:t>pel</w:t>
      </w:r>
      <w:r>
        <w:rPr>
          <w:spacing w:val="-14"/>
        </w:rPr>
        <w:t> </w:t>
      </w:r>
      <w:r>
        <w:rPr/>
        <w:t>Departament</w:t>
      </w:r>
      <w:r>
        <w:rPr>
          <w:spacing w:val="-17"/>
        </w:rPr>
        <w:t> </w:t>
      </w:r>
      <w:r>
        <w:rPr/>
        <w:t>d’Educació</w:t>
      </w:r>
      <w:r>
        <w:rPr>
          <w:spacing w:val="-13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7"/>
        </w:rPr>
        <w:t> </w:t>
      </w:r>
      <w:r>
        <w:rPr/>
        <w:t>Generalitat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Catalunya,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la</w:t>
      </w:r>
      <w:r>
        <w:rPr>
          <w:spacing w:val="-17"/>
        </w:rPr>
        <w:t> </w:t>
      </w:r>
      <w:r>
        <w:rPr/>
        <w:t>gestió i el possible atorgament dels AID, d’acord amb les disponibilitats pressupostàries, efectuada per la Generalitat de Catalunya segons Acord GOV/80/2023, de 4 d’abril, de delegació de competències en els consells comarcals i en l’Àrea Metropolitana de Barcelona en matèria d’educació, que deixa sense efecte els acords anteriors.</w:t>
      </w:r>
    </w:p>
    <w:p>
      <w:pPr>
        <w:pStyle w:val="BodyText"/>
        <w:spacing w:line="276" w:lineRule="auto" w:before="240"/>
        <w:ind w:left="1225" w:right="1010"/>
      </w:pPr>
      <w:r>
        <w:rPr/>
        <w:t>XI.-El</w:t>
      </w:r>
      <w:r>
        <w:rPr>
          <w:spacing w:val="-18"/>
        </w:rPr>
        <w:t> </w:t>
      </w:r>
      <w:r>
        <w:rPr/>
        <w:t>paràgraf</w:t>
      </w:r>
      <w:r>
        <w:rPr>
          <w:spacing w:val="-18"/>
        </w:rPr>
        <w:t> </w:t>
      </w:r>
      <w:r>
        <w:rPr/>
        <w:t>segon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7"/>
        </w:rPr>
        <w:t> </w:t>
      </w:r>
      <w:r>
        <w:rPr/>
        <w:t>clàusula</w:t>
      </w:r>
      <w:r>
        <w:rPr>
          <w:spacing w:val="-18"/>
        </w:rPr>
        <w:t> </w:t>
      </w:r>
      <w:r>
        <w:rPr/>
        <w:t>sisena</w:t>
      </w:r>
      <w:r>
        <w:rPr>
          <w:spacing w:val="-16"/>
        </w:rPr>
        <w:t> </w:t>
      </w:r>
      <w:r>
        <w:rPr/>
        <w:t>del</w:t>
      </w:r>
      <w:r>
        <w:rPr>
          <w:spacing w:val="-14"/>
        </w:rPr>
        <w:t> </w:t>
      </w:r>
      <w:r>
        <w:rPr/>
        <w:t>Conveni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delegació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competències</w:t>
      </w:r>
      <w:r>
        <w:rPr>
          <w:spacing w:val="-16"/>
        </w:rPr>
        <w:t> </w:t>
      </w:r>
      <w:r>
        <w:rPr/>
        <w:t>estableix que,</w:t>
      </w:r>
      <w:r>
        <w:rPr>
          <w:spacing w:val="16"/>
        </w:rPr>
        <w:t> </w:t>
      </w:r>
      <w:r>
        <w:rPr/>
        <w:t>la</w:t>
      </w:r>
      <w:r>
        <w:rPr>
          <w:spacing w:val="16"/>
        </w:rPr>
        <w:t> </w:t>
      </w:r>
      <w:r>
        <w:rPr/>
        <w:t>dotació</w:t>
      </w:r>
      <w:r>
        <w:rPr>
          <w:spacing w:val="16"/>
        </w:rPr>
        <w:t> </w:t>
      </w:r>
      <w:r>
        <w:rPr/>
        <w:t>econòmica</w:t>
      </w:r>
      <w:r>
        <w:rPr>
          <w:spacing w:val="16"/>
        </w:rPr>
        <w:t> </w:t>
      </w:r>
      <w:r>
        <w:rPr/>
        <w:t>per</w:t>
      </w:r>
      <w:r>
        <w:rPr>
          <w:spacing w:val="16"/>
        </w:rPr>
        <w:t> </w:t>
      </w:r>
      <w:r>
        <w:rPr/>
        <w:t>a</w:t>
      </w:r>
      <w:r>
        <w:rPr>
          <w:spacing w:val="19"/>
        </w:rPr>
        <w:t> </w:t>
      </w:r>
      <w:r>
        <w:rPr/>
        <w:t>cada</w:t>
      </w:r>
      <w:r>
        <w:rPr>
          <w:spacing w:val="17"/>
        </w:rPr>
        <w:t> </w:t>
      </w:r>
      <w:r>
        <w:rPr/>
        <w:t>curs,</w:t>
      </w:r>
      <w:r>
        <w:rPr>
          <w:spacing w:val="18"/>
        </w:rPr>
        <w:t> </w:t>
      </w:r>
      <w:r>
        <w:rPr/>
        <w:t>s’assignarà</w:t>
      </w:r>
      <w:r>
        <w:rPr>
          <w:spacing w:val="17"/>
        </w:rPr>
        <w:t> </w:t>
      </w:r>
      <w:r>
        <w:rPr/>
        <w:t>mitjançant</w:t>
      </w:r>
      <w:r>
        <w:rPr>
          <w:spacing w:val="17"/>
        </w:rPr>
        <w:t> </w:t>
      </w:r>
      <w:r>
        <w:rPr/>
        <w:t>resolucions</w:t>
      </w:r>
      <w:r>
        <w:rPr>
          <w:spacing w:val="16"/>
        </w:rPr>
        <w:t> </w:t>
      </w:r>
      <w:r>
        <w:rPr/>
        <w:t>per</w:t>
      </w:r>
      <w:r>
        <w:rPr>
          <w:spacing w:val="16"/>
        </w:rPr>
        <w:t> </w:t>
      </w:r>
      <w:r>
        <w:rPr/>
        <w:t>part</w:t>
      </w:r>
      <w:r>
        <w:rPr>
          <w:spacing w:val="17"/>
        </w:rPr>
        <w:t> </w:t>
      </w:r>
      <w:r>
        <w:rPr>
          <w:spacing w:val="-5"/>
        </w:rPr>
        <w:t>del</w:t>
      </w:r>
    </w:p>
    <w:p>
      <w:pPr>
        <w:pStyle w:val="BodyText"/>
        <w:tabs>
          <w:tab w:pos="11045" w:val="left" w:leader="none"/>
        </w:tabs>
        <w:spacing w:line="252" w:lineRule="exact"/>
        <w:ind w:left="1225"/>
        <w:rPr>
          <w:sz w:val="22"/>
        </w:rPr>
      </w:pPr>
      <w:r>
        <w:rPr/>
        <w:t>Departament</w:t>
      </w:r>
      <w:r>
        <w:rPr>
          <w:spacing w:val="-3"/>
        </w:rPr>
        <w:t> </w:t>
      </w:r>
      <w:r>
        <w:rPr/>
        <w:t>d’Educació,</w:t>
      </w:r>
      <w:r>
        <w:rPr>
          <w:spacing w:val="-2"/>
        </w:rPr>
        <w:t> </w:t>
      </w:r>
      <w:r>
        <w:rPr/>
        <w:t>que</w:t>
      </w:r>
      <w:r>
        <w:rPr>
          <w:spacing w:val="3"/>
        </w:rPr>
        <w:t> </w:t>
      </w:r>
      <w:r>
        <w:rPr/>
        <w:t>autoritzaran el</w:t>
      </w:r>
      <w:r>
        <w:rPr>
          <w:spacing w:val="-1"/>
        </w:rPr>
        <w:t> </w:t>
      </w:r>
      <w:r>
        <w:rPr/>
        <w:t>cost total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cadascun</w:t>
      </w:r>
      <w:r>
        <w:rPr>
          <w:spacing w:val="-2"/>
        </w:rPr>
        <w:t> </w:t>
      </w:r>
      <w:r>
        <w:rPr/>
        <w:t>dels</w:t>
      </w:r>
      <w:r>
        <w:rPr>
          <w:spacing w:val="-3"/>
        </w:rPr>
        <w:t> </w:t>
      </w:r>
      <w:r>
        <w:rPr/>
        <w:t>serveis</w:t>
      </w:r>
      <w:r>
        <w:rPr>
          <w:spacing w:val="-4"/>
        </w:rPr>
        <w:t> </w:t>
      </w:r>
      <w:r>
        <w:rPr/>
        <w:t>prestats</w:t>
      </w:r>
      <w:r>
        <w:rPr>
          <w:spacing w:val="-1"/>
        </w:rPr>
        <w:t> </w:t>
      </w:r>
      <w:r>
        <w:rPr>
          <w:spacing w:val="-5"/>
        </w:rPr>
        <w:t>pel</w:t>
      </w:r>
      <w:r>
        <w:rPr/>
        <w:tab/>
      </w:r>
      <w:r>
        <w:rPr>
          <w:spacing w:val="-10"/>
          <w:sz w:val="22"/>
        </w:rPr>
        <w:t>2</w:t>
      </w:r>
    </w:p>
    <w:p>
      <w:pPr>
        <w:pStyle w:val="BodyText"/>
        <w:spacing w:line="276" w:lineRule="auto" w:before="26"/>
        <w:ind w:left="1225" w:right="1185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7059168</wp:posOffset>
                </wp:positionH>
                <wp:positionV relativeFrom="paragraph">
                  <wp:posOffset>59331</wp:posOffset>
                </wp:positionV>
                <wp:extent cx="431800" cy="635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4.67176pt;width:33.96pt;height:.48001pt;mso-position-horizontal-relative:page;mso-position-vertical-relative:paragraph;z-index:15729664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Consell</w:t>
      </w:r>
      <w:r>
        <w:rPr>
          <w:spacing w:val="-11"/>
        </w:rPr>
        <w:t> </w:t>
      </w:r>
      <w:r>
        <w:rPr>
          <w:spacing w:val="-2"/>
        </w:rPr>
        <w:t>Comarcal,</w:t>
      </w:r>
      <w:r>
        <w:rPr>
          <w:spacing w:val="-15"/>
        </w:rPr>
        <w:t> </w:t>
      </w:r>
      <w:r>
        <w:rPr>
          <w:spacing w:val="-2"/>
        </w:rPr>
        <w:t>i</w:t>
      </w:r>
      <w:r>
        <w:rPr>
          <w:spacing w:val="-10"/>
        </w:rPr>
        <w:t> </w:t>
      </w:r>
      <w:r>
        <w:rPr>
          <w:spacing w:val="-2"/>
        </w:rPr>
        <w:t>l’import</w:t>
      </w:r>
      <w:r>
        <w:rPr>
          <w:spacing w:val="-8"/>
        </w:rPr>
        <w:t> </w:t>
      </w:r>
      <w:r>
        <w:rPr>
          <w:spacing w:val="-2"/>
        </w:rPr>
        <w:t>corresponent</w:t>
      </w:r>
      <w:r>
        <w:rPr>
          <w:spacing w:val="-9"/>
        </w:rPr>
        <w:t> </w:t>
      </w:r>
      <w:r>
        <w:rPr>
          <w:spacing w:val="-2"/>
        </w:rPr>
        <w:t>al</w:t>
      </w:r>
      <w:r>
        <w:rPr>
          <w:spacing w:val="-9"/>
        </w:rPr>
        <w:t> </w:t>
      </w:r>
      <w:r>
        <w:rPr>
          <w:spacing w:val="-2"/>
        </w:rPr>
        <w:t>finançament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5"/>
        </w:rPr>
        <w:t> </w:t>
      </w:r>
      <w:r>
        <w:rPr>
          <w:spacing w:val="-2"/>
        </w:rPr>
        <w:t>les</w:t>
      </w:r>
      <w:r>
        <w:rPr>
          <w:spacing w:val="-14"/>
        </w:rPr>
        <w:t> </w:t>
      </w:r>
      <w:r>
        <w:rPr>
          <w:spacing w:val="-2"/>
        </w:rPr>
        <w:t>despeses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16"/>
        </w:rPr>
        <w:t> </w:t>
      </w:r>
      <w:r>
        <w:rPr>
          <w:spacing w:val="-2"/>
        </w:rPr>
        <w:t>gestió,</w:t>
      </w:r>
      <w:r>
        <w:rPr>
          <w:spacing w:val="-15"/>
        </w:rPr>
        <w:t> </w:t>
      </w:r>
      <w:r>
        <w:rPr>
          <w:spacing w:val="-2"/>
        </w:rPr>
        <w:t>la</w:t>
      </w:r>
      <w:r>
        <w:rPr>
          <w:spacing w:val="-14"/>
        </w:rPr>
        <w:t> </w:t>
      </w:r>
      <w:r>
        <w:rPr>
          <w:spacing w:val="-2"/>
        </w:rPr>
        <w:t>signatura </w:t>
      </w:r>
      <w:r>
        <w:rPr/>
        <w:t>de les quals es delega en la persona titular de la Direcció General competent en aquesta </w:t>
      </w:r>
      <w:r>
        <w:rPr>
          <w:spacing w:val="-2"/>
        </w:rPr>
        <w:t>matèria.</w:t>
      </w:r>
    </w:p>
    <w:p>
      <w:pPr>
        <w:pStyle w:val="BodyText"/>
        <w:spacing w:line="276" w:lineRule="auto" w:before="242"/>
        <w:ind w:left="1225" w:right="1181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173521</wp:posOffset>
                </wp:positionH>
                <wp:positionV relativeFrom="paragraph">
                  <wp:posOffset>843160</wp:posOffset>
                </wp:positionV>
                <wp:extent cx="366395" cy="2587625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66.390617pt;width:28.85pt;height:203.75pt;mso-position-horizontal-relative:page;mso-position-vertical-relative:paragraph;z-index:15730176" type="#_x0000_t202" id="docshape5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XII.- Els convenis de finançament que s’han signat han incorporat,</w:t>
      </w:r>
      <w:r>
        <w:rPr>
          <w:spacing w:val="-1"/>
        </w:rPr>
        <w:t> </w:t>
      </w:r>
      <w:r>
        <w:rPr/>
        <w:t>pel que</w:t>
      </w:r>
      <w:r>
        <w:rPr>
          <w:spacing w:val="-2"/>
        </w:rPr>
        <w:t> </w:t>
      </w:r>
      <w:r>
        <w:rPr/>
        <w:t>fa a l’alumnat de segon</w:t>
      </w:r>
      <w:r>
        <w:rPr>
          <w:spacing w:val="-16"/>
        </w:rPr>
        <w:t> </w:t>
      </w:r>
      <w:r>
        <w:rPr/>
        <w:t>cicle d’educació</w:t>
      </w:r>
      <w:r>
        <w:rPr>
          <w:spacing w:val="-9"/>
        </w:rPr>
        <w:t> </w:t>
      </w:r>
      <w:r>
        <w:rPr/>
        <w:t>infantil,</w:t>
      </w:r>
      <w:r>
        <w:rPr>
          <w:spacing w:val="-8"/>
        </w:rPr>
        <w:t> </w:t>
      </w:r>
      <w:r>
        <w:rPr/>
        <w:t>una</w:t>
      </w:r>
      <w:r>
        <w:rPr>
          <w:spacing w:val="-8"/>
        </w:rPr>
        <w:t> </w:t>
      </w:r>
      <w:r>
        <w:rPr/>
        <w:t>dotació</w:t>
      </w:r>
      <w:r>
        <w:rPr>
          <w:spacing w:val="-9"/>
        </w:rPr>
        <w:t> </w:t>
      </w:r>
      <w:r>
        <w:rPr/>
        <w:t>econòmica</w:t>
      </w:r>
      <w:r>
        <w:rPr>
          <w:spacing w:val="-2"/>
        </w:rPr>
        <w:t> </w:t>
      </w:r>
      <w:r>
        <w:rPr/>
        <w:t>tant</w:t>
      </w:r>
      <w:r>
        <w:rPr>
          <w:spacing w:val="-7"/>
        </w:rPr>
        <w:t> </w:t>
      </w:r>
      <w:r>
        <w:rPr/>
        <w:t>per</w:t>
      </w:r>
      <w:r>
        <w:rPr>
          <w:spacing w:val="-9"/>
        </w:rPr>
        <w:t> </w:t>
      </w:r>
      <w:r>
        <w:rPr/>
        <w:t>al</w:t>
      </w:r>
      <w:r>
        <w:rPr>
          <w:spacing w:val="-5"/>
        </w:rPr>
        <w:t> </w:t>
      </w:r>
      <w:r>
        <w:rPr/>
        <w:t>transport</w:t>
      </w:r>
      <w:r>
        <w:rPr>
          <w:spacing w:val="-5"/>
        </w:rPr>
        <w:t> </w:t>
      </w:r>
      <w:r>
        <w:rPr/>
        <w:t>obligatori</w:t>
      </w:r>
      <w:r>
        <w:rPr>
          <w:spacing w:val="-2"/>
        </w:rPr>
        <w:t> </w:t>
      </w:r>
      <w:r>
        <w:rPr/>
        <w:t>com</w:t>
      </w:r>
      <w:r>
        <w:rPr>
          <w:spacing w:val="-7"/>
        </w:rPr>
        <w:t> </w:t>
      </w:r>
      <w:r>
        <w:rPr/>
        <w:t>per al no</w:t>
      </w:r>
      <w:r>
        <w:rPr>
          <w:spacing w:val="-3"/>
        </w:rPr>
        <w:t> </w:t>
      </w:r>
      <w:r>
        <w:rPr/>
        <w:t>obligatori</w:t>
      </w:r>
      <w:r>
        <w:rPr>
          <w:spacing w:val="-3"/>
        </w:rPr>
        <w:t> </w:t>
      </w:r>
      <w:r>
        <w:rPr/>
        <w:t>i</w:t>
      </w:r>
      <w:r>
        <w:rPr>
          <w:spacing w:val="40"/>
        </w:rPr>
        <w:t> </w:t>
      </w:r>
      <w:r>
        <w:rPr/>
        <w:t>estableixen</w:t>
      </w:r>
      <w:r>
        <w:rPr>
          <w:spacing w:val="-1"/>
        </w:rPr>
        <w:t> </w:t>
      </w:r>
      <w:r>
        <w:rPr/>
        <w:t>també la modalitat dels</w:t>
      </w:r>
      <w:r>
        <w:rPr>
          <w:spacing w:val="-3"/>
        </w:rPr>
        <w:t> </w:t>
      </w:r>
      <w:r>
        <w:rPr/>
        <w:t>AID</w:t>
      </w:r>
      <w:r>
        <w:rPr>
          <w:color w:val="FF0000"/>
        </w:rPr>
        <w:t>. </w:t>
      </w:r>
      <w:r>
        <w:rPr/>
        <w:t>Per això es pot concloure que, en aquest</w:t>
      </w:r>
      <w:r>
        <w:rPr>
          <w:spacing w:val="-4"/>
        </w:rPr>
        <w:t> </w:t>
      </w:r>
      <w:r>
        <w:rPr/>
        <w:t>sentit,</w:t>
      </w:r>
      <w:r>
        <w:rPr>
          <w:spacing w:val="-5"/>
        </w:rPr>
        <w:t> </w:t>
      </w:r>
      <w:r>
        <w:rPr/>
        <w:t>el</w:t>
      </w:r>
      <w:r>
        <w:rPr>
          <w:spacing w:val="-2"/>
        </w:rPr>
        <w:t> </w:t>
      </w:r>
      <w:r>
        <w:rPr/>
        <w:t>tractament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pot</w:t>
      </w:r>
      <w:r>
        <w:rPr>
          <w:spacing w:val="-4"/>
        </w:rPr>
        <w:t> </w:t>
      </w:r>
      <w:r>
        <w:rPr/>
        <w:t>donar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l’alumnat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segon</w:t>
      </w:r>
      <w:r>
        <w:rPr>
          <w:spacing w:val="-4"/>
        </w:rPr>
        <w:t> </w:t>
      </w:r>
      <w:r>
        <w:rPr/>
        <w:t>cicle</w:t>
      </w:r>
      <w:r>
        <w:rPr>
          <w:spacing w:val="-6"/>
        </w:rPr>
        <w:t> </w:t>
      </w:r>
      <w:r>
        <w:rPr/>
        <w:t>d’educació</w:t>
      </w:r>
      <w:r>
        <w:rPr>
          <w:spacing w:val="-6"/>
        </w:rPr>
        <w:t> </w:t>
      </w:r>
      <w:r>
        <w:rPr/>
        <w:t>infantil</w:t>
      </w:r>
      <w:r>
        <w:rPr>
          <w:spacing w:val="-2"/>
        </w:rPr>
        <w:t> </w:t>
      </w:r>
      <w:r>
        <w:rPr/>
        <w:t>és el mateix que al d’educació obligatòria.</w:t>
      </w:r>
    </w:p>
    <w:p>
      <w:pPr>
        <w:pStyle w:val="BodyText"/>
        <w:spacing w:line="276" w:lineRule="auto" w:before="240"/>
        <w:ind w:left="1225" w:right="1191"/>
        <w:jc w:val="both"/>
      </w:pPr>
      <w:r>
        <w:rPr/>
        <w:t>XIII.- De l’apartat segon de la clàusula segona del Conveni de delegació i de la disposició addicional</w:t>
      </w:r>
      <w:r>
        <w:rPr>
          <w:spacing w:val="-18"/>
        </w:rPr>
        <w:t> </w:t>
      </w:r>
      <w:r>
        <w:rPr/>
        <w:t>primera</w:t>
      </w:r>
      <w:r>
        <w:rPr>
          <w:spacing w:val="-18"/>
        </w:rPr>
        <w:t> </w:t>
      </w:r>
      <w:r>
        <w:rPr/>
        <w:t>del</w:t>
      </w:r>
      <w:r>
        <w:rPr>
          <w:spacing w:val="-17"/>
        </w:rPr>
        <w:t> </w:t>
      </w:r>
      <w:r>
        <w:rPr/>
        <w:t>Decret</w:t>
      </w:r>
      <w:r>
        <w:rPr>
          <w:spacing w:val="-18"/>
        </w:rPr>
        <w:t> </w:t>
      </w:r>
      <w:r>
        <w:rPr/>
        <w:t>161/1996,</w:t>
      </w:r>
      <w:r>
        <w:rPr>
          <w:spacing w:val="-17"/>
        </w:rPr>
        <w:t> </w:t>
      </w:r>
      <w:r>
        <w:rPr/>
        <w:t>es</w:t>
      </w:r>
      <w:r>
        <w:rPr>
          <w:spacing w:val="-18"/>
        </w:rPr>
        <w:t> </w:t>
      </w:r>
      <w:r>
        <w:rPr/>
        <w:t>deriva</w:t>
      </w:r>
      <w:r>
        <w:rPr>
          <w:spacing w:val="-18"/>
        </w:rPr>
        <w:t> </w:t>
      </w:r>
      <w:r>
        <w:rPr/>
        <w:t>la</w:t>
      </w:r>
      <w:r>
        <w:rPr>
          <w:spacing w:val="-17"/>
        </w:rPr>
        <w:t> </w:t>
      </w:r>
      <w:r>
        <w:rPr/>
        <w:t>possibilitat</w:t>
      </w:r>
      <w:r>
        <w:rPr>
          <w:spacing w:val="-18"/>
        </w:rPr>
        <w:t> </w:t>
      </w:r>
      <w:r>
        <w:rPr/>
        <w:t>d’atorgar</w:t>
      </w:r>
      <w:r>
        <w:rPr>
          <w:spacing w:val="-17"/>
        </w:rPr>
        <w:t> </w:t>
      </w:r>
      <w:r>
        <w:rPr/>
        <w:t>AID</w:t>
      </w:r>
      <w:r>
        <w:rPr>
          <w:spacing w:val="-18"/>
        </w:rPr>
        <w:t> </w:t>
      </w:r>
      <w:r>
        <w:rPr/>
        <w:t>per</w:t>
      </w:r>
      <w:r>
        <w:rPr>
          <w:spacing w:val="-17"/>
        </w:rPr>
        <w:t> </w:t>
      </w:r>
      <w:r>
        <w:rPr/>
        <w:t>al</w:t>
      </w:r>
      <w:r>
        <w:rPr>
          <w:spacing w:val="-18"/>
        </w:rPr>
        <w:t> </w:t>
      </w:r>
      <w:r>
        <w:rPr/>
        <w:t>pagament de</w:t>
      </w:r>
      <w:r>
        <w:rPr>
          <w:spacing w:val="-16"/>
        </w:rPr>
        <w:t> </w:t>
      </w:r>
      <w:r>
        <w:rPr/>
        <w:t>l’aportació</w:t>
      </w:r>
      <w:r>
        <w:rPr>
          <w:spacing w:val="-16"/>
        </w:rPr>
        <w:t> </w:t>
      </w:r>
      <w:r>
        <w:rPr/>
        <w:t>diària</w:t>
      </w:r>
      <w:r>
        <w:rPr>
          <w:spacing w:val="-15"/>
        </w:rPr>
        <w:t> </w:t>
      </w:r>
      <w:r>
        <w:rPr/>
        <w:t>obligatòria</w:t>
      </w:r>
      <w:r>
        <w:rPr>
          <w:spacing w:val="-15"/>
        </w:rPr>
        <w:t> </w:t>
      </w:r>
      <w:r>
        <w:rPr/>
        <w:t>per</w:t>
      </w:r>
      <w:r>
        <w:rPr>
          <w:spacing w:val="-16"/>
        </w:rPr>
        <w:t> </w:t>
      </w:r>
      <w:r>
        <w:rPr/>
        <w:t>alumne</w:t>
      </w:r>
      <w:r>
        <w:rPr>
          <w:spacing w:val="-16"/>
        </w:rPr>
        <w:t> </w:t>
      </w:r>
      <w:r>
        <w:rPr/>
        <w:t>que</w:t>
      </w:r>
      <w:r>
        <w:rPr>
          <w:spacing w:val="-14"/>
        </w:rPr>
        <w:t> </w:t>
      </w:r>
      <w:r>
        <w:rPr/>
        <w:t>fixi</w:t>
      </w:r>
      <w:r>
        <w:rPr>
          <w:spacing w:val="-5"/>
        </w:rPr>
        <w:t> </w:t>
      </w:r>
      <w:r>
        <w:rPr/>
        <w:t>el</w:t>
      </w:r>
      <w:r>
        <w:rPr>
          <w:spacing w:val="-13"/>
        </w:rPr>
        <w:t> </w:t>
      </w:r>
      <w:r>
        <w:rPr/>
        <w:t>Departament</w:t>
      </w:r>
      <w:r>
        <w:rPr>
          <w:spacing w:val="-15"/>
        </w:rPr>
        <w:t> </w:t>
      </w:r>
      <w:r>
        <w:rPr/>
        <w:t>d’Educació</w:t>
      </w:r>
      <w:r>
        <w:rPr>
          <w:spacing w:val="-16"/>
        </w:rPr>
        <w:t> </w:t>
      </w:r>
      <w:r>
        <w:rPr/>
        <w:t>per</w:t>
      </w:r>
      <w:r>
        <w:rPr>
          <w:spacing w:val="-14"/>
        </w:rPr>
        <w:t> </w:t>
      </w:r>
      <w:r>
        <w:rPr/>
        <w:t>al</w:t>
      </w:r>
      <w:r>
        <w:rPr>
          <w:spacing w:val="-12"/>
        </w:rPr>
        <w:t> </w:t>
      </w:r>
      <w:r>
        <w:rPr/>
        <w:t>transport no obligatori.</w:t>
      </w:r>
    </w:p>
    <w:p>
      <w:pPr>
        <w:pStyle w:val="BodyText"/>
        <w:spacing w:before="240"/>
        <w:ind w:left="1174"/>
        <w:jc w:val="both"/>
      </w:pPr>
      <w:r>
        <w:rPr/>
        <w:t>XIV.-</w:t>
      </w:r>
      <w:r>
        <w:rPr>
          <w:spacing w:val="-16"/>
        </w:rPr>
        <w:t> </w:t>
      </w:r>
      <w:r>
        <w:rPr/>
        <w:t>Del</w:t>
      </w:r>
      <w:r>
        <w:rPr>
          <w:spacing w:val="-13"/>
        </w:rPr>
        <w:t> </w:t>
      </w:r>
      <w:r>
        <w:rPr/>
        <w:t>que</w:t>
      </w:r>
      <w:r>
        <w:rPr>
          <w:spacing w:val="-18"/>
        </w:rPr>
        <w:t> </w:t>
      </w:r>
      <w:r>
        <w:rPr/>
        <w:t>s’ha</w:t>
      </w:r>
      <w:r>
        <w:rPr>
          <w:spacing w:val="-13"/>
        </w:rPr>
        <w:t> </w:t>
      </w:r>
      <w:r>
        <w:rPr/>
        <w:t>exposat</w:t>
      </w:r>
      <w:r>
        <w:rPr>
          <w:spacing w:val="-11"/>
        </w:rPr>
        <w:t> </w:t>
      </w:r>
      <w:r>
        <w:rPr/>
        <w:t>se’n</w:t>
      </w:r>
      <w:r>
        <w:rPr>
          <w:spacing w:val="-17"/>
        </w:rPr>
        <w:t> </w:t>
      </w:r>
      <w:r>
        <w:rPr/>
        <w:t>dedueix</w:t>
      </w:r>
      <w:r>
        <w:rPr>
          <w:spacing w:val="-15"/>
        </w:rPr>
        <w:t> </w:t>
      </w:r>
      <w:r>
        <w:rPr/>
        <w:t>la</w:t>
      </w:r>
      <w:r>
        <w:rPr>
          <w:spacing w:val="-7"/>
        </w:rPr>
        <w:t> </w:t>
      </w:r>
      <w:r>
        <w:rPr/>
        <w:t>següent</w:t>
      </w:r>
      <w:r>
        <w:rPr>
          <w:spacing w:val="-15"/>
        </w:rPr>
        <w:t> </w:t>
      </w:r>
      <w:r>
        <w:rPr/>
        <w:t>finalitat</w:t>
      </w:r>
      <w:r>
        <w:rPr>
          <w:spacing w:val="-16"/>
        </w:rPr>
        <w:t> </w:t>
      </w:r>
      <w:r>
        <w:rPr/>
        <w:t>dels</w:t>
      </w:r>
      <w:r>
        <w:rPr>
          <w:spacing w:val="-7"/>
        </w:rPr>
        <w:t> </w:t>
      </w:r>
      <w:r>
        <w:rPr>
          <w:spacing w:val="-4"/>
        </w:rPr>
        <w:t>AID:</w:t>
      </w:r>
    </w:p>
    <w:p>
      <w:pPr>
        <w:pStyle w:val="BodyText"/>
        <w:spacing w:line="276" w:lineRule="auto" w:before="210"/>
        <w:ind w:left="1174" w:right="1136"/>
        <w:jc w:val="both"/>
      </w:pPr>
      <w:r>
        <w:rPr/>
        <w:t>1.- Garantir la gratuïtat del desplaçament a l’alumnat d’educació obligatòria i de segon cicle d’educació</w:t>
      </w:r>
      <w:r>
        <w:rPr>
          <w:spacing w:val="-10"/>
        </w:rPr>
        <w:t> </w:t>
      </w:r>
      <w:r>
        <w:rPr/>
        <w:t>infantil</w:t>
      </w:r>
      <w:r>
        <w:rPr>
          <w:spacing w:val="-6"/>
        </w:rPr>
        <w:t> </w:t>
      </w:r>
      <w:r>
        <w:rPr/>
        <w:t>que</w:t>
      </w:r>
      <w:r>
        <w:rPr>
          <w:spacing w:val="-10"/>
        </w:rPr>
        <w:t> </w:t>
      </w:r>
      <w:r>
        <w:rPr/>
        <w:t>hagi</w:t>
      </w:r>
      <w:r>
        <w:rPr>
          <w:spacing w:val="-6"/>
        </w:rPr>
        <w:t> </w:t>
      </w:r>
      <w:r>
        <w:rPr/>
        <w:t>d’escolaritzar-se</w:t>
      </w:r>
      <w:r>
        <w:rPr>
          <w:spacing w:val="-10"/>
        </w:rPr>
        <w:t> </w:t>
      </w:r>
      <w:r>
        <w:rPr/>
        <w:t>fora</w:t>
      </w:r>
      <w:r>
        <w:rPr>
          <w:spacing w:val="-9"/>
        </w:rPr>
        <w:t> </w:t>
      </w:r>
      <w:r>
        <w:rPr/>
        <w:t>del</w:t>
      </w:r>
      <w:r>
        <w:rPr>
          <w:spacing w:val="-6"/>
        </w:rPr>
        <w:t> </w:t>
      </w:r>
      <w:r>
        <w:rPr/>
        <w:t>seu</w:t>
      </w:r>
      <w:r>
        <w:rPr>
          <w:spacing w:val="-8"/>
        </w:rPr>
        <w:t> </w:t>
      </w:r>
      <w:r>
        <w:rPr/>
        <w:t>municipi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residència,</w:t>
      </w:r>
      <w:r>
        <w:rPr>
          <w:spacing w:val="-9"/>
        </w:rPr>
        <w:t> </w:t>
      </w:r>
      <w:r>
        <w:rPr/>
        <w:t>en</w:t>
      </w:r>
      <w:r>
        <w:rPr>
          <w:spacing w:val="-8"/>
        </w:rPr>
        <w:t> </w:t>
      </w:r>
      <w:r>
        <w:rPr/>
        <w:t>cas</w:t>
      </w:r>
      <w:r>
        <w:rPr>
          <w:spacing w:val="-4"/>
        </w:rPr>
        <w:t> </w:t>
      </w:r>
      <w:r>
        <w:rPr/>
        <w:t>que</w:t>
      </w:r>
      <w:r>
        <w:rPr>
          <w:spacing w:val="-10"/>
        </w:rPr>
        <w:t> </w:t>
      </w:r>
      <w:r>
        <w:rPr/>
        <w:t>no es</w:t>
      </w:r>
      <w:r>
        <w:rPr>
          <w:spacing w:val="-12"/>
        </w:rPr>
        <w:t> </w:t>
      </w:r>
      <w:r>
        <w:rPr/>
        <w:t>disposi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servei</w:t>
      </w:r>
      <w:r>
        <w:rPr>
          <w:spacing w:val="-9"/>
        </w:rPr>
        <w:t> </w:t>
      </w:r>
      <w:r>
        <w:rPr/>
        <w:t>de</w:t>
      </w:r>
      <w:r>
        <w:rPr>
          <w:spacing w:val="-13"/>
        </w:rPr>
        <w:t> </w:t>
      </w:r>
      <w:r>
        <w:rPr/>
        <w:t>transport</w:t>
      </w:r>
      <w:r>
        <w:rPr>
          <w:spacing w:val="-11"/>
        </w:rPr>
        <w:t> </w:t>
      </w:r>
      <w:r>
        <w:rPr/>
        <w:t>gratuït</w:t>
      </w:r>
      <w:r>
        <w:rPr>
          <w:spacing w:val="-11"/>
        </w:rPr>
        <w:t> </w:t>
      </w:r>
      <w:r>
        <w:rPr/>
        <w:t>fins</w:t>
      </w:r>
      <w:r>
        <w:rPr>
          <w:spacing w:val="-12"/>
        </w:rPr>
        <w:t> </w:t>
      </w:r>
      <w:r>
        <w:rPr/>
        <w:t>al</w:t>
      </w:r>
      <w:r>
        <w:rPr>
          <w:spacing w:val="-9"/>
        </w:rPr>
        <w:t> </w:t>
      </w:r>
      <w:r>
        <w:rPr/>
        <w:t>centre</w:t>
      </w:r>
      <w:r>
        <w:rPr>
          <w:spacing w:val="-10"/>
        </w:rPr>
        <w:t> </w:t>
      </w:r>
      <w:r>
        <w:rPr/>
        <w:t>escolar</w:t>
      </w:r>
      <w:r>
        <w:rPr>
          <w:spacing w:val="-12"/>
        </w:rPr>
        <w:t> </w:t>
      </w:r>
      <w:r>
        <w:rPr/>
        <w:t>o</w:t>
      </w:r>
      <w:r>
        <w:rPr>
          <w:spacing w:val="-10"/>
        </w:rPr>
        <w:t> </w:t>
      </w:r>
      <w:r>
        <w:rPr/>
        <w:t>en</w:t>
      </w:r>
      <w:r>
        <w:rPr>
          <w:spacing w:val="-8"/>
        </w:rPr>
        <w:t> </w:t>
      </w:r>
      <w:r>
        <w:rPr/>
        <w:t>el</w:t>
      </w:r>
      <w:r>
        <w:rPr>
          <w:spacing w:val="-9"/>
        </w:rPr>
        <w:t> </w:t>
      </w:r>
      <w:r>
        <w:rPr/>
        <w:t>cas</w:t>
      </w:r>
      <w:r>
        <w:rPr>
          <w:spacing w:val="-10"/>
        </w:rPr>
        <w:t> </w:t>
      </w:r>
      <w:r>
        <w:rPr/>
        <w:t>que</w:t>
      </w:r>
      <w:r>
        <w:rPr>
          <w:spacing w:val="-13"/>
        </w:rPr>
        <w:t> </w:t>
      </w:r>
      <w:r>
        <w:rPr/>
        <w:t>el domicili</w:t>
      </w:r>
      <w:r>
        <w:rPr>
          <w:spacing w:val="-9"/>
        </w:rPr>
        <w:t> </w:t>
      </w:r>
      <w:r>
        <w:rPr/>
        <w:t>estigui a</w:t>
      </w:r>
      <w:r>
        <w:rPr>
          <w:spacing w:val="-5"/>
        </w:rPr>
        <w:t> </w:t>
      </w:r>
      <w:r>
        <w:rPr/>
        <w:t>una</w:t>
      </w:r>
      <w:r>
        <w:rPr>
          <w:spacing w:val="-3"/>
        </w:rPr>
        <w:t> </w:t>
      </w:r>
      <w:r>
        <w:rPr/>
        <w:t>distància</w:t>
      </w:r>
      <w:r>
        <w:rPr>
          <w:spacing w:val="-5"/>
        </w:rPr>
        <w:t> </w:t>
      </w:r>
      <w:r>
        <w:rPr/>
        <w:t>superior</w:t>
      </w:r>
      <w:r>
        <w:rPr>
          <w:spacing w:val="-3"/>
        </w:rPr>
        <w:t> </w:t>
      </w:r>
      <w:r>
        <w:rPr/>
        <w:t>a 2</w:t>
      </w:r>
      <w:r>
        <w:rPr>
          <w:spacing w:val="-3"/>
        </w:rPr>
        <w:t> </w:t>
      </w:r>
      <w:r>
        <w:rPr/>
        <w:t>km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parada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transport escolar.</w:t>
      </w:r>
      <w:r>
        <w:rPr>
          <w:spacing w:val="-2"/>
        </w:rPr>
        <w:t> </w:t>
      </w:r>
      <w:r>
        <w:rPr/>
        <w:t>Per</w:t>
      </w:r>
      <w:r>
        <w:rPr>
          <w:spacing w:val="-4"/>
        </w:rPr>
        <w:t> </w:t>
      </w:r>
      <w:r>
        <w:rPr/>
        <w:t>poder</w:t>
      </w:r>
      <w:r>
        <w:rPr>
          <w:spacing w:val="-4"/>
        </w:rPr>
        <w:t> </w:t>
      </w:r>
      <w:r>
        <w:rPr/>
        <w:t>disposar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l’ajut individual de desplaçament, és imprescindible que l’alumnat estigui inscrit al centre educatiu adscrit al seu municipi, tal com es detalla a la llista següent:</w:t>
      </w:r>
    </w:p>
    <w:p>
      <w:pPr>
        <w:spacing w:after="0" w:line="276" w:lineRule="auto"/>
        <w:jc w:val="both"/>
        <w:sectPr>
          <w:pgSz w:w="11920" w:h="16850"/>
          <w:pgMar w:header="156" w:footer="830" w:top="2000" w:bottom="1420" w:left="100" w:right="0"/>
        </w:sectPr>
      </w:pPr>
    </w:p>
    <w:p>
      <w:pPr>
        <w:pStyle w:val="BodyText"/>
        <w:rPr>
          <w:sz w:val="2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173521</wp:posOffset>
                </wp:positionH>
                <wp:positionV relativeFrom="page">
                  <wp:posOffset>7153881</wp:posOffset>
                </wp:positionV>
                <wp:extent cx="366395" cy="2587625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563.297791pt;width:28.85pt;height:203.75pt;mso-position-horizontal-relative:page;mso-position-vertical-relative:page;z-index:15731200" type="#_x0000_t202" id="docshape6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725728</wp:posOffset>
                </wp:positionH>
                <wp:positionV relativeFrom="page">
                  <wp:posOffset>2100325</wp:posOffset>
                </wp:positionV>
                <wp:extent cx="6247130" cy="7821929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6247130" cy="78219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02"/>
                              <w:gridCol w:w="201"/>
                              <w:gridCol w:w="2220"/>
                              <w:gridCol w:w="1220"/>
                              <w:gridCol w:w="3462"/>
                            </w:tblGrid>
                            <w:tr>
                              <w:trPr>
                                <w:trHeight w:val="311" w:hRule="atLeast"/>
                              </w:trPr>
                              <w:tc>
                                <w:tcPr>
                                  <w:tcW w:w="9705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09" w:lineRule="exact" w:before="83"/>
                                    <w:ind w:left="12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INFANTIL/PRIMÀRIA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  <w:righ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left="7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Municipi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70" w:right="18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Àrea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supramunicipal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tcBorders>
                                    <w:lef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303" w:right="234" w:firstLine="11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Codi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Centre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right="705"/>
                                    <w:jc w:val="righ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Nom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Centre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Adscrit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Argençola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Jorba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08019678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Guerau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Jorba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Bellprat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Llacuna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08019691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Vilademàger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Calonge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Segarra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Calaf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08014929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Alta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Segarra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Orpí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Carme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08015648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Serra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Coll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Bas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Pujalt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Calaf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08014929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Alta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Segarra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Rubió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Jorba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08019678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Guerau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Jorba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Sant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Sallavinera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Calaf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08014929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Alta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Segarra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Santa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Miralles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llacuna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08019691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Vilademàger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9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Veciana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Copons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08016291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Escola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Copons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9705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BEBEBE"/>
                                </w:tcPr>
                                <w:p>
                                  <w:pPr>
                                    <w:pStyle w:val="TableParagraph"/>
                                    <w:spacing w:line="207" w:lineRule="exact" w:before="83"/>
                                    <w:ind w:left="12" w:right="4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SECUNDÀRIA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39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  <w:righ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left="7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Municipi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tcBorders>
                                    <w:left w:val="single" w:sz="4" w:space="0" w:color="BEBEBE"/>
                                    <w:right w:val="single" w:sz="4" w:space="0" w:color="BEBEBE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70" w:right="18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Àrea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supramunicipal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tcBorders>
                                    <w:left w:val="single" w:sz="4" w:space="0" w:color="BEBEBE"/>
                                  </w:tcBorders>
                                  <w:shd w:val="clear" w:color="auto" w:fill="DBDBDB"/>
                                </w:tcPr>
                                <w:p>
                                  <w:pPr>
                                    <w:pStyle w:val="TableParagraph"/>
                                    <w:spacing w:line="218" w:lineRule="exact"/>
                                    <w:ind w:left="303" w:right="234" w:firstLine="11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Codi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Centre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BDBDB"/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right="705"/>
                                    <w:jc w:val="righ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Nom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Centre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Adscrit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Argençola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Cabrera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d’Anoia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Vallbona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d'Anoia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08065019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Vallbona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Calonge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Segarra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Calaf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08043395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Alexandre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Riquer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Carme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Castellfollit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Riubregós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Calaf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08043395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Alexandre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Riquer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Castellolí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Copons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Els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Prats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Rei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Calaf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08043395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Alexandre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Riquer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Jorba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Llacuna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1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Pobla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Claramunt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Vallbona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d'Anoia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08065019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F1F1F1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Vallbona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Torre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Claramunt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Capellades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08046645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Molí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Vila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lef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Orpí</w:t>
                                  </w: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7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Igualada</w:t>
                                  </w: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08073193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2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Badia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 Margarit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08047364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Joan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Mercader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8" w:hRule="atLeast"/>
                              </w:trPr>
                              <w:tc>
                                <w:tcPr>
                                  <w:tcW w:w="260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1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2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6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08019630</w:t>
                                  </w:r>
                                </w:p>
                              </w:tc>
                              <w:tc>
                                <w:tcPr>
                                  <w:tcW w:w="346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0"/>
                                    <w:ind w:left="13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Institut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Pere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z w:val="18"/>
                                    </w:rPr>
                                    <w:t>Vives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Vich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.144001pt;margin-top:165.379974pt;width:491.9pt;height:615.9pt;mso-position-horizontal-relative:page;mso-position-vertical-relative:page;z-index:15731712" type="#_x0000_t202" id="docshape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02"/>
                        <w:gridCol w:w="201"/>
                        <w:gridCol w:w="2220"/>
                        <w:gridCol w:w="1220"/>
                        <w:gridCol w:w="3462"/>
                      </w:tblGrid>
                      <w:tr>
                        <w:trPr>
                          <w:trHeight w:val="311" w:hRule="atLeast"/>
                        </w:trPr>
                        <w:tc>
                          <w:tcPr>
                            <w:tcW w:w="9705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09" w:lineRule="exact" w:before="83"/>
                              <w:ind w:left="12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INFANTIL/PRIMÀRIA</w:t>
                            </w:r>
                          </w:p>
                        </w:tc>
                      </w:tr>
                      <w:tr>
                        <w:trPr>
                          <w:trHeight w:val="436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  <w:righ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09"/>
                              <w:ind w:left="7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Municipi</w:t>
                            </w:r>
                          </w:p>
                        </w:tc>
                        <w:tc>
                          <w:tcPr>
                            <w:tcW w:w="201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18" w:lineRule="exact"/>
                              <w:ind w:left="70" w:right="18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Àrea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supramunicipal</w:t>
                            </w:r>
                          </w:p>
                        </w:tc>
                        <w:tc>
                          <w:tcPr>
                            <w:tcW w:w="1220" w:type="dxa"/>
                            <w:tcBorders>
                              <w:lef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18" w:lineRule="exact"/>
                              <w:ind w:left="303" w:right="234" w:firstLine="11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Codi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Centre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09"/>
                              <w:ind w:right="705"/>
                              <w:jc w:val="righ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Nom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Centre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Adscrit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Argençola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Jorba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08019678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Guerau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Jorba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Bellprat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Llacuna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08019691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Vilademàger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Calonge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Segarra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Calaf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08014929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Alta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Segarra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Orpí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Carme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08015648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Serra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Coll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Bas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Pujalt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Calaf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08014929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Alta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Segarra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Rubió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Jorba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08019678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Guerau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Jorba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Sant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Sallavinera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Calaf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08014929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Alta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Segarra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Santa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Maria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Miralles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llacuna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08019691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Vilademàger</w:t>
                            </w:r>
                          </w:p>
                        </w:tc>
                      </w:tr>
                      <w:tr>
                        <w:trPr>
                          <w:trHeight w:val="299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Veciana</w:t>
                            </w:r>
                          </w:p>
                        </w:tc>
                        <w:tc>
                          <w:tcPr>
                            <w:tcW w:w="201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Copons</w:t>
                            </w:r>
                          </w:p>
                        </w:tc>
                        <w:tc>
                          <w:tcPr>
                            <w:tcW w:w="1220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08016291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Escola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Copons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9705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  <w:shd w:val="clear" w:color="auto" w:fill="BEBEBE"/>
                          </w:tcPr>
                          <w:p>
                            <w:pPr>
                              <w:pStyle w:val="TableParagraph"/>
                              <w:spacing w:line="207" w:lineRule="exact" w:before="83"/>
                              <w:ind w:left="12" w:right="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SECUNDÀRIA</w:t>
                            </w:r>
                          </w:p>
                        </w:tc>
                      </w:tr>
                      <w:tr>
                        <w:trPr>
                          <w:trHeight w:val="439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  <w:righ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12"/>
                              <w:ind w:left="7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Municipi</w:t>
                            </w:r>
                          </w:p>
                        </w:tc>
                        <w:tc>
                          <w:tcPr>
                            <w:tcW w:w="201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tcBorders>
                              <w:left w:val="single" w:sz="4" w:space="0" w:color="BEBEBE"/>
                              <w:right w:val="single" w:sz="4" w:space="0" w:color="BEBEBE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line="218" w:lineRule="exact"/>
                              <w:ind w:left="70" w:right="18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Àrea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supramunicipal</w:t>
                            </w:r>
                          </w:p>
                        </w:tc>
                        <w:tc>
                          <w:tcPr>
                            <w:tcW w:w="1220" w:type="dxa"/>
                            <w:tcBorders>
                              <w:left w:val="single" w:sz="4" w:space="0" w:color="BEBEBE"/>
                            </w:tcBorders>
                            <w:shd w:val="clear" w:color="auto" w:fill="DBDBDB"/>
                          </w:tcPr>
                          <w:p>
                            <w:pPr>
                              <w:pStyle w:val="TableParagraph"/>
                              <w:spacing w:line="218" w:lineRule="exact"/>
                              <w:ind w:left="303" w:right="234" w:firstLine="11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Codi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Centre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BDBDB"/>
                          </w:tcPr>
                          <w:p>
                            <w:pPr>
                              <w:pStyle w:val="TableParagraph"/>
                              <w:spacing w:before="112"/>
                              <w:ind w:right="705"/>
                              <w:jc w:val="righ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Nom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Centre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Adscrit</w:t>
                            </w:r>
                          </w:p>
                        </w:tc>
                      </w:tr>
                      <w:tr>
                        <w:trPr>
                          <w:trHeight w:val="302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Argençola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Cabrera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d’Anoia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Vallbona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d'Anoia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08065019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Vallbona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Calonge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Segarra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Calaf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08043395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Alexandre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Riquer</w:t>
                            </w:r>
                          </w:p>
                        </w:tc>
                      </w:tr>
                      <w:tr>
                        <w:trPr>
                          <w:trHeight w:val="301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Carme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Castellfollit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Riubregós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Calaf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08043395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Alexandre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Riquer</w:t>
                            </w:r>
                          </w:p>
                        </w:tc>
                      </w:tr>
                      <w:tr>
                        <w:trPr>
                          <w:trHeight w:val="301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Castellolí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1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1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  <w:tr>
                        <w:trPr>
                          <w:trHeight w:val="301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Copons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Els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Prats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Rei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Calaf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08043395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Alexandre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Riquer</w:t>
                            </w:r>
                          </w:p>
                        </w:tc>
                      </w:tr>
                      <w:tr>
                        <w:trPr>
                          <w:trHeight w:val="301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Jorba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  <w:tr>
                        <w:trPr>
                          <w:trHeight w:val="301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Llacuna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1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1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Pobla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Claramunt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Vallbona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d'Anoia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08065019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F1F1F1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Vallbona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Torre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Claramunt</w:t>
                            </w:r>
                          </w:p>
                        </w:tc>
                        <w:tc>
                          <w:tcPr>
                            <w:tcW w:w="201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Capellades</w:t>
                            </w:r>
                          </w:p>
                        </w:tc>
                        <w:tc>
                          <w:tcPr>
                            <w:tcW w:w="1220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08046645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Molí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Vila</w:t>
                            </w:r>
                          </w:p>
                        </w:tc>
                      </w:tr>
                      <w:tr>
                        <w:trPr>
                          <w:trHeight w:val="301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"/>
                              <w:ind w:lef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Orpí</w:t>
                            </w: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7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Igualada</w:t>
                            </w: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2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08073193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2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Badia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 Margarit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08047364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Joan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Mercader</w:t>
                            </w:r>
                          </w:p>
                        </w:tc>
                      </w:tr>
                      <w:tr>
                        <w:trPr>
                          <w:trHeight w:val="298" w:hRule="atLeast"/>
                        </w:trPr>
                        <w:tc>
                          <w:tcPr>
                            <w:tcW w:w="2602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1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220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20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6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08019630</w:t>
                            </w:r>
                          </w:p>
                        </w:tc>
                        <w:tc>
                          <w:tcPr>
                            <w:tcW w:w="3462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0"/>
                              <w:ind w:left="13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Institut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Pere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z w:val="18"/>
                              </w:rPr>
                              <w:t>Vives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Vich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1"/>
        <w:rPr>
          <w:sz w:val="22"/>
        </w:rPr>
      </w:pPr>
    </w:p>
    <w:p>
      <w:pPr>
        <w:pStyle w:val="Heading2"/>
      </w:pPr>
      <w:r>
        <w:rPr>
          <w:spacing w:val="-10"/>
          <w:w w:val="95"/>
        </w:rPr>
        <w:t>3</w:t>
      </w:r>
    </w:p>
    <w:p>
      <w:pPr>
        <w:pStyle w:val="BodyText"/>
        <w:spacing w:before="8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7059168</wp:posOffset>
                </wp:positionH>
                <wp:positionV relativeFrom="paragraph">
                  <wp:posOffset>58906</wp:posOffset>
                </wp:positionV>
                <wp:extent cx="431800" cy="63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4.63833pt;width:33.96pt;height:.48001pt;mso-position-horizontal-relative:page;mso-position-vertical-relative:paragraph;z-index:-15726592;mso-wrap-distance-left:0;mso-wrap-distance-right:0" id="docshape8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after="0"/>
        <w:rPr>
          <w:sz w:val="5"/>
        </w:rPr>
        <w:sectPr>
          <w:pgSz w:w="11920" w:h="16850"/>
          <w:pgMar w:header="156" w:footer="830" w:top="2000" w:bottom="1020" w:left="100" w:right="0"/>
        </w:sectPr>
      </w:pPr>
    </w:p>
    <w:p>
      <w:pPr>
        <w:pStyle w:val="BodyText"/>
        <w:spacing w:before="9"/>
      </w:pPr>
    </w:p>
    <w:tbl>
      <w:tblPr>
        <w:tblW w:w="0" w:type="auto"/>
        <w:jc w:val="left"/>
        <w:tblInd w:w="11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28"/>
        <w:gridCol w:w="2260"/>
        <w:gridCol w:w="1455"/>
        <w:gridCol w:w="3462"/>
      </w:tblGrid>
      <w:tr>
        <w:trPr>
          <w:trHeight w:val="299" w:hRule="atLeast"/>
        </w:trPr>
        <w:tc>
          <w:tcPr>
            <w:tcW w:w="970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302" w:hRule="atLeast"/>
        </w:trPr>
        <w:tc>
          <w:tcPr>
            <w:tcW w:w="252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3"/>
              <w:ind w:left="71"/>
              <w:rPr>
                <w:sz w:val="18"/>
              </w:rPr>
            </w:pPr>
            <w:r>
              <w:rPr>
                <w:spacing w:val="-2"/>
                <w:sz w:val="18"/>
              </w:rPr>
              <w:t>Pujalt</w:t>
            </w:r>
          </w:p>
        </w:tc>
        <w:tc>
          <w:tcPr>
            <w:tcW w:w="2260" w:type="dxa"/>
            <w:tcBorders>
              <w:top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4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Calaf</w:t>
            </w:r>
          </w:p>
        </w:tc>
        <w:tc>
          <w:tcPr>
            <w:tcW w:w="1455" w:type="dxa"/>
            <w:tcBorders>
              <w:top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4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08043395</w:t>
            </w:r>
          </w:p>
        </w:tc>
        <w:tc>
          <w:tcPr>
            <w:tcW w:w="346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4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Alexandre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Riquer</w:t>
            </w:r>
          </w:p>
        </w:tc>
      </w:tr>
      <w:tr>
        <w:trPr>
          <w:trHeight w:val="301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pacing w:val="-2"/>
                <w:sz w:val="18"/>
              </w:rPr>
              <w:t>Rubió</w:t>
            </w:r>
          </w:p>
        </w:tc>
        <w:tc>
          <w:tcPr>
            <w:tcW w:w="2260" w:type="dxa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Igualada</w:t>
            </w:r>
          </w:p>
        </w:tc>
        <w:tc>
          <w:tcPr>
            <w:tcW w:w="1455" w:type="dxa"/>
          </w:tcPr>
          <w:p>
            <w:pPr>
              <w:pStyle w:val="TableParagraph"/>
              <w:spacing w:before="42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08073193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Badia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Margarit</w:t>
            </w:r>
          </w:p>
        </w:tc>
      </w:tr>
      <w:tr>
        <w:trPr>
          <w:trHeight w:val="300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08047364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Joan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Mercader</w:t>
            </w:r>
          </w:p>
        </w:tc>
      </w:tr>
      <w:tr>
        <w:trPr>
          <w:trHeight w:val="298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08019630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Vives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Vich</w:t>
            </w:r>
          </w:p>
        </w:tc>
      </w:tr>
      <w:tr>
        <w:trPr>
          <w:trHeight w:val="301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Sant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Martí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Tous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Igualada</w:t>
            </w: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2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08073193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Badia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Margarit</w:t>
            </w:r>
          </w:p>
        </w:tc>
      </w:tr>
      <w:tr>
        <w:trPr>
          <w:trHeight w:val="300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08047364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Joan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Mercader</w:t>
            </w:r>
          </w:p>
        </w:tc>
      </w:tr>
      <w:tr>
        <w:trPr>
          <w:trHeight w:val="298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1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08019630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1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Vives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Vich</w:t>
            </w:r>
          </w:p>
        </w:tc>
      </w:tr>
      <w:tr>
        <w:trPr>
          <w:trHeight w:val="300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Sant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Martí</w:t>
            </w:r>
            <w:r>
              <w:rPr>
                <w:spacing w:val="-2"/>
                <w:sz w:val="18"/>
              </w:rPr>
              <w:t> Sesgueioles</w:t>
            </w:r>
          </w:p>
        </w:tc>
        <w:tc>
          <w:tcPr>
            <w:tcW w:w="2260" w:type="dxa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Calaf</w:t>
            </w:r>
          </w:p>
        </w:tc>
        <w:tc>
          <w:tcPr>
            <w:tcW w:w="1455" w:type="dxa"/>
          </w:tcPr>
          <w:p>
            <w:pPr>
              <w:pStyle w:val="TableParagraph"/>
              <w:spacing w:before="42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08043395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Alexandre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Riquer</w:t>
            </w:r>
          </w:p>
        </w:tc>
      </w:tr>
      <w:tr>
        <w:trPr>
          <w:trHeight w:val="300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Sant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Pere</w:t>
            </w:r>
            <w:r>
              <w:rPr>
                <w:spacing w:val="-2"/>
                <w:sz w:val="18"/>
              </w:rPr>
              <w:t> Sallavinera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Calaf</w:t>
            </w: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2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08043395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Alexandre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Riquer</w:t>
            </w:r>
          </w:p>
        </w:tc>
      </w:tr>
      <w:tr>
        <w:trPr>
          <w:trHeight w:val="301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Santa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Maria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Miralles</w:t>
            </w:r>
          </w:p>
        </w:tc>
        <w:tc>
          <w:tcPr>
            <w:tcW w:w="2260" w:type="dxa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Igualada</w:t>
            </w:r>
          </w:p>
        </w:tc>
        <w:tc>
          <w:tcPr>
            <w:tcW w:w="1455" w:type="dxa"/>
          </w:tcPr>
          <w:p>
            <w:pPr>
              <w:pStyle w:val="TableParagraph"/>
              <w:spacing w:before="42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08073193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2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Badia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Margarit</w:t>
            </w:r>
          </w:p>
        </w:tc>
      </w:tr>
      <w:tr>
        <w:trPr>
          <w:trHeight w:val="300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08047364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Joan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Mercader</w:t>
            </w:r>
          </w:p>
        </w:tc>
      </w:tr>
      <w:tr>
        <w:trPr>
          <w:trHeight w:val="298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08019630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Vives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Vich</w:t>
            </w:r>
          </w:p>
        </w:tc>
      </w:tr>
      <w:tr>
        <w:trPr>
          <w:trHeight w:val="301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pacing w:val="-2"/>
                <w:sz w:val="18"/>
              </w:rPr>
              <w:t>Veciana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Igualada</w:t>
            </w: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2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08073193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2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Badia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Margarit</w:t>
            </w:r>
          </w:p>
        </w:tc>
      </w:tr>
      <w:tr>
        <w:trPr>
          <w:trHeight w:val="299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08047364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Joan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Mercader</w:t>
            </w:r>
          </w:p>
        </w:tc>
      </w:tr>
      <w:tr>
        <w:trPr>
          <w:trHeight w:val="298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4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08019630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4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Vives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Vich</w:t>
            </w:r>
          </w:p>
        </w:tc>
      </w:tr>
      <w:tr>
        <w:trPr>
          <w:trHeight w:val="281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Castellfollit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> Boix</w:t>
            </w:r>
          </w:p>
        </w:tc>
        <w:tc>
          <w:tcPr>
            <w:tcW w:w="2260" w:type="dxa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Igualada</w:t>
            </w:r>
          </w:p>
        </w:tc>
        <w:tc>
          <w:tcPr>
            <w:tcW w:w="1455" w:type="dxa"/>
          </w:tcPr>
          <w:p>
            <w:pPr>
              <w:pStyle w:val="TableParagraph"/>
              <w:spacing w:before="1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08073193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Badia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> Margarit</w:t>
            </w:r>
          </w:p>
        </w:tc>
      </w:tr>
      <w:tr>
        <w:trPr>
          <w:trHeight w:val="279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</w:tcPr>
          <w:p>
            <w:pPr>
              <w:pStyle w:val="TableParagraph"/>
              <w:spacing w:before="20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08047364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20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Joan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Mercader</w:t>
            </w:r>
          </w:p>
        </w:tc>
      </w:tr>
      <w:tr>
        <w:trPr>
          <w:trHeight w:val="339" w:hRule="atLeast"/>
        </w:trPr>
        <w:tc>
          <w:tcPr>
            <w:tcW w:w="2528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</w:tcPr>
          <w:p>
            <w:pPr>
              <w:pStyle w:val="TableParagraph"/>
              <w:spacing w:before="41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08019630</w:t>
            </w:r>
          </w:p>
        </w:tc>
        <w:tc>
          <w:tcPr>
            <w:tcW w:w="3462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41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Vives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4"/>
                <w:sz w:val="18"/>
              </w:rPr>
              <w:t>Vich</w:t>
            </w:r>
          </w:p>
        </w:tc>
      </w:tr>
      <w:tr>
        <w:trPr>
          <w:trHeight w:val="300" w:hRule="atLeast"/>
        </w:trPr>
        <w:tc>
          <w:tcPr>
            <w:tcW w:w="2528" w:type="dxa"/>
            <w:tcBorders>
              <w:lef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Molsosa</w:t>
            </w:r>
          </w:p>
        </w:tc>
        <w:tc>
          <w:tcPr>
            <w:tcW w:w="2260" w:type="dxa"/>
            <w:shd w:val="clear" w:color="auto" w:fill="D9D9D9"/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pacing w:val="-2"/>
                <w:sz w:val="18"/>
              </w:rPr>
              <w:t>Calaf</w:t>
            </w:r>
          </w:p>
        </w:tc>
        <w:tc>
          <w:tcPr>
            <w:tcW w:w="1455" w:type="dxa"/>
            <w:shd w:val="clear" w:color="auto" w:fill="D9D9D9"/>
          </w:tcPr>
          <w:p>
            <w:pPr>
              <w:pStyle w:val="TableParagraph"/>
              <w:spacing w:before="1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08043395</w:t>
            </w:r>
          </w:p>
        </w:tc>
        <w:tc>
          <w:tcPr>
            <w:tcW w:w="3462" w:type="dxa"/>
            <w:tcBorders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Alexandre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Riquer</w:t>
            </w:r>
          </w:p>
        </w:tc>
      </w:tr>
      <w:tr>
        <w:trPr>
          <w:trHeight w:val="299" w:hRule="atLeast"/>
        </w:trPr>
        <w:tc>
          <w:tcPr>
            <w:tcW w:w="2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71"/>
              <w:rPr>
                <w:sz w:val="18"/>
              </w:rPr>
            </w:pPr>
            <w:r>
              <w:rPr>
                <w:spacing w:val="-2"/>
                <w:sz w:val="18"/>
              </w:rPr>
              <w:t>Mediona</w:t>
            </w:r>
          </w:p>
        </w:tc>
        <w:tc>
          <w:tcPr>
            <w:tcW w:w="226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2"/>
              <w:ind w:left="350"/>
              <w:rPr>
                <w:sz w:val="18"/>
              </w:rPr>
            </w:pPr>
            <w:r>
              <w:rPr>
                <w:sz w:val="18"/>
              </w:rPr>
              <w:t>Vallbona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d’Anoia</w:t>
            </w:r>
          </w:p>
        </w:tc>
        <w:tc>
          <w:tcPr>
            <w:tcW w:w="145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right="11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08065019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ind w:left="132"/>
              <w:rPr>
                <w:sz w:val="18"/>
              </w:rPr>
            </w:pPr>
            <w:r>
              <w:rPr>
                <w:sz w:val="18"/>
              </w:rPr>
              <w:t>Institut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Vallbona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d'Anoia</w:t>
            </w:r>
          </w:p>
        </w:tc>
      </w:tr>
    </w:tbl>
    <w:p>
      <w:pPr>
        <w:spacing w:before="229"/>
        <w:ind w:left="0" w:right="641" w:firstLine="0"/>
        <w:jc w:val="right"/>
        <w:rPr>
          <w:sz w:val="22"/>
        </w:rPr>
      </w:pPr>
      <w:r>
        <w:rPr>
          <w:spacing w:val="-10"/>
          <w:w w:val="95"/>
          <w:sz w:val="22"/>
        </w:rPr>
        <w:t>4</w:t>
      </w:r>
    </w:p>
    <w:p>
      <w:pPr>
        <w:pStyle w:val="BodyText"/>
        <w:spacing w:before="8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7059168</wp:posOffset>
                </wp:positionH>
                <wp:positionV relativeFrom="paragraph">
                  <wp:posOffset>59072</wp:posOffset>
                </wp:positionV>
                <wp:extent cx="431800" cy="635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4.651343pt;width:33.96pt;height:.48001pt;mso-position-horizontal-relative:page;mso-position-vertical-relative:paragraph;z-index:-15725056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273" w:lineRule="auto" w:before="36"/>
        <w:ind w:left="1174" w:right="1010"/>
      </w:pPr>
      <w:r>
        <w:rPr/>
        <w:t>2.-</w:t>
      </w:r>
      <w:r>
        <w:rPr>
          <w:spacing w:val="-10"/>
        </w:rPr>
        <w:t> </w:t>
      </w:r>
      <w:r>
        <w:rPr/>
        <w:t>Queden</w:t>
      </w:r>
      <w:r>
        <w:rPr>
          <w:spacing w:val="-7"/>
        </w:rPr>
        <w:t> </w:t>
      </w:r>
      <w:r>
        <w:rPr/>
        <w:t>exclosos</w:t>
      </w:r>
      <w:r>
        <w:rPr>
          <w:spacing w:val="-11"/>
        </w:rPr>
        <w:t> </w:t>
      </w:r>
      <w:r>
        <w:rPr/>
        <w:t>d’aquesta</w:t>
      </w:r>
      <w:r>
        <w:rPr>
          <w:spacing w:val="-10"/>
        </w:rPr>
        <w:t> </w:t>
      </w:r>
      <w:r>
        <w:rPr/>
        <w:t>línia</w:t>
      </w:r>
      <w:r>
        <w:rPr>
          <w:spacing w:val="-10"/>
        </w:rPr>
        <w:t> </w:t>
      </w:r>
      <w:r>
        <w:rPr/>
        <w:t>d’ajuts</w:t>
      </w:r>
      <w:r>
        <w:rPr>
          <w:spacing w:val="-11"/>
        </w:rPr>
        <w:t> </w:t>
      </w:r>
      <w:r>
        <w:rPr/>
        <w:t>els</w:t>
      </w:r>
      <w:r>
        <w:rPr>
          <w:spacing w:val="-11"/>
        </w:rPr>
        <w:t> </w:t>
      </w:r>
      <w:r>
        <w:rPr/>
        <w:t>alumnes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qualsevol</w:t>
      </w:r>
      <w:r>
        <w:rPr>
          <w:spacing w:val="-8"/>
        </w:rPr>
        <w:t> </w:t>
      </w:r>
      <w:r>
        <w:rPr/>
        <w:t>tipus</w:t>
      </w:r>
      <w:r>
        <w:rPr>
          <w:spacing w:val="-11"/>
        </w:rPr>
        <w:t> </w:t>
      </w:r>
      <w:r>
        <w:rPr/>
        <w:t>d’ensenyament</w:t>
      </w:r>
      <w:r>
        <w:rPr>
          <w:spacing w:val="-10"/>
        </w:rPr>
        <w:t> </w:t>
      </w:r>
      <w:r>
        <w:rPr/>
        <w:t>post obligatori (batxillerat o cicles formatius).</w:t>
      </w:r>
    </w:p>
    <w:p>
      <w:pPr>
        <w:pStyle w:val="BodyText"/>
      </w:pPr>
    </w:p>
    <w:p>
      <w:pPr>
        <w:pStyle w:val="BodyText"/>
        <w:spacing w:line="276" w:lineRule="auto"/>
        <w:ind w:left="1174" w:right="99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173521</wp:posOffset>
                </wp:positionH>
                <wp:positionV relativeFrom="paragraph">
                  <wp:posOffset>797622</wp:posOffset>
                </wp:positionV>
                <wp:extent cx="366395" cy="2587625"/>
                <wp:effectExtent l="0" t="0" r="0" b="0"/>
                <wp:wrapNone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62.804913pt;width:28.85pt;height:203.75pt;mso-position-horizontal-relative:page;mso-position-vertical-relative:paragraph;z-index:15732736" type="#_x0000_t202" id="docshape10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3.-</w:t>
      </w:r>
      <w:r>
        <w:rPr>
          <w:spacing w:val="-5"/>
        </w:rPr>
        <w:t> </w:t>
      </w:r>
      <w:r>
        <w:rPr/>
        <w:t>L’alumne/a</w:t>
      </w:r>
      <w:r>
        <w:rPr>
          <w:spacing w:val="-5"/>
        </w:rPr>
        <w:t> </w:t>
      </w:r>
      <w:r>
        <w:rPr/>
        <w:t>ha</w:t>
      </w:r>
      <w:r>
        <w:rPr>
          <w:spacing w:val="-5"/>
        </w:rPr>
        <w:t> </w:t>
      </w:r>
      <w:r>
        <w:rPr/>
        <w:t>d’estar</w:t>
      </w:r>
      <w:r>
        <w:rPr>
          <w:spacing w:val="-3"/>
        </w:rPr>
        <w:t> </w:t>
      </w:r>
      <w:r>
        <w:rPr/>
        <w:t>escolaritzat</w:t>
      </w:r>
      <w:r>
        <w:rPr>
          <w:spacing w:val="-5"/>
        </w:rPr>
        <w:t> </w:t>
      </w:r>
      <w:r>
        <w:rPr/>
        <w:t>en el</w:t>
      </w:r>
      <w:r>
        <w:rPr>
          <w:spacing w:val="-3"/>
        </w:rPr>
        <w:t> </w:t>
      </w:r>
      <w:r>
        <w:rPr/>
        <w:t>centre</w:t>
      </w:r>
      <w:r>
        <w:rPr>
          <w:spacing w:val="-5"/>
        </w:rPr>
        <w:t> </w:t>
      </w:r>
      <w:r>
        <w:rPr/>
        <w:t>determinat</w:t>
      </w:r>
      <w:r>
        <w:rPr>
          <w:spacing w:val="-5"/>
        </w:rPr>
        <w:t> </w:t>
      </w:r>
      <w:r>
        <w:rPr/>
        <w:t>pel</w:t>
      </w:r>
      <w:r>
        <w:rPr>
          <w:spacing w:val="-3"/>
        </w:rPr>
        <w:t> </w:t>
      </w:r>
      <w:r>
        <w:rPr/>
        <w:t>Departament</w:t>
      </w:r>
      <w:r>
        <w:rPr>
          <w:spacing w:val="-3"/>
        </w:rPr>
        <w:t> </w:t>
      </w:r>
      <w:r>
        <w:rPr/>
        <w:t>d’Educació</w:t>
      </w:r>
      <w:r>
        <w:rPr>
          <w:spacing w:val="-7"/>
        </w:rPr>
        <w:t> </w:t>
      </w:r>
      <w:r>
        <w:rPr/>
        <w:t>de</w:t>
      </w:r>
      <w:r>
        <w:rPr>
          <w:spacing w:val="-5"/>
        </w:rPr>
        <w:t> </w:t>
      </w:r>
      <w:r>
        <w:rPr/>
        <w:t>la Generalitat de Catalunya. Es consideren aquests els determinats per resolució d’adscripció. En el cas que el Departament hagi derivat a l’alumne/a a un centre diferent per manca d’oferta educativa,</w:t>
      </w:r>
      <w:r>
        <w:rPr>
          <w:spacing w:val="-11"/>
        </w:rPr>
        <w:t> </w:t>
      </w:r>
      <w:r>
        <w:rPr/>
        <w:t>també</w:t>
      </w:r>
      <w:r>
        <w:rPr>
          <w:spacing w:val="-12"/>
        </w:rPr>
        <w:t> </w:t>
      </w:r>
      <w:r>
        <w:rPr/>
        <w:t>es</w:t>
      </w:r>
      <w:r>
        <w:rPr>
          <w:spacing w:val="-11"/>
        </w:rPr>
        <w:t> </w:t>
      </w:r>
      <w:r>
        <w:rPr/>
        <w:t>considerarà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aquest</w:t>
      </w:r>
      <w:r>
        <w:rPr>
          <w:spacing w:val="-11"/>
        </w:rPr>
        <w:t> </w:t>
      </w:r>
      <w:r>
        <w:rPr/>
        <w:t>és</w:t>
      </w:r>
      <w:r>
        <w:rPr>
          <w:spacing w:val="-11"/>
        </w:rPr>
        <w:t> </w:t>
      </w:r>
      <w:r>
        <w:rPr/>
        <w:t>el</w:t>
      </w:r>
      <w:r>
        <w:rPr>
          <w:spacing w:val="-9"/>
        </w:rPr>
        <w:t> </w:t>
      </w:r>
      <w:r>
        <w:rPr/>
        <w:t>centre</w:t>
      </w:r>
      <w:r>
        <w:rPr>
          <w:spacing w:val="-12"/>
        </w:rPr>
        <w:t> </w:t>
      </w:r>
      <w:r>
        <w:rPr/>
        <w:t>proposat</w:t>
      </w:r>
      <w:r>
        <w:rPr>
          <w:spacing w:val="-11"/>
        </w:rPr>
        <w:t> </w:t>
      </w:r>
      <w:r>
        <w:rPr/>
        <w:t>pel</w:t>
      </w:r>
      <w:r>
        <w:rPr>
          <w:spacing w:val="-9"/>
        </w:rPr>
        <w:t> </w:t>
      </w:r>
      <w:r>
        <w:rPr/>
        <w:t>Departament,</w:t>
      </w:r>
      <w:r>
        <w:rPr>
          <w:spacing w:val="-11"/>
        </w:rPr>
        <w:t> </w:t>
      </w:r>
      <w:r>
        <w:rPr/>
        <w:t>sempre</w:t>
      </w:r>
      <w:r>
        <w:rPr>
          <w:spacing w:val="-12"/>
        </w:rPr>
        <w:t> </w:t>
      </w:r>
      <w:r>
        <w:rPr/>
        <w:t>que es justifiqui.</w:t>
      </w:r>
    </w:p>
    <w:p>
      <w:pPr>
        <w:pStyle w:val="BodyText"/>
      </w:pPr>
    </w:p>
    <w:p>
      <w:pPr>
        <w:pStyle w:val="BodyText"/>
        <w:spacing w:before="128"/>
      </w:pPr>
    </w:p>
    <w:p>
      <w:pPr>
        <w:pStyle w:val="BodyText"/>
        <w:spacing w:line="276" w:lineRule="auto"/>
        <w:ind w:left="1174" w:right="1010"/>
      </w:pPr>
      <w:r>
        <w:rPr/>
        <w:t>Per tot això, s’aproven aquestes bases reguladores, d’acord amb el què estableix la normativa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1"/>
        </w:numPr>
        <w:tabs>
          <w:tab w:pos="1508" w:val="left" w:leader="none"/>
        </w:tabs>
        <w:spacing w:line="240" w:lineRule="auto" w:before="0" w:after="0"/>
        <w:ind w:left="1508" w:right="0" w:hanging="334"/>
        <w:jc w:val="left"/>
        <w:rPr>
          <w:sz w:val="20"/>
        </w:rPr>
      </w:pPr>
      <w:r>
        <w:rPr>
          <w:sz w:val="20"/>
        </w:rPr>
        <w:t>Llei</w:t>
      </w:r>
      <w:r>
        <w:rPr>
          <w:spacing w:val="-6"/>
          <w:sz w:val="20"/>
        </w:rPr>
        <w:t> </w:t>
      </w:r>
      <w:r>
        <w:rPr>
          <w:sz w:val="20"/>
        </w:rPr>
        <w:t>38/2003,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17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novembre,</w:t>
      </w:r>
      <w:r>
        <w:rPr>
          <w:spacing w:val="-11"/>
          <w:sz w:val="20"/>
        </w:rPr>
        <w:t> </w:t>
      </w:r>
      <w:r>
        <w:rPr>
          <w:sz w:val="20"/>
        </w:rPr>
        <w:t>general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subvencions.</w:t>
      </w:r>
    </w:p>
    <w:p>
      <w:pPr>
        <w:pStyle w:val="ListParagraph"/>
        <w:numPr>
          <w:ilvl w:val="0"/>
          <w:numId w:val="1"/>
        </w:numPr>
        <w:tabs>
          <w:tab w:pos="1508" w:val="left" w:leader="none"/>
        </w:tabs>
        <w:spacing w:line="350" w:lineRule="auto" w:before="115" w:after="0"/>
        <w:ind w:left="1174" w:right="992" w:firstLine="0"/>
        <w:jc w:val="left"/>
        <w:rPr>
          <w:sz w:val="20"/>
        </w:rPr>
      </w:pPr>
      <w:r>
        <w:rPr>
          <w:sz w:val="20"/>
        </w:rPr>
        <w:t>Reial</w:t>
      </w:r>
      <w:r>
        <w:rPr>
          <w:spacing w:val="-5"/>
          <w:sz w:val="20"/>
        </w:rPr>
        <w:t> </w:t>
      </w:r>
      <w:r>
        <w:rPr>
          <w:sz w:val="20"/>
        </w:rPr>
        <w:t>Decret</w:t>
      </w:r>
      <w:r>
        <w:rPr>
          <w:spacing w:val="-5"/>
          <w:sz w:val="20"/>
        </w:rPr>
        <w:t> </w:t>
      </w:r>
      <w:r>
        <w:rPr>
          <w:sz w:val="20"/>
        </w:rPr>
        <w:t>887/2006,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21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juliol,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4"/>
          <w:sz w:val="20"/>
        </w:rPr>
        <w:t> </w:t>
      </w:r>
      <w:r>
        <w:rPr>
          <w:sz w:val="20"/>
        </w:rPr>
        <w:t>qual</w:t>
      </w:r>
      <w:r>
        <w:rPr>
          <w:spacing w:val="-5"/>
          <w:sz w:val="20"/>
        </w:rPr>
        <w:t> </w:t>
      </w:r>
      <w:r>
        <w:rPr>
          <w:sz w:val="20"/>
        </w:rPr>
        <w:t>s’aprova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Reglament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Llei</w:t>
      </w:r>
      <w:r>
        <w:rPr>
          <w:spacing w:val="-4"/>
          <w:sz w:val="20"/>
        </w:rPr>
        <w:t> </w:t>
      </w:r>
      <w:r>
        <w:rPr>
          <w:sz w:val="20"/>
        </w:rPr>
        <w:t>38/2003,</w:t>
      </w:r>
      <w:r>
        <w:rPr>
          <w:spacing w:val="-10"/>
          <w:sz w:val="20"/>
        </w:rPr>
        <w:t> </w:t>
      </w:r>
      <w:r>
        <w:rPr>
          <w:sz w:val="20"/>
        </w:rPr>
        <w:t>de 17 denovembre, general de subvencions.</w:t>
      </w:r>
    </w:p>
    <w:p>
      <w:pPr>
        <w:pStyle w:val="ListParagraph"/>
        <w:numPr>
          <w:ilvl w:val="0"/>
          <w:numId w:val="1"/>
        </w:numPr>
        <w:tabs>
          <w:tab w:pos="1508" w:val="left" w:leader="none"/>
          <w:tab w:pos="2204" w:val="left" w:leader="none"/>
        </w:tabs>
        <w:spacing w:line="350" w:lineRule="auto" w:before="10" w:after="0"/>
        <w:ind w:left="1174" w:right="993" w:firstLine="0"/>
        <w:jc w:val="left"/>
        <w:rPr>
          <w:sz w:val="20"/>
        </w:rPr>
      </w:pPr>
      <w:r>
        <w:rPr>
          <w:sz w:val="20"/>
        </w:rPr>
        <w:t>Decret 179/1995, de</w:t>
      </w:r>
      <w:r>
        <w:rPr>
          <w:spacing w:val="-3"/>
          <w:sz w:val="20"/>
        </w:rPr>
        <w:t> </w:t>
      </w:r>
      <w:r>
        <w:rPr>
          <w:sz w:val="20"/>
        </w:rPr>
        <w:t>13 de</w:t>
      </w:r>
      <w:r>
        <w:rPr>
          <w:spacing w:val="-3"/>
          <w:sz w:val="20"/>
        </w:rPr>
        <w:t> </w:t>
      </w:r>
      <w:r>
        <w:rPr>
          <w:sz w:val="20"/>
        </w:rPr>
        <w:t>juny,</w:t>
      </w:r>
      <w:r>
        <w:rPr>
          <w:spacing w:val="-2"/>
          <w:sz w:val="20"/>
        </w:rPr>
        <w:t> </w:t>
      </w:r>
      <w:r>
        <w:rPr>
          <w:sz w:val="20"/>
        </w:rPr>
        <w:t>pel qual s’aprova el Reglament d’obres,</w:t>
      </w:r>
      <w:r>
        <w:rPr>
          <w:spacing w:val="-2"/>
          <w:sz w:val="20"/>
        </w:rPr>
        <w:t> </w:t>
      </w:r>
      <w:r>
        <w:rPr>
          <w:sz w:val="20"/>
        </w:rPr>
        <w:t>activitats i serveis dels ens</w:t>
        <w:tab/>
        <w:t>locals (articles 118 a129).</w:t>
      </w:r>
    </w:p>
    <w:p>
      <w:pPr>
        <w:pStyle w:val="ListParagraph"/>
        <w:numPr>
          <w:ilvl w:val="0"/>
          <w:numId w:val="1"/>
        </w:numPr>
        <w:tabs>
          <w:tab w:pos="1508" w:val="left" w:leader="none"/>
        </w:tabs>
        <w:spacing w:line="240" w:lineRule="auto" w:before="10" w:after="0"/>
        <w:ind w:left="1508" w:right="0" w:hanging="334"/>
        <w:jc w:val="left"/>
        <w:rPr>
          <w:sz w:val="20"/>
        </w:rPr>
      </w:pPr>
      <w:r>
        <w:rPr>
          <w:sz w:val="20"/>
        </w:rPr>
        <w:t>Reglament</w:t>
      </w:r>
      <w:r>
        <w:rPr>
          <w:spacing w:val="-1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transport</w:t>
      </w:r>
      <w:r>
        <w:rPr>
          <w:spacing w:val="-9"/>
          <w:sz w:val="20"/>
        </w:rPr>
        <w:t> </w:t>
      </w:r>
      <w:r>
        <w:rPr>
          <w:sz w:val="20"/>
        </w:rPr>
        <w:t>escolar</w:t>
      </w:r>
      <w:r>
        <w:rPr>
          <w:spacing w:val="-12"/>
          <w:sz w:val="20"/>
        </w:rPr>
        <w:t> </w:t>
      </w:r>
      <w:r>
        <w:rPr>
          <w:sz w:val="20"/>
        </w:rPr>
        <w:t>del</w:t>
      </w:r>
      <w:r>
        <w:rPr>
          <w:spacing w:val="-5"/>
          <w:sz w:val="20"/>
        </w:rPr>
        <w:t> </w:t>
      </w:r>
      <w:r>
        <w:rPr>
          <w:sz w:val="20"/>
        </w:rPr>
        <w:t>Consell</w:t>
      </w:r>
      <w:r>
        <w:rPr>
          <w:spacing w:val="-6"/>
          <w:sz w:val="20"/>
        </w:rPr>
        <w:t> </w:t>
      </w:r>
      <w:r>
        <w:rPr>
          <w:sz w:val="20"/>
        </w:rPr>
        <w:t>Comarcal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pacing w:val="-2"/>
          <w:sz w:val="20"/>
        </w:rPr>
        <w:t>l’Anoia.</w:t>
      </w:r>
    </w:p>
    <w:p>
      <w:pPr>
        <w:spacing w:after="0" w:line="240" w:lineRule="auto"/>
        <w:jc w:val="left"/>
        <w:rPr>
          <w:sz w:val="20"/>
        </w:rPr>
        <w:sectPr>
          <w:pgSz w:w="11920" w:h="16850"/>
          <w:pgMar w:header="156" w:footer="830" w:top="2000" w:bottom="1420" w:left="10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6"/>
      </w:pPr>
    </w:p>
    <w:p>
      <w:pPr>
        <w:spacing w:before="0"/>
        <w:ind w:left="1225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OBJECTE</w:t>
      </w:r>
      <w:r>
        <w:rPr>
          <w:b/>
          <w:spacing w:val="-7"/>
          <w:sz w:val="20"/>
          <w:u w:val="single"/>
        </w:rPr>
        <w:t> </w:t>
      </w:r>
      <w:r>
        <w:rPr>
          <w:b/>
          <w:sz w:val="20"/>
          <w:u w:val="single"/>
        </w:rPr>
        <w:t>I</w:t>
      </w:r>
      <w:r>
        <w:rPr>
          <w:b/>
          <w:spacing w:val="-9"/>
          <w:sz w:val="20"/>
          <w:u w:val="single"/>
        </w:rPr>
        <w:t> </w:t>
      </w:r>
      <w:r>
        <w:rPr>
          <w:b/>
          <w:sz w:val="20"/>
          <w:u w:val="single"/>
        </w:rPr>
        <w:t>REQUISITS</w:t>
      </w:r>
      <w:r>
        <w:rPr>
          <w:b/>
          <w:spacing w:val="-8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8"/>
          <w:sz w:val="20"/>
          <w:u w:val="single"/>
        </w:rPr>
        <w:t> </w:t>
      </w:r>
      <w:r>
        <w:rPr>
          <w:b/>
          <w:sz w:val="20"/>
          <w:u w:val="single"/>
        </w:rPr>
        <w:t>LA</w:t>
      </w:r>
      <w:r>
        <w:rPr>
          <w:b/>
          <w:spacing w:val="-8"/>
          <w:sz w:val="20"/>
          <w:u w:val="single"/>
        </w:rPr>
        <w:t> </w:t>
      </w:r>
      <w:r>
        <w:rPr>
          <w:b/>
          <w:sz w:val="20"/>
          <w:u w:val="single"/>
        </w:rPr>
        <w:t>CONVOCATÒRIA</w:t>
      </w:r>
      <w:r>
        <w:rPr>
          <w:b/>
          <w:spacing w:val="-8"/>
          <w:sz w:val="20"/>
          <w:u w:val="single"/>
        </w:rPr>
        <w:t> </w:t>
      </w:r>
      <w:r>
        <w:rPr>
          <w:b/>
          <w:sz w:val="20"/>
          <w:u w:val="single"/>
        </w:rPr>
        <w:t>I</w:t>
      </w:r>
      <w:r>
        <w:rPr>
          <w:b/>
          <w:spacing w:val="-7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BENEFICIARIS</w:t>
      </w:r>
    </w:p>
    <w:p>
      <w:pPr>
        <w:pStyle w:val="BodyText"/>
        <w:spacing w:before="73"/>
        <w:rPr>
          <w:b/>
        </w:rPr>
      </w:pPr>
    </w:p>
    <w:p>
      <w:pPr>
        <w:pStyle w:val="Heading3"/>
        <w:ind w:left="1174"/>
      </w:pPr>
      <w:r>
        <w:rPr/>
        <w:t>Article</w:t>
      </w:r>
      <w:r>
        <w:rPr>
          <w:spacing w:val="-10"/>
        </w:rPr>
        <w:t> </w:t>
      </w:r>
      <w:r>
        <w:rPr/>
        <w:t>1.</w:t>
      </w:r>
      <w:r>
        <w:rPr>
          <w:spacing w:val="-11"/>
        </w:rPr>
        <w:t> </w:t>
      </w:r>
      <w:r>
        <w:rPr>
          <w:spacing w:val="-2"/>
        </w:rPr>
        <w:t>Objecte</w:t>
      </w:r>
    </w:p>
    <w:p>
      <w:pPr>
        <w:pStyle w:val="BodyText"/>
        <w:spacing w:line="276" w:lineRule="auto" w:before="84"/>
        <w:ind w:left="1174" w:right="993"/>
        <w:jc w:val="both"/>
      </w:pPr>
      <w:r>
        <w:rPr/>
        <w:t>L’objecte</w:t>
      </w:r>
      <w:r>
        <w:rPr>
          <w:spacing w:val="-8"/>
        </w:rPr>
        <w:t> </w:t>
      </w:r>
      <w:r>
        <w:rPr/>
        <w:t>d’aquestes</w:t>
      </w:r>
      <w:r>
        <w:rPr>
          <w:spacing w:val="-8"/>
        </w:rPr>
        <w:t> </w:t>
      </w:r>
      <w:r>
        <w:rPr/>
        <w:t>bases</w:t>
      </w:r>
      <w:r>
        <w:rPr>
          <w:spacing w:val="-6"/>
        </w:rPr>
        <w:t> </w:t>
      </w:r>
      <w:r>
        <w:rPr/>
        <w:t>és</w:t>
      </w:r>
      <w:r>
        <w:rPr>
          <w:spacing w:val="-6"/>
        </w:rPr>
        <w:t> </w:t>
      </w:r>
      <w:r>
        <w:rPr/>
        <w:t>regular</w:t>
      </w:r>
      <w:r>
        <w:rPr>
          <w:spacing w:val="-8"/>
        </w:rPr>
        <w:t> </w:t>
      </w:r>
      <w:r>
        <w:rPr/>
        <w:t>l’atorgament</w:t>
      </w:r>
      <w:r>
        <w:rPr>
          <w:spacing w:val="-1"/>
        </w:rPr>
        <w:t> </w:t>
      </w:r>
      <w:r>
        <w:rPr/>
        <w:t>d’AID</w:t>
      </w:r>
      <w:r>
        <w:rPr>
          <w:spacing w:val="-7"/>
        </w:rPr>
        <w:t> </w:t>
      </w:r>
      <w:r>
        <w:rPr/>
        <w:t>a</w:t>
      </w:r>
      <w:r>
        <w:rPr>
          <w:spacing w:val="-5"/>
        </w:rPr>
        <w:t> </w:t>
      </w:r>
      <w:r>
        <w:rPr/>
        <w:t>l’alumnat</w:t>
      </w:r>
      <w:r>
        <w:rPr>
          <w:spacing w:val="-4"/>
        </w:rPr>
        <w:t> </w:t>
      </w:r>
      <w:r>
        <w:rPr/>
        <w:t>d’ensenyament</w:t>
      </w:r>
      <w:r>
        <w:rPr>
          <w:spacing w:val="-8"/>
        </w:rPr>
        <w:t> </w:t>
      </w:r>
      <w:r>
        <w:rPr/>
        <w:t>obligatori</w:t>
      </w:r>
      <w:r>
        <w:rPr>
          <w:spacing w:val="-5"/>
        </w:rPr>
        <w:t> </w:t>
      </w:r>
      <w:r>
        <w:rPr/>
        <w:t>i el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segon</w:t>
      </w:r>
      <w:r>
        <w:rPr>
          <w:spacing w:val="-17"/>
        </w:rPr>
        <w:t> </w:t>
      </w:r>
      <w:r>
        <w:rPr/>
        <w:t>cicle</w:t>
      </w:r>
      <w:r>
        <w:rPr>
          <w:spacing w:val="-18"/>
        </w:rPr>
        <w:t> </w:t>
      </w:r>
      <w:r>
        <w:rPr/>
        <w:t>d’educació</w:t>
      </w:r>
      <w:r>
        <w:rPr>
          <w:spacing w:val="-17"/>
        </w:rPr>
        <w:t> </w:t>
      </w:r>
      <w:r>
        <w:rPr/>
        <w:t>infantil</w:t>
      </w:r>
      <w:r>
        <w:rPr>
          <w:spacing w:val="-18"/>
        </w:rPr>
        <w:t> </w:t>
      </w:r>
      <w:r>
        <w:rPr/>
        <w:t>escolaritzat,</w:t>
      </w:r>
      <w:r>
        <w:rPr>
          <w:spacing w:val="-18"/>
        </w:rPr>
        <w:t> </w:t>
      </w:r>
      <w:r>
        <w:rPr/>
        <w:t>durant</w:t>
      </w:r>
      <w:r>
        <w:rPr>
          <w:spacing w:val="-17"/>
        </w:rPr>
        <w:t> </w:t>
      </w:r>
      <w:r>
        <w:rPr/>
        <w:t>el</w:t>
      </w:r>
      <w:r>
        <w:rPr>
          <w:spacing w:val="-15"/>
        </w:rPr>
        <w:t> </w:t>
      </w:r>
      <w:r>
        <w:rPr/>
        <w:t>curs</w:t>
      </w:r>
      <w:r>
        <w:rPr>
          <w:spacing w:val="-18"/>
        </w:rPr>
        <w:t> </w:t>
      </w:r>
      <w:r>
        <w:rPr/>
        <w:t>corresponent</w:t>
      </w:r>
      <w:r>
        <w:rPr>
          <w:spacing w:val="-17"/>
        </w:rPr>
        <w:t> </w:t>
      </w:r>
      <w:r>
        <w:rPr/>
        <w:t>a</w:t>
      </w:r>
      <w:r>
        <w:rPr>
          <w:spacing w:val="-17"/>
        </w:rPr>
        <w:t> </w:t>
      </w:r>
      <w:r>
        <w:rPr/>
        <w:t>cada</w:t>
      </w:r>
      <w:r>
        <w:rPr>
          <w:spacing w:val="-17"/>
        </w:rPr>
        <w:t> </w:t>
      </w:r>
      <w:r>
        <w:rPr/>
        <w:t>convocatòria, en centres ordinaris o d’educació especial, públics o concertats, de la comarca de l’Anoia proposats pel Departament d’Educació.</w:t>
      </w:r>
    </w:p>
    <w:p>
      <w:pPr>
        <w:pStyle w:val="BodyText"/>
        <w:spacing w:before="36"/>
      </w:pPr>
    </w:p>
    <w:p>
      <w:pPr>
        <w:pStyle w:val="Heading3"/>
        <w:ind w:left="1174"/>
      </w:pPr>
      <w:r>
        <w:rPr/>
        <w:t>Article</w:t>
      </w:r>
      <w:r>
        <w:rPr>
          <w:spacing w:val="-10"/>
        </w:rPr>
        <w:t> </w:t>
      </w:r>
      <w:r>
        <w:rPr/>
        <w:t>2.</w:t>
      </w:r>
      <w:r>
        <w:rPr>
          <w:spacing w:val="-11"/>
        </w:rPr>
        <w:t> </w:t>
      </w:r>
      <w:r>
        <w:rPr>
          <w:spacing w:val="-2"/>
        </w:rPr>
        <w:t>Sol·licitants</w:t>
      </w:r>
    </w:p>
    <w:p>
      <w:pPr>
        <w:pStyle w:val="BodyText"/>
        <w:spacing w:line="276" w:lineRule="auto" w:before="86"/>
        <w:ind w:left="1174" w:right="1004"/>
        <w:jc w:val="both"/>
      </w:pPr>
      <w:r>
        <w:rPr/>
        <w:t>Podran sol·licitar aquests ajuts els pares, mares, tutors, tutores o representants legals dels alumnes als quals es fa referència a l’article 3.</w:t>
      </w:r>
    </w:p>
    <w:p>
      <w:pPr>
        <w:pStyle w:val="BodyText"/>
        <w:spacing w:line="276" w:lineRule="auto" w:before="117"/>
        <w:ind w:left="1174" w:right="999"/>
        <w:jc w:val="both"/>
      </w:pPr>
      <w:r>
        <w:rPr/>
        <w:t>En</w:t>
      </w:r>
      <w:r>
        <w:rPr>
          <w:spacing w:val="-3"/>
        </w:rPr>
        <w:t> </w:t>
      </w:r>
      <w:r>
        <w:rPr/>
        <w:t>el</w:t>
      </w:r>
      <w:r>
        <w:rPr>
          <w:spacing w:val="-1"/>
        </w:rPr>
        <w:t> </w:t>
      </w:r>
      <w:r>
        <w:rPr/>
        <w:t>cas</w:t>
      </w:r>
      <w:r>
        <w:rPr>
          <w:spacing w:val="-4"/>
        </w:rPr>
        <w:t> </w:t>
      </w:r>
      <w:r>
        <w:rPr/>
        <w:t>d’alumnes</w:t>
      </w:r>
      <w:r>
        <w:rPr>
          <w:spacing w:val="-5"/>
        </w:rPr>
        <w:t> </w:t>
      </w:r>
      <w:r>
        <w:rPr/>
        <w:t>amb</w:t>
      </w:r>
      <w:r>
        <w:rPr>
          <w:spacing w:val="-3"/>
        </w:rPr>
        <w:t> </w:t>
      </w:r>
      <w:r>
        <w:rPr/>
        <w:t>pares/mares</w:t>
      </w:r>
      <w:r>
        <w:rPr>
          <w:spacing w:val="-2"/>
        </w:rPr>
        <w:t> </w:t>
      </w:r>
      <w:r>
        <w:rPr/>
        <w:t>separats</w:t>
      </w:r>
      <w:r>
        <w:rPr>
          <w:spacing w:val="-2"/>
        </w:rPr>
        <w:t> </w:t>
      </w:r>
      <w:r>
        <w:rPr/>
        <w:t>o</w:t>
      </w:r>
      <w:r>
        <w:rPr>
          <w:spacing w:val="-5"/>
        </w:rPr>
        <w:t> </w:t>
      </w:r>
      <w:r>
        <w:rPr/>
        <w:t>divorciats</w:t>
      </w:r>
      <w:r>
        <w:rPr>
          <w:spacing w:val="-5"/>
        </w:rPr>
        <w:t> </w:t>
      </w:r>
      <w:r>
        <w:rPr/>
        <w:t>amb</w:t>
      </w:r>
      <w:r>
        <w:rPr>
          <w:spacing w:val="-3"/>
        </w:rPr>
        <w:t> </w:t>
      </w:r>
      <w:r>
        <w:rPr/>
        <w:t>règim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custòdia</w:t>
      </w:r>
      <w:r>
        <w:rPr>
          <w:spacing w:val="-4"/>
        </w:rPr>
        <w:t> </w:t>
      </w:r>
      <w:r>
        <w:rPr/>
        <w:t>compartida, ambdós podran sol·licitar l’ajut pels dies lectius que, segons la corresponent sentència o document equivalent, tinguin la custòdia efectiva. Si això no es detalla, es considerarà que correspon la meitat dels dies a cadascú.</w:t>
      </w:r>
    </w:p>
    <w:p>
      <w:pPr>
        <w:pStyle w:val="BodyText"/>
        <w:spacing w:before="48"/>
      </w:pPr>
    </w:p>
    <w:p>
      <w:pPr>
        <w:pStyle w:val="Heading3"/>
        <w:ind w:left="1174"/>
      </w:pPr>
      <w:r>
        <w:rPr/>
        <w:t>Article</w:t>
      </w:r>
      <w:r>
        <w:rPr>
          <w:spacing w:val="-11"/>
        </w:rPr>
        <w:t> </w:t>
      </w:r>
      <w:r>
        <w:rPr/>
        <w:t>3.</w:t>
      </w:r>
      <w:r>
        <w:rPr>
          <w:spacing w:val="-11"/>
        </w:rPr>
        <w:t> </w:t>
      </w:r>
      <w:r>
        <w:rPr/>
        <w:t>Alumnat</w:t>
      </w:r>
      <w:r>
        <w:rPr>
          <w:spacing w:val="-11"/>
        </w:rPr>
        <w:t> </w:t>
      </w:r>
      <w:r>
        <w:rPr>
          <w:spacing w:val="-2"/>
        </w:rPr>
        <w:t>beneficiari</w:t>
      </w:r>
    </w:p>
    <w:p>
      <w:pPr>
        <w:pStyle w:val="BodyText"/>
        <w:spacing w:line="276" w:lineRule="auto" w:before="84"/>
        <w:ind w:left="1174" w:right="1000"/>
        <w:jc w:val="both"/>
      </w:pPr>
      <w:r>
        <w:rPr/>
        <w:t>Pot</w:t>
      </w:r>
      <w:r>
        <w:rPr>
          <w:spacing w:val="-13"/>
        </w:rPr>
        <w:t> </w:t>
      </w:r>
      <w:r>
        <w:rPr/>
        <w:t>ser</w:t>
      </w:r>
      <w:r>
        <w:rPr>
          <w:spacing w:val="-14"/>
        </w:rPr>
        <w:t> </w:t>
      </w:r>
      <w:r>
        <w:rPr/>
        <w:t>beneficiari</w:t>
      </w:r>
      <w:r>
        <w:rPr>
          <w:spacing w:val="-11"/>
        </w:rPr>
        <w:t> </w:t>
      </w:r>
      <w:r>
        <w:rPr/>
        <w:t>dels</w:t>
      </w:r>
      <w:r>
        <w:rPr>
          <w:spacing w:val="-11"/>
        </w:rPr>
        <w:t> </w:t>
      </w:r>
      <w:r>
        <w:rPr/>
        <w:t>ajuts</w:t>
      </w:r>
      <w:r>
        <w:rPr>
          <w:spacing w:val="-16"/>
        </w:rPr>
        <w:t> </w:t>
      </w:r>
      <w:r>
        <w:rPr/>
        <w:t>individuals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desplaçament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què</w:t>
      </w:r>
      <w:r>
        <w:rPr>
          <w:spacing w:val="-14"/>
        </w:rPr>
        <w:t> </w:t>
      </w:r>
      <w:r>
        <w:rPr/>
        <w:t>fa</w:t>
      </w:r>
      <w:r>
        <w:rPr>
          <w:spacing w:val="-13"/>
        </w:rPr>
        <w:t> </w:t>
      </w:r>
      <w:r>
        <w:rPr/>
        <w:t>referència</w:t>
      </w:r>
      <w:r>
        <w:rPr>
          <w:spacing w:val="-15"/>
        </w:rPr>
        <w:t> </w:t>
      </w:r>
      <w:r>
        <w:rPr/>
        <w:t>l’article</w:t>
      </w:r>
      <w:r>
        <w:rPr>
          <w:spacing w:val="-14"/>
        </w:rPr>
        <w:t> </w:t>
      </w:r>
      <w:r>
        <w:rPr/>
        <w:t>1,</w:t>
      </w:r>
      <w:r>
        <w:rPr>
          <w:spacing w:val="-15"/>
        </w:rPr>
        <w:t> </w:t>
      </w:r>
      <w:r>
        <w:rPr/>
        <w:t>l’alumnat que tot seguit es detalla:</w:t>
      </w:r>
    </w:p>
    <w:p>
      <w:pPr>
        <w:pStyle w:val="Heading3"/>
        <w:numPr>
          <w:ilvl w:val="1"/>
          <w:numId w:val="2"/>
        </w:numPr>
        <w:tabs>
          <w:tab w:pos="2349" w:val="left" w:leader="none"/>
          <w:tab w:pos="11045" w:val="left" w:leader="none"/>
        </w:tabs>
        <w:spacing w:line="273" w:lineRule="auto" w:before="190" w:after="0"/>
        <w:ind w:left="1753" w:right="641" w:firstLine="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1520">
                <wp:simplePos x="0" y="0"/>
                <wp:positionH relativeFrom="page">
                  <wp:posOffset>7059168</wp:posOffset>
                </wp:positionH>
                <wp:positionV relativeFrom="paragraph">
                  <wp:posOffset>351825</wp:posOffset>
                </wp:positionV>
                <wp:extent cx="431800" cy="635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27.702827pt;width:33.96pt;height:.48001pt;mso-position-horizontal-relative:page;mso-position-vertical-relative:paragraph;z-index:-16424960" id="docshape11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Alumnat</w:t>
      </w:r>
      <w:r>
        <w:rPr>
          <w:spacing w:val="80"/>
        </w:rPr>
        <w:t> </w:t>
      </w:r>
      <w:r>
        <w:rPr/>
        <w:t>d’educació</w:t>
      </w:r>
      <w:r>
        <w:rPr>
          <w:spacing w:val="80"/>
        </w:rPr>
        <w:t> </w:t>
      </w:r>
      <w:r>
        <w:rPr/>
        <w:t>obligatòria,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segon</w:t>
      </w:r>
      <w:r>
        <w:rPr>
          <w:spacing w:val="80"/>
        </w:rPr>
        <w:t> </w:t>
      </w:r>
      <w:r>
        <w:rPr/>
        <w:t>cicle</w:t>
      </w:r>
      <w:r>
        <w:rPr>
          <w:spacing w:val="80"/>
        </w:rPr>
        <w:t> </w:t>
      </w:r>
      <w:r>
        <w:rPr/>
        <w:t>d’educació</w:t>
      </w:r>
      <w:r>
        <w:rPr>
          <w:spacing w:val="80"/>
        </w:rPr>
        <w:t> </w:t>
      </w:r>
      <w:r>
        <w:rPr/>
        <w:t>infantil</w:t>
      </w:r>
      <w:r>
        <w:rPr>
          <w:spacing w:val="80"/>
        </w:rPr>
        <w:t> </w:t>
      </w:r>
      <w:r>
        <w:rPr/>
        <w:t>i</w:t>
        <w:tab/>
      </w:r>
      <w:r>
        <w:rPr>
          <w:b w:val="0"/>
          <w:spacing w:val="-16"/>
          <w:position w:val="3"/>
          <w:sz w:val="22"/>
        </w:rPr>
        <w:t>5 </w:t>
      </w:r>
      <w:r>
        <w:rPr/>
        <w:t>d’educació</w:t>
      </w:r>
      <w:r>
        <w:rPr>
          <w:spacing w:val="80"/>
        </w:rPr>
        <w:t> </w:t>
      </w:r>
      <w:r>
        <w:rPr/>
        <w:t>especial</w:t>
      </w:r>
      <w:r>
        <w:rPr>
          <w:spacing w:val="80"/>
        </w:rPr>
        <w:t> </w:t>
      </w:r>
      <w:r>
        <w:rPr/>
        <w:t>que</w:t>
      </w:r>
      <w:r>
        <w:rPr>
          <w:spacing w:val="80"/>
        </w:rPr>
        <w:t> </w:t>
      </w:r>
      <w:r>
        <w:rPr/>
        <w:t>hagi</w:t>
      </w:r>
      <w:r>
        <w:rPr>
          <w:spacing w:val="80"/>
        </w:rPr>
        <w:t> </w:t>
      </w:r>
      <w:r>
        <w:rPr/>
        <w:t>d’escolaritzar-se</w:t>
      </w:r>
      <w:r>
        <w:rPr>
          <w:spacing w:val="80"/>
        </w:rPr>
        <w:t> </w:t>
      </w:r>
      <w:r>
        <w:rPr/>
        <w:t>fora</w:t>
      </w:r>
      <w:r>
        <w:rPr>
          <w:spacing w:val="80"/>
        </w:rPr>
        <w:t> </w:t>
      </w:r>
      <w:r>
        <w:rPr/>
        <w:t>del</w:t>
      </w:r>
      <w:r>
        <w:rPr>
          <w:spacing w:val="80"/>
        </w:rPr>
        <w:t> </w:t>
      </w:r>
      <w:r>
        <w:rPr/>
        <w:t>seu</w:t>
      </w:r>
      <w:r>
        <w:rPr>
          <w:spacing w:val="80"/>
        </w:rPr>
        <w:t> </w:t>
      </w:r>
      <w:r>
        <w:rPr/>
        <w:t>municipi</w:t>
      </w:r>
      <w:r>
        <w:rPr>
          <w:spacing w:val="80"/>
        </w:rPr>
        <w:t> </w:t>
      </w:r>
      <w:r>
        <w:rPr/>
        <w:t>de</w:t>
      </w:r>
      <w:r>
        <w:rPr>
          <w:spacing w:val="40"/>
        </w:rPr>
        <w:t> </w:t>
      </w:r>
      <w:r>
        <w:rPr>
          <w:spacing w:val="-2"/>
        </w:rPr>
        <w:t>residència.</w:t>
      </w:r>
    </w:p>
    <w:p>
      <w:pPr>
        <w:pStyle w:val="ListParagraph"/>
        <w:numPr>
          <w:ilvl w:val="2"/>
          <w:numId w:val="2"/>
        </w:numPr>
        <w:tabs>
          <w:tab w:pos="1912" w:val="left" w:leader="none"/>
        </w:tabs>
        <w:spacing w:line="240" w:lineRule="auto" w:before="103" w:after="0"/>
        <w:ind w:left="1912" w:right="0" w:hanging="159"/>
        <w:jc w:val="left"/>
        <w:rPr>
          <w:sz w:val="20"/>
        </w:rPr>
      </w:pPr>
      <w:r>
        <w:rPr>
          <w:sz w:val="20"/>
        </w:rPr>
        <w:t>Alumnat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7"/>
          <w:sz w:val="20"/>
        </w:rPr>
        <w:t> </w:t>
      </w:r>
      <w:r>
        <w:rPr>
          <w:sz w:val="20"/>
        </w:rPr>
        <w:t>no</w:t>
      </w:r>
      <w:r>
        <w:rPr>
          <w:spacing w:val="-7"/>
          <w:sz w:val="20"/>
        </w:rPr>
        <w:t> </w:t>
      </w:r>
      <w:r>
        <w:rPr>
          <w:sz w:val="20"/>
        </w:rPr>
        <w:t>disposa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4"/>
          <w:sz w:val="20"/>
        </w:rPr>
        <w:t> </w:t>
      </w:r>
      <w:r>
        <w:rPr>
          <w:sz w:val="20"/>
        </w:rPr>
        <w:t>servei</w:t>
      </w:r>
      <w:r>
        <w:rPr>
          <w:spacing w:val="-3"/>
          <w:sz w:val="20"/>
        </w:rPr>
        <w:t> </w:t>
      </w:r>
      <w:r>
        <w:rPr>
          <w:sz w:val="20"/>
        </w:rPr>
        <w:t>escolar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transport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col·lectiu.</w:t>
      </w:r>
    </w:p>
    <w:p>
      <w:pPr>
        <w:pStyle w:val="ListParagraph"/>
        <w:numPr>
          <w:ilvl w:val="2"/>
          <w:numId w:val="2"/>
        </w:numPr>
        <w:tabs>
          <w:tab w:pos="1898" w:val="left" w:leader="none"/>
        </w:tabs>
        <w:spacing w:line="276" w:lineRule="auto" w:before="137" w:after="0"/>
        <w:ind w:left="1753" w:right="1142" w:firstLine="0"/>
        <w:jc w:val="left"/>
        <w:rPr>
          <w:sz w:val="20"/>
        </w:rPr>
      </w:pPr>
      <w:r>
        <w:rPr>
          <w:sz w:val="20"/>
        </w:rPr>
        <w:t>Alumnat</w:t>
      </w:r>
      <w:r>
        <w:rPr>
          <w:spacing w:val="-18"/>
          <w:sz w:val="20"/>
        </w:rPr>
        <w:t> </w:t>
      </w:r>
      <w:r>
        <w:rPr>
          <w:sz w:val="20"/>
        </w:rPr>
        <w:t>que</w:t>
      </w:r>
      <w:r>
        <w:rPr>
          <w:spacing w:val="-18"/>
          <w:sz w:val="20"/>
        </w:rPr>
        <w:t> </w:t>
      </w:r>
      <w:r>
        <w:rPr>
          <w:sz w:val="20"/>
        </w:rPr>
        <w:t>té</w:t>
      </w:r>
      <w:r>
        <w:rPr>
          <w:spacing w:val="-17"/>
          <w:sz w:val="20"/>
        </w:rPr>
        <w:t> </w:t>
      </w:r>
      <w:r>
        <w:rPr>
          <w:sz w:val="20"/>
        </w:rPr>
        <w:t>el</w:t>
      </w:r>
      <w:r>
        <w:rPr>
          <w:spacing w:val="-15"/>
          <w:sz w:val="20"/>
        </w:rPr>
        <w:t> </w:t>
      </w:r>
      <w:r>
        <w:rPr>
          <w:sz w:val="20"/>
        </w:rPr>
        <w:t>domicili</w:t>
      </w:r>
      <w:r>
        <w:rPr>
          <w:spacing w:val="-15"/>
          <w:sz w:val="20"/>
        </w:rPr>
        <w:t> </w:t>
      </w:r>
      <w:r>
        <w:rPr>
          <w:sz w:val="20"/>
        </w:rPr>
        <w:t>de</w:t>
      </w:r>
      <w:r>
        <w:rPr>
          <w:spacing w:val="-18"/>
          <w:sz w:val="20"/>
        </w:rPr>
        <w:t> </w:t>
      </w:r>
      <w:r>
        <w:rPr>
          <w:sz w:val="20"/>
        </w:rPr>
        <w:t>residència</w:t>
      </w:r>
      <w:r>
        <w:rPr>
          <w:spacing w:val="-16"/>
          <w:sz w:val="20"/>
        </w:rPr>
        <w:t> </w:t>
      </w:r>
      <w:r>
        <w:rPr>
          <w:sz w:val="20"/>
        </w:rPr>
        <w:t>a</w:t>
      </w:r>
      <w:r>
        <w:rPr>
          <w:spacing w:val="-17"/>
          <w:sz w:val="20"/>
        </w:rPr>
        <w:t> </w:t>
      </w:r>
      <w:r>
        <w:rPr>
          <w:sz w:val="20"/>
        </w:rPr>
        <w:t>més</w:t>
      </w:r>
      <w:r>
        <w:rPr>
          <w:spacing w:val="-16"/>
          <w:sz w:val="20"/>
        </w:rPr>
        <w:t> </w:t>
      </w:r>
      <w:r>
        <w:rPr>
          <w:sz w:val="20"/>
        </w:rPr>
        <w:t>de</w:t>
      </w:r>
      <w:r>
        <w:rPr>
          <w:spacing w:val="-18"/>
          <w:sz w:val="20"/>
        </w:rPr>
        <w:t> </w:t>
      </w:r>
      <w:r>
        <w:rPr>
          <w:sz w:val="20"/>
        </w:rPr>
        <w:t>2</w:t>
      </w:r>
      <w:r>
        <w:rPr>
          <w:spacing w:val="-12"/>
          <w:sz w:val="20"/>
        </w:rPr>
        <w:t> </w:t>
      </w:r>
      <w:r>
        <w:rPr>
          <w:sz w:val="20"/>
        </w:rPr>
        <w:t>kilòmetres</w:t>
      </w:r>
      <w:r>
        <w:rPr>
          <w:spacing w:val="-16"/>
          <w:sz w:val="20"/>
        </w:rPr>
        <w:t> </w:t>
      </w:r>
      <w:r>
        <w:rPr>
          <w:sz w:val="20"/>
        </w:rPr>
        <w:t>de</w:t>
      </w:r>
      <w:r>
        <w:rPr>
          <w:spacing w:val="-17"/>
          <w:sz w:val="20"/>
        </w:rPr>
        <w:t> </w:t>
      </w:r>
      <w:r>
        <w:rPr>
          <w:sz w:val="20"/>
        </w:rPr>
        <w:t>la</w:t>
      </w:r>
      <w:r>
        <w:rPr>
          <w:spacing w:val="-17"/>
          <w:sz w:val="20"/>
        </w:rPr>
        <w:t> </w:t>
      </w:r>
      <w:r>
        <w:rPr>
          <w:sz w:val="20"/>
        </w:rPr>
        <w:t>parada</w:t>
      </w:r>
      <w:r>
        <w:rPr>
          <w:spacing w:val="-17"/>
          <w:sz w:val="20"/>
        </w:rPr>
        <w:t> </w:t>
      </w:r>
      <w:r>
        <w:rPr>
          <w:sz w:val="20"/>
        </w:rPr>
        <w:t>més</w:t>
      </w:r>
      <w:r>
        <w:rPr>
          <w:spacing w:val="-18"/>
          <w:sz w:val="20"/>
        </w:rPr>
        <w:t> </w:t>
      </w:r>
      <w:r>
        <w:rPr>
          <w:sz w:val="20"/>
        </w:rPr>
        <w:t>propera del servei escolar de transport col·lectiu o de transport públic.</w:t>
      </w:r>
    </w:p>
    <w:p>
      <w:pPr>
        <w:pStyle w:val="BodyText"/>
        <w:spacing w:before="43"/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173521</wp:posOffset>
                </wp:positionH>
                <wp:positionV relativeFrom="paragraph">
                  <wp:posOffset>158768</wp:posOffset>
                </wp:positionV>
                <wp:extent cx="366395" cy="2587625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12.50149pt;width:28.85pt;height:203.75pt;mso-position-horizontal-relative:page;mso-position-vertical-relative:paragraph;z-index:15733760" type="#_x0000_t202" id="docshape12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Article</w:t>
      </w:r>
      <w:r>
        <w:rPr>
          <w:spacing w:val="-9"/>
        </w:rPr>
        <w:t> </w:t>
      </w:r>
      <w:r>
        <w:rPr/>
        <w:t>4.</w:t>
      </w:r>
      <w:r>
        <w:rPr>
          <w:spacing w:val="-9"/>
        </w:rPr>
        <w:t> </w:t>
      </w:r>
      <w:r>
        <w:rPr/>
        <w:t>Obligatorietat</w:t>
      </w:r>
      <w:r>
        <w:rPr>
          <w:spacing w:val="-10"/>
        </w:rPr>
        <w:t> </w:t>
      </w:r>
      <w:r>
        <w:rPr/>
        <w:t>de</w:t>
      </w:r>
      <w:r>
        <w:rPr>
          <w:spacing w:val="-13"/>
        </w:rPr>
        <w:t> </w:t>
      </w:r>
      <w:r>
        <w:rPr/>
        <w:t>no</w:t>
      </w:r>
      <w:r>
        <w:rPr>
          <w:spacing w:val="-13"/>
        </w:rPr>
        <w:t> </w:t>
      </w:r>
      <w:r>
        <w:rPr/>
        <w:t>tenir</w:t>
      </w:r>
      <w:r>
        <w:rPr>
          <w:spacing w:val="-10"/>
        </w:rPr>
        <w:t> </w:t>
      </w:r>
      <w:r>
        <w:rPr/>
        <w:t>deutes</w:t>
      </w:r>
      <w:r>
        <w:rPr>
          <w:spacing w:val="-8"/>
        </w:rPr>
        <w:t> </w:t>
      </w:r>
      <w:r>
        <w:rPr>
          <w:spacing w:val="-2"/>
        </w:rPr>
        <w:t>pendents</w:t>
      </w:r>
    </w:p>
    <w:p>
      <w:pPr>
        <w:pStyle w:val="BodyText"/>
        <w:spacing w:line="276" w:lineRule="auto" w:before="86"/>
        <w:ind w:left="1225" w:right="1197"/>
        <w:jc w:val="both"/>
      </w:pPr>
      <w:r>
        <w:rPr/>
        <w:t>D’acord amb el que determinen l’article 13.2.e) de la Llei 38/2003, de 17 de novembre, general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subvencions;</w:t>
      </w:r>
      <w:r>
        <w:rPr>
          <w:spacing w:val="-4"/>
        </w:rPr>
        <w:t> </w:t>
      </w:r>
      <w:r>
        <w:rPr/>
        <w:t>i</w:t>
      </w:r>
      <w:r>
        <w:rPr>
          <w:spacing w:val="-1"/>
        </w:rPr>
        <w:t> </w:t>
      </w:r>
      <w:r>
        <w:rPr/>
        <w:t>l’article</w:t>
      </w:r>
      <w:r>
        <w:rPr>
          <w:spacing w:val="-5"/>
        </w:rPr>
        <w:t> </w:t>
      </w:r>
      <w:r>
        <w:rPr/>
        <w:t>4.2.j)</w:t>
      </w:r>
      <w:r>
        <w:rPr>
          <w:spacing w:val="-3"/>
        </w:rPr>
        <w:t> </w:t>
      </w:r>
      <w:r>
        <w:rPr/>
        <w:t>del</w:t>
      </w:r>
      <w:r>
        <w:rPr>
          <w:spacing w:val="-1"/>
        </w:rPr>
        <w:t> </w:t>
      </w:r>
      <w:r>
        <w:rPr/>
        <w:t>Reglament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subvencions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Consell</w:t>
      </w:r>
      <w:r>
        <w:rPr>
          <w:spacing w:val="-1"/>
        </w:rPr>
        <w:t> </w:t>
      </w:r>
      <w:r>
        <w:rPr/>
        <w:t>Comarcal, és requisit indispensable per poder percebre aquest ajut, que els beneficiaris estiguin al corrent en el compliment de les seves obligacions amb el Consell Comarcal de l’Anoia.</w:t>
      </w:r>
    </w:p>
    <w:p>
      <w:pPr>
        <w:pStyle w:val="BodyText"/>
        <w:spacing w:line="276" w:lineRule="auto" w:before="46"/>
        <w:ind w:left="1225" w:right="1188"/>
        <w:jc w:val="both"/>
      </w:pPr>
      <w:r>
        <w:rPr/>
        <w:t>El Consell Comarcal de l’Anoia es reserva el dret a efectuar la compensació per l’import d’aquests ajuts</w:t>
      </w:r>
      <w:r>
        <w:rPr>
          <w:spacing w:val="-4"/>
        </w:rPr>
        <w:t> </w:t>
      </w:r>
      <w:r>
        <w:rPr/>
        <w:t>amb els</w:t>
      </w:r>
      <w:r>
        <w:rPr>
          <w:spacing w:val="-4"/>
        </w:rPr>
        <w:t> </w:t>
      </w:r>
      <w:r>
        <w:rPr/>
        <w:t>deutes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el beneficiari</w:t>
      </w:r>
      <w:r>
        <w:rPr>
          <w:spacing w:val="-1"/>
        </w:rPr>
        <w:t> </w:t>
      </w:r>
      <w:r>
        <w:rPr/>
        <w:t>tingui</w:t>
      </w:r>
      <w:r>
        <w:rPr>
          <w:spacing w:val="-1"/>
        </w:rPr>
        <w:t> </w:t>
      </w:r>
      <w:r>
        <w:rPr/>
        <w:t>amb</w:t>
      </w:r>
      <w:r>
        <w:rPr>
          <w:spacing w:val="-6"/>
        </w:rPr>
        <w:t> </w:t>
      </w:r>
      <w:r>
        <w:rPr/>
        <w:t>l’entitat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que</w:t>
      </w:r>
      <w:r>
        <w:rPr>
          <w:spacing w:val="-5"/>
        </w:rPr>
        <w:t> </w:t>
      </w:r>
      <w:r>
        <w:rPr/>
        <w:t>es</w:t>
      </w:r>
      <w:r>
        <w:rPr>
          <w:spacing w:val="-5"/>
        </w:rPr>
        <w:t> </w:t>
      </w:r>
      <w:r>
        <w:rPr/>
        <w:t>trobin vençuts</w:t>
      </w:r>
      <w:r>
        <w:rPr>
          <w:spacing w:val="-6"/>
        </w:rPr>
        <w:t> </w:t>
      </w:r>
      <w:r>
        <w:rPr/>
        <w:t>i </w:t>
      </w:r>
      <w:r>
        <w:rPr>
          <w:spacing w:val="-2"/>
        </w:rPr>
        <w:t>exigibles.</w:t>
      </w:r>
    </w:p>
    <w:p>
      <w:pPr>
        <w:pStyle w:val="BodyText"/>
        <w:spacing w:before="36"/>
      </w:pPr>
    </w:p>
    <w:p>
      <w:pPr>
        <w:pStyle w:val="Heading3"/>
      </w:pPr>
      <w:r>
        <w:rPr/>
        <w:t>Article</w:t>
      </w:r>
      <w:r>
        <w:rPr>
          <w:spacing w:val="-9"/>
        </w:rPr>
        <w:t> </w:t>
      </w:r>
      <w:r>
        <w:rPr/>
        <w:t>5.</w:t>
      </w:r>
      <w:r>
        <w:rPr>
          <w:spacing w:val="-9"/>
        </w:rPr>
        <w:t> </w:t>
      </w:r>
      <w:r>
        <w:rPr/>
        <w:t>Quantia</w:t>
      </w:r>
      <w:r>
        <w:rPr>
          <w:spacing w:val="-8"/>
        </w:rPr>
        <w:t> </w:t>
      </w:r>
      <w:r>
        <w:rPr/>
        <w:t>dels</w:t>
      </w:r>
      <w:r>
        <w:rPr>
          <w:spacing w:val="-10"/>
        </w:rPr>
        <w:t> </w:t>
      </w:r>
      <w:r>
        <w:rPr>
          <w:spacing w:val="-4"/>
        </w:rPr>
        <w:t>ajuts</w:t>
      </w:r>
    </w:p>
    <w:p>
      <w:pPr>
        <w:pStyle w:val="BodyText"/>
        <w:spacing w:line="276" w:lineRule="auto" w:before="89"/>
        <w:ind w:left="1225" w:right="1142"/>
        <w:jc w:val="both"/>
      </w:pPr>
      <w:r>
        <w:rPr/>
        <w:t>La</w:t>
      </w:r>
      <w:r>
        <w:rPr>
          <w:spacing w:val="-10"/>
        </w:rPr>
        <w:t> </w:t>
      </w:r>
      <w:r>
        <w:rPr/>
        <w:t>quantia</w:t>
      </w:r>
      <w:r>
        <w:rPr>
          <w:spacing w:val="-10"/>
        </w:rPr>
        <w:t> </w:t>
      </w:r>
      <w:r>
        <w:rPr/>
        <w:t>total</w:t>
      </w:r>
      <w:r>
        <w:rPr>
          <w:spacing w:val="-7"/>
        </w:rPr>
        <w:t> </w:t>
      </w:r>
      <w:r>
        <w:rPr/>
        <w:t>màxima</w:t>
      </w:r>
      <w:r>
        <w:rPr>
          <w:spacing w:val="-13"/>
        </w:rPr>
        <w:t> </w:t>
      </w:r>
      <w:r>
        <w:rPr/>
        <w:t>de</w:t>
      </w:r>
      <w:r>
        <w:rPr>
          <w:spacing w:val="-12"/>
        </w:rPr>
        <w:t> </w:t>
      </w:r>
      <w:r>
        <w:rPr/>
        <w:t>l’ajut</w:t>
      </w:r>
      <w:r>
        <w:rPr>
          <w:spacing w:val="-9"/>
        </w:rPr>
        <w:t> </w:t>
      </w:r>
      <w:r>
        <w:rPr/>
        <w:t>és,</w:t>
      </w:r>
      <w:r>
        <w:rPr>
          <w:spacing w:val="-11"/>
        </w:rPr>
        <w:t> </w:t>
      </w:r>
      <w:r>
        <w:rPr/>
        <w:t>segons</w:t>
      </w:r>
      <w:r>
        <w:rPr>
          <w:spacing w:val="-11"/>
        </w:rPr>
        <w:t> </w:t>
      </w:r>
      <w:r>
        <w:rPr/>
        <w:t>la</w:t>
      </w:r>
      <w:r>
        <w:rPr>
          <w:spacing w:val="-10"/>
        </w:rPr>
        <w:t> </w:t>
      </w:r>
      <w:r>
        <w:rPr/>
        <w:t>tipologia</w:t>
      </w:r>
      <w:r>
        <w:rPr>
          <w:spacing w:val="-10"/>
        </w:rPr>
        <w:t> </w:t>
      </w:r>
      <w:r>
        <w:rPr/>
        <w:t>d’alumnat</w:t>
      </w:r>
      <w:r>
        <w:rPr>
          <w:spacing w:val="-10"/>
        </w:rPr>
        <w:t> </w:t>
      </w:r>
      <w:r>
        <w:rPr/>
        <w:t>beneficiari</w:t>
      </w:r>
      <w:r>
        <w:rPr>
          <w:spacing w:val="-8"/>
        </w:rPr>
        <w:t> </w:t>
      </w:r>
      <w:r>
        <w:rPr/>
        <w:t>descrit</w:t>
      </w:r>
      <w:r>
        <w:rPr>
          <w:spacing w:val="-10"/>
        </w:rPr>
        <w:t> </w:t>
      </w:r>
      <w:r>
        <w:rPr/>
        <w:t>a</w:t>
      </w:r>
      <w:r>
        <w:rPr>
          <w:spacing w:val="-8"/>
        </w:rPr>
        <w:t> </w:t>
      </w:r>
      <w:r>
        <w:rPr/>
        <w:t>l’article 3, la que es detalla a continuació:</w:t>
      </w:r>
    </w:p>
    <w:p>
      <w:pPr>
        <w:spacing w:after="0" w:line="276" w:lineRule="auto"/>
        <w:jc w:val="both"/>
        <w:sectPr>
          <w:pgSz w:w="11920" w:h="16850"/>
          <w:pgMar w:header="156" w:footer="830" w:top="2000" w:bottom="1420" w:left="100" w:right="0"/>
        </w:sectPr>
      </w:pPr>
    </w:p>
    <w:p>
      <w:pPr>
        <w:pStyle w:val="Heading1"/>
        <w:spacing w:before="257"/>
        <w:ind w:right="196"/>
      </w:pPr>
      <w:r>
        <w:rPr/>
        <w:t>BAREM</w:t>
      </w:r>
      <w:r>
        <w:rPr>
          <w:spacing w:val="-10"/>
        </w:rPr>
        <w:t> </w:t>
      </w:r>
      <w:r>
        <w:rPr/>
        <w:t>AID</w:t>
      </w:r>
      <w:r>
        <w:rPr>
          <w:spacing w:val="-11"/>
        </w:rPr>
        <w:t> </w:t>
      </w:r>
      <w:r>
        <w:rPr>
          <w:spacing w:val="-2"/>
        </w:rPr>
        <w:t>OBLIGATORIS</w:t>
      </w:r>
    </w:p>
    <w:p>
      <w:pPr>
        <w:pStyle w:val="BodyText"/>
        <w:spacing w:before="10"/>
        <w:rPr>
          <w:b/>
          <w:sz w:val="10"/>
        </w:rPr>
      </w:pPr>
    </w:p>
    <w:tbl>
      <w:tblPr>
        <w:tblW w:w="0" w:type="auto"/>
        <w:jc w:val="left"/>
        <w:tblInd w:w="20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35"/>
        <w:gridCol w:w="1186"/>
        <w:gridCol w:w="159"/>
        <w:gridCol w:w="4021"/>
      </w:tblGrid>
      <w:tr>
        <w:trPr>
          <w:trHeight w:val="491" w:hRule="atLeast"/>
        </w:trPr>
        <w:tc>
          <w:tcPr>
            <w:tcW w:w="2235" w:type="dxa"/>
          </w:tcPr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spacing w:line="224" w:lineRule="exact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anada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tornada</w:t>
            </w:r>
          </w:p>
        </w:tc>
        <w:tc>
          <w:tcPr>
            <w:tcW w:w="1186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2" w:lineRule="exact"/>
              <w:ind w:left="424" w:right="91" w:hanging="305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8"/>
                <w:sz w:val="20"/>
              </w:rPr>
              <w:t> </w:t>
            </w:r>
            <w:r>
              <w:rPr>
                <w:b/>
                <w:sz w:val="20"/>
              </w:rPr>
              <w:t>per </w:t>
            </w:r>
            <w:r>
              <w:rPr>
                <w:b/>
                <w:spacing w:val="-4"/>
                <w:sz w:val="20"/>
              </w:rPr>
              <w:t>dia</w:t>
            </w:r>
          </w:p>
        </w:tc>
        <w:tc>
          <w:tcPr>
            <w:tcW w:w="159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21" w:type="dxa"/>
          </w:tcPr>
          <w:p>
            <w:pPr>
              <w:pStyle w:val="TableParagraph"/>
              <w:spacing w:line="242" w:lineRule="exact"/>
              <w:ind w:left="243" w:right="37" w:firstLine="782"/>
              <w:rPr>
                <w:b/>
                <w:sz w:val="20"/>
              </w:rPr>
            </w:pPr>
            <w:r>
              <w:rPr>
                <w:b/>
                <w:sz w:val="20"/>
              </w:rPr>
              <w:t>preu per 178 dies (infantil,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z w:val="20"/>
              </w:rPr>
              <w:t>primària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16"/>
                <w:sz w:val="20"/>
              </w:rPr>
              <w:t> </w:t>
            </w:r>
            <w:r>
              <w:rPr>
                <w:b/>
                <w:sz w:val="20"/>
              </w:rPr>
              <w:t>secundària)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1,55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275,90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8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1,72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306,16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1,88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334,64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16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2,04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363,12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9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9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20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9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2,19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9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389,82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2,34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416,52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28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2,48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441,44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2,62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466,36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36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2,75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489,50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21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40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2,87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510,86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44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2,99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532,22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8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48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3,11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553,58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>
        <w:trPr>
          <w:trHeight w:val="313" w:hRule="atLeast"/>
        </w:trPr>
        <w:tc>
          <w:tcPr>
            <w:tcW w:w="223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38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Superior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52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km.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12" w:space="0" w:color="000000"/>
            </w:tcBorders>
          </w:tcPr>
          <w:p>
            <w:pPr>
              <w:pStyle w:val="TableParagraph"/>
              <w:spacing w:before="38"/>
              <w:ind w:lef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3,22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  <w:tc>
          <w:tcPr>
            <w:tcW w:w="159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21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38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573,16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>
      <w:pPr>
        <w:pStyle w:val="BodyText"/>
        <w:spacing w:line="276" w:lineRule="auto" w:before="133"/>
        <w:ind w:left="1033" w:right="1190"/>
        <w:jc w:val="both"/>
      </w:pPr>
      <w:r>
        <w:rPr/>
        <w:t>Aquesta</w:t>
      </w:r>
      <w:r>
        <w:rPr>
          <w:spacing w:val="-17"/>
        </w:rPr>
        <w:t> </w:t>
      </w:r>
      <w:r>
        <w:rPr/>
        <w:t>distància</w:t>
      </w:r>
      <w:r>
        <w:rPr>
          <w:spacing w:val="-17"/>
        </w:rPr>
        <w:t> </w:t>
      </w:r>
      <w:r>
        <w:rPr/>
        <w:t>es</w:t>
      </w:r>
      <w:r>
        <w:rPr>
          <w:spacing w:val="-18"/>
        </w:rPr>
        <w:t> </w:t>
      </w:r>
      <w:r>
        <w:rPr/>
        <w:t>considerarà</w:t>
      </w:r>
      <w:r>
        <w:rPr>
          <w:spacing w:val="-13"/>
        </w:rPr>
        <w:t> </w:t>
      </w:r>
      <w:r>
        <w:rPr/>
        <w:t>el</w:t>
      </w:r>
      <w:r>
        <w:rPr>
          <w:spacing w:val="-15"/>
        </w:rPr>
        <w:t> </w:t>
      </w:r>
      <w:r>
        <w:rPr/>
        <w:t>doble</w:t>
      </w:r>
      <w:r>
        <w:rPr>
          <w:spacing w:val="-18"/>
        </w:rPr>
        <w:t> </w:t>
      </w:r>
      <w:r>
        <w:rPr/>
        <w:t>del</w:t>
      </w:r>
      <w:r>
        <w:rPr>
          <w:spacing w:val="-14"/>
        </w:rPr>
        <w:t> </w:t>
      </w:r>
      <w:r>
        <w:rPr/>
        <w:t>quilometratge</w:t>
      </w:r>
      <w:r>
        <w:rPr>
          <w:spacing w:val="-18"/>
        </w:rPr>
        <w:t> </w:t>
      </w:r>
      <w:r>
        <w:rPr/>
        <w:t>que</w:t>
      </w:r>
      <w:r>
        <w:rPr>
          <w:spacing w:val="-15"/>
        </w:rPr>
        <w:t> </w:t>
      </w:r>
      <w:r>
        <w:rPr/>
        <w:t>consta</w:t>
      </w:r>
      <w:r>
        <w:rPr>
          <w:spacing w:val="-14"/>
        </w:rPr>
        <w:t> </w:t>
      </w:r>
      <w:r>
        <w:rPr/>
        <w:t>en</w:t>
      </w:r>
      <w:r>
        <w:rPr>
          <w:spacing w:val="-16"/>
        </w:rPr>
        <w:t> </w:t>
      </w:r>
      <w:r>
        <w:rPr/>
        <w:t>el</w:t>
      </w:r>
      <w:r>
        <w:rPr>
          <w:spacing w:val="-7"/>
        </w:rPr>
        <w:t> </w:t>
      </w:r>
      <w:r>
        <w:rPr/>
        <w:t>Certificat</w:t>
      </w:r>
      <w:r>
        <w:rPr>
          <w:spacing w:val="25"/>
        </w:rPr>
        <w:t> </w:t>
      </w:r>
      <w:r>
        <w:rPr/>
        <w:t>Municipal que</w:t>
      </w:r>
      <w:r>
        <w:rPr>
          <w:spacing w:val="-4"/>
        </w:rPr>
        <w:t> </w:t>
      </w:r>
      <w:r>
        <w:rPr/>
        <w:t>acrediti la distància en</w:t>
      </w:r>
      <w:r>
        <w:rPr>
          <w:spacing w:val="40"/>
        </w:rPr>
        <w:t> </w:t>
      </w:r>
      <w:r>
        <w:rPr/>
        <w:t>quilòmetres</w:t>
      </w:r>
      <w:r>
        <w:rPr>
          <w:spacing w:val="40"/>
        </w:rPr>
        <w:t> </w:t>
      </w:r>
      <w:r>
        <w:rPr/>
        <w:t>del</w:t>
      </w:r>
      <w:r>
        <w:rPr>
          <w:spacing w:val="40"/>
        </w:rPr>
        <w:t> </w:t>
      </w:r>
      <w:r>
        <w:rPr/>
        <w:t>domicili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l’alumne/a</w:t>
      </w:r>
      <w:r>
        <w:rPr>
          <w:spacing w:val="40"/>
        </w:rPr>
        <w:t> </w:t>
      </w:r>
      <w:r>
        <w:rPr/>
        <w:t>al</w:t>
      </w:r>
      <w:r>
        <w:rPr>
          <w:spacing w:val="-18"/>
        </w:rPr>
        <w:t> </w:t>
      </w:r>
      <w:r>
        <w:rPr/>
        <w:t>centre escolar o a la parada</w:t>
      </w:r>
      <w:r>
        <w:rPr>
          <w:spacing w:val="-7"/>
        </w:rPr>
        <w:t> </w:t>
      </w:r>
      <w:r>
        <w:rPr/>
        <w:t>més</w:t>
      </w:r>
      <w:r>
        <w:rPr>
          <w:spacing w:val="-8"/>
        </w:rPr>
        <w:t> </w:t>
      </w:r>
      <w:r>
        <w:rPr/>
        <w:t>propera</w:t>
      </w:r>
      <w:r>
        <w:rPr>
          <w:spacing w:val="-2"/>
        </w:rPr>
        <w:t> </w:t>
      </w:r>
      <w:r>
        <w:rPr/>
        <w:t>del</w:t>
      </w:r>
      <w:r>
        <w:rPr>
          <w:spacing w:val="-4"/>
        </w:rPr>
        <w:t> </w:t>
      </w:r>
      <w:r>
        <w:rPr/>
        <w:t>servei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/>
        <w:t>transport</w:t>
      </w:r>
      <w:r>
        <w:rPr>
          <w:spacing w:val="-4"/>
        </w:rPr>
        <w:t> </w:t>
      </w:r>
      <w:r>
        <w:rPr/>
        <w:t>escolar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del</w:t>
      </w:r>
      <w:r>
        <w:rPr>
          <w:spacing w:val="-5"/>
        </w:rPr>
        <w:t> </w:t>
      </w:r>
      <w:r>
        <w:rPr/>
        <w:t>transport</w:t>
      </w:r>
      <w:r>
        <w:rPr>
          <w:spacing w:val="-7"/>
        </w:rPr>
        <w:t> </w:t>
      </w:r>
      <w:r>
        <w:rPr/>
        <w:t>públic,</w:t>
      </w:r>
      <w:r>
        <w:rPr>
          <w:spacing w:val="-8"/>
        </w:rPr>
        <w:t> </w:t>
      </w:r>
      <w:r>
        <w:rPr/>
        <w:t>ja</w:t>
      </w:r>
      <w:r>
        <w:rPr>
          <w:spacing w:val="-6"/>
        </w:rPr>
        <w:t> </w:t>
      </w:r>
      <w:r>
        <w:rPr/>
        <w:t>que</w:t>
      </w:r>
      <w:r>
        <w:rPr>
          <w:spacing w:val="-7"/>
        </w:rPr>
        <w:t> </w:t>
      </w:r>
      <w:r>
        <w:rPr/>
        <w:t>corresponen</w:t>
      </w:r>
      <w:r>
        <w:rPr>
          <w:spacing w:val="-7"/>
        </w:rPr>
        <w:t> </w:t>
      </w:r>
      <w:r>
        <w:rPr/>
        <w:t>a un viatge d’anada i a un viatge de tornada.</w:t>
      </w:r>
    </w:p>
    <w:p>
      <w:pPr>
        <w:pStyle w:val="BodyText"/>
        <w:spacing w:before="60"/>
        <w:ind w:left="1033"/>
        <w:jc w:val="both"/>
        <w:rPr>
          <w:sz w:val="22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6893056">
                <wp:simplePos x="0" y="0"/>
                <wp:positionH relativeFrom="page">
                  <wp:posOffset>7059168</wp:posOffset>
                </wp:positionH>
                <wp:positionV relativeFrom="paragraph">
                  <wp:posOffset>269933</wp:posOffset>
                </wp:positionV>
                <wp:extent cx="431800" cy="635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21.254585pt;width:33.96pt;height:.48001pt;mso-position-horizontal-relative:page;mso-position-vertical-relative:paragraph;z-index:-16423424" id="docshape14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Aquestes</w:t>
      </w:r>
      <w:r>
        <w:rPr>
          <w:spacing w:val="22"/>
        </w:rPr>
        <w:t> </w:t>
      </w:r>
      <w:r>
        <w:rPr/>
        <w:t>quantitats</w:t>
      </w:r>
      <w:r>
        <w:rPr>
          <w:spacing w:val="23"/>
        </w:rPr>
        <w:t> </w:t>
      </w:r>
      <w:r>
        <w:rPr/>
        <w:t>es</w:t>
      </w:r>
      <w:r>
        <w:rPr>
          <w:spacing w:val="25"/>
        </w:rPr>
        <w:t> </w:t>
      </w:r>
      <w:r>
        <w:rPr/>
        <w:t>reduiran</w:t>
      </w:r>
      <w:r>
        <w:rPr>
          <w:spacing w:val="29"/>
        </w:rPr>
        <w:t> </w:t>
      </w:r>
      <w:r>
        <w:rPr/>
        <w:t>proporcionadament</w:t>
      </w:r>
      <w:r>
        <w:rPr>
          <w:spacing w:val="24"/>
        </w:rPr>
        <w:t> </w:t>
      </w:r>
      <w:r>
        <w:rPr/>
        <w:t>quan</w:t>
      </w:r>
      <w:r>
        <w:rPr>
          <w:spacing w:val="24"/>
        </w:rPr>
        <w:t> </w:t>
      </w:r>
      <w:r>
        <w:rPr/>
        <w:t>l’escolarització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l’alumne/a</w:t>
      </w:r>
      <w:r>
        <w:rPr>
          <w:spacing w:val="23"/>
        </w:rPr>
        <w:t> </w:t>
      </w:r>
      <w:r>
        <w:rPr/>
        <w:t>sigui</w:t>
      </w:r>
      <w:r>
        <w:rPr>
          <w:rFonts w:ascii="Times New Roman" w:hAnsi="Times New Roman"/>
          <w:spacing w:val="60"/>
          <w:w w:val="150"/>
        </w:rPr>
        <w:t>   </w:t>
      </w:r>
      <w:r>
        <w:rPr>
          <w:spacing w:val="-10"/>
          <w:position w:val="16"/>
          <w:sz w:val="22"/>
        </w:rPr>
        <w:t>6</w:t>
      </w:r>
    </w:p>
    <w:p>
      <w:pPr>
        <w:pStyle w:val="BodyText"/>
        <w:spacing w:line="276" w:lineRule="auto" w:before="38"/>
        <w:ind w:left="1033" w:right="1186"/>
        <w:jc w:val="both"/>
      </w:pPr>
      <w:r>
        <w:rPr/>
        <w:t>inferior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durada</w:t>
      </w:r>
      <w:r>
        <w:rPr>
          <w:spacing w:val="-8"/>
        </w:rPr>
        <w:t> </w:t>
      </w:r>
      <w:r>
        <w:rPr/>
        <w:t>del</w:t>
      </w:r>
      <w:r>
        <w:rPr>
          <w:spacing w:val="-5"/>
        </w:rPr>
        <w:t> </w:t>
      </w:r>
      <w:r>
        <w:rPr/>
        <w:t>curs</w:t>
      </w:r>
      <w:r>
        <w:rPr>
          <w:spacing w:val="-9"/>
        </w:rPr>
        <w:t> </w:t>
      </w:r>
      <w:r>
        <w:rPr/>
        <w:t>escolar.</w:t>
      </w:r>
      <w:r>
        <w:rPr>
          <w:spacing w:val="-5"/>
        </w:rPr>
        <w:t> </w:t>
      </w:r>
      <w:r>
        <w:rPr/>
        <w:t>També</w:t>
      </w:r>
      <w:r>
        <w:rPr>
          <w:spacing w:val="-9"/>
        </w:rPr>
        <w:t> </w:t>
      </w:r>
      <w:r>
        <w:rPr/>
        <w:t>en</w:t>
      </w:r>
      <w:r>
        <w:rPr>
          <w:spacing w:val="-5"/>
        </w:rPr>
        <w:t> </w:t>
      </w:r>
      <w:r>
        <w:rPr/>
        <w:t>els</w:t>
      </w:r>
      <w:r>
        <w:rPr>
          <w:spacing w:val="-9"/>
        </w:rPr>
        <w:t> </w:t>
      </w:r>
      <w:r>
        <w:rPr/>
        <w:t>casos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separació</w:t>
      </w:r>
      <w:r>
        <w:rPr>
          <w:spacing w:val="-9"/>
        </w:rPr>
        <w:t> </w:t>
      </w:r>
      <w:r>
        <w:rPr/>
        <w:t>dels</w:t>
      </w:r>
      <w:r>
        <w:rPr>
          <w:spacing w:val="-9"/>
        </w:rPr>
        <w:t> </w:t>
      </w:r>
      <w:r>
        <w:rPr/>
        <w:t>pares,</w:t>
      </w:r>
      <w:r>
        <w:rPr>
          <w:spacing w:val="-4"/>
        </w:rPr>
        <w:t> </w:t>
      </w:r>
      <w:r>
        <w:rPr/>
        <w:t>quan</w:t>
      </w:r>
      <w:r>
        <w:rPr>
          <w:spacing w:val="-7"/>
        </w:rPr>
        <w:t> </w:t>
      </w:r>
      <w:r>
        <w:rPr/>
        <w:t>l’alumne visqui en més d’un domicili; i per canvi de residencia quan es deixi de tenir les condicions de beneficiari</w:t>
      </w:r>
      <w:r>
        <w:rPr>
          <w:spacing w:val="-3"/>
        </w:rPr>
        <w:t> </w:t>
      </w:r>
      <w:r>
        <w:rPr/>
        <w:t>d’aquest</w:t>
      </w:r>
      <w:r>
        <w:rPr>
          <w:spacing w:val="-5"/>
        </w:rPr>
        <w:t> </w:t>
      </w:r>
      <w:r>
        <w:rPr/>
        <w:t>ajut.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aquests</w:t>
      </w:r>
      <w:r>
        <w:rPr>
          <w:spacing w:val="-4"/>
        </w:rPr>
        <w:t> </w:t>
      </w:r>
      <w:r>
        <w:rPr/>
        <w:t>casos</w:t>
      </w:r>
      <w:r>
        <w:rPr>
          <w:spacing w:val="-6"/>
        </w:rPr>
        <w:t> </w:t>
      </w:r>
      <w:r>
        <w:rPr/>
        <w:t>la</w:t>
      </w:r>
      <w:r>
        <w:rPr>
          <w:spacing w:val="-8"/>
        </w:rPr>
        <w:t> </w:t>
      </w:r>
      <w:r>
        <w:rPr/>
        <w:t>família</w:t>
      </w:r>
      <w:r>
        <w:rPr>
          <w:spacing w:val="-8"/>
        </w:rPr>
        <w:t> </w:t>
      </w:r>
      <w:r>
        <w:rPr/>
        <w:t>té</w:t>
      </w:r>
      <w:r>
        <w:rPr>
          <w:spacing w:val="-9"/>
        </w:rPr>
        <w:t> </w:t>
      </w:r>
      <w:r>
        <w:rPr/>
        <w:t>l’obligació</w:t>
      </w:r>
      <w:r>
        <w:rPr>
          <w:spacing w:val="-7"/>
        </w:rPr>
        <w:t> </w:t>
      </w:r>
      <w:r>
        <w:rPr/>
        <w:t>d’informar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qualsevol</w:t>
      </w:r>
      <w:r>
        <w:rPr>
          <w:spacing w:val="-5"/>
        </w:rPr>
        <w:t> </w:t>
      </w:r>
      <w:r>
        <w:rPr/>
        <w:t>canvi de residència.</w:t>
      </w:r>
    </w:p>
    <w:p>
      <w:pPr>
        <w:pStyle w:val="BodyText"/>
        <w:spacing w:line="276" w:lineRule="auto" w:before="241"/>
        <w:ind w:left="1033" w:right="1203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173521</wp:posOffset>
                </wp:positionH>
                <wp:positionV relativeFrom="paragraph">
                  <wp:posOffset>561828</wp:posOffset>
                </wp:positionV>
                <wp:extent cx="366395" cy="2587625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44.238434pt;width:28.85pt;height:203.75pt;mso-position-horizontal-relative:page;mso-position-vertical-relative:paragraph;z-index:15735808" type="#_x0000_t202" id="docshape15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En el supòsit de germans que assisteixin al mateix centre docent només es concedirà un ajut per família.</w:t>
      </w:r>
    </w:p>
    <w:p>
      <w:pPr>
        <w:pStyle w:val="BodyText"/>
        <w:spacing w:line="276" w:lineRule="auto" w:before="238"/>
        <w:ind w:left="1033" w:right="1199"/>
        <w:jc w:val="both"/>
      </w:pPr>
      <w:r>
        <w:rPr/>
        <w:t>Dins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/>
        <w:t>possibilitats</w:t>
      </w:r>
      <w:r>
        <w:rPr>
          <w:spacing w:val="-7"/>
        </w:rPr>
        <w:t> </w:t>
      </w:r>
      <w:r>
        <w:rPr/>
        <w:t>pressupostàries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en</w:t>
      </w:r>
      <w:r>
        <w:rPr>
          <w:spacing w:val="-6"/>
        </w:rPr>
        <w:t> </w:t>
      </w:r>
      <w:r>
        <w:rPr/>
        <w:t>aplicació</w:t>
      </w:r>
      <w:r>
        <w:rPr>
          <w:spacing w:val="-8"/>
        </w:rPr>
        <w:t> </w:t>
      </w:r>
      <w:r>
        <w:rPr/>
        <w:t>del</w:t>
      </w:r>
      <w:r>
        <w:rPr>
          <w:spacing w:val="-4"/>
        </w:rPr>
        <w:t> </w:t>
      </w:r>
      <w:r>
        <w:rPr/>
        <w:t>criteri</w:t>
      </w:r>
      <w:r>
        <w:rPr>
          <w:spacing w:val="-4"/>
        </w:rPr>
        <w:t> </w:t>
      </w:r>
      <w:r>
        <w:rPr/>
        <w:t>d’igualtat,</w:t>
      </w:r>
      <w:r>
        <w:rPr>
          <w:spacing w:val="-7"/>
        </w:rPr>
        <w:t> </w:t>
      </w:r>
      <w:r>
        <w:rPr/>
        <w:t>l’import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l’ajut</w:t>
      </w:r>
      <w:r>
        <w:rPr>
          <w:spacing w:val="-6"/>
        </w:rPr>
        <w:t> </w:t>
      </w:r>
      <w:r>
        <w:rPr/>
        <w:t>pretén equiparar-se a una quantitat que sigui compensatòria del cost que la família té per aquest </w:t>
      </w:r>
      <w:r>
        <w:rPr>
          <w:spacing w:val="-2"/>
        </w:rPr>
        <w:t>desplaçament.</w:t>
      </w:r>
    </w:p>
    <w:p>
      <w:pPr>
        <w:pStyle w:val="BodyText"/>
        <w:spacing w:line="276" w:lineRule="auto" w:before="52"/>
        <w:ind w:left="1033" w:right="1191"/>
        <w:jc w:val="both"/>
      </w:pPr>
      <w:r>
        <w:rPr/>
        <w:t>El finançament d'aquests ajuts prové de transferències de la Generalitat de Catalunya, d’acord amb la Proposta de finançament, per als serveis de transport i menjador escolar i altres prestacions</w:t>
      </w:r>
      <w:r>
        <w:rPr>
          <w:spacing w:val="-2"/>
        </w:rPr>
        <w:t> </w:t>
      </w:r>
      <w:r>
        <w:rPr/>
        <w:t>en</w:t>
      </w:r>
      <w:r>
        <w:rPr>
          <w:spacing w:val="-1"/>
        </w:rPr>
        <w:t> </w:t>
      </w:r>
      <w:r>
        <w:rPr/>
        <w:t>matèria d'ensenyament,</w:t>
      </w:r>
      <w:r>
        <w:rPr>
          <w:spacing w:val="-2"/>
        </w:rPr>
        <w:t> </w:t>
      </w:r>
      <w:r>
        <w:rPr/>
        <w:t>entre</w:t>
      </w:r>
      <w:r>
        <w:rPr>
          <w:spacing w:val="-1"/>
        </w:rPr>
        <w:t> </w:t>
      </w:r>
      <w:r>
        <w:rPr/>
        <w:t>el Departament</w:t>
      </w:r>
      <w:r>
        <w:rPr>
          <w:spacing w:val="-2"/>
        </w:rPr>
        <w:t> </w:t>
      </w:r>
      <w:r>
        <w:rPr/>
        <w:t>d’Ensenyament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Generalitat de Catalunya i el Consell Comarcal de l’Anoia, d'acord amb la dotació pressupostària que s'hi especifiqui per a cada exercici.</w:t>
      </w:r>
    </w:p>
    <w:p>
      <w:pPr>
        <w:pStyle w:val="BodyText"/>
      </w:pPr>
    </w:p>
    <w:p>
      <w:pPr>
        <w:pStyle w:val="BodyText"/>
        <w:spacing w:before="34"/>
      </w:pPr>
    </w:p>
    <w:p>
      <w:pPr>
        <w:pStyle w:val="Heading3"/>
        <w:ind w:left="1033"/>
      </w:pPr>
      <w:r>
        <w:rPr/>
        <w:t>Article</w:t>
      </w:r>
      <w:r>
        <w:rPr>
          <w:spacing w:val="-10"/>
        </w:rPr>
        <w:t> </w:t>
      </w:r>
      <w:r>
        <w:rPr/>
        <w:t>6.</w:t>
      </w:r>
      <w:r>
        <w:rPr>
          <w:spacing w:val="-10"/>
        </w:rPr>
        <w:t> </w:t>
      </w:r>
      <w:r>
        <w:rPr/>
        <w:t>Atorgament,</w:t>
      </w:r>
      <w:r>
        <w:rPr>
          <w:spacing w:val="-10"/>
        </w:rPr>
        <w:t> </w:t>
      </w:r>
      <w:r>
        <w:rPr/>
        <w:t>denegació</w:t>
      </w:r>
      <w:r>
        <w:rPr>
          <w:spacing w:val="-7"/>
        </w:rPr>
        <w:t> </w:t>
      </w:r>
      <w:r>
        <w:rPr/>
        <w:t>i</w:t>
      </w:r>
      <w:r>
        <w:rPr>
          <w:spacing w:val="-11"/>
        </w:rPr>
        <w:t> </w:t>
      </w:r>
      <w:r>
        <w:rPr/>
        <w:t>revocació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>
          <w:spacing w:val="-4"/>
        </w:rPr>
        <w:t>AID.</w:t>
      </w:r>
    </w:p>
    <w:p>
      <w:pPr>
        <w:pStyle w:val="ListParagraph"/>
        <w:numPr>
          <w:ilvl w:val="1"/>
          <w:numId w:val="3"/>
        </w:numPr>
        <w:tabs>
          <w:tab w:pos="1457" w:val="left" w:leader="none"/>
        </w:tabs>
        <w:spacing w:line="276" w:lineRule="auto" w:before="155" w:after="0"/>
        <w:ind w:left="1033" w:right="1139" w:firstLine="0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138723</wp:posOffset>
            </wp:positionH>
            <wp:positionV relativeFrom="paragraph">
              <wp:posOffset>602368</wp:posOffset>
            </wp:positionV>
            <wp:extent cx="433753" cy="433753"/>
            <wp:effectExtent l="0" t="0" r="0" b="0"/>
            <wp:wrapNone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753" cy="433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proposta de resolució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l’òrgan competent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farà</w:t>
      </w:r>
      <w:r>
        <w:rPr>
          <w:spacing w:val="-1"/>
          <w:sz w:val="20"/>
        </w:rPr>
        <w:t> </w:t>
      </w:r>
      <w:r>
        <w:rPr>
          <w:sz w:val="20"/>
        </w:rPr>
        <w:t>una</w:t>
      </w:r>
      <w:r>
        <w:rPr>
          <w:spacing w:val="-1"/>
          <w:sz w:val="20"/>
        </w:rPr>
        <w:t> </w:t>
      </w:r>
      <w:r>
        <w:rPr>
          <w:sz w:val="20"/>
        </w:rPr>
        <w:t>comissió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valoració</w:t>
      </w:r>
      <w:r>
        <w:rPr>
          <w:spacing w:val="-2"/>
          <w:sz w:val="20"/>
        </w:rPr>
        <w:t> </w:t>
      </w:r>
      <w:r>
        <w:rPr>
          <w:sz w:val="20"/>
        </w:rPr>
        <w:t>formada</w:t>
      </w:r>
      <w:r>
        <w:rPr>
          <w:spacing w:val="-1"/>
          <w:sz w:val="20"/>
        </w:rPr>
        <w:t> </w:t>
      </w:r>
      <w:r>
        <w:rPr>
          <w:sz w:val="20"/>
        </w:rPr>
        <w:t>al efecte, que tindrà en compte les sol·licituds presentades i les valorarà, d’acord amb els criteris formulats en les presents Bases Reguladores.</w:t>
      </w:r>
    </w:p>
    <w:p>
      <w:pPr>
        <w:pStyle w:val="BodyText"/>
      </w:pPr>
    </w:p>
    <w:p>
      <w:pPr>
        <w:pStyle w:val="BodyText"/>
        <w:spacing w:before="36"/>
      </w:pPr>
      <w:r>
        <w:rPr/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866775</wp:posOffset>
            </wp:positionH>
            <wp:positionV relativeFrom="paragraph">
              <wp:posOffset>192447</wp:posOffset>
            </wp:positionV>
            <wp:extent cx="4110577" cy="227361"/>
            <wp:effectExtent l="0" t="0" r="0" b="0"/>
            <wp:wrapTopAndBottom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0577" cy="227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sectPr>
          <w:headerReference w:type="default" r:id="rId7"/>
          <w:footerReference w:type="default" r:id="rId8"/>
          <w:pgSz w:w="11920" w:h="16850"/>
          <w:pgMar w:header="156" w:footer="0" w:top="2000" w:bottom="280" w:left="100" w:right="0"/>
        </w:sectPr>
      </w:pPr>
    </w:p>
    <w:p>
      <w:pPr>
        <w:pStyle w:val="BodyText"/>
        <w:spacing w:before="14"/>
      </w:pPr>
    </w:p>
    <w:p>
      <w:pPr>
        <w:pStyle w:val="BodyText"/>
        <w:spacing w:line="276" w:lineRule="auto" w:before="1"/>
        <w:ind w:left="1033" w:right="1141"/>
        <w:jc w:val="both"/>
      </w:pPr>
      <w:r>
        <w:rPr/>
        <w:t>La comissió estarà formada per el/la Gerent/a, el/la Conseller/a de l’Àrea i el/la Cap del Departament d’Ensenyament. En cas de vacant del/de la Gerent/a el/la substituirà el/la Vicepresident/a primer.</w:t>
      </w:r>
    </w:p>
    <w:p>
      <w:pPr>
        <w:pStyle w:val="BodyText"/>
        <w:spacing w:line="276" w:lineRule="auto" w:before="121"/>
        <w:ind w:left="1033" w:right="1146"/>
        <w:jc w:val="both"/>
      </w:pPr>
      <w:r>
        <w:rPr/>
        <w:t>L’atorgament/denegació dels AID, d’acord amb la proposta formulada per la comissió de valoració, es farà mitjançant acord de Junta de Govern del Consell Comarcal de l’Anoia.</w:t>
      </w:r>
    </w:p>
    <w:p>
      <w:pPr>
        <w:pStyle w:val="BodyText"/>
        <w:spacing w:line="276" w:lineRule="auto" w:before="120"/>
        <w:ind w:left="1033" w:right="1133"/>
        <w:jc w:val="both"/>
      </w:pPr>
      <w:r>
        <w:rPr/>
        <w:t>Una vegada valorades totes les sol·licituds, per la comissió d’acord amb els criteris especificats en</w:t>
      </w:r>
      <w:r>
        <w:rPr>
          <w:spacing w:val="-9"/>
        </w:rPr>
        <w:t> </w:t>
      </w:r>
      <w:r>
        <w:rPr/>
        <w:t>aquestes</w:t>
      </w:r>
      <w:r>
        <w:rPr>
          <w:spacing w:val="-11"/>
        </w:rPr>
        <w:t> </w:t>
      </w:r>
      <w:r>
        <w:rPr/>
        <w:t>bases,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funció</w:t>
      </w:r>
      <w:r>
        <w:rPr>
          <w:spacing w:val="-11"/>
        </w:rPr>
        <w:t> </w:t>
      </w:r>
      <w:r>
        <w:rPr/>
        <w:t>a</w:t>
      </w:r>
      <w:r>
        <w:rPr>
          <w:spacing w:val="-12"/>
        </w:rPr>
        <w:t> </w:t>
      </w:r>
      <w:r>
        <w:rPr/>
        <w:t>la</w:t>
      </w:r>
      <w:r>
        <w:rPr>
          <w:spacing w:val="-10"/>
        </w:rPr>
        <w:t> </w:t>
      </w:r>
      <w:r>
        <w:rPr/>
        <w:t>disponibilitat</w:t>
      </w:r>
      <w:r>
        <w:rPr>
          <w:spacing w:val="-12"/>
        </w:rPr>
        <w:t> </w:t>
      </w:r>
      <w:r>
        <w:rPr/>
        <w:t>pressupostària</w:t>
      </w:r>
      <w:r>
        <w:rPr>
          <w:spacing w:val="-10"/>
        </w:rPr>
        <w:t> </w:t>
      </w:r>
      <w:r>
        <w:rPr/>
        <w:t>de</w:t>
      </w:r>
      <w:r>
        <w:rPr>
          <w:spacing w:val="-12"/>
        </w:rPr>
        <w:t> </w:t>
      </w:r>
      <w:r>
        <w:rPr/>
        <w:t>la</w:t>
      </w:r>
      <w:r>
        <w:rPr>
          <w:spacing w:val="-10"/>
        </w:rPr>
        <w:t> </w:t>
      </w:r>
      <w:r>
        <w:rPr/>
        <w:t>proposta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finançament</w:t>
      </w:r>
      <w:r>
        <w:rPr>
          <w:spacing w:val="-9"/>
        </w:rPr>
        <w:t> </w:t>
      </w:r>
      <w:r>
        <w:rPr/>
        <w:t>del Departament</w:t>
      </w:r>
      <w:r>
        <w:rPr>
          <w:spacing w:val="-6"/>
        </w:rPr>
        <w:t> </w:t>
      </w:r>
      <w:r>
        <w:rPr/>
        <w:t>d’Educació,</w:t>
      </w:r>
      <w:r>
        <w:rPr>
          <w:spacing w:val="-7"/>
        </w:rPr>
        <w:t> </w:t>
      </w:r>
      <w:r>
        <w:rPr/>
        <w:t>i</w:t>
      </w:r>
      <w:r>
        <w:rPr>
          <w:spacing w:val="-4"/>
        </w:rPr>
        <w:t> </w:t>
      </w:r>
      <w:r>
        <w:rPr/>
        <w:t>la</w:t>
      </w:r>
      <w:r>
        <w:rPr>
          <w:spacing w:val="-7"/>
        </w:rPr>
        <w:t> </w:t>
      </w:r>
      <w:r>
        <w:rPr/>
        <w:t>seva</w:t>
      </w:r>
      <w:r>
        <w:rPr>
          <w:spacing w:val="-7"/>
        </w:rPr>
        <w:t> </w:t>
      </w:r>
      <w:r>
        <w:rPr/>
        <w:t>aprovació</w:t>
      </w:r>
      <w:r>
        <w:rPr>
          <w:spacing w:val="-8"/>
        </w:rPr>
        <w:t> </w:t>
      </w:r>
      <w:r>
        <w:rPr/>
        <w:t>per</w:t>
      </w:r>
      <w:r>
        <w:rPr>
          <w:spacing w:val="-6"/>
        </w:rPr>
        <w:t> </w:t>
      </w:r>
      <w:r>
        <w:rPr/>
        <w:t>Junta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Govern,</w:t>
      </w:r>
      <w:r>
        <w:rPr>
          <w:spacing w:val="-5"/>
        </w:rPr>
        <w:t> </w:t>
      </w:r>
      <w:r>
        <w:rPr/>
        <w:t>es</w:t>
      </w:r>
      <w:r>
        <w:rPr>
          <w:spacing w:val="-8"/>
        </w:rPr>
        <w:t> </w:t>
      </w:r>
      <w:r>
        <w:rPr/>
        <w:t>notificarà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seva</w:t>
      </w:r>
      <w:r>
        <w:rPr>
          <w:spacing w:val="-5"/>
        </w:rPr>
        <w:t> </w:t>
      </w:r>
      <w:r>
        <w:rPr/>
        <w:t>resolució mitjançant la publicació al tauler d’edictes i anuncis electrònics. Aquesta notificació substitueix la notificació individual i té els mateixos efectes, d’acord amb l’article 45.1 de la Llei 39/2015, d’1 d’octubre.</w:t>
      </w:r>
    </w:p>
    <w:p>
      <w:pPr>
        <w:pStyle w:val="ListParagraph"/>
        <w:numPr>
          <w:ilvl w:val="1"/>
          <w:numId w:val="3"/>
        </w:numPr>
        <w:tabs>
          <w:tab w:pos="1526" w:val="left" w:leader="none"/>
        </w:tabs>
        <w:spacing w:line="240" w:lineRule="auto" w:before="121" w:after="0"/>
        <w:ind w:left="1526" w:right="0" w:hanging="493"/>
        <w:jc w:val="both"/>
        <w:rPr>
          <w:sz w:val="20"/>
        </w:rPr>
      </w:pPr>
      <w:r>
        <w:rPr>
          <w:sz w:val="20"/>
        </w:rPr>
        <w:t>Els</w:t>
      </w:r>
      <w:r>
        <w:rPr>
          <w:spacing w:val="-7"/>
          <w:sz w:val="20"/>
        </w:rPr>
        <w:t> </w:t>
      </w:r>
      <w:r>
        <w:rPr>
          <w:sz w:val="20"/>
        </w:rPr>
        <w:t>motius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denegació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sol·licitud</w:t>
      </w:r>
      <w:r>
        <w:rPr>
          <w:spacing w:val="-5"/>
          <w:sz w:val="20"/>
        </w:rPr>
        <w:t> </w:t>
      </w:r>
      <w:r>
        <w:rPr>
          <w:sz w:val="20"/>
        </w:rPr>
        <w:t>seran</w:t>
      </w:r>
      <w:r>
        <w:rPr>
          <w:spacing w:val="-4"/>
          <w:sz w:val="20"/>
        </w:rPr>
        <w:t> </w:t>
      </w:r>
      <w:r>
        <w:rPr>
          <w:sz w:val="20"/>
        </w:rPr>
        <w:t>els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següents:</w:t>
      </w:r>
    </w:p>
    <w:p>
      <w:pPr>
        <w:pStyle w:val="ListParagraph"/>
        <w:numPr>
          <w:ilvl w:val="2"/>
          <w:numId w:val="3"/>
        </w:numPr>
        <w:tabs>
          <w:tab w:pos="1262" w:val="left" w:leader="none"/>
        </w:tabs>
        <w:spacing w:line="240" w:lineRule="auto" w:before="36" w:after="0"/>
        <w:ind w:left="1262" w:right="0" w:hanging="160"/>
        <w:jc w:val="left"/>
        <w:rPr>
          <w:sz w:val="20"/>
        </w:rPr>
      </w:pPr>
      <w:r>
        <w:rPr>
          <w:sz w:val="20"/>
        </w:rPr>
        <w:t>Presentar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sol·licitud</w:t>
      </w:r>
      <w:r>
        <w:rPr>
          <w:spacing w:val="-6"/>
          <w:sz w:val="20"/>
        </w:rPr>
        <w:t> </w:t>
      </w:r>
      <w:r>
        <w:rPr>
          <w:sz w:val="20"/>
        </w:rPr>
        <w:t>fora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4"/>
          <w:sz w:val="20"/>
        </w:rPr>
        <w:t> </w:t>
      </w:r>
      <w:r>
        <w:rPr>
          <w:sz w:val="20"/>
        </w:rPr>
        <w:t>termini</w:t>
      </w:r>
      <w:r>
        <w:rPr>
          <w:spacing w:val="-4"/>
          <w:sz w:val="20"/>
        </w:rPr>
        <w:t> </w:t>
      </w:r>
      <w:r>
        <w:rPr>
          <w:sz w:val="20"/>
        </w:rPr>
        <w:t>establert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convocatòria.</w:t>
      </w:r>
    </w:p>
    <w:p>
      <w:pPr>
        <w:pStyle w:val="ListParagraph"/>
        <w:numPr>
          <w:ilvl w:val="2"/>
          <w:numId w:val="3"/>
        </w:numPr>
        <w:tabs>
          <w:tab w:pos="1295" w:val="left" w:leader="none"/>
        </w:tabs>
        <w:spacing w:line="276" w:lineRule="auto" w:before="37" w:after="0"/>
        <w:ind w:left="1033" w:right="1145" w:firstLine="69"/>
        <w:jc w:val="left"/>
        <w:rPr>
          <w:sz w:val="20"/>
        </w:rPr>
      </w:pPr>
      <w:r>
        <w:rPr>
          <w:sz w:val="20"/>
        </w:rPr>
        <w:t>No</w:t>
      </w:r>
      <w:r>
        <w:rPr>
          <w:spacing w:val="32"/>
          <w:sz w:val="20"/>
        </w:rPr>
        <w:t> </w:t>
      </w:r>
      <w:r>
        <w:rPr>
          <w:sz w:val="20"/>
        </w:rPr>
        <w:t>esmenar</w:t>
      </w:r>
      <w:r>
        <w:rPr>
          <w:spacing w:val="30"/>
          <w:sz w:val="20"/>
        </w:rPr>
        <w:t> </w:t>
      </w:r>
      <w:r>
        <w:rPr>
          <w:sz w:val="20"/>
        </w:rPr>
        <w:t>la</w:t>
      </w:r>
      <w:r>
        <w:rPr>
          <w:spacing w:val="31"/>
          <w:sz w:val="20"/>
        </w:rPr>
        <w:t> </w:t>
      </w:r>
      <w:r>
        <w:rPr>
          <w:sz w:val="20"/>
        </w:rPr>
        <w:t>sol·licitud</w:t>
      </w:r>
      <w:r>
        <w:rPr>
          <w:spacing w:val="29"/>
          <w:sz w:val="20"/>
        </w:rPr>
        <w:t> </w:t>
      </w:r>
      <w:r>
        <w:rPr>
          <w:sz w:val="20"/>
        </w:rPr>
        <w:t>i/o</w:t>
      </w:r>
      <w:r>
        <w:rPr>
          <w:spacing w:val="30"/>
          <w:sz w:val="20"/>
        </w:rPr>
        <w:t> </w:t>
      </w:r>
      <w:r>
        <w:rPr>
          <w:sz w:val="20"/>
        </w:rPr>
        <w:t>aportar</w:t>
      </w:r>
      <w:r>
        <w:rPr>
          <w:spacing w:val="38"/>
          <w:sz w:val="20"/>
        </w:rPr>
        <w:t> </w:t>
      </w:r>
      <w:r>
        <w:rPr>
          <w:sz w:val="20"/>
        </w:rPr>
        <w:t>la</w:t>
      </w:r>
      <w:r>
        <w:rPr>
          <w:spacing w:val="31"/>
          <w:sz w:val="20"/>
        </w:rPr>
        <w:t> </w:t>
      </w:r>
      <w:r>
        <w:rPr>
          <w:sz w:val="20"/>
        </w:rPr>
        <w:t>documentació</w:t>
      </w:r>
      <w:r>
        <w:rPr>
          <w:spacing w:val="30"/>
          <w:sz w:val="20"/>
        </w:rPr>
        <w:t> </w:t>
      </w:r>
      <w:r>
        <w:rPr>
          <w:sz w:val="20"/>
        </w:rPr>
        <w:t>obligatòria,</w:t>
      </w:r>
      <w:r>
        <w:rPr>
          <w:spacing w:val="31"/>
          <w:sz w:val="20"/>
        </w:rPr>
        <w:t> </w:t>
      </w:r>
      <w:r>
        <w:rPr>
          <w:sz w:val="20"/>
        </w:rPr>
        <w:t>una</w:t>
      </w:r>
      <w:r>
        <w:rPr>
          <w:spacing w:val="31"/>
          <w:sz w:val="20"/>
        </w:rPr>
        <w:t> </w:t>
      </w:r>
      <w:r>
        <w:rPr>
          <w:sz w:val="20"/>
        </w:rPr>
        <w:t>vegada</w:t>
      </w:r>
      <w:r>
        <w:rPr>
          <w:spacing w:val="34"/>
          <w:sz w:val="20"/>
        </w:rPr>
        <w:t> </w:t>
      </w:r>
      <w:r>
        <w:rPr>
          <w:sz w:val="20"/>
        </w:rPr>
        <w:t>finalitzat</w:t>
      </w:r>
      <w:r>
        <w:rPr>
          <w:spacing w:val="32"/>
          <w:sz w:val="20"/>
        </w:rPr>
        <w:t> </w:t>
      </w:r>
      <w:r>
        <w:rPr>
          <w:sz w:val="20"/>
        </w:rPr>
        <w:t>el període de requeriment.</w:t>
      </w:r>
    </w:p>
    <w:p>
      <w:pPr>
        <w:pStyle w:val="ListParagraph"/>
        <w:numPr>
          <w:ilvl w:val="2"/>
          <w:numId w:val="3"/>
        </w:numPr>
        <w:tabs>
          <w:tab w:pos="1276" w:val="left" w:leader="none"/>
        </w:tabs>
        <w:spacing w:line="278" w:lineRule="auto" w:before="0" w:after="0"/>
        <w:ind w:left="1033" w:right="1135" w:firstLine="69"/>
        <w:jc w:val="left"/>
        <w:rPr>
          <w:sz w:val="20"/>
        </w:rPr>
      </w:pPr>
      <w:r>
        <w:rPr>
          <w:sz w:val="20"/>
        </w:rPr>
        <w:t>Haver-hi una distància igual o inferior a 2 km del centre al domicili de</w:t>
      </w:r>
      <w:r>
        <w:rPr>
          <w:spacing w:val="40"/>
          <w:sz w:val="20"/>
        </w:rPr>
        <w:t> </w:t>
      </w:r>
      <w:r>
        <w:rPr>
          <w:sz w:val="20"/>
        </w:rPr>
        <w:t>l’alumne/a</w:t>
      </w:r>
      <w:r>
        <w:rPr>
          <w:spacing w:val="40"/>
          <w:sz w:val="20"/>
        </w:rPr>
        <w:t> </w:t>
      </w:r>
      <w:r>
        <w:rPr>
          <w:sz w:val="20"/>
        </w:rPr>
        <w:t>al</w:t>
      </w:r>
      <w:r>
        <w:rPr>
          <w:spacing w:val="-29"/>
          <w:sz w:val="20"/>
        </w:rPr>
        <w:t> </w:t>
      </w:r>
      <w:r>
        <w:rPr>
          <w:sz w:val="20"/>
        </w:rPr>
        <w:t>centre escolar o a la parada més propera del servei de transport escolar o del transport públic.</w:t>
      </w:r>
    </w:p>
    <w:p>
      <w:pPr>
        <w:pStyle w:val="ListParagraph"/>
        <w:numPr>
          <w:ilvl w:val="2"/>
          <w:numId w:val="3"/>
        </w:numPr>
        <w:tabs>
          <w:tab w:pos="1349" w:val="left" w:leader="none"/>
        </w:tabs>
        <w:spacing w:line="278" w:lineRule="auto" w:before="0" w:after="0"/>
        <w:ind w:left="1033" w:right="1147" w:firstLine="69"/>
        <w:jc w:val="left"/>
        <w:rPr>
          <w:sz w:val="20"/>
        </w:rPr>
      </w:pPr>
      <w:r>
        <w:rPr>
          <w:sz w:val="20"/>
        </w:rPr>
        <w:t>No</w:t>
      </w:r>
      <w:r>
        <w:rPr>
          <w:spacing w:val="80"/>
          <w:sz w:val="20"/>
        </w:rPr>
        <w:t> </w:t>
      </w:r>
      <w:r>
        <w:rPr>
          <w:sz w:val="20"/>
        </w:rPr>
        <w:t>estar</w:t>
      </w:r>
      <w:r>
        <w:rPr>
          <w:spacing w:val="80"/>
          <w:sz w:val="20"/>
        </w:rPr>
        <w:t> </w:t>
      </w:r>
      <w:r>
        <w:rPr>
          <w:sz w:val="20"/>
        </w:rPr>
        <w:t>escolaritzat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un</w:t>
      </w:r>
      <w:r>
        <w:rPr>
          <w:spacing w:val="80"/>
          <w:sz w:val="20"/>
        </w:rPr>
        <w:t> </w:t>
      </w:r>
      <w:r>
        <w:rPr>
          <w:sz w:val="20"/>
        </w:rPr>
        <w:t>centre</w:t>
      </w:r>
      <w:r>
        <w:rPr>
          <w:spacing w:val="80"/>
          <w:sz w:val="20"/>
        </w:rPr>
        <w:t> </w:t>
      </w:r>
      <w:r>
        <w:rPr>
          <w:sz w:val="20"/>
        </w:rPr>
        <w:t>determinat</w:t>
      </w:r>
      <w:r>
        <w:rPr>
          <w:spacing w:val="80"/>
          <w:sz w:val="20"/>
        </w:rPr>
        <w:t> </w:t>
      </w:r>
      <w:r>
        <w:rPr>
          <w:sz w:val="20"/>
        </w:rPr>
        <w:t>pel</w:t>
      </w:r>
      <w:r>
        <w:rPr>
          <w:spacing w:val="80"/>
          <w:sz w:val="20"/>
        </w:rPr>
        <w:t> </w:t>
      </w:r>
      <w:r>
        <w:rPr>
          <w:sz w:val="20"/>
        </w:rPr>
        <w:t>Departament</w:t>
      </w:r>
      <w:r>
        <w:rPr>
          <w:spacing w:val="80"/>
          <w:sz w:val="20"/>
        </w:rPr>
        <w:t> </w:t>
      </w:r>
      <w:r>
        <w:rPr>
          <w:sz w:val="20"/>
        </w:rPr>
        <w:t>d’Educació</w:t>
      </w:r>
      <w:r>
        <w:rPr>
          <w:spacing w:val="80"/>
          <w:sz w:val="20"/>
        </w:rPr>
        <w:t> </w:t>
      </w:r>
      <w:r>
        <w:rPr>
          <w:sz w:val="20"/>
        </w:rPr>
        <w:t>o</w:t>
      </w:r>
      <w:r>
        <w:rPr>
          <w:spacing w:val="80"/>
          <w:sz w:val="20"/>
        </w:rPr>
        <w:t> </w:t>
      </w:r>
      <w:r>
        <w:rPr>
          <w:sz w:val="20"/>
        </w:rPr>
        <w:t>centre </w:t>
      </w:r>
      <w:r>
        <w:rPr>
          <w:spacing w:val="-2"/>
          <w:sz w:val="20"/>
        </w:rPr>
        <w:t>d'adscripció.</w:t>
      </w:r>
    </w:p>
    <w:p>
      <w:pPr>
        <w:pStyle w:val="ListParagraph"/>
        <w:numPr>
          <w:ilvl w:val="2"/>
          <w:numId w:val="3"/>
        </w:numPr>
        <w:tabs>
          <w:tab w:pos="1262" w:val="left" w:leader="none"/>
        </w:tabs>
        <w:spacing w:line="239" w:lineRule="exact" w:before="0" w:after="0"/>
        <w:ind w:left="1262" w:right="0" w:hanging="160"/>
        <w:jc w:val="left"/>
        <w:rPr>
          <w:sz w:val="20"/>
        </w:rPr>
      </w:pPr>
      <w:r>
        <w:rPr>
          <w:sz w:val="20"/>
        </w:rPr>
        <w:t>Disposar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servei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transport</w:t>
      </w:r>
      <w:r>
        <w:rPr>
          <w:spacing w:val="-5"/>
          <w:sz w:val="20"/>
        </w:rPr>
        <w:t> </w:t>
      </w:r>
      <w:r>
        <w:rPr>
          <w:sz w:val="20"/>
        </w:rPr>
        <w:t>escolar</w:t>
      </w:r>
      <w:r>
        <w:rPr>
          <w:spacing w:val="-6"/>
          <w:sz w:val="20"/>
        </w:rPr>
        <w:t> </w:t>
      </w:r>
      <w:r>
        <w:rPr>
          <w:sz w:val="20"/>
        </w:rPr>
        <w:t>gestionat</w:t>
      </w:r>
      <w:r>
        <w:rPr>
          <w:spacing w:val="-6"/>
          <w:sz w:val="20"/>
        </w:rPr>
        <w:t> </w:t>
      </w:r>
      <w:r>
        <w:rPr>
          <w:sz w:val="20"/>
        </w:rPr>
        <w:t>pel</w:t>
      </w:r>
      <w:r>
        <w:rPr>
          <w:spacing w:val="-4"/>
          <w:sz w:val="20"/>
        </w:rPr>
        <w:t> </w:t>
      </w:r>
      <w:r>
        <w:rPr>
          <w:sz w:val="20"/>
        </w:rPr>
        <w:t>Consell</w:t>
      </w:r>
      <w:r>
        <w:rPr>
          <w:spacing w:val="-3"/>
          <w:sz w:val="20"/>
        </w:rPr>
        <w:t> </w:t>
      </w:r>
      <w:r>
        <w:rPr>
          <w:sz w:val="20"/>
        </w:rPr>
        <w:t>Comarcal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6"/>
          <w:sz w:val="20"/>
        </w:rPr>
        <w:t> </w:t>
      </w:r>
      <w:r>
        <w:rPr>
          <w:sz w:val="20"/>
        </w:rPr>
        <w:t>fer-ne</w:t>
      </w:r>
      <w:r>
        <w:rPr>
          <w:spacing w:val="-7"/>
          <w:sz w:val="20"/>
        </w:rPr>
        <w:t> </w:t>
      </w:r>
      <w:r>
        <w:rPr>
          <w:spacing w:val="-5"/>
          <w:sz w:val="20"/>
        </w:rPr>
        <w:t>ús.</w:t>
      </w:r>
    </w:p>
    <w:p>
      <w:pPr>
        <w:pStyle w:val="ListParagraph"/>
        <w:numPr>
          <w:ilvl w:val="2"/>
          <w:numId w:val="3"/>
        </w:numPr>
        <w:tabs>
          <w:tab w:pos="1290" w:val="left" w:leader="none"/>
        </w:tabs>
        <w:spacing w:line="276" w:lineRule="auto" w:before="31" w:after="0"/>
        <w:ind w:left="1033" w:right="1142" w:firstLine="69"/>
        <w:jc w:val="left"/>
        <w:rPr>
          <w:sz w:val="20"/>
        </w:rPr>
      </w:pPr>
      <w:r>
        <w:rPr>
          <w:sz w:val="20"/>
        </w:rPr>
        <w:t>No</w:t>
      </w:r>
      <w:r>
        <w:rPr>
          <w:spacing w:val="24"/>
          <w:sz w:val="20"/>
        </w:rPr>
        <w:t> </w:t>
      </w:r>
      <w:r>
        <w:rPr>
          <w:sz w:val="20"/>
        </w:rPr>
        <w:t>complir</w:t>
      </w:r>
      <w:r>
        <w:rPr>
          <w:spacing w:val="24"/>
          <w:sz w:val="20"/>
        </w:rPr>
        <w:t> </w:t>
      </w:r>
      <w:r>
        <w:rPr>
          <w:sz w:val="20"/>
        </w:rPr>
        <w:t>el</w:t>
      </w:r>
      <w:r>
        <w:rPr>
          <w:spacing w:val="28"/>
          <w:sz w:val="20"/>
        </w:rPr>
        <w:t> </w:t>
      </w:r>
      <w:r>
        <w:rPr>
          <w:sz w:val="20"/>
        </w:rPr>
        <w:t>requisits</w:t>
      </w:r>
      <w:r>
        <w:rPr>
          <w:spacing w:val="25"/>
          <w:sz w:val="20"/>
        </w:rPr>
        <w:t> </w:t>
      </w:r>
      <w:r>
        <w:rPr>
          <w:sz w:val="20"/>
        </w:rPr>
        <w:t>detallats</w:t>
      </w:r>
      <w:r>
        <w:rPr>
          <w:spacing w:val="25"/>
          <w:sz w:val="20"/>
        </w:rPr>
        <w:t> </w:t>
      </w:r>
      <w:r>
        <w:rPr>
          <w:sz w:val="20"/>
        </w:rPr>
        <w:t>en</w:t>
      </w:r>
      <w:r>
        <w:rPr>
          <w:spacing w:val="26"/>
          <w:sz w:val="20"/>
        </w:rPr>
        <w:t> </w:t>
      </w:r>
      <w:r>
        <w:rPr>
          <w:sz w:val="20"/>
        </w:rPr>
        <w:t>aquestes</w:t>
      </w:r>
      <w:r>
        <w:rPr>
          <w:spacing w:val="25"/>
          <w:sz w:val="20"/>
        </w:rPr>
        <w:t> </w:t>
      </w:r>
      <w:r>
        <w:rPr>
          <w:sz w:val="20"/>
        </w:rPr>
        <w:t>bases.</w:t>
      </w:r>
      <w:r>
        <w:rPr>
          <w:spacing w:val="28"/>
          <w:sz w:val="20"/>
        </w:rPr>
        <w:t> </w:t>
      </w:r>
      <w:r>
        <w:rPr>
          <w:sz w:val="20"/>
        </w:rPr>
        <w:t>En</w:t>
      </w:r>
      <w:r>
        <w:rPr>
          <w:spacing w:val="29"/>
          <w:sz w:val="20"/>
        </w:rPr>
        <w:t> </w:t>
      </w:r>
      <w:r>
        <w:rPr>
          <w:sz w:val="20"/>
        </w:rPr>
        <w:t>el</w:t>
      </w:r>
      <w:r>
        <w:rPr>
          <w:spacing w:val="28"/>
          <w:sz w:val="20"/>
        </w:rPr>
        <w:t> </w:t>
      </w:r>
      <w:r>
        <w:rPr>
          <w:sz w:val="20"/>
        </w:rPr>
        <w:t>supòsit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4"/>
          <w:sz w:val="20"/>
        </w:rPr>
        <w:t> </w:t>
      </w:r>
      <w:r>
        <w:rPr>
          <w:sz w:val="20"/>
        </w:rPr>
        <w:t>es</w:t>
      </w:r>
      <w:r>
        <w:rPr>
          <w:spacing w:val="27"/>
          <w:sz w:val="20"/>
        </w:rPr>
        <w:t> </w:t>
      </w:r>
      <w:r>
        <w:rPr>
          <w:sz w:val="20"/>
        </w:rPr>
        <w:t>comprovi</w:t>
      </w:r>
      <w:r>
        <w:rPr>
          <w:spacing w:val="28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el beneficiari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l’ajut</w:t>
      </w:r>
      <w:r>
        <w:rPr>
          <w:spacing w:val="26"/>
          <w:sz w:val="20"/>
        </w:rPr>
        <w:t> </w:t>
      </w:r>
      <w:r>
        <w:rPr>
          <w:sz w:val="20"/>
        </w:rPr>
        <w:t>incompleix</w:t>
      </w:r>
      <w:r>
        <w:rPr>
          <w:spacing w:val="27"/>
          <w:sz w:val="20"/>
        </w:rPr>
        <w:t> </w:t>
      </w:r>
      <w:r>
        <w:rPr>
          <w:sz w:val="20"/>
        </w:rPr>
        <w:t>qualsevol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les</w:t>
      </w:r>
      <w:r>
        <w:rPr>
          <w:spacing w:val="27"/>
          <w:sz w:val="20"/>
        </w:rPr>
        <w:t> </w:t>
      </w:r>
      <w:r>
        <w:rPr>
          <w:sz w:val="20"/>
        </w:rPr>
        <w:t>condicions</w:t>
      </w:r>
      <w:r>
        <w:rPr>
          <w:spacing w:val="27"/>
          <w:sz w:val="20"/>
        </w:rPr>
        <w:t> </w:t>
      </w:r>
      <w:r>
        <w:rPr>
          <w:sz w:val="20"/>
        </w:rPr>
        <w:t>establertes</w:t>
      </w:r>
      <w:r>
        <w:rPr>
          <w:spacing w:val="27"/>
          <w:sz w:val="20"/>
        </w:rPr>
        <w:t> </w:t>
      </w:r>
      <w:r>
        <w:rPr>
          <w:sz w:val="20"/>
        </w:rPr>
        <w:t>en</w:t>
      </w:r>
      <w:r>
        <w:rPr>
          <w:spacing w:val="28"/>
          <w:sz w:val="20"/>
        </w:rPr>
        <w:t> </w:t>
      </w:r>
      <w:r>
        <w:rPr>
          <w:sz w:val="20"/>
        </w:rPr>
        <w:t>aquestes</w:t>
      </w:r>
      <w:r>
        <w:rPr>
          <w:spacing w:val="27"/>
          <w:sz w:val="20"/>
        </w:rPr>
        <w:t> </w:t>
      </w:r>
      <w:r>
        <w:rPr>
          <w:sz w:val="20"/>
        </w:rPr>
        <w:t>bases,</w:t>
      </w:r>
      <w:r>
        <w:rPr>
          <w:spacing w:val="27"/>
          <w:sz w:val="20"/>
        </w:rPr>
        <w:t> </w:t>
      </w:r>
      <w:r>
        <w:rPr>
          <w:sz w:val="20"/>
        </w:rPr>
        <w:t>el</w:t>
      </w:r>
    </w:p>
    <w:p>
      <w:pPr>
        <w:pStyle w:val="BodyText"/>
        <w:tabs>
          <w:tab w:pos="11167" w:val="right" w:leader="none"/>
        </w:tabs>
        <w:spacing w:line="288" w:lineRule="exact"/>
        <w:ind w:left="1033"/>
        <w:rPr>
          <w:sz w:val="22"/>
        </w:rPr>
      </w:pPr>
      <w:r>
        <w:rPr/>
        <w:t>Consell</w:t>
      </w:r>
      <w:r>
        <w:rPr>
          <w:spacing w:val="-6"/>
        </w:rPr>
        <w:t> </w:t>
      </w:r>
      <w:r>
        <w:rPr/>
        <w:t>Comarcal</w:t>
      </w:r>
      <w:r>
        <w:rPr>
          <w:spacing w:val="-6"/>
        </w:rPr>
        <w:t> </w:t>
      </w:r>
      <w:r>
        <w:rPr/>
        <w:t>podrà</w:t>
      </w:r>
      <w:r>
        <w:rPr>
          <w:spacing w:val="-7"/>
        </w:rPr>
        <w:t> </w:t>
      </w:r>
      <w:r>
        <w:rPr/>
        <w:t>revocar</w:t>
      </w:r>
      <w:r>
        <w:rPr>
          <w:spacing w:val="-9"/>
        </w:rPr>
        <w:t> </w:t>
      </w:r>
      <w:r>
        <w:rPr/>
        <w:t>l’ajut</w:t>
      </w:r>
      <w:r>
        <w:rPr>
          <w:spacing w:val="-7"/>
        </w:rPr>
        <w:t> </w:t>
      </w:r>
      <w:r>
        <w:rPr>
          <w:spacing w:val="-2"/>
        </w:rPr>
        <w:t>concedit.</w:t>
      </w:r>
      <w:r>
        <w:rPr>
          <w:rFonts w:ascii="Times New Roman" w:hAnsi="Times New Roman"/>
        </w:rPr>
        <w:tab/>
      </w:r>
      <w:r>
        <w:rPr>
          <w:spacing w:val="-10"/>
          <w:position w:val="-4"/>
          <w:sz w:val="22"/>
        </w:rPr>
        <w:t>7</w:t>
      </w:r>
    </w:p>
    <w:p>
      <w:pPr>
        <w:pStyle w:val="BodyText"/>
        <w:spacing w:line="234" w:lineRule="exact"/>
        <w:ind w:left="1033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7059168</wp:posOffset>
                </wp:positionH>
                <wp:positionV relativeFrom="paragraph">
                  <wp:posOffset>62608</wp:posOffset>
                </wp:positionV>
                <wp:extent cx="431800" cy="6350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4.929768pt;width:33.96pt;height:.48001pt;mso-position-horizontal-relative:page;mso-position-vertical-relative:paragraph;z-index:15736832" id="docshape17" filled="true" fillcolor="#000000" stroked="false">
                <v:fill type="solid"/>
                <w10:wrap type="none"/>
              </v:rect>
            </w:pict>
          </mc:Fallback>
        </mc:AlternateContent>
      </w:r>
      <w:r>
        <w:rPr/>
        <w:t>-Disposar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transport</w:t>
      </w:r>
      <w:r>
        <w:rPr>
          <w:spacing w:val="-5"/>
        </w:rPr>
        <w:t> </w:t>
      </w:r>
      <w:r>
        <w:rPr>
          <w:spacing w:val="-2"/>
        </w:rPr>
        <w:t>públic.</w:t>
      </w:r>
    </w:p>
    <w:p>
      <w:pPr>
        <w:pStyle w:val="BodyText"/>
        <w:spacing w:before="38"/>
        <w:ind w:left="1033"/>
        <w:jc w:val="both"/>
      </w:pPr>
      <w:r>
        <w:rPr/>
        <w:t>-Per</w:t>
      </w:r>
      <w:r>
        <w:rPr>
          <w:spacing w:val="-5"/>
        </w:rPr>
        <w:t> </w:t>
      </w:r>
      <w:r>
        <w:rPr/>
        <w:t>falsedat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6"/>
        </w:rPr>
        <w:t> </w:t>
      </w:r>
      <w:r>
        <w:rPr/>
        <w:t>documentació</w:t>
      </w:r>
      <w:r>
        <w:rPr>
          <w:spacing w:val="-8"/>
        </w:rPr>
        <w:t> </w:t>
      </w:r>
      <w:r>
        <w:rPr>
          <w:spacing w:val="-2"/>
        </w:rPr>
        <w:t>presentada.</w:t>
      </w:r>
    </w:p>
    <w:p>
      <w:pPr>
        <w:pStyle w:val="BodyText"/>
        <w:spacing w:line="276" w:lineRule="auto" w:before="35"/>
        <w:ind w:left="1033" w:right="1137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173521</wp:posOffset>
                </wp:positionH>
                <wp:positionV relativeFrom="paragraph">
                  <wp:posOffset>1068610</wp:posOffset>
                </wp:positionV>
                <wp:extent cx="366395" cy="2587625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84.142586pt;width:28.85pt;height:203.75pt;mso-position-horizontal-relative:page;mso-position-vertical-relative:paragraph;z-index:15737856" type="#_x0000_t202" id="docshape18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-No donar autorització al Consell Comarcal a obtenir la informació que sigui necessària per a determinar, conèixer i comprovar totes les dades que tenen a veure amb la identificació, amb situacions</w:t>
      </w:r>
      <w:r>
        <w:rPr>
          <w:spacing w:val="-2"/>
        </w:rPr>
        <w:t> </w:t>
      </w:r>
      <w:r>
        <w:rPr/>
        <w:t>personals,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residència,</w:t>
      </w:r>
      <w:r>
        <w:rPr>
          <w:spacing w:val="-2"/>
        </w:rPr>
        <w:t> </w:t>
      </w:r>
      <w:r>
        <w:rPr/>
        <w:t>acadèmiques</w:t>
      </w:r>
      <w:r>
        <w:rPr>
          <w:spacing w:val="-2"/>
        </w:rPr>
        <w:t> </w:t>
      </w:r>
      <w:r>
        <w:rPr/>
        <w:t>i familiars,</w:t>
      </w:r>
      <w:r>
        <w:rPr>
          <w:spacing w:val="-3"/>
        </w:rPr>
        <w:t> </w:t>
      </w:r>
      <w:r>
        <w:rPr/>
        <w:t>altres beques i ajuts</w:t>
      </w:r>
      <w:r>
        <w:rPr>
          <w:spacing w:val="-2"/>
        </w:rPr>
        <w:t> </w:t>
      </w:r>
      <w:r>
        <w:rPr/>
        <w:t>obtinguts</w:t>
      </w:r>
      <w:r>
        <w:rPr>
          <w:spacing w:val="-2"/>
        </w:rPr>
        <w:t> </w:t>
      </w:r>
      <w:r>
        <w:rPr/>
        <w:t>per la mateixa finalitat, per a la resolució de l’AID, de tots i cadascun dels membres de la unitat familiar, i declara que ha obtingut el consentiment de totes les persones empadronades en el domicili familiar indicat i no han s'han oposat.</w:t>
      </w:r>
    </w:p>
    <w:p>
      <w:pPr>
        <w:pStyle w:val="BodyText"/>
        <w:spacing w:before="37"/>
      </w:pPr>
    </w:p>
    <w:p>
      <w:pPr>
        <w:pStyle w:val="Heading3"/>
        <w:ind w:left="1033"/>
      </w:pPr>
      <w:r>
        <w:rPr/>
        <w:t>Article</w:t>
      </w:r>
      <w:r>
        <w:rPr>
          <w:spacing w:val="-10"/>
        </w:rPr>
        <w:t> </w:t>
      </w:r>
      <w:r>
        <w:rPr/>
        <w:t>7.</w:t>
      </w:r>
      <w:r>
        <w:rPr>
          <w:spacing w:val="-9"/>
        </w:rPr>
        <w:t> </w:t>
      </w:r>
      <w:r>
        <w:rPr/>
        <w:t>Pagament</w:t>
      </w:r>
      <w:r>
        <w:rPr>
          <w:spacing w:val="-8"/>
        </w:rPr>
        <w:t> </w:t>
      </w:r>
      <w:r>
        <w:rPr/>
        <w:t>dels</w:t>
      </w:r>
      <w:r>
        <w:rPr>
          <w:spacing w:val="-7"/>
        </w:rPr>
        <w:t> </w:t>
      </w:r>
      <w:r>
        <w:rPr>
          <w:spacing w:val="-2"/>
        </w:rPr>
        <w:t>ajuts</w:t>
      </w:r>
    </w:p>
    <w:p>
      <w:pPr>
        <w:pStyle w:val="ListParagraph"/>
        <w:numPr>
          <w:ilvl w:val="1"/>
          <w:numId w:val="4"/>
        </w:numPr>
        <w:tabs>
          <w:tab w:pos="1498" w:val="left" w:leader="none"/>
        </w:tabs>
        <w:spacing w:line="276" w:lineRule="auto" w:before="138" w:after="0"/>
        <w:ind w:left="1033" w:right="1272" w:firstLine="0"/>
        <w:jc w:val="both"/>
        <w:rPr>
          <w:sz w:val="20"/>
        </w:rPr>
      </w:pPr>
      <w:r>
        <w:rPr>
          <w:sz w:val="20"/>
        </w:rPr>
        <w:t>El Consell Comarcal de l’Anoia realitzarà el pagament dels AID concedits a través de transferència bancària a les famílies.</w:t>
      </w:r>
    </w:p>
    <w:p>
      <w:pPr>
        <w:pStyle w:val="BodyText"/>
        <w:spacing w:line="276" w:lineRule="auto" w:before="120"/>
        <w:ind w:left="1033" w:right="1192"/>
        <w:jc w:val="both"/>
      </w:pPr>
      <w:r>
        <w:rPr/>
        <w:t>Els</w:t>
      </w:r>
      <w:r>
        <w:rPr>
          <w:spacing w:val="-18"/>
        </w:rPr>
        <w:t> </w:t>
      </w:r>
      <w:r>
        <w:rPr/>
        <w:t>imports</w:t>
      </w:r>
      <w:r>
        <w:rPr>
          <w:spacing w:val="-18"/>
        </w:rPr>
        <w:t> </w:t>
      </w:r>
      <w:r>
        <w:rPr/>
        <w:t>atorgats</w:t>
      </w:r>
      <w:r>
        <w:rPr>
          <w:spacing w:val="-17"/>
        </w:rPr>
        <w:t> </w:t>
      </w:r>
      <w:r>
        <w:rPr/>
        <w:t>es</w:t>
      </w:r>
      <w:r>
        <w:rPr>
          <w:spacing w:val="-18"/>
        </w:rPr>
        <w:t> </w:t>
      </w:r>
      <w:r>
        <w:rPr/>
        <w:t>pagaran</w:t>
      </w:r>
      <w:r>
        <w:rPr>
          <w:spacing w:val="-17"/>
        </w:rPr>
        <w:t> </w:t>
      </w:r>
      <w:r>
        <w:rPr/>
        <w:t>un</w:t>
      </w:r>
      <w:r>
        <w:rPr>
          <w:spacing w:val="-18"/>
        </w:rPr>
        <w:t> </w:t>
      </w:r>
      <w:r>
        <w:rPr/>
        <w:t>cop</w:t>
      </w:r>
      <w:r>
        <w:rPr>
          <w:spacing w:val="-18"/>
        </w:rPr>
        <w:t> </w:t>
      </w:r>
      <w:r>
        <w:rPr/>
        <w:t>el</w:t>
      </w:r>
      <w:r>
        <w:rPr>
          <w:spacing w:val="-17"/>
        </w:rPr>
        <w:t> </w:t>
      </w:r>
      <w:r>
        <w:rPr/>
        <w:t>curs</w:t>
      </w:r>
      <w:r>
        <w:rPr>
          <w:spacing w:val="-18"/>
        </w:rPr>
        <w:t> </w:t>
      </w:r>
      <w:r>
        <w:rPr/>
        <w:t>hagi</w:t>
      </w:r>
      <w:r>
        <w:rPr>
          <w:spacing w:val="-17"/>
        </w:rPr>
        <w:t> </w:t>
      </w:r>
      <w:r>
        <w:rPr/>
        <w:t>finalitzat</w:t>
      </w:r>
      <w:r>
        <w:rPr>
          <w:spacing w:val="-18"/>
        </w:rPr>
        <w:t> </w:t>
      </w:r>
      <w:r>
        <w:rPr/>
        <w:t>i</w:t>
      </w:r>
      <w:r>
        <w:rPr>
          <w:spacing w:val="-16"/>
        </w:rPr>
        <w:t> </w:t>
      </w:r>
      <w:r>
        <w:rPr/>
        <w:t>s’ingressaran</w:t>
      </w:r>
      <w:r>
        <w:rPr>
          <w:spacing w:val="-17"/>
        </w:rPr>
        <w:t> </w:t>
      </w:r>
      <w:r>
        <w:rPr/>
        <w:t>en</w:t>
      </w:r>
      <w:r>
        <w:rPr>
          <w:spacing w:val="-18"/>
        </w:rPr>
        <w:t> </w:t>
      </w:r>
      <w:r>
        <w:rPr/>
        <w:t>el</w:t>
      </w:r>
      <w:r>
        <w:rPr>
          <w:spacing w:val="-7"/>
        </w:rPr>
        <w:t> </w:t>
      </w:r>
      <w:r>
        <w:rPr/>
        <w:t>compte</w:t>
      </w:r>
      <w:r>
        <w:rPr>
          <w:spacing w:val="-18"/>
        </w:rPr>
        <w:t> </w:t>
      </w:r>
      <w:r>
        <w:rPr/>
        <w:t>bancari indicat o autoritzat pel pare/mare/tutor de l'alumne beneficiari de l’ajut i sempre que s’hagi rebut</w:t>
      </w:r>
      <w:r>
        <w:rPr>
          <w:spacing w:val="-18"/>
        </w:rPr>
        <w:t> </w:t>
      </w:r>
      <w:r>
        <w:rPr/>
        <w:t>l’aportació</w:t>
      </w:r>
      <w:r>
        <w:rPr>
          <w:spacing w:val="-18"/>
        </w:rPr>
        <w:t> </w:t>
      </w:r>
      <w:r>
        <w:rPr/>
        <w:t>econòmica</w:t>
      </w:r>
      <w:r>
        <w:rPr>
          <w:spacing w:val="-17"/>
        </w:rPr>
        <w:t> </w:t>
      </w:r>
      <w:r>
        <w:rPr/>
        <w:t>per</w:t>
      </w:r>
      <w:r>
        <w:rPr>
          <w:spacing w:val="-18"/>
        </w:rPr>
        <w:t> </w:t>
      </w:r>
      <w:r>
        <w:rPr/>
        <w:t>part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8"/>
        </w:rPr>
        <w:t> </w:t>
      </w:r>
      <w:r>
        <w:rPr/>
        <w:t>Generalitat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Catalunya</w:t>
      </w:r>
      <w:r>
        <w:rPr>
          <w:spacing w:val="-17"/>
        </w:rPr>
        <w:t> </w:t>
      </w:r>
      <w:r>
        <w:rPr/>
        <w:t>i</w:t>
      </w:r>
      <w:r>
        <w:rPr>
          <w:spacing w:val="-18"/>
        </w:rPr>
        <w:t> </w:t>
      </w:r>
      <w:r>
        <w:rPr/>
        <w:t>d’acord</w:t>
      </w:r>
      <w:r>
        <w:rPr>
          <w:spacing w:val="-17"/>
        </w:rPr>
        <w:t> </w:t>
      </w:r>
      <w:r>
        <w:rPr/>
        <w:t>amb</w:t>
      </w:r>
      <w:r>
        <w:rPr>
          <w:spacing w:val="-18"/>
        </w:rPr>
        <w:t> </w:t>
      </w:r>
      <w:r>
        <w:rPr/>
        <w:t>la</w:t>
      </w:r>
      <w:r>
        <w:rPr>
          <w:spacing w:val="-18"/>
        </w:rPr>
        <w:t> </w:t>
      </w:r>
      <w:r>
        <w:rPr/>
        <w:t>disponibilitat </w:t>
      </w:r>
      <w:r>
        <w:rPr>
          <w:spacing w:val="-2"/>
        </w:rPr>
        <w:t>pressupostària.</w:t>
      </w:r>
    </w:p>
    <w:p>
      <w:pPr>
        <w:pStyle w:val="ListParagraph"/>
        <w:numPr>
          <w:ilvl w:val="1"/>
          <w:numId w:val="4"/>
        </w:numPr>
        <w:tabs>
          <w:tab w:pos="1930" w:val="left" w:leader="none"/>
        </w:tabs>
        <w:spacing w:line="278" w:lineRule="auto" w:before="239" w:after="0"/>
        <w:ind w:left="1033" w:right="1192" w:firstLine="0"/>
        <w:jc w:val="both"/>
        <w:rPr>
          <w:sz w:val="20"/>
        </w:rPr>
      </w:pPr>
      <w:r>
        <w:rPr>
          <w:sz w:val="20"/>
        </w:rPr>
        <w:t>L’atorgament d’aquest ajut està sotmès a règim tributari i, per tant, té consideració de</w:t>
      </w:r>
      <w:r>
        <w:rPr>
          <w:spacing w:val="80"/>
          <w:w w:val="150"/>
          <w:sz w:val="20"/>
        </w:rPr>
        <w:t> </w:t>
      </w:r>
      <w:r>
        <w:rPr>
          <w:sz w:val="20"/>
        </w:rPr>
        <w:t>rendiment del treball del sol·licitant, a efectes de la declaració de la renda.</w:t>
      </w:r>
    </w:p>
    <w:p>
      <w:pPr>
        <w:pStyle w:val="BodyText"/>
        <w:spacing w:line="276" w:lineRule="auto" w:before="96"/>
        <w:ind w:left="1033" w:right="1191"/>
        <w:jc w:val="both"/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138723</wp:posOffset>
            </wp:positionH>
            <wp:positionV relativeFrom="paragraph">
              <wp:posOffset>547874</wp:posOffset>
            </wp:positionV>
            <wp:extent cx="433753" cy="433753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753" cy="433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El Consell Comarcal, de conformitat amb la legalitat vigent, farà la comunicació dels ajuts atorgats a l’Agència Tributària en la corresponent declaració anual d’operacions amb terceres persones (model 347).</w:t>
      </w:r>
    </w:p>
    <w:p>
      <w:pPr>
        <w:pStyle w:val="BodyText"/>
      </w:pPr>
    </w:p>
    <w:p>
      <w:pPr>
        <w:pStyle w:val="BodyText"/>
        <w:spacing w:before="10"/>
      </w:pPr>
      <w:r>
        <w:rPr/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866775</wp:posOffset>
            </wp:positionH>
            <wp:positionV relativeFrom="paragraph">
              <wp:posOffset>176020</wp:posOffset>
            </wp:positionV>
            <wp:extent cx="4110577" cy="227361"/>
            <wp:effectExtent l="0" t="0" r="0" b="0"/>
            <wp:wrapTopAndBottom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0577" cy="227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sectPr>
          <w:headerReference w:type="default" r:id="rId11"/>
          <w:footerReference w:type="default" r:id="rId12"/>
          <w:pgSz w:w="11920" w:h="16850"/>
          <w:pgMar w:header="156" w:footer="0" w:top="2000" w:bottom="280" w:left="100" w:right="0"/>
        </w:sectPr>
      </w:pPr>
    </w:p>
    <w:p>
      <w:pPr>
        <w:pStyle w:val="BodyText"/>
      </w:pPr>
    </w:p>
    <w:p>
      <w:pPr>
        <w:pStyle w:val="BodyText"/>
        <w:spacing w:before="55"/>
      </w:pPr>
    </w:p>
    <w:p>
      <w:pPr>
        <w:pStyle w:val="Heading3"/>
        <w:ind w:left="1033"/>
      </w:pPr>
      <w:r>
        <w:rPr/>
        <w:t>Article</w:t>
      </w:r>
      <w:r>
        <w:rPr>
          <w:spacing w:val="-8"/>
        </w:rPr>
        <w:t> </w:t>
      </w:r>
      <w:r>
        <w:rPr/>
        <w:t>8.</w:t>
      </w:r>
      <w:r>
        <w:rPr>
          <w:spacing w:val="-7"/>
        </w:rPr>
        <w:t> </w:t>
      </w:r>
      <w:r>
        <w:rPr/>
        <w:t>Termini</w:t>
      </w:r>
      <w:r>
        <w:rPr>
          <w:spacing w:val="-8"/>
        </w:rPr>
        <w:t> </w:t>
      </w:r>
      <w:r>
        <w:rPr/>
        <w:t>i</w:t>
      </w:r>
      <w:r>
        <w:rPr>
          <w:spacing w:val="-9"/>
        </w:rPr>
        <w:t> </w:t>
      </w:r>
      <w:r>
        <w:rPr/>
        <w:t>lloc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presentació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les</w:t>
      </w:r>
      <w:r>
        <w:rPr>
          <w:spacing w:val="-9"/>
        </w:rPr>
        <w:t> </w:t>
      </w:r>
      <w:r>
        <w:rPr>
          <w:spacing w:val="-2"/>
        </w:rPr>
        <w:t>sol·licituds</w:t>
      </w:r>
    </w:p>
    <w:p>
      <w:pPr>
        <w:pStyle w:val="ListParagraph"/>
        <w:numPr>
          <w:ilvl w:val="1"/>
          <w:numId w:val="5"/>
        </w:numPr>
        <w:tabs>
          <w:tab w:pos="1719" w:val="left" w:leader="none"/>
        </w:tabs>
        <w:spacing w:line="240" w:lineRule="auto" w:before="83" w:after="0"/>
        <w:ind w:left="1719" w:right="0" w:hanging="686"/>
        <w:jc w:val="left"/>
        <w:rPr>
          <w:b/>
          <w:sz w:val="20"/>
        </w:rPr>
      </w:pPr>
      <w:r>
        <w:rPr>
          <w:b/>
          <w:sz w:val="20"/>
        </w:rPr>
        <w:t>Termini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pacing w:val="-2"/>
          <w:sz w:val="20"/>
        </w:rPr>
        <w:t>presentació</w:t>
      </w:r>
    </w:p>
    <w:p>
      <w:pPr>
        <w:pStyle w:val="BodyText"/>
        <w:spacing w:before="71"/>
        <w:rPr>
          <w:b/>
        </w:rPr>
      </w:pPr>
    </w:p>
    <w:p>
      <w:pPr>
        <w:pStyle w:val="BodyText"/>
        <w:spacing w:line="276" w:lineRule="auto"/>
        <w:ind w:left="1033" w:right="1188"/>
        <w:jc w:val="both"/>
      </w:pPr>
      <w:r>
        <w:rPr/>
        <w:t>El termini per presentar les sol·licituds serà des del dia següent de la publicació de la convocatòria</w:t>
      </w:r>
      <w:r>
        <w:rPr>
          <w:spacing w:val="-18"/>
        </w:rPr>
        <w:t> </w:t>
      </w:r>
      <w:r>
        <w:rPr/>
        <w:t>al</w:t>
      </w:r>
      <w:r>
        <w:rPr>
          <w:spacing w:val="-18"/>
        </w:rPr>
        <w:t> </w:t>
      </w:r>
      <w:r>
        <w:rPr/>
        <w:t>BOP,</w:t>
      </w:r>
      <w:r>
        <w:rPr>
          <w:spacing w:val="-19"/>
        </w:rPr>
        <w:t> </w:t>
      </w:r>
      <w:r>
        <w:rPr/>
        <w:t>i</w:t>
      </w:r>
      <w:r>
        <w:rPr>
          <w:spacing w:val="-18"/>
        </w:rPr>
        <w:t> </w:t>
      </w:r>
      <w:r>
        <w:rPr/>
        <w:t>durant</w:t>
      </w:r>
      <w:r>
        <w:rPr>
          <w:spacing w:val="-17"/>
        </w:rPr>
        <w:t> </w:t>
      </w:r>
      <w:r>
        <w:rPr/>
        <w:t>20</w:t>
      </w:r>
      <w:r>
        <w:rPr>
          <w:spacing w:val="-18"/>
        </w:rPr>
        <w:t> </w:t>
      </w:r>
      <w:r>
        <w:rPr/>
        <w:t>dies</w:t>
      </w:r>
      <w:r>
        <w:rPr>
          <w:spacing w:val="-19"/>
        </w:rPr>
        <w:t> </w:t>
      </w:r>
      <w:r>
        <w:rPr/>
        <w:t>hàbils.</w:t>
      </w:r>
      <w:r>
        <w:rPr>
          <w:spacing w:val="-19"/>
        </w:rPr>
        <w:t> </w:t>
      </w:r>
      <w:r>
        <w:rPr/>
        <w:t>Qualsevol</w:t>
      </w:r>
      <w:r>
        <w:rPr>
          <w:spacing w:val="-17"/>
        </w:rPr>
        <w:t> </w:t>
      </w:r>
      <w:r>
        <w:rPr/>
        <w:t>sol·licitud</w:t>
      </w:r>
      <w:r>
        <w:rPr>
          <w:spacing w:val="-18"/>
        </w:rPr>
        <w:t> </w:t>
      </w:r>
      <w:r>
        <w:rPr/>
        <w:t>fora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termini</w:t>
      </w:r>
      <w:r>
        <w:rPr>
          <w:spacing w:val="-17"/>
        </w:rPr>
        <w:t> </w:t>
      </w:r>
      <w:r>
        <w:rPr/>
        <w:t>no</w:t>
      </w:r>
      <w:r>
        <w:rPr>
          <w:spacing w:val="-19"/>
        </w:rPr>
        <w:t> </w:t>
      </w:r>
      <w:r>
        <w:rPr/>
        <w:t>serà</w:t>
      </w:r>
      <w:r>
        <w:rPr>
          <w:spacing w:val="-18"/>
        </w:rPr>
        <w:t> </w:t>
      </w:r>
      <w:r>
        <w:rPr/>
        <w:t>admesa.</w:t>
      </w:r>
    </w:p>
    <w:p>
      <w:pPr>
        <w:pStyle w:val="BodyText"/>
        <w:spacing w:before="35"/>
      </w:pPr>
    </w:p>
    <w:p>
      <w:pPr>
        <w:pStyle w:val="Heading3"/>
        <w:numPr>
          <w:ilvl w:val="1"/>
          <w:numId w:val="5"/>
        </w:numPr>
        <w:tabs>
          <w:tab w:pos="1719" w:val="left" w:leader="none"/>
        </w:tabs>
        <w:spacing w:line="240" w:lineRule="auto" w:before="0" w:after="0"/>
        <w:ind w:left="1719" w:right="0" w:hanging="686"/>
        <w:jc w:val="left"/>
      </w:pPr>
      <w:r>
        <w:rPr/>
        <w:t>Lloc</w:t>
      </w:r>
      <w:r>
        <w:rPr>
          <w:spacing w:val="-12"/>
        </w:rPr>
        <w:t> </w:t>
      </w:r>
      <w:r>
        <w:rPr/>
        <w:t>de</w:t>
      </w:r>
      <w:r>
        <w:rPr>
          <w:spacing w:val="-9"/>
        </w:rPr>
        <w:t> </w:t>
      </w:r>
      <w:r>
        <w:rPr>
          <w:spacing w:val="-2"/>
        </w:rPr>
        <w:t>presentació</w:t>
      </w:r>
    </w:p>
    <w:p>
      <w:pPr>
        <w:spacing w:line="276" w:lineRule="auto" w:before="159"/>
        <w:ind w:left="1033" w:right="1249" w:firstLine="0"/>
        <w:jc w:val="both"/>
        <w:rPr>
          <w:sz w:val="18"/>
        </w:rPr>
      </w:pPr>
      <w:r>
        <w:rPr>
          <w:sz w:val="20"/>
        </w:rPr>
        <w:t>Preferentment, les famílies interessades en aquesta convocatòria, hauran de realitzar la sol·licitud telemàtica disponible al següent enllaç de la pàgina web del Consell Comarcal de l’Anoia,</w:t>
      </w:r>
      <w:r>
        <w:rPr>
          <w:spacing w:val="40"/>
          <w:sz w:val="20"/>
        </w:rPr>
        <w:t> </w:t>
      </w:r>
      <w:r>
        <w:rPr>
          <w:sz w:val="20"/>
        </w:rPr>
        <w:t>a l’apartat destinat a tal fi</w:t>
      </w:r>
      <w:r>
        <w:rPr>
          <w:color w:val="0000FF"/>
          <w:sz w:val="18"/>
          <w:u w:val="single" w:color="0000FF"/>
        </w:rPr>
        <w:t>: https://</w:t>
      </w:r>
      <w:hyperlink r:id="rId15">
        <w:r>
          <w:rPr>
            <w:color w:val="0000FF"/>
            <w:sz w:val="18"/>
            <w:u w:val="single" w:color="0000FF"/>
          </w:rPr>
          <w:t>www.anoia.cat/departaments/ensenyament/ajuts-</w:t>
        </w:r>
      </w:hyperlink>
      <w:r>
        <w:rPr>
          <w:color w:val="0000FF"/>
          <w:sz w:val="18"/>
        </w:rPr>
        <w:t> </w:t>
      </w:r>
      <w:r>
        <w:rPr>
          <w:color w:val="0000FF"/>
          <w:spacing w:val="-2"/>
          <w:sz w:val="18"/>
          <w:u w:val="single" w:color="0000FF"/>
        </w:rPr>
        <w:t>individuals-de-desplacament/</w:t>
      </w:r>
    </w:p>
    <w:p>
      <w:pPr>
        <w:pStyle w:val="BodyText"/>
        <w:spacing w:before="39"/>
      </w:pPr>
    </w:p>
    <w:p>
      <w:pPr>
        <w:pStyle w:val="Heading3"/>
        <w:ind w:left="1033"/>
      </w:pPr>
      <w:r>
        <w:rPr/>
        <w:t>Article</w:t>
      </w:r>
      <w:r>
        <w:rPr>
          <w:spacing w:val="-8"/>
        </w:rPr>
        <w:t> </w:t>
      </w:r>
      <w:r>
        <w:rPr/>
        <w:t>9.</w:t>
      </w:r>
      <w:r>
        <w:rPr>
          <w:spacing w:val="-8"/>
        </w:rPr>
        <w:t> </w:t>
      </w:r>
      <w:r>
        <w:rPr/>
        <w:t>Durada</w:t>
      </w:r>
      <w:r>
        <w:rPr>
          <w:spacing w:val="-9"/>
        </w:rPr>
        <w:t> </w:t>
      </w:r>
      <w:r>
        <w:rPr/>
        <w:t>de</w:t>
      </w:r>
      <w:r>
        <w:rPr>
          <w:spacing w:val="-5"/>
        </w:rPr>
        <w:t> </w:t>
      </w:r>
      <w:r>
        <w:rPr/>
        <w:t>l’expedient</w:t>
      </w:r>
      <w:r>
        <w:rPr>
          <w:spacing w:val="-4"/>
        </w:rPr>
        <w:t> </w:t>
      </w:r>
      <w:r>
        <w:rPr/>
        <w:t>i</w:t>
      </w:r>
      <w:r>
        <w:rPr>
          <w:spacing w:val="-6"/>
        </w:rPr>
        <w:t> </w:t>
      </w:r>
      <w:r>
        <w:rPr/>
        <w:t>silenci</w:t>
      </w:r>
      <w:r>
        <w:rPr>
          <w:spacing w:val="-6"/>
        </w:rPr>
        <w:t> </w:t>
      </w:r>
      <w:r>
        <w:rPr>
          <w:spacing w:val="-2"/>
        </w:rPr>
        <w:t>administratiu</w:t>
      </w:r>
    </w:p>
    <w:p>
      <w:pPr>
        <w:pStyle w:val="BodyText"/>
        <w:spacing w:before="20"/>
        <w:rPr>
          <w:b/>
        </w:rPr>
      </w:pPr>
    </w:p>
    <w:p>
      <w:pPr>
        <w:pStyle w:val="BodyText"/>
        <w:spacing w:line="276" w:lineRule="auto"/>
        <w:ind w:left="1033" w:right="1202"/>
        <w:jc w:val="both"/>
      </w:pPr>
      <w:r>
        <w:rPr/>
        <w:t>La</w:t>
      </w:r>
      <w:r>
        <w:rPr>
          <w:spacing w:val="-2"/>
        </w:rPr>
        <w:t> </w:t>
      </w:r>
      <w:r>
        <w:rPr/>
        <w:t>durada</w:t>
      </w:r>
      <w:r>
        <w:rPr>
          <w:spacing w:val="-2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l’expedient,</w:t>
      </w:r>
      <w:r>
        <w:rPr>
          <w:spacing w:val="-2"/>
        </w:rPr>
        <w:t> </w:t>
      </w:r>
      <w:r>
        <w:rPr/>
        <w:t>tant</w:t>
      </w:r>
      <w:r>
        <w:rPr>
          <w:spacing w:val="-2"/>
        </w:rPr>
        <w:t> </w:t>
      </w:r>
      <w:r>
        <w:rPr/>
        <w:t>si és</w:t>
      </w:r>
      <w:r>
        <w:rPr>
          <w:spacing w:val="-2"/>
        </w:rPr>
        <w:t> </w:t>
      </w:r>
      <w:r>
        <w:rPr/>
        <w:t>iniciat</w:t>
      </w:r>
      <w:r>
        <w:rPr>
          <w:spacing w:val="-1"/>
        </w:rPr>
        <w:t> </w:t>
      </w:r>
      <w:r>
        <w:rPr/>
        <w:t>d’ofici pel Consell Comarcal 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instància de part, és de sis mesos. En aquest cas, el sentit del silenci de l’Administració, si s’arriba a produir, és negatiu.</w:t>
      </w:r>
    </w:p>
    <w:p>
      <w:pPr>
        <w:pStyle w:val="BodyText"/>
        <w:spacing w:before="136"/>
      </w:pPr>
    </w:p>
    <w:p>
      <w:pPr>
        <w:pStyle w:val="Heading3"/>
        <w:ind w:left="1033"/>
        <w:jc w:val="left"/>
      </w:pPr>
      <w:r>
        <w:rPr/>
        <w:t>Article</w:t>
      </w:r>
      <w:r>
        <w:rPr>
          <w:spacing w:val="-16"/>
        </w:rPr>
        <w:t> </w:t>
      </w:r>
      <w:r>
        <w:rPr/>
        <w:t>10.</w:t>
      </w:r>
      <w:r>
        <w:rPr>
          <w:spacing w:val="-14"/>
        </w:rPr>
        <w:t> </w:t>
      </w:r>
      <w:r>
        <w:rPr>
          <w:spacing w:val="-2"/>
        </w:rPr>
        <w:t>Documentació</w:t>
      </w:r>
    </w:p>
    <w:p>
      <w:pPr>
        <w:pStyle w:val="ListParagraph"/>
        <w:numPr>
          <w:ilvl w:val="1"/>
          <w:numId w:val="6"/>
        </w:numPr>
        <w:tabs>
          <w:tab w:pos="1664" w:val="left" w:leader="none"/>
        </w:tabs>
        <w:spacing w:line="240" w:lineRule="auto" w:before="136" w:after="0"/>
        <w:ind w:left="1664" w:right="0" w:hanging="564"/>
        <w:jc w:val="left"/>
        <w:rPr>
          <w:b/>
          <w:sz w:val="20"/>
        </w:rPr>
      </w:pPr>
      <w:r>
        <w:rPr>
          <w:b/>
          <w:sz w:val="20"/>
        </w:rPr>
        <w:t>Sol·licitud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telemàtica</w:t>
      </w:r>
    </w:p>
    <w:p>
      <w:pPr>
        <w:pStyle w:val="BodyText"/>
        <w:spacing w:before="155"/>
        <w:ind w:left="1033"/>
      </w:pPr>
      <w:r>
        <w:rPr>
          <w:spacing w:val="-2"/>
        </w:rPr>
        <w:t>Les</w:t>
      </w:r>
      <w:r>
        <w:rPr>
          <w:spacing w:val="-22"/>
        </w:rPr>
        <w:t> </w:t>
      </w:r>
      <w:r>
        <w:rPr>
          <w:spacing w:val="-2"/>
        </w:rPr>
        <w:t>sol·licituds</w:t>
      </w:r>
      <w:r>
        <w:rPr>
          <w:spacing w:val="-20"/>
        </w:rPr>
        <w:t> </w:t>
      </w:r>
      <w:r>
        <w:rPr>
          <w:spacing w:val="-2"/>
        </w:rPr>
        <w:t>s’hauran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presentar</w:t>
      </w:r>
      <w:r>
        <w:rPr>
          <w:spacing w:val="-20"/>
        </w:rPr>
        <w:t> </w:t>
      </w:r>
      <w:r>
        <w:rPr>
          <w:spacing w:val="-2"/>
        </w:rPr>
        <w:t>d’acord</w:t>
      </w:r>
      <w:r>
        <w:rPr>
          <w:spacing w:val="-16"/>
        </w:rPr>
        <w:t> </w:t>
      </w:r>
      <w:r>
        <w:rPr>
          <w:spacing w:val="-2"/>
        </w:rPr>
        <w:t>amb</w:t>
      </w:r>
      <w:r>
        <w:rPr>
          <w:spacing w:val="-17"/>
        </w:rPr>
        <w:t> </w:t>
      </w:r>
      <w:r>
        <w:rPr>
          <w:spacing w:val="-2"/>
        </w:rPr>
        <w:t>els</w:t>
      </w:r>
      <w:r>
        <w:rPr>
          <w:spacing w:val="-10"/>
        </w:rPr>
        <w:t> </w:t>
      </w:r>
      <w:r>
        <w:rPr>
          <w:spacing w:val="-2"/>
        </w:rPr>
        <w:t>apartats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l’aplicatiu</w:t>
      </w:r>
      <w:r>
        <w:rPr>
          <w:spacing w:val="-12"/>
        </w:rPr>
        <w:t> </w:t>
      </w:r>
      <w:r>
        <w:rPr>
          <w:spacing w:val="-2"/>
        </w:rPr>
        <w:t>del</w:t>
      </w:r>
      <w:r>
        <w:rPr>
          <w:spacing w:val="-16"/>
        </w:rPr>
        <w:t> </w:t>
      </w:r>
      <w:r>
        <w:rPr>
          <w:spacing w:val="-2"/>
        </w:rPr>
        <w:t>Consell</w:t>
      </w:r>
      <w:r>
        <w:rPr>
          <w:spacing w:val="-17"/>
        </w:rPr>
        <w:t> </w:t>
      </w:r>
      <w:r>
        <w:rPr>
          <w:spacing w:val="-2"/>
        </w:rPr>
        <w:t>Comarcal</w:t>
      </w:r>
    </w:p>
    <w:p>
      <w:pPr>
        <w:tabs>
          <w:tab w:pos="1522" w:val="left" w:leader="none"/>
          <w:tab w:pos="2501" w:val="left" w:leader="none"/>
          <w:tab w:pos="3070" w:val="left" w:leader="none"/>
          <w:tab w:pos="3984" w:val="left" w:leader="none"/>
          <w:tab w:pos="4329" w:val="left" w:leader="none"/>
          <w:tab w:pos="5156" w:val="left" w:leader="none"/>
          <w:tab w:pos="5612" w:val="left" w:leader="none"/>
          <w:tab w:pos="6099" w:val="left" w:leader="none"/>
          <w:tab w:pos="7149" w:val="left" w:leader="none"/>
          <w:tab w:pos="8519" w:val="left" w:leader="none"/>
          <w:tab w:pos="8870" w:val="left" w:leader="none"/>
          <w:tab w:pos="9264" w:val="left" w:leader="none"/>
          <w:tab w:pos="10102" w:val="left" w:leader="none"/>
          <w:tab w:pos="11167" w:val="right" w:leader="none"/>
        </w:tabs>
        <w:spacing w:before="16"/>
        <w:ind w:left="1033" w:right="0" w:firstLine="0"/>
        <w:jc w:val="left"/>
        <w:rPr>
          <w:sz w:val="22"/>
        </w:rPr>
      </w:pP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l’Anoia,</w:t>
      </w:r>
      <w:r>
        <w:rPr>
          <w:sz w:val="20"/>
        </w:rPr>
        <w:tab/>
      </w:r>
      <w:r>
        <w:rPr>
          <w:spacing w:val="-5"/>
          <w:sz w:val="18"/>
        </w:rPr>
        <w:t>que</w:t>
      </w:r>
      <w:r>
        <w:rPr>
          <w:sz w:val="18"/>
        </w:rPr>
        <w:tab/>
      </w:r>
      <w:r>
        <w:rPr>
          <w:spacing w:val="-2"/>
          <w:sz w:val="18"/>
        </w:rPr>
        <w:t>estaran</w:t>
      </w:r>
      <w:r>
        <w:rPr>
          <w:sz w:val="18"/>
        </w:rPr>
        <w:tab/>
      </w:r>
      <w:r>
        <w:rPr>
          <w:spacing w:val="-10"/>
          <w:sz w:val="18"/>
        </w:rPr>
        <w:t>a</w:t>
      </w:r>
      <w:r>
        <w:rPr>
          <w:sz w:val="18"/>
        </w:rPr>
        <w:tab/>
      </w:r>
      <w:r>
        <w:rPr>
          <w:spacing w:val="-2"/>
          <w:sz w:val="18"/>
        </w:rPr>
        <w:t>l’abast</w:t>
      </w:r>
      <w:r>
        <w:rPr>
          <w:sz w:val="18"/>
        </w:rPr>
        <w:tab/>
      </w:r>
      <w:r>
        <w:rPr>
          <w:spacing w:val="-5"/>
          <w:sz w:val="18"/>
        </w:rPr>
        <w:t>de</w:t>
      </w:r>
      <w:r>
        <w:rPr>
          <w:sz w:val="18"/>
        </w:rPr>
        <w:tab/>
      </w:r>
      <w:r>
        <w:rPr>
          <w:spacing w:val="-5"/>
          <w:sz w:val="18"/>
        </w:rPr>
        <w:t>les</w:t>
      </w:r>
      <w:r>
        <w:rPr>
          <w:sz w:val="18"/>
        </w:rPr>
        <w:tab/>
      </w:r>
      <w:r>
        <w:rPr>
          <w:spacing w:val="-2"/>
          <w:sz w:val="18"/>
        </w:rPr>
        <w:t>persones</w:t>
      </w:r>
      <w:r>
        <w:rPr>
          <w:sz w:val="18"/>
        </w:rPr>
        <w:tab/>
      </w:r>
      <w:r>
        <w:rPr>
          <w:spacing w:val="-2"/>
          <w:sz w:val="18"/>
        </w:rPr>
        <w:t>interessades</w:t>
      </w:r>
      <w:r>
        <w:rPr>
          <w:sz w:val="18"/>
        </w:rPr>
        <w:tab/>
      </w:r>
      <w:r>
        <w:rPr>
          <w:spacing w:val="-10"/>
          <w:sz w:val="18"/>
        </w:rPr>
        <w:t>a</w:t>
      </w:r>
      <w:r>
        <w:rPr>
          <w:sz w:val="18"/>
        </w:rPr>
        <w:tab/>
      </w:r>
      <w:r>
        <w:rPr>
          <w:spacing w:val="-5"/>
          <w:sz w:val="18"/>
        </w:rPr>
        <w:t>la</w:t>
      </w:r>
      <w:r>
        <w:rPr>
          <w:sz w:val="18"/>
        </w:rPr>
        <w:tab/>
      </w:r>
      <w:r>
        <w:rPr>
          <w:spacing w:val="-2"/>
          <w:sz w:val="18"/>
        </w:rPr>
        <w:t>pàgina</w:t>
      </w:r>
      <w:r>
        <w:rPr>
          <w:sz w:val="18"/>
        </w:rPr>
        <w:tab/>
      </w:r>
      <w:r>
        <w:rPr>
          <w:spacing w:val="-4"/>
          <w:sz w:val="18"/>
        </w:rPr>
        <w:t>web:</w:t>
      </w:r>
      <w:r>
        <w:rPr>
          <w:sz w:val="18"/>
        </w:rPr>
        <w:tab/>
      </w:r>
      <w:r>
        <w:rPr>
          <w:spacing w:val="-10"/>
          <w:sz w:val="22"/>
        </w:rPr>
        <w:t>8</w:t>
      </w:r>
    </w:p>
    <w:p>
      <w:pPr>
        <w:spacing w:before="34"/>
        <w:ind w:left="1033" w:right="0" w:firstLine="0"/>
        <w:jc w:val="lef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7059168</wp:posOffset>
                </wp:positionH>
                <wp:positionV relativeFrom="paragraph">
                  <wp:posOffset>59065</wp:posOffset>
                </wp:positionV>
                <wp:extent cx="431800" cy="6350"/>
                <wp:effectExtent l="0" t="0" r="0" b="0"/>
                <wp:wrapNone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4.650801pt;width:33.96pt;height:.48001pt;mso-position-horizontal-relative:page;mso-position-vertical-relative:paragraph;z-index:15738880" id="docshape2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0000FF"/>
          <w:spacing w:val="-4"/>
          <w:sz w:val="18"/>
          <w:u w:val="single" w:color="0000FF"/>
        </w:rPr>
        <w:t>https://</w:t>
      </w:r>
      <w:hyperlink r:id="rId16">
        <w:r>
          <w:rPr>
            <w:color w:val="0000FF"/>
            <w:spacing w:val="-4"/>
            <w:sz w:val="18"/>
            <w:u w:val="single" w:color="0000FF"/>
          </w:rPr>
          <w:t>www.anoia.cat/departaments/ensenyament/ajuts-individuals-de-desplacament/</w:t>
        </w:r>
      </w:hyperlink>
    </w:p>
    <w:p>
      <w:pPr>
        <w:pStyle w:val="BodyText"/>
        <w:spacing w:before="238"/>
      </w:pPr>
    </w:p>
    <w:p>
      <w:pPr>
        <w:pStyle w:val="Heading3"/>
        <w:numPr>
          <w:ilvl w:val="1"/>
          <w:numId w:val="6"/>
        </w:numPr>
        <w:tabs>
          <w:tab w:pos="1593" w:val="left" w:leader="none"/>
        </w:tabs>
        <w:spacing w:line="240" w:lineRule="auto" w:before="0" w:after="0"/>
        <w:ind w:left="1593" w:right="0" w:hanging="560"/>
        <w:jc w:val="left"/>
      </w:pPr>
      <w:r>
        <w:rPr>
          <w:spacing w:val="-2"/>
        </w:rPr>
        <w:t>Declaració</w:t>
      </w:r>
      <w:r>
        <w:rPr>
          <w:spacing w:val="-3"/>
        </w:rPr>
        <w:t> </w:t>
      </w:r>
      <w:r>
        <w:rPr>
          <w:spacing w:val="-2"/>
        </w:rPr>
        <w:t>responsable</w:t>
      </w:r>
    </w:p>
    <w:p>
      <w:pPr>
        <w:pStyle w:val="BodyText"/>
        <w:spacing w:before="36"/>
        <w:ind w:left="1033"/>
      </w:pPr>
      <w:r>
        <w:rPr/>
        <w:t>El</w:t>
      </w:r>
      <w:r>
        <w:rPr>
          <w:spacing w:val="-11"/>
        </w:rPr>
        <w:t> </w:t>
      </w:r>
      <w:r>
        <w:rPr/>
        <w:t>model</w:t>
      </w:r>
      <w:r>
        <w:rPr>
          <w:spacing w:val="-10"/>
        </w:rPr>
        <w:t> </w:t>
      </w:r>
      <w:r>
        <w:rPr/>
        <w:t>de</w:t>
      </w:r>
      <w:r>
        <w:rPr>
          <w:spacing w:val="-12"/>
        </w:rPr>
        <w:t> </w:t>
      </w:r>
      <w:r>
        <w:rPr/>
        <w:t>sol·licitud</w:t>
      </w:r>
      <w:r>
        <w:rPr>
          <w:spacing w:val="-6"/>
        </w:rPr>
        <w:t> </w:t>
      </w:r>
      <w:r>
        <w:rPr/>
        <w:t>telemàtica</w:t>
      </w:r>
      <w:r>
        <w:rPr>
          <w:spacing w:val="-10"/>
        </w:rPr>
        <w:t> </w:t>
      </w:r>
      <w:r>
        <w:rPr/>
        <w:t>inclourà</w:t>
      </w:r>
      <w:r>
        <w:rPr>
          <w:spacing w:val="-10"/>
        </w:rPr>
        <w:t> </w:t>
      </w:r>
      <w:r>
        <w:rPr/>
        <w:t>una</w:t>
      </w:r>
      <w:r>
        <w:rPr>
          <w:spacing w:val="-12"/>
        </w:rPr>
        <w:t> </w:t>
      </w:r>
      <w:r>
        <w:rPr/>
        <w:t>declaració</w:t>
      </w:r>
      <w:r>
        <w:rPr>
          <w:spacing w:val="-12"/>
        </w:rPr>
        <w:t> </w:t>
      </w:r>
      <w:r>
        <w:rPr/>
        <w:t>respecte</w:t>
      </w:r>
      <w:r>
        <w:rPr>
          <w:spacing w:val="-12"/>
        </w:rPr>
        <w:t> </w:t>
      </w:r>
      <w:r>
        <w:rPr/>
        <w:t>el</w:t>
      </w:r>
      <w:r>
        <w:rPr>
          <w:spacing w:val="-9"/>
        </w:rPr>
        <w:t> </w:t>
      </w:r>
      <w:r>
        <w:rPr>
          <w:spacing w:val="-2"/>
        </w:rPr>
        <w:t>següent:</w:t>
      </w:r>
    </w:p>
    <w:p>
      <w:pPr>
        <w:pStyle w:val="BodyText"/>
        <w:spacing w:before="73"/>
      </w:pPr>
    </w:p>
    <w:p>
      <w:pPr>
        <w:pStyle w:val="ListParagraph"/>
        <w:numPr>
          <w:ilvl w:val="0"/>
          <w:numId w:val="7"/>
        </w:numPr>
        <w:tabs>
          <w:tab w:pos="1752" w:val="left" w:leader="none"/>
        </w:tabs>
        <w:spacing w:line="240" w:lineRule="auto" w:before="0" w:after="0"/>
        <w:ind w:left="1752" w:right="0" w:hanging="359"/>
        <w:jc w:val="both"/>
        <w:rPr>
          <w:sz w:val="20"/>
        </w:rPr>
      </w:pPr>
      <w:r>
        <w:rPr>
          <w:sz w:val="20"/>
        </w:rPr>
        <w:t>Que</w:t>
      </w:r>
      <w:r>
        <w:rPr>
          <w:spacing w:val="-13"/>
          <w:sz w:val="20"/>
        </w:rPr>
        <w:t> </w:t>
      </w:r>
      <w:r>
        <w:rPr>
          <w:sz w:val="20"/>
        </w:rPr>
        <w:t>la</w:t>
      </w:r>
      <w:r>
        <w:rPr>
          <w:spacing w:val="-12"/>
          <w:sz w:val="20"/>
        </w:rPr>
        <w:t> </w:t>
      </w:r>
      <w:r>
        <w:rPr>
          <w:sz w:val="20"/>
        </w:rPr>
        <w:t>persona</w:t>
      </w:r>
      <w:r>
        <w:rPr>
          <w:spacing w:val="-8"/>
          <w:sz w:val="20"/>
        </w:rPr>
        <w:t> </w:t>
      </w:r>
      <w:r>
        <w:rPr>
          <w:sz w:val="20"/>
        </w:rPr>
        <w:t>sol·licitant</w:t>
      </w:r>
      <w:r>
        <w:rPr>
          <w:spacing w:val="-8"/>
          <w:sz w:val="20"/>
        </w:rPr>
        <w:t> </w:t>
      </w:r>
      <w:r>
        <w:rPr>
          <w:sz w:val="20"/>
        </w:rPr>
        <w:t>accepta</w:t>
      </w:r>
      <w:r>
        <w:rPr>
          <w:spacing w:val="-4"/>
          <w:sz w:val="20"/>
        </w:rPr>
        <w:t> </w:t>
      </w:r>
      <w:r>
        <w:rPr>
          <w:sz w:val="20"/>
        </w:rPr>
        <w:t>les</w:t>
      </w:r>
      <w:r>
        <w:rPr>
          <w:spacing w:val="-12"/>
          <w:sz w:val="20"/>
        </w:rPr>
        <w:t> </w:t>
      </w:r>
      <w:r>
        <w:rPr>
          <w:sz w:val="20"/>
        </w:rPr>
        <w:t>presents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bases.</w:t>
      </w:r>
    </w:p>
    <w:p>
      <w:pPr>
        <w:pStyle w:val="ListParagraph"/>
        <w:numPr>
          <w:ilvl w:val="0"/>
          <w:numId w:val="7"/>
        </w:numPr>
        <w:tabs>
          <w:tab w:pos="1752" w:val="left" w:leader="none"/>
        </w:tabs>
        <w:spacing w:line="240" w:lineRule="auto" w:before="38" w:after="0"/>
        <w:ind w:left="1752" w:right="0" w:hanging="359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dades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8"/>
          <w:sz w:val="20"/>
        </w:rPr>
        <w:t> </w:t>
      </w:r>
      <w:r>
        <w:rPr>
          <w:sz w:val="20"/>
        </w:rPr>
        <w:t>es</w:t>
      </w:r>
      <w:r>
        <w:rPr>
          <w:spacing w:val="-7"/>
          <w:sz w:val="20"/>
        </w:rPr>
        <w:t> </w:t>
      </w:r>
      <w:r>
        <w:rPr>
          <w:sz w:val="20"/>
        </w:rPr>
        <w:t>fan</w:t>
      </w:r>
      <w:r>
        <w:rPr>
          <w:spacing w:val="-5"/>
          <w:sz w:val="20"/>
        </w:rPr>
        <w:t> </w:t>
      </w:r>
      <w:r>
        <w:rPr>
          <w:sz w:val="20"/>
        </w:rPr>
        <w:t>constar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sol·licitud</w:t>
      </w:r>
      <w:r>
        <w:rPr>
          <w:spacing w:val="-8"/>
          <w:sz w:val="20"/>
        </w:rPr>
        <w:t> </w:t>
      </w:r>
      <w:r>
        <w:rPr>
          <w:sz w:val="20"/>
        </w:rPr>
        <w:t>són</w:t>
      </w:r>
      <w:r>
        <w:rPr>
          <w:spacing w:val="-2"/>
          <w:sz w:val="20"/>
        </w:rPr>
        <w:t> certes.</w:t>
      </w:r>
    </w:p>
    <w:p>
      <w:pPr>
        <w:pStyle w:val="ListParagraph"/>
        <w:numPr>
          <w:ilvl w:val="0"/>
          <w:numId w:val="7"/>
        </w:numPr>
        <w:tabs>
          <w:tab w:pos="1751" w:val="left" w:leader="none"/>
          <w:tab w:pos="1753" w:val="left" w:leader="none"/>
        </w:tabs>
        <w:spacing w:line="278" w:lineRule="auto" w:before="35" w:after="0"/>
        <w:ind w:left="1753" w:right="1291" w:hanging="360"/>
        <w:jc w:val="both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173521</wp:posOffset>
                </wp:positionH>
                <wp:positionV relativeFrom="paragraph">
                  <wp:posOffset>60841</wp:posOffset>
                </wp:positionV>
                <wp:extent cx="366395" cy="2587625"/>
                <wp:effectExtent l="0" t="0" r="0" b="0"/>
                <wp:wrapNone/>
                <wp:docPr id="31" name="Textbox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Textbox 31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4.790703pt;width:28.85pt;height:203.75pt;mso-position-horizontal-relative:page;mso-position-vertical-relative:paragraph;z-index:15739904" type="#_x0000_t202" id="docshape21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0"/>
        </w:rPr>
        <w:t>Que la documentació no aportada a la sol·licitud ja consta en poder d’aquesta administració i no ha sofert cap canvi.</w:t>
      </w:r>
    </w:p>
    <w:p>
      <w:pPr>
        <w:pStyle w:val="ListParagraph"/>
        <w:numPr>
          <w:ilvl w:val="0"/>
          <w:numId w:val="7"/>
        </w:numPr>
        <w:tabs>
          <w:tab w:pos="1753" w:val="left" w:leader="none"/>
        </w:tabs>
        <w:spacing w:line="276" w:lineRule="auto" w:before="0" w:after="0"/>
        <w:ind w:left="1753" w:right="1272" w:hanging="360"/>
        <w:jc w:val="both"/>
        <w:rPr>
          <w:sz w:val="20"/>
        </w:rPr>
      </w:pPr>
      <w:r>
        <w:rPr>
          <w:sz w:val="20"/>
        </w:rPr>
        <w:t>Que, en cas d'obtenir un altre ajut pel mateix concepte procedent d'altres administracions,</w:t>
      </w:r>
      <w:r>
        <w:rPr>
          <w:spacing w:val="-18"/>
          <w:sz w:val="20"/>
        </w:rPr>
        <w:t> </w:t>
      </w:r>
      <w:r>
        <w:rPr>
          <w:sz w:val="20"/>
        </w:rPr>
        <w:t>persones o entitats públiques o privades, la persona sol·licitant ho comunicarà</w:t>
      </w:r>
      <w:r>
        <w:rPr>
          <w:spacing w:val="19"/>
          <w:sz w:val="20"/>
        </w:rPr>
        <w:t> </w:t>
      </w:r>
      <w:r>
        <w:rPr>
          <w:sz w:val="20"/>
        </w:rPr>
        <w:t>al</w:t>
      </w:r>
      <w:r>
        <w:rPr>
          <w:spacing w:val="23"/>
          <w:sz w:val="20"/>
        </w:rPr>
        <w:t> </w:t>
      </w:r>
      <w:r>
        <w:rPr>
          <w:sz w:val="20"/>
        </w:rPr>
        <w:t>Consell</w:t>
      </w:r>
      <w:r>
        <w:rPr>
          <w:spacing w:val="-15"/>
          <w:sz w:val="20"/>
        </w:rPr>
        <w:t> </w:t>
      </w:r>
      <w:r>
        <w:rPr>
          <w:sz w:val="20"/>
        </w:rPr>
        <w:t>Comarcal</w:t>
      </w:r>
      <w:r>
        <w:rPr>
          <w:spacing w:val="-16"/>
          <w:sz w:val="20"/>
        </w:rPr>
        <w:t> </w:t>
      </w:r>
      <w:r>
        <w:rPr>
          <w:sz w:val="20"/>
        </w:rPr>
        <w:t>de</w:t>
      </w:r>
      <w:r>
        <w:rPr>
          <w:spacing w:val="-16"/>
          <w:sz w:val="20"/>
        </w:rPr>
        <w:t> </w:t>
      </w:r>
      <w:r>
        <w:rPr>
          <w:sz w:val="20"/>
        </w:rPr>
        <w:t>l’Anoia,</w:t>
      </w:r>
      <w:r>
        <w:rPr>
          <w:spacing w:val="-18"/>
          <w:sz w:val="20"/>
        </w:rPr>
        <w:t> </w:t>
      </w:r>
      <w:r>
        <w:rPr>
          <w:sz w:val="20"/>
        </w:rPr>
        <w:t>per</w:t>
      </w:r>
      <w:r>
        <w:rPr>
          <w:spacing w:val="-17"/>
          <w:sz w:val="20"/>
        </w:rPr>
        <w:t> </w:t>
      </w:r>
      <w:r>
        <w:rPr>
          <w:sz w:val="20"/>
        </w:rPr>
        <w:t>tal</w:t>
      </w:r>
      <w:r>
        <w:rPr>
          <w:spacing w:val="-15"/>
          <w:sz w:val="20"/>
        </w:rPr>
        <w:t> </w:t>
      </w:r>
      <w:r>
        <w:rPr>
          <w:sz w:val="20"/>
        </w:rPr>
        <w:t>que,</w:t>
      </w:r>
      <w:r>
        <w:rPr>
          <w:spacing w:val="-18"/>
          <w:sz w:val="20"/>
        </w:rPr>
        <w:t> </w:t>
      </w:r>
      <w:r>
        <w:rPr>
          <w:sz w:val="20"/>
        </w:rPr>
        <w:t>si</w:t>
      </w:r>
      <w:r>
        <w:rPr>
          <w:spacing w:val="-15"/>
          <w:sz w:val="20"/>
        </w:rPr>
        <w:t> </w:t>
      </w:r>
      <w:r>
        <w:rPr>
          <w:sz w:val="20"/>
        </w:rPr>
        <w:t>escau,</w:t>
      </w:r>
      <w:r>
        <w:rPr>
          <w:spacing w:val="-18"/>
          <w:sz w:val="20"/>
        </w:rPr>
        <w:t> </w:t>
      </w:r>
      <w:r>
        <w:rPr>
          <w:sz w:val="20"/>
        </w:rPr>
        <w:t>efectuï</w:t>
      </w:r>
      <w:r>
        <w:rPr>
          <w:spacing w:val="-17"/>
          <w:sz w:val="20"/>
        </w:rPr>
        <w:t> </w:t>
      </w:r>
      <w:r>
        <w:rPr>
          <w:sz w:val="20"/>
        </w:rPr>
        <w:t>la</w:t>
      </w:r>
      <w:r>
        <w:rPr>
          <w:spacing w:val="-17"/>
          <w:sz w:val="20"/>
        </w:rPr>
        <w:t> </w:t>
      </w:r>
      <w:r>
        <w:rPr>
          <w:sz w:val="20"/>
        </w:rPr>
        <w:t>corresponent reducció doncs la totalitat</w:t>
      </w:r>
      <w:r>
        <w:rPr>
          <w:spacing w:val="-30"/>
          <w:sz w:val="20"/>
        </w:rPr>
        <w:t> </w:t>
      </w:r>
      <w:r>
        <w:rPr>
          <w:sz w:val="20"/>
        </w:rPr>
        <w:t>dels ajuts no pot superar el cost total del servei.</w:t>
      </w:r>
    </w:p>
    <w:p>
      <w:pPr>
        <w:pStyle w:val="Heading3"/>
        <w:numPr>
          <w:ilvl w:val="1"/>
          <w:numId w:val="6"/>
        </w:numPr>
        <w:tabs>
          <w:tab w:pos="1753" w:val="left" w:leader="none"/>
        </w:tabs>
        <w:spacing w:line="240" w:lineRule="auto" w:before="231" w:after="0"/>
        <w:ind w:left="1753" w:right="0" w:hanging="720"/>
        <w:jc w:val="left"/>
      </w:pPr>
      <w:r>
        <w:rPr/>
        <w:t>Documentació</w:t>
      </w:r>
      <w:r>
        <w:rPr>
          <w:spacing w:val="-9"/>
        </w:rPr>
        <w:t> </w:t>
      </w:r>
      <w:r>
        <w:rPr/>
        <w:t>per</w:t>
      </w:r>
      <w:r>
        <w:rPr>
          <w:spacing w:val="-11"/>
        </w:rPr>
        <w:t> </w:t>
      </w:r>
      <w:r>
        <w:rPr/>
        <w:t>procedir</w:t>
      </w:r>
      <w:r>
        <w:rPr>
          <w:spacing w:val="-10"/>
        </w:rPr>
        <w:t> </w:t>
      </w:r>
      <w:r>
        <w:rPr/>
        <w:t>a</w:t>
      </w:r>
      <w:r>
        <w:rPr>
          <w:spacing w:val="-14"/>
        </w:rPr>
        <w:t> </w:t>
      </w:r>
      <w:r>
        <w:rPr/>
        <w:t>la</w:t>
      </w:r>
      <w:r>
        <w:rPr>
          <w:spacing w:val="-9"/>
        </w:rPr>
        <w:t> </w:t>
      </w:r>
      <w:r>
        <w:rPr/>
        <w:t>valoració</w:t>
      </w:r>
      <w:r>
        <w:rPr>
          <w:spacing w:val="-6"/>
        </w:rPr>
        <w:t> </w:t>
      </w:r>
      <w:r>
        <w:rPr/>
        <w:t>de</w:t>
      </w:r>
      <w:r>
        <w:rPr>
          <w:spacing w:val="-15"/>
        </w:rPr>
        <w:t> </w:t>
      </w:r>
      <w:r>
        <w:rPr>
          <w:spacing w:val="-2"/>
        </w:rPr>
        <w:t>l’ajut</w:t>
      </w:r>
    </w:p>
    <w:p>
      <w:pPr>
        <w:pStyle w:val="ListParagraph"/>
        <w:numPr>
          <w:ilvl w:val="2"/>
          <w:numId w:val="6"/>
        </w:numPr>
        <w:tabs>
          <w:tab w:pos="2020" w:val="left" w:leader="none"/>
        </w:tabs>
        <w:spacing w:line="240" w:lineRule="auto" w:before="38" w:after="0"/>
        <w:ind w:left="2020" w:right="0" w:hanging="846"/>
        <w:jc w:val="left"/>
        <w:rPr>
          <w:b/>
          <w:sz w:val="20"/>
        </w:rPr>
      </w:pPr>
      <w:r>
        <w:rPr>
          <w:b/>
          <w:sz w:val="20"/>
        </w:rPr>
        <w:t>Documentació</w:t>
      </w:r>
      <w:r>
        <w:rPr>
          <w:b/>
          <w:spacing w:val="-14"/>
          <w:sz w:val="20"/>
        </w:rPr>
        <w:t> </w:t>
      </w:r>
      <w:r>
        <w:rPr>
          <w:b/>
          <w:spacing w:val="-2"/>
          <w:sz w:val="20"/>
        </w:rPr>
        <w:t>obligatòria:</w:t>
      </w:r>
    </w:p>
    <w:p>
      <w:pPr>
        <w:pStyle w:val="BodyText"/>
        <w:spacing w:before="73"/>
        <w:rPr>
          <w:b/>
        </w:rPr>
      </w:pPr>
    </w:p>
    <w:p>
      <w:pPr>
        <w:pStyle w:val="ListParagraph"/>
        <w:numPr>
          <w:ilvl w:val="3"/>
          <w:numId w:val="6"/>
        </w:numPr>
        <w:tabs>
          <w:tab w:pos="1893" w:val="left" w:leader="none"/>
        </w:tabs>
        <w:spacing w:line="240" w:lineRule="auto" w:before="0" w:after="0"/>
        <w:ind w:left="1893" w:right="0" w:hanging="359"/>
        <w:jc w:val="both"/>
        <w:rPr>
          <w:sz w:val="20"/>
        </w:rPr>
      </w:pPr>
      <w:r>
        <w:rPr>
          <w:sz w:val="20"/>
        </w:rPr>
        <w:t>DNI/NIE/Passaport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4"/>
          <w:sz w:val="20"/>
        </w:rPr>
        <w:t> </w:t>
      </w:r>
      <w:r>
        <w:rPr>
          <w:sz w:val="20"/>
        </w:rPr>
        <w:t>pare/mare</w:t>
      </w:r>
      <w:r>
        <w:rPr>
          <w:spacing w:val="-7"/>
          <w:sz w:val="20"/>
        </w:rPr>
        <w:t> </w:t>
      </w:r>
      <w:r>
        <w:rPr>
          <w:sz w:val="20"/>
        </w:rPr>
        <w:t>o</w:t>
      </w:r>
      <w:r>
        <w:rPr>
          <w:spacing w:val="-7"/>
          <w:sz w:val="20"/>
        </w:rPr>
        <w:t> </w:t>
      </w:r>
      <w:r>
        <w:rPr>
          <w:sz w:val="20"/>
        </w:rPr>
        <w:t>tutor/a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l’alumne</w:t>
      </w:r>
      <w:r>
        <w:rPr>
          <w:spacing w:val="-9"/>
          <w:sz w:val="20"/>
        </w:rPr>
        <w:t> </w:t>
      </w:r>
      <w:r>
        <w:rPr>
          <w:sz w:val="20"/>
        </w:rPr>
        <w:t>sol·licitant,</w:t>
      </w:r>
      <w:r>
        <w:rPr>
          <w:spacing w:val="-9"/>
          <w:sz w:val="20"/>
        </w:rPr>
        <w:t> </w:t>
      </w:r>
      <w:r>
        <w:rPr>
          <w:sz w:val="20"/>
        </w:rPr>
        <w:t>si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s’escau.</w:t>
      </w:r>
    </w:p>
    <w:p>
      <w:pPr>
        <w:pStyle w:val="ListParagraph"/>
        <w:numPr>
          <w:ilvl w:val="3"/>
          <w:numId w:val="6"/>
        </w:numPr>
        <w:tabs>
          <w:tab w:pos="1893" w:val="left" w:leader="none"/>
        </w:tabs>
        <w:spacing w:line="240" w:lineRule="auto" w:before="36" w:after="0"/>
        <w:ind w:left="1893" w:right="0" w:hanging="359"/>
        <w:jc w:val="both"/>
        <w:rPr>
          <w:sz w:val="20"/>
        </w:rPr>
      </w:pPr>
      <w:r>
        <w:rPr>
          <w:sz w:val="20"/>
        </w:rPr>
        <w:t>DNI/NIE/Passaport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l’alumne</w:t>
      </w:r>
      <w:r>
        <w:rPr>
          <w:spacing w:val="-8"/>
          <w:sz w:val="20"/>
        </w:rPr>
        <w:t> </w:t>
      </w:r>
      <w:r>
        <w:rPr>
          <w:sz w:val="20"/>
        </w:rPr>
        <w:t>o</w:t>
      </w:r>
      <w:r>
        <w:rPr>
          <w:spacing w:val="-9"/>
          <w:sz w:val="20"/>
        </w:rPr>
        <w:t> </w:t>
      </w:r>
      <w:r>
        <w:rPr>
          <w:sz w:val="20"/>
        </w:rPr>
        <w:t>alumnes,</w:t>
      </w:r>
      <w:r>
        <w:rPr>
          <w:spacing w:val="-4"/>
          <w:sz w:val="20"/>
        </w:rPr>
        <w:t> </w:t>
      </w:r>
      <w:r>
        <w:rPr>
          <w:sz w:val="20"/>
        </w:rPr>
        <w:t>si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s’escau.</w:t>
      </w:r>
    </w:p>
    <w:p>
      <w:pPr>
        <w:pStyle w:val="ListParagraph"/>
        <w:numPr>
          <w:ilvl w:val="3"/>
          <w:numId w:val="6"/>
        </w:numPr>
        <w:tabs>
          <w:tab w:pos="1892" w:val="left" w:leader="none"/>
          <w:tab w:pos="1894" w:val="left" w:leader="none"/>
        </w:tabs>
        <w:spacing w:line="276" w:lineRule="auto" w:before="35" w:after="0"/>
        <w:ind w:left="1894" w:right="1272" w:hanging="360"/>
        <w:jc w:val="both"/>
        <w:rPr>
          <w:sz w:val="20"/>
        </w:rPr>
      </w:pPr>
      <w:r>
        <w:rPr>
          <w:sz w:val="20"/>
        </w:rPr>
        <w:t>Certificat municipal que acrediti, la distància en quilòmetres del domicili de</w:t>
      </w:r>
      <w:r>
        <w:rPr>
          <w:spacing w:val="40"/>
          <w:sz w:val="20"/>
        </w:rPr>
        <w:t> </w:t>
      </w:r>
      <w:r>
        <w:rPr>
          <w:sz w:val="20"/>
        </w:rPr>
        <w:t>l’alumne/a</w:t>
      </w:r>
      <w:r>
        <w:rPr>
          <w:spacing w:val="16"/>
          <w:sz w:val="20"/>
        </w:rPr>
        <w:t> </w:t>
      </w:r>
      <w:r>
        <w:rPr>
          <w:sz w:val="20"/>
        </w:rPr>
        <w:t>al</w:t>
      </w:r>
      <w:r>
        <w:rPr>
          <w:spacing w:val="-18"/>
          <w:sz w:val="20"/>
        </w:rPr>
        <w:t> </w:t>
      </w:r>
      <w:r>
        <w:rPr>
          <w:sz w:val="20"/>
        </w:rPr>
        <w:t>centre</w:t>
      </w:r>
      <w:r>
        <w:rPr>
          <w:spacing w:val="-9"/>
          <w:sz w:val="20"/>
        </w:rPr>
        <w:t> </w:t>
      </w:r>
      <w:r>
        <w:rPr>
          <w:sz w:val="20"/>
        </w:rPr>
        <w:t>escolar</w:t>
      </w:r>
      <w:r>
        <w:rPr>
          <w:spacing w:val="-13"/>
          <w:sz w:val="20"/>
        </w:rPr>
        <w:t> </w:t>
      </w:r>
      <w:r>
        <w:rPr>
          <w:sz w:val="20"/>
        </w:rPr>
        <w:t>o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la</w:t>
      </w:r>
      <w:r>
        <w:rPr>
          <w:spacing w:val="-10"/>
          <w:sz w:val="20"/>
        </w:rPr>
        <w:t> </w:t>
      </w:r>
      <w:r>
        <w:rPr>
          <w:sz w:val="20"/>
        </w:rPr>
        <w:t>parada</w:t>
      </w:r>
      <w:r>
        <w:rPr>
          <w:spacing w:val="-9"/>
          <w:sz w:val="20"/>
        </w:rPr>
        <w:t> </w:t>
      </w:r>
      <w:r>
        <w:rPr>
          <w:sz w:val="20"/>
        </w:rPr>
        <w:t>més</w:t>
      </w:r>
      <w:r>
        <w:rPr>
          <w:spacing w:val="-11"/>
          <w:sz w:val="20"/>
        </w:rPr>
        <w:t> </w:t>
      </w:r>
      <w:r>
        <w:rPr>
          <w:sz w:val="20"/>
        </w:rPr>
        <w:t>propera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7"/>
          <w:sz w:val="20"/>
        </w:rPr>
        <w:t> </w:t>
      </w:r>
      <w:r>
        <w:rPr>
          <w:sz w:val="20"/>
        </w:rPr>
        <w:t>servei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11"/>
          <w:sz w:val="20"/>
        </w:rPr>
        <w:t> </w:t>
      </w:r>
      <w:r>
        <w:rPr>
          <w:sz w:val="20"/>
        </w:rPr>
        <w:t>transport</w:t>
      </w:r>
      <w:r>
        <w:rPr>
          <w:spacing w:val="-7"/>
          <w:sz w:val="20"/>
        </w:rPr>
        <w:t> </w:t>
      </w:r>
      <w:r>
        <w:rPr>
          <w:sz w:val="20"/>
        </w:rPr>
        <w:t>escolar, i/o transport públic.</w:t>
      </w:r>
    </w:p>
    <w:p>
      <w:pPr>
        <w:pStyle w:val="ListParagraph"/>
        <w:numPr>
          <w:ilvl w:val="3"/>
          <w:numId w:val="6"/>
        </w:numPr>
        <w:tabs>
          <w:tab w:pos="1893" w:val="left" w:leader="none"/>
        </w:tabs>
        <w:spacing w:line="240" w:lineRule="auto" w:before="1" w:after="0"/>
        <w:ind w:left="1893" w:right="0" w:hanging="359"/>
        <w:jc w:val="both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138723</wp:posOffset>
            </wp:positionH>
            <wp:positionV relativeFrom="paragraph">
              <wp:posOffset>41394</wp:posOffset>
            </wp:positionV>
            <wp:extent cx="433753" cy="433753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753" cy="433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Certificat</w:t>
      </w:r>
      <w:r>
        <w:rPr>
          <w:spacing w:val="-6"/>
          <w:sz w:val="20"/>
        </w:rPr>
        <w:t> </w:t>
      </w:r>
      <w:r>
        <w:rPr>
          <w:sz w:val="20"/>
        </w:rPr>
        <w:t>Bancari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Titularitat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nom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persona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sol·licitant.</w:t>
      </w:r>
    </w:p>
    <w:p>
      <w:pPr>
        <w:pStyle w:val="BodyText"/>
        <w:spacing w:before="146"/>
      </w:pPr>
      <w:r>
        <w:rPr/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866775</wp:posOffset>
            </wp:positionH>
            <wp:positionV relativeFrom="paragraph">
              <wp:posOffset>262363</wp:posOffset>
            </wp:positionV>
            <wp:extent cx="4110577" cy="227361"/>
            <wp:effectExtent l="0" t="0" r="0" b="0"/>
            <wp:wrapTopAndBottom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0577" cy="227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sectPr>
          <w:headerReference w:type="default" r:id="rId13"/>
          <w:footerReference w:type="default" r:id="rId14"/>
          <w:pgSz w:w="11920" w:h="16850"/>
          <w:pgMar w:header="156" w:footer="0" w:top="2000" w:bottom="280" w:left="100" w:right="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ListParagraph"/>
        <w:numPr>
          <w:ilvl w:val="2"/>
          <w:numId w:val="6"/>
        </w:numPr>
        <w:tabs>
          <w:tab w:pos="2165" w:val="left" w:leader="none"/>
        </w:tabs>
        <w:spacing w:line="278" w:lineRule="auto" w:before="0" w:after="0"/>
        <w:ind w:left="1174" w:right="1278" w:firstLine="0"/>
        <w:jc w:val="left"/>
        <w:rPr>
          <w:sz w:val="20"/>
        </w:rPr>
      </w:pPr>
      <w:r>
        <w:rPr>
          <w:sz w:val="20"/>
        </w:rPr>
        <w:t>En</w:t>
      </w:r>
      <w:r>
        <w:rPr>
          <w:spacing w:val="26"/>
          <w:sz w:val="20"/>
        </w:rPr>
        <w:t> </w:t>
      </w:r>
      <w:r>
        <w:rPr>
          <w:sz w:val="20"/>
        </w:rPr>
        <w:t>tots</w:t>
      </w:r>
      <w:r>
        <w:rPr>
          <w:spacing w:val="27"/>
          <w:sz w:val="20"/>
        </w:rPr>
        <w:t> </w:t>
      </w:r>
      <w:r>
        <w:rPr>
          <w:sz w:val="20"/>
        </w:rPr>
        <w:t>els casos</w:t>
      </w:r>
      <w:r>
        <w:rPr>
          <w:spacing w:val="31"/>
          <w:sz w:val="20"/>
        </w:rPr>
        <w:t> </w:t>
      </w:r>
      <w:r>
        <w:rPr>
          <w:sz w:val="20"/>
        </w:rPr>
        <w:t>de divorci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separació</w:t>
      </w:r>
      <w:r>
        <w:rPr>
          <w:spacing w:val="28"/>
          <w:sz w:val="20"/>
        </w:rPr>
        <w:t> </w:t>
      </w:r>
      <w:r>
        <w:rPr>
          <w:sz w:val="20"/>
        </w:rPr>
        <w:t>legal, fotocòpia</w:t>
      </w:r>
      <w:r>
        <w:rPr>
          <w:spacing w:val="28"/>
          <w:sz w:val="20"/>
        </w:rPr>
        <w:t> </w:t>
      </w:r>
      <w:r>
        <w:rPr>
          <w:sz w:val="20"/>
        </w:rPr>
        <w:t>del</w:t>
      </w:r>
      <w:r>
        <w:rPr>
          <w:spacing w:val="28"/>
          <w:sz w:val="20"/>
        </w:rPr>
        <w:t> </w:t>
      </w:r>
      <w:r>
        <w:rPr>
          <w:sz w:val="20"/>
        </w:rPr>
        <w:t>conveni</w:t>
      </w:r>
      <w:r>
        <w:rPr>
          <w:spacing w:val="28"/>
          <w:sz w:val="20"/>
        </w:rPr>
        <w:t> </w:t>
      </w:r>
      <w:r>
        <w:rPr>
          <w:sz w:val="20"/>
        </w:rPr>
        <w:t>regulador,</w:t>
      </w:r>
      <w:r>
        <w:rPr>
          <w:spacing w:val="-44"/>
          <w:sz w:val="20"/>
        </w:rPr>
        <w:t> </w:t>
      </w:r>
      <w:r>
        <w:rPr>
          <w:sz w:val="20"/>
        </w:rPr>
        <w:t>o sentència de divorci o l’acta final de mediació del Departament de Justícia.</w:t>
      </w:r>
    </w:p>
    <w:p>
      <w:pPr>
        <w:pStyle w:val="BodyText"/>
        <w:spacing w:before="42"/>
      </w:pPr>
    </w:p>
    <w:p>
      <w:pPr>
        <w:pStyle w:val="Heading3"/>
        <w:numPr>
          <w:ilvl w:val="2"/>
          <w:numId w:val="6"/>
        </w:numPr>
        <w:tabs>
          <w:tab w:pos="2090" w:val="left" w:leader="none"/>
        </w:tabs>
        <w:spacing w:line="240" w:lineRule="auto" w:before="0" w:after="0"/>
        <w:ind w:left="2090" w:right="0" w:hanging="916"/>
        <w:jc w:val="both"/>
      </w:pPr>
      <w:r>
        <w:rPr/>
        <w:t>Obtenció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8"/>
        </w:rPr>
        <w:t> </w:t>
      </w:r>
      <w:r>
        <w:rPr/>
        <w:t>documentació</w:t>
      </w:r>
      <w:r>
        <w:rPr>
          <w:spacing w:val="-10"/>
        </w:rPr>
        <w:t> </w:t>
      </w:r>
      <w:r>
        <w:rPr/>
        <w:t>per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10"/>
        </w:rPr>
        <w:t> </w:t>
      </w:r>
      <w:r>
        <w:rPr/>
        <w:t>formalització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10"/>
        </w:rPr>
        <w:t> </w:t>
      </w:r>
      <w:r>
        <w:rPr>
          <w:spacing w:val="-2"/>
        </w:rPr>
        <w:t>sol·licitud</w:t>
      </w:r>
    </w:p>
    <w:p>
      <w:pPr>
        <w:pStyle w:val="BodyText"/>
        <w:spacing w:line="276" w:lineRule="auto" w:before="36"/>
        <w:ind w:left="1174" w:right="1273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7156450</wp:posOffset>
                </wp:positionH>
                <wp:positionV relativeFrom="paragraph">
                  <wp:posOffset>198791</wp:posOffset>
                </wp:positionV>
                <wp:extent cx="403860" cy="6350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4038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3860" h="6350">
                              <a:moveTo>
                                <a:pt x="403859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403859" y="6350"/>
                              </a:lnTo>
                              <a:lnTo>
                                <a:pt x="4038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6D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63.5pt;margin-top:15.652876pt;width:31.8pt;height:.5pt;mso-position-horizontal-relative:page;mso-position-vertical-relative:paragraph;z-index:15740928" id="docshape23" filled="true" fillcolor="#d6d6d6" stroked="false">
                <v:fill type="solid"/>
                <w10:wrap type="none"/>
              </v:rect>
            </w:pict>
          </mc:Fallback>
        </mc:AlternateContent>
      </w:r>
      <w:r>
        <w:rPr/>
        <w:t>De conformitat amb l’article 28 de la Llei 39/2015,</w:t>
      </w:r>
      <w:r>
        <w:rPr>
          <w:spacing w:val="40"/>
        </w:rPr>
        <w:t> </w:t>
      </w:r>
      <w:r>
        <w:rPr/>
        <w:t>d’1</w:t>
      </w:r>
      <w:r>
        <w:rPr>
          <w:spacing w:val="40"/>
        </w:rPr>
        <w:t> </w:t>
      </w:r>
      <w:r>
        <w:rPr/>
        <w:t>d’octubre,</w:t>
      </w:r>
      <w:r>
        <w:rPr>
          <w:spacing w:val="40"/>
        </w:rPr>
        <w:t> </w:t>
      </w:r>
      <w:r>
        <w:rPr/>
        <w:t>sobre</w:t>
      </w:r>
      <w:r>
        <w:rPr>
          <w:spacing w:val="40"/>
        </w:rPr>
        <w:t> </w:t>
      </w:r>
      <w:r>
        <w:rPr/>
        <w:t>el</w:t>
      </w:r>
      <w:r>
        <w:rPr>
          <w:spacing w:val="40"/>
        </w:rPr>
        <w:t> </w:t>
      </w:r>
      <w:r>
        <w:rPr/>
        <w:t>Procediment Administratiu Comú de les Administracions Públiques, es presumeix l’autorització del </w:t>
      </w:r>
      <w:r>
        <w:rPr>
          <w:position w:val="1"/>
        </w:rPr>
        <w:t>sol·licitant </w:t>
      </w:r>
      <w:r>
        <w:rPr/>
        <w:t>per consultar i obtenir els documents o informació que ha estat elaborada per qualsevol Administració i/o organismes públics i que siguin necessaris per formalitzar la sol·licitud.</w:t>
      </w:r>
      <w:r>
        <w:rPr>
          <w:spacing w:val="-17"/>
        </w:rPr>
        <w:t> </w:t>
      </w:r>
      <w:r>
        <w:rPr/>
        <w:t>Així mateix,</w:t>
      </w:r>
      <w:r>
        <w:rPr>
          <w:spacing w:val="-18"/>
        </w:rPr>
        <w:t> </w:t>
      </w:r>
      <w:r>
        <w:rPr/>
        <w:t>de conformitat amb el mateix article, es presumeix l’autorització del sol·licitant per consultar dades i documents que ja hagin estat aportats amb anterioritat per l’interessat davant aquesta o qualsevol Administració i que siguin necessaris per formalitzar la</w:t>
      </w:r>
      <w:r>
        <w:rPr>
          <w:spacing w:val="-11"/>
        </w:rPr>
        <w:t> </w:t>
      </w:r>
      <w:r>
        <w:rPr/>
        <w:t>sol·licitud.</w:t>
      </w:r>
      <w:r>
        <w:rPr>
          <w:spacing w:val="-10"/>
        </w:rPr>
        <w:t> </w:t>
      </w:r>
      <w:r>
        <w:rPr/>
        <w:t>Aquesta</w:t>
      </w:r>
      <w:r>
        <w:rPr>
          <w:spacing w:val="-9"/>
        </w:rPr>
        <w:t> </w:t>
      </w:r>
      <w:r>
        <w:rPr/>
        <w:t>documentació</w:t>
      </w:r>
      <w:r>
        <w:rPr>
          <w:spacing w:val="-11"/>
        </w:rPr>
        <w:t> </w:t>
      </w:r>
      <w:r>
        <w:rPr/>
        <w:t>es</w:t>
      </w:r>
      <w:r>
        <w:rPr>
          <w:spacing w:val="-9"/>
        </w:rPr>
        <w:t> </w:t>
      </w:r>
      <w:r>
        <w:rPr/>
        <w:t>considerarà</w:t>
      </w:r>
      <w:r>
        <w:rPr>
          <w:spacing w:val="-10"/>
        </w:rPr>
        <w:t> </w:t>
      </w:r>
      <w:r>
        <w:rPr/>
        <w:t>vàlida</w:t>
      </w:r>
      <w:r>
        <w:rPr>
          <w:spacing w:val="-10"/>
        </w:rPr>
        <w:t> </w:t>
      </w:r>
      <w:r>
        <w:rPr/>
        <w:t>sempre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no</w:t>
      </w:r>
      <w:r>
        <w:rPr>
          <w:spacing w:val="-11"/>
        </w:rPr>
        <w:t> </w:t>
      </w:r>
      <w:r>
        <w:rPr/>
        <w:t>hagin</w:t>
      </w:r>
      <w:r>
        <w:rPr>
          <w:spacing w:val="-9"/>
        </w:rPr>
        <w:t> </w:t>
      </w:r>
      <w:r>
        <w:rPr/>
        <w:t>transcorregut més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5</w:t>
      </w:r>
      <w:r>
        <w:rPr>
          <w:spacing w:val="-11"/>
        </w:rPr>
        <w:t> </w:t>
      </w:r>
      <w:r>
        <w:rPr/>
        <w:t>anys</w:t>
      </w:r>
      <w:r>
        <w:rPr>
          <w:spacing w:val="-12"/>
        </w:rPr>
        <w:t> </w:t>
      </w:r>
      <w:r>
        <w:rPr/>
        <w:t>des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9"/>
        </w:rPr>
        <w:t> </w:t>
      </w:r>
      <w:r>
        <w:rPr/>
        <w:t>finalització</w:t>
      </w:r>
      <w:r>
        <w:rPr>
          <w:spacing w:val="-13"/>
        </w:rPr>
        <w:t> </w:t>
      </w:r>
      <w:r>
        <w:rPr/>
        <w:t>del</w:t>
      </w:r>
      <w:r>
        <w:rPr>
          <w:spacing w:val="-9"/>
        </w:rPr>
        <w:t> </w:t>
      </w:r>
      <w:r>
        <w:rPr/>
        <w:t>procediment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corresponguin</w:t>
      </w:r>
      <w:r>
        <w:rPr>
          <w:spacing w:val="-11"/>
        </w:rPr>
        <w:t> </w:t>
      </w:r>
      <w:r>
        <w:rPr/>
        <w:t>i</w:t>
      </w:r>
      <w:r>
        <w:rPr>
          <w:spacing w:val="-12"/>
        </w:rPr>
        <w:t> </w:t>
      </w:r>
      <w:r>
        <w:rPr/>
        <w:t>no</w:t>
      </w:r>
      <w:r>
        <w:rPr>
          <w:spacing w:val="-13"/>
        </w:rPr>
        <w:t> </w:t>
      </w:r>
      <w:r>
        <w:rPr/>
        <w:t>hagi</w:t>
      </w:r>
      <w:r>
        <w:rPr>
          <w:spacing w:val="-9"/>
        </w:rPr>
        <w:t> </w:t>
      </w:r>
      <w:r>
        <w:rPr/>
        <w:t>sofert</w:t>
      </w:r>
      <w:r>
        <w:rPr>
          <w:spacing w:val="-11"/>
        </w:rPr>
        <w:t> </w:t>
      </w:r>
      <w:r>
        <w:rPr/>
        <w:t>canvis i així es faci constar mitjançant la corresponent declaració responsable.</w:t>
      </w:r>
    </w:p>
    <w:p>
      <w:pPr>
        <w:pStyle w:val="Heading3"/>
        <w:numPr>
          <w:ilvl w:val="2"/>
          <w:numId w:val="6"/>
        </w:numPr>
        <w:tabs>
          <w:tab w:pos="2023" w:val="left" w:leader="none"/>
        </w:tabs>
        <w:spacing w:line="240" w:lineRule="auto" w:before="176" w:after="0"/>
        <w:ind w:left="2023" w:right="0" w:hanging="849"/>
        <w:jc w:val="both"/>
      </w:pPr>
      <w:r>
        <w:rPr/>
        <w:t>Esmena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8"/>
        </w:rPr>
        <w:t> </w:t>
      </w:r>
      <w:r>
        <w:rPr>
          <w:spacing w:val="-2"/>
        </w:rPr>
        <w:t>sol·licitud</w:t>
      </w:r>
    </w:p>
    <w:p>
      <w:pPr>
        <w:pStyle w:val="BodyText"/>
        <w:spacing w:line="276" w:lineRule="auto" w:before="35"/>
        <w:ind w:left="1174" w:right="1188"/>
        <w:jc w:val="both"/>
      </w:pPr>
      <w:r>
        <w:rPr/>
        <w:t>Si</w:t>
      </w:r>
      <w:r>
        <w:rPr>
          <w:spacing w:val="-6"/>
        </w:rPr>
        <w:t> </w:t>
      </w:r>
      <w:r>
        <w:rPr/>
        <w:t>la</w:t>
      </w:r>
      <w:r>
        <w:rPr>
          <w:spacing w:val="-7"/>
        </w:rPr>
        <w:t> </w:t>
      </w:r>
      <w:r>
        <w:rPr/>
        <w:t>sol·licitud</w:t>
      </w:r>
      <w:r>
        <w:rPr>
          <w:spacing w:val="-6"/>
        </w:rPr>
        <w:t> </w:t>
      </w:r>
      <w:r>
        <w:rPr/>
        <w:t>no</w:t>
      </w:r>
      <w:r>
        <w:rPr>
          <w:spacing w:val="-8"/>
        </w:rPr>
        <w:t> </w:t>
      </w:r>
      <w:r>
        <w:rPr/>
        <w:t>reuneix</w:t>
      </w:r>
      <w:r>
        <w:rPr>
          <w:spacing w:val="-7"/>
        </w:rPr>
        <w:t> </w:t>
      </w:r>
      <w:r>
        <w:rPr/>
        <w:t>els</w:t>
      </w:r>
      <w:r>
        <w:rPr>
          <w:spacing w:val="-8"/>
        </w:rPr>
        <w:t> </w:t>
      </w:r>
      <w:r>
        <w:rPr/>
        <w:t>requisits</w:t>
      </w:r>
      <w:r>
        <w:rPr>
          <w:spacing w:val="-8"/>
        </w:rPr>
        <w:t> </w:t>
      </w:r>
      <w:r>
        <w:rPr/>
        <w:t>establerts</w:t>
      </w:r>
      <w:r>
        <w:rPr>
          <w:spacing w:val="-8"/>
        </w:rPr>
        <w:t> </w:t>
      </w:r>
      <w:r>
        <w:rPr/>
        <w:t>amb</w:t>
      </w:r>
      <w:r>
        <w:rPr>
          <w:spacing w:val="-4"/>
        </w:rPr>
        <w:t> </w:t>
      </w:r>
      <w:r>
        <w:rPr/>
        <w:t>anterioritat</w:t>
      </w:r>
      <w:r>
        <w:rPr>
          <w:spacing w:val="-6"/>
        </w:rPr>
        <w:t> </w:t>
      </w:r>
      <w:r>
        <w:rPr/>
        <w:t>i/o</w:t>
      </w:r>
      <w:r>
        <w:rPr>
          <w:spacing w:val="-8"/>
        </w:rPr>
        <w:t> </w:t>
      </w:r>
      <w:r>
        <w:rPr/>
        <w:t>no</w:t>
      </w:r>
      <w:r>
        <w:rPr>
          <w:spacing w:val="-6"/>
        </w:rPr>
        <w:t> </w:t>
      </w:r>
      <w:r>
        <w:rPr/>
        <w:t>s’aporta</w:t>
      </w:r>
      <w:r>
        <w:rPr>
          <w:spacing w:val="-5"/>
        </w:rPr>
        <w:t> </w:t>
      </w:r>
      <w:r>
        <w:rPr/>
        <w:t>i/o</w:t>
      </w:r>
      <w:r>
        <w:rPr>
          <w:spacing w:val="-8"/>
        </w:rPr>
        <w:t> </w:t>
      </w:r>
      <w:r>
        <w:rPr/>
        <w:t>no</w:t>
      </w:r>
      <w:r>
        <w:rPr>
          <w:spacing w:val="-6"/>
        </w:rPr>
        <w:t> </w:t>
      </w:r>
      <w:r>
        <w:rPr/>
        <w:t>es</w:t>
      </w:r>
      <w:r>
        <w:rPr>
          <w:spacing w:val="-8"/>
        </w:rPr>
        <w:t> </w:t>
      </w:r>
      <w:r>
        <w:rPr/>
        <w:t>pot obtenir la documentació necessària per a la seva valoració de conformitat amb la base 9.3 anterior, es requerirà a l’interessat per a què en el termini de 10 dies esmeni els defectes existents o acompanyi els documents necessaris amb la indicació que, de no fer-ho així, se’l tindrà per desistit de la seva petició, prèvia resolució.</w:t>
      </w:r>
    </w:p>
    <w:p>
      <w:pPr>
        <w:pStyle w:val="Heading2"/>
        <w:spacing w:before="193"/>
      </w:pPr>
      <w:r>
        <w:rPr>
          <w:spacing w:val="-10"/>
          <w:w w:val="95"/>
        </w:rPr>
        <w:t>9</w:t>
      </w:r>
    </w:p>
    <w:p>
      <w:pPr>
        <w:pStyle w:val="BodyText"/>
        <w:spacing w:before="8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7059168</wp:posOffset>
                </wp:positionH>
                <wp:positionV relativeFrom="paragraph">
                  <wp:posOffset>59386</wp:posOffset>
                </wp:positionV>
                <wp:extent cx="431800" cy="635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4.676118pt;width:33.96pt;height:.48001pt;mso-position-horizontal-relative:page;mso-position-vertical-relative:paragraph;z-index:-15716864;mso-wrap-distance-left:0;mso-wrap-distance-right:0" id="docshape2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Heading3"/>
        <w:spacing w:before="19"/>
        <w:ind w:left="1174"/>
      </w:pPr>
      <w:r>
        <w:rPr/>
        <w:t>Article</w:t>
      </w:r>
      <w:r>
        <w:rPr>
          <w:spacing w:val="-8"/>
        </w:rPr>
        <w:t> </w:t>
      </w:r>
      <w:r>
        <w:rPr/>
        <w:t>11.</w:t>
      </w:r>
      <w:r>
        <w:rPr>
          <w:spacing w:val="-8"/>
        </w:rPr>
        <w:t> </w:t>
      </w:r>
      <w:r>
        <w:rPr/>
        <w:t>Fraus</w:t>
      </w:r>
      <w:r>
        <w:rPr>
          <w:spacing w:val="-9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8"/>
        </w:rPr>
        <w:t> </w:t>
      </w:r>
      <w:r>
        <w:rPr>
          <w:spacing w:val="-2"/>
        </w:rPr>
        <w:t>sol·licitud</w:t>
      </w:r>
    </w:p>
    <w:p>
      <w:pPr>
        <w:pStyle w:val="BodyText"/>
        <w:spacing w:line="276" w:lineRule="auto" w:before="91"/>
        <w:ind w:left="1174" w:right="1179"/>
        <w:jc w:val="both"/>
      </w:pPr>
      <w:r>
        <w:rPr/>
        <w:t>La falsedat o ocultació de dades podrà comportar la denegació o la revocació de l’ajut i la impossibilitat per part de la persona sol·licitant i de l’alumne/a beneficiar/ària d'accedir-hi durant un període de 3 anys.</w:t>
      </w:r>
    </w:p>
    <w:p>
      <w:pPr>
        <w:pStyle w:val="Heading3"/>
        <w:spacing w:before="240"/>
      </w:pPr>
      <w:r>
        <w:rPr/>
        <w:t>Article</w:t>
      </w:r>
      <w:r>
        <w:rPr>
          <w:spacing w:val="-14"/>
        </w:rPr>
        <w:t> </w:t>
      </w:r>
      <w:r>
        <w:rPr/>
        <w:t>12.</w:t>
      </w:r>
      <w:r>
        <w:rPr>
          <w:spacing w:val="-12"/>
        </w:rPr>
        <w:t> </w:t>
      </w:r>
      <w:r>
        <w:rPr>
          <w:spacing w:val="-2"/>
        </w:rPr>
        <w:t>Revocació</w:t>
      </w:r>
    </w:p>
    <w:p>
      <w:pPr>
        <w:pStyle w:val="BodyText"/>
        <w:spacing w:line="276" w:lineRule="auto" w:before="35"/>
        <w:ind w:left="1225" w:right="118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173521</wp:posOffset>
                </wp:positionH>
                <wp:positionV relativeFrom="paragraph">
                  <wp:posOffset>263299</wp:posOffset>
                </wp:positionV>
                <wp:extent cx="366395" cy="2587625"/>
                <wp:effectExtent l="0" t="0" r="0" b="0"/>
                <wp:wrapNone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20.732206pt;width:28.85pt;height:203.75pt;mso-position-horizontal-relative:page;mso-position-vertical-relative:paragraph;z-index:15741440" type="#_x0000_t202" id="docshape25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Són</w:t>
      </w:r>
      <w:r>
        <w:rPr>
          <w:spacing w:val="-6"/>
        </w:rPr>
        <w:t> </w:t>
      </w:r>
      <w:r>
        <w:rPr/>
        <w:t>causes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revocació</w:t>
      </w:r>
      <w:r>
        <w:rPr>
          <w:spacing w:val="-8"/>
        </w:rPr>
        <w:t> </w:t>
      </w:r>
      <w:r>
        <w:rPr/>
        <w:t>total</w:t>
      </w:r>
      <w:r>
        <w:rPr>
          <w:spacing w:val="-4"/>
        </w:rPr>
        <w:t> </w:t>
      </w:r>
      <w:r>
        <w:rPr/>
        <w:t>o</w:t>
      </w:r>
      <w:r>
        <w:rPr>
          <w:spacing w:val="-8"/>
        </w:rPr>
        <w:t> </w:t>
      </w:r>
      <w:r>
        <w:rPr/>
        <w:t>parcial</w:t>
      </w:r>
      <w:r>
        <w:rPr>
          <w:spacing w:val="-4"/>
        </w:rPr>
        <w:t> </w:t>
      </w:r>
      <w:r>
        <w:rPr/>
        <w:t>de</w:t>
      </w:r>
      <w:r>
        <w:rPr>
          <w:spacing w:val="-8"/>
        </w:rPr>
        <w:t> </w:t>
      </w:r>
      <w:r>
        <w:rPr/>
        <w:t>l’ajut,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poden</w:t>
      </w:r>
      <w:r>
        <w:rPr>
          <w:spacing w:val="-6"/>
        </w:rPr>
        <w:t> </w:t>
      </w:r>
      <w:r>
        <w:rPr/>
        <w:t>donar</w:t>
      </w:r>
      <w:r>
        <w:rPr>
          <w:spacing w:val="-8"/>
        </w:rPr>
        <w:t> </w:t>
      </w:r>
      <w:r>
        <w:rPr/>
        <w:t>lloc</w:t>
      </w:r>
      <w:r>
        <w:rPr>
          <w:spacing w:val="-8"/>
        </w:rPr>
        <w:t> </w:t>
      </w:r>
      <w:r>
        <w:rPr/>
        <w:t>al</w:t>
      </w:r>
      <w:r>
        <w:rPr>
          <w:spacing w:val="-6"/>
        </w:rPr>
        <w:t> </w:t>
      </w:r>
      <w:r>
        <w:rPr/>
        <w:t>reintegrament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les quantitats</w:t>
      </w:r>
      <w:r>
        <w:rPr>
          <w:spacing w:val="-7"/>
        </w:rPr>
        <w:t> </w:t>
      </w:r>
      <w:r>
        <w:rPr/>
        <w:t>percebudes</w:t>
      </w:r>
      <w:r>
        <w:rPr>
          <w:spacing w:val="-7"/>
        </w:rPr>
        <w:t> </w:t>
      </w:r>
      <w:r>
        <w:rPr/>
        <w:t>indegudament</w:t>
      </w:r>
      <w:r>
        <w:rPr>
          <w:spacing w:val="-6"/>
        </w:rPr>
        <w:t> </w:t>
      </w:r>
      <w:r>
        <w:rPr/>
        <w:t>amb</w:t>
      </w:r>
      <w:r>
        <w:rPr>
          <w:spacing w:val="-6"/>
        </w:rPr>
        <w:t> </w:t>
      </w:r>
      <w:r>
        <w:rPr/>
        <w:t>els</w:t>
      </w:r>
      <w:r>
        <w:rPr>
          <w:spacing w:val="-7"/>
        </w:rPr>
        <w:t> </w:t>
      </w:r>
      <w:r>
        <w:rPr/>
        <w:t>interessos</w:t>
      </w:r>
      <w:r>
        <w:rPr>
          <w:spacing w:val="-5"/>
        </w:rPr>
        <w:t> </w:t>
      </w:r>
      <w:r>
        <w:rPr/>
        <w:t>corresponents,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/>
        <w:t>previstes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Llei 38/2003,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</w:t>
      </w:r>
      <w:r>
        <w:rPr/>
        <w:t>17 de</w:t>
      </w:r>
      <w:r>
        <w:rPr>
          <w:spacing w:val="-2"/>
        </w:rPr>
        <w:t> </w:t>
      </w:r>
      <w:r>
        <w:rPr/>
        <w:t>novembre,</w:t>
      </w:r>
      <w:r>
        <w:rPr>
          <w:spacing w:val="-2"/>
        </w:rPr>
        <w:t> </w:t>
      </w:r>
      <w:r>
        <w:rPr/>
        <w:t>general de subvencions,</w:t>
      </w:r>
      <w:r>
        <w:rPr>
          <w:spacing w:val="-11"/>
        </w:rPr>
        <w:t> </w:t>
      </w:r>
      <w:r>
        <w:rPr/>
        <w:t>i</w:t>
      </w:r>
      <w:r>
        <w:rPr>
          <w:spacing w:val="-10"/>
        </w:rPr>
        <w:t> </w:t>
      </w:r>
      <w:r>
        <w:rPr/>
        <w:t>l’Ordenança</w:t>
      </w:r>
      <w:r>
        <w:rPr>
          <w:spacing w:val="-8"/>
        </w:rPr>
        <w:t> </w:t>
      </w:r>
      <w:r>
        <w:rPr/>
        <w:t>General</w:t>
      </w:r>
      <w:r>
        <w:rPr>
          <w:spacing w:val="-7"/>
        </w:rPr>
        <w:t> </w:t>
      </w:r>
      <w:r>
        <w:rPr/>
        <w:t>de</w:t>
      </w:r>
      <w:r>
        <w:rPr>
          <w:spacing w:val="-12"/>
        </w:rPr>
        <w:t> </w:t>
      </w:r>
      <w:r>
        <w:rPr/>
        <w:t>Subvencions del Consell Comarcal de l’Anoia que sigui vigent. (Actualment publicada en el Butlletí Oficial de la província de Barcelona, de 28 de setembre de 2018).</w:t>
      </w:r>
    </w:p>
    <w:p>
      <w:pPr>
        <w:pStyle w:val="BodyText"/>
        <w:spacing w:line="276" w:lineRule="auto" w:before="121"/>
        <w:ind w:left="1225" w:right="1184"/>
        <w:jc w:val="both"/>
      </w:pPr>
      <w:r>
        <w:rPr/>
        <w:t>En el supòsit que es comprovi que el beneficiari de l'ajut no compleix qualsevol de les condicions establertes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aquestes</w:t>
      </w:r>
      <w:r>
        <w:rPr>
          <w:spacing w:val="-7"/>
        </w:rPr>
        <w:t> </w:t>
      </w:r>
      <w:r>
        <w:rPr/>
        <w:t>bases,</w:t>
      </w:r>
      <w:r>
        <w:rPr>
          <w:spacing w:val="-6"/>
        </w:rPr>
        <w:t> </w:t>
      </w:r>
      <w:r>
        <w:rPr/>
        <w:t>el Consell</w:t>
      </w:r>
      <w:r>
        <w:rPr>
          <w:spacing w:val="-1"/>
        </w:rPr>
        <w:t> </w:t>
      </w:r>
      <w:r>
        <w:rPr/>
        <w:t>Comarcal de l’Anoia podrà revocar</w:t>
      </w:r>
      <w:r>
        <w:rPr>
          <w:spacing w:val="-2"/>
        </w:rPr>
        <w:t> </w:t>
      </w:r>
      <w:r>
        <w:rPr/>
        <w:t>l’ajut que va concedir en el seu dia.</w:t>
      </w:r>
    </w:p>
    <w:p>
      <w:pPr>
        <w:pStyle w:val="BodyText"/>
      </w:pPr>
    </w:p>
    <w:p>
      <w:pPr>
        <w:pStyle w:val="BodyText"/>
        <w:spacing w:before="34"/>
      </w:pPr>
    </w:p>
    <w:p>
      <w:pPr>
        <w:pStyle w:val="Heading3"/>
        <w:spacing w:before="1"/>
      </w:pPr>
      <w:r>
        <w:rPr/>
        <w:t>13.</w:t>
      </w:r>
      <w:r>
        <w:rPr>
          <w:spacing w:val="-9"/>
        </w:rPr>
        <w:t> </w:t>
      </w:r>
      <w:r>
        <w:rPr/>
        <w:t>Reclamacions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silenci</w:t>
      </w:r>
      <w:r>
        <w:rPr>
          <w:spacing w:val="-6"/>
        </w:rPr>
        <w:t> </w:t>
      </w:r>
      <w:r>
        <w:rPr>
          <w:spacing w:val="-2"/>
        </w:rPr>
        <w:t>administratiu.</w:t>
      </w:r>
    </w:p>
    <w:p>
      <w:pPr>
        <w:pStyle w:val="BodyText"/>
        <w:spacing w:line="276" w:lineRule="auto" w:before="35"/>
        <w:ind w:left="1225" w:right="1186"/>
        <w:jc w:val="both"/>
      </w:pPr>
      <w:r>
        <w:rPr/>
        <w:t>Contra les Bases, una vegada aprovades definitivament i publicades en el BOP, i contra la Resolució especificada en l'article 6 de les Bases, que és definitiva i posa fi a la via administrativa,</w:t>
      </w:r>
      <w:r>
        <w:rPr>
          <w:spacing w:val="-6"/>
        </w:rPr>
        <w:t> </w:t>
      </w:r>
      <w:r>
        <w:rPr/>
        <w:t>es</w:t>
      </w:r>
      <w:r>
        <w:rPr>
          <w:spacing w:val="-5"/>
        </w:rPr>
        <w:t> </w:t>
      </w:r>
      <w:r>
        <w:rPr/>
        <w:t>pot</w:t>
      </w:r>
      <w:r>
        <w:rPr>
          <w:spacing w:val="-6"/>
        </w:rPr>
        <w:t> </w:t>
      </w:r>
      <w:r>
        <w:rPr/>
        <w:t>interposar</w:t>
      </w:r>
      <w:r>
        <w:rPr>
          <w:spacing w:val="-5"/>
        </w:rPr>
        <w:t> </w:t>
      </w:r>
      <w:r>
        <w:rPr/>
        <w:t>recurs</w:t>
      </w:r>
      <w:r>
        <w:rPr>
          <w:spacing w:val="-6"/>
        </w:rPr>
        <w:t> </w:t>
      </w:r>
      <w:r>
        <w:rPr/>
        <w:t>contenciós</w:t>
      </w:r>
      <w:r>
        <w:rPr>
          <w:spacing w:val="-6"/>
        </w:rPr>
        <w:t> </w:t>
      </w:r>
      <w:r>
        <w:rPr/>
        <w:t>administratiu</w:t>
      </w:r>
      <w:r>
        <w:rPr>
          <w:spacing w:val="-6"/>
        </w:rPr>
        <w:t> </w:t>
      </w:r>
      <w:r>
        <w:rPr/>
        <w:t>davant</w:t>
      </w:r>
      <w:r>
        <w:rPr>
          <w:spacing w:val="-6"/>
        </w:rPr>
        <w:t> </w:t>
      </w:r>
      <w:r>
        <w:rPr/>
        <w:t>del</w:t>
      </w:r>
      <w:r>
        <w:rPr>
          <w:spacing w:val="-4"/>
        </w:rPr>
        <w:t> </w:t>
      </w:r>
      <w:r>
        <w:rPr/>
        <w:t>jutjat</w:t>
      </w:r>
      <w:r>
        <w:rPr>
          <w:spacing w:val="-6"/>
        </w:rPr>
        <w:t> </w:t>
      </w:r>
      <w:r>
        <w:rPr/>
        <w:t>Contenciós Administratiu de Barcelona en el</w:t>
      </w:r>
      <w:r>
        <w:rPr>
          <w:spacing w:val="80"/>
        </w:rPr>
        <w:t> </w:t>
      </w:r>
      <w:r>
        <w:rPr/>
        <w:t>termini de dos mesos comptats a partir del dia següent al de la seva notificació.</w:t>
      </w:r>
    </w:p>
    <w:p>
      <w:pPr>
        <w:spacing w:after="0" w:line="276" w:lineRule="auto"/>
        <w:jc w:val="both"/>
        <w:sectPr>
          <w:headerReference w:type="default" r:id="rId17"/>
          <w:footerReference w:type="default" r:id="rId18"/>
          <w:pgSz w:w="11920" w:h="16850"/>
          <w:pgMar w:header="156" w:footer="1157" w:top="2000" w:bottom="1340" w:left="100" w:right="0"/>
        </w:sectPr>
      </w:pPr>
    </w:p>
    <w:p>
      <w:pPr>
        <w:pStyle w:val="BodyText"/>
        <w:spacing w:before="14"/>
      </w:pPr>
    </w:p>
    <w:p>
      <w:pPr>
        <w:pStyle w:val="BodyText"/>
        <w:spacing w:line="276" w:lineRule="auto" w:before="1"/>
        <w:ind w:left="1225" w:right="1192"/>
        <w:jc w:val="both"/>
      </w:pPr>
      <w:r>
        <w:rPr/>
        <w:t>Potestativament, es pot interposar prèviament recurs de reposició davant de la Presidència del Consell Comarcal en el termini d'un</w:t>
      </w:r>
      <w:r>
        <w:rPr>
          <w:spacing w:val="-1"/>
        </w:rPr>
        <w:t> </w:t>
      </w:r>
      <w:r>
        <w:rPr/>
        <w:t>mes,</w:t>
      </w:r>
      <w:r>
        <w:rPr>
          <w:spacing w:val="-2"/>
        </w:rPr>
        <w:t> </w:t>
      </w:r>
      <w:r>
        <w:rPr/>
        <w:t>a comptar</w:t>
      </w:r>
      <w:r>
        <w:rPr>
          <w:spacing w:val="-1"/>
        </w:rPr>
        <w:t> </w:t>
      </w:r>
      <w:r>
        <w:rPr/>
        <w:t>del dia</w:t>
      </w:r>
      <w:r>
        <w:rPr>
          <w:spacing w:val="-2"/>
        </w:rPr>
        <w:t> </w:t>
      </w:r>
      <w:r>
        <w:rPr/>
        <w:t>següent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seva</w:t>
      </w:r>
      <w:r>
        <w:rPr>
          <w:spacing w:val="-2"/>
        </w:rPr>
        <w:t> </w:t>
      </w:r>
      <w:r>
        <w:rPr/>
        <w:t>publicació en</w:t>
      </w:r>
      <w:r>
        <w:rPr>
          <w:spacing w:val="-18"/>
        </w:rPr>
        <w:t> </w:t>
      </w:r>
      <w:r>
        <w:rPr/>
        <w:t>el</w:t>
      </w:r>
      <w:r>
        <w:rPr>
          <w:spacing w:val="-16"/>
        </w:rPr>
        <w:t> </w:t>
      </w:r>
      <w:r>
        <w:rPr/>
        <w:t>BOP</w:t>
      </w:r>
      <w:r>
        <w:rPr>
          <w:spacing w:val="-17"/>
        </w:rPr>
        <w:t> </w:t>
      </w:r>
      <w:r>
        <w:rPr/>
        <w:t>(en</w:t>
      </w:r>
      <w:r>
        <w:rPr>
          <w:spacing w:val="-17"/>
        </w:rPr>
        <w:t> </w:t>
      </w:r>
      <w:r>
        <w:rPr/>
        <w:t>el</w:t>
      </w:r>
      <w:r>
        <w:rPr>
          <w:spacing w:val="-15"/>
        </w:rPr>
        <w:t> </w:t>
      </w:r>
      <w:r>
        <w:rPr/>
        <w:t>cas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les</w:t>
      </w:r>
      <w:r>
        <w:rPr>
          <w:spacing w:val="-17"/>
        </w:rPr>
        <w:t> </w:t>
      </w:r>
      <w:r>
        <w:rPr/>
        <w:t>Bases)</w:t>
      </w:r>
      <w:r>
        <w:rPr>
          <w:spacing w:val="-16"/>
        </w:rPr>
        <w:t> </w:t>
      </w:r>
      <w:r>
        <w:rPr/>
        <w:t>o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6"/>
        </w:rPr>
        <w:t> </w:t>
      </w:r>
      <w:r>
        <w:rPr/>
        <w:t>seva</w:t>
      </w:r>
      <w:r>
        <w:rPr>
          <w:spacing w:val="-15"/>
        </w:rPr>
        <w:t> </w:t>
      </w:r>
      <w:r>
        <w:rPr/>
        <w:t>publicació</w:t>
      </w:r>
      <w:r>
        <w:rPr>
          <w:spacing w:val="-18"/>
        </w:rPr>
        <w:t> </w:t>
      </w:r>
      <w:r>
        <w:rPr/>
        <w:t>(en</w:t>
      </w:r>
      <w:r>
        <w:rPr>
          <w:spacing w:val="-16"/>
        </w:rPr>
        <w:t> </w:t>
      </w:r>
      <w:r>
        <w:rPr/>
        <w:t>el</w:t>
      </w:r>
      <w:r>
        <w:rPr>
          <w:spacing w:val="-15"/>
        </w:rPr>
        <w:t> </w:t>
      </w:r>
      <w:r>
        <w:rPr/>
        <w:t>cas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6"/>
        </w:rPr>
        <w:t> </w:t>
      </w:r>
      <w:r>
        <w:rPr/>
        <w:t>Resolució</w:t>
      </w:r>
      <w:r>
        <w:rPr>
          <w:spacing w:val="-18"/>
        </w:rPr>
        <w:t> </w:t>
      </w:r>
      <w:r>
        <w:rPr/>
        <w:t>especificada a l'article 6 de les bases).</w:t>
      </w:r>
    </w:p>
    <w:p>
      <w:pPr>
        <w:pStyle w:val="BodyText"/>
        <w:spacing w:before="38"/>
      </w:pPr>
    </w:p>
    <w:p>
      <w:pPr>
        <w:pStyle w:val="BodyText"/>
        <w:spacing w:line="276" w:lineRule="auto"/>
        <w:ind w:left="1225" w:right="1190"/>
        <w:jc w:val="both"/>
      </w:pPr>
      <w:r>
        <w:rPr/>
        <w:t>Si</w:t>
      </w:r>
      <w:r>
        <w:rPr>
          <w:spacing w:val="-13"/>
        </w:rPr>
        <w:t> </w:t>
      </w:r>
      <w:r>
        <w:rPr/>
        <w:t>transcorre</w:t>
      </w:r>
      <w:r>
        <w:rPr>
          <w:spacing w:val="-15"/>
        </w:rPr>
        <w:t> </w:t>
      </w:r>
      <w:r>
        <w:rPr/>
        <w:t>el</w:t>
      </w:r>
      <w:r>
        <w:rPr>
          <w:spacing w:val="-14"/>
        </w:rPr>
        <w:t> </w:t>
      </w:r>
      <w:r>
        <w:rPr/>
        <w:t>termini</w:t>
      </w:r>
      <w:r>
        <w:rPr>
          <w:spacing w:val="-14"/>
        </w:rPr>
        <w:t> </w:t>
      </w:r>
      <w:r>
        <w:rPr/>
        <w:t>d’un</w:t>
      </w:r>
      <w:r>
        <w:rPr>
          <w:spacing w:val="-15"/>
        </w:rPr>
        <w:t> </w:t>
      </w:r>
      <w:r>
        <w:rPr/>
        <w:t>mes,</w:t>
      </w:r>
      <w:r>
        <w:rPr>
          <w:spacing w:val="-17"/>
        </w:rPr>
        <w:t> </w:t>
      </w:r>
      <w:r>
        <w:rPr/>
        <w:t>a</w:t>
      </w:r>
      <w:r>
        <w:rPr>
          <w:spacing w:val="-13"/>
        </w:rPr>
        <w:t> </w:t>
      </w:r>
      <w:r>
        <w:rPr/>
        <w:t>comptar</w:t>
      </w:r>
      <w:r>
        <w:rPr>
          <w:spacing w:val="-17"/>
        </w:rPr>
        <w:t> </w:t>
      </w:r>
      <w:r>
        <w:rPr/>
        <w:t>a</w:t>
      </w:r>
      <w:r>
        <w:rPr>
          <w:spacing w:val="-16"/>
        </w:rPr>
        <w:t> </w:t>
      </w:r>
      <w:r>
        <w:rPr/>
        <w:t>partir</w:t>
      </w:r>
      <w:r>
        <w:rPr>
          <w:spacing w:val="-17"/>
        </w:rPr>
        <w:t> </w:t>
      </w:r>
      <w:r>
        <w:rPr/>
        <w:t>del</w:t>
      </w:r>
      <w:r>
        <w:rPr>
          <w:spacing w:val="-14"/>
        </w:rPr>
        <w:t> </w:t>
      </w:r>
      <w:r>
        <w:rPr/>
        <w:t>dia</w:t>
      </w:r>
      <w:r>
        <w:rPr>
          <w:spacing w:val="-16"/>
        </w:rPr>
        <w:t> </w:t>
      </w:r>
      <w:r>
        <w:rPr/>
        <w:t>següent</w:t>
      </w:r>
      <w:r>
        <w:rPr>
          <w:spacing w:val="-16"/>
        </w:rPr>
        <w:t> </w:t>
      </w:r>
      <w:r>
        <w:rPr/>
        <w:t>al</w:t>
      </w:r>
      <w:r>
        <w:rPr>
          <w:spacing w:val="-13"/>
        </w:rPr>
        <w:t> </w:t>
      </w:r>
      <w:r>
        <w:rPr/>
        <w:t>de</w:t>
      </w:r>
      <w:r>
        <w:rPr>
          <w:spacing w:val="-17"/>
        </w:rPr>
        <w:t> </w:t>
      </w:r>
      <w:r>
        <w:rPr/>
        <w:t>la</w:t>
      </w:r>
      <w:r>
        <w:rPr>
          <w:spacing w:val="-16"/>
        </w:rPr>
        <w:t> </w:t>
      </w:r>
      <w:r>
        <w:rPr/>
        <w:t>data</w:t>
      </w:r>
      <w:r>
        <w:rPr>
          <w:spacing w:val="-16"/>
        </w:rPr>
        <w:t> </w:t>
      </w:r>
      <w:r>
        <w:rPr/>
        <w:t>d’interposició del recurs de reposició sense que hagi estat dictada i notificada resolució expressa, el recurs de reposició s’entendrà desestimat, en aquest cas, el recurs contenciós administratiu podrà interposar-se</w:t>
      </w:r>
      <w:r>
        <w:rPr>
          <w:spacing w:val="-7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termini</w:t>
      </w:r>
      <w:r>
        <w:rPr>
          <w:spacing w:val="-5"/>
        </w:rPr>
        <w:t> </w:t>
      </w:r>
      <w:r>
        <w:rPr/>
        <w:t>de</w:t>
      </w:r>
      <w:r>
        <w:rPr>
          <w:spacing w:val="-9"/>
        </w:rPr>
        <w:t> </w:t>
      </w:r>
      <w:r>
        <w:rPr/>
        <w:t>6</w:t>
      </w:r>
      <w:r>
        <w:rPr>
          <w:spacing w:val="-7"/>
        </w:rPr>
        <w:t> </w:t>
      </w:r>
      <w:r>
        <w:rPr/>
        <w:t>mesos</w:t>
      </w:r>
      <w:r>
        <w:rPr>
          <w:spacing w:val="-9"/>
        </w:rPr>
        <w:t> </w:t>
      </w:r>
      <w:r>
        <w:rPr/>
        <w:t>a</w:t>
      </w:r>
      <w:r>
        <w:rPr>
          <w:spacing w:val="-6"/>
        </w:rPr>
        <w:t> </w:t>
      </w:r>
      <w:r>
        <w:rPr/>
        <w:t>comptar</w:t>
      </w:r>
      <w:r>
        <w:rPr>
          <w:spacing w:val="-9"/>
        </w:rPr>
        <w:t> </w:t>
      </w:r>
      <w:r>
        <w:rPr/>
        <w:t>a</w:t>
      </w:r>
      <w:r>
        <w:rPr>
          <w:spacing w:val="-8"/>
        </w:rPr>
        <w:t> </w:t>
      </w:r>
      <w:r>
        <w:rPr/>
        <w:t>partir</w:t>
      </w:r>
      <w:r>
        <w:rPr>
          <w:spacing w:val="-9"/>
        </w:rPr>
        <w:t> </w:t>
      </w:r>
      <w:r>
        <w:rPr/>
        <w:t>del</w:t>
      </w:r>
      <w:r>
        <w:rPr>
          <w:spacing w:val="-5"/>
        </w:rPr>
        <w:t> </w:t>
      </w:r>
      <w:r>
        <w:rPr/>
        <w:t>dia</w:t>
      </w:r>
      <w:r>
        <w:rPr>
          <w:spacing w:val="-8"/>
        </w:rPr>
        <w:t> </w:t>
      </w:r>
      <w:r>
        <w:rPr/>
        <w:t>següent</w:t>
      </w:r>
      <w:r>
        <w:rPr>
          <w:spacing w:val="-7"/>
        </w:rPr>
        <w:t> </w:t>
      </w:r>
      <w:r>
        <w:rPr/>
        <w:t>al</w:t>
      </w:r>
      <w:r>
        <w:rPr>
          <w:spacing w:val="-5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8"/>
        </w:rPr>
        <w:t> </w:t>
      </w:r>
      <w:r>
        <w:rPr/>
        <w:t>data</w:t>
      </w:r>
      <w:r>
        <w:rPr>
          <w:spacing w:val="-8"/>
        </w:rPr>
        <w:t> </w:t>
      </w:r>
      <w:r>
        <w:rPr/>
        <w:t>en</w:t>
      </w:r>
      <w:r>
        <w:rPr>
          <w:spacing w:val="-7"/>
        </w:rPr>
        <w:t> </w:t>
      </w:r>
      <w:r>
        <w:rPr/>
        <w:t>què presumptament s’hagi desestimat el recurs de reposició. Tot això, sens perjudici que si es considera convenient, es puguin interposar altres recursos que es creguin oportuns.</w:t>
      </w:r>
    </w:p>
    <w:p>
      <w:pPr>
        <w:pStyle w:val="BodyText"/>
        <w:spacing w:before="218"/>
      </w:pPr>
    </w:p>
    <w:p>
      <w:pPr>
        <w:pStyle w:val="Heading3"/>
      </w:pPr>
      <w:r>
        <w:rPr/>
        <w:t>Article</w:t>
      </w:r>
      <w:r>
        <w:rPr>
          <w:spacing w:val="-11"/>
        </w:rPr>
        <w:t> </w:t>
      </w:r>
      <w:r>
        <w:rPr/>
        <w:t>14.</w:t>
      </w:r>
      <w:r>
        <w:rPr>
          <w:spacing w:val="-11"/>
        </w:rPr>
        <w:t> </w:t>
      </w:r>
      <w:r>
        <w:rPr/>
        <w:t>Protecció</w:t>
      </w:r>
      <w:r>
        <w:rPr>
          <w:spacing w:val="-7"/>
        </w:rPr>
        <w:t> </w:t>
      </w:r>
      <w:r>
        <w:rPr/>
        <w:t>de</w:t>
      </w:r>
      <w:r>
        <w:rPr>
          <w:spacing w:val="-15"/>
        </w:rPr>
        <w:t> </w:t>
      </w:r>
      <w:r>
        <w:rPr>
          <w:spacing w:val="-4"/>
        </w:rPr>
        <w:t>dades</w:t>
      </w:r>
    </w:p>
    <w:p>
      <w:pPr>
        <w:pStyle w:val="BodyText"/>
        <w:spacing w:line="276" w:lineRule="auto" w:before="86"/>
        <w:ind w:left="1225" w:right="1186"/>
        <w:jc w:val="both"/>
      </w:pPr>
      <w:r>
        <w:rPr>
          <w:spacing w:val="-2"/>
        </w:rPr>
        <w:t>Les</w:t>
      </w:r>
      <w:r>
        <w:rPr>
          <w:spacing w:val="-14"/>
        </w:rPr>
        <w:t> </w:t>
      </w:r>
      <w:r>
        <w:rPr>
          <w:spacing w:val="-2"/>
        </w:rPr>
        <w:t>dades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4"/>
        </w:rPr>
        <w:t> </w:t>
      </w:r>
      <w:r>
        <w:rPr>
          <w:spacing w:val="-2"/>
        </w:rPr>
        <w:t>facilita</w:t>
      </w:r>
      <w:r>
        <w:rPr>
          <w:spacing w:val="-12"/>
        </w:rPr>
        <w:t> </w:t>
      </w:r>
      <w:r>
        <w:rPr>
          <w:spacing w:val="-2"/>
        </w:rPr>
        <w:t>el</w:t>
      </w:r>
      <w:r>
        <w:rPr>
          <w:spacing w:val="-10"/>
        </w:rPr>
        <w:t> </w:t>
      </w:r>
      <w:r>
        <w:rPr>
          <w:spacing w:val="-2"/>
        </w:rPr>
        <w:t>sol·licitant</w:t>
      </w:r>
      <w:r>
        <w:rPr>
          <w:spacing w:val="-12"/>
        </w:rPr>
        <w:t> </w:t>
      </w:r>
      <w:r>
        <w:rPr>
          <w:spacing w:val="-2"/>
        </w:rPr>
        <w:t>seran</w:t>
      </w:r>
      <w:r>
        <w:rPr>
          <w:spacing w:val="-14"/>
        </w:rPr>
        <w:t> </w:t>
      </w:r>
      <w:r>
        <w:rPr>
          <w:spacing w:val="-2"/>
        </w:rPr>
        <w:t>incloses</w:t>
      </w:r>
      <w:r>
        <w:rPr>
          <w:spacing w:val="-13"/>
        </w:rPr>
        <w:t> </w:t>
      </w:r>
      <w:r>
        <w:rPr>
          <w:spacing w:val="-2"/>
        </w:rPr>
        <w:t>en</w:t>
      </w:r>
      <w:r>
        <w:rPr>
          <w:spacing w:val="-12"/>
        </w:rPr>
        <w:t> </w:t>
      </w:r>
      <w:r>
        <w:rPr>
          <w:spacing w:val="-2"/>
        </w:rPr>
        <w:t>un</w:t>
      </w:r>
      <w:r>
        <w:rPr>
          <w:spacing w:val="-12"/>
        </w:rPr>
        <w:t> </w:t>
      </w:r>
      <w:r>
        <w:rPr>
          <w:spacing w:val="-2"/>
        </w:rPr>
        <w:t>tractament</w:t>
      </w:r>
      <w:r>
        <w:rPr>
          <w:spacing w:val="-8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dades</w:t>
      </w:r>
      <w:r>
        <w:rPr>
          <w:spacing w:val="-11"/>
        </w:rPr>
        <w:t> </w:t>
      </w:r>
      <w:r>
        <w:rPr>
          <w:spacing w:val="-2"/>
        </w:rPr>
        <w:t>responsabilitat</w:t>
      </w:r>
      <w:r>
        <w:rPr>
          <w:spacing w:val="-8"/>
        </w:rPr>
        <w:t> </w:t>
      </w:r>
      <w:r>
        <w:rPr>
          <w:spacing w:val="-2"/>
        </w:rPr>
        <w:t>del </w:t>
      </w:r>
      <w:r>
        <w:rPr/>
        <w:t>Consell</w:t>
      </w:r>
      <w:r>
        <w:rPr>
          <w:spacing w:val="-18"/>
        </w:rPr>
        <w:t> </w:t>
      </w:r>
      <w:r>
        <w:rPr/>
        <w:t>Comarcal</w:t>
      </w:r>
      <w:r>
        <w:rPr>
          <w:spacing w:val="-13"/>
        </w:rPr>
        <w:t> </w:t>
      </w:r>
      <w:r>
        <w:rPr/>
        <w:t>de</w:t>
      </w:r>
      <w:r>
        <w:rPr>
          <w:spacing w:val="-18"/>
        </w:rPr>
        <w:t> </w:t>
      </w:r>
      <w:r>
        <w:rPr/>
        <w:t>l’Anoia</w:t>
      </w:r>
      <w:r>
        <w:rPr>
          <w:spacing w:val="-16"/>
        </w:rPr>
        <w:t> </w:t>
      </w:r>
      <w:r>
        <w:rPr/>
        <w:t>per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/>
        <w:t>la</w:t>
      </w:r>
      <w:r>
        <w:rPr>
          <w:spacing w:val="-17"/>
        </w:rPr>
        <w:t> </w:t>
      </w:r>
      <w:r>
        <w:rPr/>
        <w:t>gestió</w:t>
      </w:r>
      <w:r>
        <w:rPr>
          <w:spacing w:val="-18"/>
        </w:rPr>
        <w:t> </w:t>
      </w:r>
      <w:r>
        <w:rPr/>
        <w:t>i</w:t>
      </w:r>
      <w:r>
        <w:rPr>
          <w:spacing w:val="-15"/>
        </w:rPr>
        <w:t> </w:t>
      </w:r>
      <w:r>
        <w:rPr/>
        <w:t>atorgament</w:t>
      </w:r>
      <w:r>
        <w:rPr>
          <w:spacing w:val="-17"/>
        </w:rPr>
        <w:t> </w:t>
      </w:r>
      <w:r>
        <w:rPr/>
        <w:t>d'ajuts</w:t>
      </w:r>
      <w:r>
        <w:rPr>
          <w:spacing w:val="-18"/>
        </w:rPr>
        <w:t> </w:t>
      </w:r>
      <w:r>
        <w:rPr/>
        <w:t>pel</w:t>
      </w:r>
      <w:r>
        <w:rPr>
          <w:spacing w:val="-10"/>
        </w:rPr>
        <w:t> </w:t>
      </w:r>
      <w:r>
        <w:rPr/>
        <w:t>servei</w:t>
      </w:r>
      <w:r>
        <w:rPr>
          <w:spacing w:val="-14"/>
        </w:rPr>
        <w:t> </w:t>
      </w:r>
      <w:r>
        <w:rPr/>
        <w:t>de</w:t>
      </w:r>
      <w:r>
        <w:rPr>
          <w:spacing w:val="-18"/>
        </w:rPr>
        <w:t> </w:t>
      </w:r>
      <w:r>
        <w:rPr/>
        <w:t>transport</w:t>
      </w:r>
      <w:r>
        <w:rPr>
          <w:spacing w:val="-17"/>
        </w:rPr>
        <w:t> </w:t>
      </w:r>
      <w:r>
        <w:rPr/>
        <w:t>escolar. Seran comunicades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direcció</w:t>
      </w:r>
      <w:r>
        <w:rPr>
          <w:spacing w:val="-7"/>
        </w:rPr>
        <w:t> </w:t>
      </w:r>
      <w:r>
        <w:rPr/>
        <w:t>del centre</w:t>
      </w:r>
      <w:r>
        <w:rPr>
          <w:spacing w:val="-2"/>
        </w:rPr>
        <w:t> </w:t>
      </w:r>
      <w:r>
        <w:rPr/>
        <w:t>escolar</w:t>
      </w:r>
      <w:r>
        <w:rPr>
          <w:spacing w:val="-7"/>
        </w:rPr>
        <w:t> </w:t>
      </w:r>
      <w:r>
        <w:rPr/>
        <w:t>corresponent,</w:t>
      </w:r>
      <w:r>
        <w:rPr>
          <w:spacing w:val="-5"/>
        </w:rPr>
        <w:t> </w:t>
      </w:r>
      <w:r>
        <w:rPr/>
        <w:t>al Departament d’Educació, a</w:t>
      </w:r>
      <w:r>
        <w:rPr>
          <w:spacing w:val="-18"/>
        </w:rPr>
        <w:t> </w:t>
      </w:r>
      <w:r>
        <w:rPr/>
        <w:t>la Base de</w:t>
      </w:r>
      <w:r>
        <w:rPr>
          <w:spacing w:val="-18"/>
        </w:rPr>
        <w:t> </w:t>
      </w:r>
      <w:r>
        <w:rPr/>
        <w:t>Dades Nacional de</w:t>
      </w:r>
      <w:r>
        <w:rPr>
          <w:spacing w:val="-2"/>
        </w:rPr>
        <w:t> </w:t>
      </w:r>
      <w:r>
        <w:rPr/>
        <w:t>Subvencions, a l’Agència Tributària i al Consorci de Benestar Social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7"/>
        </w:rPr>
        <w:t> </w:t>
      </w:r>
      <w:r>
        <w:rPr/>
        <w:t>comarca.</w:t>
      </w:r>
      <w:r>
        <w:rPr>
          <w:spacing w:val="-1"/>
        </w:rPr>
        <w:t> </w:t>
      </w:r>
      <w:r>
        <w:rPr/>
        <w:t>Els</w:t>
      </w:r>
      <w:r>
        <w:rPr>
          <w:spacing w:val="-11"/>
        </w:rPr>
        <w:t> </w:t>
      </w:r>
      <w:r>
        <w:rPr/>
        <w:t>interessats</w:t>
      </w:r>
      <w:r>
        <w:rPr>
          <w:spacing w:val="-13"/>
        </w:rPr>
        <w:t> </w:t>
      </w:r>
      <w:r>
        <w:rPr/>
        <w:t>poden</w:t>
      </w:r>
      <w:r>
        <w:rPr>
          <w:spacing w:val="-9"/>
        </w:rPr>
        <w:t> </w:t>
      </w:r>
      <w:r>
        <w:rPr/>
        <w:t>exercir</w:t>
      </w:r>
      <w:r>
        <w:rPr>
          <w:spacing w:val="-14"/>
        </w:rPr>
        <w:t> </w:t>
      </w:r>
      <w:r>
        <w:rPr/>
        <w:t>els</w:t>
      </w:r>
      <w:r>
        <w:rPr>
          <w:spacing w:val="-13"/>
        </w:rPr>
        <w:t> </w:t>
      </w:r>
      <w:r>
        <w:rPr/>
        <w:t>seus</w:t>
      </w:r>
      <w:r>
        <w:rPr>
          <w:spacing w:val="-13"/>
        </w:rPr>
        <w:t> </w:t>
      </w:r>
      <w:r>
        <w:rPr/>
        <w:t>drets</w:t>
      </w:r>
      <w:r>
        <w:rPr>
          <w:spacing w:val="-13"/>
        </w:rPr>
        <w:t> </w:t>
      </w:r>
      <w:r>
        <w:rPr/>
        <w:t>d'accés,</w:t>
      </w:r>
      <w:r>
        <w:rPr>
          <w:spacing w:val="-11"/>
        </w:rPr>
        <w:t> </w:t>
      </w:r>
      <w:r>
        <w:rPr/>
        <w:t>rectificació,</w:t>
      </w:r>
      <w:r>
        <w:rPr>
          <w:spacing w:val="-13"/>
        </w:rPr>
        <w:t> </w:t>
      </w:r>
      <w:r>
        <w:rPr/>
        <w:t>oposició al tractament i cancel·lació adreçant-se al Consell Comarcal.</w:t>
      </w:r>
    </w:p>
    <w:p>
      <w:pPr>
        <w:pStyle w:val="BodyText"/>
        <w:spacing w:line="276" w:lineRule="auto" w:before="121"/>
        <w:ind w:left="1225" w:right="1186"/>
        <w:jc w:val="both"/>
      </w:pPr>
      <w:r>
        <w:rPr/>
        <w:t>El Consell Comarcal de</w:t>
      </w:r>
      <w:r>
        <w:rPr>
          <w:spacing w:val="-2"/>
        </w:rPr>
        <w:t> </w:t>
      </w:r>
      <w:r>
        <w:rPr/>
        <w:t>l’Anoia</w:t>
      </w:r>
      <w:r>
        <w:rPr>
          <w:spacing w:val="-1"/>
        </w:rPr>
        <w:t> </w:t>
      </w:r>
      <w:r>
        <w:rPr/>
        <w:t>entén que les</w:t>
      </w:r>
      <w:r>
        <w:rPr>
          <w:spacing w:val="-1"/>
        </w:rPr>
        <w:t> </w:t>
      </w:r>
      <w:r>
        <w:rPr/>
        <w:t>dades obtingudes</w:t>
      </w:r>
      <w:r>
        <w:rPr>
          <w:spacing w:val="-1"/>
        </w:rPr>
        <w:t> </w:t>
      </w:r>
      <w:r>
        <w:rPr/>
        <w:t>guarden relació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el dret a la</w:t>
      </w:r>
      <w:r>
        <w:rPr>
          <w:spacing w:val="-2"/>
        </w:rPr>
        <w:t> </w:t>
      </w:r>
      <w:r>
        <w:rPr/>
        <w:t>intimitat</w:t>
      </w:r>
      <w:r>
        <w:rPr>
          <w:spacing w:val="-1"/>
        </w:rPr>
        <w:t> </w:t>
      </w:r>
      <w:r>
        <w:rPr/>
        <w:t>personal i familiar.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aquest</w:t>
      </w:r>
      <w:r>
        <w:rPr>
          <w:spacing w:val="-2"/>
        </w:rPr>
        <w:t> </w:t>
      </w:r>
      <w:r>
        <w:rPr/>
        <w:t>motiu,</w:t>
      </w:r>
      <w:r>
        <w:rPr>
          <w:spacing w:val="-3"/>
        </w:rPr>
        <w:t> </w:t>
      </w:r>
      <w:r>
        <w:rPr/>
        <w:t>en la</w:t>
      </w:r>
      <w:r>
        <w:rPr>
          <w:spacing w:val="-2"/>
        </w:rPr>
        <w:t> </w:t>
      </w:r>
      <w:r>
        <w:rPr/>
        <w:t>comunicació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les dades</w:t>
      </w:r>
      <w:r>
        <w:rPr>
          <w:spacing w:val="-3"/>
        </w:rPr>
        <w:t> </w:t>
      </w:r>
      <w:r>
        <w:rPr/>
        <w:t>a la</w:t>
      </w:r>
      <w:r>
        <w:rPr>
          <w:spacing w:val="-2"/>
        </w:rPr>
        <w:t> </w:t>
      </w:r>
      <w:r>
        <w:rPr/>
        <w:t>Base</w:t>
      </w:r>
      <w:r>
        <w:rPr>
          <w:spacing w:val="-1"/>
        </w:rPr>
        <w:t> </w:t>
      </w:r>
      <w:r>
        <w:rPr/>
        <w:t>de Dades</w:t>
      </w:r>
      <w:r>
        <w:rPr>
          <w:spacing w:val="26"/>
        </w:rPr>
        <w:t> </w:t>
      </w:r>
      <w:r>
        <w:rPr/>
        <w:t>Nacional de Subvencions, el</w:t>
      </w:r>
      <w:r>
        <w:rPr>
          <w:spacing w:val="16"/>
        </w:rPr>
        <w:t> </w:t>
      </w:r>
      <w:r>
        <w:rPr/>
        <w:t>Consell Comarcal de l’Anoia indicarà que, a fi i efecte de</w:t>
      </w:r>
    </w:p>
    <w:p>
      <w:pPr>
        <w:spacing w:line="292" w:lineRule="exact" w:before="0"/>
        <w:ind w:left="1225" w:right="0" w:firstLine="0"/>
        <w:jc w:val="both"/>
        <w:rPr>
          <w:sz w:val="22"/>
        </w:rPr>
      </w:pPr>
      <w:r>
        <w:rPr>
          <w:sz w:val="20"/>
        </w:rPr>
        <w:t>preservar</w:t>
      </w:r>
      <w:r>
        <w:rPr>
          <w:spacing w:val="-6"/>
          <w:sz w:val="20"/>
        </w:rPr>
        <w:t> </w:t>
      </w:r>
      <w:r>
        <w:rPr>
          <w:sz w:val="20"/>
        </w:rPr>
        <w:t>aquest</w:t>
      </w:r>
      <w:r>
        <w:rPr>
          <w:spacing w:val="-49"/>
          <w:sz w:val="20"/>
        </w:rPr>
        <w:t> </w:t>
      </w:r>
      <w:r>
        <w:rPr>
          <w:sz w:val="20"/>
        </w:rPr>
        <w:t>dret</w:t>
      </w:r>
      <w:r>
        <w:rPr>
          <w:spacing w:val="14"/>
          <w:sz w:val="20"/>
        </w:rPr>
        <w:t> </w:t>
      </w:r>
      <w:r>
        <w:rPr>
          <w:sz w:val="20"/>
        </w:rPr>
        <w:t>i</w:t>
      </w:r>
      <w:r>
        <w:rPr>
          <w:spacing w:val="17"/>
          <w:sz w:val="20"/>
        </w:rPr>
        <w:t> </w:t>
      </w:r>
      <w:r>
        <w:rPr>
          <w:sz w:val="20"/>
        </w:rPr>
        <w:t>d’acord</w:t>
      </w:r>
      <w:r>
        <w:rPr>
          <w:spacing w:val="14"/>
          <w:sz w:val="20"/>
        </w:rPr>
        <w:t> </w:t>
      </w:r>
      <w:r>
        <w:rPr>
          <w:sz w:val="20"/>
        </w:rPr>
        <w:t>amb</w:t>
      </w:r>
      <w:r>
        <w:rPr>
          <w:spacing w:val="12"/>
          <w:sz w:val="20"/>
        </w:rPr>
        <w:t> </w:t>
      </w:r>
      <w:r>
        <w:rPr>
          <w:sz w:val="20"/>
        </w:rPr>
        <w:t>l’article</w:t>
      </w:r>
      <w:r>
        <w:rPr>
          <w:spacing w:val="10"/>
          <w:sz w:val="20"/>
        </w:rPr>
        <w:t> </w:t>
      </w:r>
      <w:r>
        <w:rPr>
          <w:sz w:val="20"/>
        </w:rPr>
        <w:t>20.8.b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la</w:t>
      </w:r>
      <w:r>
        <w:rPr>
          <w:spacing w:val="18"/>
          <w:sz w:val="20"/>
        </w:rPr>
        <w:t> </w:t>
      </w:r>
      <w:r>
        <w:rPr>
          <w:i/>
          <w:sz w:val="20"/>
        </w:rPr>
        <w:t>Llei</w:t>
      </w:r>
      <w:r>
        <w:rPr>
          <w:i/>
          <w:spacing w:val="14"/>
          <w:sz w:val="20"/>
        </w:rPr>
        <w:t> </w:t>
      </w:r>
      <w:r>
        <w:rPr>
          <w:i/>
          <w:sz w:val="20"/>
        </w:rPr>
        <w:t>38/2003,</w:t>
      </w:r>
      <w:r>
        <w:rPr>
          <w:i/>
          <w:spacing w:val="13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13"/>
          <w:sz w:val="20"/>
        </w:rPr>
        <w:t> </w:t>
      </w:r>
      <w:r>
        <w:rPr>
          <w:i/>
          <w:sz w:val="20"/>
        </w:rPr>
        <w:t>17</w:t>
      </w:r>
      <w:r>
        <w:rPr>
          <w:i/>
          <w:spacing w:val="15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14"/>
          <w:sz w:val="20"/>
        </w:rPr>
        <w:t> </w:t>
      </w:r>
      <w:r>
        <w:rPr>
          <w:i/>
          <w:sz w:val="20"/>
        </w:rPr>
        <w:t>novembre,</w:t>
      </w:r>
      <w:r>
        <w:rPr>
          <w:i/>
          <w:spacing w:val="65"/>
          <w:sz w:val="20"/>
        </w:rPr>
        <w:t>   </w:t>
      </w:r>
      <w:r>
        <w:rPr>
          <w:spacing w:val="-5"/>
          <w:position w:val="-5"/>
          <w:sz w:val="22"/>
        </w:rPr>
        <w:t>10</w:t>
      </w:r>
    </w:p>
    <w:p>
      <w:pPr>
        <w:spacing w:line="229" w:lineRule="exact" w:before="0"/>
        <w:ind w:left="1225" w:right="0" w:firstLine="0"/>
        <w:jc w:val="both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7059168</wp:posOffset>
                </wp:positionH>
                <wp:positionV relativeFrom="paragraph">
                  <wp:posOffset>65394</wp:posOffset>
                </wp:positionV>
                <wp:extent cx="431800" cy="6350"/>
                <wp:effectExtent l="0" t="0" r="0" b="0"/>
                <wp:wrapNone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431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" h="6350">
                              <a:moveTo>
                                <a:pt x="43129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431292" y="6096"/>
                              </a:lnTo>
                              <a:lnTo>
                                <a:pt x="431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5.840027pt;margin-top:5.149143pt;width:33.96pt;height:.48001pt;mso-position-horizontal-relative:page;mso-position-vertical-relative:paragraph;z-index:15741952" id="docshape2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i/>
          <w:sz w:val="20"/>
        </w:rPr>
        <w:t>general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subvencions</w:t>
      </w: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les</w:t>
      </w:r>
      <w:r>
        <w:rPr>
          <w:spacing w:val="-6"/>
          <w:sz w:val="20"/>
        </w:rPr>
        <w:t> </w:t>
      </w:r>
      <w:r>
        <w:rPr>
          <w:sz w:val="20"/>
        </w:rPr>
        <w:t>dades</w:t>
      </w:r>
      <w:r>
        <w:rPr>
          <w:spacing w:val="-9"/>
          <w:sz w:val="20"/>
        </w:rPr>
        <w:t> </w:t>
      </w:r>
      <w:r>
        <w:rPr>
          <w:sz w:val="20"/>
        </w:rPr>
        <w:t>dels</w:t>
      </w:r>
      <w:r>
        <w:rPr>
          <w:spacing w:val="-6"/>
          <w:sz w:val="20"/>
        </w:rPr>
        <w:t> </w:t>
      </w:r>
      <w:r>
        <w:rPr>
          <w:sz w:val="20"/>
        </w:rPr>
        <w:t>beneficiaris</w:t>
      </w:r>
      <w:r>
        <w:rPr>
          <w:spacing w:val="-6"/>
          <w:sz w:val="20"/>
        </w:rPr>
        <w:t> </w:t>
      </w:r>
      <w:r>
        <w:rPr>
          <w:sz w:val="20"/>
        </w:rPr>
        <w:t>no</w:t>
      </w:r>
      <w:r>
        <w:rPr>
          <w:spacing w:val="-7"/>
          <w:sz w:val="20"/>
        </w:rPr>
        <w:t> </w:t>
      </w:r>
      <w:r>
        <w:rPr>
          <w:sz w:val="20"/>
        </w:rPr>
        <w:t>han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objecte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publicació.</w:t>
      </w:r>
    </w:p>
    <w:p>
      <w:pPr>
        <w:pStyle w:val="BodyText"/>
        <w:spacing w:before="80"/>
      </w:pPr>
    </w:p>
    <w:p>
      <w:pPr>
        <w:pStyle w:val="Heading3"/>
        <w:jc w:val="left"/>
      </w:pPr>
      <w:r>
        <w:rPr/>
        <w:t>Article</w:t>
      </w:r>
      <w:r>
        <w:rPr>
          <w:spacing w:val="-11"/>
        </w:rPr>
        <w:t> </w:t>
      </w:r>
      <w:r>
        <w:rPr/>
        <w:t>15.</w:t>
      </w:r>
      <w:r>
        <w:rPr>
          <w:spacing w:val="-12"/>
        </w:rPr>
        <w:t> </w:t>
      </w:r>
      <w:r>
        <w:rPr>
          <w:spacing w:val="-2"/>
        </w:rPr>
        <w:t>Control</w:t>
      </w:r>
    </w:p>
    <w:p>
      <w:pPr>
        <w:pStyle w:val="BodyText"/>
        <w:spacing w:line="276" w:lineRule="auto" w:before="88"/>
        <w:ind w:left="1225" w:right="1010"/>
      </w:pPr>
      <w:r>
        <w:rPr/>
        <w:t>Els</w:t>
      </w:r>
      <w:r>
        <w:rPr>
          <w:spacing w:val="73"/>
        </w:rPr>
        <w:t> </w:t>
      </w:r>
      <w:r>
        <w:rPr/>
        <w:t>beneficiaris</w:t>
      </w:r>
      <w:r>
        <w:rPr>
          <w:spacing w:val="76"/>
        </w:rPr>
        <w:t> </w:t>
      </w:r>
      <w:r>
        <w:rPr/>
        <w:t>estan</w:t>
      </w:r>
      <w:r>
        <w:rPr>
          <w:spacing w:val="77"/>
        </w:rPr>
        <w:t> </w:t>
      </w:r>
      <w:r>
        <w:rPr/>
        <w:t>obligats</w:t>
      </w:r>
      <w:r>
        <w:rPr>
          <w:spacing w:val="75"/>
        </w:rPr>
        <w:t> </w:t>
      </w:r>
      <w:r>
        <w:rPr/>
        <w:t>a</w:t>
      </w:r>
      <w:r>
        <w:rPr>
          <w:spacing w:val="74"/>
        </w:rPr>
        <w:t> </w:t>
      </w:r>
      <w:r>
        <w:rPr/>
        <w:t>facilitar</w:t>
      </w:r>
      <w:r>
        <w:rPr>
          <w:spacing w:val="72"/>
        </w:rPr>
        <w:t> </w:t>
      </w:r>
      <w:r>
        <w:rPr/>
        <w:t>tota</w:t>
      </w:r>
      <w:r>
        <w:rPr>
          <w:spacing w:val="78"/>
        </w:rPr>
        <w:t> </w:t>
      </w:r>
      <w:r>
        <w:rPr/>
        <w:t>la</w:t>
      </w:r>
      <w:r>
        <w:rPr>
          <w:spacing w:val="66"/>
        </w:rPr>
        <w:t> </w:t>
      </w:r>
      <w:r>
        <w:rPr/>
        <w:t>informació</w:t>
      </w:r>
      <w:r>
        <w:rPr>
          <w:spacing w:val="74"/>
        </w:rPr>
        <w:t> </w:t>
      </w:r>
      <w:r>
        <w:rPr/>
        <w:t>i</w:t>
      </w:r>
      <w:r>
        <w:rPr>
          <w:spacing w:val="78"/>
        </w:rPr>
        <w:t> </w:t>
      </w:r>
      <w:r>
        <w:rPr/>
        <w:t>la</w:t>
      </w:r>
      <w:r>
        <w:rPr>
          <w:spacing w:val="74"/>
        </w:rPr>
        <w:t> </w:t>
      </w:r>
      <w:r>
        <w:rPr/>
        <w:t>documentació</w:t>
      </w:r>
      <w:r>
        <w:rPr>
          <w:spacing w:val="75"/>
        </w:rPr>
        <w:t> </w:t>
      </w:r>
      <w:r>
        <w:rPr/>
        <w:t>que,</w:t>
      </w:r>
      <w:r>
        <w:rPr>
          <w:spacing w:val="75"/>
        </w:rPr>
        <w:t> </w:t>
      </w:r>
      <w:r>
        <w:rPr/>
        <w:t>si s’escau,</w:t>
      </w:r>
      <w:r>
        <w:rPr>
          <w:spacing w:val="40"/>
        </w:rPr>
        <w:t> </w:t>
      </w:r>
      <w:r>
        <w:rPr/>
        <w:t>els</w:t>
      </w:r>
      <w:r>
        <w:rPr>
          <w:spacing w:val="-31"/>
        </w:rPr>
        <w:t> </w:t>
      </w:r>
      <w:r>
        <w:rPr/>
        <w:t>requereixin el Consell Comarcal o el Departament d’Educació.</w:t>
      </w:r>
    </w:p>
    <w:p>
      <w:pPr>
        <w:pStyle w:val="BodyText"/>
        <w:spacing w:line="276" w:lineRule="auto" w:before="121"/>
        <w:ind w:left="1225" w:right="101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173521</wp:posOffset>
                </wp:positionH>
                <wp:positionV relativeFrom="paragraph">
                  <wp:posOffset>482676</wp:posOffset>
                </wp:positionV>
                <wp:extent cx="366395" cy="2587625"/>
                <wp:effectExtent l="0" t="0" r="0" b="0"/>
                <wp:wrapNone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366395" cy="2587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50" w:lineRule="exact" w:before="15"/>
                              <w:ind w:left="20" w:right="0" w:firstLine="0"/>
                              <w:jc w:val="lef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CSV: 23bc3b22-2408-4c4a-908d-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497221a9d2ea</w:t>
                            </w:r>
                          </w:p>
                          <w:p>
                            <w:pPr>
                              <w:spacing w:line="180" w:lineRule="auto" w:before="22"/>
                              <w:ind w:left="20" w:right="0" w:firstLine="0"/>
                              <w:jc w:val="left"/>
                              <w:rPr>
                                <w:rFonts w:ascii="Arial MT" w:hAnsi="Arial MT"/>
                                <w:sz w:val="14"/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Aquest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és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Còpia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paper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autèntica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segons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l'article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27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de la Llei 39/2015, de 1 d'octubre. La seva autenticitat pot ser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6B6B6B"/>
                                <w:sz w:val="14"/>
                              </w:rPr>
                              <w:t>comprovada a l'adreça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.663086pt;margin-top:38.005993pt;width:28.85pt;height:203.75pt;mso-position-horizontal-relative:page;mso-position-vertical-relative:paragraph;z-index:15742464" type="#_x0000_t202" id="docshape27" filled="false" stroked="false">
                <v:textbox inset="0,0,0,0" style="layout-flow:vertical;mso-layout-flow-alt:bottom-to-top">
                  <w:txbxContent>
                    <w:p>
                      <w:pPr>
                        <w:spacing w:line="150" w:lineRule="exact" w:before="15"/>
                        <w:ind w:left="20" w:right="0" w:firstLine="0"/>
                        <w:jc w:val="left"/>
                        <w:rPr>
                          <w:rFonts w:ascii="Arial MT"/>
                          <w:sz w:val="14"/>
                        </w:rPr>
                      </w:pPr>
                      <w:r>
                        <w:rPr>
                          <w:rFonts w:ascii="Arial MT"/>
                          <w:sz w:val="14"/>
                        </w:rPr>
                        <w:t>CSV: 23bc3b22-2408-4c4a-908d-</w:t>
                      </w:r>
                      <w:r>
                        <w:rPr>
                          <w:rFonts w:ascii="Arial MT"/>
                          <w:spacing w:val="-2"/>
                          <w:sz w:val="14"/>
                        </w:rPr>
                        <w:t>497221a9d2ea</w:t>
                      </w:r>
                    </w:p>
                    <w:p>
                      <w:pPr>
                        <w:spacing w:line="180" w:lineRule="auto" w:before="22"/>
                        <w:ind w:left="20" w:right="0" w:firstLine="0"/>
                        <w:jc w:val="left"/>
                        <w:rPr>
                          <w:rFonts w:ascii="Arial MT" w:hAnsi="Arial MT"/>
                          <w:sz w:val="14"/>
                        </w:rPr>
                      </w:pP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Aquest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document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és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Còpia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paper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autèntica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segons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l'article</w:t>
                      </w:r>
                      <w:r>
                        <w:rPr>
                          <w:rFonts w:ascii="Arial MT" w:hAnsi="Arial MT"/>
                          <w:color w:val="6B6B6B"/>
                          <w:spacing w:val="-5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27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de la Llei 39/2015, de 1 d'octubre. La seva autenticitat pot ser</w:t>
                      </w:r>
                      <w:r>
                        <w:rPr>
                          <w:rFonts w:ascii="Arial MT" w:hAnsi="Arial MT"/>
                          <w:color w:val="6B6B6B"/>
                          <w:spacing w:val="40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6B6B6B"/>
                          <w:sz w:val="14"/>
                        </w:rPr>
                        <w:t>comprovada a l'adreça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El</w:t>
      </w:r>
      <w:r>
        <w:rPr>
          <w:spacing w:val="-2"/>
        </w:rPr>
        <w:t> </w:t>
      </w:r>
      <w:r>
        <w:rPr/>
        <w:t>Departament</w:t>
      </w:r>
      <w:r>
        <w:rPr>
          <w:spacing w:val="-4"/>
        </w:rPr>
        <w:t> </w:t>
      </w:r>
      <w:r>
        <w:rPr/>
        <w:t>d’Educació</w:t>
      </w:r>
      <w:r>
        <w:rPr>
          <w:spacing w:val="-6"/>
        </w:rPr>
        <w:t> </w:t>
      </w:r>
      <w:r>
        <w:rPr/>
        <w:t>pot</w:t>
      </w:r>
      <w:r>
        <w:rPr>
          <w:spacing w:val="-4"/>
        </w:rPr>
        <w:t> </w:t>
      </w:r>
      <w:r>
        <w:rPr/>
        <w:t>inspeccionar</w:t>
      </w:r>
      <w:r>
        <w:rPr>
          <w:spacing w:val="-4"/>
        </w:rPr>
        <w:t> </w:t>
      </w:r>
      <w:r>
        <w:rPr/>
        <w:t>el</w:t>
      </w:r>
      <w:r>
        <w:rPr>
          <w:spacing w:val="-2"/>
        </w:rPr>
        <w:t> </w:t>
      </w:r>
      <w:r>
        <w:rPr/>
        <w:t>procediment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concessió</w:t>
      </w:r>
      <w:r>
        <w:rPr>
          <w:spacing w:val="-6"/>
        </w:rPr>
        <w:t> </w:t>
      </w:r>
      <w:r>
        <w:rPr/>
        <w:t>d’aquests</w:t>
      </w:r>
      <w:r>
        <w:rPr>
          <w:spacing w:val="-3"/>
        </w:rPr>
        <w:t> </w:t>
      </w:r>
      <w:r>
        <w:rPr/>
        <w:t>ajuts,</w:t>
      </w:r>
      <w:r>
        <w:rPr>
          <w:spacing w:val="-6"/>
        </w:rPr>
        <w:t> </w:t>
      </w:r>
      <w:r>
        <w:rPr/>
        <w:t>per tal decomprovar el compliment d’aquestes bases.</w:t>
      </w:r>
    </w:p>
    <w:p>
      <w:pPr>
        <w:pStyle w:val="BodyText"/>
        <w:spacing w:before="40"/>
      </w:pPr>
    </w:p>
    <w:p>
      <w:pPr>
        <w:pStyle w:val="Heading3"/>
        <w:jc w:val="left"/>
      </w:pPr>
      <w:r>
        <w:rPr/>
        <w:t>Article</w:t>
      </w:r>
      <w:r>
        <w:rPr>
          <w:spacing w:val="-10"/>
        </w:rPr>
        <w:t> </w:t>
      </w:r>
      <w:r>
        <w:rPr/>
        <w:t>16.</w:t>
      </w:r>
      <w:r>
        <w:rPr>
          <w:spacing w:val="-7"/>
        </w:rPr>
        <w:t> </w:t>
      </w:r>
      <w:r>
        <w:rPr/>
        <w:t>Acceptació</w:t>
      </w:r>
      <w:r>
        <w:rPr>
          <w:spacing w:val="-5"/>
        </w:rPr>
        <w:t> </w:t>
      </w:r>
      <w:r>
        <w:rPr/>
        <w:t>i</w:t>
      </w:r>
      <w:r>
        <w:rPr>
          <w:spacing w:val="-8"/>
        </w:rPr>
        <w:t> </w:t>
      </w:r>
      <w:r>
        <w:rPr/>
        <w:t>interpretació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les</w:t>
      </w:r>
      <w:r>
        <w:rPr>
          <w:spacing w:val="-10"/>
        </w:rPr>
        <w:t> </w:t>
      </w:r>
      <w:r>
        <w:rPr>
          <w:spacing w:val="-2"/>
        </w:rPr>
        <w:t>bases</w:t>
      </w:r>
    </w:p>
    <w:p>
      <w:pPr>
        <w:pStyle w:val="BodyText"/>
        <w:spacing w:before="50"/>
        <w:ind w:left="1225"/>
      </w:pPr>
      <w:r>
        <w:rPr/>
        <w:t>La</w:t>
      </w:r>
      <w:r>
        <w:rPr>
          <w:spacing w:val="-14"/>
        </w:rPr>
        <w:t> </w:t>
      </w:r>
      <w:r>
        <w:rPr/>
        <w:t>presentació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sol·licituds</w:t>
      </w:r>
      <w:r>
        <w:rPr>
          <w:spacing w:val="-10"/>
        </w:rPr>
        <w:t> </w:t>
      </w:r>
      <w:r>
        <w:rPr/>
        <w:t>suposa</w:t>
      </w:r>
      <w:r>
        <w:rPr>
          <w:spacing w:val="-10"/>
        </w:rPr>
        <w:t> </w:t>
      </w:r>
      <w:r>
        <w:rPr/>
        <w:t>l'acceptació</w:t>
      </w:r>
      <w:r>
        <w:rPr>
          <w:spacing w:val="-13"/>
        </w:rPr>
        <w:t> </w:t>
      </w:r>
      <w:r>
        <w:rPr/>
        <w:t>íntegra</w:t>
      </w:r>
      <w:r>
        <w:rPr>
          <w:spacing w:val="-13"/>
        </w:rPr>
        <w:t> </w:t>
      </w:r>
      <w:r>
        <w:rPr/>
        <w:t>d'aquestes</w:t>
      </w:r>
      <w:r>
        <w:rPr>
          <w:spacing w:val="-11"/>
        </w:rPr>
        <w:t> </w:t>
      </w:r>
      <w:r>
        <w:rPr>
          <w:spacing w:val="-2"/>
        </w:rPr>
        <w:t>bases.</w:t>
      </w:r>
    </w:p>
    <w:p>
      <w:pPr>
        <w:pStyle w:val="BodyText"/>
        <w:spacing w:before="87"/>
      </w:pPr>
    </w:p>
    <w:p>
      <w:pPr>
        <w:pStyle w:val="Heading3"/>
        <w:spacing w:before="1"/>
      </w:pPr>
      <w:r>
        <w:rPr/>
        <w:t>Article</w:t>
      </w:r>
      <w:r>
        <w:rPr>
          <w:spacing w:val="-14"/>
        </w:rPr>
        <w:t> </w:t>
      </w:r>
      <w:r>
        <w:rPr/>
        <w:t>17.</w:t>
      </w:r>
      <w:r>
        <w:rPr>
          <w:spacing w:val="-10"/>
        </w:rPr>
        <w:t> </w:t>
      </w:r>
      <w:r>
        <w:rPr>
          <w:spacing w:val="-2"/>
        </w:rPr>
        <w:t>Vigència</w:t>
      </w:r>
    </w:p>
    <w:p>
      <w:pPr>
        <w:pStyle w:val="BodyText"/>
        <w:spacing w:line="276" w:lineRule="auto" w:before="85"/>
        <w:ind w:left="1225" w:right="1191"/>
        <w:jc w:val="both"/>
      </w:pPr>
      <w:r>
        <w:rPr/>
        <w:t>Aquestes</w:t>
      </w:r>
      <w:r>
        <w:rPr>
          <w:spacing w:val="-18"/>
        </w:rPr>
        <w:t> </w:t>
      </w:r>
      <w:r>
        <w:rPr/>
        <w:t>bases</w:t>
      </w:r>
      <w:r>
        <w:rPr>
          <w:spacing w:val="-18"/>
        </w:rPr>
        <w:t> </w:t>
      </w:r>
      <w:r>
        <w:rPr/>
        <w:t>seran</w:t>
      </w:r>
      <w:r>
        <w:rPr>
          <w:spacing w:val="-17"/>
        </w:rPr>
        <w:t> </w:t>
      </w:r>
      <w:r>
        <w:rPr/>
        <w:t>vigents</w:t>
      </w:r>
      <w:r>
        <w:rPr>
          <w:spacing w:val="-18"/>
        </w:rPr>
        <w:t> </w:t>
      </w:r>
      <w:r>
        <w:rPr/>
        <w:t>a</w:t>
      </w:r>
      <w:r>
        <w:rPr>
          <w:spacing w:val="-17"/>
        </w:rPr>
        <w:t> </w:t>
      </w:r>
      <w:r>
        <w:rPr/>
        <w:t>partir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l’endemà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la</w:t>
      </w:r>
      <w:r>
        <w:rPr>
          <w:spacing w:val="-18"/>
        </w:rPr>
        <w:t> </w:t>
      </w:r>
      <w:r>
        <w:rPr/>
        <w:t>data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la</w:t>
      </w:r>
      <w:r>
        <w:rPr>
          <w:spacing w:val="-18"/>
        </w:rPr>
        <w:t> </w:t>
      </w:r>
      <w:r>
        <w:rPr/>
        <w:t>seva</w:t>
      </w:r>
      <w:r>
        <w:rPr>
          <w:spacing w:val="-16"/>
        </w:rPr>
        <w:t> </w:t>
      </w:r>
      <w:r>
        <w:rPr/>
        <w:t>publicació</w:t>
      </w:r>
      <w:r>
        <w:rPr>
          <w:spacing w:val="-18"/>
        </w:rPr>
        <w:t> </w:t>
      </w:r>
      <w:r>
        <w:rPr/>
        <w:t>íntegra</w:t>
      </w:r>
      <w:r>
        <w:rPr>
          <w:spacing w:val="-14"/>
        </w:rPr>
        <w:t> </w:t>
      </w:r>
      <w:r>
        <w:rPr/>
        <w:t>en</w:t>
      </w:r>
      <w:r>
        <w:rPr>
          <w:spacing w:val="-15"/>
        </w:rPr>
        <w:t> </w:t>
      </w:r>
      <w:r>
        <w:rPr/>
        <w:t>el Butlletí Oficial de la província de Barcelona, i tindran vigència indefinida mentre no siguin derogades o modificades per acord de l’òrgan competent.</w:t>
      </w:r>
    </w:p>
    <w:sectPr>
      <w:pgSz w:w="11920" w:h="16850"/>
      <w:pgMar w:header="156" w:footer="1157" w:top="2000" w:bottom="1420" w:left="10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87936">
          <wp:simplePos x="0" y="0"/>
          <wp:positionH relativeFrom="page">
            <wp:posOffset>866775</wp:posOffset>
          </wp:positionH>
          <wp:positionV relativeFrom="page">
            <wp:posOffset>10167181</wp:posOffset>
          </wp:positionV>
          <wp:extent cx="4149240" cy="229500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49240" cy="22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888448">
          <wp:simplePos x="0" y="0"/>
          <wp:positionH relativeFrom="page">
            <wp:posOffset>138723</wp:posOffset>
          </wp:positionH>
          <wp:positionV relativeFrom="page">
            <wp:posOffset>9791231</wp:posOffset>
          </wp:positionV>
          <wp:extent cx="433753" cy="433753"/>
          <wp:effectExtent l="0" t="0" r="0" b="0"/>
          <wp:wrapNone/>
          <wp:docPr id="4" name="Image 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33753" cy="4337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93056">
          <wp:simplePos x="0" y="0"/>
          <wp:positionH relativeFrom="page">
            <wp:posOffset>866775</wp:posOffset>
          </wp:positionH>
          <wp:positionV relativeFrom="page">
            <wp:posOffset>10167181</wp:posOffset>
          </wp:positionV>
          <wp:extent cx="4149240" cy="229500"/>
          <wp:effectExtent l="0" t="0" r="0" b="0"/>
          <wp:wrapNone/>
          <wp:docPr id="36" name="Image 3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6" name="Image 3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49240" cy="22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893568">
          <wp:simplePos x="0" y="0"/>
          <wp:positionH relativeFrom="page">
            <wp:posOffset>138723</wp:posOffset>
          </wp:positionH>
          <wp:positionV relativeFrom="page">
            <wp:posOffset>9791231</wp:posOffset>
          </wp:positionV>
          <wp:extent cx="433753" cy="433753"/>
          <wp:effectExtent l="0" t="0" r="0" b="0"/>
          <wp:wrapNone/>
          <wp:docPr id="37" name="Image 3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7" name="Image 3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33753" cy="4337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86912">
          <wp:simplePos x="0" y="0"/>
          <wp:positionH relativeFrom="page">
            <wp:posOffset>720090</wp:posOffset>
          </wp:positionH>
          <wp:positionV relativeFrom="page">
            <wp:posOffset>412114</wp:posOffset>
          </wp:positionV>
          <wp:extent cx="1534795" cy="72009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479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87424">
              <wp:simplePos x="0" y="0"/>
              <wp:positionH relativeFrom="page">
                <wp:posOffset>2755900</wp:posOffset>
              </wp:positionH>
              <wp:positionV relativeFrom="page">
                <wp:posOffset>86331</wp:posOffset>
              </wp:positionV>
              <wp:extent cx="1781810" cy="3422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781810" cy="342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72" w:lineRule="exact"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CONSELL COMARCAL DE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L'ANOIA</w:t>
                          </w:r>
                        </w:p>
                        <w:p>
                          <w:pPr>
                            <w:spacing w:line="208" w:lineRule="auto" w:before="8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Núm.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registre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sortida: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001653-2024 Data: 06/05/2024 12:19:19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17pt;margin-top:6.797791pt;width:140.3pt;height:26.95pt;mso-position-horizontal-relative:page;mso-position-vertical-relative:page;z-index:-16429056" type="#_x0000_t202" id="docshape1" filled="false" stroked="false">
              <v:textbox inset="0,0,0,0">
                <w:txbxContent>
                  <w:p>
                    <w:pPr>
                      <w:spacing w:line="172" w:lineRule="exact"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CONSELL COMARCAL DE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L'ANOIA</w:t>
                    </w:r>
                  </w:p>
                  <w:p>
                    <w:pPr>
                      <w:spacing w:line="208" w:lineRule="auto" w:before="8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Núm.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registre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sortida: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001653-2024 Data: 06/05/2024 12:19:19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88960">
          <wp:simplePos x="0" y="0"/>
          <wp:positionH relativeFrom="page">
            <wp:posOffset>720090</wp:posOffset>
          </wp:positionH>
          <wp:positionV relativeFrom="page">
            <wp:posOffset>412114</wp:posOffset>
          </wp:positionV>
          <wp:extent cx="1534795" cy="720090"/>
          <wp:effectExtent l="0" t="0" r="0" b="0"/>
          <wp:wrapNone/>
          <wp:docPr id="16" name="Image 1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479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89472">
              <wp:simplePos x="0" y="0"/>
              <wp:positionH relativeFrom="page">
                <wp:posOffset>2755900</wp:posOffset>
              </wp:positionH>
              <wp:positionV relativeFrom="page">
                <wp:posOffset>86331</wp:posOffset>
              </wp:positionV>
              <wp:extent cx="1781810" cy="342265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1781810" cy="342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72" w:lineRule="exact"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CONSELL COMARCAL DE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L'ANOIA</w:t>
                          </w:r>
                        </w:p>
                        <w:p>
                          <w:pPr>
                            <w:spacing w:line="208" w:lineRule="auto" w:before="8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Núm.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registre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sortida: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001653-2024 Data: 06/05/2024 12:19:19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7pt;margin-top:6.797791pt;width:140.3pt;height:26.95pt;mso-position-horizontal-relative:page;mso-position-vertical-relative:page;z-index:-16427008" type="#_x0000_t202" id="docshape13" filled="false" stroked="false">
              <v:textbox inset="0,0,0,0">
                <w:txbxContent>
                  <w:p>
                    <w:pPr>
                      <w:spacing w:line="172" w:lineRule="exact"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CONSELL COMARCAL DE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L'ANOIA</w:t>
                    </w:r>
                  </w:p>
                  <w:p>
                    <w:pPr>
                      <w:spacing w:line="208" w:lineRule="auto" w:before="8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Núm.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registre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sortida: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001653-2024 Data: 06/05/2024 12:19:19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89984">
          <wp:simplePos x="0" y="0"/>
          <wp:positionH relativeFrom="page">
            <wp:posOffset>720090</wp:posOffset>
          </wp:positionH>
          <wp:positionV relativeFrom="page">
            <wp:posOffset>412114</wp:posOffset>
          </wp:positionV>
          <wp:extent cx="1534795" cy="720090"/>
          <wp:effectExtent l="0" t="0" r="0" b="0"/>
          <wp:wrapNone/>
          <wp:docPr id="22" name="Image 2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479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90496">
              <wp:simplePos x="0" y="0"/>
              <wp:positionH relativeFrom="page">
                <wp:posOffset>2755900</wp:posOffset>
              </wp:positionH>
              <wp:positionV relativeFrom="page">
                <wp:posOffset>86331</wp:posOffset>
              </wp:positionV>
              <wp:extent cx="1781810" cy="342265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1781810" cy="342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72" w:lineRule="exact"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CONSELL COMARCAL DE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L'ANOIA</w:t>
                          </w:r>
                        </w:p>
                        <w:p>
                          <w:pPr>
                            <w:spacing w:line="208" w:lineRule="auto" w:before="8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Núm.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registre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sortida: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001653-2024 Data: 06/05/2024 12:19:19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7pt;margin-top:6.797791pt;width:140.3pt;height:26.95pt;mso-position-horizontal-relative:page;mso-position-vertical-relative:page;z-index:-16425984" type="#_x0000_t202" id="docshape16" filled="false" stroked="false">
              <v:textbox inset="0,0,0,0">
                <w:txbxContent>
                  <w:p>
                    <w:pPr>
                      <w:spacing w:line="172" w:lineRule="exact"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CONSELL COMARCAL DE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L'ANOIA</w:t>
                    </w:r>
                  </w:p>
                  <w:p>
                    <w:pPr>
                      <w:spacing w:line="208" w:lineRule="auto" w:before="8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Núm.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registre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sortida: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001653-2024 Data: 06/05/2024 12:19:19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91008">
          <wp:simplePos x="0" y="0"/>
          <wp:positionH relativeFrom="page">
            <wp:posOffset>720090</wp:posOffset>
          </wp:positionH>
          <wp:positionV relativeFrom="page">
            <wp:posOffset>412114</wp:posOffset>
          </wp:positionV>
          <wp:extent cx="1534795" cy="720090"/>
          <wp:effectExtent l="0" t="0" r="0" b="0"/>
          <wp:wrapNone/>
          <wp:docPr id="28" name="Image 2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479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91520">
              <wp:simplePos x="0" y="0"/>
              <wp:positionH relativeFrom="page">
                <wp:posOffset>2755900</wp:posOffset>
              </wp:positionH>
              <wp:positionV relativeFrom="page">
                <wp:posOffset>86331</wp:posOffset>
              </wp:positionV>
              <wp:extent cx="1781810" cy="342265"/>
              <wp:effectExtent l="0" t="0" r="0" b="0"/>
              <wp:wrapNone/>
              <wp:docPr id="29" name="Textbox 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9" name="Textbox 29"/>
                    <wps:cNvSpPr txBox="1"/>
                    <wps:spPr>
                      <a:xfrm>
                        <a:off x="0" y="0"/>
                        <a:ext cx="1781810" cy="342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72" w:lineRule="exact"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CONSELL COMARCAL DE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L'ANOIA</w:t>
                          </w:r>
                        </w:p>
                        <w:p>
                          <w:pPr>
                            <w:spacing w:line="208" w:lineRule="auto" w:before="8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Núm.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registre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sortida: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001653-2024 Data: 06/05/2024 12:19:19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7pt;margin-top:6.797791pt;width:140.3pt;height:26.95pt;mso-position-horizontal-relative:page;mso-position-vertical-relative:page;z-index:-16424960" type="#_x0000_t202" id="docshape19" filled="false" stroked="false">
              <v:textbox inset="0,0,0,0">
                <w:txbxContent>
                  <w:p>
                    <w:pPr>
                      <w:spacing w:line="172" w:lineRule="exact"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CONSELL COMARCAL DE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L'ANOIA</w:t>
                    </w:r>
                  </w:p>
                  <w:p>
                    <w:pPr>
                      <w:spacing w:line="208" w:lineRule="auto" w:before="8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Núm.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registre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sortida: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001653-2024 Data: 06/05/2024 12:19:19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892032">
          <wp:simplePos x="0" y="0"/>
          <wp:positionH relativeFrom="page">
            <wp:posOffset>720090</wp:posOffset>
          </wp:positionH>
          <wp:positionV relativeFrom="page">
            <wp:posOffset>412114</wp:posOffset>
          </wp:positionV>
          <wp:extent cx="1534795" cy="720090"/>
          <wp:effectExtent l="0" t="0" r="0" b="0"/>
          <wp:wrapNone/>
          <wp:docPr id="34" name="Image 3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3479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892544">
              <wp:simplePos x="0" y="0"/>
              <wp:positionH relativeFrom="page">
                <wp:posOffset>2755900</wp:posOffset>
              </wp:positionH>
              <wp:positionV relativeFrom="page">
                <wp:posOffset>86331</wp:posOffset>
              </wp:positionV>
              <wp:extent cx="1781810" cy="342265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1781810" cy="342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72" w:lineRule="exact"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CONSELL COMARCAL DE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L'ANOIA</w:t>
                          </w:r>
                        </w:p>
                        <w:p>
                          <w:pPr>
                            <w:spacing w:line="208" w:lineRule="auto" w:before="8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z w:val="16"/>
                            </w:rPr>
                            <w:t>Núm.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registre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sortida: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001653-2024 Data: 06/05/2024 12:19:19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7pt;margin-top:6.797791pt;width:140.3pt;height:26.95pt;mso-position-horizontal-relative:page;mso-position-vertical-relative:page;z-index:-16423936" type="#_x0000_t202" id="docshape22" filled="false" stroked="false">
              <v:textbox inset="0,0,0,0">
                <w:txbxContent>
                  <w:p>
                    <w:pPr>
                      <w:spacing w:line="172" w:lineRule="exact"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CONSELL COMARCAL DE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L'ANOIA</w:t>
                    </w:r>
                  </w:p>
                  <w:p>
                    <w:pPr>
                      <w:spacing w:line="208" w:lineRule="auto" w:before="8"/>
                      <w:ind w:left="20" w:right="0" w:firstLine="0"/>
                      <w:jc w:val="lef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z w:val="16"/>
                      </w:rPr>
                      <w:t>Núm.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registre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sortida: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S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z w:val="16"/>
                      </w:rPr>
                      <w:t>001653-2024 Data: 06/05/2024 12:19:19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lowerLetter"/>
      <w:lvlText w:val="%1)"/>
      <w:lvlJc w:val="left"/>
      <w:pPr>
        <w:ind w:left="1753" w:hanging="360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2765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770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775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780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785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790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795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800" w:hanging="360"/>
      </w:pPr>
      <w:rPr>
        <w:rFonts w:hint="default"/>
        <w:lang w:val="ca-ES" w:eastAsia="en-US" w:bidi="ar-SA"/>
      </w:rPr>
    </w:lvl>
  </w:abstractNum>
  <w:abstractNum w:abstractNumId="5">
    <w:multiLevelType w:val="hybridMultilevel"/>
    <w:lvl w:ilvl="0">
      <w:start w:val="10"/>
      <w:numFmt w:val="decimal"/>
      <w:lvlText w:val="%1"/>
      <w:lvlJc w:val="left"/>
      <w:pPr>
        <w:ind w:left="1666" w:hanging="567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666" w:hanging="567"/>
        <w:jc w:val="right"/>
      </w:pPr>
      <w:rPr>
        <w:rFonts w:hint="default" w:ascii="Verdana" w:hAnsi="Verdana" w:eastAsia="Verdana" w:cs="Verdana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1.%2.%3"/>
      <w:lvlJc w:val="left"/>
      <w:pPr>
        <w:ind w:left="2022" w:hanging="848"/>
        <w:jc w:val="left"/>
      </w:pPr>
      <w:rPr>
        <w:rFonts w:hint="default" w:ascii="Verdana" w:hAnsi="Verdana" w:eastAsia="Verdana" w:cs="Verdana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1894" w:hanging="360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691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915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139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363" w:hanging="360"/>
      </w:pPr>
      <w:rPr>
        <w:rFonts w:hint="default"/>
        <w:lang w:val="ca-ES" w:eastAsia="en-US" w:bidi="ar-SA"/>
      </w:rPr>
    </w:lvl>
  </w:abstractNum>
  <w:abstractNum w:abstractNumId="4">
    <w:multiLevelType w:val="hybridMultilevel"/>
    <w:lvl w:ilvl="0">
      <w:start w:val="8"/>
      <w:numFmt w:val="decimal"/>
      <w:lvlText w:val="%1"/>
      <w:lvlJc w:val="left"/>
      <w:pPr>
        <w:ind w:left="1719" w:hanging="687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719" w:hanging="687"/>
        <w:jc w:val="left"/>
      </w:pPr>
      <w:rPr>
        <w:rFonts w:hint="default" w:ascii="Verdana" w:hAnsi="Verdana" w:eastAsia="Verdana" w:cs="Verdana"/>
        <w:b/>
        <w:bCs/>
        <w:i w:val="0"/>
        <w:iCs w:val="0"/>
        <w:spacing w:val="-3"/>
        <w:w w:val="99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738" w:hanging="687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747" w:hanging="687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756" w:hanging="687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765" w:hanging="687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774" w:hanging="687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783" w:hanging="687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792" w:hanging="687"/>
      </w:pPr>
      <w:rPr>
        <w:rFonts w:hint="default"/>
        <w:lang w:val="ca-ES" w:eastAsia="en-US" w:bidi="ar-SA"/>
      </w:rPr>
    </w:lvl>
  </w:abstractNum>
  <w:abstractNum w:abstractNumId="3">
    <w:multiLevelType w:val="hybridMultilevel"/>
    <w:lvl w:ilvl="0">
      <w:start w:val="7"/>
      <w:numFmt w:val="decimal"/>
      <w:lvlText w:val="%1"/>
      <w:lvlJc w:val="left"/>
      <w:pPr>
        <w:ind w:left="1033" w:hanging="468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033" w:hanging="468"/>
        <w:jc w:val="left"/>
      </w:pPr>
      <w:rPr>
        <w:rFonts w:hint="default" w:ascii="Verdana" w:hAnsi="Verdana" w:eastAsia="Verdana" w:cs="Verdana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194" w:hanging="46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271" w:hanging="46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348" w:hanging="46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425" w:hanging="46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502" w:hanging="46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579" w:hanging="46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56" w:hanging="468"/>
      </w:pPr>
      <w:rPr>
        <w:rFonts w:hint="default"/>
        <w:lang w:val="ca-ES" w:eastAsia="en-US" w:bidi="ar-SA"/>
      </w:rPr>
    </w:lvl>
  </w:abstractNum>
  <w:abstractNum w:abstractNumId="2">
    <w:multiLevelType w:val="hybridMultilevel"/>
    <w:lvl w:ilvl="0">
      <w:start w:val="6"/>
      <w:numFmt w:val="decimal"/>
      <w:lvlText w:val="%1"/>
      <w:lvlJc w:val="left"/>
      <w:pPr>
        <w:ind w:left="1033" w:hanging="428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1033" w:hanging="428"/>
        <w:jc w:val="left"/>
      </w:pPr>
      <w:rPr>
        <w:rFonts w:hint="default" w:ascii="Verdana" w:hAnsi="Verdana" w:eastAsia="Verdana" w:cs="Verdana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start w:val="0"/>
      <w:numFmt w:val="bullet"/>
      <w:lvlText w:val="-"/>
      <w:lvlJc w:val="left"/>
      <w:pPr>
        <w:ind w:left="1033" w:hanging="16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271" w:hanging="16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348" w:hanging="16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425" w:hanging="16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502" w:hanging="16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579" w:hanging="16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56" w:hanging="16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3"/>
      <w:numFmt w:val="decimal"/>
      <w:lvlText w:val="%1"/>
      <w:lvlJc w:val="left"/>
      <w:pPr>
        <w:ind w:left="1753" w:hanging="600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753" w:hanging="600"/>
        <w:jc w:val="left"/>
      </w:pPr>
      <w:rPr>
        <w:rFonts w:hint="default" w:ascii="Verdana" w:hAnsi="Verdana" w:eastAsia="Verdana" w:cs="Verdana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start w:val="0"/>
      <w:numFmt w:val="bullet"/>
      <w:lvlText w:val="-"/>
      <w:lvlJc w:val="left"/>
      <w:pPr>
        <w:ind w:left="1753" w:hanging="16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775" w:hanging="16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780" w:hanging="16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785" w:hanging="16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790" w:hanging="16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795" w:hanging="16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800" w:hanging="161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1174" w:hanging="33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2243" w:hanging="334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3306" w:hanging="33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4369" w:hanging="33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5432" w:hanging="33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6495" w:hanging="33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7558" w:hanging="33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8621" w:hanging="33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9684" w:hanging="334"/>
      </w:pPr>
      <w:rPr>
        <w:rFonts w:hint="default"/>
        <w:lang w:val="ca-ES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right="38"/>
      <w:jc w:val="center"/>
      <w:outlineLvl w:val="1"/>
    </w:pPr>
    <w:rPr>
      <w:rFonts w:ascii="Verdana" w:hAnsi="Verdana" w:eastAsia="Verdana" w:cs="Verdana"/>
      <w:b/>
      <w:bCs/>
      <w:sz w:val="22"/>
      <w:szCs w:val="22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right="641"/>
      <w:jc w:val="right"/>
      <w:outlineLvl w:val="2"/>
    </w:pPr>
    <w:rPr>
      <w:rFonts w:ascii="Verdana" w:hAnsi="Verdana" w:eastAsia="Verdana" w:cs="Verdana"/>
      <w:sz w:val="22"/>
      <w:szCs w:val="22"/>
      <w:lang w:val="ca-ES" w:eastAsia="en-US" w:bidi="ar-SA"/>
    </w:rPr>
  </w:style>
  <w:style w:styleId="Heading3" w:type="paragraph">
    <w:name w:val="Heading 3"/>
    <w:basedOn w:val="Normal"/>
    <w:uiPriority w:val="1"/>
    <w:qFormat/>
    <w:pPr>
      <w:ind w:left="1225"/>
      <w:jc w:val="both"/>
      <w:outlineLvl w:val="3"/>
    </w:pPr>
    <w:rPr>
      <w:rFonts w:ascii="Verdana" w:hAnsi="Verdana" w:eastAsia="Verdana" w:cs="Verdana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33"/>
    </w:pPr>
    <w:rPr>
      <w:rFonts w:ascii="Verdana" w:hAnsi="Verdana" w:eastAsia="Verdana" w:cs="Verdana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Verdana" w:hAnsi="Verdana" w:eastAsia="Verdana" w:cs="Verdana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3.png"/><Relationship Id="rId10" Type="http://schemas.openxmlformats.org/officeDocument/2006/relationships/image" Target="media/image2.jpeg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yperlink" Target="http://www.anoia.cat/departaments/ensenyament/ajuts-" TargetMode="External"/><Relationship Id="rId16" Type="http://schemas.openxmlformats.org/officeDocument/2006/relationships/hyperlink" Target="http://www.anoia.cat/departaments/ensenyament/ajuts-individuals-de-desplacament/" TargetMode="Externa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3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4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PEPITA GAMISANS</dc:creator>
  <dcterms:created xsi:type="dcterms:W3CDTF">2024-06-10T12:01:09Z</dcterms:created>
  <dcterms:modified xsi:type="dcterms:W3CDTF">2024-06-10T12:01:09Z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2024-06-10T00:00:00Z</vt:filetime>
  </property>
  <property fmtid="{D5CDD505-2E9C-101B-9397-08002B2CF9AE}" pid="5" name="Producer">
    <vt:lpwstr>Microsoft® Word 2016; modified using iText® 5.5.10 ©2000-2015 iText Group NV (AGPL-version)</vt:lpwstr>
  </property>
</Properties>
</file>