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8C3" w:rsidRDefault="007D38C3" w:rsidP="007D38C3">
      <w:r>
        <w:rPr>
          <w:noProof/>
          <w:lang w:eastAsia="eu-ES"/>
        </w:rPr>
        <w:drawing>
          <wp:inline distT="0" distB="0" distL="0" distR="0">
            <wp:extent cx="1397512" cy="828675"/>
            <wp:effectExtent l="0" t="0" r="0" b="0"/>
            <wp:docPr id="1" name="Irud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ndar urdina.b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029" cy="83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8C3" w:rsidRPr="007D38C3" w:rsidRDefault="007D38C3" w:rsidP="007D38C3"/>
    <w:tbl>
      <w:tblPr>
        <w:tblStyle w:val="Saretaduntaula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C06B41" w:rsidRPr="001A2A78" w:rsidTr="00C06B41">
        <w:tc>
          <w:tcPr>
            <w:tcW w:w="9209" w:type="dxa"/>
            <w:shd w:val="clear" w:color="auto" w:fill="auto"/>
          </w:tcPr>
          <w:p w:rsidR="00C06B41" w:rsidRPr="005F4875" w:rsidRDefault="00C06B41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  <w:bookmarkStart w:id="0" w:name="_GoBack"/>
            <w:bookmarkEnd w:id="0"/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DIRULAGUNTZA-DEIALDIAREN LABURPENA</w:t>
            </w:r>
          </w:p>
        </w:tc>
      </w:tr>
      <w:tr w:rsidR="00C06B41" w:rsidRPr="005F4875" w:rsidTr="00C06B41">
        <w:tc>
          <w:tcPr>
            <w:tcW w:w="9209" w:type="dxa"/>
          </w:tcPr>
          <w:p w:rsidR="00C06B41" w:rsidRPr="005F4875" w:rsidRDefault="00C06B41" w:rsidP="009B743A">
            <w:pPr>
              <w:jc w:val="both"/>
              <w:rPr>
                <w:rFonts w:ascii="Verdana" w:hAnsi="Verdana" w:cs="Segoe UI"/>
                <w:sz w:val="20"/>
                <w:szCs w:val="20"/>
              </w:rPr>
            </w:pPr>
          </w:p>
          <w:p w:rsidR="00C06B41" w:rsidRPr="005F4875" w:rsidRDefault="00C06B41" w:rsidP="0065315E">
            <w:pPr>
              <w:jc w:val="both"/>
              <w:rPr>
                <w:rFonts w:ascii="Verdana" w:hAnsi="Verdana"/>
                <w:sz w:val="16"/>
                <w:szCs w:val="20"/>
              </w:rPr>
            </w:pPr>
            <w:r w:rsidRPr="005F4875">
              <w:rPr>
                <w:rFonts w:ascii="Verdana" w:hAnsi="Verdana"/>
                <w:sz w:val="20"/>
                <w:szCs w:val="20"/>
              </w:rPr>
              <w:t>Zarauzko Udaleko</w:t>
            </w:r>
            <w:r>
              <w:rPr>
                <w:rFonts w:ascii="Verdana" w:hAnsi="Verdana"/>
                <w:sz w:val="20"/>
                <w:szCs w:val="20"/>
              </w:rPr>
              <w:t xml:space="preserve"> Tokiko Gobernu Batzarraren 2024ko maiatzaren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>20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ko Ebazpenaren laburpena. Ebazpen horren bidez, ZARAUZKO UDALEKO </w:t>
            </w:r>
            <w:r>
              <w:rPr>
                <w:rFonts w:ascii="Verdana" w:hAnsi="Verdana"/>
                <w:sz w:val="20"/>
                <w:szCs w:val="20"/>
              </w:rPr>
              <w:t>HEZKUNTZA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 DEPARTAMENTUKO</w:t>
            </w:r>
            <w:r>
              <w:rPr>
                <w:rFonts w:ascii="Verdana" w:hAnsi="Verdana"/>
                <w:sz w:val="20"/>
                <w:szCs w:val="20"/>
              </w:rPr>
              <w:t xml:space="preserve"> ZARAUZKO UDALERRIKO</w:t>
            </w:r>
            <w:r w:rsidRPr="005F4875">
              <w:rPr>
                <w:rFonts w:ascii="Verdana" w:hAnsi="Verdana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sz w:val="20"/>
                <w:szCs w:val="20"/>
              </w:rPr>
              <w:t xml:space="preserve">IKASTETXEEK SENIDETZE ETA ELKARTRUKEKO      AKTIBITATEAK  EGITEKO </w:t>
            </w:r>
            <w:r w:rsidRPr="005F4875">
              <w:rPr>
                <w:rFonts w:ascii="Verdana" w:hAnsi="Verdana"/>
                <w:sz w:val="20"/>
                <w:szCs w:val="20"/>
              </w:rPr>
              <w:t>DIRULAGUNTZAK</w:t>
            </w:r>
            <w:r>
              <w:rPr>
                <w:rFonts w:ascii="Verdana" w:hAnsi="Verdana"/>
                <w:sz w:val="20"/>
                <w:szCs w:val="20"/>
              </w:rPr>
              <w:t xml:space="preserve"> NORGEHIAGOKA ARAUBIDEZ EMATEKO 2024</w:t>
            </w:r>
            <w:r w:rsidRPr="005F4875">
              <w:rPr>
                <w:rFonts w:ascii="Verdana" w:hAnsi="Verdana"/>
                <w:sz w:val="20"/>
                <w:szCs w:val="20"/>
              </w:rPr>
              <w:t>. URTEKO</w:t>
            </w:r>
            <w:r>
              <w:rPr>
                <w:sz w:val="28"/>
                <w:szCs w:val="28"/>
              </w:rPr>
              <w:t xml:space="preserve"> </w:t>
            </w:r>
            <w:r w:rsidRPr="005F4875">
              <w:rPr>
                <w:rFonts w:ascii="Verdana" w:hAnsi="Verdana"/>
                <w:sz w:val="20"/>
                <w:szCs w:val="20"/>
              </w:rPr>
              <w:t>DEIALDIA egin zen.</w:t>
            </w:r>
          </w:p>
        </w:tc>
      </w:tr>
      <w:tr w:rsidR="00C06B41" w:rsidRPr="005F4875" w:rsidTr="00C06B41">
        <w:tc>
          <w:tcPr>
            <w:tcW w:w="9209" w:type="dxa"/>
          </w:tcPr>
          <w:p w:rsidR="00C06B41" w:rsidRPr="005F4875" w:rsidRDefault="00C06B41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C06B41" w:rsidRPr="005F4875" w:rsidRDefault="00C06B41" w:rsidP="009B743A">
            <w:pPr>
              <w:jc w:val="both"/>
              <w:rPr>
                <w:rFonts w:ascii="Verdana" w:hAnsi="Verdana"/>
                <w:color w:val="0070C0"/>
                <w:sz w:val="20"/>
                <w:szCs w:val="20"/>
              </w:rPr>
            </w:pPr>
            <w:r w:rsidRPr="005F4875">
              <w:rPr>
                <w:rFonts w:ascii="Verdana" w:hAnsi="Verdana"/>
                <w:sz w:val="20"/>
                <w:szCs w:val="20"/>
              </w:rPr>
              <w:t>Dirulaguntzei buruzko azaroaren 17ko 38/2003 Lege Orokorraren 17.3.b eta 20.8.a artikuluetan aurreikusitakoaren arabera, deialdiaren laburpena argitaratzen da. Horren testu osoa Dirulaguntzen Datu Base Nazionalean kontsulta daiteke</w:t>
            </w:r>
            <w:r>
              <w:rPr>
                <w:rFonts w:ascii="Verdana" w:hAnsi="Verdana"/>
                <w:color w:val="0070C0"/>
                <w:sz w:val="20"/>
                <w:szCs w:val="20"/>
              </w:rPr>
              <w:t>.</w:t>
            </w:r>
          </w:p>
          <w:p w:rsidR="00C06B41" w:rsidRPr="005F4875" w:rsidRDefault="00C06B41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C06B41" w:rsidRDefault="00C06B41" w:rsidP="00D75CE0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Onuradunak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: </w:t>
            </w:r>
          </w:p>
          <w:p w:rsidR="00C06B41" w:rsidRPr="008E5221" w:rsidRDefault="00C06B41" w:rsidP="00D75CE0">
            <w:pPr>
              <w:jc w:val="both"/>
              <w:rPr>
                <w:rFonts w:ascii="Maiandra GD" w:hAnsi="Maiandra GD" w:cs="Book Antiqua"/>
                <w:sz w:val="20"/>
              </w:rPr>
            </w:pPr>
          </w:p>
          <w:p w:rsidR="00C06B41" w:rsidRPr="00374303" w:rsidRDefault="00C06B41" w:rsidP="00D75CE0">
            <w:pPr>
              <w:jc w:val="both"/>
              <w:rPr>
                <w:rFonts w:ascii="Maiandra GD" w:hAnsi="Maiandra GD" w:cs="Book Antiqua"/>
              </w:rPr>
            </w:pPr>
            <w:r>
              <w:rPr>
                <w:rFonts w:ascii="Book Antiqua" w:eastAsia="SimSun" w:hAnsi="Book Antiqua" w:cs="Book Antiqua"/>
                <w:bCs/>
                <w:color w:val="000000"/>
                <w:kern w:val="2"/>
                <w:sz w:val="20"/>
                <w:szCs w:val="20"/>
                <w:lang w:eastAsia="zh-CN" w:bidi="hi-IN"/>
              </w:rPr>
              <w:t xml:space="preserve"> </w:t>
            </w:r>
            <w:proofErr w:type="spellStart"/>
            <w:r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>Dirulaguntzok</w:t>
            </w:r>
            <w:proofErr w:type="spellEnd"/>
            <w:r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 xml:space="preserve"> norgehiagoka ikastetxeek </w:t>
            </w:r>
            <w:r>
              <w:rPr>
                <w:rFonts w:ascii="Book Antiqua" w:eastAsia="SimSun" w:hAnsi="Book Antiqua" w:cs="Book Antiqua"/>
                <w:b/>
                <w:bCs/>
                <w:color w:val="000000"/>
                <w:kern w:val="2"/>
                <w:lang w:eastAsia="zh-CN" w:bidi="hi-IN"/>
              </w:rPr>
              <w:t>elkartrukeko eta senidetzeko</w:t>
            </w:r>
            <w:r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 xml:space="preserve"> jarduerak egiteko izango dira, eta beren proiekzio eta interesagatik bat etorriko dira Zarauzko Udaleko </w:t>
            </w:r>
            <w:r>
              <w:rPr>
                <w:rFonts w:ascii="Book Antiqua" w:eastAsia="SimSun" w:hAnsi="Book Antiqua" w:cs="Book Antiqua"/>
                <w:b/>
                <w:color w:val="000000"/>
                <w:kern w:val="2"/>
                <w:lang w:eastAsia="zh-CN" w:bidi="hi-IN"/>
              </w:rPr>
              <w:t>Hezkuntza Departamentua</w:t>
            </w:r>
            <w:r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>rekin. Legearen</w:t>
            </w:r>
            <w:r w:rsidRPr="008E5221">
              <w:rPr>
                <w:rFonts w:ascii="Maiandra GD" w:hAnsi="Maiandra GD" w:cs="Book Antiqua"/>
                <w:sz w:val="20"/>
              </w:rPr>
              <w:t xml:space="preserve"> </w:t>
            </w:r>
            <w:r w:rsidRPr="00374303">
              <w:rPr>
                <w:rFonts w:ascii="Book Antiqua" w:hAnsi="Book Antiqua" w:cs="Book Antiqua"/>
              </w:rPr>
              <w:t>arabera eratuak eta dagozkien erregistroetan inskribatuta egon behar dute, behar den IFZ eduki eta beren jarduera Zarauzko udalerrian garatu.</w:t>
            </w:r>
            <w:r w:rsidRPr="00374303">
              <w:rPr>
                <w:rFonts w:ascii="Maiandra GD" w:hAnsi="Maiandra GD" w:cs="Book Antiqua"/>
              </w:rPr>
              <w:t xml:space="preserve"> </w:t>
            </w:r>
          </w:p>
          <w:p w:rsidR="00C06B41" w:rsidRPr="005F4875" w:rsidRDefault="00C06B41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</w:p>
          <w:p w:rsidR="00C06B41" w:rsidRDefault="00C06B41" w:rsidP="00374303">
            <w:pPr>
              <w:pStyle w:val="Textoindependiente31"/>
              <w:jc w:val="both"/>
              <w:rPr>
                <w:rFonts w:ascii="Maiandra GD" w:hAnsi="Maiandra GD" w:cs="Book Antiqua"/>
                <w:b w:val="0"/>
                <w:bCs w:val="0"/>
                <w:sz w:val="20"/>
              </w:rPr>
            </w:pPr>
            <w:r w:rsidRPr="005F4875">
              <w:rPr>
                <w:rFonts w:ascii="Verdana" w:hAnsi="Verdana" w:cs="Segoe UI"/>
                <w:sz w:val="20"/>
                <w:szCs w:val="20"/>
                <w:lang w:eastAsia="eu-ES"/>
              </w:rPr>
              <w:t xml:space="preserve">Helburua: </w:t>
            </w:r>
          </w:p>
          <w:p w:rsidR="00C06B41" w:rsidRPr="008E5221" w:rsidRDefault="00C06B41" w:rsidP="00374303">
            <w:pPr>
              <w:pStyle w:val="Textoindependiente31"/>
              <w:jc w:val="both"/>
              <w:rPr>
                <w:rFonts w:ascii="Maiandra GD" w:hAnsi="Maiandra GD" w:cs="Book Antiqua"/>
                <w:bCs w:val="0"/>
                <w:sz w:val="20"/>
              </w:rPr>
            </w:pPr>
          </w:p>
          <w:p w:rsidR="00C06B41" w:rsidRDefault="00C06B41" w:rsidP="00BF473D">
            <w:pPr>
              <w:jc w:val="both"/>
              <w:rPr>
                <w:rFonts w:ascii="Maiandra GD" w:hAnsi="Maiandra GD" w:cs="Book Antiqua"/>
                <w:sz w:val="20"/>
              </w:rPr>
            </w:pPr>
            <w:r w:rsidRPr="00374303"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 xml:space="preserve">Helburua da </w:t>
            </w:r>
            <w:proofErr w:type="spellStart"/>
            <w:r w:rsidRPr="00374303"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>dirulaguntza</w:t>
            </w:r>
            <w:proofErr w:type="spellEnd"/>
            <w:r w:rsidRPr="00374303"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 xml:space="preserve"> hauek eskatzeko eta horiek norgehiagoka araubidez emateko prozedura arautzea</w:t>
            </w:r>
            <w:r>
              <w:rPr>
                <w:rFonts w:ascii="Book Antiqua" w:eastAsia="SimSun" w:hAnsi="Book Antiqua" w:cs="Book Antiqua"/>
                <w:bCs/>
                <w:color w:val="000000"/>
                <w:kern w:val="2"/>
                <w:sz w:val="20"/>
                <w:szCs w:val="20"/>
                <w:lang w:eastAsia="zh-CN" w:bidi="hi-IN"/>
              </w:rPr>
              <w:t xml:space="preserve">. </w:t>
            </w:r>
            <w:proofErr w:type="spellStart"/>
            <w:r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>Dirulaguntzok</w:t>
            </w:r>
            <w:proofErr w:type="spellEnd"/>
            <w:r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 xml:space="preserve"> norgehiagoka ikastetxeek </w:t>
            </w:r>
            <w:r>
              <w:rPr>
                <w:rFonts w:ascii="Book Antiqua" w:eastAsia="SimSun" w:hAnsi="Book Antiqua" w:cs="Book Antiqua"/>
                <w:b/>
                <w:bCs/>
                <w:color w:val="000000"/>
                <w:kern w:val="2"/>
                <w:lang w:eastAsia="zh-CN" w:bidi="hi-IN"/>
              </w:rPr>
              <w:t>elkartrukeko eta senidetzeko</w:t>
            </w:r>
            <w:r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 xml:space="preserve"> jarduerak egiteko izango dira, eta beren proiekzio eta interesagatik bat etorriko dira Zarauzko Udaleko </w:t>
            </w:r>
            <w:r>
              <w:rPr>
                <w:rFonts w:ascii="Book Antiqua" w:eastAsia="SimSun" w:hAnsi="Book Antiqua" w:cs="Book Antiqua"/>
                <w:b/>
                <w:color w:val="000000"/>
                <w:kern w:val="2"/>
                <w:lang w:eastAsia="zh-CN" w:bidi="hi-IN"/>
              </w:rPr>
              <w:t>Hezkuntza Departamentua</w:t>
            </w:r>
            <w:r>
              <w:rPr>
                <w:rFonts w:ascii="Book Antiqua" w:eastAsia="SimSun" w:hAnsi="Book Antiqua" w:cs="Book Antiqua"/>
                <w:bCs/>
                <w:color w:val="000000"/>
                <w:kern w:val="2"/>
                <w:lang w:eastAsia="zh-CN" w:bidi="hi-IN"/>
              </w:rPr>
              <w:t>rekin</w:t>
            </w:r>
          </w:p>
          <w:p w:rsidR="00C06B41" w:rsidRDefault="00C06B41" w:rsidP="00BF473D">
            <w:pPr>
              <w:jc w:val="both"/>
              <w:rPr>
                <w:rFonts w:ascii="Verdana" w:hAnsi="Verdana" w:cs="Book Antiqua"/>
                <w:sz w:val="20"/>
                <w:szCs w:val="20"/>
              </w:rPr>
            </w:pPr>
          </w:p>
          <w:p w:rsidR="00C06B41" w:rsidRPr="00680340" w:rsidRDefault="00C06B41" w:rsidP="0017321F">
            <w:pPr>
              <w:autoSpaceDE w:val="0"/>
              <w:autoSpaceDN w:val="0"/>
              <w:adjustRightInd w:val="0"/>
              <w:jc w:val="both"/>
              <w:rPr>
                <w:rFonts w:ascii="Verdana" w:hAnsi="Verdana" w:cs="Book Antiqua"/>
                <w:sz w:val="20"/>
                <w:szCs w:val="20"/>
              </w:rPr>
            </w:pPr>
            <w:r w:rsidRPr="00352A83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Oinarri arautzaileak</w:t>
            </w:r>
            <w:r w:rsidRPr="00352A83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:</w:t>
            </w:r>
            <w:r w:rsidRPr="005F4875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>
              <w:rPr>
                <w:rFonts w:ascii="Verdana" w:hAnsi="Verdana" w:cs="Book Antiqua"/>
                <w:sz w:val="20"/>
                <w:szCs w:val="20"/>
              </w:rPr>
              <w:t>Oinarri espezifiko hauetan aurreikusi ez den orotan beste arau hauek aplikatuko dira: 38/2003 Lege Orokorra, azaroaren 17koa, dirulaguntzei buruzkoa (2003ko azaroaren 18ko EAO, 276 zk.), 887/2006 Errege Dekretua, uztailaren 21ekoa, 38/2003 Lege Orokorraren Erregelamendua onartzen duena (2006ko uztailaren 25eko EAO, 176 zk.), Zarauzko Udaleko dirulaguntzen ordenantza orokor araultzailea ( GAO, 2024ko apirilaren 15ekoa, 72 zk.), Zarauzko udalerriko ikastetxeei programa osagarriak egiteko dirulaguntzak emateko oinarri espezifikoak (GAO, 2024ko apirilaren 15ekoa, 72zk.).</w:t>
            </w:r>
          </w:p>
          <w:p w:rsidR="00C06B41" w:rsidRPr="005F4875" w:rsidRDefault="00C06B41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C06B41" w:rsidRPr="005F4875" w:rsidRDefault="00C06B41" w:rsidP="009B743A">
            <w:pPr>
              <w:jc w:val="both"/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Zenbatekoa: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8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.000</w:t>
            </w:r>
            <w:r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>,00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€</w:t>
            </w:r>
          </w:p>
          <w:p w:rsidR="00C06B41" w:rsidRPr="005F4875" w:rsidRDefault="00C06B41" w:rsidP="009B743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</w:pPr>
          </w:p>
          <w:p w:rsidR="00C06B41" w:rsidRPr="005F4875" w:rsidRDefault="00C06B41" w:rsidP="00132F41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  <w:r w:rsidRPr="005F4875">
              <w:rPr>
                <w:rFonts w:ascii="Verdana" w:eastAsia="Times New Roman" w:hAnsi="Verdana" w:cs="Segoe UI"/>
                <w:b/>
                <w:sz w:val="20"/>
                <w:szCs w:val="20"/>
                <w:lang w:eastAsia="eu-ES"/>
              </w:rPr>
              <w:t>Eskabideak aurkezteko epea:</w:t>
            </w:r>
            <w:r w:rsidRPr="005F4875">
              <w:rPr>
                <w:rFonts w:ascii="Verdana" w:eastAsia="Times New Roman" w:hAnsi="Verdana" w:cs="Segoe UI"/>
                <w:sz w:val="20"/>
                <w:szCs w:val="20"/>
                <w:lang w:eastAsia="eu-ES"/>
              </w:rPr>
              <w:t xml:space="preserve"> </w:t>
            </w:r>
            <w:r w:rsidRPr="00B55628">
              <w:rPr>
                <w:rFonts w:ascii="Verdana" w:hAnsi="Verdana" w:cs="Book Antiqua"/>
                <w:sz w:val="20"/>
                <w:szCs w:val="20"/>
              </w:rPr>
              <w:t xml:space="preserve">Hilabete bat, deialdi hau </w:t>
            </w:r>
            <w:r w:rsidRPr="00B55628">
              <w:rPr>
                <w:rFonts w:ascii="Verdana" w:hAnsi="Verdana" w:cs="Book Antiqua"/>
                <w:iCs/>
                <w:sz w:val="20"/>
                <w:szCs w:val="20"/>
              </w:rPr>
              <w:t>Gipuzkoako Aldizkari Ofizial</w:t>
            </w:r>
            <w:r>
              <w:rPr>
                <w:rFonts w:ascii="Verdana" w:hAnsi="Verdana" w:cs="Book Antiqua"/>
                <w:sz w:val="20"/>
                <w:szCs w:val="20"/>
              </w:rPr>
              <w:t>ean argitaratzen denetik.</w:t>
            </w:r>
          </w:p>
        </w:tc>
      </w:tr>
      <w:tr w:rsidR="00C06B41" w:rsidRPr="005F4875" w:rsidTr="00C06B41">
        <w:tc>
          <w:tcPr>
            <w:tcW w:w="9209" w:type="dxa"/>
          </w:tcPr>
          <w:p w:rsidR="00C06B41" w:rsidRPr="0017321F" w:rsidRDefault="00C06B41" w:rsidP="0017321F">
            <w:pPr>
              <w:jc w:val="both"/>
              <w:rPr>
                <w:rFonts w:ascii="Verdana" w:eastAsia="Times New Roman" w:hAnsi="Verdana" w:cs="Segoe UI"/>
                <w:color w:val="0070C0"/>
                <w:sz w:val="20"/>
                <w:szCs w:val="20"/>
                <w:lang w:eastAsia="eu-ES"/>
              </w:rPr>
            </w:pPr>
            <w:r w:rsidRPr="0017321F">
              <w:rPr>
                <w:rFonts w:ascii="Verdana" w:eastAsia="Times New Roman" w:hAnsi="Verdana" w:cs="Segoe UI"/>
                <w:color w:val="0070C0"/>
                <w:sz w:val="20"/>
                <w:szCs w:val="20"/>
                <w:lang w:eastAsia="eu-ES"/>
              </w:rPr>
              <w:t>(Itxiera)</w:t>
            </w:r>
          </w:p>
          <w:p w:rsidR="00C06B41" w:rsidRPr="005F4875" w:rsidRDefault="00C06B41" w:rsidP="005F4875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7D38C3" w:rsidRPr="005F4875" w:rsidRDefault="007D38C3" w:rsidP="007D38C3"/>
    <w:p w:rsidR="007D38C3" w:rsidRPr="005F4875" w:rsidRDefault="007D38C3" w:rsidP="007D38C3"/>
    <w:sectPr w:rsidR="007D38C3" w:rsidRPr="005F4875" w:rsidSect="007D38C3">
      <w:pgSz w:w="11906" w:h="16838"/>
      <w:pgMar w:top="1440" w:right="1080" w:bottom="70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6FE7"/>
    <w:multiLevelType w:val="hybridMultilevel"/>
    <w:tmpl w:val="6E3459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41BDB"/>
    <w:multiLevelType w:val="hybridMultilevel"/>
    <w:tmpl w:val="8AC05544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8C3"/>
    <w:rsid w:val="00057811"/>
    <w:rsid w:val="000D5133"/>
    <w:rsid w:val="000E6239"/>
    <w:rsid w:val="00132F41"/>
    <w:rsid w:val="00143735"/>
    <w:rsid w:val="0017321F"/>
    <w:rsid w:val="001A44D5"/>
    <w:rsid w:val="001B607D"/>
    <w:rsid w:val="00260735"/>
    <w:rsid w:val="00297D0A"/>
    <w:rsid w:val="00352A83"/>
    <w:rsid w:val="00374303"/>
    <w:rsid w:val="003D038E"/>
    <w:rsid w:val="0042538A"/>
    <w:rsid w:val="00430739"/>
    <w:rsid w:val="00510A71"/>
    <w:rsid w:val="005520D5"/>
    <w:rsid w:val="005E6612"/>
    <w:rsid w:val="005F4875"/>
    <w:rsid w:val="0065315E"/>
    <w:rsid w:val="006729C6"/>
    <w:rsid w:val="00680340"/>
    <w:rsid w:val="006F2675"/>
    <w:rsid w:val="00767B74"/>
    <w:rsid w:val="007D38C3"/>
    <w:rsid w:val="0088704E"/>
    <w:rsid w:val="008A3892"/>
    <w:rsid w:val="0095322D"/>
    <w:rsid w:val="00953DE2"/>
    <w:rsid w:val="009F7C80"/>
    <w:rsid w:val="00B55628"/>
    <w:rsid w:val="00BD0668"/>
    <w:rsid w:val="00BF473D"/>
    <w:rsid w:val="00C06B41"/>
    <w:rsid w:val="00C26604"/>
    <w:rsid w:val="00C52D90"/>
    <w:rsid w:val="00C774BA"/>
    <w:rsid w:val="00CC7164"/>
    <w:rsid w:val="00CD21BA"/>
    <w:rsid w:val="00D75CE0"/>
    <w:rsid w:val="00D83D84"/>
    <w:rsid w:val="00DC1B93"/>
    <w:rsid w:val="00DF1DDF"/>
    <w:rsid w:val="00DF561C"/>
    <w:rsid w:val="00E04A7D"/>
    <w:rsid w:val="00E13720"/>
    <w:rsid w:val="00E91208"/>
    <w:rsid w:val="00E95C93"/>
    <w:rsid w:val="00F8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F6611B-47F0-430F-AA10-9B96C748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D38C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7D3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5322D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5322D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DF1DDF"/>
    <w:pPr>
      <w:ind w:left="720"/>
    </w:pPr>
    <w:rPr>
      <w:rFonts w:eastAsia="Calibri" w:cs="Times New Roman"/>
    </w:rPr>
  </w:style>
  <w:style w:type="paragraph" w:customStyle="1" w:styleId="Textoindependiente31">
    <w:name w:val="Texto independiente 31"/>
    <w:basedOn w:val="Normala"/>
    <w:rsid w:val="00BF473D"/>
    <w:pPr>
      <w:suppressAutoHyphens/>
      <w:autoSpaceDE w:val="0"/>
    </w:pPr>
    <w:rPr>
      <w:rFonts w:ascii="Arial" w:eastAsia="Times New Roman" w:hAnsi="Arial" w:cs="Arial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2022-05-24T10:55:00Z</cp:lastPrinted>
  <dcterms:created xsi:type="dcterms:W3CDTF">2024-05-27T08:45:00Z</dcterms:created>
  <dcterms:modified xsi:type="dcterms:W3CDTF">2024-05-27T08:45:00Z</dcterms:modified>
</cp:coreProperties>
</file>