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bidi w:val="0"/>
        <w:spacing w:before="0" w:after="120"/>
        <w:jc w:val="center"/>
        <w:rPr>
          <w:rFonts w:ascii="Calibri" w:hAnsi="Calibri" w:cs="Calibri"/>
          <w:b/>
          <w:b/>
          <w:bCs/>
          <w:sz w:val="22"/>
          <w:szCs w:val="22"/>
          <w:u w:val="single"/>
        </w:rPr>
      </w:pPr>
      <w:r>
        <w:rPr>
          <w:rFonts w:cs="Calibri" w:ascii="Calibri" w:hAnsi="Calibri"/>
          <w:b/>
          <w:bCs/>
          <w:sz w:val="22"/>
          <w:szCs w:val="22"/>
          <w:u w:val="single"/>
        </w:rPr>
        <w:t>ANEXO II - SOLICITUD DE AYUDAS PARA FINALIDADES CULTURALES, EDUCATIVAS,DEPORTIVAS, ASISTENCIALES, HUMANITARIAS Y SOCIALES</w:t>
      </w:r>
    </w:p>
    <w:p>
      <w:pPr>
        <w:pStyle w:val="Default"/>
        <w:bidi w:val="0"/>
        <w:spacing w:before="0" w:after="120"/>
        <w:jc w:val="center"/>
        <w:rPr/>
      </w:pPr>
      <w:r>
        <w:rPr>
          <w:rFonts w:cs="Calibri" w:ascii="Calibri" w:hAnsi="Calibri"/>
          <w:b/>
          <w:bCs/>
          <w:sz w:val="22"/>
          <w:szCs w:val="22"/>
          <w:u w:val="single"/>
        </w:rPr>
        <w:t>Año 2024</w:t>
      </w:r>
    </w:p>
    <w:tbl>
      <w:tblPr>
        <w:tblW w:w="8955" w:type="dxa"/>
        <w:jc w:val="left"/>
        <w:tblInd w:w="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2"/>
        <w:gridCol w:w="1864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Solicitante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DNI/CIF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15" w:type="dxa"/>
        <w:jc w:val="left"/>
        <w:tblInd w:w="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5"/>
        <w:gridCol w:w="1380"/>
      </w:tblGrid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Calibri"/>
                <w:b/>
                <w:b/>
                <w:bCs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b/>
                <w:bCs/>
                <w:kern w:val="0"/>
                <w:sz w:val="22"/>
                <w:szCs w:val="22"/>
                <w:lang w:val="es-ES"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Línea 1 (Subvenciones a vecinos y vecinas)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2 (Cursos)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52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color w:val="auto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color w:val="auto"/>
                <w:kern w:val="0"/>
                <w:sz w:val="22"/>
                <w:szCs w:val="22"/>
                <w:lang w:val="es-ES" w:eastAsia="en-US" w:bidi="ar-SA"/>
              </w:rPr>
              <w:t>Línea 3 (Subvenciones socios/as SDRC Unzué)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4 (Club de Jubilados)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5 (Club de Fútbol Roca)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66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6 (Subvenciones por transporte – colegio de dependientes severos)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7 (Asociación Artatxu)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8 (Actividades de promoción del deporte)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9 (ONGs y/o entidades sin ánimo de lucro relacionadas con el municipio)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Calibri" w:hAnsi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cs="Calibri" w:ascii="Calibri" w:hAnsi="Calibri"/>
                <w:kern w:val="0"/>
                <w:sz w:val="22"/>
                <w:szCs w:val="22"/>
                <w:lang w:val="es-ES" w:eastAsia="en-US" w:bidi="ar-SA"/>
              </w:rPr>
              <w:t>Línea 10 (ONGs actividades en países en vía de desarrollo)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eastAsia="Calibri" w:cs="Calibri"/>
                <w:kern w:val="0"/>
                <w:sz w:val="22"/>
                <w:szCs w:val="22"/>
                <w:lang w:val="es-ES" w:eastAsia="en-US" w:bidi="ar-SA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015" w:type="dxa"/>
        <w:jc w:val="left"/>
        <w:tblInd w:w="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2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Documentación a presentar: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jc w:val="left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Instancia anexo 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napToGrid w:val="false"/>
              <w:spacing w:lineRule="auto" w:line="240" w:before="0" w:after="0"/>
              <w:jc w:val="left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Documentación acreditativa de la personalidad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numPr>
                <w:ilvl w:val="0"/>
                <w:numId w:val="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Declaración responsable anexo III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1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(Subvenciones a vecinos y vecinas) </w:t>
            </w:r>
          </w:p>
          <w:p>
            <w:pPr>
              <w:pStyle w:val="Default"/>
              <w:widowControl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Tarjeta Desempleo</w:t>
            </w:r>
          </w:p>
          <w:p>
            <w:pPr>
              <w:pStyle w:val="Default"/>
              <w:widowControl/>
              <w:numPr>
                <w:ilvl w:val="0"/>
                <w:numId w:val="3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108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 xml:space="preserve">Línea 2 (Cursos)                                                                           </w:t>
            </w:r>
          </w:p>
          <w:p>
            <w:pPr>
              <w:pStyle w:val="Default"/>
              <w:widowControl/>
              <w:numPr>
                <w:ilvl w:val="0"/>
                <w:numId w:val="4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Certificado Acreditativo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249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color w:val="auto"/>
                <w:kern w:val="0"/>
                <w:sz w:val="20"/>
                <w:szCs w:val="20"/>
                <w:lang w:val="es-ES" w:eastAsia="en-US" w:bidi="ar-SA"/>
              </w:rPr>
              <w:t>Línea 3</w:t>
            </w: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  <w:t xml:space="preserve"> (Subvenciones socios/as SDRC Unzué)                               </w:t>
            </w:r>
          </w:p>
          <w:p>
            <w:pPr>
              <w:pStyle w:val="Default"/>
              <w:widowControl/>
              <w:numPr>
                <w:ilvl w:val="0"/>
                <w:numId w:val="5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auto"/>
                <w:kern w:val="0"/>
                <w:sz w:val="20"/>
                <w:szCs w:val="20"/>
                <w:lang w:val="es-ES" w:eastAsia="en-US" w:bidi="ar-SA"/>
              </w:rPr>
              <w:t>Listado de socios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color w:val="auto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4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(Club de Jubilados)                                                    </w:t>
            </w:r>
          </w:p>
          <w:p>
            <w:pPr>
              <w:pStyle w:val="Default"/>
              <w:widowControl/>
              <w:numPr>
                <w:ilvl w:val="0"/>
                <w:numId w:val="6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y Balance Cuentas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5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(Club de Fútbol Roca)</w:t>
            </w:r>
          </w:p>
          <w:p>
            <w:pPr>
              <w:pStyle w:val="Default"/>
              <w:widowControl/>
              <w:numPr>
                <w:ilvl w:val="0"/>
                <w:numId w:val="7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6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(Subvenciones por transporte – colegio de dependientes severos)</w:t>
            </w:r>
          </w:p>
          <w:p>
            <w:pPr>
              <w:pStyle w:val="Default"/>
              <w:widowControl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Acreditación documento publico de dependientes</w:t>
            </w:r>
          </w:p>
          <w:p>
            <w:pPr>
              <w:pStyle w:val="Default"/>
              <w:widowControl/>
              <w:numPr>
                <w:ilvl w:val="0"/>
                <w:numId w:val="8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  <w:p>
            <w:pPr>
              <w:pStyle w:val="Default"/>
              <w:widowControl/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7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(Asociación Artatxu Organización Olentzero)</w:t>
            </w:r>
          </w:p>
          <w:p>
            <w:pPr>
              <w:pStyle w:val="Default"/>
              <w:widowControl/>
              <w:numPr>
                <w:ilvl w:val="0"/>
                <w:numId w:val="9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8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(Actividades de promoción del deporte)</w:t>
            </w:r>
          </w:p>
          <w:p>
            <w:pPr>
              <w:pStyle w:val="Default"/>
              <w:widowControl/>
              <w:numPr>
                <w:ilvl w:val="0"/>
                <w:numId w:val="10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>Justificantes de pago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9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(ONGs y/o entidades sin ánimo de lucro relacionadas con el municipio)</w:t>
            </w:r>
          </w:p>
          <w:p>
            <w:pPr>
              <w:pStyle w:val="Default"/>
              <w:widowControl/>
              <w:numPr>
                <w:ilvl w:val="0"/>
                <w:numId w:val="11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con gastos previstos que se subvencionan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pacing w:before="0" w:after="0"/>
              <w:jc w:val="left"/>
              <w:rPr/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  <w:t>Línea 10</w:t>
            </w: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  <w:t xml:space="preserve"> (ONGs actividades en países en vía de desarrollo)</w:t>
            </w:r>
          </w:p>
          <w:p>
            <w:pPr>
              <w:pStyle w:val="Default"/>
              <w:widowControl/>
              <w:numPr>
                <w:ilvl w:val="0"/>
                <w:numId w:val="12"/>
              </w:numPr>
              <w:suppressAutoHyphens w:val="true"/>
              <w:spacing w:before="0" w:after="0"/>
              <w:jc w:val="left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val="es-ES" w:eastAsia="en-US" w:bidi="ar-SA"/>
              </w:rPr>
              <w:t>Memoria con gastos previstos que se subvencionan</w:t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val="es-ES"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  <w:tc>
          <w:tcPr>
            <w:tcW w:w="15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/>
              <w:suppressAutoHyphens w:val="true"/>
              <w:snapToGrid w:val="false"/>
              <w:spacing w:before="0" w:after="0"/>
              <w:jc w:val="left"/>
              <w:rPr>
                <w:rFonts w:ascii="Arial" w:hAnsi="Arial" w:cs="Arial"/>
                <w:b/>
                <w:b/>
                <w:kern w:val="0"/>
                <w:sz w:val="20"/>
                <w:szCs w:val="20"/>
                <w:lang w:val="es-ES"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val="es-ES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En Unzué a ______________</w:t>
      </w:r>
    </w:p>
    <w:p>
      <w:pPr>
        <w:pStyle w:val="Normal"/>
        <w:spacing w:lineRule="auto" w:line="240" w:before="0" w:after="0"/>
        <w:jc w:val="center"/>
        <w:rPr>
          <w:rFonts w:cs="Calibri"/>
        </w:rPr>
      </w:pPr>
      <w:r>
        <w:rPr>
          <w:rFonts w:cs="Calibri"/>
        </w:rPr>
        <w:t>Firmado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kern w:val="0"/>
        <w:szCs w:val="20"/>
        <w:lang w:val="es-ES" w:eastAsia="en-US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36"/>
        </w:tabs>
        <w:ind w:left="113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96"/>
        </w:tabs>
        <w:ind w:left="149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56"/>
        </w:tabs>
        <w:ind w:left="185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16"/>
        </w:tabs>
        <w:ind w:left="221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76"/>
        </w:tabs>
        <w:ind w:left="257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96"/>
        </w:tabs>
        <w:ind w:left="329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56"/>
        </w:tabs>
        <w:ind w:left="3656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6z0">
    <w:name w:val="WW8Num6z0"/>
    <w:qFormat/>
    <w:rPr>
      <w:rFonts w:ascii="Symbol" w:hAnsi="Symbol" w:cs="OpenSymbol;Arial Unicode MS"/>
    </w:rPr>
  </w:style>
  <w:style w:type="character" w:styleId="WW8Num6z1">
    <w:name w:val="WW8Num6z1"/>
    <w:qFormat/>
    <w:rPr>
      <w:rFonts w:ascii="OpenSymbol;Arial Unicode MS" w:hAnsi="OpenSymbol;Arial Unicode MS" w:cs="OpenSymbol;Arial Unicode MS"/>
    </w:rPr>
  </w:style>
  <w:style w:type="character" w:styleId="WW8Num7z0">
    <w:name w:val="WW8Num7z0"/>
    <w:qFormat/>
    <w:rPr>
      <w:rFonts w:ascii="Symbol" w:hAnsi="Symbol" w:cs="OpenSymbol;Arial Unicode MS"/>
    </w:rPr>
  </w:style>
  <w:style w:type="character" w:styleId="WW8Num7z1">
    <w:name w:val="WW8Num7z1"/>
    <w:qFormat/>
    <w:rPr>
      <w:rFonts w:ascii="OpenSymbol;Arial Unicode MS" w:hAnsi="OpenSymbol;Arial Unicode MS" w:cs="OpenSymbol;Arial Unicode MS"/>
    </w:rPr>
  </w:style>
  <w:style w:type="character" w:styleId="WW8Num8z0">
    <w:name w:val="WW8Num8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8z1">
    <w:name w:val="WW8Num8z1"/>
    <w:qFormat/>
    <w:rPr>
      <w:rFonts w:ascii="OpenSymbol;Arial Unicode MS" w:hAnsi="OpenSymbol;Arial Unicode MS" w:cs="OpenSymbol;Arial Unicode MS"/>
    </w:rPr>
  </w:style>
  <w:style w:type="character" w:styleId="WW8Num9z0">
    <w:name w:val="WW8Num9z0"/>
    <w:qFormat/>
    <w:rPr>
      <w:rFonts w:ascii="Symbol" w:hAnsi="Symbol" w:cs="OpenSymbol;Arial Unicode MS"/>
    </w:rPr>
  </w:style>
  <w:style w:type="character" w:styleId="WW8Num9z1">
    <w:name w:val="WW8Num9z1"/>
    <w:qFormat/>
    <w:rPr>
      <w:rFonts w:ascii="OpenSymbol;Arial Unicode MS" w:hAnsi="OpenSymbol;Arial Unicode MS" w:cs="OpenSymbol;Arial Unicode MS"/>
    </w:rPr>
  </w:style>
  <w:style w:type="character" w:styleId="WW8Num10z0">
    <w:name w:val="WW8Num10z0"/>
    <w:qFormat/>
    <w:rPr>
      <w:rFonts w:ascii="Symbol" w:hAnsi="Symbol" w:cs="OpenSymbol;Arial Unicode MS"/>
    </w:rPr>
  </w:style>
  <w:style w:type="character" w:styleId="WW8Num10z1">
    <w:name w:val="WW8Num10z1"/>
    <w:qFormat/>
    <w:rPr>
      <w:rFonts w:ascii="OpenSymbol;Arial Unicode MS" w:hAnsi="OpenSymbol;Arial Unicode MS" w:cs="OpenSymbol;Arial Unicode MS"/>
    </w:rPr>
  </w:style>
  <w:style w:type="character" w:styleId="WW8Num11z0">
    <w:name w:val="WW8Num11z0"/>
    <w:qFormat/>
    <w:rPr>
      <w:rFonts w:ascii="Symbol" w:hAnsi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cs="OpenSymbol;Arial Unicode MS"/>
    </w:rPr>
  </w:style>
  <w:style w:type="character" w:styleId="WW8Num12z0">
    <w:name w:val="WW8Num12z0"/>
    <w:qFormat/>
    <w:rPr>
      <w:rFonts w:ascii="Symbol" w:hAnsi="Symbol" w:cs="OpenSymbol;Arial Unicode MS"/>
    </w:rPr>
  </w:style>
  <w:style w:type="character" w:styleId="WW8Num12z1">
    <w:name w:val="WW8Num12z1"/>
    <w:qFormat/>
    <w:rPr>
      <w:rFonts w:ascii="OpenSymbol;Arial Unicode MS" w:hAnsi="OpenSymbol;Arial Unicode MS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15z0">
    <w:name w:val="WW8Num15z0"/>
    <w:qFormat/>
    <w:rPr>
      <w:rFonts w:ascii="Symbol" w:hAnsi="Symbol" w:cs="OpenSymbol;Arial Unicode MS"/>
    </w:rPr>
  </w:style>
  <w:style w:type="character" w:styleId="WW8Num15z1">
    <w:name w:val="WW8Num15z1"/>
    <w:qFormat/>
    <w:rPr>
      <w:rFonts w:ascii="OpenSymbol;Arial Unicode MS" w:hAnsi="OpenSymbol;Arial Unicode MS" w:cs="OpenSymbol;Arial Unicode MS"/>
    </w:rPr>
  </w:style>
  <w:style w:type="character" w:styleId="WW8Num16z0">
    <w:name w:val="WW8Num16z0"/>
    <w:qFormat/>
    <w:rPr>
      <w:rFonts w:ascii="Symbol" w:hAnsi="Symbol" w:cs="OpenSymbol;Arial Unicode MS"/>
    </w:rPr>
  </w:style>
  <w:style w:type="character" w:styleId="WW8Num16z1">
    <w:name w:val="WW8Num16z1"/>
    <w:qFormat/>
    <w:rPr>
      <w:rFonts w:ascii="OpenSymbol;Arial Unicode MS" w:hAnsi="OpenSymbol;Arial Unicode MS" w:cs="OpenSymbol;Arial Unicode MS"/>
    </w:rPr>
  </w:style>
  <w:style w:type="character" w:styleId="WW8Num17z0">
    <w:name w:val="WW8Num17z0"/>
    <w:qFormat/>
    <w:rPr>
      <w:rFonts w:ascii="Symbol" w:hAnsi="Symbol" w:cs="OpenSymbol;Arial Unicode MS"/>
    </w:rPr>
  </w:style>
  <w:style w:type="character" w:styleId="WW8Num17z1">
    <w:name w:val="WW8Num17z1"/>
    <w:qFormat/>
    <w:rPr>
      <w:rFonts w:ascii="OpenSymbol;Arial Unicode MS" w:hAnsi="OpenSymbol;Arial Unicode MS" w:cs="OpenSymbol;Arial Unicode MS"/>
    </w:rPr>
  </w:style>
  <w:style w:type="character" w:styleId="WW8Num18z0">
    <w:name w:val="WW8Num18z0"/>
    <w:qFormat/>
    <w:rPr>
      <w:rFonts w:ascii="Symbol" w:hAnsi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cs="OpenSymbol;Arial Unicode MS"/>
    </w:rPr>
  </w:style>
  <w:style w:type="character" w:styleId="WW8Num19z0">
    <w:name w:val="WW8Num19z0"/>
    <w:qFormat/>
    <w:rPr>
      <w:rFonts w:ascii="Symbol" w:hAnsi="Symbol" w:cs="OpenSymbol;Arial Unicode MS"/>
    </w:rPr>
  </w:style>
  <w:style w:type="character" w:styleId="WW8Num19z1">
    <w:name w:val="WW8Num19z1"/>
    <w:qFormat/>
    <w:rPr>
      <w:rFonts w:ascii="OpenSymbol;Arial Unicode MS" w:hAnsi="OpenSymbol;Arial Unicode MS" w:cs="OpenSymbol;Arial Unicode MS"/>
    </w:rPr>
  </w:style>
  <w:style w:type="character" w:styleId="WW8Num20z0">
    <w:name w:val="WW8Num20z0"/>
    <w:qFormat/>
    <w:rPr>
      <w:rFonts w:ascii="Symbol" w:hAnsi="Symbol" w:cs="OpenSymbol;Arial Unicode MS"/>
    </w:rPr>
  </w:style>
  <w:style w:type="character" w:styleId="WW8Num20z1">
    <w:name w:val="WW8Num20z1"/>
    <w:qFormat/>
    <w:rPr>
      <w:rFonts w:ascii="OpenSymbol;Arial Unicode MS" w:hAnsi="OpenSymbol;Arial Unicode MS" w:cs="OpenSymbol;Arial Unicode MS"/>
    </w:rPr>
  </w:style>
  <w:style w:type="character" w:styleId="WW8Num21z0">
    <w:name w:val="WW8Num21z0"/>
    <w:qFormat/>
    <w:rPr>
      <w:rFonts w:ascii="Symbol" w:hAnsi="Symbol" w:cs="OpenSymbol;Arial Unicode MS"/>
      <w:kern w:val="0"/>
      <w:sz w:val="20"/>
      <w:szCs w:val="20"/>
      <w:lang w:val="es-ES" w:eastAsia="en-US" w:bidi="ar-SA"/>
    </w:rPr>
  </w:style>
  <w:style w:type="character" w:styleId="WW8Num21z1">
    <w:name w:val="WW8Num21z1"/>
    <w:qFormat/>
    <w:rPr>
      <w:rFonts w:ascii="OpenSymbol;Arial Unicode MS" w:hAnsi="OpenSymbol;Arial Unicode MS" w:cs="OpenSymbol;Arial Unicode MS"/>
    </w:rPr>
  </w:style>
  <w:style w:type="character" w:styleId="WW8Num22z0">
    <w:name w:val="WW8Num22z0"/>
    <w:qFormat/>
    <w:rPr>
      <w:rFonts w:ascii="Symbol" w:hAnsi="Symbol" w:cs="OpenSymbol;Arial Unicode MS"/>
    </w:rPr>
  </w:style>
  <w:style w:type="character" w:styleId="WW8Num22z1">
    <w:name w:val="WW8Num22z1"/>
    <w:qFormat/>
    <w:rPr>
      <w:rFonts w:ascii="OpenSymbol;Arial Unicode MS" w:hAnsi="OpenSymbol;Arial Unicode MS" w:cs="OpenSymbol;Arial Unicode MS"/>
    </w:rPr>
  </w:style>
  <w:style w:type="character" w:styleId="WW8Num23z0">
    <w:name w:val="WW8Num23z0"/>
    <w:qFormat/>
    <w:rPr>
      <w:rFonts w:ascii="Symbol" w:hAnsi="Symbol" w:cs="OpenSymbol;Arial Unicode MS"/>
    </w:rPr>
  </w:style>
  <w:style w:type="character" w:styleId="WW8Num23z1">
    <w:name w:val="WW8Num23z1"/>
    <w:qFormat/>
    <w:rPr>
      <w:rFonts w:ascii="OpenSymbol;Arial Unicode MS" w:hAnsi="OpenSymbol;Arial Unicode MS" w:cs="OpenSymbol;Arial Unicode MS"/>
    </w:rPr>
  </w:style>
  <w:style w:type="character" w:styleId="WW8Num24z0">
    <w:name w:val="WW8Num24z0"/>
    <w:qFormat/>
    <w:rPr>
      <w:rFonts w:ascii="Symbol" w:hAnsi="Symbol" w:cs="OpenSymbol;Arial Unicode MS"/>
    </w:rPr>
  </w:style>
  <w:style w:type="character" w:styleId="WW8Num24z1">
    <w:name w:val="WW8Num24z1"/>
    <w:qFormat/>
    <w:rPr>
      <w:rFonts w:ascii="OpenSymbol;Arial Unicode MS" w:hAnsi="OpenSymbol;Arial Unicode MS" w:cs="OpenSymbol;Arial Unicode MS"/>
    </w:rPr>
  </w:style>
  <w:style w:type="character" w:styleId="WW8Num25z0">
    <w:name w:val="WW8Num25z0"/>
    <w:qFormat/>
    <w:rPr>
      <w:rFonts w:ascii="Symbol" w:hAnsi="Symbol" w:cs="OpenSymbol;Arial Unicode MS"/>
    </w:rPr>
  </w:style>
  <w:style w:type="character" w:styleId="WW8Num25z1">
    <w:name w:val="WW8Num25z1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263</Words>
  <Characters>1478</Characters>
  <CharactersWithSpaces>1924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2024-05-23T14:26:03Z</dcterms:modified>
  <cp:revision>1</cp:revision>
  <dc:subject/>
  <dc:title/>
</cp:coreProperties>
</file>