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07C" w:rsidRPr="00945F9C" w:rsidRDefault="004F407C" w:rsidP="00945F9C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4F407C" w:rsidRPr="00945F9C" w:rsidRDefault="004F407C" w:rsidP="00945F9C">
      <w:pPr>
        <w:jc w:val="both"/>
        <w:rPr>
          <w:rFonts w:ascii="Arial" w:hAnsi="Arial" w:cs="Arial"/>
          <w:b/>
          <w:sz w:val="22"/>
          <w:szCs w:val="22"/>
        </w:rPr>
      </w:pPr>
    </w:p>
    <w:p w:rsidR="004F407C" w:rsidRPr="00945F9C" w:rsidRDefault="004F407C" w:rsidP="00945F9C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Arial" w:hAnsi="Arial" w:cs="Arial"/>
          <w:b/>
          <w:i/>
          <w:iCs/>
          <w:sz w:val="22"/>
          <w:szCs w:val="22"/>
          <w:lang w:eastAsia="ca-ES"/>
        </w:rPr>
      </w:pPr>
      <w:r w:rsidRPr="00945F9C">
        <w:rPr>
          <w:rFonts w:ascii="Arial" w:hAnsi="Arial" w:cs="Arial"/>
          <w:b/>
          <w:i/>
          <w:iCs/>
          <w:sz w:val="22"/>
          <w:szCs w:val="22"/>
          <w:lang w:eastAsia="ca-ES"/>
        </w:rPr>
        <w:t>EDICTO</w:t>
      </w:r>
    </w:p>
    <w:p w:rsidR="004F407C" w:rsidRPr="00945F9C" w:rsidRDefault="004F407C" w:rsidP="00945F9C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ca-ES"/>
        </w:rPr>
      </w:pPr>
    </w:p>
    <w:p w:rsidR="004F407C" w:rsidRPr="00945F9C" w:rsidRDefault="006749D4" w:rsidP="005746D0">
      <w:pPr>
        <w:autoSpaceDE w:val="0"/>
        <w:autoSpaceDN w:val="0"/>
        <w:adjustRightInd w:val="0"/>
        <w:spacing w:line="276" w:lineRule="auto"/>
        <w:jc w:val="both"/>
        <w:rPr>
          <w:rFonts w:ascii="Arial" w:eastAsia="ArialMT" w:hAnsi="Arial" w:cs="Arial"/>
          <w:sz w:val="22"/>
          <w:szCs w:val="22"/>
          <w:lang w:eastAsia="ca-ES"/>
        </w:rPr>
      </w:pPr>
      <w:r w:rsidRPr="00945F9C">
        <w:rPr>
          <w:rFonts w:ascii="Arial" w:eastAsia="ArialMT" w:hAnsi="Arial" w:cs="Arial"/>
          <w:sz w:val="22"/>
          <w:szCs w:val="22"/>
          <w:lang w:eastAsia="ca-ES"/>
        </w:rPr>
        <w:t xml:space="preserve">Por Acuerdo de la junta de Gobierno núm. 12/2024 del día 4 de abril de 2024, se ha aprobado </w:t>
      </w:r>
      <w:r w:rsidR="00642426" w:rsidRPr="00642426">
        <w:rPr>
          <w:rFonts w:ascii="Arial" w:hAnsi="Arial" w:cs="Arial"/>
          <w:sz w:val="22"/>
          <w:szCs w:val="22"/>
        </w:rPr>
        <w:t>el otorgamiento de la subvención por concesión directa a la Federación Catalana de Natación para el año 2024, en el marco del Convenio de colaboración entre la Federación Catalana de Natación y el Ayuntamiento de</w:t>
      </w:r>
      <w:r w:rsidR="005746D0">
        <w:rPr>
          <w:rFonts w:ascii="Arial" w:hAnsi="Arial" w:cs="Arial"/>
          <w:sz w:val="22"/>
          <w:szCs w:val="22"/>
        </w:rPr>
        <w:t xml:space="preserve"> Berga por el período 2022-2025</w:t>
      </w:r>
      <w:r w:rsidR="004F407C" w:rsidRPr="00945F9C">
        <w:rPr>
          <w:rFonts w:ascii="Arial" w:eastAsia="ArialMT" w:hAnsi="Arial" w:cs="Arial"/>
          <w:sz w:val="22"/>
          <w:szCs w:val="22"/>
          <w:lang w:eastAsia="ca-ES"/>
        </w:rPr>
        <w:t>, por lo que se hace pública la parte resolutiva:</w:t>
      </w:r>
    </w:p>
    <w:p w:rsidR="00CF6016" w:rsidRPr="00945F9C" w:rsidRDefault="00CF6016" w:rsidP="005746D0">
      <w:pPr>
        <w:autoSpaceDE w:val="0"/>
        <w:autoSpaceDN w:val="0"/>
        <w:adjustRightInd w:val="0"/>
        <w:spacing w:line="276" w:lineRule="auto"/>
        <w:jc w:val="both"/>
        <w:rPr>
          <w:rFonts w:ascii="Arial" w:eastAsia="ArialMT" w:hAnsi="Arial" w:cs="Arial"/>
          <w:sz w:val="22"/>
          <w:szCs w:val="22"/>
          <w:lang w:eastAsia="ca-ES"/>
        </w:rPr>
      </w:pPr>
    </w:p>
    <w:p w:rsidR="007311BA" w:rsidRPr="007311BA" w:rsidRDefault="007311BA" w:rsidP="005746D0">
      <w:pPr>
        <w:spacing w:line="276" w:lineRule="auto"/>
        <w:jc w:val="both"/>
        <w:rPr>
          <w:rFonts w:ascii="Arial" w:hAnsi="Arial" w:cs="Arial"/>
          <w:sz w:val="22"/>
          <w:szCs w:val="24"/>
        </w:rPr>
      </w:pPr>
      <w:r w:rsidRPr="007311BA">
        <w:rPr>
          <w:rFonts w:ascii="Arial" w:hAnsi="Arial" w:cs="Arial"/>
          <w:b/>
          <w:bCs/>
          <w:sz w:val="22"/>
          <w:szCs w:val="24"/>
        </w:rPr>
        <w:t xml:space="preserve">Primero.- </w:t>
      </w:r>
      <w:r w:rsidRPr="007311BA">
        <w:rPr>
          <w:rFonts w:ascii="Arial" w:hAnsi="Arial" w:cs="Arial"/>
          <w:sz w:val="22"/>
          <w:szCs w:val="24"/>
        </w:rPr>
        <w:t>APROBAR el otorgamiento de la subvención por concesión directa a la Federación Catalana de Natación con CIF G65123143, para el año 2024, con un importe máximo de 12.000 € (doce mil euros), según los acuerdos previstos en el convenio regulador de la subvención, Convenio de colaboración entre la Federación Catalana de Natación y el Ayuntamiento de Berga para el período 2022-2025, aprobado por Junta de Gobierno Local 2022/31.</w:t>
      </w:r>
      <w:r w:rsidRPr="007311BA">
        <w:rPr>
          <w:rFonts w:ascii="Arial" w:hAnsi="Arial" w:cs="Arial"/>
          <w:bCs/>
          <w:sz w:val="22"/>
          <w:szCs w:val="24"/>
        </w:rPr>
        <w:t xml:space="preserve"> </w:t>
      </w:r>
    </w:p>
    <w:p w:rsidR="007311BA" w:rsidRPr="007311BA" w:rsidRDefault="007311BA" w:rsidP="005746D0">
      <w:pPr>
        <w:spacing w:line="276" w:lineRule="auto"/>
        <w:jc w:val="both"/>
        <w:rPr>
          <w:rFonts w:ascii="Arial" w:hAnsi="Arial" w:cs="Arial"/>
          <w:sz w:val="22"/>
          <w:szCs w:val="24"/>
        </w:rPr>
      </w:pPr>
    </w:p>
    <w:p w:rsidR="007311BA" w:rsidRPr="007311BA" w:rsidRDefault="007311BA" w:rsidP="005746D0">
      <w:pPr>
        <w:spacing w:line="276" w:lineRule="auto"/>
        <w:jc w:val="both"/>
        <w:rPr>
          <w:rFonts w:ascii="Arial" w:hAnsi="Arial" w:cs="Arial"/>
          <w:sz w:val="22"/>
          <w:szCs w:val="24"/>
        </w:rPr>
      </w:pPr>
      <w:r w:rsidRPr="007311BA">
        <w:rPr>
          <w:rFonts w:ascii="Arial" w:hAnsi="Arial" w:cs="Arial"/>
          <w:b/>
          <w:sz w:val="22"/>
          <w:szCs w:val="24"/>
        </w:rPr>
        <w:t xml:space="preserve">Segundo.- </w:t>
      </w:r>
      <w:r w:rsidRPr="007311BA">
        <w:rPr>
          <w:rFonts w:ascii="Arial" w:hAnsi="Arial" w:cs="Arial"/>
          <w:sz w:val="22"/>
          <w:szCs w:val="24"/>
        </w:rPr>
        <w:t>AUTORIZAR Y DISPONER el gasto máximo de doce mil euros (12.000 €) con cargo a la aplicación 06.32001.48000 del presupuesto del ejercicio 2024, para hacer frente a la subvención que se otorga.</w:t>
      </w:r>
    </w:p>
    <w:p w:rsidR="007311BA" w:rsidRPr="007311BA" w:rsidRDefault="007311BA" w:rsidP="005746D0">
      <w:pPr>
        <w:spacing w:line="276" w:lineRule="auto"/>
        <w:jc w:val="both"/>
        <w:rPr>
          <w:rFonts w:ascii="Arial" w:hAnsi="Arial" w:cs="Arial"/>
          <w:sz w:val="22"/>
          <w:szCs w:val="24"/>
        </w:rPr>
      </w:pPr>
    </w:p>
    <w:p w:rsidR="007311BA" w:rsidRPr="007311BA" w:rsidRDefault="007311BA" w:rsidP="005746D0">
      <w:pPr>
        <w:spacing w:line="276" w:lineRule="auto"/>
        <w:jc w:val="both"/>
        <w:rPr>
          <w:rFonts w:ascii="Arial" w:hAnsi="Arial" w:cs="Arial"/>
          <w:bCs/>
          <w:sz w:val="22"/>
          <w:szCs w:val="24"/>
        </w:rPr>
      </w:pPr>
      <w:r w:rsidRPr="007311BA">
        <w:rPr>
          <w:rFonts w:ascii="Arial" w:hAnsi="Arial" w:cs="Arial"/>
          <w:b/>
          <w:bCs/>
          <w:sz w:val="22"/>
          <w:szCs w:val="24"/>
        </w:rPr>
        <w:t xml:space="preserve">Tercero.- </w:t>
      </w:r>
      <w:r w:rsidRPr="007311BA">
        <w:rPr>
          <w:rFonts w:ascii="Arial" w:hAnsi="Arial" w:cs="Arial"/>
          <w:bCs/>
          <w:sz w:val="22"/>
          <w:szCs w:val="24"/>
        </w:rPr>
        <w:t>NOTIFICAR el acuerdo de resolución a las personas interesadas, publicarlo en la sede electrónica del Ayuntamiento de Berga y en la Base de Datos Nacional de Subvenciones (BNDS), en cumplimiento de lo dispuesto en el artículo 20.8 de la LGS.</w:t>
      </w:r>
    </w:p>
    <w:p w:rsidR="007311BA" w:rsidRPr="007311BA" w:rsidRDefault="007311BA" w:rsidP="005746D0">
      <w:pPr>
        <w:spacing w:line="276" w:lineRule="auto"/>
        <w:jc w:val="both"/>
        <w:rPr>
          <w:rFonts w:ascii="Arial" w:hAnsi="Arial" w:cs="Arial"/>
          <w:b/>
          <w:bCs/>
          <w:sz w:val="22"/>
          <w:szCs w:val="24"/>
        </w:rPr>
      </w:pPr>
    </w:p>
    <w:p w:rsidR="007311BA" w:rsidRPr="007311BA" w:rsidRDefault="007311BA" w:rsidP="005746D0">
      <w:pPr>
        <w:spacing w:line="276" w:lineRule="auto"/>
        <w:jc w:val="both"/>
        <w:rPr>
          <w:rFonts w:ascii="Arial" w:hAnsi="Arial" w:cs="Arial"/>
          <w:bCs/>
          <w:sz w:val="22"/>
          <w:szCs w:val="24"/>
        </w:rPr>
      </w:pPr>
      <w:r w:rsidRPr="007311BA">
        <w:rPr>
          <w:rFonts w:ascii="Arial" w:hAnsi="Arial" w:cs="Arial"/>
          <w:b/>
          <w:bCs/>
          <w:sz w:val="22"/>
          <w:szCs w:val="24"/>
        </w:rPr>
        <w:t xml:space="preserve">Cuarto.- </w:t>
      </w:r>
      <w:r w:rsidRPr="007311BA">
        <w:rPr>
          <w:rFonts w:ascii="Arial" w:hAnsi="Arial" w:cs="Arial"/>
          <w:bCs/>
          <w:sz w:val="22"/>
          <w:szCs w:val="24"/>
        </w:rPr>
        <w:t>Pie de recursos.</w:t>
      </w:r>
    </w:p>
    <w:p w:rsidR="007311BA" w:rsidRPr="007311BA" w:rsidRDefault="007311BA" w:rsidP="005746D0">
      <w:pPr>
        <w:spacing w:line="276" w:lineRule="auto"/>
        <w:jc w:val="both"/>
        <w:rPr>
          <w:rFonts w:ascii="Arial" w:hAnsi="Arial" w:cs="Arial"/>
          <w:sz w:val="22"/>
          <w:szCs w:val="24"/>
        </w:rPr>
      </w:pPr>
    </w:p>
    <w:p w:rsidR="007311BA" w:rsidRPr="007311BA" w:rsidRDefault="007311BA" w:rsidP="005746D0">
      <w:pPr>
        <w:spacing w:line="276" w:lineRule="auto"/>
        <w:ind w:left="709"/>
        <w:jc w:val="both"/>
        <w:rPr>
          <w:rFonts w:ascii="Arial" w:hAnsi="Arial" w:cs="Arial"/>
          <w:i/>
          <w:sz w:val="22"/>
          <w:szCs w:val="24"/>
        </w:rPr>
      </w:pPr>
      <w:r w:rsidRPr="007311BA">
        <w:rPr>
          <w:rFonts w:ascii="Arial" w:hAnsi="Arial" w:cs="Arial"/>
          <w:i/>
          <w:sz w:val="22"/>
          <w:szCs w:val="24"/>
        </w:rPr>
        <w:t>“Contra este acuerdo, que agota la vía administrativa, puede interponer recurso contencioso administrativo ante el Juzgado Contencioso Administrativo de Barcelona en el plazo de dos meses a contar desde el día siguiente de la recepción de esta notificación, de acuerdo con lo que disponen los artículos 8, 14 y 46 de la Ley 29/1998, de 13 de julio, reguladora de la jurisdicción contencioso-administrativa.</w:t>
      </w:r>
    </w:p>
    <w:p w:rsidR="004F407C" w:rsidRDefault="007311BA" w:rsidP="005746D0">
      <w:pPr>
        <w:spacing w:line="276" w:lineRule="auto"/>
        <w:ind w:left="708"/>
        <w:jc w:val="both"/>
        <w:rPr>
          <w:rFonts w:ascii="Arial" w:hAnsi="Arial" w:cs="Arial"/>
          <w:i/>
          <w:sz w:val="22"/>
          <w:szCs w:val="24"/>
        </w:rPr>
      </w:pPr>
      <w:r w:rsidRPr="007311BA">
        <w:rPr>
          <w:rFonts w:ascii="Arial" w:hAnsi="Arial" w:cs="Arial"/>
          <w:i/>
          <w:sz w:val="22"/>
          <w:szCs w:val="24"/>
        </w:rPr>
        <w:t>Previamente a la interposición del recurso contencioso administrativo, puede formular requerimiento ante el órgano que lo ha dictado en el plazo de dos meses a contar desde el día siguiente de la recepción de esta notificación, de acuerdo con lo que dispone el artículo 44 de la Ley 29/1998, de 13 de julio, reguladora de la jurisdicción contencioso-administrativa. El requerimiento se entenderá rechazado si no es contestado dentro del mes siguien</w:t>
      </w:r>
      <w:r w:rsidR="005746D0">
        <w:rPr>
          <w:rFonts w:ascii="Arial" w:hAnsi="Arial" w:cs="Arial"/>
          <w:i/>
          <w:sz w:val="22"/>
          <w:szCs w:val="24"/>
        </w:rPr>
        <w:t>te a su recepción. Si formula</w:t>
      </w:r>
      <w:r w:rsidRPr="007311BA">
        <w:rPr>
          <w:rFonts w:ascii="Arial" w:hAnsi="Arial" w:cs="Arial"/>
          <w:i/>
          <w:sz w:val="22"/>
          <w:szCs w:val="24"/>
        </w:rPr>
        <w:t xml:space="preserve"> requerimiento previo, el plazo para la interposición del recurso contencioso administrativo se contará desde el día siguiente a aquel en que se reciba la comunicación del acuerdo expreso o se entienda presuntamente rechazado.”</w:t>
      </w:r>
    </w:p>
    <w:p w:rsidR="00771A84" w:rsidRDefault="00771A84" w:rsidP="005746D0">
      <w:pPr>
        <w:spacing w:line="276" w:lineRule="auto"/>
        <w:ind w:left="708"/>
        <w:jc w:val="both"/>
        <w:rPr>
          <w:rFonts w:ascii="Arial" w:hAnsi="Arial" w:cs="Arial"/>
          <w:i/>
          <w:sz w:val="22"/>
          <w:szCs w:val="24"/>
        </w:rPr>
      </w:pPr>
    </w:p>
    <w:p w:rsidR="00771A84" w:rsidRPr="00945F9C" w:rsidRDefault="00771A84" w:rsidP="005746D0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</w:p>
    <w:p w:rsidR="00D20F96" w:rsidRPr="00945F9C" w:rsidRDefault="00D20F96" w:rsidP="005746D0">
      <w:pPr>
        <w:tabs>
          <w:tab w:val="left" w:pos="-1440"/>
          <w:tab w:val="left" w:pos="-720"/>
          <w:tab w:val="left" w:pos="851"/>
        </w:tabs>
        <w:suppressAutoHyphens/>
        <w:spacing w:line="276" w:lineRule="auto"/>
        <w:jc w:val="right"/>
        <w:rPr>
          <w:rFonts w:ascii="Arial" w:hAnsi="Arial" w:cs="Arial"/>
          <w:spacing w:val="-3"/>
          <w:sz w:val="22"/>
          <w:szCs w:val="22"/>
        </w:rPr>
      </w:pPr>
      <w:r w:rsidRPr="00945F9C">
        <w:rPr>
          <w:rFonts w:ascii="Arial" w:hAnsi="Arial" w:cs="Arial"/>
          <w:spacing w:val="-3"/>
          <w:sz w:val="22"/>
          <w:szCs w:val="22"/>
        </w:rPr>
        <w:t>Berga, 18 de abril de 2024</w:t>
      </w:r>
    </w:p>
    <w:p w:rsidR="00D20F96" w:rsidRPr="00945F9C" w:rsidRDefault="00D20F96" w:rsidP="005746D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945BB" w:rsidRPr="00366FF4" w:rsidRDefault="000945BB" w:rsidP="005746D0">
      <w:pPr>
        <w:tabs>
          <w:tab w:val="left" w:pos="-1440"/>
          <w:tab w:val="left" w:pos="-720"/>
          <w:tab w:val="left" w:pos="851"/>
        </w:tabs>
        <w:suppressAutoHyphens/>
        <w:spacing w:line="276" w:lineRule="auto"/>
        <w:jc w:val="both"/>
        <w:rPr>
          <w:rFonts w:ascii="Arial" w:hAnsi="Arial" w:cs="Arial"/>
          <w:spacing w:val="-3"/>
          <w:sz w:val="22"/>
          <w:szCs w:val="22"/>
        </w:rPr>
      </w:pPr>
      <w:r w:rsidRPr="00366FF4">
        <w:rPr>
          <w:rFonts w:ascii="Arial" w:hAnsi="Arial" w:cs="Arial"/>
          <w:spacing w:val="-3"/>
          <w:sz w:val="22"/>
          <w:szCs w:val="22"/>
        </w:rPr>
        <w:t>El alcalde,</w:t>
      </w:r>
    </w:p>
    <w:p w:rsidR="000945BB" w:rsidRPr="00366FF4" w:rsidRDefault="000945BB" w:rsidP="005746D0">
      <w:pPr>
        <w:tabs>
          <w:tab w:val="left" w:pos="-1440"/>
          <w:tab w:val="left" w:pos="-720"/>
          <w:tab w:val="left" w:pos="851"/>
        </w:tabs>
        <w:suppressAutoHyphens/>
        <w:spacing w:line="276" w:lineRule="auto"/>
        <w:jc w:val="both"/>
        <w:rPr>
          <w:rFonts w:ascii="Arial" w:hAnsi="Arial" w:cs="Arial"/>
          <w:spacing w:val="-3"/>
          <w:sz w:val="22"/>
          <w:szCs w:val="22"/>
        </w:rPr>
      </w:pPr>
      <w:r w:rsidRPr="00366FF4">
        <w:rPr>
          <w:rFonts w:ascii="Arial" w:hAnsi="Arial" w:cs="Arial"/>
          <w:spacing w:val="-3"/>
          <w:sz w:val="22"/>
          <w:szCs w:val="22"/>
        </w:rPr>
        <w:t>Ivan Sánchez Rodríguez</w:t>
      </w:r>
    </w:p>
    <w:p w:rsidR="00B13B5E" w:rsidRPr="00945F9C" w:rsidRDefault="00B13B5E" w:rsidP="005746D0">
      <w:pPr>
        <w:tabs>
          <w:tab w:val="left" w:pos="-1440"/>
          <w:tab w:val="left" w:pos="-720"/>
          <w:tab w:val="left" w:pos="851"/>
        </w:tabs>
        <w:suppressAutoHyphens/>
        <w:spacing w:line="276" w:lineRule="auto"/>
        <w:jc w:val="both"/>
        <w:rPr>
          <w:rFonts w:ascii="Arial" w:hAnsi="Arial" w:cs="Arial"/>
          <w:spacing w:val="-3"/>
          <w:sz w:val="22"/>
          <w:szCs w:val="22"/>
        </w:rPr>
      </w:pPr>
    </w:p>
    <w:sectPr w:rsidR="00B13B5E" w:rsidRPr="00945F9C">
      <w:headerReference w:type="default" r:id="rId7"/>
      <w:pgSz w:w="11906" w:h="16838"/>
      <w:pgMar w:top="2126" w:right="1416" w:bottom="851" w:left="1701" w:header="992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723" w:rsidRDefault="00492723">
      <w:r>
        <w:separator/>
      </w:r>
    </w:p>
  </w:endnote>
  <w:endnote w:type="continuationSeparator" w:id="0">
    <w:p w:rsidR="00492723" w:rsidRDefault="0049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723" w:rsidRDefault="00492723">
      <w:r>
        <w:separator/>
      </w:r>
    </w:p>
  </w:footnote>
  <w:footnote w:type="continuationSeparator" w:id="0">
    <w:p w:rsidR="00492723" w:rsidRDefault="0049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86B" w:rsidRDefault="0055277F">
    <w:pPr>
      <w:pStyle w:val="Encabezado"/>
      <w:tabs>
        <w:tab w:val="clear" w:pos="4252"/>
        <w:tab w:val="clear" w:pos="8504"/>
      </w:tabs>
      <w:ind w:right="6519"/>
      <w:jc w:val="center"/>
      <w:rPr>
        <w:b/>
      </w:rPr>
    </w:pPr>
    <w:r>
      <w:rPr>
        <w:noProof/>
        <w:lang w:val="es-ES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-34925</wp:posOffset>
          </wp:positionH>
          <wp:positionV relativeFrom="paragraph">
            <wp:posOffset>-168275</wp:posOffset>
          </wp:positionV>
          <wp:extent cx="1511300" cy="779780"/>
          <wp:effectExtent l="0" t="0" r="0" b="0"/>
          <wp:wrapNone/>
          <wp:docPr id="5" name="Imagen 5" descr="Escut ajuntament positi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scut ajuntament positi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779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mallCaps/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1" locked="0" layoutInCell="0" allowOverlap="1">
              <wp:simplePos x="0" y="0"/>
              <wp:positionH relativeFrom="column">
                <wp:posOffset>3886200</wp:posOffset>
              </wp:positionH>
              <wp:positionV relativeFrom="paragraph">
                <wp:posOffset>-81280</wp:posOffset>
              </wp:positionV>
              <wp:extent cx="2165985" cy="731520"/>
              <wp:effectExtent l="0" t="0" r="0" b="0"/>
              <wp:wrapNone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65985" cy="731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186B" w:rsidRDefault="00CF186B">
                          <w:pPr>
                            <w:pStyle w:val="Ttulo2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Plaça de Sant Pere, 1</w:t>
                          </w:r>
                        </w:p>
                        <w:p w:rsidR="00CF186B" w:rsidRDefault="00CF186B">
                          <w:pPr>
                            <w:rPr>
                              <w:rFonts w:ascii="Arial" w:hAnsi="Arial"/>
                              <w:b/>
                              <w:color w:val="808080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808080"/>
                              <w:sz w:val="16"/>
                            </w:rPr>
                            <w:t xml:space="preserve">08600 – </w:t>
                          </w:r>
                          <w:r>
                            <w:rPr>
                              <w:rFonts w:ascii="Arial" w:hAnsi="Arial"/>
                              <w:b/>
                              <w:smallCaps/>
                              <w:color w:val="808080"/>
                              <w:sz w:val="16"/>
                            </w:rPr>
                            <w:t>Berga</w:t>
                          </w:r>
                        </w:p>
                        <w:p w:rsidR="00CF186B" w:rsidRDefault="00CF186B">
                          <w:pPr>
                            <w:pStyle w:val="Ttulo3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Tel. </w:t>
                          </w:r>
                          <w:r>
                            <w:rPr>
                              <w:b w:val="0"/>
                              <w:sz w:val="16"/>
                            </w:rPr>
                            <w:tab/>
                          </w:r>
                          <w:r>
                            <w:rPr>
                              <w:sz w:val="16"/>
                            </w:rPr>
                            <w:t>(+34) 93 821 43 33</w:t>
                          </w:r>
                        </w:p>
                        <w:p w:rsidR="00CF186B" w:rsidRDefault="00CF186B">
                          <w:pPr>
                            <w:tabs>
                              <w:tab w:val="left" w:pos="426"/>
                            </w:tabs>
                            <w:rPr>
                              <w:rFonts w:ascii="Arial" w:hAnsi="Arial"/>
                              <w:b/>
                              <w:color w:val="808080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808080"/>
                              <w:sz w:val="16"/>
                            </w:rPr>
                            <w:t>Fax:</w:t>
                          </w:r>
                          <w:r>
                            <w:rPr>
                              <w:rFonts w:ascii="Arial" w:hAnsi="Arial"/>
                              <w:b/>
                              <w:color w:val="808080"/>
                              <w:sz w:val="16"/>
                            </w:rPr>
                            <w:tab/>
                            <w:t>(+34) 93 821 17 87</w:t>
                          </w:r>
                        </w:p>
                        <w:p w:rsidR="00CF186B" w:rsidRDefault="00394E88">
                          <w:pPr>
                            <w:rPr>
                              <w:rFonts w:ascii="Arial" w:hAnsi="Arial"/>
                              <w:b/>
                              <w:color w:val="808080"/>
                              <w:sz w:val="16"/>
                            </w:rPr>
                          </w:pPr>
                          <w:hyperlink r:id="rId2" w:history="1">
                            <w:r w:rsidR="00B02B2D" w:rsidRPr="00BE19D6">
                              <w:rPr>
                                <w:rStyle w:val="Hipervnculo"/>
                                <w:rFonts w:ascii="Arial" w:hAnsi="Arial"/>
                                <w:b/>
                                <w:sz w:val="16"/>
                              </w:rPr>
                              <w:t>berga@ajberga.cat</w:t>
                            </w:r>
                          </w:hyperlink>
                        </w:p>
                        <w:p w:rsidR="00CF186B" w:rsidRDefault="00CF186B">
                          <w:pPr>
                            <w:rPr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left:0;text-align:left;margin-left:306pt;margin-top:-6.4pt;width:170.55pt;height:57.6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" o:allowincell="f" filled="f" stroked="f">
              <v:textbox>
                <w:txbxContent>
                  <w:p w:rsidR="00CF186B" w:rsidRDefault="00CF186B">
                    <w:pPr>
                      <w:pStyle w:val="Ttulo2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Plaça de Sant Pere, 1</w:t>
                    </w:r>
                  </w:p>
                  <w:p w:rsidR="00CF186B" w:rsidRDefault="00CF186B">
                    <w:pPr>
                      <w:rPr>
                        <w:rFonts w:ascii="Arial" w:hAnsi="Arial"/>
                        <w:b/>
                        <w:color w:val="808080"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808080"/>
                        <w:sz w:val="16"/>
                      </w:rPr>
                      <w:t xml:space="preserve">08600 – </w:t>
                    </w:r>
                    <w:r>
                      <w:rPr>
                        <w:rFonts w:ascii="Arial" w:hAnsi="Arial"/>
                        <w:b/>
                        <w:smallCaps/>
                        <w:color w:val="808080"/>
                        <w:sz w:val="16"/>
                      </w:rPr>
                      <w:t>Berga</w:t>
                    </w:r>
                  </w:p>
                  <w:p w:rsidR="00CF186B" w:rsidRDefault="00CF186B">
                    <w:pPr>
                      <w:pStyle w:val="Ttulo3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Tel. </w:t>
                    </w:r>
                    <w:r>
                      <w:rPr>
                        <w:b w:val="0"/>
                        <w:sz w:val="16"/>
                      </w:rPr>
                      <w:tab/>
                    </w:r>
                    <w:r>
                      <w:rPr>
                        <w:sz w:val="16"/>
                      </w:rPr>
                      <w:t>(+34) 93 821 43 33</w:t>
                    </w:r>
                  </w:p>
                  <w:p w:rsidR="00CF186B" w:rsidRDefault="00CF186B">
                    <w:pPr>
                      <w:tabs>
                        <w:tab w:val="left" w:pos="426"/>
                      </w:tabs>
                      <w:rPr>
                        <w:rFonts w:ascii="Arial" w:hAnsi="Arial"/>
                        <w:b/>
                        <w:color w:val="808080"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808080"/>
                        <w:sz w:val="16"/>
                      </w:rPr>
                      <w:t>Fax:</w:t>
                    </w:r>
                    <w:r>
                      <w:rPr>
                        <w:rFonts w:ascii="Arial" w:hAnsi="Arial"/>
                        <w:b/>
                        <w:color w:val="808080"/>
                        <w:sz w:val="16"/>
                      </w:rPr>
                      <w:tab/>
                      <w:t>(+34) 93 821 17 87</w:t>
                    </w:r>
                  </w:p>
                  <w:p w:rsidR="00CF186B" w:rsidRDefault="00B02B2D">
                    <w:pPr>
                      <w:rPr>
                        <w:rFonts w:ascii="Arial" w:hAnsi="Arial"/>
                        <w:b/>
                        <w:color w:val="808080"/>
                        <w:sz w:val="16"/>
                      </w:rPr>
                    </w:pPr>
                    <w:hyperlink r:id="rId3" w:history="1">
                      <w:r w:rsidRPr="00BE19D6">
                        <w:rPr>
                          <w:rStyle w:val="Hipervnculo"/>
                          <w:rFonts w:ascii="Arial" w:hAnsi="Arial"/>
                          <w:b/>
                          <w:sz w:val="16"/>
                        </w:rPr>
                        <w:t>berga@ajberga.cat</w:t>
                      </w:r>
                    </w:hyperlink>
                  </w:p>
                  <w:p w:rsidR="00CF186B" w:rsidRDefault="00CF186B">
                    <w:pPr>
                      <w:rPr>
                        <w:color w:val="80808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b/>
        <w:smallCaps/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1165860</wp:posOffset>
          </wp:positionH>
          <wp:positionV relativeFrom="paragraph">
            <wp:posOffset>2801620</wp:posOffset>
          </wp:positionV>
          <wp:extent cx="3406140" cy="3604895"/>
          <wp:effectExtent l="0" t="0" r="0" b="0"/>
          <wp:wrapNone/>
          <wp:docPr id="4" name="Imagen 4" descr="AjuntEscutGrisFon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juntEscutGrisFons"/>
                  <pic:cNvPicPr>
                    <a:picLocks noChangeAspect="1" noChangeArrowheads="1"/>
                  </pic:cNvPicPr>
                </pic:nvPicPr>
                <pic:blipFill>
                  <a:blip r:embed="rId4">
                    <a:lum brigh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6140" cy="360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hybridMultilevel"/>
    <w:tmpl w:val="467ED7DE"/>
    <w:lvl w:ilvl="0" w:tplc="46548D2C">
      <w:start w:val="1"/>
      <w:numFmt w:val="lowerLetter"/>
      <w:lvlText w:val="%1)"/>
      <w:lvlJc w:val="left"/>
      <w:pPr>
        <w:ind w:left="1065" w:hanging="705"/>
      </w:pPr>
    </w:lvl>
    <w:lvl w:ilvl="1" w:tplc="693C9738">
      <w:start w:val="1"/>
      <w:numFmt w:val="lowerLetter"/>
      <w:lvlText w:val="%2."/>
      <w:lvlJc w:val="left"/>
      <w:pPr>
        <w:ind w:left="1440" w:hanging="360"/>
      </w:pPr>
    </w:lvl>
    <w:lvl w:ilvl="2" w:tplc="CE2E455A">
      <w:start w:val="1"/>
      <w:numFmt w:val="lowerRoman"/>
      <w:lvlText w:val="%3."/>
      <w:lvlJc w:val="right"/>
      <w:pPr>
        <w:ind w:left="2160" w:hanging="180"/>
      </w:pPr>
    </w:lvl>
    <w:lvl w:ilvl="3" w:tplc="22407382">
      <w:start w:val="1"/>
      <w:numFmt w:val="decimal"/>
      <w:lvlText w:val="%4."/>
      <w:lvlJc w:val="left"/>
      <w:pPr>
        <w:ind w:left="2880" w:hanging="360"/>
      </w:pPr>
    </w:lvl>
    <w:lvl w:ilvl="4" w:tplc="B1302DDA">
      <w:start w:val="1"/>
      <w:numFmt w:val="lowerLetter"/>
      <w:lvlText w:val="%5."/>
      <w:lvlJc w:val="left"/>
      <w:pPr>
        <w:ind w:left="3600" w:hanging="360"/>
      </w:pPr>
    </w:lvl>
    <w:lvl w:ilvl="5" w:tplc="8452A900">
      <w:start w:val="1"/>
      <w:numFmt w:val="lowerRoman"/>
      <w:lvlText w:val="%6."/>
      <w:lvlJc w:val="right"/>
      <w:pPr>
        <w:ind w:left="4320" w:hanging="180"/>
      </w:pPr>
    </w:lvl>
    <w:lvl w:ilvl="6" w:tplc="FA0680E8">
      <w:start w:val="1"/>
      <w:numFmt w:val="decimal"/>
      <w:lvlText w:val="%7."/>
      <w:lvlJc w:val="left"/>
      <w:pPr>
        <w:ind w:left="5040" w:hanging="360"/>
      </w:pPr>
    </w:lvl>
    <w:lvl w:ilvl="7" w:tplc="BB4E2F64">
      <w:start w:val="1"/>
      <w:numFmt w:val="lowerLetter"/>
      <w:lvlText w:val="%8."/>
      <w:lvlJc w:val="left"/>
      <w:pPr>
        <w:ind w:left="5760" w:hanging="360"/>
      </w:pPr>
    </w:lvl>
    <w:lvl w:ilvl="8" w:tplc="7104349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hybridMultilevel"/>
    <w:tmpl w:val="0AC6BB18"/>
    <w:lvl w:ilvl="0" w:tplc="1974F5A8">
      <w:numFmt w:val="bullet"/>
      <w:lvlText w:val="-"/>
      <w:lvlJc w:val="left"/>
      <w:pPr>
        <w:ind w:left="705" w:hanging="705"/>
      </w:pPr>
      <w:rPr>
        <w:rFonts w:ascii="Arial" w:eastAsia="Calibri" w:hAnsi="Arial" w:cs="Arial" w:hint="default"/>
      </w:rPr>
    </w:lvl>
    <w:lvl w:ilvl="1" w:tplc="D10A0F1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F6E17A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A444E5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D30C450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44AEFA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7200D1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B0C5BC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D90475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0000004"/>
    <w:multiLevelType w:val="hybridMultilevel"/>
    <w:tmpl w:val="0AC6BB18"/>
    <w:lvl w:ilvl="0" w:tplc="7FD23232">
      <w:numFmt w:val="bullet"/>
      <w:lvlText w:val="-"/>
      <w:lvlJc w:val="left"/>
      <w:pPr>
        <w:ind w:left="705" w:hanging="705"/>
      </w:pPr>
      <w:rPr>
        <w:rFonts w:ascii="Arial" w:eastAsia="Calibri" w:hAnsi="Arial" w:cs="Arial" w:hint="default"/>
      </w:rPr>
    </w:lvl>
    <w:lvl w:ilvl="1" w:tplc="2C4CA31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B200D2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4B218F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6DC4880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564126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F886B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5A7456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C86880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3E51C86"/>
    <w:multiLevelType w:val="hybridMultilevel"/>
    <w:tmpl w:val="E95022F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9359A"/>
    <w:multiLevelType w:val="hybridMultilevel"/>
    <w:tmpl w:val="E476365C"/>
    <w:lvl w:ilvl="0" w:tplc="A0DEECE6">
      <w:start w:val="1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52152"/>
    <w:multiLevelType w:val="hybridMultilevel"/>
    <w:tmpl w:val="467ED7DE"/>
    <w:lvl w:ilvl="0" w:tplc="27EAA304">
      <w:start w:val="1"/>
      <w:numFmt w:val="lowerLetter"/>
      <w:lvlText w:val="%1)"/>
      <w:lvlJc w:val="left"/>
      <w:pPr>
        <w:ind w:left="1065" w:hanging="705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24B30"/>
    <w:multiLevelType w:val="hybridMultilevel"/>
    <w:tmpl w:val="47D6351C"/>
    <w:lvl w:ilvl="0" w:tplc="A0DEECE6">
      <w:start w:val="1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89626A"/>
    <w:multiLevelType w:val="hybridMultilevel"/>
    <w:tmpl w:val="60F8A970"/>
    <w:lvl w:ilvl="0" w:tplc="BBF2A5B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D860EA"/>
    <w:multiLevelType w:val="hybridMultilevel"/>
    <w:tmpl w:val="0AC6BB18"/>
    <w:lvl w:ilvl="0" w:tplc="8E4ECC3E">
      <w:numFmt w:val="bullet"/>
      <w:lvlText w:val="-"/>
      <w:lvlJc w:val="left"/>
      <w:pPr>
        <w:ind w:left="705" w:hanging="705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161170"/>
    <w:multiLevelType w:val="hybridMultilevel"/>
    <w:tmpl w:val="4B74F5B4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486E7E"/>
    <w:multiLevelType w:val="hybridMultilevel"/>
    <w:tmpl w:val="1D188000"/>
    <w:lvl w:ilvl="0" w:tplc="F0E8AECA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4E2078C0"/>
    <w:multiLevelType w:val="hybridMultilevel"/>
    <w:tmpl w:val="7018BCFC"/>
    <w:lvl w:ilvl="0" w:tplc="A0DEECE6">
      <w:start w:val="1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7B75194"/>
    <w:multiLevelType w:val="hybridMultilevel"/>
    <w:tmpl w:val="4B74F5B4"/>
    <w:lvl w:ilvl="0" w:tplc="A0DEECE6">
      <w:start w:val="1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B762FB"/>
    <w:multiLevelType w:val="hybridMultilevel"/>
    <w:tmpl w:val="EDFC5B9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B5746C"/>
    <w:multiLevelType w:val="hybridMultilevel"/>
    <w:tmpl w:val="C526F152"/>
    <w:lvl w:ilvl="0" w:tplc="C3B46F28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5" w15:restartNumberingAfterBreak="0">
    <w:nsid w:val="6C8C7618"/>
    <w:multiLevelType w:val="hybridMultilevel"/>
    <w:tmpl w:val="FAF40E16"/>
    <w:lvl w:ilvl="0" w:tplc="BCDA99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D95C85"/>
    <w:multiLevelType w:val="hybridMultilevel"/>
    <w:tmpl w:val="AFA27424"/>
    <w:lvl w:ilvl="0" w:tplc="3A6E034A">
      <w:start w:val="803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7"/>
  </w:num>
  <w:num w:numId="4">
    <w:abstractNumId w:val="4"/>
  </w:num>
  <w:num w:numId="5">
    <w:abstractNumId w:val="11"/>
  </w:num>
  <w:num w:numId="6">
    <w:abstractNumId w:val="9"/>
  </w:num>
  <w:num w:numId="7">
    <w:abstractNumId w:val="12"/>
  </w:num>
  <w:num w:numId="8">
    <w:abstractNumId w:val="6"/>
  </w:num>
  <w:num w:numId="9">
    <w:abstractNumId w:val="14"/>
  </w:num>
  <w:num w:numId="10">
    <w:abstractNumId w:val="10"/>
  </w:num>
  <w:num w:numId="11">
    <w:abstractNumId w:val="16"/>
  </w:num>
  <w:num w:numId="12">
    <w:abstractNumId w:val="15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70D"/>
    <w:rsid w:val="000034F9"/>
    <w:rsid w:val="000124AF"/>
    <w:rsid w:val="00013E38"/>
    <w:rsid w:val="0003154A"/>
    <w:rsid w:val="00033122"/>
    <w:rsid w:val="000438DE"/>
    <w:rsid w:val="000442E7"/>
    <w:rsid w:val="0008066E"/>
    <w:rsid w:val="000914AA"/>
    <w:rsid w:val="000945BB"/>
    <w:rsid w:val="000A2B3E"/>
    <w:rsid w:val="000A6FC2"/>
    <w:rsid w:val="000B0993"/>
    <w:rsid w:val="000B6A2D"/>
    <w:rsid w:val="000B7584"/>
    <w:rsid w:val="000C5CB2"/>
    <w:rsid w:val="000D67BA"/>
    <w:rsid w:val="000E493A"/>
    <w:rsid w:val="000F67C1"/>
    <w:rsid w:val="00114CD2"/>
    <w:rsid w:val="00162005"/>
    <w:rsid w:val="001640C2"/>
    <w:rsid w:val="001703EF"/>
    <w:rsid w:val="00170737"/>
    <w:rsid w:val="001744C1"/>
    <w:rsid w:val="001B6C65"/>
    <w:rsid w:val="001C3545"/>
    <w:rsid w:val="001D266B"/>
    <w:rsid w:val="001F4FBC"/>
    <w:rsid w:val="00210903"/>
    <w:rsid w:val="00265694"/>
    <w:rsid w:val="002739BD"/>
    <w:rsid w:val="002830C1"/>
    <w:rsid w:val="002B06FE"/>
    <w:rsid w:val="002B4014"/>
    <w:rsid w:val="002D5EE9"/>
    <w:rsid w:val="00307481"/>
    <w:rsid w:val="00331CC9"/>
    <w:rsid w:val="003438B9"/>
    <w:rsid w:val="00345D99"/>
    <w:rsid w:val="00372069"/>
    <w:rsid w:val="00386E95"/>
    <w:rsid w:val="00393904"/>
    <w:rsid w:val="00394E88"/>
    <w:rsid w:val="003A37A4"/>
    <w:rsid w:val="003A7312"/>
    <w:rsid w:val="003B1961"/>
    <w:rsid w:val="003B37F8"/>
    <w:rsid w:val="003B795F"/>
    <w:rsid w:val="003D02C8"/>
    <w:rsid w:val="003D6B41"/>
    <w:rsid w:val="003E6EF6"/>
    <w:rsid w:val="004058AB"/>
    <w:rsid w:val="00425A5C"/>
    <w:rsid w:val="004319A0"/>
    <w:rsid w:val="00441F85"/>
    <w:rsid w:val="00457427"/>
    <w:rsid w:val="00492723"/>
    <w:rsid w:val="004966A9"/>
    <w:rsid w:val="004967BC"/>
    <w:rsid w:val="004B65AD"/>
    <w:rsid w:val="004D7974"/>
    <w:rsid w:val="004E07FF"/>
    <w:rsid w:val="004E0B00"/>
    <w:rsid w:val="004F2103"/>
    <w:rsid w:val="004F34A2"/>
    <w:rsid w:val="004F407C"/>
    <w:rsid w:val="004F74C9"/>
    <w:rsid w:val="004F768F"/>
    <w:rsid w:val="00510909"/>
    <w:rsid w:val="00512E78"/>
    <w:rsid w:val="00517FC6"/>
    <w:rsid w:val="00522097"/>
    <w:rsid w:val="00532115"/>
    <w:rsid w:val="0053468F"/>
    <w:rsid w:val="0055277F"/>
    <w:rsid w:val="005618FC"/>
    <w:rsid w:val="005746D0"/>
    <w:rsid w:val="0057546B"/>
    <w:rsid w:val="00582FC3"/>
    <w:rsid w:val="005B3795"/>
    <w:rsid w:val="005B3B86"/>
    <w:rsid w:val="005C004C"/>
    <w:rsid w:val="005E6749"/>
    <w:rsid w:val="005E6952"/>
    <w:rsid w:val="00612A61"/>
    <w:rsid w:val="00625BB0"/>
    <w:rsid w:val="006366E8"/>
    <w:rsid w:val="00637E57"/>
    <w:rsid w:val="00642426"/>
    <w:rsid w:val="00642902"/>
    <w:rsid w:val="00670F81"/>
    <w:rsid w:val="006749D4"/>
    <w:rsid w:val="00693638"/>
    <w:rsid w:val="006A006E"/>
    <w:rsid w:val="006A66D3"/>
    <w:rsid w:val="006A6FBB"/>
    <w:rsid w:val="006B6875"/>
    <w:rsid w:val="006C1307"/>
    <w:rsid w:val="006F52E6"/>
    <w:rsid w:val="0071757C"/>
    <w:rsid w:val="0073064C"/>
    <w:rsid w:val="007311BA"/>
    <w:rsid w:val="0074140E"/>
    <w:rsid w:val="00771A84"/>
    <w:rsid w:val="007775EA"/>
    <w:rsid w:val="007B764A"/>
    <w:rsid w:val="007E160B"/>
    <w:rsid w:val="007E4D9C"/>
    <w:rsid w:val="007E4DDB"/>
    <w:rsid w:val="007E637A"/>
    <w:rsid w:val="008220C6"/>
    <w:rsid w:val="00827D27"/>
    <w:rsid w:val="008321A2"/>
    <w:rsid w:val="00833930"/>
    <w:rsid w:val="00854B7D"/>
    <w:rsid w:val="0086036D"/>
    <w:rsid w:val="00866E8E"/>
    <w:rsid w:val="00885697"/>
    <w:rsid w:val="00887D9A"/>
    <w:rsid w:val="008B44B6"/>
    <w:rsid w:val="008B4F64"/>
    <w:rsid w:val="008B770D"/>
    <w:rsid w:val="008D2359"/>
    <w:rsid w:val="008D7327"/>
    <w:rsid w:val="008E2C4B"/>
    <w:rsid w:val="00907EDF"/>
    <w:rsid w:val="00911D77"/>
    <w:rsid w:val="00944E61"/>
    <w:rsid w:val="00945F9C"/>
    <w:rsid w:val="00972B4E"/>
    <w:rsid w:val="009902E2"/>
    <w:rsid w:val="00991605"/>
    <w:rsid w:val="00996311"/>
    <w:rsid w:val="00996F43"/>
    <w:rsid w:val="00A17332"/>
    <w:rsid w:val="00A2456D"/>
    <w:rsid w:val="00A724B7"/>
    <w:rsid w:val="00AE7454"/>
    <w:rsid w:val="00B02B2D"/>
    <w:rsid w:val="00B06216"/>
    <w:rsid w:val="00B07C09"/>
    <w:rsid w:val="00B13B5E"/>
    <w:rsid w:val="00B36B6A"/>
    <w:rsid w:val="00B8037B"/>
    <w:rsid w:val="00B84C17"/>
    <w:rsid w:val="00B91B98"/>
    <w:rsid w:val="00BB3F5F"/>
    <w:rsid w:val="00BC34E4"/>
    <w:rsid w:val="00C7301E"/>
    <w:rsid w:val="00C87EAD"/>
    <w:rsid w:val="00CA0AB8"/>
    <w:rsid w:val="00CA11F5"/>
    <w:rsid w:val="00CA1B34"/>
    <w:rsid w:val="00CB075C"/>
    <w:rsid w:val="00CC1E39"/>
    <w:rsid w:val="00CC3252"/>
    <w:rsid w:val="00CE00F9"/>
    <w:rsid w:val="00CE567F"/>
    <w:rsid w:val="00CF186B"/>
    <w:rsid w:val="00CF6016"/>
    <w:rsid w:val="00D20F96"/>
    <w:rsid w:val="00D24529"/>
    <w:rsid w:val="00D31CB9"/>
    <w:rsid w:val="00D45FEC"/>
    <w:rsid w:val="00D60E8A"/>
    <w:rsid w:val="00D7509B"/>
    <w:rsid w:val="00DA1AA7"/>
    <w:rsid w:val="00DD3776"/>
    <w:rsid w:val="00DE28EC"/>
    <w:rsid w:val="00E146BA"/>
    <w:rsid w:val="00E1641A"/>
    <w:rsid w:val="00E16B6C"/>
    <w:rsid w:val="00E4269B"/>
    <w:rsid w:val="00E477C1"/>
    <w:rsid w:val="00E62EFF"/>
    <w:rsid w:val="00E635AC"/>
    <w:rsid w:val="00EE1E6D"/>
    <w:rsid w:val="00EE6604"/>
    <w:rsid w:val="00F13CE4"/>
    <w:rsid w:val="00F1570E"/>
    <w:rsid w:val="00F23E2B"/>
    <w:rsid w:val="00F3215D"/>
    <w:rsid w:val="00F42C2D"/>
    <w:rsid w:val="00FE2AF6"/>
    <w:rsid w:val="00FF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C0966BE3-9D0B-45B2-8B34-EE597CE0A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color w:val="808080"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color w:val="808080"/>
    </w:rPr>
  </w:style>
  <w:style w:type="paragraph" w:styleId="Ttulo3">
    <w:name w:val="heading 3"/>
    <w:basedOn w:val="Normal"/>
    <w:next w:val="Normal"/>
    <w:qFormat/>
    <w:pPr>
      <w:keepNext/>
      <w:tabs>
        <w:tab w:val="left" w:pos="426"/>
      </w:tabs>
      <w:outlineLvl w:val="2"/>
    </w:pPr>
    <w:rPr>
      <w:rFonts w:ascii="Arial" w:hAnsi="Arial"/>
      <w:b/>
      <w:color w:val="808080"/>
      <w:sz w:val="18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b/>
      <w:bCs/>
      <w:sz w:val="22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02B2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semiHidden/>
    <w:pPr>
      <w:jc w:val="both"/>
    </w:pPr>
    <w:rPr>
      <w:rFonts w:ascii="Arial" w:hAnsi="Arial"/>
      <w:sz w:val="24"/>
      <w:szCs w:val="24"/>
    </w:rPr>
  </w:style>
  <w:style w:type="paragraph" w:styleId="Textoindependiente">
    <w:name w:val="Body Text"/>
    <w:basedOn w:val="Normal"/>
    <w:semiHidden/>
    <w:pPr>
      <w:jc w:val="both"/>
    </w:pPr>
    <w:rPr>
      <w:rFonts w:ascii="Arial" w:hAnsi="Arial"/>
      <w:sz w:val="22"/>
    </w:rPr>
  </w:style>
  <w:style w:type="character" w:styleId="Nmerodepgina">
    <w:name w:val="page number"/>
    <w:basedOn w:val="Fuentedeprrafopredeter"/>
    <w:semiHidden/>
  </w:style>
  <w:style w:type="paragraph" w:styleId="Textoindependiente2">
    <w:name w:val="Body Text 2"/>
    <w:basedOn w:val="Normal"/>
    <w:semiHidden/>
    <w:pPr>
      <w:jc w:val="both"/>
    </w:pPr>
    <w:rPr>
      <w:rFonts w:ascii="Arial" w:hAnsi="Arial"/>
    </w:rPr>
  </w:style>
  <w:style w:type="character" w:styleId="Refdecomentario">
    <w:name w:val="annotation reference"/>
    <w:semiHidden/>
    <w:rPr>
      <w:sz w:val="16"/>
      <w:szCs w:val="16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vnculo">
    <w:name w:val="Hyperlink"/>
    <w:uiPriority w:val="99"/>
    <w:rPr>
      <w:color w:val="0000FF"/>
      <w:u w:val="single"/>
    </w:rPr>
  </w:style>
  <w:style w:type="character" w:customStyle="1" w:styleId="st1">
    <w:name w:val="st1"/>
    <w:basedOn w:val="Fuentedeprrafopredeter"/>
    <w:rsid w:val="0053468F"/>
  </w:style>
  <w:style w:type="paragraph" w:styleId="NormalWeb">
    <w:name w:val="Normal (Web)"/>
    <w:basedOn w:val="Normal"/>
    <w:uiPriority w:val="99"/>
    <w:semiHidden/>
    <w:unhideWhenUsed/>
    <w:rsid w:val="00265694"/>
    <w:pPr>
      <w:spacing w:after="240" w:line="312" w:lineRule="atLeast"/>
    </w:pPr>
    <w:rPr>
      <w:sz w:val="24"/>
      <w:szCs w:val="24"/>
      <w:lang w:eastAsia="ca-ES"/>
    </w:rPr>
  </w:style>
  <w:style w:type="character" w:styleId="Textoennegrita">
    <w:name w:val="Strong"/>
    <w:uiPriority w:val="22"/>
    <w:qFormat/>
    <w:rsid w:val="00D60E8A"/>
    <w:rPr>
      <w:b/>
      <w:bCs/>
      <w:i w:val="0"/>
      <w:iCs w:val="0"/>
    </w:rPr>
  </w:style>
  <w:style w:type="character" w:customStyle="1" w:styleId="Ttulo5Car">
    <w:name w:val="Título 5 Car"/>
    <w:link w:val="Ttulo5"/>
    <w:uiPriority w:val="9"/>
    <w:semiHidden/>
    <w:rsid w:val="00B02B2D"/>
    <w:rPr>
      <w:rFonts w:ascii="Calibri" w:eastAsia="Times New Roman" w:hAnsi="Calibri" w:cs="Times New Roman"/>
      <w:b/>
      <w:bCs/>
      <w:i/>
      <w:iCs/>
      <w:sz w:val="26"/>
      <w:szCs w:val="26"/>
      <w:lang w:val="es" w:eastAsia="es-ES"/>
    </w:rPr>
  </w:style>
  <w:style w:type="paragraph" w:customStyle="1" w:styleId="Default">
    <w:name w:val="Default"/>
    <w:rsid w:val="000442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00">
    <w:name w:val="Normal_0_0"/>
    <w:qFormat/>
    <w:rsid w:val="006749D4"/>
    <w:rPr>
      <w:sz w:val="24"/>
      <w:szCs w:val="24"/>
      <w:lang w:eastAsia="es-ES"/>
    </w:rPr>
  </w:style>
  <w:style w:type="table" w:customStyle="1" w:styleId="Taulaambquadrcula20">
    <w:name w:val="Taula amb quadrícula2_0"/>
    <w:basedOn w:val="Tablanormal"/>
    <w:uiPriority w:val="59"/>
    <w:rsid w:val="006749D4"/>
    <w:rPr>
      <w:rFonts w:ascii="Arial" w:eastAsia="Segoe UI" w:hAnsi="Arial" w:cs="Arial"/>
      <w:color w:val="000000"/>
      <w:kern w:val="2"/>
      <w:szCs w:val="24"/>
      <w:lang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0">
    <w:name w:val="Body Text_0"/>
    <w:basedOn w:val="Normal00"/>
    <w:link w:val="TextoindependienteCar0"/>
    <w:uiPriority w:val="99"/>
    <w:unhideWhenUsed/>
    <w:rsid w:val="006749D4"/>
    <w:pPr>
      <w:jc w:val="both"/>
    </w:pPr>
    <w:rPr>
      <w:rFonts w:ascii="Arial" w:hAnsi="Arial"/>
      <w:sz w:val="22"/>
      <w:szCs w:val="22"/>
    </w:rPr>
  </w:style>
  <w:style w:type="character" w:customStyle="1" w:styleId="TextoindependienteCar0">
    <w:name w:val="Texto independiente Car_0"/>
    <w:link w:val="BodyText0"/>
    <w:uiPriority w:val="99"/>
    <w:rsid w:val="006749D4"/>
    <w:rPr>
      <w:rFonts w:ascii="Arial" w:eastAsia="Times New Roman" w:hAnsi="Arial" w:cs="Arial"/>
      <w:sz w:val="22"/>
      <w:szCs w:val="22"/>
      <w:lang w:val="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1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4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7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76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80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874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3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273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162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7325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086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6097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221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2357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5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000000"/>
            <w:right w:val="none" w:sz="0" w:space="0" w:color="auto"/>
          </w:divBdr>
          <w:divsChild>
            <w:div w:id="160118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4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69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7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21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123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677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6805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741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726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9546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1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5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3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7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25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08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6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8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98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97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108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84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760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669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841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8714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885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996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8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000000"/>
            <w:right w:val="none" w:sz="0" w:space="0" w:color="auto"/>
          </w:divBdr>
          <w:divsChild>
            <w:div w:id="16280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30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204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672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7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7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2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4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00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000000"/>
            <w:right w:val="none" w:sz="0" w:space="0" w:color="auto"/>
          </w:divBdr>
          <w:divsChild>
            <w:div w:id="3887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14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63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74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1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34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1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000000"/>
            <w:right w:val="none" w:sz="0" w:space="0" w:color="auto"/>
          </w:divBdr>
          <w:divsChild>
            <w:div w:id="7199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5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8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18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34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28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430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114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992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1752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918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berga@ajberga.cat" TargetMode="External"/><Relationship Id="rId2" Type="http://schemas.openxmlformats.org/officeDocument/2006/relationships/hyperlink" Target="mailto:berga@ajberga.cat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399</Words>
  <Characters>2096</Characters>
  <Application>Microsoft Office Word</Application>
  <DocSecurity>4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PROVISIÓ DE L’INSTRUCTOR</vt:lpstr>
    </vt:vector>
  </TitlesOfParts>
  <Company>Ajuntament de Berga</Company>
  <LinksUpToDate>false</LinksUpToDate>
  <CharactersWithSpaces>2491</CharactersWithSpaces>
  <SharedDoc>false</SharedDoc>
  <HLinks>
    <vt:vector size="6" baseType="variant">
      <vt:variant>
        <vt:i4>1310767</vt:i4>
      </vt:variant>
      <vt:variant>
        <vt:i4>0</vt:i4>
      </vt:variant>
      <vt:variant>
        <vt:i4>0</vt:i4>
      </vt:variant>
      <vt:variant>
        <vt:i4>5</vt:i4>
      </vt:variant>
      <vt:variant>
        <vt:lpwstr>mailto:berga@ajberga.cat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PROVISIÓ DE L’INSTRUCTOR</dc:title>
  <dc:subject/>
  <dc:creator>PORTMARC</dc:creator>
  <cp:keywords/>
  <cp:lastModifiedBy>SUBIÑAS PALAU, Maria</cp:lastModifiedBy>
  <cp:revision>2</cp:revision>
  <cp:lastPrinted>2021-09-15T13:07:00Z</cp:lastPrinted>
  <dcterms:created xsi:type="dcterms:W3CDTF">2024-05-13T11:04:00Z</dcterms:created>
  <dcterms:modified xsi:type="dcterms:W3CDTF">2024-05-13T11:04:00Z</dcterms:modified>
</cp:coreProperties>
</file>