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46E9B" w14:textId="3BD0A1A6" w:rsidR="00AB5DCF" w:rsidRDefault="00AB5DCF"/>
    <w:p w14:paraId="4DD63EA3" w14:textId="2F2DCB2F" w:rsidR="00165FD9" w:rsidRDefault="00165FD9"/>
    <w:p w14:paraId="654450E7" w14:textId="77777777" w:rsidR="00165FD9" w:rsidRPr="0060359F" w:rsidRDefault="00A862A0" w:rsidP="00165FD9">
      <w:pPr>
        <w:jc w:val="center"/>
        <w:rPr>
          <w:rFonts w:ascii="Arial" w:hAnsi="Arial" w:cs="Arial"/>
          <w:b/>
          <w:sz w:val="22"/>
          <w:szCs w:val="22"/>
        </w:rPr>
      </w:pPr>
      <w:r w:rsidRPr="0060359F">
        <w:rPr>
          <w:rFonts w:ascii="Arial" w:hAnsi="Arial" w:cs="Arial"/>
          <w:b/>
          <w:sz w:val="22"/>
          <w:szCs w:val="22"/>
        </w:rPr>
        <w:t>AYUDAS INDIVIDUALES Y FAMILIARES PARA HACER FRENTE A SITUACIONES DE EXCLUSIÓN SOCIAL Y GRAVEDAD ECONÓMICA</w:t>
      </w:r>
    </w:p>
    <w:p w14:paraId="08E08A4F" w14:textId="0A14CC94" w:rsidR="00165FD9" w:rsidRPr="0060359F" w:rsidRDefault="00A862A0" w:rsidP="00165FD9">
      <w:pPr>
        <w:jc w:val="center"/>
        <w:rPr>
          <w:rFonts w:ascii="Arial" w:hAnsi="Arial" w:cs="Arial"/>
          <w:b/>
          <w:sz w:val="22"/>
          <w:szCs w:val="22"/>
        </w:rPr>
      </w:pPr>
      <w:r w:rsidRPr="0060359F">
        <w:rPr>
          <w:rFonts w:ascii="Arial" w:hAnsi="Arial" w:cs="Arial"/>
          <w:b/>
          <w:sz w:val="22"/>
          <w:szCs w:val="22"/>
        </w:rPr>
        <w:t>20</w:t>
      </w:r>
      <w:r>
        <w:rPr>
          <w:rFonts w:ascii="Arial" w:hAnsi="Arial" w:cs="Arial"/>
          <w:b/>
          <w:sz w:val="22"/>
          <w:szCs w:val="22"/>
        </w:rPr>
        <w:t>2</w:t>
      </w:r>
      <w:r w:rsidR="005F471F">
        <w:rPr>
          <w:rFonts w:ascii="Arial" w:hAnsi="Arial" w:cs="Arial"/>
          <w:b/>
          <w:sz w:val="22"/>
          <w:szCs w:val="22"/>
        </w:rPr>
        <w:t>4</w:t>
      </w:r>
    </w:p>
    <w:p w14:paraId="2926AAC1" w14:textId="77777777" w:rsidR="00165FD9" w:rsidRPr="0060359F" w:rsidRDefault="00A862A0" w:rsidP="00165FD9">
      <w:pPr>
        <w:jc w:val="center"/>
        <w:rPr>
          <w:rFonts w:ascii="Arial" w:hAnsi="Arial" w:cs="Arial"/>
          <w:b/>
          <w:sz w:val="22"/>
          <w:szCs w:val="22"/>
        </w:rPr>
      </w:pPr>
      <w:r w:rsidRPr="0060359F">
        <w:rPr>
          <w:rFonts w:ascii="Arial" w:hAnsi="Arial" w:cs="Arial"/>
          <w:b/>
          <w:sz w:val="22"/>
          <w:szCs w:val="22"/>
        </w:rPr>
        <w:t>BASES</w:t>
      </w:r>
    </w:p>
    <w:p w14:paraId="4B716E7A" w14:textId="77777777" w:rsidR="00165FD9" w:rsidRPr="0060359F" w:rsidRDefault="00165FD9" w:rsidP="00165FD9">
      <w:pPr>
        <w:jc w:val="both"/>
        <w:rPr>
          <w:rFonts w:ascii="Arial" w:hAnsi="Arial" w:cs="Arial"/>
          <w:sz w:val="22"/>
          <w:szCs w:val="22"/>
        </w:rPr>
      </w:pPr>
    </w:p>
    <w:p w14:paraId="59A81948"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1.- OBJETO DE LAS AYUDAS:</w:t>
      </w:r>
    </w:p>
    <w:p w14:paraId="20DECCA1" w14:textId="77777777" w:rsidR="00165FD9" w:rsidRPr="0060359F" w:rsidRDefault="00165FD9" w:rsidP="00165FD9">
      <w:pPr>
        <w:jc w:val="both"/>
        <w:rPr>
          <w:rFonts w:ascii="Arial" w:hAnsi="Arial" w:cs="Arial"/>
          <w:sz w:val="22"/>
          <w:szCs w:val="22"/>
        </w:rPr>
      </w:pPr>
    </w:p>
    <w:p w14:paraId="1E5CFE6D"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Las presentes ayudas tienen por objeto evitar el riesgo de exclusión social o las situaciones de gravedad económica que padecen los y las habitantes de Oiartzun.</w:t>
      </w:r>
    </w:p>
    <w:p w14:paraId="70996F71" w14:textId="77777777" w:rsidR="00165FD9" w:rsidRPr="0060359F" w:rsidRDefault="00165FD9" w:rsidP="00165FD9">
      <w:pPr>
        <w:jc w:val="both"/>
        <w:rPr>
          <w:rFonts w:ascii="Arial" w:hAnsi="Arial" w:cs="Arial"/>
          <w:sz w:val="22"/>
          <w:szCs w:val="22"/>
        </w:rPr>
      </w:pPr>
    </w:p>
    <w:p w14:paraId="495525B5"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2.- PRINCIPIOS GENERALES</w:t>
      </w:r>
    </w:p>
    <w:p w14:paraId="62945AB5" w14:textId="77777777" w:rsidR="00165FD9" w:rsidRPr="0060359F" w:rsidRDefault="00165FD9" w:rsidP="00165FD9">
      <w:pPr>
        <w:jc w:val="both"/>
        <w:rPr>
          <w:rFonts w:ascii="Arial" w:hAnsi="Arial" w:cs="Arial"/>
          <w:sz w:val="22"/>
          <w:szCs w:val="22"/>
        </w:rPr>
      </w:pPr>
    </w:p>
    <w:p w14:paraId="7068B64E" w14:textId="77777777" w:rsidR="00165FD9" w:rsidRPr="0060359F" w:rsidRDefault="00A862A0" w:rsidP="00165FD9">
      <w:pPr>
        <w:numPr>
          <w:ilvl w:val="0"/>
          <w:numId w:val="1"/>
        </w:numPr>
        <w:jc w:val="both"/>
        <w:rPr>
          <w:rFonts w:ascii="Arial" w:hAnsi="Arial" w:cs="Arial"/>
          <w:sz w:val="22"/>
          <w:szCs w:val="22"/>
        </w:rPr>
      </w:pPr>
      <w:r w:rsidRPr="0060359F">
        <w:rPr>
          <w:rFonts w:ascii="Arial" w:hAnsi="Arial" w:cs="Arial"/>
          <w:sz w:val="22"/>
          <w:szCs w:val="22"/>
        </w:rPr>
        <w:t>En todo caso, serán ayudas vinculadas a un proyecto de intervención y los compromisos se determinarán mediante un convenio de integración social.</w:t>
      </w:r>
    </w:p>
    <w:p w14:paraId="7C26C565" w14:textId="77777777" w:rsidR="00165FD9" w:rsidRPr="0060359F" w:rsidRDefault="00165FD9" w:rsidP="00165FD9">
      <w:pPr>
        <w:jc w:val="both"/>
        <w:rPr>
          <w:rFonts w:ascii="Arial" w:hAnsi="Arial" w:cs="Arial"/>
          <w:sz w:val="22"/>
          <w:szCs w:val="22"/>
        </w:rPr>
      </w:pPr>
    </w:p>
    <w:p w14:paraId="766FA5A8" w14:textId="77777777" w:rsidR="00165FD9" w:rsidRPr="0060359F" w:rsidRDefault="00A862A0" w:rsidP="00165FD9">
      <w:pPr>
        <w:numPr>
          <w:ilvl w:val="0"/>
          <w:numId w:val="1"/>
        </w:numPr>
        <w:jc w:val="both"/>
        <w:rPr>
          <w:rFonts w:ascii="Arial" w:hAnsi="Arial" w:cs="Arial"/>
          <w:sz w:val="22"/>
          <w:szCs w:val="22"/>
        </w:rPr>
      </w:pPr>
      <w:r w:rsidRPr="0060359F">
        <w:rPr>
          <w:rFonts w:ascii="Arial" w:hAnsi="Arial" w:cs="Arial"/>
          <w:sz w:val="22"/>
          <w:szCs w:val="22"/>
        </w:rPr>
        <w:t>Tienen carácter subsidiario y, en su caso, complementario con todo tipo de recursos y prestaciones sociales de contenido económico previstas en la legislación vigente que pudieran corresponder al/a la</w:t>
      </w:r>
      <w:r>
        <w:rPr>
          <w:rFonts w:ascii="Arial" w:hAnsi="Arial" w:cs="Arial"/>
          <w:sz w:val="22"/>
          <w:szCs w:val="22"/>
        </w:rPr>
        <w:t xml:space="preserve"> </w:t>
      </w:r>
      <w:r w:rsidRPr="0060359F">
        <w:rPr>
          <w:rFonts w:ascii="Arial" w:hAnsi="Arial" w:cs="Arial"/>
          <w:sz w:val="22"/>
          <w:szCs w:val="22"/>
        </w:rPr>
        <w:t>beneficiario/a o a cualquiera de los miembros de la unidad de convivencia.</w:t>
      </w:r>
    </w:p>
    <w:p w14:paraId="34330283" w14:textId="77777777" w:rsidR="00165FD9" w:rsidRPr="0060359F" w:rsidRDefault="00165FD9" w:rsidP="00165FD9">
      <w:pPr>
        <w:jc w:val="both"/>
        <w:rPr>
          <w:rFonts w:ascii="Arial" w:hAnsi="Arial" w:cs="Arial"/>
          <w:sz w:val="22"/>
          <w:szCs w:val="22"/>
        </w:rPr>
      </w:pPr>
    </w:p>
    <w:p w14:paraId="23F42565" w14:textId="77777777" w:rsidR="00165FD9" w:rsidRPr="0060359F" w:rsidRDefault="00A862A0" w:rsidP="00165FD9">
      <w:pPr>
        <w:numPr>
          <w:ilvl w:val="0"/>
          <w:numId w:val="1"/>
        </w:numPr>
        <w:jc w:val="both"/>
        <w:rPr>
          <w:rFonts w:ascii="Arial" w:hAnsi="Arial" w:cs="Arial"/>
          <w:sz w:val="22"/>
          <w:szCs w:val="22"/>
        </w:rPr>
      </w:pPr>
      <w:r w:rsidRPr="0060359F">
        <w:rPr>
          <w:rFonts w:ascii="Arial" w:hAnsi="Arial" w:cs="Arial"/>
          <w:sz w:val="22"/>
          <w:szCs w:val="22"/>
        </w:rPr>
        <w:t>Se trata de ayudas puntuales o sujetas a un plazo (en el caso de los préstamos, el plazo máximo será de cinco años).</w:t>
      </w:r>
    </w:p>
    <w:p w14:paraId="684B6A4E" w14:textId="77777777" w:rsidR="00165FD9" w:rsidRPr="0060359F" w:rsidRDefault="00165FD9" w:rsidP="00165FD9">
      <w:pPr>
        <w:jc w:val="both"/>
        <w:rPr>
          <w:rFonts w:ascii="Arial" w:hAnsi="Arial" w:cs="Arial"/>
          <w:sz w:val="22"/>
          <w:szCs w:val="22"/>
        </w:rPr>
      </w:pPr>
    </w:p>
    <w:p w14:paraId="303A31A4" w14:textId="36066FCD" w:rsidR="00165FD9" w:rsidRPr="0060359F" w:rsidRDefault="00A862A0" w:rsidP="00165FD9">
      <w:pPr>
        <w:numPr>
          <w:ilvl w:val="0"/>
          <w:numId w:val="1"/>
        </w:numPr>
        <w:jc w:val="both"/>
        <w:rPr>
          <w:rFonts w:ascii="Arial" w:hAnsi="Arial" w:cs="Arial"/>
          <w:sz w:val="22"/>
          <w:szCs w:val="22"/>
        </w:rPr>
      </w:pPr>
      <w:r w:rsidRPr="0060359F">
        <w:rPr>
          <w:rFonts w:ascii="Arial" w:hAnsi="Arial" w:cs="Arial"/>
          <w:sz w:val="22"/>
          <w:szCs w:val="22"/>
        </w:rPr>
        <w:t>Tendrán prioridad las personas que puedan estar en riesgo o situación de desprotección como puedan ser menores, personas dependientes, víctimas de violencia de género, personas sin hogar, familias mono</w:t>
      </w:r>
      <w:r w:rsidR="00FE226A">
        <w:rPr>
          <w:rFonts w:ascii="Arial" w:hAnsi="Arial" w:cs="Arial"/>
          <w:sz w:val="22"/>
          <w:szCs w:val="22"/>
        </w:rPr>
        <w:t>p</w:t>
      </w:r>
      <w:r w:rsidRPr="0060359F">
        <w:rPr>
          <w:rFonts w:ascii="Arial" w:hAnsi="Arial" w:cs="Arial"/>
          <w:sz w:val="22"/>
          <w:szCs w:val="22"/>
        </w:rPr>
        <w:t>arentales, entre otras.</w:t>
      </w:r>
    </w:p>
    <w:p w14:paraId="438F2B5B" w14:textId="77777777" w:rsidR="00165FD9" w:rsidRPr="0060359F" w:rsidRDefault="00165FD9" w:rsidP="00165FD9">
      <w:pPr>
        <w:pStyle w:val="Zerrenda-paragrafoa"/>
        <w:rPr>
          <w:rFonts w:ascii="Arial" w:hAnsi="Arial" w:cs="Arial"/>
          <w:sz w:val="22"/>
          <w:szCs w:val="22"/>
        </w:rPr>
      </w:pPr>
    </w:p>
    <w:p w14:paraId="667F2689" w14:textId="77777777" w:rsidR="00165FD9" w:rsidRPr="0060359F" w:rsidRDefault="00A862A0" w:rsidP="00165FD9">
      <w:pPr>
        <w:numPr>
          <w:ilvl w:val="0"/>
          <w:numId w:val="1"/>
        </w:numPr>
        <w:jc w:val="both"/>
        <w:rPr>
          <w:rFonts w:ascii="Arial" w:hAnsi="Arial" w:cs="Arial"/>
          <w:sz w:val="22"/>
          <w:szCs w:val="22"/>
        </w:rPr>
      </w:pPr>
      <w:r w:rsidRPr="0060359F">
        <w:rPr>
          <w:rFonts w:ascii="Arial" w:hAnsi="Arial" w:cs="Arial"/>
          <w:sz w:val="22"/>
          <w:szCs w:val="22"/>
        </w:rPr>
        <w:t>Son intransferibles y, por lo tanto, no pueden ser ofrecidas en garantía de obligaciones, ni ser objeto de cesión total o parcial, ni de compensación o descuento, salvo para el reintegro de las prestaciones indebidamente percibidas. Tampoco podrán ser objeto de retención o embargo, salvo los límites previstos en la legislación general del Estado que resulte de aplicación.</w:t>
      </w:r>
    </w:p>
    <w:p w14:paraId="36F645DD" w14:textId="77777777" w:rsidR="00165FD9" w:rsidRPr="0060359F" w:rsidRDefault="00165FD9" w:rsidP="00165FD9">
      <w:pPr>
        <w:jc w:val="both"/>
        <w:rPr>
          <w:rFonts w:ascii="Arial" w:hAnsi="Arial" w:cs="Arial"/>
          <w:sz w:val="22"/>
          <w:szCs w:val="22"/>
        </w:rPr>
      </w:pPr>
    </w:p>
    <w:p w14:paraId="20E2FEF0" w14:textId="77777777" w:rsidR="00165FD9" w:rsidRPr="0060359F" w:rsidRDefault="00A862A0" w:rsidP="00165FD9">
      <w:pPr>
        <w:numPr>
          <w:ilvl w:val="0"/>
          <w:numId w:val="1"/>
        </w:numPr>
        <w:jc w:val="both"/>
        <w:rPr>
          <w:rFonts w:ascii="Arial" w:hAnsi="Arial" w:cs="Arial"/>
          <w:sz w:val="22"/>
          <w:szCs w:val="22"/>
        </w:rPr>
      </w:pPr>
      <w:r w:rsidRPr="0060359F">
        <w:rPr>
          <w:rFonts w:ascii="Arial" w:hAnsi="Arial" w:cs="Arial"/>
          <w:sz w:val="22"/>
          <w:szCs w:val="22"/>
        </w:rPr>
        <w:t>Estas ayudas están sujetas a la existencia de crédito consignado para esta finalidad en los presupuestos municipales.</w:t>
      </w:r>
    </w:p>
    <w:p w14:paraId="3F5AF3E3" w14:textId="77777777" w:rsidR="00165FD9" w:rsidRPr="0060359F" w:rsidRDefault="00165FD9" w:rsidP="00165FD9">
      <w:pPr>
        <w:jc w:val="both"/>
        <w:rPr>
          <w:rFonts w:ascii="Arial" w:hAnsi="Arial" w:cs="Arial"/>
          <w:sz w:val="22"/>
          <w:szCs w:val="22"/>
        </w:rPr>
      </w:pPr>
    </w:p>
    <w:p w14:paraId="1F4B15DF" w14:textId="77777777" w:rsidR="00165FD9" w:rsidRPr="0060359F" w:rsidRDefault="00A862A0" w:rsidP="00165FD9">
      <w:pPr>
        <w:numPr>
          <w:ilvl w:val="0"/>
          <w:numId w:val="1"/>
        </w:numPr>
        <w:jc w:val="both"/>
        <w:rPr>
          <w:rFonts w:ascii="Arial" w:hAnsi="Arial" w:cs="Arial"/>
          <w:sz w:val="22"/>
          <w:szCs w:val="22"/>
        </w:rPr>
      </w:pPr>
      <w:r w:rsidRPr="0060359F">
        <w:rPr>
          <w:rFonts w:ascii="Arial" w:hAnsi="Arial" w:cs="Arial"/>
          <w:sz w:val="22"/>
          <w:szCs w:val="22"/>
        </w:rPr>
        <w:t>Las ayudas responderán a las siguientes necesidades:</w:t>
      </w:r>
    </w:p>
    <w:p w14:paraId="1E92CDA7" w14:textId="77777777" w:rsidR="00165FD9" w:rsidRPr="0060359F" w:rsidRDefault="00165FD9" w:rsidP="00165FD9">
      <w:pPr>
        <w:pStyle w:val="Zerrenda-paragrafoa"/>
        <w:rPr>
          <w:rFonts w:ascii="Arial" w:hAnsi="Arial" w:cs="Arial"/>
          <w:sz w:val="22"/>
          <w:szCs w:val="22"/>
        </w:rPr>
      </w:pPr>
    </w:p>
    <w:p w14:paraId="00E837A5" w14:textId="678B111F" w:rsidR="00165FD9" w:rsidRPr="0060359F" w:rsidRDefault="00A862A0" w:rsidP="00165FD9">
      <w:pPr>
        <w:numPr>
          <w:ilvl w:val="0"/>
          <w:numId w:val="3"/>
        </w:numPr>
        <w:ind w:left="1134"/>
        <w:jc w:val="both"/>
        <w:rPr>
          <w:rFonts w:ascii="Arial" w:hAnsi="Arial" w:cs="Arial"/>
          <w:sz w:val="22"/>
          <w:szCs w:val="22"/>
        </w:rPr>
      </w:pPr>
      <w:r w:rsidRPr="0060359F">
        <w:rPr>
          <w:rFonts w:ascii="Arial" w:hAnsi="Arial" w:cs="Arial"/>
          <w:sz w:val="22"/>
          <w:szCs w:val="22"/>
        </w:rPr>
        <w:t xml:space="preserve">Gastos necesarios para el disfrute y mantenimiento de la vivienda o alojamiento habitual, incluyendo: gastos de alquiler, </w:t>
      </w:r>
      <w:r w:rsidR="0073471E">
        <w:rPr>
          <w:rFonts w:ascii="Arial" w:hAnsi="Arial" w:cs="Arial"/>
          <w:sz w:val="22"/>
          <w:szCs w:val="22"/>
        </w:rPr>
        <w:t>g</w:t>
      </w:r>
      <w:r w:rsidRPr="0060359F">
        <w:rPr>
          <w:rFonts w:ascii="Arial" w:hAnsi="Arial" w:cs="Arial"/>
          <w:sz w:val="22"/>
          <w:szCs w:val="22"/>
        </w:rPr>
        <w:t>astos derivados de intereses y de amortización de préstamos solicitados con anterioridad a la situación de emergencia social como consecuencia de la adquisición de una vivienda o alojamiento. Otros gastos de mantenimiento, gastos para entrada en vivienda (gastos de fianza y agencia), gastos para entrada en habitación (gastos de fianza y primera mensualidad).</w:t>
      </w:r>
    </w:p>
    <w:p w14:paraId="67AB5C5A" w14:textId="77777777" w:rsidR="00165FD9" w:rsidRPr="0060359F" w:rsidRDefault="00165FD9" w:rsidP="00165FD9">
      <w:pPr>
        <w:ind w:left="1134"/>
        <w:jc w:val="both"/>
        <w:rPr>
          <w:rFonts w:ascii="Arial" w:hAnsi="Arial" w:cs="Arial"/>
          <w:b/>
          <w:sz w:val="22"/>
          <w:szCs w:val="22"/>
        </w:rPr>
      </w:pPr>
    </w:p>
    <w:p w14:paraId="3402D75E" w14:textId="77777777" w:rsidR="00165FD9" w:rsidRPr="0060359F" w:rsidRDefault="00A862A0" w:rsidP="00165FD9">
      <w:pPr>
        <w:numPr>
          <w:ilvl w:val="0"/>
          <w:numId w:val="3"/>
        </w:numPr>
        <w:ind w:left="1134"/>
        <w:jc w:val="both"/>
        <w:rPr>
          <w:rFonts w:ascii="Arial" w:hAnsi="Arial" w:cs="Arial"/>
          <w:sz w:val="22"/>
          <w:szCs w:val="22"/>
        </w:rPr>
      </w:pPr>
      <w:r w:rsidRPr="0060359F">
        <w:rPr>
          <w:rFonts w:ascii="Arial" w:hAnsi="Arial" w:cs="Arial"/>
          <w:sz w:val="22"/>
          <w:szCs w:val="22"/>
        </w:rPr>
        <w:t xml:space="preserve">Gastos necesarios para la habitabilidad y el equipamiento básico de la vivienda o alojamiento habitual, considerándose como tales los siguientes: gastos de mobiliario, gastos de electrodomésticos de la denominada “línea blanca”, gastos de adaptación o reparación de la vivienda, gastos de instalaciones básicas en la vivienda. </w:t>
      </w:r>
    </w:p>
    <w:p w14:paraId="6C0CFAF3" w14:textId="77777777" w:rsidR="00165FD9" w:rsidRPr="0060359F" w:rsidRDefault="00165FD9" w:rsidP="00165FD9">
      <w:pPr>
        <w:ind w:left="1134"/>
        <w:jc w:val="both"/>
        <w:rPr>
          <w:rFonts w:ascii="Arial" w:hAnsi="Arial" w:cs="Arial"/>
          <w:sz w:val="22"/>
          <w:szCs w:val="22"/>
        </w:rPr>
      </w:pPr>
    </w:p>
    <w:p w14:paraId="4198C53D" w14:textId="77777777" w:rsidR="0052498E" w:rsidRDefault="0052498E" w:rsidP="0052498E">
      <w:pPr>
        <w:jc w:val="both"/>
        <w:rPr>
          <w:rFonts w:ascii="Arial" w:hAnsi="Arial" w:cs="Arial"/>
          <w:sz w:val="22"/>
          <w:szCs w:val="22"/>
        </w:rPr>
      </w:pPr>
    </w:p>
    <w:p w14:paraId="577CD2B4" w14:textId="77777777" w:rsidR="0052498E" w:rsidRDefault="0052498E" w:rsidP="0052498E">
      <w:pPr>
        <w:jc w:val="both"/>
        <w:rPr>
          <w:rFonts w:ascii="Arial" w:hAnsi="Arial" w:cs="Arial"/>
          <w:sz w:val="22"/>
          <w:szCs w:val="22"/>
        </w:rPr>
      </w:pPr>
    </w:p>
    <w:p w14:paraId="1CD3912D" w14:textId="77777777" w:rsidR="0052498E" w:rsidRDefault="0052498E" w:rsidP="0052498E">
      <w:pPr>
        <w:pStyle w:val="Zerrenda-paragrafoa"/>
        <w:rPr>
          <w:rFonts w:ascii="Arial" w:hAnsi="Arial" w:cs="Arial"/>
          <w:sz w:val="22"/>
          <w:szCs w:val="22"/>
        </w:rPr>
      </w:pPr>
    </w:p>
    <w:p w14:paraId="49043942" w14:textId="19613772" w:rsidR="00165FD9" w:rsidRPr="0060359F" w:rsidRDefault="00A862A0" w:rsidP="00165FD9">
      <w:pPr>
        <w:numPr>
          <w:ilvl w:val="0"/>
          <w:numId w:val="3"/>
        </w:numPr>
        <w:ind w:left="1134"/>
        <w:jc w:val="both"/>
        <w:rPr>
          <w:rFonts w:ascii="Arial" w:hAnsi="Arial" w:cs="Arial"/>
          <w:sz w:val="22"/>
          <w:szCs w:val="22"/>
        </w:rPr>
      </w:pPr>
      <w:r w:rsidRPr="0060359F">
        <w:rPr>
          <w:rFonts w:ascii="Arial" w:hAnsi="Arial" w:cs="Arial"/>
          <w:sz w:val="22"/>
          <w:szCs w:val="22"/>
        </w:rPr>
        <w:t xml:space="preserve">Gastos relativos a las necesidades primarias, tales como alimentación, vestido, transporte, educación, formación, procesos de inclusión y atención sanitaria no cubiertas por los diferentes sistemas públicos. </w:t>
      </w:r>
    </w:p>
    <w:p w14:paraId="421571EB" w14:textId="77777777" w:rsidR="00165FD9" w:rsidRPr="0060359F" w:rsidRDefault="00165FD9" w:rsidP="00165FD9">
      <w:pPr>
        <w:ind w:left="1134"/>
        <w:jc w:val="both"/>
        <w:rPr>
          <w:rFonts w:ascii="Arial" w:hAnsi="Arial" w:cs="Arial"/>
          <w:sz w:val="22"/>
          <w:szCs w:val="22"/>
        </w:rPr>
      </w:pPr>
    </w:p>
    <w:p w14:paraId="4BC00F26" w14:textId="77777777" w:rsidR="00165FD9" w:rsidRPr="0060359F" w:rsidRDefault="00A862A0" w:rsidP="00165FD9">
      <w:pPr>
        <w:numPr>
          <w:ilvl w:val="0"/>
          <w:numId w:val="3"/>
        </w:numPr>
        <w:ind w:left="1134"/>
        <w:jc w:val="both"/>
        <w:rPr>
          <w:rFonts w:ascii="Arial" w:hAnsi="Arial" w:cs="Arial"/>
          <w:sz w:val="22"/>
          <w:szCs w:val="22"/>
        </w:rPr>
      </w:pPr>
      <w:r w:rsidRPr="0060359F">
        <w:rPr>
          <w:rFonts w:ascii="Arial" w:hAnsi="Arial" w:cs="Arial"/>
          <w:sz w:val="22"/>
          <w:szCs w:val="22"/>
        </w:rPr>
        <w:t xml:space="preserve">Gastos de endeudamiento previo originados por alguno de los conceptos a los que se refieren los apartados a) y b) o por la realización de gastos necesarios para atender otras necesidades básicas de la vida. </w:t>
      </w:r>
    </w:p>
    <w:p w14:paraId="22120949" w14:textId="77777777" w:rsidR="00165FD9" w:rsidRPr="0060359F" w:rsidRDefault="00165FD9" w:rsidP="00165FD9">
      <w:pPr>
        <w:ind w:left="1134"/>
        <w:jc w:val="both"/>
        <w:rPr>
          <w:rFonts w:ascii="Arial" w:hAnsi="Arial" w:cs="Arial"/>
          <w:sz w:val="22"/>
          <w:szCs w:val="22"/>
        </w:rPr>
      </w:pPr>
    </w:p>
    <w:p w14:paraId="28FAFF40" w14:textId="77777777" w:rsidR="00165FD9" w:rsidRPr="0060359F" w:rsidRDefault="00A862A0" w:rsidP="00165FD9">
      <w:pPr>
        <w:numPr>
          <w:ilvl w:val="0"/>
          <w:numId w:val="3"/>
        </w:numPr>
        <w:ind w:left="1134"/>
        <w:jc w:val="both"/>
        <w:rPr>
          <w:rFonts w:ascii="Arial" w:hAnsi="Arial" w:cs="Arial"/>
          <w:sz w:val="22"/>
          <w:szCs w:val="22"/>
        </w:rPr>
      </w:pPr>
      <w:r w:rsidRPr="0060359F">
        <w:rPr>
          <w:rFonts w:ascii="Arial" w:hAnsi="Arial" w:cs="Arial"/>
          <w:sz w:val="22"/>
          <w:szCs w:val="22"/>
        </w:rPr>
        <w:t>Gastos generados por el cuidado y la atención de personas dependientes (menores, mayores o personas con discapacidad), para prevenir situaciones de desprotección de esas personas.</w:t>
      </w:r>
    </w:p>
    <w:p w14:paraId="401F09E6" w14:textId="77777777" w:rsidR="00165FD9" w:rsidRPr="0060359F" w:rsidRDefault="00165FD9" w:rsidP="00165FD9">
      <w:pPr>
        <w:ind w:left="1134"/>
        <w:jc w:val="both"/>
        <w:rPr>
          <w:rFonts w:ascii="Arial" w:hAnsi="Arial" w:cs="Arial"/>
          <w:sz w:val="22"/>
          <w:szCs w:val="22"/>
        </w:rPr>
      </w:pPr>
    </w:p>
    <w:p w14:paraId="01CB999F" w14:textId="77777777" w:rsidR="00165FD9" w:rsidRPr="0060359F" w:rsidRDefault="00A862A0" w:rsidP="00165FD9">
      <w:pPr>
        <w:numPr>
          <w:ilvl w:val="0"/>
          <w:numId w:val="3"/>
        </w:numPr>
        <w:ind w:left="1134"/>
        <w:jc w:val="both"/>
        <w:rPr>
          <w:rFonts w:ascii="Arial" w:hAnsi="Arial" w:cs="Arial"/>
          <w:sz w:val="22"/>
          <w:szCs w:val="22"/>
        </w:rPr>
      </w:pPr>
      <w:r w:rsidRPr="0060359F">
        <w:rPr>
          <w:rFonts w:ascii="Arial" w:hAnsi="Arial" w:cs="Arial"/>
          <w:sz w:val="22"/>
          <w:szCs w:val="22"/>
        </w:rPr>
        <w:t>Adelantos mientras se tramitan otras resoluciones de concesiones de ayudas, siempre que estén sujetos a un compromiso de reintegro.</w:t>
      </w:r>
    </w:p>
    <w:p w14:paraId="7AD10CCD" w14:textId="77777777" w:rsidR="00165FD9" w:rsidRPr="0060359F" w:rsidRDefault="00165FD9" w:rsidP="00165FD9">
      <w:pPr>
        <w:ind w:left="360"/>
        <w:jc w:val="both"/>
        <w:rPr>
          <w:rFonts w:ascii="Arial" w:hAnsi="Arial" w:cs="Arial"/>
          <w:color w:val="FF0000"/>
          <w:sz w:val="22"/>
          <w:szCs w:val="22"/>
        </w:rPr>
      </w:pPr>
    </w:p>
    <w:p w14:paraId="40E4FC7A" w14:textId="77777777" w:rsidR="00165FD9" w:rsidRPr="0060359F" w:rsidRDefault="00165FD9" w:rsidP="00165FD9">
      <w:pPr>
        <w:ind w:left="360"/>
        <w:jc w:val="both"/>
        <w:rPr>
          <w:rFonts w:ascii="Arial" w:hAnsi="Arial" w:cs="Arial"/>
          <w:sz w:val="22"/>
          <w:szCs w:val="22"/>
        </w:rPr>
      </w:pPr>
    </w:p>
    <w:p w14:paraId="2BB6A35F" w14:textId="3B49444C" w:rsidR="00165FD9" w:rsidRPr="0060359F" w:rsidRDefault="00A862A0" w:rsidP="00165FD9">
      <w:pPr>
        <w:ind w:left="360"/>
        <w:jc w:val="both"/>
        <w:rPr>
          <w:rFonts w:ascii="Arial" w:hAnsi="Arial" w:cs="Arial"/>
          <w:b/>
          <w:sz w:val="22"/>
          <w:szCs w:val="22"/>
        </w:rPr>
      </w:pPr>
      <w:r w:rsidRPr="0060359F">
        <w:rPr>
          <w:rFonts w:ascii="Arial" w:hAnsi="Arial" w:cs="Arial"/>
          <w:b/>
          <w:sz w:val="22"/>
          <w:szCs w:val="22"/>
        </w:rPr>
        <w:t>3.-PARTIDA Y PRESUPUESTO PREVISTO PARA 20</w:t>
      </w:r>
      <w:r>
        <w:rPr>
          <w:rFonts w:ascii="Arial" w:hAnsi="Arial" w:cs="Arial"/>
          <w:b/>
          <w:sz w:val="22"/>
          <w:szCs w:val="22"/>
        </w:rPr>
        <w:t>2</w:t>
      </w:r>
      <w:r w:rsidR="00FE226A">
        <w:rPr>
          <w:rFonts w:ascii="Arial" w:hAnsi="Arial" w:cs="Arial"/>
          <w:b/>
          <w:sz w:val="22"/>
          <w:szCs w:val="22"/>
        </w:rPr>
        <w:t>3</w:t>
      </w:r>
      <w:r w:rsidRPr="0060359F">
        <w:rPr>
          <w:rFonts w:ascii="Arial" w:hAnsi="Arial" w:cs="Arial"/>
          <w:b/>
          <w:sz w:val="22"/>
          <w:szCs w:val="22"/>
        </w:rPr>
        <w:t>:</w:t>
      </w:r>
    </w:p>
    <w:p w14:paraId="18A63F31" w14:textId="77777777" w:rsidR="00165FD9" w:rsidRPr="0060359F" w:rsidRDefault="00165FD9" w:rsidP="00165FD9">
      <w:pPr>
        <w:jc w:val="both"/>
        <w:rPr>
          <w:rFonts w:ascii="Arial" w:hAnsi="Arial" w:cs="Arial"/>
          <w:sz w:val="22"/>
          <w:szCs w:val="22"/>
          <w:u w:val="single"/>
        </w:rPr>
      </w:pPr>
    </w:p>
    <w:p w14:paraId="3CD2FFCF" w14:textId="71F53CE2" w:rsidR="00165FD9" w:rsidRPr="0060359F" w:rsidRDefault="00A862A0" w:rsidP="00165FD9">
      <w:pPr>
        <w:ind w:left="720"/>
        <w:jc w:val="both"/>
        <w:rPr>
          <w:rFonts w:ascii="Arial" w:hAnsi="Arial" w:cs="Arial"/>
          <w:sz w:val="22"/>
          <w:szCs w:val="22"/>
        </w:rPr>
      </w:pPr>
      <w:r w:rsidRPr="0060359F">
        <w:rPr>
          <w:rFonts w:ascii="Arial" w:hAnsi="Arial" w:cs="Arial"/>
          <w:sz w:val="22"/>
          <w:szCs w:val="22"/>
        </w:rPr>
        <w:t>1</w:t>
      </w:r>
      <w:r w:rsidR="00A12A6E">
        <w:rPr>
          <w:rFonts w:ascii="Arial" w:hAnsi="Arial" w:cs="Arial"/>
          <w:sz w:val="22"/>
          <w:szCs w:val="22"/>
        </w:rPr>
        <w:t xml:space="preserve"> 0341</w:t>
      </w:r>
      <w:r w:rsidRPr="0060359F">
        <w:rPr>
          <w:rFonts w:ascii="Arial" w:hAnsi="Arial" w:cs="Arial"/>
          <w:sz w:val="22"/>
          <w:szCs w:val="22"/>
        </w:rPr>
        <w:t xml:space="preserve"> 480 </w:t>
      </w:r>
      <w:r w:rsidR="00665B94">
        <w:rPr>
          <w:rFonts w:ascii="Arial" w:hAnsi="Arial" w:cs="Arial"/>
          <w:sz w:val="22"/>
          <w:szCs w:val="22"/>
        </w:rPr>
        <w:t>231</w:t>
      </w:r>
      <w:r w:rsidRPr="0060359F">
        <w:rPr>
          <w:rFonts w:ascii="Arial" w:hAnsi="Arial" w:cs="Arial"/>
          <w:sz w:val="22"/>
          <w:szCs w:val="22"/>
        </w:rPr>
        <w:t xml:space="preserve"> </w:t>
      </w:r>
      <w:r w:rsidR="00665B94">
        <w:rPr>
          <w:rFonts w:ascii="Arial" w:hAnsi="Arial" w:cs="Arial"/>
          <w:sz w:val="22"/>
          <w:szCs w:val="22"/>
        </w:rPr>
        <w:t>00</w:t>
      </w:r>
      <w:r w:rsidRPr="0060359F">
        <w:rPr>
          <w:rFonts w:ascii="Arial" w:hAnsi="Arial" w:cs="Arial"/>
          <w:sz w:val="22"/>
          <w:szCs w:val="22"/>
        </w:rPr>
        <w:t xml:space="preserve"> 0</w:t>
      </w:r>
      <w:r w:rsidR="00665B94">
        <w:rPr>
          <w:rFonts w:ascii="Arial" w:hAnsi="Arial" w:cs="Arial"/>
          <w:sz w:val="22"/>
          <w:szCs w:val="22"/>
        </w:rPr>
        <w:t>2</w:t>
      </w:r>
      <w:r w:rsidRPr="0060359F">
        <w:rPr>
          <w:rFonts w:ascii="Arial" w:hAnsi="Arial" w:cs="Arial"/>
          <w:sz w:val="22"/>
          <w:szCs w:val="22"/>
        </w:rPr>
        <w:t xml:space="preserve"> 20</w:t>
      </w:r>
      <w:r>
        <w:rPr>
          <w:rFonts w:ascii="Arial" w:hAnsi="Arial" w:cs="Arial"/>
          <w:sz w:val="22"/>
          <w:szCs w:val="22"/>
        </w:rPr>
        <w:t>2</w:t>
      </w:r>
      <w:r w:rsidR="00A12A6E">
        <w:rPr>
          <w:rFonts w:ascii="Arial" w:hAnsi="Arial" w:cs="Arial"/>
          <w:sz w:val="22"/>
          <w:szCs w:val="22"/>
        </w:rPr>
        <w:t xml:space="preserve">4 </w:t>
      </w:r>
      <w:r w:rsidRPr="0060359F">
        <w:rPr>
          <w:rFonts w:ascii="Arial" w:hAnsi="Arial" w:cs="Arial"/>
          <w:sz w:val="22"/>
          <w:szCs w:val="22"/>
        </w:rPr>
        <w:t>Ayudas a familias 1</w:t>
      </w:r>
      <w:r>
        <w:rPr>
          <w:rFonts w:ascii="Arial" w:hAnsi="Arial" w:cs="Arial"/>
          <w:sz w:val="22"/>
          <w:szCs w:val="22"/>
        </w:rPr>
        <w:t>15</w:t>
      </w:r>
      <w:r w:rsidRPr="0060359F">
        <w:rPr>
          <w:rFonts w:ascii="Arial" w:hAnsi="Arial" w:cs="Arial"/>
          <w:sz w:val="22"/>
          <w:szCs w:val="22"/>
        </w:rPr>
        <w:t>.000 €</w:t>
      </w:r>
    </w:p>
    <w:p w14:paraId="05AC8D35" w14:textId="77777777" w:rsidR="00165FD9" w:rsidRPr="0060359F" w:rsidRDefault="00165FD9" w:rsidP="00165FD9">
      <w:pPr>
        <w:jc w:val="both"/>
        <w:rPr>
          <w:rFonts w:ascii="Arial" w:hAnsi="Arial" w:cs="Arial"/>
          <w:sz w:val="22"/>
          <w:szCs w:val="22"/>
        </w:rPr>
      </w:pPr>
    </w:p>
    <w:p w14:paraId="47B1D809" w14:textId="77777777" w:rsidR="00165FD9" w:rsidRPr="0060359F" w:rsidRDefault="00165FD9" w:rsidP="00165FD9">
      <w:pPr>
        <w:ind w:left="1440"/>
        <w:jc w:val="both"/>
        <w:rPr>
          <w:rFonts w:ascii="Arial" w:hAnsi="Arial" w:cs="Arial"/>
          <w:sz w:val="22"/>
          <w:szCs w:val="22"/>
        </w:rPr>
      </w:pPr>
    </w:p>
    <w:p w14:paraId="0CB9AA70" w14:textId="77777777" w:rsidR="00165FD9" w:rsidRPr="0060359F" w:rsidRDefault="00A862A0" w:rsidP="00165FD9">
      <w:pPr>
        <w:ind w:left="360"/>
        <w:jc w:val="both"/>
        <w:rPr>
          <w:rFonts w:ascii="Arial" w:hAnsi="Arial" w:cs="Arial"/>
          <w:b/>
          <w:sz w:val="22"/>
          <w:szCs w:val="22"/>
        </w:rPr>
      </w:pPr>
      <w:r w:rsidRPr="0060359F">
        <w:rPr>
          <w:rFonts w:ascii="Arial" w:hAnsi="Arial" w:cs="Arial"/>
          <w:b/>
          <w:sz w:val="22"/>
          <w:szCs w:val="22"/>
        </w:rPr>
        <w:t>5.-</w:t>
      </w:r>
      <w:r w:rsidRPr="0060359F">
        <w:rPr>
          <w:rFonts w:ascii="Arial" w:hAnsi="Arial" w:cs="Arial"/>
          <w:b/>
        </w:rPr>
        <w:t>PERSONAS BENEFICIARIAS</w:t>
      </w:r>
      <w:r w:rsidRPr="0060359F">
        <w:rPr>
          <w:rFonts w:ascii="Arial" w:hAnsi="Arial" w:cs="Arial"/>
          <w:b/>
          <w:sz w:val="22"/>
          <w:szCs w:val="22"/>
        </w:rPr>
        <w:t>: REQUISITOS Y OBLIGACIONES</w:t>
      </w:r>
    </w:p>
    <w:p w14:paraId="49CC4402" w14:textId="77777777" w:rsidR="00165FD9" w:rsidRPr="0060359F" w:rsidRDefault="00165FD9" w:rsidP="00165FD9">
      <w:pPr>
        <w:ind w:left="360"/>
        <w:jc w:val="both"/>
        <w:rPr>
          <w:rFonts w:ascii="Arial" w:hAnsi="Arial" w:cs="Arial"/>
          <w:b/>
          <w:sz w:val="22"/>
          <w:szCs w:val="22"/>
        </w:rPr>
      </w:pPr>
    </w:p>
    <w:p w14:paraId="3C59D8D8" w14:textId="77777777" w:rsidR="00165FD9" w:rsidRPr="0060359F" w:rsidRDefault="00A862A0" w:rsidP="00165FD9">
      <w:pPr>
        <w:ind w:left="360"/>
        <w:jc w:val="both"/>
        <w:rPr>
          <w:rFonts w:ascii="Arial" w:hAnsi="Arial" w:cs="Arial"/>
          <w:b/>
          <w:sz w:val="22"/>
          <w:szCs w:val="22"/>
        </w:rPr>
      </w:pPr>
      <w:r w:rsidRPr="0060359F">
        <w:rPr>
          <w:rFonts w:ascii="Arial" w:hAnsi="Arial" w:cs="Arial"/>
          <w:b/>
          <w:sz w:val="22"/>
          <w:szCs w:val="22"/>
        </w:rPr>
        <w:t>REQUISITOS:</w:t>
      </w:r>
    </w:p>
    <w:p w14:paraId="5DE0A152" w14:textId="77777777" w:rsidR="00165FD9" w:rsidRPr="0060359F" w:rsidRDefault="00165FD9" w:rsidP="00165FD9">
      <w:pPr>
        <w:ind w:left="360"/>
        <w:jc w:val="both"/>
        <w:rPr>
          <w:rFonts w:ascii="Arial" w:hAnsi="Arial" w:cs="Arial"/>
          <w:b/>
          <w:sz w:val="22"/>
          <w:szCs w:val="22"/>
        </w:rPr>
      </w:pPr>
    </w:p>
    <w:p w14:paraId="0D99B23D" w14:textId="77777777" w:rsidR="00165FD9" w:rsidRPr="0060359F" w:rsidRDefault="00A862A0" w:rsidP="00165FD9">
      <w:pPr>
        <w:numPr>
          <w:ilvl w:val="0"/>
          <w:numId w:val="8"/>
        </w:numPr>
        <w:ind w:left="426"/>
        <w:rPr>
          <w:rFonts w:ascii="Arial" w:hAnsi="Arial" w:cs="Arial"/>
          <w:sz w:val="22"/>
          <w:szCs w:val="22"/>
        </w:rPr>
      </w:pPr>
      <w:r w:rsidRPr="0060359F">
        <w:rPr>
          <w:rFonts w:ascii="Arial" w:hAnsi="Arial" w:cs="Arial"/>
          <w:sz w:val="22"/>
          <w:szCs w:val="22"/>
        </w:rPr>
        <w:t>Ser mayor de edad o menor emancipado.</w:t>
      </w:r>
    </w:p>
    <w:p w14:paraId="5C5793C4" w14:textId="77777777" w:rsidR="00165FD9" w:rsidRPr="0060359F" w:rsidRDefault="00165FD9" w:rsidP="00165FD9">
      <w:pPr>
        <w:ind w:left="460"/>
        <w:rPr>
          <w:rFonts w:ascii="Arial" w:hAnsi="Arial" w:cs="Arial"/>
          <w:sz w:val="22"/>
          <w:szCs w:val="22"/>
        </w:rPr>
      </w:pPr>
    </w:p>
    <w:p w14:paraId="26CCBC97" w14:textId="37958A91" w:rsidR="00165FD9" w:rsidRPr="0060359F" w:rsidRDefault="00A862A0" w:rsidP="00165FD9">
      <w:pPr>
        <w:rPr>
          <w:rFonts w:ascii="Arial" w:hAnsi="Arial" w:cs="Arial"/>
          <w:sz w:val="22"/>
          <w:szCs w:val="22"/>
        </w:rPr>
      </w:pPr>
      <w:r w:rsidRPr="0060359F">
        <w:rPr>
          <w:rFonts w:ascii="Arial" w:hAnsi="Arial" w:cs="Arial"/>
          <w:sz w:val="22"/>
          <w:szCs w:val="22"/>
        </w:rPr>
        <w:t xml:space="preserve"> b) </w:t>
      </w:r>
      <w:r w:rsidR="00A12A6E">
        <w:rPr>
          <w:rFonts w:ascii="Arial" w:hAnsi="Arial" w:cs="Arial"/>
          <w:sz w:val="22"/>
          <w:szCs w:val="22"/>
        </w:rPr>
        <w:t xml:space="preserve">  </w:t>
      </w:r>
      <w:r w:rsidRPr="0060359F">
        <w:rPr>
          <w:rFonts w:ascii="Arial" w:hAnsi="Arial" w:cs="Arial"/>
          <w:sz w:val="22"/>
          <w:szCs w:val="22"/>
        </w:rPr>
        <w:t>Estar empadronado/a en el municipio de Oiartzun.</w:t>
      </w:r>
    </w:p>
    <w:p w14:paraId="176BC666" w14:textId="77777777" w:rsidR="00165FD9" w:rsidRPr="0060359F" w:rsidRDefault="00165FD9" w:rsidP="00165FD9">
      <w:pPr>
        <w:rPr>
          <w:rFonts w:ascii="Arial" w:hAnsi="Arial" w:cs="Arial"/>
          <w:sz w:val="22"/>
          <w:szCs w:val="22"/>
        </w:rPr>
      </w:pPr>
    </w:p>
    <w:p w14:paraId="1CA6ECDB" w14:textId="622AFA5F" w:rsidR="00165FD9" w:rsidRPr="00370075" w:rsidRDefault="00A862A0" w:rsidP="00370075">
      <w:pPr>
        <w:pStyle w:val="Zerrenda-paragrafoa"/>
        <w:numPr>
          <w:ilvl w:val="0"/>
          <w:numId w:val="9"/>
        </w:numPr>
        <w:jc w:val="both"/>
        <w:rPr>
          <w:rFonts w:ascii="Arial" w:hAnsi="Arial" w:cs="Arial"/>
          <w:sz w:val="22"/>
          <w:szCs w:val="22"/>
        </w:rPr>
      </w:pPr>
      <w:r w:rsidRPr="00370075">
        <w:rPr>
          <w:rFonts w:ascii="Arial" w:hAnsi="Arial" w:cs="Arial"/>
          <w:sz w:val="22"/>
          <w:szCs w:val="22"/>
        </w:rPr>
        <w:t>No disponer de medios económicos suficientes para afrontar las necesidades básicas, no pudiendo superar los ingresos los siguientes límites en función del número de miembros:</w:t>
      </w:r>
    </w:p>
    <w:p w14:paraId="62E90212" w14:textId="77777777" w:rsidR="00FE226A" w:rsidRPr="00FE226A" w:rsidRDefault="00FE226A" w:rsidP="00FE226A">
      <w:pPr>
        <w:pStyle w:val="Zerrenda-paragrafoa"/>
        <w:ind w:left="7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161"/>
        <w:gridCol w:w="2356"/>
        <w:gridCol w:w="1860"/>
      </w:tblGrid>
      <w:tr w:rsidR="00FE226A" w:rsidRPr="00FE226A" w14:paraId="4D54A667" w14:textId="77777777" w:rsidTr="007C0FD0">
        <w:tc>
          <w:tcPr>
            <w:tcW w:w="2161" w:type="dxa"/>
          </w:tcPr>
          <w:p w14:paraId="0C7966EC" w14:textId="68AB14C7" w:rsidR="00FE226A" w:rsidRPr="00FE226A" w:rsidRDefault="00FE226A" w:rsidP="00FE226A">
            <w:pPr>
              <w:jc w:val="center"/>
              <w:rPr>
                <w:rFonts w:ascii="Arial" w:hAnsi="Arial" w:cs="Arial"/>
                <w:sz w:val="22"/>
                <w:szCs w:val="22"/>
                <w:lang w:val="eu-ES"/>
              </w:rPr>
            </w:pPr>
            <w:r>
              <w:rPr>
                <w:rFonts w:ascii="Arial" w:hAnsi="Arial" w:cs="Arial"/>
                <w:sz w:val="22"/>
                <w:szCs w:val="22"/>
                <w:lang w:val="eu-ES"/>
              </w:rPr>
              <w:t>NUMERO DE MIEMBROS</w:t>
            </w:r>
          </w:p>
        </w:tc>
        <w:tc>
          <w:tcPr>
            <w:tcW w:w="2161" w:type="dxa"/>
          </w:tcPr>
          <w:p w14:paraId="286E12EC" w14:textId="49236FBF" w:rsidR="00FE226A" w:rsidRPr="00FE226A" w:rsidRDefault="00FE226A" w:rsidP="00FE226A">
            <w:pPr>
              <w:jc w:val="center"/>
              <w:rPr>
                <w:rFonts w:ascii="Arial" w:hAnsi="Arial" w:cs="Arial"/>
                <w:sz w:val="22"/>
                <w:szCs w:val="22"/>
                <w:lang w:val="eu-ES"/>
              </w:rPr>
            </w:pPr>
            <w:r>
              <w:rPr>
                <w:rFonts w:ascii="Arial" w:hAnsi="Arial" w:cs="Arial"/>
                <w:sz w:val="22"/>
                <w:szCs w:val="22"/>
                <w:lang w:val="eu-ES"/>
              </w:rPr>
              <w:t>CANTIDAD</w:t>
            </w:r>
          </w:p>
        </w:tc>
        <w:tc>
          <w:tcPr>
            <w:tcW w:w="2310" w:type="dxa"/>
            <w:shd w:val="clear" w:color="auto" w:fill="auto"/>
          </w:tcPr>
          <w:p w14:paraId="21D8C180" w14:textId="07E1BFA3" w:rsidR="00FE226A" w:rsidRPr="00FE226A" w:rsidRDefault="00FE226A" w:rsidP="00FE226A">
            <w:pPr>
              <w:rPr>
                <w:rFonts w:ascii="Arial" w:hAnsi="Arial" w:cs="Arial"/>
                <w:sz w:val="22"/>
                <w:szCs w:val="22"/>
                <w:lang w:val="eu-ES" w:eastAsia="eu-ES"/>
              </w:rPr>
            </w:pPr>
            <w:r>
              <w:rPr>
                <w:rFonts w:ascii="Arial" w:hAnsi="Arial" w:cs="Arial"/>
                <w:sz w:val="22"/>
                <w:szCs w:val="22"/>
                <w:lang w:val="eu-ES" w:eastAsia="eu-ES"/>
              </w:rPr>
              <w:t>MONOPARENTALES</w:t>
            </w:r>
          </w:p>
        </w:tc>
        <w:tc>
          <w:tcPr>
            <w:tcW w:w="1860" w:type="dxa"/>
            <w:shd w:val="clear" w:color="auto" w:fill="auto"/>
          </w:tcPr>
          <w:p w14:paraId="13841635" w14:textId="03D5DDE6" w:rsidR="00FE226A" w:rsidRPr="00FE226A" w:rsidRDefault="00FE226A" w:rsidP="00FE226A">
            <w:pPr>
              <w:rPr>
                <w:rFonts w:ascii="Arial" w:hAnsi="Arial" w:cs="Arial"/>
                <w:sz w:val="22"/>
                <w:szCs w:val="22"/>
                <w:lang w:val="eu-ES" w:eastAsia="eu-ES"/>
              </w:rPr>
            </w:pPr>
            <w:r>
              <w:rPr>
                <w:rFonts w:ascii="Arial" w:hAnsi="Arial" w:cs="Arial"/>
                <w:sz w:val="22"/>
                <w:szCs w:val="22"/>
                <w:lang w:val="eu-ES" w:eastAsia="eu-ES"/>
              </w:rPr>
              <w:t>CANTIDAD</w:t>
            </w:r>
          </w:p>
        </w:tc>
      </w:tr>
      <w:tr w:rsidR="00FE226A" w:rsidRPr="00FE226A" w14:paraId="0DE4BE8B" w14:textId="77777777" w:rsidTr="007C0FD0">
        <w:tc>
          <w:tcPr>
            <w:tcW w:w="2161" w:type="dxa"/>
          </w:tcPr>
          <w:p w14:paraId="43808B45" w14:textId="77777777" w:rsidR="00FE226A" w:rsidRPr="00FE226A" w:rsidRDefault="00FE226A" w:rsidP="00FE226A">
            <w:pPr>
              <w:jc w:val="center"/>
              <w:rPr>
                <w:rFonts w:ascii="Arial" w:hAnsi="Arial" w:cs="Arial"/>
                <w:sz w:val="22"/>
                <w:szCs w:val="22"/>
                <w:lang w:val="eu-ES"/>
              </w:rPr>
            </w:pPr>
            <w:r w:rsidRPr="00FE226A">
              <w:rPr>
                <w:rFonts w:ascii="Arial" w:hAnsi="Arial" w:cs="Arial"/>
                <w:sz w:val="22"/>
                <w:szCs w:val="22"/>
                <w:lang w:val="eu-ES"/>
              </w:rPr>
              <w:t>1</w:t>
            </w:r>
          </w:p>
        </w:tc>
        <w:tc>
          <w:tcPr>
            <w:tcW w:w="2161" w:type="dxa"/>
          </w:tcPr>
          <w:p w14:paraId="356BA557" w14:textId="785BD991" w:rsidR="00FE226A" w:rsidRPr="00FE226A" w:rsidRDefault="00FE226A" w:rsidP="00FE226A">
            <w:pPr>
              <w:jc w:val="center"/>
              <w:rPr>
                <w:rFonts w:ascii="Arial" w:hAnsi="Arial" w:cs="Arial"/>
                <w:sz w:val="22"/>
                <w:szCs w:val="22"/>
                <w:lang w:val="eu-ES"/>
              </w:rPr>
            </w:pPr>
            <w:r w:rsidRPr="00FE226A">
              <w:rPr>
                <w:rFonts w:ascii="Arial" w:hAnsi="Arial" w:cs="Arial"/>
                <w:sz w:val="22"/>
                <w:szCs w:val="22"/>
                <w:lang w:val="eu-ES"/>
              </w:rPr>
              <w:t>1.</w:t>
            </w:r>
            <w:r w:rsidR="00A12A6E">
              <w:rPr>
                <w:rFonts w:ascii="Arial" w:hAnsi="Arial" w:cs="Arial"/>
                <w:sz w:val="22"/>
                <w:szCs w:val="22"/>
                <w:lang w:val="eu-ES"/>
              </w:rPr>
              <w:t>200</w:t>
            </w:r>
            <w:r w:rsidRPr="00FE226A">
              <w:rPr>
                <w:rFonts w:ascii="Arial" w:hAnsi="Arial" w:cs="Arial"/>
                <w:sz w:val="22"/>
                <w:szCs w:val="22"/>
                <w:lang w:val="eu-ES"/>
              </w:rPr>
              <w:t>,</w:t>
            </w:r>
            <w:r w:rsidR="00A12A6E">
              <w:rPr>
                <w:rFonts w:ascii="Arial" w:hAnsi="Arial" w:cs="Arial"/>
                <w:sz w:val="22"/>
                <w:szCs w:val="22"/>
                <w:lang w:val="eu-ES"/>
              </w:rPr>
              <w:t>42</w:t>
            </w:r>
            <w:r w:rsidRPr="00FE226A">
              <w:rPr>
                <w:rFonts w:ascii="Arial" w:hAnsi="Arial" w:cs="Arial"/>
                <w:sz w:val="22"/>
                <w:szCs w:val="22"/>
                <w:lang w:val="eu-ES"/>
              </w:rPr>
              <w:t>€</w:t>
            </w:r>
          </w:p>
        </w:tc>
        <w:tc>
          <w:tcPr>
            <w:tcW w:w="2310" w:type="dxa"/>
            <w:shd w:val="clear" w:color="auto" w:fill="7F7F7F" w:themeFill="text1" w:themeFillTint="80"/>
          </w:tcPr>
          <w:p w14:paraId="7DB2DB2F" w14:textId="77777777" w:rsidR="00FE226A" w:rsidRPr="00FE226A" w:rsidRDefault="00FE226A" w:rsidP="00FE226A">
            <w:pPr>
              <w:jc w:val="center"/>
              <w:rPr>
                <w:rFonts w:ascii="Arial" w:hAnsi="Arial" w:cs="Arial"/>
                <w:sz w:val="22"/>
                <w:szCs w:val="22"/>
                <w:lang w:val="eu-ES" w:eastAsia="eu-ES"/>
              </w:rPr>
            </w:pPr>
          </w:p>
        </w:tc>
        <w:tc>
          <w:tcPr>
            <w:tcW w:w="1860" w:type="dxa"/>
            <w:shd w:val="clear" w:color="auto" w:fill="7F7F7F" w:themeFill="text1" w:themeFillTint="80"/>
          </w:tcPr>
          <w:p w14:paraId="518F9F72" w14:textId="77777777" w:rsidR="00FE226A" w:rsidRPr="00FE226A" w:rsidRDefault="00FE226A" w:rsidP="00FE226A">
            <w:pPr>
              <w:jc w:val="center"/>
              <w:rPr>
                <w:rFonts w:ascii="Arial" w:hAnsi="Arial" w:cs="Arial"/>
                <w:sz w:val="22"/>
                <w:szCs w:val="22"/>
                <w:lang w:val="eu-ES" w:eastAsia="eu-ES"/>
              </w:rPr>
            </w:pPr>
          </w:p>
        </w:tc>
      </w:tr>
      <w:tr w:rsidR="00FE226A" w:rsidRPr="00FE226A" w14:paraId="37AD93D6" w14:textId="77777777" w:rsidTr="007C0FD0">
        <w:tc>
          <w:tcPr>
            <w:tcW w:w="2161" w:type="dxa"/>
          </w:tcPr>
          <w:p w14:paraId="1B6EA414" w14:textId="77777777" w:rsidR="00FE226A" w:rsidRPr="00FE226A" w:rsidRDefault="00FE226A" w:rsidP="00FE226A">
            <w:pPr>
              <w:jc w:val="center"/>
              <w:rPr>
                <w:rFonts w:ascii="Arial" w:hAnsi="Arial" w:cs="Arial"/>
                <w:sz w:val="22"/>
                <w:szCs w:val="22"/>
                <w:lang w:val="eu-ES"/>
              </w:rPr>
            </w:pPr>
            <w:r w:rsidRPr="00FE226A">
              <w:rPr>
                <w:rFonts w:ascii="Arial" w:hAnsi="Arial" w:cs="Arial"/>
                <w:sz w:val="22"/>
                <w:szCs w:val="22"/>
                <w:lang w:val="eu-ES"/>
              </w:rPr>
              <w:t>2</w:t>
            </w:r>
          </w:p>
        </w:tc>
        <w:tc>
          <w:tcPr>
            <w:tcW w:w="2161" w:type="dxa"/>
          </w:tcPr>
          <w:p w14:paraId="7E9954F9" w14:textId="59FA23A8" w:rsidR="00FE226A" w:rsidRPr="00FE226A" w:rsidRDefault="00FE226A" w:rsidP="00FE226A">
            <w:pPr>
              <w:jc w:val="center"/>
              <w:rPr>
                <w:rFonts w:ascii="Arial" w:hAnsi="Arial" w:cs="Arial"/>
                <w:sz w:val="22"/>
                <w:szCs w:val="22"/>
                <w:lang w:val="eu-ES"/>
              </w:rPr>
            </w:pPr>
            <w:r w:rsidRPr="00FE226A">
              <w:rPr>
                <w:rFonts w:ascii="Arial" w:hAnsi="Arial" w:cs="Arial"/>
                <w:sz w:val="22"/>
                <w:szCs w:val="22"/>
                <w:lang w:val="eu-ES"/>
              </w:rPr>
              <w:t>1.</w:t>
            </w:r>
            <w:r w:rsidR="00A12A6E">
              <w:rPr>
                <w:rFonts w:ascii="Arial" w:hAnsi="Arial" w:cs="Arial"/>
                <w:sz w:val="22"/>
                <w:szCs w:val="22"/>
                <w:lang w:val="eu-ES"/>
              </w:rPr>
              <w:t>600</w:t>
            </w:r>
            <w:r w:rsidRPr="00FE226A">
              <w:rPr>
                <w:rFonts w:ascii="Arial" w:hAnsi="Arial" w:cs="Arial"/>
                <w:sz w:val="22"/>
                <w:szCs w:val="22"/>
                <w:lang w:val="eu-ES"/>
              </w:rPr>
              <w:t>,</w:t>
            </w:r>
            <w:r w:rsidR="00A12A6E">
              <w:rPr>
                <w:rFonts w:ascii="Arial" w:hAnsi="Arial" w:cs="Arial"/>
                <w:sz w:val="22"/>
                <w:szCs w:val="22"/>
                <w:lang w:val="eu-ES"/>
              </w:rPr>
              <w:t>56</w:t>
            </w:r>
            <w:r w:rsidRPr="00FE226A">
              <w:rPr>
                <w:rFonts w:ascii="Arial" w:hAnsi="Arial" w:cs="Arial"/>
                <w:sz w:val="22"/>
                <w:szCs w:val="22"/>
                <w:lang w:val="eu-ES"/>
              </w:rPr>
              <w:t>€</w:t>
            </w:r>
          </w:p>
        </w:tc>
        <w:tc>
          <w:tcPr>
            <w:tcW w:w="2310" w:type="dxa"/>
            <w:shd w:val="clear" w:color="auto" w:fill="auto"/>
          </w:tcPr>
          <w:p w14:paraId="5B5DE01F" w14:textId="77777777" w:rsidR="00FE226A" w:rsidRPr="00FE226A" w:rsidRDefault="00FE226A" w:rsidP="00FE226A">
            <w:pPr>
              <w:jc w:val="center"/>
              <w:rPr>
                <w:rFonts w:ascii="Arial" w:hAnsi="Arial" w:cs="Arial"/>
                <w:sz w:val="22"/>
                <w:szCs w:val="22"/>
                <w:lang w:val="eu-ES" w:eastAsia="eu-ES"/>
              </w:rPr>
            </w:pPr>
            <w:r w:rsidRPr="00FE226A">
              <w:rPr>
                <w:rFonts w:ascii="Arial" w:hAnsi="Arial" w:cs="Arial"/>
                <w:sz w:val="22"/>
                <w:szCs w:val="22"/>
                <w:lang w:val="eu-ES" w:eastAsia="eu-ES"/>
              </w:rPr>
              <w:t>2</w:t>
            </w:r>
          </w:p>
        </w:tc>
        <w:tc>
          <w:tcPr>
            <w:tcW w:w="1860" w:type="dxa"/>
            <w:shd w:val="clear" w:color="auto" w:fill="auto"/>
          </w:tcPr>
          <w:p w14:paraId="3B6BF548" w14:textId="5366CA86" w:rsidR="00FE226A" w:rsidRPr="00FE226A" w:rsidRDefault="00FE226A" w:rsidP="00FE226A">
            <w:pPr>
              <w:jc w:val="center"/>
              <w:rPr>
                <w:rFonts w:ascii="Arial" w:hAnsi="Arial" w:cs="Arial"/>
                <w:sz w:val="22"/>
                <w:szCs w:val="22"/>
                <w:lang w:val="eu-ES" w:eastAsia="eu-ES"/>
              </w:rPr>
            </w:pPr>
            <w:r w:rsidRPr="00FE226A">
              <w:rPr>
                <w:rFonts w:ascii="Arial" w:hAnsi="Arial" w:cs="Arial"/>
                <w:sz w:val="22"/>
                <w:szCs w:val="22"/>
                <w:lang w:val="eu-ES" w:eastAsia="eu-ES"/>
              </w:rPr>
              <w:t>1.</w:t>
            </w:r>
            <w:r w:rsidR="00A12A6E">
              <w:rPr>
                <w:rFonts w:ascii="Arial" w:hAnsi="Arial" w:cs="Arial"/>
                <w:sz w:val="22"/>
                <w:szCs w:val="22"/>
                <w:lang w:val="eu-ES" w:eastAsia="eu-ES"/>
              </w:rPr>
              <w:t>640</w:t>
            </w:r>
            <w:r w:rsidRPr="00FE226A">
              <w:rPr>
                <w:rFonts w:ascii="Arial" w:hAnsi="Arial" w:cs="Arial"/>
                <w:sz w:val="22"/>
                <w:szCs w:val="22"/>
                <w:lang w:val="eu-ES" w:eastAsia="eu-ES"/>
              </w:rPr>
              <w:t>,</w:t>
            </w:r>
            <w:r w:rsidR="00A12A6E">
              <w:rPr>
                <w:rFonts w:ascii="Arial" w:hAnsi="Arial" w:cs="Arial"/>
                <w:sz w:val="22"/>
                <w:szCs w:val="22"/>
                <w:lang w:val="eu-ES" w:eastAsia="eu-ES"/>
              </w:rPr>
              <w:t>58</w:t>
            </w:r>
            <w:r w:rsidRPr="00FE226A">
              <w:rPr>
                <w:rFonts w:ascii="Arial" w:hAnsi="Arial" w:cs="Arial"/>
                <w:sz w:val="22"/>
                <w:szCs w:val="22"/>
                <w:lang w:val="eu-ES" w:eastAsia="eu-ES"/>
              </w:rPr>
              <w:t>€</w:t>
            </w:r>
          </w:p>
        </w:tc>
      </w:tr>
      <w:tr w:rsidR="00FE226A" w:rsidRPr="00FE226A" w14:paraId="0F211F82" w14:textId="77777777" w:rsidTr="007C0FD0">
        <w:tc>
          <w:tcPr>
            <w:tcW w:w="2161" w:type="dxa"/>
          </w:tcPr>
          <w:p w14:paraId="190D59ED" w14:textId="11D841D6" w:rsidR="00FE226A" w:rsidRPr="00FE226A" w:rsidRDefault="00FE226A" w:rsidP="00FE226A">
            <w:pPr>
              <w:jc w:val="center"/>
              <w:rPr>
                <w:rFonts w:ascii="Arial" w:hAnsi="Arial" w:cs="Arial"/>
                <w:sz w:val="22"/>
                <w:szCs w:val="22"/>
                <w:lang w:val="eu-ES"/>
              </w:rPr>
            </w:pPr>
            <w:r>
              <w:rPr>
                <w:rFonts w:ascii="Arial" w:hAnsi="Arial" w:cs="Arial"/>
                <w:sz w:val="22"/>
                <w:szCs w:val="22"/>
                <w:lang w:val="eu-ES"/>
              </w:rPr>
              <w:t>3 O MÁS</w:t>
            </w:r>
          </w:p>
        </w:tc>
        <w:tc>
          <w:tcPr>
            <w:tcW w:w="2161" w:type="dxa"/>
          </w:tcPr>
          <w:p w14:paraId="303FA321" w14:textId="02D13183" w:rsidR="00FE226A" w:rsidRPr="00FE226A" w:rsidRDefault="00FE226A" w:rsidP="00FE226A">
            <w:pPr>
              <w:jc w:val="center"/>
              <w:rPr>
                <w:rFonts w:ascii="Arial" w:hAnsi="Arial" w:cs="Arial"/>
                <w:sz w:val="22"/>
                <w:szCs w:val="22"/>
                <w:lang w:val="eu-ES"/>
              </w:rPr>
            </w:pPr>
            <w:r w:rsidRPr="00FE226A">
              <w:rPr>
                <w:rFonts w:ascii="Arial" w:hAnsi="Arial" w:cs="Arial"/>
                <w:sz w:val="22"/>
                <w:szCs w:val="22"/>
                <w:lang w:val="eu-ES"/>
              </w:rPr>
              <w:t>1</w:t>
            </w:r>
            <w:r w:rsidR="00A12A6E">
              <w:rPr>
                <w:rFonts w:ascii="Arial" w:hAnsi="Arial" w:cs="Arial"/>
                <w:sz w:val="22"/>
                <w:szCs w:val="22"/>
                <w:lang w:val="eu-ES"/>
              </w:rPr>
              <w:t>.840</w:t>
            </w:r>
            <w:r w:rsidRPr="00FE226A">
              <w:rPr>
                <w:rFonts w:ascii="Arial" w:hAnsi="Arial" w:cs="Arial"/>
                <w:sz w:val="22"/>
                <w:szCs w:val="22"/>
                <w:lang w:val="eu-ES"/>
              </w:rPr>
              <w:t>,</w:t>
            </w:r>
            <w:r w:rsidR="00A12A6E">
              <w:rPr>
                <w:rFonts w:ascii="Arial" w:hAnsi="Arial" w:cs="Arial"/>
                <w:sz w:val="22"/>
                <w:szCs w:val="22"/>
                <w:lang w:val="eu-ES"/>
              </w:rPr>
              <w:t>65</w:t>
            </w:r>
            <w:r w:rsidRPr="00FE226A">
              <w:rPr>
                <w:rFonts w:ascii="Arial" w:hAnsi="Arial" w:cs="Arial"/>
                <w:sz w:val="22"/>
                <w:szCs w:val="22"/>
                <w:lang w:val="eu-ES"/>
              </w:rPr>
              <w:t>€</w:t>
            </w:r>
          </w:p>
        </w:tc>
        <w:tc>
          <w:tcPr>
            <w:tcW w:w="2310" w:type="dxa"/>
            <w:shd w:val="clear" w:color="auto" w:fill="auto"/>
          </w:tcPr>
          <w:p w14:paraId="1461EE26" w14:textId="5A95C171" w:rsidR="00FE226A" w:rsidRPr="00FE226A" w:rsidRDefault="00FE226A" w:rsidP="00FE226A">
            <w:pPr>
              <w:jc w:val="center"/>
              <w:rPr>
                <w:rFonts w:ascii="Arial" w:hAnsi="Arial" w:cs="Arial"/>
                <w:sz w:val="22"/>
                <w:szCs w:val="22"/>
                <w:lang w:val="eu-ES" w:eastAsia="eu-ES"/>
              </w:rPr>
            </w:pPr>
            <w:r>
              <w:rPr>
                <w:rFonts w:ascii="Arial" w:hAnsi="Arial" w:cs="Arial"/>
                <w:sz w:val="22"/>
                <w:szCs w:val="22"/>
                <w:lang w:val="eu-ES"/>
              </w:rPr>
              <w:t>3 O MÁS</w:t>
            </w:r>
          </w:p>
        </w:tc>
        <w:tc>
          <w:tcPr>
            <w:tcW w:w="1860" w:type="dxa"/>
            <w:shd w:val="clear" w:color="auto" w:fill="auto"/>
          </w:tcPr>
          <w:p w14:paraId="0BF9F463" w14:textId="3A705748" w:rsidR="00FE226A" w:rsidRPr="00FE226A" w:rsidRDefault="00FE226A" w:rsidP="00FE226A">
            <w:pPr>
              <w:jc w:val="center"/>
              <w:rPr>
                <w:rFonts w:ascii="Arial" w:hAnsi="Arial" w:cs="Arial"/>
                <w:sz w:val="22"/>
                <w:szCs w:val="22"/>
                <w:lang w:val="eu-ES" w:eastAsia="eu-ES"/>
              </w:rPr>
            </w:pPr>
            <w:r w:rsidRPr="00FE226A">
              <w:rPr>
                <w:rFonts w:ascii="Arial" w:hAnsi="Arial" w:cs="Arial"/>
                <w:sz w:val="22"/>
                <w:szCs w:val="22"/>
                <w:lang w:val="eu-ES" w:eastAsia="eu-ES"/>
              </w:rPr>
              <w:t>1.</w:t>
            </w:r>
            <w:r w:rsidR="00A12A6E">
              <w:rPr>
                <w:rFonts w:ascii="Arial" w:hAnsi="Arial" w:cs="Arial"/>
                <w:sz w:val="22"/>
                <w:szCs w:val="22"/>
                <w:lang w:val="eu-ES" w:eastAsia="eu-ES"/>
              </w:rPr>
              <w:t>880</w:t>
            </w:r>
            <w:r w:rsidRPr="00FE226A">
              <w:rPr>
                <w:rFonts w:ascii="Arial" w:hAnsi="Arial" w:cs="Arial"/>
                <w:sz w:val="22"/>
                <w:szCs w:val="22"/>
                <w:lang w:val="eu-ES" w:eastAsia="eu-ES"/>
              </w:rPr>
              <w:t>,</w:t>
            </w:r>
            <w:r w:rsidR="00A12A6E">
              <w:rPr>
                <w:rFonts w:ascii="Arial" w:hAnsi="Arial" w:cs="Arial"/>
                <w:sz w:val="22"/>
                <w:szCs w:val="22"/>
                <w:lang w:val="eu-ES" w:eastAsia="eu-ES"/>
              </w:rPr>
              <w:t>65</w:t>
            </w:r>
            <w:r w:rsidRPr="00FE226A">
              <w:rPr>
                <w:rFonts w:ascii="Arial" w:hAnsi="Arial" w:cs="Arial"/>
                <w:sz w:val="22"/>
                <w:szCs w:val="22"/>
                <w:lang w:val="eu-ES" w:eastAsia="eu-ES"/>
              </w:rPr>
              <w:t>€</w:t>
            </w:r>
          </w:p>
        </w:tc>
      </w:tr>
    </w:tbl>
    <w:p w14:paraId="4AD95112" w14:textId="77777777" w:rsidR="00165FD9" w:rsidRPr="0060359F" w:rsidRDefault="00165FD9" w:rsidP="00165FD9">
      <w:pPr>
        <w:ind w:left="360"/>
        <w:jc w:val="both"/>
        <w:rPr>
          <w:rFonts w:ascii="Arial" w:hAnsi="Arial" w:cs="Arial"/>
          <w:sz w:val="22"/>
          <w:szCs w:val="22"/>
        </w:rPr>
      </w:pPr>
    </w:p>
    <w:p w14:paraId="0E07EC45" w14:textId="77777777" w:rsidR="00165FD9" w:rsidRPr="0060359F" w:rsidRDefault="00165FD9" w:rsidP="00165FD9">
      <w:pPr>
        <w:ind w:left="360"/>
        <w:jc w:val="both"/>
        <w:rPr>
          <w:rFonts w:ascii="Arial" w:hAnsi="Arial" w:cs="Arial"/>
          <w:sz w:val="22"/>
          <w:szCs w:val="22"/>
        </w:rPr>
      </w:pPr>
    </w:p>
    <w:p w14:paraId="685B0993" w14:textId="7F617D32" w:rsidR="00165FD9" w:rsidRPr="0060359F" w:rsidRDefault="00A862A0" w:rsidP="00165FD9">
      <w:pPr>
        <w:ind w:left="360"/>
        <w:jc w:val="both"/>
        <w:rPr>
          <w:rFonts w:ascii="Arial" w:hAnsi="Arial" w:cs="Arial"/>
          <w:sz w:val="22"/>
          <w:szCs w:val="22"/>
        </w:rPr>
      </w:pPr>
      <w:r w:rsidRPr="0060359F">
        <w:rPr>
          <w:rFonts w:ascii="Arial" w:hAnsi="Arial" w:cs="Arial"/>
          <w:sz w:val="22"/>
          <w:szCs w:val="22"/>
        </w:rPr>
        <w:t xml:space="preserve">(*) En situaciones límite (enfermedad física o psíquica, en casos en los que la protección de </w:t>
      </w:r>
      <w:proofErr w:type="gramStart"/>
      <w:r w:rsidRPr="0060359F">
        <w:rPr>
          <w:rFonts w:ascii="Arial" w:hAnsi="Arial" w:cs="Arial"/>
          <w:sz w:val="22"/>
          <w:szCs w:val="22"/>
        </w:rPr>
        <w:t>menores  esté</w:t>
      </w:r>
      <w:proofErr w:type="gramEnd"/>
      <w:r w:rsidRPr="0060359F">
        <w:rPr>
          <w:rFonts w:ascii="Arial" w:hAnsi="Arial" w:cs="Arial"/>
          <w:sz w:val="22"/>
          <w:szCs w:val="22"/>
        </w:rPr>
        <w:t xml:space="preserve"> en riesgo, víctimas de violencia de género o en situaciones extremas de exclusión social), este baremo se adaptará en función de la situación, previo informe justificado de los Servicios Sociales.</w:t>
      </w:r>
    </w:p>
    <w:p w14:paraId="078B3E72" w14:textId="77777777" w:rsidR="00165FD9" w:rsidRPr="0060359F" w:rsidRDefault="00165FD9" w:rsidP="00165FD9">
      <w:pPr>
        <w:ind w:left="360"/>
        <w:jc w:val="both"/>
        <w:rPr>
          <w:rFonts w:ascii="Arial" w:hAnsi="Arial" w:cs="Arial"/>
          <w:sz w:val="22"/>
          <w:szCs w:val="22"/>
        </w:rPr>
      </w:pPr>
    </w:p>
    <w:p w14:paraId="03E7606D"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d) Tener suscrito el convenio de inserción social y/o el proyecto de intervención.</w:t>
      </w:r>
    </w:p>
    <w:p w14:paraId="5E6AF43C" w14:textId="77777777" w:rsidR="00165FD9" w:rsidRPr="0060359F" w:rsidRDefault="00165FD9" w:rsidP="00165FD9">
      <w:pPr>
        <w:jc w:val="both"/>
        <w:rPr>
          <w:rFonts w:ascii="Arial" w:hAnsi="Arial" w:cs="Arial"/>
          <w:sz w:val="22"/>
          <w:szCs w:val="22"/>
        </w:rPr>
      </w:pPr>
    </w:p>
    <w:p w14:paraId="6C82501F" w14:textId="2F9EF2BB" w:rsidR="00370075" w:rsidRDefault="00A862A0" w:rsidP="00165FD9">
      <w:pPr>
        <w:jc w:val="both"/>
        <w:rPr>
          <w:rFonts w:ascii="Arial" w:hAnsi="Arial" w:cs="Arial"/>
          <w:sz w:val="22"/>
          <w:szCs w:val="22"/>
        </w:rPr>
      </w:pPr>
      <w:r w:rsidRPr="0060359F">
        <w:rPr>
          <w:rFonts w:ascii="Arial" w:hAnsi="Arial" w:cs="Arial"/>
          <w:sz w:val="22"/>
          <w:szCs w:val="22"/>
        </w:rPr>
        <w:t>e)</w:t>
      </w:r>
      <w:r w:rsidR="00370075">
        <w:rPr>
          <w:rFonts w:ascii="Arial" w:hAnsi="Arial" w:cs="Arial"/>
          <w:sz w:val="22"/>
          <w:szCs w:val="22"/>
        </w:rPr>
        <w:t xml:space="preserve">  En el cómputo del patrimonio se incluirán todos los bienes muebles e inmuebles que ostenten el título de propiedad o usufructo, </w:t>
      </w:r>
      <w:proofErr w:type="gramStart"/>
      <w:r w:rsidR="00370075">
        <w:rPr>
          <w:rFonts w:ascii="Arial" w:hAnsi="Arial" w:cs="Arial"/>
          <w:sz w:val="22"/>
          <w:szCs w:val="22"/>
        </w:rPr>
        <w:t>así  como</w:t>
      </w:r>
      <w:proofErr w:type="gramEnd"/>
      <w:r w:rsidR="00370075">
        <w:rPr>
          <w:rFonts w:ascii="Arial" w:hAnsi="Arial" w:cs="Arial"/>
          <w:sz w:val="22"/>
          <w:szCs w:val="22"/>
        </w:rPr>
        <w:t xml:space="preserve"> cualquier otro que permita su uso y disfrute.</w:t>
      </w:r>
    </w:p>
    <w:p w14:paraId="1B8D222A" w14:textId="77777777" w:rsidR="002207D3" w:rsidRDefault="002207D3" w:rsidP="00165FD9">
      <w:pPr>
        <w:jc w:val="both"/>
        <w:rPr>
          <w:rFonts w:ascii="Arial" w:hAnsi="Arial" w:cs="Arial"/>
          <w:sz w:val="22"/>
          <w:szCs w:val="22"/>
        </w:rPr>
      </w:pPr>
    </w:p>
    <w:p w14:paraId="67D33323" w14:textId="77777777" w:rsidR="0052498E" w:rsidRDefault="004804E3" w:rsidP="00165FD9">
      <w:pPr>
        <w:jc w:val="both"/>
        <w:rPr>
          <w:rFonts w:ascii="Arial" w:hAnsi="Arial" w:cs="Arial"/>
          <w:sz w:val="22"/>
          <w:szCs w:val="22"/>
        </w:rPr>
      </w:pPr>
      <w:r>
        <w:rPr>
          <w:rFonts w:ascii="Arial" w:hAnsi="Arial" w:cs="Arial"/>
          <w:sz w:val="22"/>
          <w:szCs w:val="22"/>
        </w:rPr>
        <w:t xml:space="preserve">No tienen la consideración de patrimonio la vivienda </w:t>
      </w:r>
      <w:proofErr w:type="gramStart"/>
      <w:r>
        <w:rPr>
          <w:rFonts w:ascii="Arial" w:hAnsi="Arial" w:cs="Arial"/>
          <w:sz w:val="22"/>
          <w:szCs w:val="22"/>
        </w:rPr>
        <w:t>o  alojamiento</w:t>
      </w:r>
      <w:proofErr w:type="gramEnd"/>
      <w:r>
        <w:rPr>
          <w:rFonts w:ascii="Arial" w:hAnsi="Arial" w:cs="Arial"/>
          <w:sz w:val="22"/>
          <w:szCs w:val="22"/>
        </w:rPr>
        <w:t xml:space="preserve">  habitual y  el inmueble destinado  a actividad laboral, salvo que la vivienda en propiedad tenga un valor excepcional. </w:t>
      </w:r>
    </w:p>
    <w:p w14:paraId="239E6422" w14:textId="77777777" w:rsidR="0052498E" w:rsidRDefault="0052498E" w:rsidP="00165FD9">
      <w:pPr>
        <w:jc w:val="both"/>
        <w:rPr>
          <w:rFonts w:ascii="Arial" w:hAnsi="Arial" w:cs="Arial"/>
          <w:sz w:val="22"/>
          <w:szCs w:val="22"/>
        </w:rPr>
      </w:pPr>
    </w:p>
    <w:p w14:paraId="1A124160" w14:textId="77777777" w:rsidR="0052498E" w:rsidRDefault="0052498E" w:rsidP="00165FD9">
      <w:pPr>
        <w:jc w:val="both"/>
        <w:rPr>
          <w:rFonts w:ascii="Arial" w:hAnsi="Arial" w:cs="Arial"/>
          <w:sz w:val="22"/>
          <w:szCs w:val="22"/>
        </w:rPr>
      </w:pPr>
    </w:p>
    <w:p w14:paraId="6F1660DC" w14:textId="77777777" w:rsidR="0052498E" w:rsidRDefault="0052498E" w:rsidP="00165FD9">
      <w:pPr>
        <w:jc w:val="both"/>
        <w:rPr>
          <w:rFonts w:ascii="Arial" w:hAnsi="Arial" w:cs="Arial"/>
          <w:sz w:val="22"/>
          <w:szCs w:val="22"/>
        </w:rPr>
      </w:pPr>
    </w:p>
    <w:p w14:paraId="404BCE26" w14:textId="4962D1C5" w:rsidR="004804E3" w:rsidRDefault="004804E3" w:rsidP="00165FD9">
      <w:pPr>
        <w:jc w:val="both"/>
        <w:rPr>
          <w:rFonts w:ascii="Arial" w:hAnsi="Arial" w:cs="Arial"/>
          <w:sz w:val="22"/>
          <w:szCs w:val="22"/>
        </w:rPr>
      </w:pPr>
      <w:r>
        <w:rPr>
          <w:rFonts w:ascii="Arial" w:hAnsi="Arial" w:cs="Arial"/>
          <w:sz w:val="22"/>
          <w:szCs w:val="22"/>
        </w:rPr>
        <w:t xml:space="preserve">El patrimonio máximo de la unidad convivencial no podrá ser superior </w:t>
      </w:r>
      <w:proofErr w:type="gramStart"/>
      <w:r>
        <w:rPr>
          <w:rFonts w:ascii="Arial" w:hAnsi="Arial" w:cs="Arial"/>
          <w:sz w:val="22"/>
          <w:szCs w:val="22"/>
        </w:rPr>
        <w:t xml:space="preserve">a </w:t>
      </w:r>
      <w:r w:rsidR="002207D3">
        <w:rPr>
          <w:rFonts w:ascii="Arial" w:hAnsi="Arial" w:cs="Arial"/>
          <w:sz w:val="22"/>
          <w:szCs w:val="22"/>
        </w:rPr>
        <w:t xml:space="preserve"> cinco</w:t>
      </w:r>
      <w:proofErr w:type="gramEnd"/>
      <w:r w:rsidR="002207D3">
        <w:rPr>
          <w:rFonts w:ascii="Arial" w:hAnsi="Arial" w:cs="Arial"/>
          <w:sz w:val="22"/>
          <w:szCs w:val="22"/>
        </w:rPr>
        <w:t xml:space="preserve"> veces la cuantía de  la renta máxima garantizada que  correspondería a la  unidad  convivencial durante  un año.</w:t>
      </w:r>
    </w:p>
    <w:p w14:paraId="3FAB66AC" w14:textId="2D8EAB67" w:rsidR="002350EE" w:rsidRDefault="002350EE" w:rsidP="00165FD9">
      <w:pPr>
        <w:jc w:val="both"/>
        <w:rPr>
          <w:rFonts w:ascii="Arial" w:hAnsi="Arial" w:cs="Arial"/>
          <w:sz w:val="22"/>
          <w:szCs w:val="22"/>
        </w:rPr>
      </w:pPr>
    </w:p>
    <w:tbl>
      <w:tblPr>
        <w:tblStyle w:val="Saretaduntaula"/>
        <w:tblW w:w="0" w:type="auto"/>
        <w:tblLook w:val="04A0" w:firstRow="1" w:lastRow="0" w:firstColumn="1" w:lastColumn="0" w:noHBand="0" w:noVBand="1"/>
      </w:tblPr>
      <w:tblGrid>
        <w:gridCol w:w="4170"/>
        <w:gridCol w:w="4820"/>
      </w:tblGrid>
      <w:tr w:rsidR="002350EE" w14:paraId="67EBF05D" w14:textId="77777777" w:rsidTr="007C0FD0">
        <w:tc>
          <w:tcPr>
            <w:tcW w:w="8990" w:type="dxa"/>
            <w:gridSpan w:val="2"/>
            <w:tcBorders>
              <w:bottom w:val="single" w:sz="4" w:space="0" w:color="auto"/>
            </w:tcBorders>
          </w:tcPr>
          <w:p w14:paraId="57D6D666" w14:textId="2097278E" w:rsidR="002350EE" w:rsidRDefault="002350EE" w:rsidP="007C0FD0">
            <w:pPr>
              <w:jc w:val="center"/>
              <w:rPr>
                <w:rFonts w:ascii="Arial" w:hAnsi="Arial" w:cs="Arial"/>
                <w:sz w:val="22"/>
                <w:szCs w:val="22"/>
              </w:rPr>
            </w:pPr>
            <w:proofErr w:type="gramStart"/>
            <w:r>
              <w:rPr>
                <w:rFonts w:ascii="Arial" w:hAnsi="Arial" w:cs="Arial"/>
                <w:sz w:val="22"/>
                <w:szCs w:val="22"/>
              </w:rPr>
              <w:t>PATRIMONIO  MAXIMO</w:t>
            </w:r>
            <w:proofErr w:type="gramEnd"/>
            <w:r>
              <w:rPr>
                <w:rFonts w:ascii="Arial" w:hAnsi="Arial" w:cs="Arial"/>
                <w:sz w:val="22"/>
                <w:szCs w:val="22"/>
              </w:rPr>
              <w:t xml:space="preserve">  ADMITIDO</w:t>
            </w:r>
          </w:p>
        </w:tc>
      </w:tr>
      <w:tr w:rsidR="002350EE" w14:paraId="702604FF" w14:textId="77777777" w:rsidTr="007C0FD0">
        <w:tblPrEx>
          <w:tblLook w:val="0000" w:firstRow="0" w:lastRow="0" w:firstColumn="0" w:lastColumn="0" w:noHBand="0" w:noVBand="0"/>
        </w:tblPrEx>
        <w:trPr>
          <w:trHeight w:val="405"/>
        </w:trPr>
        <w:tc>
          <w:tcPr>
            <w:tcW w:w="4170" w:type="dxa"/>
          </w:tcPr>
          <w:p w14:paraId="6171181E" w14:textId="23E2A8BE" w:rsidR="002350EE" w:rsidRDefault="002350EE" w:rsidP="007C0FD0">
            <w:pPr>
              <w:jc w:val="center"/>
              <w:rPr>
                <w:rFonts w:ascii="Arial" w:hAnsi="Arial" w:cs="Arial"/>
                <w:sz w:val="22"/>
                <w:szCs w:val="22"/>
              </w:rPr>
            </w:pPr>
            <w:r>
              <w:rPr>
                <w:rFonts w:ascii="Arial" w:hAnsi="Arial" w:cs="Arial"/>
                <w:sz w:val="22"/>
                <w:szCs w:val="22"/>
              </w:rPr>
              <w:t>NUMERO DE MIEMBROS</w:t>
            </w:r>
          </w:p>
        </w:tc>
        <w:tc>
          <w:tcPr>
            <w:tcW w:w="4820" w:type="dxa"/>
          </w:tcPr>
          <w:p w14:paraId="4AB72C29" w14:textId="205D7E18" w:rsidR="002350EE" w:rsidRDefault="002350EE" w:rsidP="007C0FD0">
            <w:pPr>
              <w:jc w:val="center"/>
              <w:rPr>
                <w:rFonts w:ascii="Arial" w:hAnsi="Arial" w:cs="Arial"/>
                <w:sz w:val="22"/>
                <w:szCs w:val="22"/>
              </w:rPr>
            </w:pPr>
            <w:r>
              <w:rPr>
                <w:rFonts w:ascii="Arial" w:hAnsi="Arial" w:cs="Arial"/>
                <w:sz w:val="22"/>
                <w:szCs w:val="22"/>
              </w:rPr>
              <w:t>CANTIDAD</w:t>
            </w:r>
          </w:p>
        </w:tc>
      </w:tr>
      <w:tr w:rsidR="002350EE" w14:paraId="6F9BCCFE" w14:textId="77777777" w:rsidTr="007C0FD0">
        <w:tblPrEx>
          <w:tblLook w:val="0000" w:firstRow="0" w:lastRow="0" w:firstColumn="0" w:lastColumn="0" w:noHBand="0" w:noVBand="0"/>
        </w:tblPrEx>
        <w:trPr>
          <w:trHeight w:val="315"/>
        </w:trPr>
        <w:tc>
          <w:tcPr>
            <w:tcW w:w="4170" w:type="dxa"/>
          </w:tcPr>
          <w:p w14:paraId="7D9A9E3F" w14:textId="77777777" w:rsidR="002350EE" w:rsidRDefault="002350EE" w:rsidP="007C0FD0">
            <w:pPr>
              <w:jc w:val="center"/>
              <w:rPr>
                <w:rFonts w:ascii="Arial" w:hAnsi="Arial" w:cs="Arial"/>
                <w:sz w:val="22"/>
                <w:szCs w:val="22"/>
              </w:rPr>
            </w:pPr>
            <w:r>
              <w:rPr>
                <w:rFonts w:ascii="Arial" w:hAnsi="Arial" w:cs="Arial"/>
                <w:sz w:val="22"/>
                <w:szCs w:val="22"/>
              </w:rPr>
              <w:t>1</w:t>
            </w:r>
          </w:p>
        </w:tc>
        <w:tc>
          <w:tcPr>
            <w:tcW w:w="4820" w:type="dxa"/>
          </w:tcPr>
          <w:p w14:paraId="2FB5E195" w14:textId="38A13448" w:rsidR="002350EE" w:rsidRDefault="00FA436E" w:rsidP="007C0FD0">
            <w:pPr>
              <w:jc w:val="center"/>
              <w:rPr>
                <w:rFonts w:ascii="Arial" w:hAnsi="Arial" w:cs="Arial"/>
                <w:sz w:val="22"/>
                <w:szCs w:val="22"/>
              </w:rPr>
            </w:pPr>
            <w:r>
              <w:rPr>
                <w:rFonts w:ascii="Arial" w:hAnsi="Arial" w:cs="Arial"/>
                <w:sz w:val="22"/>
                <w:szCs w:val="22"/>
              </w:rPr>
              <w:t>48.016</w:t>
            </w:r>
            <w:r w:rsidR="002350EE">
              <w:rPr>
                <w:rFonts w:ascii="Arial" w:hAnsi="Arial" w:cs="Arial"/>
                <w:sz w:val="22"/>
                <w:szCs w:val="22"/>
              </w:rPr>
              <w:t>,</w:t>
            </w:r>
            <w:r>
              <w:rPr>
                <w:rFonts w:ascii="Arial" w:hAnsi="Arial" w:cs="Arial"/>
                <w:sz w:val="22"/>
                <w:szCs w:val="22"/>
              </w:rPr>
              <w:t>80</w:t>
            </w:r>
            <w:r w:rsidR="002350EE">
              <w:rPr>
                <w:rFonts w:ascii="Arial" w:hAnsi="Arial" w:cs="Arial"/>
                <w:sz w:val="22"/>
                <w:szCs w:val="22"/>
              </w:rPr>
              <w:t>€</w:t>
            </w:r>
          </w:p>
        </w:tc>
      </w:tr>
      <w:tr w:rsidR="002350EE" w14:paraId="76FB0113" w14:textId="77777777" w:rsidTr="007C0FD0">
        <w:tblPrEx>
          <w:tblLook w:val="0000" w:firstRow="0" w:lastRow="0" w:firstColumn="0" w:lastColumn="0" w:noHBand="0" w:noVBand="0"/>
        </w:tblPrEx>
        <w:trPr>
          <w:trHeight w:val="300"/>
        </w:trPr>
        <w:tc>
          <w:tcPr>
            <w:tcW w:w="4170" w:type="dxa"/>
          </w:tcPr>
          <w:p w14:paraId="4714317F" w14:textId="77777777" w:rsidR="002350EE" w:rsidRDefault="002350EE" w:rsidP="007C0FD0">
            <w:pPr>
              <w:jc w:val="center"/>
              <w:rPr>
                <w:rFonts w:ascii="Arial" w:hAnsi="Arial" w:cs="Arial"/>
                <w:sz w:val="22"/>
                <w:szCs w:val="22"/>
              </w:rPr>
            </w:pPr>
            <w:r>
              <w:rPr>
                <w:rFonts w:ascii="Arial" w:hAnsi="Arial" w:cs="Arial"/>
                <w:sz w:val="22"/>
                <w:szCs w:val="22"/>
              </w:rPr>
              <w:t>2</w:t>
            </w:r>
          </w:p>
        </w:tc>
        <w:tc>
          <w:tcPr>
            <w:tcW w:w="4820" w:type="dxa"/>
          </w:tcPr>
          <w:p w14:paraId="6CBBAD7A" w14:textId="4FF67861" w:rsidR="002350EE" w:rsidRDefault="00FA436E" w:rsidP="007C0FD0">
            <w:pPr>
              <w:jc w:val="center"/>
              <w:rPr>
                <w:rFonts w:ascii="Arial" w:hAnsi="Arial" w:cs="Arial"/>
                <w:sz w:val="22"/>
                <w:szCs w:val="22"/>
              </w:rPr>
            </w:pPr>
            <w:r>
              <w:rPr>
                <w:rFonts w:ascii="Arial" w:hAnsi="Arial" w:cs="Arial"/>
                <w:sz w:val="22"/>
                <w:szCs w:val="22"/>
              </w:rPr>
              <w:t>64</w:t>
            </w:r>
            <w:r w:rsidR="002350EE">
              <w:rPr>
                <w:rFonts w:ascii="Arial" w:hAnsi="Arial" w:cs="Arial"/>
                <w:sz w:val="22"/>
                <w:szCs w:val="22"/>
              </w:rPr>
              <w:t>.</w:t>
            </w:r>
            <w:r>
              <w:rPr>
                <w:rFonts w:ascii="Arial" w:hAnsi="Arial" w:cs="Arial"/>
                <w:sz w:val="22"/>
                <w:szCs w:val="22"/>
              </w:rPr>
              <w:t>022</w:t>
            </w:r>
            <w:r w:rsidR="002350EE">
              <w:rPr>
                <w:rFonts w:ascii="Arial" w:hAnsi="Arial" w:cs="Arial"/>
                <w:sz w:val="22"/>
                <w:szCs w:val="22"/>
              </w:rPr>
              <w:t>,</w:t>
            </w:r>
            <w:r>
              <w:rPr>
                <w:rFonts w:ascii="Arial" w:hAnsi="Arial" w:cs="Arial"/>
                <w:sz w:val="22"/>
                <w:szCs w:val="22"/>
              </w:rPr>
              <w:t>40</w:t>
            </w:r>
            <w:r w:rsidR="002350EE">
              <w:rPr>
                <w:rFonts w:ascii="Arial" w:hAnsi="Arial" w:cs="Arial"/>
                <w:sz w:val="22"/>
                <w:szCs w:val="22"/>
              </w:rPr>
              <w:t>€</w:t>
            </w:r>
          </w:p>
        </w:tc>
      </w:tr>
      <w:tr w:rsidR="002350EE" w14:paraId="0D339F13" w14:textId="77777777" w:rsidTr="007C0FD0">
        <w:tblPrEx>
          <w:tblLook w:val="0000" w:firstRow="0" w:lastRow="0" w:firstColumn="0" w:lastColumn="0" w:noHBand="0" w:noVBand="0"/>
        </w:tblPrEx>
        <w:trPr>
          <w:trHeight w:val="300"/>
        </w:trPr>
        <w:tc>
          <w:tcPr>
            <w:tcW w:w="4170" w:type="dxa"/>
          </w:tcPr>
          <w:p w14:paraId="16653B81" w14:textId="69B1DF5F" w:rsidR="002350EE" w:rsidRDefault="002350EE" w:rsidP="007C0FD0">
            <w:pPr>
              <w:jc w:val="center"/>
              <w:rPr>
                <w:rFonts w:ascii="Arial" w:hAnsi="Arial" w:cs="Arial"/>
                <w:sz w:val="22"/>
                <w:szCs w:val="22"/>
              </w:rPr>
            </w:pPr>
            <w:r>
              <w:rPr>
                <w:rFonts w:ascii="Arial" w:hAnsi="Arial" w:cs="Arial"/>
                <w:sz w:val="22"/>
                <w:szCs w:val="22"/>
              </w:rPr>
              <w:t xml:space="preserve">3 </w:t>
            </w:r>
            <w:proofErr w:type="gramStart"/>
            <w:r>
              <w:rPr>
                <w:rFonts w:ascii="Arial" w:hAnsi="Arial" w:cs="Arial"/>
                <w:sz w:val="22"/>
                <w:szCs w:val="22"/>
              </w:rPr>
              <w:t>O</w:t>
            </w:r>
            <w:proofErr w:type="gramEnd"/>
            <w:r>
              <w:rPr>
                <w:rFonts w:ascii="Arial" w:hAnsi="Arial" w:cs="Arial"/>
                <w:sz w:val="22"/>
                <w:szCs w:val="22"/>
              </w:rPr>
              <w:t xml:space="preserve"> MÁS</w:t>
            </w:r>
          </w:p>
        </w:tc>
        <w:tc>
          <w:tcPr>
            <w:tcW w:w="4820" w:type="dxa"/>
          </w:tcPr>
          <w:p w14:paraId="44A8723E" w14:textId="4CB2BF6A" w:rsidR="002350EE" w:rsidRDefault="00FA436E" w:rsidP="007C0FD0">
            <w:pPr>
              <w:jc w:val="center"/>
              <w:rPr>
                <w:rFonts w:ascii="Arial" w:hAnsi="Arial" w:cs="Arial"/>
                <w:sz w:val="22"/>
                <w:szCs w:val="22"/>
              </w:rPr>
            </w:pPr>
            <w:r>
              <w:rPr>
                <w:rFonts w:ascii="Arial" w:hAnsi="Arial" w:cs="Arial"/>
                <w:sz w:val="22"/>
                <w:szCs w:val="22"/>
              </w:rPr>
              <w:t>73</w:t>
            </w:r>
            <w:r w:rsidR="002350EE">
              <w:rPr>
                <w:rFonts w:ascii="Arial" w:hAnsi="Arial" w:cs="Arial"/>
                <w:sz w:val="22"/>
                <w:szCs w:val="22"/>
              </w:rPr>
              <w:t>.</w:t>
            </w:r>
            <w:r>
              <w:rPr>
                <w:rFonts w:ascii="Arial" w:hAnsi="Arial" w:cs="Arial"/>
                <w:sz w:val="22"/>
                <w:szCs w:val="22"/>
              </w:rPr>
              <w:t>626</w:t>
            </w:r>
            <w:r w:rsidR="002350EE">
              <w:rPr>
                <w:rFonts w:ascii="Arial" w:hAnsi="Arial" w:cs="Arial"/>
                <w:sz w:val="22"/>
                <w:szCs w:val="22"/>
              </w:rPr>
              <w:t>,</w:t>
            </w:r>
            <w:r>
              <w:rPr>
                <w:rFonts w:ascii="Arial" w:hAnsi="Arial" w:cs="Arial"/>
                <w:sz w:val="22"/>
                <w:szCs w:val="22"/>
              </w:rPr>
              <w:t>00</w:t>
            </w:r>
            <w:r w:rsidR="002350EE">
              <w:rPr>
                <w:rFonts w:ascii="Arial" w:hAnsi="Arial" w:cs="Arial"/>
                <w:sz w:val="22"/>
                <w:szCs w:val="22"/>
              </w:rPr>
              <w:t>€</w:t>
            </w:r>
          </w:p>
        </w:tc>
      </w:tr>
    </w:tbl>
    <w:p w14:paraId="55525CDE" w14:textId="53C1914E" w:rsidR="002350EE" w:rsidRDefault="002350EE" w:rsidP="00165FD9">
      <w:pPr>
        <w:jc w:val="both"/>
        <w:rPr>
          <w:rFonts w:ascii="Arial" w:hAnsi="Arial" w:cs="Arial"/>
          <w:sz w:val="22"/>
          <w:szCs w:val="22"/>
        </w:rPr>
      </w:pPr>
    </w:p>
    <w:p w14:paraId="238F9F16" w14:textId="77777777" w:rsidR="002350EE" w:rsidRDefault="002350EE" w:rsidP="00165FD9">
      <w:pPr>
        <w:jc w:val="both"/>
        <w:rPr>
          <w:rFonts w:ascii="Arial" w:hAnsi="Arial" w:cs="Arial"/>
          <w:sz w:val="22"/>
          <w:szCs w:val="22"/>
        </w:rPr>
      </w:pPr>
    </w:p>
    <w:p w14:paraId="48289C4E" w14:textId="215C5E70" w:rsidR="00165FD9" w:rsidRPr="0060359F" w:rsidRDefault="00A862A0" w:rsidP="00165FD9">
      <w:pPr>
        <w:jc w:val="both"/>
        <w:rPr>
          <w:rFonts w:ascii="Arial" w:hAnsi="Arial" w:cs="Arial"/>
          <w:sz w:val="22"/>
          <w:szCs w:val="22"/>
        </w:rPr>
      </w:pPr>
      <w:r w:rsidRPr="0060359F">
        <w:rPr>
          <w:rFonts w:ascii="Arial" w:hAnsi="Arial" w:cs="Arial"/>
          <w:sz w:val="22"/>
          <w:szCs w:val="22"/>
        </w:rPr>
        <w:t>Los vehículos a motor, considerados de forma conjunta, quedarán exentos de la valoración del patrimonio hasta las siguientes cuantías (límites):</w:t>
      </w:r>
    </w:p>
    <w:p w14:paraId="59013580" w14:textId="77777777" w:rsidR="00165FD9" w:rsidRPr="0060359F" w:rsidRDefault="00165FD9" w:rsidP="00165FD9">
      <w:pPr>
        <w:jc w:val="both"/>
        <w:rPr>
          <w:rFonts w:ascii="Arial" w:hAnsi="Arial" w:cs="Arial"/>
          <w:sz w:val="22"/>
          <w:szCs w:val="22"/>
        </w:rPr>
      </w:pPr>
    </w:p>
    <w:p w14:paraId="1E6E4F30" w14:textId="77777777" w:rsidR="00165FD9" w:rsidRPr="0060359F" w:rsidRDefault="00A862A0"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Hasta 6.000 euros con carácter general.</w:t>
      </w:r>
    </w:p>
    <w:p w14:paraId="08E09632" w14:textId="77777777" w:rsidR="00165FD9" w:rsidRPr="0060359F" w:rsidRDefault="00A862A0"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Hasta 20.000 euros en el caso de vehículos adaptados para personas con discapacidad.</w:t>
      </w:r>
    </w:p>
    <w:p w14:paraId="2AEEA0A8" w14:textId="77777777" w:rsidR="00165FD9" w:rsidRPr="0060359F" w:rsidRDefault="00A862A0"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Hasta 20.000 euros en el caso de camiones afectos a la actividad profesional.</w:t>
      </w:r>
    </w:p>
    <w:p w14:paraId="1F96121E" w14:textId="77777777" w:rsidR="00165FD9" w:rsidRPr="0060359F" w:rsidRDefault="00A862A0"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Hasta 6.000 euros en el caso de furgonetas afectas a la actividad profesional.</w:t>
      </w:r>
    </w:p>
    <w:p w14:paraId="069C2141" w14:textId="77777777" w:rsidR="00165FD9" w:rsidRPr="0060359F" w:rsidRDefault="00165FD9" w:rsidP="00165FD9">
      <w:pPr>
        <w:ind w:left="525"/>
        <w:jc w:val="both"/>
        <w:rPr>
          <w:rFonts w:ascii="Arial" w:hAnsi="Arial" w:cs="Arial"/>
          <w:sz w:val="22"/>
          <w:szCs w:val="22"/>
        </w:rPr>
      </w:pPr>
    </w:p>
    <w:p w14:paraId="2EB46DCA"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La valoración patrimonial se realizará sobre la base de los precios de mercado, computándose únicamente el exceso de valor respecto a las cuantías exentas.</w:t>
      </w:r>
    </w:p>
    <w:p w14:paraId="5AE4BA8B" w14:textId="77777777" w:rsidR="00165FD9" w:rsidRPr="0060359F" w:rsidRDefault="00165FD9" w:rsidP="00165FD9">
      <w:pPr>
        <w:jc w:val="both"/>
        <w:rPr>
          <w:rFonts w:ascii="Arial" w:hAnsi="Arial" w:cs="Arial"/>
          <w:sz w:val="22"/>
          <w:szCs w:val="22"/>
        </w:rPr>
      </w:pPr>
    </w:p>
    <w:p w14:paraId="13D5505F" w14:textId="77777777" w:rsidR="00165FD9" w:rsidRPr="0060359F" w:rsidRDefault="00A862A0" w:rsidP="00165FD9">
      <w:pPr>
        <w:jc w:val="both"/>
        <w:rPr>
          <w:rFonts w:ascii="Arial" w:hAnsi="Arial" w:cs="Arial"/>
          <w:b/>
          <w:sz w:val="22"/>
          <w:szCs w:val="22"/>
        </w:rPr>
      </w:pPr>
      <w:r w:rsidRPr="0060359F">
        <w:rPr>
          <w:rFonts w:ascii="Arial" w:hAnsi="Arial" w:cs="Arial"/>
          <w:b/>
          <w:sz w:val="22"/>
          <w:szCs w:val="22"/>
        </w:rPr>
        <w:t>OBLIGACIONES:</w:t>
      </w:r>
    </w:p>
    <w:p w14:paraId="7979193C" w14:textId="77777777" w:rsidR="00165FD9" w:rsidRPr="0060359F" w:rsidRDefault="00165FD9" w:rsidP="00165FD9">
      <w:pPr>
        <w:ind w:left="284"/>
        <w:jc w:val="both"/>
        <w:rPr>
          <w:rFonts w:ascii="Arial" w:hAnsi="Arial" w:cs="Arial"/>
          <w:b/>
          <w:sz w:val="22"/>
          <w:szCs w:val="22"/>
        </w:rPr>
      </w:pPr>
    </w:p>
    <w:p w14:paraId="35CA1300" w14:textId="77777777"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 xml:space="preserve">En virtud del artículo 13 de </w:t>
      </w:r>
      <w:smartTag w:uri="urn:schemas-microsoft-com:office:smarttags" w:element="PersonName">
        <w:smartTagPr>
          <w:attr w:name="ProductID" w:val="la Ley"/>
        </w:smartTagPr>
        <w:r w:rsidRPr="0060359F">
          <w:rPr>
            <w:rFonts w:ascii="Arial" w:hAnsi="Arial" w:cs="Arial"/>
            <w:sz w:val="22"/>
            <w:szCs w:val="22"/>
          </w:rPr>
          <w:t>la Ley</w:t>
        </w:r>
      </w:smartTag>
      <w:r w:rsidRPr="0060359F">
        <w:rPr>
          <w:rFonts w:ascii="Arial" w:hAnsi="Arial" w:cs="Arial"/>
          <w:sz w:val="22"/>
          <w:szCs w:val="22"/>
        </w:rPr>
        <w:t xml:space="preserve"> 38/2003:</w:t>
      </w:r>
    </w:p>
    <w:p w14:paraId="2447B8C0" w14:textId="77777777" w:rsidR="00165FD9" w:rsidRPr="0060359F" w:rsidRDefault="00165FD9" w:rsidP="00165FD9">
      <w:pPr>
        <w:jc w:val="both"/>
        <w:rPr>
          <w:rFonts w:ascii="Arial" w:hAnsi="Arial" w:cs="Arial"/>
          <w:sz w:val="22"/>
          <w:szCs w:val="22"/>
        </w:rPr>
      </w:pPr>
    </w:p>
    <w:p w14:paraId="6E8757BE" w14:textId="77777777" w:rsidR="00165FD9" w:rsidRPr="0060359F" w:rsidRDefault="00A862A0" w:rsidP="00165FD9">
      <w:pPr>
        <w:ind w:left="284"/>
        <w:jc w:val="both"/>
        <w:rPr>
          <w:rFonts w:ascii="Arial" w:hAnsi="Arial" w:cs="Arial"/>
          <w:sz w:val="22"/>
          <w:szCs w:val="22"/>
        </w:rPr>
      </w:pPr>
      <w:r w:rsidRPr="0060359F">
        <w:rPr>
          <w:rFonts w:ascii="Arial" w:hAnsi="Arial" w:cs="Arial"/>
          <w:sz w:val="22"/>
          <w:szCs w:val="22"/>
        </w:rPr>
        <w:t xml:space="preserve">         2.e) Hallarse al corriente en el cumplimiento de las obligaciones tributarias o frente a </w:t>
      </w:r>
      <w:smartTag w:uri="urn:schemas-microsoft-com:office:smarttags" w:element="PersonName">
        <w:smartTagPr>
          <w:attr w:name="ProductID" w:val="la Seguridad Social."/>
        </w:smartTagPr>
        <w:r w:rsidRPr="0060359F">
          <w:rPr>
            <w:rFonts w:ascii="Arial" w:hAnsi="Arial" w:cs="Arial"/>
            <w:sz w:val="22"/>
            <w:szCs w:val="22"/>
          </w:rPr>
          <w:t>la Seguridad Social.</w:t>
        </w:r>
      </w:smartTag>
    </w:p>
    <w:p w14:paraId="593E047D" w14:textId="77777777" w:rsidR="00165FD9" w:rsidRPr="0060359F" w:rsidRDefault="00A862A0" w:rsidP="00165FD9">
      <w:pPr>
        <w:ind w:left="284"/>
        <w:jc w:val="both"/>
        <w:rPr>
          <w:rFonts w:ascii="Arial" w:hAnsi="Arial" w:cs="Arial"/>
          <w:sz w:val="22"/>
          <w:szCs w:val="22"/>
        </w:rPr>
      </w:pPr>
      <w:r w:rsidRPr="0060359F">
        <w:rPr>
          <w:rFonts w:ascii="Arial" w:hAnsi="Arial" w:cs="Arial"/>
          <w:sz w:val="22"/>
          <w:szCs w:val="22"/>
        </w:rPr>
        <w:t xml:space="preserve">                </w:t>
      </w:r>
    </w:p>
    <w:p w14:paraId="3B3F21FA" w14:textId="77777777" w:rsidR="00165FD9" w:rsidRPr="0060359F" w:rsidRDefault="00A862A0" w:rsidP="00165FD9">
      <w:pPr>
        <w:ind w:left="284"/>
        <w:jc w:val="both"/>
        <w:rPr>
          <w:rFonts w:ascii="Arial" w:hAnsi="Arial" w:cs="Arial"/>
          <w:sz w:val="22"/>
          <w:szCs w:val="22"/>
        </w:rPr>
      </w:pPr>
      <w:r w:rsidRPr="0060359F">
        <w:rPr>
          <w:rFonts w:ascii="Arial" w:hAnsi="Arial" w:cs="Arial"/>
          <w:sz w:val="22"/>
          <w:szCs w:val="22"/>
        </w:rPr>
        <w:t xml:space="preserve">         2.g) Hallarse al corriente de pago de obligaciones por reintegro de subvenciones.</w:t>
      </w:r>
    </w:p>
    <w:p w14:paraId="00074340" w14:textId="77777777" w:rsidR="00165FD9" w:rsidRPr="0060359F" w:rsidRDefault="00A862A0" w:rsidP="00165FD9">
      <w:pPr>
        <w:ind w:left="284"/>
        <w:jc w:val="both"/>
        <w:rPr>
          <w:rFonts w:ascii="Arial" w:hAnsi="Arial" w:cs="Arial"/>
          <w:sz w:val="22"/>
          <w:szCs w:val="22"/>
        </w:rPr>
      </w:pPr>
      <w:r w:rsidRPr="0060359F">
        <w:rPr>
          <w:rFonts w:ascii="Arial" w:hAnsi="Arial" w:cs="Arial"/>
          <w:sz w:val="22"/>
          <w:szCs w:val="22"/>
        </w:rPr>
        <w:t xml:space="preserve">    </w:t>
      </w:r>
    </w:p>
    <w:p w14:paraId="31AB900B" w14:textId="77777777"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Haber tramitado la solicitud en el programa Etxebide, en el caso de las personas que están en alquiler y en los casos en los que se cumplen los requisitos establecidos por la ley.</w:t>
      </w:r>
    </w:p>
    <w:p w14:paraId="1DC1CCC4" w14:textId="77777777" w:rsidR="00165FD9" w:rsidRPr="0060359F" w:rsidRDefault="00165FD9" w:rsidP="00165FD9">
      <w:pPr>
        <w:jc w:val="both"/>
        <w:rPr>
          <w:rFonts w:ascii="Arial" w:hAnsi="Arial" w:cs="Arial"/>
          <w:sz w:val="22"/>
          <w:szCs w:val="22"/>
        </w:rPr>
      </w:pPr>
    </w:p>
    <w:p w14:paraId="2ED9495B" w14:textId="77777777"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 xml:space="preserve">Aplicar las prestaciones recibidas a la finalidad para la que se hubiera otorgado. </w:t>
      </w:r>
    </w:p>
    <w:p w14:paraId="60DFECD7" w14:textId="77777777" w:rsidR="00165FD9" w:rsidRPr="0060359F" w:rsidRDefault="00165FD9" w:rsidP="00165FD9">
      <w:pPr>
        <w:jc w:val="both"/>
        <w:rPr>
          <w:rFonts w:ascii="Arial" w:hAnsi="Arial" w:cs="Arial"/>
          <w:sz w:val="22"/>
          <w:szCs w:val="22"/>
        </w:rPr>
      </w:pPr>
    </w:p>
    <w:p w14:paraId="098DEA92" w14:textId="77777777"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Comunicar cualquier cambio que se produzca en su situación con relación al cumplimiento de los requisitos que pudieran dar lugar al acceso de las prestaciones.</w:t>
      </w:r>
    </w:p>
    <w:p w14:paraId="246C9D2F" w14:textId="77777777" w:rsidR="00165FD9" w:rsidRPr="0060359F" w:rsidRDefault="00165FD9" w:rsidP="00165FD9">
      <w:pPr>
        <w:ind w:left="885"/>
        <w:jc w:val="both"/>
        <w:rPr>
          <w:rFonts w:ascii="Arial" w:hAnsi="Arial" w:cs="Arial"/>
          <w:sz w:val="22"/>
          <w:szCs w:val="22"/>
        </w:rPr>
      </w:pPr>
    </w:p>
    <w:p w14:paraId="75D6EC1D" w14:textId="77777777"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Acordar con el trabajador o la trabajadora social el plan de intervención y/o el convenio de inserción social.</w:t>
      </w:r>
    </w:p>
    <w:p w14:paraId="512CFEC8" w14:textId="77777777" w:rsidR="00165FD9" w:rsidRPr="0060359F" w:rsidRDefault="00165FD9" w:rsidP="00165FD9">
      <w:pPr>
        <w:ind w:left="360"/>
        <w:jc w:val="both"/>
        <w:rPr>
          <w:rFonts w:ascii="Arial" w:hAnsi="Arial" w:cs="Arial"/>
          <w:sz w:val="22"/>
          <w:szCs w:val="22"/>
        </w:rPr>
      </w:pPr>
    </w:p>
    <w:p w14:paraId="46372E60" w14:textId="77777777"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 xml:space="preserve">Comunicar a los Servicios Sociales cualquier cambio significativo (obtención de trabajo, cambio de situación económica, cambio de domicilio…). </w:t>
      </w:r>
    </w:p>
    <w:p w14:paraId="4DFAEC0B" w14:textId="77777777" w:rsidR="00165FD9" w:rsidRPr="0060359F" w:rsidRDefault="00165FD9" w:rsidP="00165FD9">
      <w:pPr>
        <w:jc w:val="both"/>
        <w:rPr>
          <w:rFonts w:ascii="Arial" w:hAnsi="Arial" w:cs="Arial"/>
          <w:sz w:val="22"/>
          <w:szCs w:val="22"/>
        </w:rPr>
      </w:pPr>
    </w:p>
    <w:p w14:paraId="2E3E53AA" w14:textId="77777777" w:rsidR="00165FD9" w:rsidRDefault="00A862A0" w:rsidP="00165FD9">
      <w:pPr>
        <w:numPr>
          <w:ilvl w:val="0"/>
          <w:numId w:val="4"/>
        </w:numPr>
        <w:jc w:val="both"/>
        <w:rPr>
          <w:rFonts w:ascii="Arial" w:hAnsi="Arial" w:cs="Arial"/>
          <w:sz w:val="22"/>
          <w:szCs w:val="22"/>
        </w:rPr>
      </w:pPr>
      <w:r w:rsidRPr="0060359F">
        <w:rPr>
          <w:rFonts w:ascii="Arial" w:hAnsi="Arial" w:cs="Arial"/>
          <w:sz w:val="22"/>
          <w:szCs w:val="22"/>
        </w:rPr>
        <w:t xml:space="preserve"> Realizar un seguimiento trimestral de su situación con los Servicios Sociales.</w:t>
      </w:r>
    </w:p>
    <w:p w14:paraId="1051D5B3" w14:textId="77777777" w:rsidR="0052498E" w:rsidRDefault="0052498E" w:rsidP="0052498E">
      <w:pPr>
        <w:pStyle w:val="Zerrenda-paragrafoa"/>
        <w:rPr>
          <w:rFonts w:ascii="Arial" w:hAnsi="Arial" w:cs="Arial"/>
          <w:sz w:val="22"/>
          <w:szCs w:val="22"/>
        </w:rPr>
      </w:pPr>
    </w:p>
    <w:p w14:paraId="751A62EB" w14:textId="77777777" w:rsidR="0052498E" w:rsidRDefault="0052498E" w:rsidP="0052498E">
      <w:pPr>
        <w:jc w:val="both"/>
        <w:rPr>
          <w:rFonts w:ascii="Arial" w:hAnsi="Arial" w:cs="Arial"/>
          <w:sz w:val="22"/>
          <w:szCs w:val="22"/>
        </w:rPr>
      </w:pPr>
    </w:p>
    <w:p w14:paraId="7A9F2004" w14:textId="77777777" w:rsidR="0052498E" w:rsidRDefault="0052498E" w:rsidP="0052498E">
      <w:pPr>
        <w:jc w:val="both"/>
        <w:rPr>
          <w:rFonts w:ascii="Arial" w:hAnsi="Arial" w:cs="Arial"/>
          <w:sz w:val="22"/>
          <w:szCs w:val="22"/>
        </w:rPr>
      </w:pPr>
    </w:p>
    <w:p w14:paraId="1579727D" w14:textId="77777777" w:rsidR="0052498E" w:rsidRDefault="0052498E" w:rsidP="0052498E">
      <w:pPr>
        <w:jc w:val="both"/>
        <w:rPr>
          <w:rFonts w:ascii="Arial" w:hAnsi="Arial" w:cs="Arial"/>
          <w:sz w:val="22"/>
          <w:szCs w:val="22"/>
        </w:rPr>
      </w:pPr>
    </w:p>
    <w:p w14:paraId="276E3EC2" w14:textId="77777777" w:rsidR="0052498E" w:rsidRDefault="0052498E" w:rsidP="0052498E">
      <w:pPr>
        <w:ind w:left="885"/>
        <w:jc w:val="both"/>
        <w:rPr>
          <w:rFonts w:ascii="Arial" w:hAnsi="Arial" w:cs="Arial"/>
          <w:sz w:val="22"/>
          <w:szCs w:val="22"/>
        </w:rPr>
      </w:pPr>
    </w:p>
    <w:p w14:paraId="65000F20" w14:textId="3C3746AA"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 xml:space="preserve">Reintegrar el importe de las prestaciones indebidamente percibidas o en cuantía indebida. </w:t>
      </w:r>
    </w:p>
    <w:p w14:paraId="4E513742" w14:textId="77777777" w:rsidR="00165FD9" w:rsidRPr="0060359F" w:rsidRDefault="00165FD9" w:rsidP="00165FD9">
      <w:pPr>
        <w:jc w:val="both"/>
        <w:rPr>
          <w:rFonts w:ascii="Arial" w:hAnsi="Arial" w:cs="Arial"/>
          <w:sz w:val="22"/>
          <w:szCs w:val="22"/>
        </w:rPr>
      </w:pPr>
    </w:p>
    <w:p w14:paraId="1CC1C9C0" w14:textId="77777777" w:rsidR="00165FD9" w:rsidRPr="0060359F" w:rsidRDefault="00A862A0" w:rsidP="00165FD9">
      <w:pPr>
        <w:numPr>
          <w:ilvl w:val="0"/>
          <w:numId w:val="4"/>
        </w:numPr>
        <w:jc w:val="both"/>
        <w:rPr>
          <w:rFonts w:ascii="Arial" w:hAnsi="Arial" w:cs="Arial"/>
          <w:sz w:val="22"/>
          <w:szCs w:val="22"/>
        </w:rPr>
      </w:pPr>
      <w:r w:rsidRPr="0060359F">
        <w:rPr>
          <w:rFonts w:ascii="Arial" w:hAnsi="Arial" w:cs="Arial"/>
          <w:sz w:val="22"/>
          <w:szCs w:val="22"/>
        </w:rPr>
        <w:t>Las ayudas percibidas deberán justificarse de la siguiente manera:</w:t>
      </w:r>
    </w:p>
    <w:p w14:paraId="51659E5F" w14:textId="77777777" w:rsidR="00165FD9" w:rsidRPr="0060359F" w:rsidRDefault="00165FD9" w:rsidP="00165FD9">
      <w:pPr>
        <w:ind w:left="885"/>
        <w:jc w:val="both"/>
        <w:rPr>
          <w:rFonts w:ascii="Arial" w:hAnsi="Arial" w:cs="Arial"/>
          <w:sz w:val="22"/>
          <w:szCs w:val="22"/>
        </w:rPr>
      </w:pPr>
    </w:p>
    <w:p w14:paraId="42797143" w14:textId="77777777" w:rsidR="00165FD9" w:rsidRPr="0060359F" w:rsidRDefault="00A862A0" w:rsidP="00165FD9">
      <w:pPr>
        <w:ind w:left="525"/>
        <w:jc w:val="both"/>
        <w:rPr>
          <w:rFonts w:ascii="Arial" w:hAnsi="Arial" w:cs="Arial"/>
          <w:sz w:val="22"/>
          <w:szCs w:val="22"/>
        </w:rPr>
      </w:pPr>
      <w:r w:rsidRPr="0060359F">
        <w:rPr>
          <w:rFonts w:ascii="Arial" w:hAnsi="Arial" w:cs="Arial"/>
          <w:sz w:val="22"/>
          <w:szCs w:val="22"/>
        </w:rPr>
        <w:t xml:space="preserve">-La persona beneficiaria de la ayuda deberá presentar las facturas y/o los certificados originales de los gastos realizados (a final de año). </w:t>
      </w:r>
    </w:p>
    <w:p w14:paraId="47FAED82" w14:textId="77777777" w:rsidR="00165FD9" w:rsidRPr="0060359F" w:rsidRDefault="00165FD9" w:rsidP="00165FD9">
      <w:pPr>
        <w:ind w:left="525"/>
        <w:jc w:val="both"/>
        <w:rPr>
          <w:rFonts w:ascii="Arial" w:hAnsi="Arial" w:cs="Arial"/>
          <w:sz w:val="22"/>
          <w:szCs w:val="22"/>
        </w:rPr>
      </w:pPr>
    </w:p>
    <w:p w14:paraId="007669B9" w14:textId="77777777" w:rsidR="00165FD9" w:rsidRPr="0060359F" w:rsidRDefault="00A862A0" w:rsidP="00165FD9">
      <w:pPr>
        <w:ind w:left="525"/>
        <w:jc w:val="both"/>
        <w:rPr>
          <w:rFonts w:ascii="Arial" w:hAnsi="Arial" w:cs="Arial"/>
          <w:sz w:val="22"/>
          <w:szCs w:val="22"/>
        </w:rPr>
      </w:pPr>
      <w:r w:rsidRPr="0060359F">
        <w:rPr>
          <w:rFonts w:ascii="Arial" w:hAnsi="Arial" w:cs="Arial"/>
          <w:sz w:val="22"/>
          <w:szCs w:val="22"/>
        </w:rPr>
        <w:t xml:space="preserve">-En el caso de las ayudas destinadas a la cobertura de gastos de alquiler o de gastos derivados de intereses o de amortización de préstamos, la persona beneficiaria deberá presentar, semestralmente, los justificantes de los gastos de alquiler de la vivienda o alojamiento habitual, ya se trate de recibos privados, de facturas, o de justificantes de pago bancario, ante el departamento de Servicios Sociales, tratándose en cualquier caso de facturas y certificados originales. </w:t>
      </w:r>
    </w:p>
    <w:p w14:paraId="59C29B59" w14:textId="77777777" w:rsidR="00165FD9" w:rsidRPr="0060359F" w:rsidRDefault="00165FD9" w:rsidP="00165FD9">
      <w:pPr>
        <w:ind w:left="525"/>
        <w:jc w:val="both"/>
        <w:rPr>
          <w:rFonts w:ascii="Arial" w:hAnsi="Arial" w:cs="Arial"/>
          <w:sz w:val="22"/>
          <w:szCs w:val="22"/>
        </w:rPr>
      </w:pPr>
    </w:p>
    <w:p w14:paraId="19CE8791" w14:textId="77777777" w:rsidR="00165FD9" w:rsidRPr="0060359F" w:rsidRDefault="00A862A0" w:rsidP="00165FD9">
      <w:pPr>
        <w:ind w:left="525"/>
        <w:jc w:val="both"/>
        <w:rPr>
          <w:rFonts w:ascii="Arial" w:hAnsi="Arial" w:cs="Arial"/>
          <w:sz w:val="22"/>
          <w:szCs w:val="22"/>
        </w:rPr>
      </w:pPr>
      <w:r w:rsidRPr="0060359F">
        <w:rPr>
          <w:rFonts w:ascii="Arial" w:hAnsi="Arial" w:cs="Arial"/>
          <w:sz w:val="22"/>
          <w:szCs w:val="22"/>
        </w:rPr>
        <w:t>-Los justificantes de realización de los gastos deberán incluir los datos básicos de identificación y localización de la persona física o jurídica emisora, incluido su número de identificación fiscal (NIF) o número de documento nacional de identidad (DNI), el concepto de gasto y la cuantía correspondiente a los mismos.</w:t>
      </w:r>
    </w:p>
    <w:p w14:paraId="233389A3" w14:textId="1BAC46AB" w:rsidR="00165FD9" w:rsidRDefault="00165FD9" w:rsidP="00165FD9">
      <w:pPr>
        <w:ind w:left="885"/>
        <w:jc w:val="both"/>
        <w:rPr>
          <w:rFonts w:ascii="Arial" w:hAnsi="Arial" w:cs="Arial"/>
          <w:sz w:val="22"/>
          <w:szCs w:val="22"/>
        </w:rPr>
      </w:pPr>
    </w:p>
    <w:p w14:paraId="0B340264" w14:textId="77777777" w:rsidR="00165FD9" w:rsidRPr="0060359F" w:rsidRDefault="00165FD9" w:rsidP="00165FD9">
      <w:pPr>
        <w:ind w:left="885"/>
        <w:jc w:val="both"/>
        <w:rPr>
          <w:rFonts w:ascii="Arial" w:hAnsi="Arial" w:cs="Arial"/>
          <w:sz w:val="22"/>
          <w:szCs w:val="22"/>
        </w:rPr>
      </w:pPr>
    </w:p>
    <w:p w14:paraId="654C7770" w14:textId="77777777" w:rsidR="00165FD9" w:rsidRDefault="00A862A0" w:rsidP="00165FD9">
      <w:pPr>
        <w:jc w:val="both"/>
        <w:rPr>
          <w:rFonts w:ascii="Arial" w:hAnsi="Arial" w:cs="Arial"/>
          <w:b/>
          <w:sz w:val="22"/>
          <w:szCs w:val="22"/>
        </w:rPr>
      </w:pPr>
      <w:r w:rsidRPr="0060359F">
        <w:rPr>
          <w:rFonts w:ascii="Arial" w:hAnsi="Arial" w:cs="Arial"/>
          <w:b/>
          <w:sz w:val="22"/>
          <w:szCs w:val="22"/>
        </w:rPr>
        <w:t>5.-PROCEDIMIENTO:</w:t>
      </w:r>
    </w:p>
    <w:p w14:paraId="49ED72B0" w14:textId="77777777" w:rsidR="005E2FE5" w:rsidRDefault="005E2FE5" w:rsidP="00165FD9">
      <w:pPr>
        <w:jc w:val="both"/>
        <w:rPr>
          <w:rFonts w:ascii="Arial" w:hAnsi="Arial" w:cs="Arial"/>
          <w:b/>
          <w:sz w:val="22"/>
          <w:szCs w:val="22"/>
        </w:rPr>
      </w:pPr>
    </w:p>
    <w:p w14:paraId="2FE66D12" w14:textId="0ECAFAEE" w:rsidR="005E2FE5" w:rsidRPr="005E2FE5" w:rsidRDefault="005E2FE5" w:rsidP="00165FD9">
      <w:pPr>
        <w:jc w:val="both"/>
        <w:rPr>
          <w:rFonts w:ascii="Arial" w:hAnsi="Arial" w:cs="Arial"/>
          <w:bCs/>
          <w:sz w:val="22"/>
          <w:szCs w:val="22"/>
        </w:rPr>
      </w:pPr>
      <w:r>
        <w:rPr>
          <w:rFonts w:ascii="Arial" w:hAnsi="Arial" w:cs="Arial"/>
          <w:bCs/>
          <w:sz w:val="22"/>
          <w:szCs w:val="22"/>
        </w:rPr>
        <w:t xml:space="preserve">Se deberá solicitar cita previa para valorar si se </w:t>
      </w:r>
      <w:proofErr w:type="gramStart"/>
      <w:r>
        <w:rPr>
          <w:rFonts w:ascii="Arial" w:hAnsi="Arial" w:cs="Arial"/>
          <w:bCs/>
          <w:sz w:val="22"/>
          <w:szCs w:val="22"/>
        </w:rPr>
        <w:t>cumplen  los</w:t>
      </w:r>
      <w:proofErr w:type="gramEnd"/>
      <w:r>
        <w:rPr>
          <w:rFonts w:ascii="Arial" w:hAnsi="Arial" w:cs="Arial"/>
          <w:bCs/>
          <w:sz w:val="22"/>
          <w:szCs w:val="22"/>
        </w:rPr>
        <w:t xml:space="preserve"> requisitos para iniciar la tramitación de este servicio. En cuanto a la documentación necesaria </w:t>
      </w:r>
      <w:proofErr w:type="gramStart"/>
      <w:r>
        <w:rPr>
          <w:rFonts w:ascii="Arial" w:hAnsi="Arial" w:cs="Arial"/>
          <w:bCs/>
          <w:sz w:val="22"/>
          <w:szCs w:val="22"/>
        </w:rPr>
        <w:t>para  acreditar</w:t>
      </w:r>
      <w:proofErr w:type="gramEnd"/>
      <w:r>
        <w:rPr>
          <w:rFonts w:ascii="Arial" w:hAnsi="Arial" w:cs="Arial"/>
          <w:bCs/>
          <w:sz w:val="22"/>
          <w:szCs w:val="22"/>
        </w:rPr>
        <w:t xml:space="preserve"> el cumplimiento de los requisitos, el Ayuntamiento de Oiartzun consultará directamente los documentos a disposición de la administración. </w:t>
      </w:r>
      <w:proofErr w:type="gramStart"/>
      <w:r>
        <w:rPr>
          <w:rFonts w:ascii="Arial" w:hAnsi="Arial" w:cs="Arial"/>
          <w:bCs/>
          <w:sz w:val="22"/>
          <w:szCs w:val="22"/>
        </w:rPr>
        <w:t>No  obstante</w:t>
      </w:r>
      <w:proofErr w:type="gramEnd"/>
      <w:r>
        <w:rPr>
          <w:rFonts w:ascii="Arial" w:hAnsi="Arial" w:cs="Arial"/>
          <w:bCs/>
          <w:sz w:val="22"/>
          <w:szCs w:val="22"/>
        </w:rPr>
        <w:t>, el interesado podrá manifestar su oposición a  la recepción directa de dichos datos por parte del Ayuntamiento de Oiartzun, en cuyo caso será preceptiva la presentación de justificantes.</w:t>
      </w:r>
    </w:p>
    <w:p w14:paraId="6740BCD9" w14:textId="77777777" w:rsidR="00FA436E" w:rsidRDefault="00FA436E" w:rsidP="00165FD9">
      <w:pPr>
        <w:jc w:val="both"/>
        <w:rPr>
          <w:rFonts w:ascii="Arial" w:hAnsi="Arial" w:cs="Arial"/>
          <w:b/>
          <w:sz w:val="22"/>
          <w:szCs w:val="22"/>
        </w:rPr>
      </w:pPr>
    </w:p>
    <w:p w14:paraId="2593FB69" w14:textId="7AA61C57" w:rsidR="005E2FE5" w:rsidRDefault="005E2FE5" w:rsidP="00165FD9">
      <w:pPr>
        <w:jc w:val="both"/>
        <w:rPr>
          <w:rFonts w:ascii="Verdana" w:hAnsi="Verdana"/>
          <w:color w:val="000000"/>
          <w:sz w:val="23"/>
          <w:szCs w:val="23"/>
        </w:rPr>
      </w:pPr>
      <w:r>
        <w:rPr>
          <w:rFonts w:ascii="Verdana" w:hAnsi="Verdana"/>
          <w:color w:val="000000"/>
          <w:sz w:val="23"/>
          <w:szCs w:val="23"/>
        </w:rPr>
        <w:t xml:space="preserve">La solicitud y documentación se presentará en </w:t>
      </w:r>
      <w:proofErr w:type="gramStart"/>
      <w:r>
        <w:rPr>
          <w:rFonts w:ascii="Verdana" w:hAnsi="Verdana"/>
          <w:color w:val="000000"/>
          <w:sz w:val="23"/>
          <w:szCs w:val="23"/>
        </w:rPr>
        <w:t>los  servicios</w:t>
      </w:r>
      <w:proofErr w:type="gramEnd"/>
      <w:r>
        <w:rPr>
          <w:rFonts w:ascii="Verdana" w:hAnsi="Verdana"/>
          <w:color w:val="000000"/>
          <w:sz w:val="23"/>
          <w:szCs w:val="23"/>
        </w:rPr>
        <w:t xml:space="preserve"> sociales de Oiartzun,  en cumplimiento de lo establecido en la  Ley 39/2025.A la solicitud se acompañarán, en su caso, los siguientes documentos  acreditativos de la situación de la persona beneficiaria:</w:t>
      </w:r>
    </w:p>
    <w:p w14:paraId="24095835" w14:textId="77777777" w:rsidR="005E2FE5" w:rsidRDefault="005E2FE5" w:rsidP="00165FD9">
      <w:pPr>
        <w:jc w:val="both"/>
        <w:rPr>
          <w:rFonts w:ascii="Verdana" w:hAnsi="Verdana"/>
          <w:color w:val="000000"/>
          <w:sz w:val="23"/>
          <w:szCs w:val="23"/>
        </w:rPr>
      </w:pPr>
    </w:p>
    <w:p w14:paraId="5D84CA20" w14:textId="5335752E" w:rsidR="005E2FE5" w:rsidRDefault="005E2FE5" w:rsidP="005E2FE5">
      <w:pPr>
        <w:pStyle w:val="Zerrenda-paragrafoa"/>
        <w:numPr>
          <w:ilvl w:val="0"/>
          <w:numId w:val="10"/>
        </w:numPr>
        <w:jc w:val="both"/>
        <w:rPr>
          <w:rFonts w:ascii="Verdana" w:hAnsi="Verdana"/>
          <w:color w:val="000000"/>
          <w:sz w:val="23"/>
          <w:szCs w:val="23"/>
        </w:rPr>
      </w:pPr>
      <w:proofErr w:type="gramStart"/>
      <w:r>
        <w:rPr>
          <w:rFonts w:ascii="Verdana" w:hAnsi="Verdana"/>
          <w:color w:val="000000"/>
          <w:sz w:val="23"/>
          <w:szCs w:val="23"/>
        </w:rPr>
        <w:t>Justificantes  de</w:t>
      </w:r>
      <w:proofErr w:type="gramEnd"/>
      <w:r>
        <w:rPr>
          <w:rFonts w:ascii="Verdana" w:hAnsi="Verdana"/>
          <w:color w:val="000000"/>
          <w:sz w:val="23"/>
          <w:szCs w:val="23"/>
        </w:rPr>
        <w:t xml:space="preserve"> ingresos de todos los miembros de la </w:t>
      </w:r>
      <w:proofErr w:type="spellStart"/>
      <w:r>
        <w:rPr>
          <w:rFonts w:ascii="Verdana" w:hAnsi="Verdana"/>
          <w:color w:val="000000"/>
          <w:sz w:val="23"/>
          <w:szCs w:val="23"/>
        </w:rPr>
        <w:t>unida</w:t>
      </w:r>
      <w:proofErr w:type="spellEnd"/>
      <w:r>
        <w:rPr>
          <w:rFonts w:ascii="Verdana" w:hAnsi="Verdana"/>
          <w:color w:val="000000"/>
          <w:sz w:val="23"/>
          <w:szCs w:val="23"/>
        </w:rPr>
        <w:t xml:space="preserve"> familiar.</w:t>
      </w:r>
    </w:p>
    <w:p w14:paraId="7765CFAF" w14:textId="45E999DC" w:rsidR="005E2FE5" w:rsidRDefault="005E2FE5" w:rsidP="005E2FE5">
      <w:pPr>
        <w:pStyle w:val="Zerrenda-paragrafoa"/>
        <w:numPr>
          <w:ilvl w:val="0"/>
          <w:numId w:val="10"/>
        </w:numPr>
        <w:jc w:val="both"/>
        <w:rPr>
          <w:rFonts w:ascii="Verdana" w:hAnsi="Verdana"/>
          <w:color w:val="000000"/>
          <w:sz w:val="23"/>
          <w:szCs w:val="23"/>
        </w:rPr>
      </w:pPr>
      <w:proofErr w:type="gramStart"/>
      <w:r>
        <w:rPr>
          <w:rFonts w:ascii="Verdana" w:hAnsi="Verdana"/>
          <w:color w:val="000000"/>
          <w:sz w:val="23"/>
          <w:szCs w:val="23"/>
        </w:rPr>
        <w:t>Documentación  acreditativa</w:t>
      </w:r>
      <w:proofErr w:type="gramEnd"/>
      <w:r>
        <w:rPr>
          <w:rFonts w:ascii="Verdana" w:hAnsi="Verdana"/>
          <w:color w:val="000000"/>
          <w:sz w:val="23"/>
          <w:szCs w:val="23"/>
        </w:rPr>
        <w:t xml:space="preserve"> de los bienes muebles e inmuebles del solicitante y, en su caso, de todos los miembros de  la unidad  familiar.</w:t>
      </w:r>
    </w:p>
    <w:p w14:paraId="46CBF430" w14:textId="1A5B2B2E" w:rsidR="005E2FE5" w:rsidRDefault="005E2FE5" w:rsidP="005E2FE5">
      <w:pPr>
        <w:pStyle w:val="Zerrenda-paragrafoa"/>
        <w:numPr>
          <w:ilvl w:val="0"/>
          <w:numId w:val="10"/>
        </w:numPr>
        <w:jc w:val="both"/>
        <w:rPr>
          <w:rFonts w:ascii="Verdana" w:hAnsi="Verdana"/>
          <w:color w:val="000000"/>
          <w:sz w:val="23"/>
          <w:szCs w:val="23"/>
        </w:rPr>
      </w:pPr>
      <w:r>
        <w:rPr>
          <w:rFonts w:ascii="Verdana" w:hAnsi="Verdana"/>
          <w:color w:val="000000"/>
          <w:sz w:val="23"/>
          <w:szCs w:val="23"/>
        </w:rPr>
        <w:t xml:space="preserve">Gastos </w:t>
      </w:r>
      <w:proofErr w:type="gramStart"/>
      <w:r>
        <w:rPr>
          <w:rFonts w:ascii="Verdana" w:hAnsi="Verdana"/>
          <w:color w:val="000000"/>
          <w:sz w:val="23"/>
          <w:szCs w:val="23"/>
        </w:rPr>
        <w:t>para  los</w:t>
      </w:r>
      <w:proofErr w:type="gramEnd"/>
      <w:r>
        <w:rPr>
          <w:rFonts w:ascii="Verdana" w:hAnsi="Verdana"/>
          <w:color w:val="000000"/>
          <w:sz w:val="23"/>
          <w:szCs w:val="23"/>
        </w:rPr>
        <w:t xml:space="preserve">  que se solicita la ayuda; facturas</w:t>
      </w:r>
      <w:r w:rsidR="00D062D4">
        <w:rPr>
          <w:rFonts w:ascii="Verdana" w:hAnsi="Verdana"/>
          <w:color w:val="000000"/>
          <w:sz w:val="23"/>
          <w:szCs w:val="23"/>
        </w:rPr>
        <w:t xml:space="preserve"> </w:t>
      </w:r>
      <w:r>
        <w:rPr>
          <w:rFonts w:ascii="Verdana" w:hAnsi="Verdana"/>
          <w:color w:val="000000"/>
          <w:sz w:val="23"/>
          <w:szCs w:val="23"/>
        </w:rPr>
        <w:t>o presupuestos destinados a  dicho gasto.</w:t>
      </w:r>
    </w:p>
    <w:p w14:paraId="5CD819C8" w14:textId="753D837B" w:rsidR="005E2FE5" w:rsidRPr="005E2FE5" w:rsidRDefault="005E2FE5" w:rsidP="005E2FE5">
      <w:pPr>
        <w:pStyle w:val="Zerrenda-paragrafoa"/>
        <w:numPr>
          <w:ilvl w:val="0"/>
          <w:numId w:val="10"/>
        </w:numPr>
        <w:jc w:val="both"/>
        <w:rPr>
          <w:rFonts w:ascii="Verdana" w:hAnsi="Verdana"/>
          <w:color w:val="000000"/>
          <w:sz w:val="23"/>
          <w:szCs w:val="23"/>
        </w:rPr>
      </w:pPr>
      <w:r>
        <w:rPr>
          <w:rFonts w:ascii="Verdana" w:hAnsi="Verdana"/>
          <w:color w:val="000000"/>
          <w:sz w:val="23"/>
          <w:szCs w:val="23"/>
        </w:rPr>
        <w:t xml:space="preserve">Cualquier otro documento que </w:t>
      </w:r>
      <w:proofErr w:type="gramStart"/>
      <w:r>
        <w:rPr>
          <w:rFonts w:ascii="Verdana" w:hAnsi="Verdana"/>
          <w:color w:val="000000"/>
          <w:sz w:val="23"/>
          <w:szCs w:val="23"/>
        </w:rPr>
        <w:t>sirva  apara</w:t>
      </w:r>
      <w:proofErr w:type="gramEnd"/>
      <w:r>
        <w:rPr>
          <w:rFonts w:ascii="Verdana" w:hAnsi="Verdana"/>
          <w:color w:val="000000"/>
          <w:sz w:val="23"/>
          <w:szCs w:val="23"/>
        </w:rPr>
        <w:t xml:space="preserve"> acreditar la necesidad y/o que  el  trabajador social requiera para  acreditarla.</w:t>
      </w:r>
    </w:p>
    <w:p w14:paraId="349D097C" w14:textId="77777777" w:rsidR="005E2FE5" w:rsidRDefault="005E2FE5" w:rsidP="00165FD9">
      <w:pPr>
        <w:jc w:val="both"/>
        <w:rPr>
          <w:rFonts w:ascii="Verdana" w:hAnsi="Verdana"/>
          <w:color w:val="000000"/>
          <w:sz w:val="23"/>
          <w:szCs w:val="23"/>
        </w:rPr>
      </w:pPr>
    </w:p>
    <w:p w14:paraId="555567A6" w14:textId="77777777" w:rsidR="0052498E" w:rsidRDefault="0052498E" w:rsidP="00165FD9">
      <w:pPr>
        <w:jc w:val="both"/>
        <w:rPr>
          <w:rFonts w:ascii="Arial" w:hAnsi="Arial" w:cs="Arial"/>
          <w:b/>
          <w:sz w:val="22"/>
          <w:szCs w:val="22"/>
        </w:rPr>
      </w:pPr>
    </w:p>
    <w:p w14:paraId="02B82638" w14:textId="648B76B2" w:rsidR="00165FD9" w:rsidRPr="0060359F" w:rsidRDefault="00A862A0" w:rsidP="00165FD9">
      <w:pPr>
        <w:jc w:val="both"/>
        <w:rPr>
          <w:rFonts w:ascii="Arial" w:hAnsi="Arial" w:cs="Arial"/>
          <w:b/>
          <w:sz w:val="22"/>
          <w:szCs w:val="22"/>
        </w:rPr>
      </w:pPr>
      <w:r w:rsidRPr="0060359F">
        <w:rPr>
          <w:rFonts w:ascii="Arial" w:hAnsi="Arial" w:cs="Arial"/>
          <w:b/>
          <w:sz w:val="22"/>
          <w:szCs w:val="22"/>
        </w:rPr>
        <w:t>Instrucción de expediente</w:t>
      </w:r>
    </w:p>
    <w:p w14:paraId="6D9EF70D" w14:textId="77777777" w:rsidR="00165FD9" w:rsidRDefault="00165FD9" w:rsidP="00165FD9">
      <w:pPr>
        <w:jc w:val="both"/>
        <w:rPr>
          <w:rFonts w:ascii="Arial" w:hAnsi="Arial" w:cs="Arial"/>
          <w:b/>
          <w:sz w:val="22"/>
          <w:szCs w:val="22"/>
        </w:rPr>
      </w:pPr>
    </w:p>
    <w:p w14:paraId="29FDE370" w14:textId="5FD96475" w:rsidR="002F3B6E" w:rsidRDefault="002F3B6E" w:rsidP="002F3B6E">
      <w:pPr>
        <w:pStyle w:val="Zerrenda-paragrafoa"/>
        <w:numPr>
          <w:ilvl w:val="0"/>
          <w:numId w:val="11"/>
        </w:numPr>
        <w:jc w:val="both"/>
        <w:rPr>
          <w:rFonts w:ascii="Arial" w:hAnsi="Arial" w:cs="Arial"/>
          <w:bCs/>
          <w:sz w:val="22"/>
          <w:szCs w:val="22"/>
        </w:rPr>
      </w:pPr>
      <w:proofErr w:type="gramStart"/>
      <w:r>
        <w:rPr>
          <w:rFonts w:ascii="Arial" w:hAnsi="Arial" w:cs="Arial"/>
          <w:bCs/>
          <w:sz w:val="22"/>
          <w:szCs w:val="22"/>
        </w:rPr>
        <w:t>Pedir  cita</w:t>
      </w:r>
      <w:proofErr w:type="gramEnd"/>
      <w:r>
        <w:rPr>
          <w:rFonts w:ascii="Arial" w:hAnsi="Arial" w:cs="Arial"/>
          <w:bCs/>
          <w:sz w:val="22"/>
          <w:szCs w:val="22"/>
        </w:rPr>
        <w:t>, recibir la documentación y comprobarla.</w:t>
      </w:r>
    </w:p>
    <w:p w14:paraId="53E58322" w14:textId="63069ED5" w:rsidR="002F3B6E" w:rsidRDefault="002F3B6E" w:rsidP="002F3B6E">
      <w:pPr>
        <w:pStyle w:val="Zerrenda-paragrafoa"/>
        <w:numPr>
          <w:ilvl w:val="0"/>
          <w:numId w:val="11"/>
        </w:numPr>
        <w:jc w:val="both"/>
        <w:rPr>
          <w:rFonts w:ascii="Arial" w:hAnsi="Arial" w:cs="Arial"/>
          <w:bCs/>
          <w:sz w:val="22"/>
          <w:szCs w:val="22"/>
        </w:rPr>
      </w:pPr>
      <w:r>
        <w:rPr>
          <w:rFonts w:ascii="Arial" w:hAnsi="Arial" w:cs="Arial"/>
          <w:bCs/>
          <w:sz w:val="22"/>
          <w:szCs w:val="22"/>
        </w:rPr>
        <w:t>Registrar la solicitud.</w:t>
      </w:r>
    </w:p>
    <w:p w14:paraId="29E3D62A" w14:textId="2BDA5185" w:rsidR="002F3B6E" w:rsidRDefault="002F3B6E" w:rsidP="002F3B6E">
      <w:pPr>
        <w:pStyle w:val="Zerrenda-paragrafoa"/>
        <w:numPr>
          <w:ilvl w:val="0"/>
          <w:numId w:val="11"/>
        </w:numPr>
        <w:jc w:val="both"/>
        <w:rPr>
          <w:rFonts w:ascii="Arial" w:hAnsi="Arial" w:cs="Arial"/>
          <w:bCs/>
          <w:sz w:val="22"/>
          <w:szCs w:val="22"/>
        </w:rPr>
      </w:pPr>
      <w:r>
        <w:rPr>
          <w:rFonts w:ascii="Arial" w:hAnsi="Arial" w:cs="Arial"/>
          <w:bCs/>
          <w:sz w:val="22"/>
          <w:szCs w:val="22"/>
        </w:rPr>
        <w:t xml:space="preserve">Una vez valorada la solicitud, </w:t>
      </w:r>
      <w:proofErr w:type="gramStart"/>
      <w:r>
        <w:rPr>
          <w:rFonts w:ascii="Arial" w:hAnsi="Arial" w:cs="Arial"/>
          <w:bCs/>
          <w:sz w:val="22"/>
          <w:szCs w:val="22"/>
        </w:rPr>
        <w:t>la  trabajadora</w:t>
      </w:r>
      <w:proofErr w:type="gramEnd"/>
      <w:r>
        <w:rPr>
          <w:rFonts w:ascii="Arial" w:hAnsi="Arial" w:cs="Arial"/>
          <w:bCs/>
          <w:sz w:val="22"/>
          <w:szCs w:val="22"/>
        </w:rPr>
        <w:t xml:space="preserve"> social elaborará el informe con la propuesta técnica.</w:t>
      </w:r>
    </w:p>
    <w:p w14:paraId="17FAA8D3" w14:textId="77777777" w:rsidR="0040451F" w:rsidRDefault="0040451F" w:rsidP="0040451F">
      <w:pPr>
        <w:pStyle w:val="Zerrenda-paragrafoa"/>
        <w:ind w:left="720"/>
        <w:jc w:val="both"/>
        <w:rPr>
          <w:rFonts w:ascii="Arial" w:hAnsi="Arial" w:cs="Arial"/>
          <w:bCs/>
          <w:sz w:val="22"/>
          <w:szCs w:val="22"/>
        </w:rPr>
      </w:pPr>
    </w:p>
    <w:p w14:paraId="4AE801BC" w14:textId="77777777" w:rsidR="0040451F" w:rsidRDefault="0040451F" w:rsidP="0040451F">
      <w:pPr>
        <w:pStyle w:val="Zerrenda-paragrafoa"/>
        <w:ind w:left="720"/>
        <w:jc w:val="both"/>
        <w:rPr>
          <w:rFonts w:ascii="Arial" w:hAnsi="Arial" w:cs="Arial"/>
          <w:bCs/>
          <w:sz w:val="22"/>
          <w:szCs w:val="22"/>
        </w:rPr>
      </w:pPr>
    </w:p>
    <w:p w14:paraId="694B65B2" w14:textId="77777777" w:rsidR="0040451F" w:rsidRDefault="0040451F" w:rsidP="0040451F">
      <w:pPr>
        <w:pStyle w:val="Zerrenda-paragrafoa"/>
        <w:ind w:left="720"/>
        <w:jc w:val="both"/>
        <w:rPr>
          <w:rFonts w:ascii="Arial" w:hAnsi="Arial" w:cs="Arial"/>
          <w:bCs/>
          <w:sz w:val="22"/>
          <w:szCs w:val="22"/>
        </w:rPr>
      </w:pPr>
    </w:p>
    <w:p w14:paraId="59E5CA9F" w14:textId="41976D5D" w:rsidR="002F3B6E" w:rsidRDefault="00CF7540" w:rsidP="002F3B6E">
      <w:pPr>
        <w:pStyle w:val="Zerrenda-paragrafoa"/>
        <w:numPr>
          <w:ilvl w:val="0"/>
          <w:numId w:val="11"/>
        </w:numPr>
        <w:jc w:val="both"/>
        <w:rPr>
          <w:rFonts w:ascii="Arial" w:hAnsi="Arial" w:cs="Arial"/>
          <w:bCs/>
          <w:sz w:val="22"/>
          <w:szCs w:val="22"/>
        </w:rPr>
      </w:pPr>
      <w:r>
        <w:rPr>
          <w:rFonts w:ascii="Arial" w:hAnsi="Arial" w:cs="Arial"/>
          <w:bCs/>
          <w:sz w:val="22"/>
          <w:szCs w:val="22"/>
        </w:rPr>
        <w:t xml:space="preserve">La resolución será firmada </w:t>
      </w:r>
      <w:proofErr w:type="gramStart"/>
      <w:r>
        <w:rPr>
          <w:rFonts w:ascii="Arial" w:hAnsi="Arial" w:cs="Arial"/>
          <w:bCs/>
          <w:sz w:val="22"/>
          <w:szCs w:val="22"/>
        </w:rPr>
        <w:t>por  la</w:t>
      </w:r>
      <w:proofErr w:type="gramEnd"/>
      <w:r>
        <w:rPr>
          <w:rFonts w:ascii="Arial" w:hAnsi="Arial" w:cs="Arial"/>
          <w:bCs/>
          <w:sz w:val="22"/>
          <w:szCs w:val="22"/>
        </w:rPr>
        <w:t xml:space="preserve">  concejala de servicios sociales.</w:t>
      </w:r>
    </w:p>
    <w:p w14:paraId="02B735E5" w14:textId="2F182583" w:rsidR="00CF7540" w:rsidRDefault="00CF7540" w:rsidP="002F3B6E">
      <w:pPr>
        <w:pStyle w:val="Zerrenda-paragrafoa"/>
        <w:numPr>
          <w:ilvl w:val="0"/>
          <w:numId w:val="11"/>
        </w:numPr>
        <w:jc w:val="both"/>
        <w:rPr>
          <w:rFonts w:ascii="Arial" w:hAnsi="Arial" w:cs="Arial"/>
          <w:bCs/>
          <w:sz w:val="22"/>
          <w:szCs w:val="22"/>
        </w:rPr>
      </w:pPr>
      <w:r>
        <w:rPr>
          <w:rFonts w:ascii="Arial" w:hAnsi="Arial" w:cs="Arial"/>
          <w:bCs/>
          <w:sz w:val="22"/>
          <w:szCs w:val="22"/>
        </w:rPr>
        <w:t>Traslado de la notificación.</w:t>
      </w:r>
    </w:p>
    <w:p w14:paraId="2DAEE973" w14:textId="2114A289" w:rsidR="00CF7540" w:rsidRDefault="00CF7540" w:rsidP="002F3B6E">
      <w:pPr>
        <w:pStyle w:val="Zerrenda-paragrafoa"/>
        <w:numPr>
          <w:ilvl w:val="0"/>
          <w:numId w:val="11"/>
        </w:numPr>
        <w:jc w:val="both"/>
        <w:rPr>
          <w:rFonts w:ascii="Arial" w:hAnsi="Arial" w:cs="Arial"/>
          <w:bCs/>
          <w:sz w:val="22"/>
          <w:szCs w:val="22"/>
        </w:rPr>
      </w:pPr>
      <w:r>
        <w:rPr>
          <w:rFonts w:ascii="Arial" w:hAnsi="Arial" w:cs="Arial"/>
          <w:bCs/>
          <w:sz w:val="22"/>
          <w:szCs w:val="22"/>
        </w:rPr>
        <w:t>Realización del pago.</w:t>
      </w:r>
    </w:p>
    <w:p w14:paraId="7B6C78E1" w14:textId="62C8938A" w:rsidR="00CF7540" w:rsidRPr="002F3B6E" w:rsidRDefault="00CF7540" w:rsidP="002F3B6E">
      <w:pPr>
        <w:pStyle w:val="Zerrenda-paragrafoa"/>
        <w:numPr>
          <w:ilvl w:val="0"/>
          <w:numId w:val="11"/>
        </w:numPr>
        <w:jc w:val="both"/>
        <w:rPr>
          <w:rFonts w:ascii="Arial" w:hAnsi="Arial" w:cs="Arial"/>
          <w:bCs/>
          <w:sz w:val="22"/>
          <w:szCs w:val="22"/>
        </w:rPr>
      </w:pPr>
      <w:r>
        <w:rPr>
          <w:rFonts w:ascii="Arial" w:hAnsi="Arial" w:cs="Arial"/>
          <w:bCs/>
          <w:sz w:val="22"/>
          <w:szCs w:val="22"/>
        </w:rPr>
        <w:t xml:space="preserve">Justificación de </w:t>
      </w:r>
      <w:proofErr w:type="gramStart"/>
      <w:r>
        <w:rPr>
          <w:rFonts w:ascii="Arial" w:hAnsi="Arial" w:cs="Arial"/>
          <w:bCs/>
          <w:sz w:val="22"/>
          <w:szCs w:val="22"/>
        </w:rPr>
        <w:t>la  ayuda</w:t>
      </w:r>
      <w:proofErr w:type="gramEnd"/>
      <w:r>
        <w:rPr>
          <w:rFonts w:ascii="Arial" w:hAnsi="Arial" w:cs="Arial"/>
          <w:bCs/>
          <w:sz w:val="22"/>
          <w:szCs w:val="22"/>
        </w:rPr>
        <w:t xml:space="preserve"> concedida.</w:t>
      </w:r>
    </w:p>
    <w:p w14:paraId="1D2A8C65" w14:textId="77777777" w:rsidR="002F3B6E" w:rsidRDefault="002F3B6E" w:rsidP="00165FD9">
      <w:pPr>
        <w:jc w:val="both"/>
        <w:rPr>
          <w:rFonts w:ascii="Arial" w:hAnsi="Arial" w:cs="Arial"/>
          <w:b/>
          <w:sz w:val="22"/>
          <w:szCs w:val="22"/>
        </w:rPr>
      </w:pPr>
    </w:p>
    <w:p w14:paraId="5C3BD053" w14:textId="77777777" w:rsidR="002F3B6E" w:rsidRDefault="002F3B6E" w:rsidP="00165FD9">
      <w:pPr>
        <w:jc w:val="both"/>
        <w:rPr>
          <w:rFonts w:ascii="Arial" w:hAnsi="Arial" w:cs="Arial"/>
          <w:b/>
          <w:sz w:val="22"/>
          <w:szCs w:val="22"/>
        </w:rPr>
      </w:pPr>
    </w:p>
    <w:p w14:paraId="39EE64AC" w14:textId="77777777" w:rsidR="00B2310F" w:rsidRDefault="00B2310F" w:rsidP="00165FD9">
      <w:pPr>
        <w:rPr>
          <w:rFonts w:ascii="Arial" w:hAnsi="Arial" w:cs="Arial"/>
          <w:b/>
          <w:sz w:val="22"/>
          <w:szCs w:val="22"/>
        </w:rPr>
      </w:pPr>
    </w:p>
    <w:p w14:paraId="4753DAEE" w14:textId="4601462F" w:rsidR="00165FD9" w:rsidRPr="0060359F" w:rsidRDefault="00A862A0" w:rsidP="00165FD9">
      <w:pPr>
        <w:rPr>
          <w:rFonts w:ascii="Arial" w:hAnsi="Arial" w:cs="Arial"/>
          <w:b/>
          <w:sz w:val="22"/>
          <w:szCs w:val="22"/>
        </w:rPr>
      </w:pPr>
      <w:r w:rsidRPr="0060359F">
        <w:rPr>
          <w:rFonts w:ascii="Arial" w:hAnsi="Arial" w:cs="Arial"/>
          <w:b/>
          <w:sz w:val="22"/>
          <w:szCs w:val="22"/>
        </w:rPr>
        <w:t xml:space="preserve">6.- EL PAGO, </w:t>
      </w:r>
      <w:smartTag w:uri="urn:schemas-microsoft-com:office:smarttags" w:element="PersonName">
        <w:smartTagPr>
          <w:attr w:name="ProductID" w:val="LA JUSTIFICACIÓN"/>
        </w:smartTagPr>
        <w:r w:rsidRPr="0060359F">
          <w:rPr>
            <w:rFonts w:ascii="Arial" w:hAnsi="Arial" w:cs="Arial"/>
            <w:b/>
            <w:sz w:val="22"/>
            <w:szCs w:val="22"/>
          </w:rPr>
          <w:t>LA JUSTIFICACIÓN</w:t>
        </w:r>
      </w:smartTag>
      <w:r w:rsidRPr="0060359F">
        <w:rPr>
          <w:rFonts w:ascii="Arial" w:hAnsi="Arial" w:cs="Arial"/>
          <w:b/>
          <w:sz w:val="22"/>
          <w:szCs w:val="22"/>
        </w:rPr>
        <w:t xml:space="preserve">, </w:t>
      </w:r>
      <w:smartTag w:uri="urn:schemas-microsoft-com:office:smarttags" w:element="PersonName">
        <w:smartTagPr>
          <w:attr w:name="ProductID" w:val="LA SUSPENSIÓN Y"/>
        </w:smartTagPr>
        <w:r w:rsidRPr="0060359F">
          <w:rPr>
            <w:rFonts w:ascii="Arial" w:hAnsi="Arial" w:cs="Arial"/>
            <w:b/>
            <w:sz w:val="22"/>
            <w:szCs w:val="22"/>
          </w:rPr>
          <w:t>LA SUSPENSIÓN Y</w:t>
        </w:r>
      </w:smartTag>
      <w:r w:rsidRPr="0060359F">
        <w:rPr>
          <w:rFonts w:ascii="Arial" w:hAnsi="Arial" w:cs="Arial"/>
          <w:b/>
          <w:sz w:val="22"/>
          <w:szCs w:val="22"/>
        </w:rPr>
        <w:t xml:space="preserve"> EL REINTEGRO.</w:t>
      </w:r>
    </w:p>
    <w:p w14:paraId="7702C821" w14:textId="77777777" w:rsidR="00165FD9" w:rsidRPr="0060359F" w:rsidRDefault="00165FD9" w:rsidP="00165FD9">
      <w:pPr>
        <w:rPr>
          <w:rFonts w:ascii="Arial" w:hAnsi="Arial" w:cs="Arial"/>
          <w:sz w:val="22"/>
          <w:szCs w:val="22"/>
        </w:rPr>
      </w:pPr>
    </w:p>
    <w:p w14:paraId="40C49ADD" w14:textId="77777777" w:rsidR="00165FD9" w:rsidRPr="0060359F" w:rsidRDefault="00A862A0" w:rsidP="00165FD9">
      <w:pPr>
        <w:jc w:val="both"/>
        <w:rPr>
          <w:rFonts w:ascii="Arial" w:hAnsi="Arial" w:cs="Arial"/>
          <w:sz w:val="22"/>
          <w:szCs w:val="22"/>
        </w:rPr>
      </w:pPr>
      <w:r w:rsidRPr="0060359F">
        <w:rPr>
          <w:rFonts w:ascii="Arial" w:hAnsi="Arial" w:cs="Arial"/>
          <w:b/>
          <w:sz w:val="22"/>
          <w:szCs w:val="22"/>
        </w:rPr>
        <w:t>El Pago:</w:t>
      </w:r>
      <w:r w:rsidRPr="0060359F">
        <w:rPr>
          <w:rFonts w:ascii="Arial" w:hAnsi="Arial" w:cs="Arial"/>
          <w:sz w:val="22"/>
          <w:szCs w:val="22"/>
        </w:rPr>
        <w:t xml:space="preserve"> Se realizará conforme a lo establecido en la resolución de concesión de la ayuda. El pago podrá realizarse directamente a las personas y/o entidades prestadoras del bien o servicio para el que se concede la ayuda, previa autorización de la persona interesada y con la conformidad del responsable de caso.</w:t>
      </w:r>
    </w:p>
    <w:p w14:paraId="5175FA4F" w14:textId="77777777" w:rsidR="00165FD9" w:rsidRPr="0060359F" w:rsidRDefault="00165FD9" w:rsidP="00165FD9">
      <w:pPr>
        <w:jc w:val="both"/>
        <w:rPr>
          <w:rFonts w:ascii="Arial" w:hAnsi="Arial" w:cs="Arial"/>
          <w:sz w:val="22"/>
          <w:szCs w:val="22"/>
        </w:rPr>
      </w:pPr>
    </w:p>
    <w:p w14:paraId="3610835D" w14:textId="77777777" w:rsidR="00165FD9" w:rsidRPr="0060359F" w:rsidRDefault="00A862A0" w:rsidP="00165FD9">
      <w:pPr>
        <w:jc w:val="both"/>
        <w:rPr>
          <w:rFonts w:ascii="Arial" w:hAnsi="Arial" w:cs="Arial"/>
          <w:sz w:val="22"/>
          <w:szCs w:val="22"/>
        </w:rPr>
      </w:pPr>
      <w:r w:rsidRPr="0060359F">
        <w:rPr>
          <w:rFonts w:ascii="Arial" w:hAnsi="Arial" w:cs="Arial"/>
          <w:b/>
          <w:sz w:val="22"/>
          <w:szCs w:val="22"/>
        </w:rPr>
        <w:t>Justificación:</w:t>
      </w:r>
      <w:r w:rsidRPr="0060359F">
        <w:rPr>
          <w:rFonts w:ascii="Arial" w:hAnsi="Arial" w:cs="Arial"/>
          <w:sz w:val="22"/>
          <w:szCs w:val="22"/>
        </w:rPr>
        <w:t xml:space="preserve"> </w:t>
      </w:r>
      <w:r w:rsidRPr="0060359F">
        <w:rPr>
          <w:rFonts w:ascii="Arial" w:hAnsi="Arial" w:cs="Arial"/>
          <w:color w:val="000000"/>
          <w:sz w:val="22"/>
          <w:szCs w:val="22"/>
        </w:rPr>
        <w:t>La obligación de justificación del cumplimiento de las condiciones impuestas y de la consecución de los objetivos previstos en el acto de concesión de la subvención, así como los plazos para llevarla a efecto, se establecerán para cada ayuda en la resolución de concesión de ésta.</w:t>
      </w:r>
    </w:p>
    <w:p w14:paraId="328C5862" w14:textId="77777777" w:rsidR="00165FD9" w:rsidRPr="0060359F" w:rsidRDefault="00165FD9" w:rsidP="00165FD9">
      <w:pPr>
        <w:jc w:val="both"/>
        <w:rPr>
          <w:rFonts w:ascii="Arial" w:hAnsi="Arial" w:cs="Arial"/>
          <w:sz w:val="22"/>
          <w:szCs w:val="22"/>
        </w:rPr>
      </w:pPr>
    </w:p>
    <w:p w14:paraId="4D277A06" w14:textId="77777777" w:rsidR="00165FD9" w:rsidRPr="0060359F" w:rsidRDefault="00A862A0" w:rsidP="00165FD9">
      <w:pPr>
        <w:jc w:val="both"/>
        <w:rPr>
          <w:rFonts w:ascii="Arial" w:hAnsi="Arial" w:cs="Arial"/>
          <w:sz w:val="22"/>
          <w:szCs w:val="22"/>
        </w:rPr>
      </w:pPr>
      <w:r w:rsidRPr="0060359F">
        <w:rPr>
          <w:rFonts w:ascii="Arial" w:hAnsi="Arial" w:cs="Arial"/>
          <w:b/>
          <w:sz w:val="22"/>
          <w:szCs w:val="22"/>
        </w:rPr>
        <w:t>Suspensión de las ayudas:</w:t>
      </w:r>
      <w:r w:rsidRPr="0060359F">
        <w:rPr>
          <w:rFonts w:ascii="Arial" w:hAnsi="Arial" w:cs="Arial"/>
          <w:sz w:val="22"/>
          <w:szCs w:val="22"/>
        </w:rPr>
        <w:t xml:space="preserve"> En el caso de las subvenciones que se hagan efectivas en varios pagos de forma periódica, podrá procederse, previa audiencia al beneficiario/a a revisar la subvención concedida y a aminorarla en el importe de la suma de los pagos pendientes de realizar cuando concurra alguna de las siguientes circunstancias antes de que finalice el término previsto para el último pago: </w:t>
      </w:r>
    </w:p>
    <w:p w14:paraId="7E810A86" w14:textId="77777777" w:rsidR="00165FD9" w:rsidRPr="0060359F" w:rsidRDefault="00165FD9" w:rsidP="00165FD9">
      <w:pPr>
        <w:jc w:val="both"/>
        <w:rPr>
          <w:rFonts w:ascii="Arial" w:hAnsi="Arial" w:cs="Arial"/>
          <w:sz w:val="22"/>
          <w:szCs w:val="22"/>
        </w:rPr>
      </w:pPr>
    </w:p>
    <w:p w14:paraId="377DA86C"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 xml:space="preserve">1.- Fallecimiento de quien suscribe el plan de intervención. </w:t>
      </w:r>
    </w:p>
    <w:p w14:paraId="6AB306E2"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 xml:space="preserve">2.- Renuncia al importe no pagado de la ayuda por parte del/de la beneficiario/a. </w:t>
      </w:r>
    </w:p>
    <w:p w14:paraId="711BE929"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 xml:space="preserve">3.- Pérdida de alguno de los requisitos exigidos para la concesión de la ayuda. </w:t>
      </w:r>
    </w:p>
    <w:p w14:paraId="56CCBAA9"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 xml:space="preserve">4.- Incumplimiento del plan de intervención o similar. </w:t>
      </w:r>
    </w:p>
    <w:p w14:paraId="0721CD79"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 xml:space="preserve">5.- </w:t>
      </w:r>
      <w:r w:rsidRPr="0060359F">
        <w:rPr>
          <w:rFonts w:ascii="Arial" w:hAnsi="Arial" w:cs="Arial"/>
          <w:color w:val="000000"/>
          <w:sz w:val="22"/>
          <w:szCs w:val="22"/>
        </w:rPr>
        <w:t xml:space="preserve">Incumplimiento de la obligación de hacer valer los derechos de carácter económico, inclusive el derecho de alimentos, correspondientes al beneficiario/a u otro miembro de </w:t>
      </w:r>
      <w:smartTag w:uri="urn:schemas-microsoft-com:office:smarttags" w:element="PersonName">
        <w:smartTagPr>
          <w:attr w:name="ProductID" w:val="la Hacienda General"/>
        </w:smartTagPr>
        <w:r w:rsidRPr="0060359F">
          <w:rPr>
            <w:rFonts w:ascii="Arial" w:hAnsi="Arial" w:cs="Arial"/>
            <w:color w:val="000000"/>
            <w:sz w:val="22"/>
            <w:szCs w:val="22"/>
          </w:rPr>
          <w:t>la UC.</w:t>
        </w:r>
      </w:smartTag>
      <w:r w:rsidRPr="0060359F">
        <w:rPr>
          <w:rFonts w:ascii="Arial" w:hAnsi="Arial" w:cs="Arial"/>
          <w:sz w:val="22"/>
          <w:szCs w:val="22"/>
        </w:rPr>
        <w:t xml:space="preserve"> </w:t>
      </w:r>
    </w:p>
    <w:p w14:paraId="36D459E6" w14:textId="77777777" w:rsidR="00165FD9" w:rsidRPr="0060359F" w:rsidRDefault="00A862A0" w:rsidP="00165FD9">
      <w:pPr>
        <w:jc w:val="both"/>
        <w:rPr>
          <w:rFonts w:ascii="Arial" w:hAnsi="Arial" w:cs="Arial"/>
          <w:sz w:val="22"/>
          <w:szCs w:val="22"/>
        </w:rPr>
      </w:pPr>
      <w:r>
        <w:rPr>
          <w:rFonts w:ascii="Arial" w:hAnsi="Arial" w:cs="Arial"/>
          <w:sz w:val="22"/>
          <w:szCs w:val="22"/>
        </w:rPr>
        <w:t>6</w:t>
      </w:r>
      <w:r w:rsidRPr="0060359F">
        <w:rPr>
          <w:rFonts w:ascii="Arial" w:hAnsi="Arial" w:cs="Arial"/>
          <w:sz w:val="22"/>
          <w:szCs w:val="22"/>
        </w:rPr>
        <w:t>.-Comisión de fraude.</w:t>
      </w:r>
    </w:p>
    <w:p w14:paraId="0B899636" w14:textId="77777777" w:rsidR="00165FD9" w:rsidRPr="0060359F" w:rsidRDefault="00A862A0" w:rsidP="00165FD9">
      <w:pPr>
        <w:spacing w:before="100" w:beforeAutospacing="1" w:after="100" w:afterAutospacing="1"/>
        <w:jc w:val="both"/>
        <w:rPr>
          <w:rFonts w:ascii="Arial" w:hAnsi="Arial" w:cs="Arial"/>
          <w:sz w:val="22"/>
          <w:szCs w:val="22"/>
        </w:rPr>
      </w:pPr>
      <w:r w:rsidRPr="0060359F">
        <w:rPr>
          <w:rFonts w:ascii="Arial" w:hAnsi="Arial" w:cs="Arial"/>
          <w:sz w:val="22"/>
          <w:szCs w:val="22"/>
        </w:rPr>
        <w:t>7.- No destinar la ayuda aprobada a los objetivos acordados.</w:t>
      </w:r>
    </w:p>
    <w:p w14:paraId="38545E4C"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Serán retenidos un mes los pagos a realizar, a propuesta del responsable de caso, previa incoación del expediente de revisión de la subvención, y no se realizará ningún pago hasta que se corrijan los motivos para su retención. Si transcurridos 12 meses la situación no se motiva, se extinguirá el derecho a percibir la prestación.</w:t>
      </w:r>
    </w:p>
    <w:p w14:paraId="17B26ACB" w14:textId="77777777" w:rsidR="00165FD9" w:rsidRPr="0060359F" w:rsidRDefault="00A862A0" w:rsidP="00165FD9">
      <w:pPr>
        <w:ind w:left="426" w:hanging="426"/>
        <w:jc w:val="both"/>
        <w:rPr>
          <w:rFonts w:ascii="Arial" w:hAnsi="Arial" w:cs="Arial"/>
          <w:sz w:val="22"/>
          <w:szCs w:val="22"/>
        </w:rPr>
      </w:pPr>
      <w:r w:rsidRPr="0060359F">
        <w:rPr>
          <w:rFonts w:ascii="Arial" w:hAnsi="Arial" w:cs="Arial"/>
          <w:sz w:val="22"/>
          <w:szCs w:val="22"/>
        </w:rPr>
        <w:t xml:space="preserve">En caso de fraude, se suspenderá la solicitud de ayuda y no se podrá solicitar durante el plazo de dos años. </w:t>
      </w:r>
    </w:p>
    <w:p w14:paraId="32B7B7C7" w14:textId="77777777" w:rsidR="00165FD9" w:rsidRPr="0060359F" w:rsidRDefault="00165FD9" w:rsidP="00165FD9">
      <w:pPr>
        <w:ind w:left="426" w:hanging="426"/>
        <w:jc w:val="both"/>
        <w:rPr>
          <w:rFonts w:ascii="Arial" w:hAnsi="Arial" w:cs="Arial"/>
          <w:sz w:val="22"/>
          <w:szCs w:val="22"/>
        </w:rPr>
      </w:pPr>
    </w:p>
    <w:p w14:paraId="4D121274" w14:textId="77777777" w:rsidR="00165FD9" w:rsidRPr="0060359F" w:rsidRDefault="00A862A0" w:rsidP="00165FD9">
      <w:pPr>
        <w:ind w:left="426" w:hanging="426"/>
        <w:jc w:val="both"/>
        <w:rPr>
          <w:rFonts w:ascii="Arial" w:hAnsi="Arial" w:cs="Arial"/>
          <w:sz w:val="22"/>
          <w:szCs w:val="22"/>
        </w:rPr>
      </w:pPr>
      <w:r w:rsidRPr="0060359F">
        <w:rPr>
          <w:rFonts w:ascii="Arial" w:hAnsi="Arial" w:cs="Arial"/>
          <w:sz w:val="22"/>
          <w:szCs w:val="22"/>
        </w:rPr>
        <w:t>Ante una situación de emergencia, este plazo podrá ser revisado.</w:t>
      </w:r>
    </w:p>
    <w:p w14:paraId="495AB8B8" w14:textId="77777777" w:rsidR="00165FD9" w:rsidRPr="0060359F" w:rsidRDefault="00165FD9" w:rsidP="00165FD9">
      <w:pPr>
        <w:jc w:val="both"/>
        <w:rPr>
          <w:rFonts w:ascii="Arial" w:hAnsi="Arial" w:cs="Arial"/>
          <w:sz w:val="22"/>
          <w:szCs w:val="22"/>
        </w:rPr>
      </w:pPr>
    </w:p>
    <w:p w14:paraId="386D36BF" w14:textId="34B2F5CC" w:rsidR="00165FD9" w:rsidRPr="0060359F" w:rsidRDefault="00A862A0" w:rsidP="00165FD9">
      <w:pPr>
        <w:jc w:val="both"/>
        <w:rPr>
          <w:rFonts w:ascii="Arial" w:hAnsi="Arial" w:cs="Arial"/>
          <w:b/>
          <w:sz w:val="22"/>
          <w:szCs w:val="22"/>
        </w:rPr>
      </w:pPr>
      <w:r w:rsidRPr="0060359F">
        <w:rPr>
          <w:rFonts w:ascii="Arial" w:hAnsi="Arial" w:cs="Arial"/>
          <w:b/>
          <w:sz w:val="22"/>
          <w:szCs w:val="22"/>
        </w:rPr>
        <w:t>Reintegro:</w:t>
      </w:r>
    </w:p>
    <w:p w14:paraId="50DA174D" w14:textId="77777777" w:rsidR="00165FD9" w:rsidRPr="0060359F" w:rsidRDefault="00165FD9" w:rsidP="00165FD9">
      <w:pPr>
        <w:jc w:val="both"/>
        <w:rPr>
          <w:rFonts w:ascii="Arial" w:hAnsi="Arial" w:cs="Arial"/>
          <w:sz w:val="22"/>
          <w:szCs w:val="22"/>
        </w:rPr>
      </w:pPr>
    </w:p>
    <w:p w14:paraId="59BCBD9D" w14:textId="77777777" w:rsidR="00165FD9" w:rsidRDefault="00A862A0" w:rsidP="00165FD9">
      <w:pPr>
        <w:jc w:val="both"/>
        <w:rPr>
          <w:rFonts w:ascii="Arial" w:hAnsi="Arial" w:cs="Arial"/>
          <w:sz w:val="22"/>
          <w:szCs w:val="22"/>
        </w:rPr>
      </w:pPr>
      <w:r w:rsidRPr="0060359F">
        <w:rPr>
          <w:rFonts w:ascii="Arial" w:hAnsi="Arial" w:cs="Arial"/>
          <w:sz w:val="22"/>
          <w:szCs w:val="22"/>
        </w:rPr>
        <w:t>- El Ayuntamiento notificará a la persona beneficiaria la incoación del mismo, las causas que lo fundamentan y sus posibles consecuencias económicas, así como el plazo para la resolución y notificación y los efectos del silencio administrativo.</w:t>
      </w:r>
      <w:r>
        <w:rPr>
          <w:rFonts w:ascii="Arial" w:hAnsi="Arial" w:cs="Arial"/>
          <w:sz w:val="22"/>
          <w:szCs w:val="22"/>
        </w:rPr>
        <w:t xml:space="preserve"> </w:t>
      </w:r>
      <w:r w:rsidRPr="0060359F">
        <w:rPr>
          <w:rFonts w:ascii="Arial" w:hAnsi="Arial" w:cs="Arial"/>
          <w:sz w:val="22"/>
          <w:szCs w:val="22"/>
        </w:rPr>
        <w:t>Las personas interesadas, en un plazo máximo de un mes, podrán formular las alegaciones que estimen pertinentes.</w:t>
      </w:r>
    </w:p>
    <w:p w14:paraId="3CB04A40" w14:textId="77777777" w:rsidR="001F05F8" w:rsidRDefault="001F05F8" w:rsidP="00165FD9">
      <w:pPr>
        <w:jc w:val="both"/>
        <w:rPr>
          <w:rFonts w:ascii="Arial" w:hAnsi="Arial" w:cs="Arial"/>
          <w:sz w:val="22"/>
          <w:szCs w:val="22"/>
        </w:rPr>
      </w:pPr>
    </w:p>
    <w:p w14:paraId="481DE124" w14:textId="77777777" w:rsidR="001F05F8" w:rsidRDefault="001F05F8" w:rsidP="00165FD9">
      <w:pPr>
        <w:jc w:val="both"/>
        <w:rPr>
          <w:rFonts w:ascii="Arial" w:hAnsi="Arial" w:cs="Arial"/>
          <w:sz w:val="22"/>
          <w:szCs w:val="22"/>
        </w:rPr>
      </w:pPr>
    </w:p>
    <w:p w14:paraId="35A54061" w14:textId="77777777" w:rsidR="001F05F8" w:rsidRDefault="001F05F8" w:rsidP="00165FD9">
      <w:pPr>
        <w:jc w:val="both"/>
        <w:rPr>
          <w:rFonts w:ascii="Arial" w:hAnsi="Arial" w:cs="Arial"/>
          <w:sz w:val="22"/>
          <w:szCs w:val="22"/>
        </w:rPr>
      </w:pPr>
    </w:p>
    <w:p w14:paraId="38C3054E" w14:textId="77777777" w:rsidR="00165FD9" w:rsidRPr="0060359F" w:rsidRDefault="00165FD9" w:rsidP="00165FD9">
      <w:pPr>
        <w:jc w:val="both"/>
        <w:rPr>
          <w:rFonts w:ascii="Arial" w:hAnsi="Arial" w:cs="Arial"/>
          <w:sz w:val="22"/>
          <w:szCs w:val="22"/>
        </w:rPr>
      </w:pPr>
    </w:p>
    <w:p w14:paraId="2CAF4FF0"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 Recibidas las alegaciones o transcurrido el plazo señalado sin que se hubiesen formulado, el órgano competente del Ayuntamiento dictará, en el plazo máximo de un mes, la correspondiente resolución declaratoria o no de la situación de percepción indebida, o en cuantía indebida, de la prestación, la cual deberá estar motivada.</w:t>
      </w:r>
    </w:p>
    <w:p w14:paraId="5C9A726B" w14:textId="77777777" w:rsidR="00165FD9" w:rsidRPr="0060359F" w:rsidRDefault="00165FD9" w:rsidP="00165FD9">
      <w:pPr>
        <w:jc w:val="both"/>
        <w:rPr>
          <w:rFonts w:ascii="Arial" w:hAnsi="Arial" w:cs="Arial"/>
          <w:sz w:val="22"/>
          <w:szCs w:val="22"/>
        </w:rPr>
      </w:pPr>
    </w:p>
    <w:p w14:paraId="0A560D58" w14:textId="77777777" w:rsidR="00C013A3" w:rsidRDefault="00A862A0" w:rsidP="0052498E">
      <w:pPr>
        <w:jc w:val="both"/>
        <w:rPr>
          <w:rFonts w:ascii="Arial" w:hAnsi="Arial" w:cs="Arial"/>
          <w:sz w:val="22"/>
          <w:szCs w:val="22"/>
        </w:rPr>
      </w:pPr>
      <w:r w:rsidRPr="0060359F">
        <w:rPr>
          <w:rFonts w:ascii="Arial" w:hAnsi="Arial" w:cs="Arial"/>
          <w:sz w:val="22"/>
          <w:szCs w:val="22"/>
        </w:rPr>
        <w:t xml:space="preserve">- En el caso de que se estime la existencia de una situación de percepción indebida, o en cuantía indebida, la resolución prevista en el párrafo anterior declarará la obligación de </w:t>
      </w:r>
    </w:p>
    <w:p w14:paraId="2C24509C" w14:textId="2DF778AA" w:rsidR="00165FD9" w:rsidRPr="0060359F" w:rsidRDefault="00A862A0" w:rsidP="0052498E">
      <w:pPr>
        <w:jc w:val="both"/>
        <w:rPr>
          <w:rFonts w:ascii="Arial" w:hAnsi="Arial" w:cs="Arial"/>
          <w:sz w:val="22"/>
          <w:szCs w:val="22"/>
        </w:rPr>
      </w:pPr>
      <w:r w:rsidRPr="0060359F">
        <w:rPr>
          <w:rFonts w:ascii="Arial" w:hAnsi="Arial" w:cs="Arial"/>
          <w:sz w:val="22"/>
          <w:szCs w:val="22"/>
        </w:rPr>
        <w:t xml:space="preserve">reintegrar las cantidades que procedan, fijando en la misma el plazo máximo del que dispondrá la persona interesada para hacer efectiva dicha </w:t>
      </w:r>
      <w:proofErr w:type="gramStart"/>
      <w:r w:rsidRPr="0060359F">
        <w:rPr>
          <w:rFonts w:ascii="Arial" w:hAnsi="Arial" w:cs="Arial"/>
          <w:sz w:val="22"/>
          <w:szCs w:val="22"/>
        </w:rPr>
        <w:t>obligación</w:t>
      </w:r>
      <w:proofErr w:type="gramEnd"/>
      <w:r w:rsidRPr="0060359F">
        <w:rPr>
          <w:rFonts w:ascii="Arial" w:hAnsi="Arial" w:cs="Arial"/>
          <w:sz w:val="22"/>
          <w:szCs w:val="22"/>
        </w:rPr>
        <w:t xml:space="preserve"> así como el número y cuantía de las devoluciones de carácter mensual a realizar. </w:t>
      </w:r>
    </w:p>
    <w:p w14:paraId="08352D11" w14:textId="77777777" w:rsidR="00165FD9" w:rsidRPr="0060359F" w:rsidRDefault="00A862A0" w:rsidP="0052498E">
      <w:pPr>
        <w:jc w:val="both"/>
        <w:rPr>
          <w:rFonts w:ascii="Arial" w:hAnsi="Arial" w:cs="Arial"/>
          <w:sz w:val="22"/>
          <w:szCs w:val="22"/>
        </w:rPr>
      </w:pPr>
      <w:r w:rsidRPr="0060359F">
        <w:rPr>
          <w:rFonts w:ascii="Arial" w:hAnsi="Arial" w:cs="Arial"/>
          <w:sz w:val="22"/>
          <w:szCs w:val="22"/>
        </w:rPr>
        <w:t xml:space="preserve">En el supuesto de incumplimiento de la obligación citada, se procederá por el procedimiento de apremio, de conformidad con el régimen jurídico establecido a tal efecto en el Reglamento de Recaudación de </w:t>
      </w:r>
      <w:smartTag w:uri="urn:schemas-microsoft-com:office:smarttags" w:element="PersonName">
        <w:smartTagPr>
          <w:attr w:name="ProductID" w:val="la Hacienda General"/>
        </w:smartTagPr>
        <w:r w:rsidRPr="0060359F">
          <w:rPr>
            <w:rFonts w:ascii="Arial" w:hAnsi="Arial" w:cs="Arial"/>
            <w:sz w:val="22"/>
            <w:szCs w:val="22"/>
          </w:rPr>
          <w:t>la Hacienda General</w:t>
        </w:r>
      </w:smartTag>
      <w:r w:rsidRPr="0060359F">
        <w:rPr>
          <w:rFonts w:ascii="Arial" w:hAnsi="Arial" w:cs="Arial"/>
          <w:sz w:val="22"/>
          <w:szCs w:val="22"/>
        </w:rPr>
        <w:t xml:space="preserve"> del País Vasco, aprobado por Decreto 212/1998, de 31 de agosto.</w:t>
      </w:r>
    </w:p>
    <w:p w14:paraId="7B0EA815" w14:textId="77777777" w:rsidR="00165FD9" w:rsidRPr="0060359F" w:rsidRDefault="00165FD9" w:rsidP="0052498E">
      <w:pPr>
        <w:jc w:val="both"/>
        <w:rPr>
          <w:rFonts w:ascii="Arial" w:hAnsi="Arial" w:cs="Arial"/>
          <w:sz w:val="22"/>
          <w:szCs w:val="22"/>
        </w:rPr>
      </w:pPr>
    </w:p>
    <w:p w14:paraId="7C5335B2"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 A los efectos previstos en el párrafo anterior, el Ayuntamiento podrá recurrir de oficio a la compensación o descuento de prestaciones en vigor, correspondientes a cualquiera de los miembros de la unidad de convivencia de la persona beneficiaria. Esta compensación o descuento se llevará a cabo por el ayuntamiento estableciendo plazos, número y cuantía.</w:t>
      </w:r>
    </w:p>
    <w:p w14:paraId="1F3FE879" w14:textId="77777777" w:rsidR="00165FD9" w:rsidRPr="0060359F" w:rsidRDefault="00165FD9" w:rsidP="00165FD9">
      <w:pPr>
        <w:jc w:val="both"/>
        <w:rPr>
          <w:rFonts w:ascii="Arial" w:hAnsi="Arial" w:cs="Arial"/>
          <w:sz w:val="22"/>
          <w:szCs w:val="22"/>
        </w:rPr>
      </w:pPr>
    </w:p>
    <w:p w14:paraId="71C638B4" w14:textId="77777777" w:rsidR="00165FD9" w:rsidRPr="0060359F" w:rsidRDefault="00A862A0" w:rsidP="00165FD9">
      <w:pPr>
        <w:rPr>
          <w:rFonts w:ascii="Arial" w:hAnsi="Arial" w:cs="Arial"/>
          <w:sz w:val="22"/>
          <w:szCs w:val="22"/>
        </w:rPr>
      </w:pPr>
      <w:r w:rsidRPr="0060359F">
        <w:rPr>
          <w:rFonts w:ascii="Arial" w:hAnsi="Arial" w:cs="Arial"/>
          <w:sz w:val="22"/>
          <w:szCs w:val="22"/>
        </w:rPr>
        <w:t>- Plazo del procedimiento de reintegro.</w:t>
      </w:r>
    </w:p>
    <w:p w14:paraId="5C7A4DEC" w14:textId="77777777" w:rsidR="00165FD9" w:rsidRPr="0060359F" w:rsidRDefault="00165FD9" w:rsidP="00165FD9">
      <w:pPr>
        <w:rPr>
          <w:rFonts w:ascii="Arial" w:hAnsi="Arial" w:cs="Arial"/>
          <w:sz w:val="22"/>
          <w:szCs w:val="22"/>
        </w:rPr>
      </w:pPr>
    </w:p>
    <w:p w14:paraId="5B0C2C60" w14:textId="77777777" w:rsidR="00165FD9" w:rsidRPr="0060359F" w:rsidRDefault="00A862A0" w:rsidP="00165FD9">
      <w:pPr>
        <w:jc w:val="both"/>
        <w:rPr>
          <w:rFonts w:ascii="Arial" w:hAnsi="Arial" w:cs="Arial"/>
          <w:sz w:val="22"/>
          <w:szCs w:val="22"/>
        </w:rPr>
      </w:pPr>
      <w:r w:rsidRPr="0060359F">
        <w:rPr>
          <w:rFonts w:ascii="Arial" w:hAnsi="Arial" w:cs="Arial"/>
          <w:sz w:val="22"/>
          <w:szCs w:val="22"/>
        </w:rPr>
        <w:t>El plazo máximo para resolver y notificar la resolución del procedimiento de reintegro será de seis meses desde la fecha de incoación del mismo. Vencido dicho plazo sin que se haya dictado y notificado resolución expresa se producirá la caducidad del procedimiento, y la resolución que la declare ordenará el archivo de las actuaciones. En los supuestos en que el procedimiento se hubiera paralizado por causa imputable a la persona interesada se interrumpirá el cómputo del plazo para resolver y notificar la resolución.</w:t>
      </w:r>
    </w:p>
    <w:p w14:paraId="7D0F5050" w14:textId="77777777" w:rsidR="00165FD9" w:rsidRPr="0060359F" w:rsidRDefault="00165FD9" w:rsidP="00165FD9">
      <w:pPr>
        <w:jc w:val="both"/>
        <w:rPr>
          <w:rFonts w:ascii="Arial" w:hAnsi="Arial" w:cs="Arial"/>
          <w:sz w:val="22"/>
          <w:szCs w:val="22"/>
        </w:rPr>
      </w:pPr>
    </w:p>
    <w:p w14:paraId="4DB007F8" w14:textId="77777777" w:rsidR="00A862A0" w:rsidRDefault="00A862A0" w:rsidP="00165FD9">
      <w:pPr>
        <w:jc w:val="both"/>
        <w:rPr>
          <w:rFonts w:ascii="Arial" w:hAnsi="Arial" w:cs="Arial"/>
          <w:b/>
          <w:sz w:val="22"/>
          <w:szCs w:val="22"/>
        </w:rPr>
      </w:pPr>
    </w:p>
    <w:p w14:paraId="4F890D6A" w14:textId="480D9F96" w:rsidR="00165FD9" w:rsidRPr="0060359F" w:rsidRDefault="00A862A0" w:rsidP="00165FD9">
      <w:pPr>
        <w:jc w:val="both"/>
        <w:rPr>
          <w:rFonts w:ascii="Arial" w:hAnsi="Arial" w:cs="Arial"/>
          <w:b/>
          <w:sz w:val="22"/>
          <w:szCs w:val="22"/>
        </w:rPr>
      </w:pPr>
      <w:r w:rsidRPr="0060359F">
        <w:rPr>
          <w:rFonts w:ascii="Arial" w:hAnsi="Arial" w:cs="Arial"/>
          <w:b/>
          <w:sz w:val="22"/>
          <w:szCs w:val="22"/>
        </w:rPr>
        <w:t>7.-CUANTÍAS</w:t>
      </w:r>
    </w:p>
    <w:p w14:paraId="57D47B31" w14:textId="77777777" w:rsidR="00165FD9" w:rsidRPr="0060359F" w:rsidRDefault="00165FD9" w:rsidP="00165FD9">
      <w:pPr>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DC4D88" w14:paraId="6E9C7E27" w14:textId="77777777" w:rsidTr="00E95C03">
        <w:tc>
          <w:tcPr>
            <w:tcW w:w="4322" w:type="dxa"/>
          </w:tcPr>
          <w:p w14:paraId="0D86DEEB" w14:textId="77777777" w:rsidR="00165FD9" w:rsidRPr="0060359F" w:rsidRDefault="00A862A0" w:rsidP="00E95C03">
            <w:pPr>
              <w:jc w:val="center"/>
              <w:rPr>
                <w:rFonts w:ascii="Arial" w:hAnsi="Arial" w:cs="Arial"/>
                <w:b/>
              </w:rPr>
            </w:pPr>
            <w:r w:rsidRPr="0060359F">
              <w:rPr>
                <w:rFonts w:ascii="Arial" w:hAnsi="Arial" w:cs="Arial"/>
                <w:b/>
                <w:sz w:val="22"/>
                <w:szCs w:val="22"/>
              </w:rPr>
              <w:t>CONCEPTOS</w:t>
            </w:r>
          </w:p>
        </w:tc>
        <w:tc>
          <w:tcPr>
            <w:tcW w:w="4322" w:type="dxa"/>
          </w:tcPr>
          <w:p w14:paraId="0A22A83A" w14:textId="77777777" w:rsidR="00165FD9" w:rsidRPr="0060359F" w:rsidRDefault="00A862A0" w:rsidP="00E95C03">
            <w:pPr>
              <w:jc w:val="center"/>
              <w:rPr>
                <w:rFonts w:ascii="Arial" w:hAnsi="Arial" w:cs="Arial"/>
                <w:b/>
              </w:rPr>
            </w:pPr>
            <w:r w:rsidRPr="0060359F">
              <w:rPr>
                <w:rFonts w:ascii="Arial" w:hAnsi="Arial" w:cs="Arial"/>
                <w:b/>
                <w:sz w:val="22"/>
                <w:szCs w:val="22"/>
              </w:rPr>
              <w:t xml:space="preserve"> CUANTÍAS MÁXIMAS</w:t>
            </w:r>
          </w:p>
        </w:tc>
      </w:tr>
      <w:tr w:rsidR="00DC4D88" w14:paraId="427D39DB" w14:textId="77777777" w:rsidTr="00E95C03">
        <w:tc>
          <w:tcPr>
            <w:tcW w:w="4322" w:type="dxa"/>
          </w:tcPr>
          <w:p w14:paraId="04A08A25" w14:textId="77777777" w:rsidR="00165FD9" w:rsidRPr="0060359F" w:rsidRDefault="00A862A0" w:rsidP="00E95C03">
            <w:pPr>
              <w:jc w:val="both"/>
              <w:rPr>
                <w:rFonts w:ascii="Arial" w:hAnsi="Arial" w:cs="Arial"/>
              </w:rPr>
            </w:pPr>
            <w:r w:rsidRPr="0060359F">
              <w:rPr>
                <w:rFonts w:ascii="Arial" w:hAnsi="Arial" w:cs="Arial"/>
                <w:sz w:val="22"/>
                <w:szCs w:val="22"/>
              </w:rPr>
              <w:t>ALQUILER</w:t>
            </w:r>
          </w:p>
        </w:tc>
        <w:tc>
          <w:tcPr>
            <w:tcW w:w="4322" w:type="dxa"/>
          </w:tcPr>
          <w:p w14:paraId="1DE0572E" w14:textId="051FEA3B" w:rsidR="00165FD9" w:rsidRPr="0060359F" w:rsidRDefault="00A862A0" w:rsidP="00E95C03">
            <w:pPr>
              <w:jc w:val="center"/>
              <w:rPr>
                <w:rFonts w:ascii="Arial" w:hAnsi="Arial" w:cs="Arial"/>
              </w:rPr>
            </w:pPr>
            <w:r w:rsidRPr="0060359F">
              <w:rPr>
                <w:rFonts w:ascii="Arial" w:hAnsi="Arial" w:cs="Arial"/>
                <w:sz w:val="22"/>
                <w:szCs w:val="22"/>
              </w:rPr>
              <w:t>3</w:t>
            </w:r>
            <w:r w:rsidR="00B2310F">
              <w:rPr>
                <w:rFonts w:ascii="Arial" w:hAnsi="Arial" w:cs="Arial"/>
                <w:sz w:val="22"/>
                <w:szCs w:val="22"/>
              </w:rPr>
              <w:t>.3</w:t>
            </w:r>
            <w:r w:rsidRPr="0060359F">
              <w:rPr>
                <w:rFonts w:ascii="Arial" w:hAnsi="Arial" w:cs="Arial"/>
                <w:sz w:val="22"/>
                <w:szCs w:val="22"/>
              </w:rPr>
              <w:t>00 €/año</w:t>
            </w:r>
          </w:p>
        </w:tc>
      </w:tr>
      <w:tr w:rsidR="00DC4D88" w14:paraId="08B49D96" w14:textId="77777777" w:rsidTr="00E95C03">
        <w:tc>
          <w:tcPr>
            <w:tcW w:w="4322" w:type="dxa"/>
          </w:tcPr>
          <w:p w14:paraId="59215E99" w14:textId="77777777" w:rsidR="00165FD9" w:rsidRPr="0060359F" w:rsidRDefault="00A862A0" w:rsidP="00E95C03">
            <w:pPr>
              <w:jc w:val="both"/>
              <w:rPr>
                <w:rFonts w:ascii="Arial" w:hAnsi="Arial" w:cs="Arial"/>
              </w:rPr>
            </w:pPr>
            <w:r w:rsidRPr="0060359F">
              <w:rPr>
                <w:rFonts w:ascii="Arial" w:hAnsi="Arial" w:cs="Arial"/>
                <w:sz w:val="22"/>
                <w:szCs w:val="22"/>
              </w:rPr>
              <w:t>PRÉSTAMO</w:t>
            </w:r>
          </w:p>
        </w:tc>
        <w:tc>
          <w:tcPr>
            <w:tcW w:w="4322" w:type="dxa"/>
          </w:tcPr>
          <w:p w14:paraId="7036FDD4" w14:textId="753F25B3" w:rsidR="00165FD9" w:rsidRPr="0060359F" w:rsidRDefault="00A862A0" w:rsidP="00E95C03">
            <w:pPr>
              <w:jc w:val="center"/>
              <w:rPr>
                <w:rFonts w:ascii="Arial" w:hAnsi="Arial" w:cs="Arial"/>
              </w:rPr>
            </w:pPr>
            <w:r w:rsidRPr="0060359F">
              <w:rPr>
                <w:rFonts w:ascii="Arial" w:hAnsi="Arial" w:cs="Arial"/>
                <w:sz w:val="22"/>
                <w:szCs w:val="22"/>
              </w:rPr>
              <w:t>3</w:t>
            </w:r>
            <w:r w:rsidR="00B2310F">
              <w:rPr>
                <w:rFonts w:ascii="Arial" w:hAnsi="Arial" w:cs="Arial"/>
                <w:sz w:val="22"/>
                <w:szCs w:val="22"/>
              </w:rPr>
              <w:t>.3</w:t>
            </w:r>
            <w:r w:rsidRPr="0060359F">
              <w:rPr>
                <w:rFonts w:ascii="Arial" w:hAnsi="Arial" w:cs="Arial"/>
                <w:sz w:val="22"/>
                <w:szCs w:val="22"/>
              </w:rPr>
              <w:t>00 €/año</w:t>
            </w:r>
          </w:p>
        </w:tc>
      </w:tr>
      <w:tr w:rsidR="00DC4D88" w14:paraId="74113F91" w14:textId="77777777" w:rsidTr="00E95C03">
        <w:tc>
          <w:tcPr>
            <w:tcW w:w="4322" w:type="dxa"/>
          </w:tcPr>
          <w:p w14:paraId="140E48CE" w14:textId="77777777" w:rsidR="00165FD9" w:rsidRPr="0060359F" w:rsidRDefault="00A862A0" w:rsidP="00E95C03">
            <w:pPr>
              <w:jc w:val="both"/>
              <w:rPr>
                <w:rFonts w:ascii="Arial" w:hAnsi="Arial" w:cs="Arial"/>
              </w:rPr>
            </w:pPr>
            <w:r w:rsidRPr="0060359F">
              <w:rPr>
                <w:rFonts w:ascii="Arial" w:hAnsi="Arial" w:cs="Arial"/>
                <w:sz w:val="22"/>
                <w:szCs w:val="22"/>
              </w:rPr>
              <w:t>GASTOS DE ENTRADA ALQUILER</w:t>
            </w:r>
          </w:p>
        </w:tc>
        <w:tc>
          <w:tcPr>
            <w:tcW w:w="4322" w:type="dxa"/>
          </w:tcPr>
          <w:p w14:paraId="030BBAFD" w14:textId="04C4ED7B" w:rsidR="00165FD9" w:rsidRPr="0060359F" w:rsidRDefault="00A862A0" w:rsidP="00E95C03">
            <w:pPr>
              <w:jc w:val="center"/>
              <w:rPr>
                <w:rFonts w:ascii="Arial" w:hAnsi="Arial" w:cs="Arial"/>
              </w:rPr>
            </w:pPr>
            <w:r w:rsidRPr="0060359F">
              <w:rPr>
                <w:rFonts w:ascii="Arial" w:hAnsi="Arial" w:cs="Arial"/>
                <w:sz w:val="22"/>
                <w:szCs w:val="22"/>
              </w:rPr>
              <w:t>3</w:t>
            </w:r>
            <w:r w:rsidR="00B2310F">
              <w:rPr>
                <w:rFonts w:ascii="Arial" w:hAnsi="Arial" w:cs="Arial"/>
                <w:sz w:val="22"/>
                <w:szCs w:val="22"/>
              </w:rPr>
              <w:t>.3</w:t>
            </w:r>
            <w:r w:rsidRPr="0060359F">
              <w:rPr>
                <w:rFonts w:ascii="Arial" w:hAnsi="Arial" w:cs="Arial"/>
                <w:sz w:val="22"/>
                <w:szCs w:val="22"/>
              </w:rPr>
              <w:t>00 €/año</w:t>
            </w:r>
          </w:p>
        </w:tc>
      </w:tr>
      <w:tr w:rsidR="00DC4D88" w14:paraId="05FA8481" w14:textId="77777777" w:rsidTr="00E95C03">
        <w:tc>
          <w:tcPr>
            <w:tcW w:w="4322" w:type="dxa"/>
          </w:tcPr>
          <w:p w14:paraId="54C09EB4" w14:textId="77777777" w:rsidR="00165FD9" w:rsidRPr="0060359F" w:rsidRDefault="00A862A0" w:rsidP="00E95C03">
            <w:pPr>
              <w:jc w:val="both"/>
              <w:rPr>
                <w:rFonts w:ascii="Arial" w:hAnsi="Arial" w:cs="Arial"/>
              </w:rPr>
            </w:pPr>
            <w:r w:rsidRPr="0060359F">
              <w:rPr>
                <w:rFonts w:ascii="Arial" w:hAnsi="Arial" w:cs="Arial"/>
                <w:sz w:val="22"/>
                <w:szCs w:val="22"/>
              </w:rPr>
              <w:t>GASTOS DE ENTRADA HABITACIÓN</w:t>
            </w:r>
          </w:p>
        </w:tc>
        <w:tc>
          <w:tcPr>
            <w:tcW w:w="4322" w:type="dxa"/>
          </w:tcPr>
          <w:p w14:paraId="7C954810" w14:textId="11D73B2A" w:rsidR="00165FD9" w:rsidRPr="0060359F" w:rsidRDefault="00A862A0" w:rsidP="00E95C03">
            <w:pPr>
              <w:jc w:val="center"/>
              <w:rPr>
                <w:rFonts w:ascii="Arial" w:hAnsi="Arial" w:cs="Arial"/>
              </w:rPr>
            </w:pPr>
            <w:r w:rsidRPr="0060359F">
              <w:rPr>
                <w:rFonts w:ascii="Arial" w:hAnsi="Arial" w:cs="Arial"/>
                <w:sz w:val="22"/>
                <w:szCs w:val="22"/>
              </w:rPr>
              <w:t>1</w:t>
            </w:r>
            <w:r w:rsidR="00B2310F">
              <w:rPr>
                <w:rFonts w:ascii="Arial" w:hAnsi="Arial" w:cs="Arial"/>
                <w:sz w:val="22"/>
                <w:szCs w:val="22"/>
              </w:rPr>
              <w:t>.</w:t>
            </w:r>
            <w:r w:rsidRPr="0060359F">
              <w:rPr>
                <w:rFonts w:ascii="Arial" w:hAnsi="Arial" w:cs="Arial"/>
                <w:sz w:val="22"/>
                <w:szCs w:val="22"/>
              </w:rPr>
              <w:t>000 €/año</w:t>
            </w:r>
          </w:p>
        </w:tc>
      </w:tr>
      <w:tr w:rsidR="00DC4D88" w14:paraId="4D755814" w14:textId="77777777" w:rsidTr="00E95C03">
        <w:tc>
          <w:tcPr>
            <w:tcW w:w="4322" w:type="dxa"/>
          </w:tcPr>
          <w:p w14:paraId="76B9F18C" w14:textId="77777777" w:rsidR="00165FD9" w:rsidRPr="0060359F" w:rsidRDefault="00A862A0" w:rsidP="00E95C03">
            <w:pPr>
              <w:jc w:val="both"/>
              <w:rPr>
                <w:rFonts w:ascii="Arial" w:hAnsi="Arial" w:cs="Arial"/>
              </w:rPr>
            </w:pPr>
            <w:r w:rsidRPr="0060359F">
              <w:rPr>
                <w:rFonts w:ascii="Arial" w:hAnsi="Arial" w:cs="Arial"/>
                <w:sz w:val="22"/>
                <w:szCs w:val="22"/>
              </w:rPr>
              <w:t>MOBILIARIO Y ELECTRODOMÉSTICOS DE LÍNEA BLANCA</w:t>
            </w:r>
          </w:p>
        </w:tc>
        <w:tc>
          <w:tcPr>
            <w:tcW w:w="4322" w:type="dxa"/>
          </w:tcPr>
          <w:p w14:paraId="567479E6" w14:textId="39D98FB2" w:rsidR="00165FD9" w:rsidRPr="0060359F" w:rsidRDefault="00B2310F" w:rsidP="00B2310F">
            <w:pPr>
              <w:jc w:val="center"/>
              <w:rPr>
                <w:rFonts w:ascii="Arial" w:hAnsi="Arial" w:cs="Arial"/>
              </w:rPr>
            </w:pPr>
            <w:r>
              <w:rPr>
                <w:rFonts w:ascii="Arial" w:hAnsi="Arial" w:cs="Arial"/>
                <w:sz w:val="22"/>
                <w:szCs w:val="22"/>
              </w:rPr>
              <w:t>1.850</w:t>
            </w:r>
            <w:r w:rsidR="00A862A0" w:rsidRPr="0060359F">
              <w:rPr>
                <w:rFonts w:ascii="Arial" w:hAnsi="Arial" w:cs="Arial"/>
                <w:sz w:val="22"/>
                <w:szCs w:val="22"/>
              </w:rPr>
              <w:t xml:space="preserve"> €/año</w:t>
            </w:r>
          </w:p>
        </w:tc>
      </w:tr>
      <w:tr w:rsidR="00B2310F" w14:paraId="6E0616C0" w14:textId="77777777" w:rsidTr="00E95C03">
        <w:tc>
          <w:tcPr>
            <w:tcW w:w="4322" w:type="dxa"/>
          </w:tcPr>
          <w:p w14:paraId="07EE03F2" w14:textId="74D104B0" w:rsidR="00B2310F" w:rsidRPr="0060359F" w:rsidRDefault="00B2310F" w:rsidP="00E95C03">
            <w:pPr>
              <w:jc w:val="both"/>
              <w:rPr>
                <w:rFonts w:ascii="Arial" w:hAnsi="Arial" w:cs="Arial"/>
                <w:sz w:val="22"/>
                <w:szCs w:val="22"/>
              </w:rPr>
            </w:pPr>
            <w:r>
              <w:rPr>
                <w:rFonts w:ascii="Arial" w:hAnsi="Arial" w:cs="Arial"/>
                <w:sz w:val="22"/>
                <w:szCs w:val="22"/>
              </w:rPr>
              <w:t>GASTOS DE ENERGIA</w:t>
            </w:r>
          </w:p>
        </w:tc>
        <w:tc>
          <w:tcPr>
            <w:tcW w:w="4322" w:type="dxa"/>
          </w:tcPr>
          <w:p w14:paraId="511A0386" w14:textId="4329E3AB" w:rsidR="00B2310F" w:rsidRDefault="00B2310F" w:rsidP="00B2310F">
            <w:pPr>
              <w:jc w:val="center"/>
              <w:rPr>
                <w:rFonts w:ascii="Arial" w:hAnsi="Arial" w:cs="Arial"/>
                <w:sz w:val="22"/>
                <w:szCs w:val="22"/>
              </w:rPr>
            </w:pPr>
            <w:r>
              <w:rPr>
                <w:rFonts w:ascii="Arial" w:hAnsi="Arial" w:cs="Arial"/>
                <w:sz w:val="22"/>
                <w:szCs w:val="22"/>
              </w:rPr>
              <w:t>1.920€/año</w:t>
            </w:r>
          </w:p>
        </w:tc>
      </w:tr>
      <w:tr w:rsidR="00DC4D88" w14:paraId="440F736D" w14:textId="77777777" w:rsidTr="00E95C03">
        <w:tc>
          <w:tcPr>
            <w:tcW w:w="4322" w:type="dxa"/>
          </w:tcPr>
          <w:p w14:paraId="29C0C3D8" w14:textId="77777777" w:rsidR="00165FD9" w:rsidRPr="0060359F" w:rsidRDefault="00A862A0" w:rsidP="00E95C03">
            <w:pPr>
              <w:jc w:val="both"/>
              <w:rPr>
                <w:rFonts w:ascii="Arial" w:hAnsi="Arial" w:cs="Arial"/>
              </w:rPr>
            </w:pPr>
            <w:r w:rsidRPr="0060359F">
              <w:rPr>
                <w:rFonts w:ascii="Arial" w:hAnsi="Arial" w:cs="Arial"/>
                <w:sz w:val="22"/>
                <w:szCs w:val="22"/>
              </w:rPr>
              <w:t>ADAPTACIÓN O REPARACIÓN DE LA VIVIENDA</w:t>
            </w:r>
          </w:p>
        </w:tc>
        <w:tc>
          <w:tcPr>
            <w:tcW w:w="4322" w:type="dxa"/>
          </w:tcPr>
          <w:p w14:paraId="6326015F" w14:textId="390FEE6A" w:rsidR="00165FD9" w:rsidRPr="0060359F" w:rsidRDefault="00A862A0" w:rsidP="00E95C03">
            <w:pPr>
              <w:jc w:val="center"/>
              <w:rPr>
                <w:rFonts w:ascii="Arial" w:hAnsi="Arial" w:cs="Arial"/>
              </w:rPr>
            </w:pPr>
            <w:r w:rsidRPr="0060359F">
              <w:rPr>
                <w:rFonts w:ascii="Arial" w:hAnsi="Arial" w:cs="Arial"/>
                <w:sz w:val="22"/>
                <w:szCs w:val="22"/>
              </w:rPr>
              <w:t>1</w:t>
            </w:r>
            <w:r w:rsidR="00B2310F">
              <w:rPr>
                <w:rFonts w:ascii="Arial" w:hAnsi="Arial" w:cs="Arial"/>
                <w:sz w:val="22"/>
                <w:szCs w:val="22"/>
              </w:rPr>
              <w:t>.</w:t>
            </w:r>
            <w:r w:rsidRPr="0060359F">
              <w:rPr>
                <w:rFonts w:ascii="Arial" w:hAnsi="Arial" w:cs="Arial"/>
                <w:sz w:val="22"/>
                <w:szCs w:val="22"/>
              </w:rPr>
              <w:t>850 €/año</w:t>
            </w:r>
          </w:p>
        </w:tc>
      </w:tr>
      <w:tr w:rsidR="00DC4D88" w14:paraId="0B131C90" w14:textId="77777777" w:rsidTr="00E95C03">
        <w:tc>
          <w:tcPr>
            <w:tcW w:w="4322" w:type="dxa"/>
          </w:tcPr>
          <w:p w14:paraId="1FCBF53D" w14:textId="77777777" w:rsidR="00165FD9" w:rsidRPr="0060359F" w:rsidRDefault="00A862A0" w:rsidP="00E95C03">
            <w:pPr>
              <w:jc w:val="both"/>
              <w:rPr>
                <w:rFonts w:ascii="Arial" w:hAnsi="Arial" w:cs="Arial"/>
              </w:rPr>
            </w:pPr>
            <w:r w:rsidRPr="0060359F">
              <w:rPr>
                <w:rFonts w:ascii="Arial" w:hAnsi="Arial" w:cs="Arial"/>
                <w:sz w:val="22"/>
                <w:szCs w:val="22"/>
              </w:rPr>
              <w:t>NECESIDADES PRIMARIAS</w:t>
            </w:r>
          </w:p>
        </w:tc>
        <w:tc>
          <w:tcPr>
            <w:tcW w:w="4322" w:type="dxa"/>
          </w:tcPr>
          <w:p w14:paraId="6E8BFA6D" w14:textId="77777777" w:rsidR="00165FD9" w:rsidRPr="0060359F" w:rsidRDefault="00A862A0" w:rsidP="00E95C03">
            <w:pPr>
              <w:jc w:val="center"/>
              <w:rPr>
                <w:rFonts w:ascii="Arial" w:hAnsi="Arial" w:cs="Arial"/>
              </w:rPr>
            </w:pPr>
            <w:r w:rsidRPr="0060359F">
              <w:rPr>
                <w:rFonts w:ascii="Arial" w:hAnsi="Arial" w:cs="Arial"/>
                <w:sz w:val="22"/>
                <w:szCs w:val="22"/>
              </w:rPr>
              <w:t xml:space="preserve">Cuantías de RGI según miembros </w:t>
            </w:r>
          </w:p>
        </w:tc>
      </w:tr>
      <w:tr w:rsidR="00DC4D88" w14:paraId="6E2B9614" w14:textId="77777777" w:rsidTr="00E95C03">
        <w:tc>
          <w:tcPr>
            <w:tcW w:w="4322" w:type="dxa"/>
          </w:tcPr>
          <w:p w14:paraId="773B889E" w14:textId="77777777" w:rsidR="00165FD9" w:rsidRPr="0060359F" w:rsidRDefault="00A862A0" w:rsidP="00E95C03">
            <w:pPr>
              <w:jc w:val="both"/>
              <w:rPr>
                <w:rFonts w:ascii="Arial" w:hAnsi="Arial" w:cs="Arial"/>
              </w:rPr>
            </w:pPr>
            <w:r w:rsidRPr="0060359F">
              <w:rPr>
                <w:rFonts w:ascii="Arial" w:hAnsi="Arial" w:cs="Arial"/>
                <w:sz w:val="22"/>
                <w:szCs w:val="22"/>
              </w:rPr>
              <w:t>GASTOS DE ENDEUDAMIENTO</w:t>
            </w:r>
          </w:p>
        </w:tc>
        <w:tc>
          <w:tcPr>
            <w:tcW w:w="4322" w:type="dxa"/>
          </w:tcPr>
          <w:p w14:paraId="41F4FA1A" w14:textId="77777777" w:rsidR="00165FD9" w:rsidRPr="0060359F" w:rsidRDefault="00A862A0" w:rsidP="00E95C03">
            <w:pPr>
              <w:jc w:val="center"/>
              <w:rPr>
                <w:rFonts w:ascii="Arial" w:hAnsi="Arial" w:cs="Arial"/>
              </w:rPr>
            </w:pPr>
            <w:r w:rsidRPr="0060359F">
              <w:rPr>
                <w:rFonts w:ascii="Arial" w:hAnsi="Arial" w:cs="Arial"/>
                <w:sz w:val="22"/>
                <w:szCs w:val="22"/>
              </w:rPr>
              <w:t>Se tendrá en cuenta el límite correspondiente a cada concepto</w:t>
            </w:r>
          </w:p>
        </w:tc>
      </w:tr>
      <w:tr w:rsidR="00DC4D88" w14:paraId="04CCE6C0" w14:textId="77777777" w:rsidTr="00E95C03">
        <w:tc>
          <w:tcPr>
            <w:tcW w:w="4322" w:type="dxa"/>
          </w:tcPr>
          <w:p w14:paraId="192966EB" w14:textId="77777777" w:rsidR="00165FD9" w:rsidRPr="0060359F" w:rsidRDefault="00A862A0" w:rsidP="00E95C03">
            <w:pPr>
              <w:jc w:val="both"/>
              <w:rPr>
                <w:rFonts w:ascii="Arial" w:hAnsi="Arial" w:cs="Arial"/>
              </w:rPr>
            </w:pPr>
            <w:r w:rsidRPr="0060359F">
              <w:rPr>
                <w:rFonts w:ascii="Arial" w:hAnsi="Arial" w:cs="Arial"/>
                <w:sz w:val="22"/>
                <w:szCs w:val="22"/>
              </w:rPr>
              <w:t>GASTOS CORRESPONDIENTES AL CUIDADO</w:t>
            </w:r>
          </w:p>
        </w:tc>
        <w:tc>
          <w:tcPr>
            <w:tcW w:w="4322" w:type="dxa"/>
          </w:tcPr>
          <w:p w14:paraId="645DFD57" w14:textId="77777777" w:rsidR="00165FD9" w:rsidRPr="0060359F" w:rsidRDefault="00A862A0" w:rsidP="00E95C03">
            <w:pPr>
              <w:jc w:val="center"/>
              <w:rPr>
                <w:rFonts w:ascii="Arial" w:hAnsi="Arial" w:cs="Arial"/>
              </w:rPr>
            </w:pPr>
            <w:r w:rsidRPr="0060359F">
              <w:rPr>
                <w:rFonts w:ascii="Arial" w:hAnsi="Arial" w:cs="Arial"/>
                <w:sz w:val="22"/>
                <w:szCs w:val="22"/>
              </w:rPr>
              <w:t>3000 €/año</w:t>
            </w:r>
          </w:p>
        </w:tc>
      </w:tr>
      <w:tr w:rsidR="00DC4D88" w14:paraId="4D7E40FF" w14:textId="77777777" w:rsidTr="00E95C03">
        <w:tc>
          <w:tcPr>
            <w:tcW w:w="4322" w:type="dxa"/>
          </w:tcPr>
          <w:p w14:paraId="43BCF5B1" w14:textId="77777777" w:rsidR="00165FD9" w:rsidRPr="0060359F" w:rsidRDefault="00A862A0" w:rsidP="00E95C03">
            <w:pPr>
              <w:jc w:val="both"/>
              <w:rPr>
                <w:rFonts w:ascii="Arial" w:hAnsi="Arial" w:cs="Arial"/>
              </w:rPr>
            </w:pPr>
            <w:r w:rsidRPr="0060359F">
              <w:rPr>
                <w:rFonts w:ascii="Arial" w:hAnsi="Arial" w:cs="Arial"/>
                <w:sz w:val="22"/>
                <w:szCs w:val="22"/>
              </w:rPr>
              <w:t>ADELANTOS</w:t>
            </w:r>
          </w:p>
        </w:tc>
        <w:tc>
          <w:tcPr>
            <w:tcW w:w="4322" w:type="dxa"/>
          </w:tcPr>
          <w:p w14:paraId="432A6C01" w14:textId="77777777" w:rsidR="00165FD9" w:rsidRPr="0060359F" w:rsidRDefault="00A862A0" w:rsidP="00E95C03">
            <w:pPr>
              <w:jc w:val="both"/>
              <w:rPr>
                <w:rFonts w:ascii="Arial" w:hAnsi="Arial" w:cs="Arial"/>
              </w:rPr>
            </w:pPr>
            <w:r w:rsidRPr="0060359F">
              <w:rPr>
                <w:rFonts w:ascii="Arial" w:hAnsi="Arial" w:cs="Arial"/>
                <w:sz w:val="22"/>
                <w:szCs w:val="22"/>
              </w:rPr>
              <w:t xml:space="preserve">       Cuantías de RGI según miembros </w:t>
            </w:r>
          </w:p>
        </w:tc>
      </w:tr>
    </w:tbl>
    <w:p w14:paraId="7F906048" w14:textId="77777777" w:rsidR="00165FD9" w:rsidRPr="0060359F" w:rsidRDefault="00165FD9" w:rsidP="00165FD9">
      <w:pPr>
        <w:jc w:val="both"/>
        <w:rPr>
          <w:rFonts w:ascii="Arial" w:hAnsi="Arial" w:cs="Arial"/>
          <w:sz w:val="22"/>
          <w:szCs w:val="22"/>
        </w:rPr>
      </w:pPr>
    </w:p>
    <w:p w14:paraId="575518A3" w14:textId="4F609005" w:rsidR="00165FD9" w:rsidRPr="00A862A0" w:rsidRDefault="00A862A0" w:rsidP="00A862A0">
      <w:pPr>
        <w:jc w:val="center"/>
        <w:rPr>
          <w:rFonts w:ascii="Arial" w:hAnsi="Arial" w:cs="Arial"/>
          <w:sz w:val="22"/>
          <w:szCs w:val="22"/>
        </w:rPr>
      </w:pPr>
      <w:r w:rsidRPr="00A862A0">
        <w:rPr>
          <w:rFonts w:ascii="Arial" w:hAnsi="Arial" w:cs="Arial"/>
          <w:sz w:val="22"/>
          <w:szCs w:val="22"/>
        </w:rPr>
        <w:t xml:space="preserve">En </w:t>
      </w:r>
      <w:proofErr w:type="gramStart"/>
      <w:r w:rsidRPr="00A862A0">
        <w:rPr>
          <w:rFonts w:ascii="Arial" w:hAnsi="Arial" w:cs="Arial"/>
          <w:sz w:val="22"/>
          <w:szCs w:val="22"/>
        </w:rPr>
        <w:t xml:space="preserve">Oiartzun,  </w:t>
      </w:r>
      <w:r w:rsidR="00E9304B">
        <w:rPr>
          <w:rFonts w:ascii="Arial" w:hAnsi="Arial" w:cs="Arial"/>
          <w:sz w:val="22"/>
          <w:szCs w:val="22"/>
        </w:rPr>
        <w:t>11</w:t>
      </w:r>
      <w:proofErr w:type="gramEnd"/>
      <w:r w:rsidRPr="00A862A0">
        <w:rPr>
          <w:rFonts w:ascii="Arial" w:hAnsi="Arial" w:cs="Arial"/>
          <w:sz w:val="22"/>
          <w:szCs w:val="22"/>
        </w:rPr>
        <w:t xml:space="preserve"> de</w:t>
      </w:r>
      <w:r w:rsidR="00E9304B">
        <w:rPr>
          <w:rFonts w:ascii="Arial" w:hAnsi="Arial" w:cs="Arial"/>
          <w:sz w:val="22"/>
          <w:szCs w:val="22"/>
        </w:rPr>
        <w:t xml:space="preserve"> diciembre </w:t>
      </w:r>
      <w:r w:rsidR="00B2310F">
        <w:rPr>
          <w:rFonts w:ascii="Arial" w:hAnsi="Arial" w:cs="Arial"/>
          <w:sz w:val="22"/>
          <w:szCs w:val="22"/>
        </w:rPr>
        <w:t xml:space="preserve"> </w:t>
      </w:r>
      <w:r w:rsidRPr="00A862A0">
        <w:rPr>
          <w:rFonts w:ascii="Arial" w:hAnsi="Arial" w:cs="Arial"/>
          <w:sz w:val="22"/>
          <w:szCs w:val="22"/>
        </w:rPr>
        <w:t xml:space="preserve">  de 202</w:t>
      </w:r>
      <w:r w:rsidR="005F471F">
        <w:rPr>
          <w:rFonts w:ascii="Arial" w:hAnsi="Arial" w:cs="Arial"/>
          <w:sz w:val="22"/>
          <w:szCs w:val="22"/>
        </w:rPr>
        <w:t>4</w:t>
      </w:r>
    </w:p>
    <w:p w14:paraId="769F050C" w14:textId="77777777" w:rsidR="00165FD9" w:rsidRDefault="00165FD9" w:rsidP="00165FD9">
      <w:pPr>
        <w:jc w:val="both"/>
        <w:rPr>
          <w:rFonts w:ascii="Tahoma" w:hAnsi="Tahoma" w:cs="Tahoma"/>
          <w:sz w:val="18"/>
          <w:szCs w:val="18"/>
        </w:rPr>
      </w:pPr>
    </w:p>
    <w:p w14:paraId="625B57CD" w14:textId="77777777" w:rsidR="00165FD9" w:rsidRDefault="00165FD9"/>
    <w:sectPr w:rsidR="00165FD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16EFD" w14:textId="77777777" w:rsidR="0052498E" w:rsidRDefault="0052498E" w:rsidP="0052498E">
      <w:r>
        <w:separator/>
      </w:r>
    </w:p>
  </w:endnote>
  <w:endnote w:type="continuationSeparator" w:id="0">
    <w:p w14:paraId="3F5A5B48" w14:textId="77777777" w:rsidR="0052498E" w:rsidRDefault="0052498E" w:rsidP="0052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CC0BC" w14:textId="77777777" w:rsidR="0052498E" w:rsidRDefault="0052498E" w:rsidP="0052498E">
      <w:r>
        <w:separator/>
      </w:r>
    </w:p>
  </w:footnote>
  <w:footnote w:type="continuationSeparator" w:id="0">
    <w:p w14:paraId="127780F1" w14:textId="77777777" w:rsidR="0052498E" w:rsidRDefault="0052498E" w:rsidP="00524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F1CB0" w14:textId="374C89F1" w:rsidR="0052498E" w:rsidRDefault="0052498E">
    <w:pPr>
      <w:pStyle w:val="Goiburua"/>
    </w:pPr>
    <w:r>
      <w:rPr>
        <w:noProof/>
        <w:sz w:val="20"/>
        <w:szCs w:val="20"/>
        <w:lang w:val="es-ES_tradnl" w:eastAsia="es-ES_tradnl"/>
      </w:rPr>
      <w:drawing>
        <wp:anchor distT="0" distB="0" distL="114300" distR="114300" simplePos="0" relativeHeight="251659264" behindDoc="0" locked="0" layoutInCell="1" allowOverlap="1" wp14:anchorId="0E54AB3C" wp14:editId="5FB40CF0">
          <wp:simplePos x="0" y="0"/>
          <wp:positionH relativeFrom="column">
            <wp:posOffset>2333625</wp:posOffset>
          </wp:positionH>
          <wp:positionV relativeFrom="paragraph">
            <wp:posOffset>-314960</wp:posOffset>
          </wp:positionV>
          <wp:extent cx="1009650" cy="1009650"/>
          <wp:effectExtent l="0" t="0" r="0" b="0"/>
          <wp:wrapSquare wrapText="right"/>
          <wp:docPr id="1025" name="Irudia 1025" descr="Hau duen irudia testua, logotipoa, Grafikoak, Aurrez diseinatutako irudien galeria&#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rudia 1025" descr="Hau duen irudia testua, logotipoa, Grafikoak, Aurrez diseinatutako irudien galeria&#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B7E"/>
    <w:multiLevelType w:val="hybridMultilevel"/>
    <w:tmpl w:val="6684735A"/>
    <w:lvl w:ilvl="0" w:tplc="DBBC56A8">
      <w:start w:val="1"/>
      <w:numFmt w:val="bullet"/>
      <w:lvlText w:val=""/>
      <w:lvlJc w:val="left"/>
      <w:pPr>
        <w:ind w:left="1180" w:hanging="360"/>
      </w:pPr>
      <w:rPr>
        <w:rFonts w:ascii="Symbol" w:hAnsi="Symbol" w:hint="default"/>
      </w:rPr>
    </w:lvl>
    <w:lvl w:ilvl="1" w:tplc="FC723BE4">
      <w:start w:val="1"/>
      <w:numFmt w:val="bullet"/>
      <w:lvlText w:val="o"/>
      <w:lvlJc w:val="left"/>
      <w:pPr>
        <w:ind w:left="1900" w:hanging="360"/>
      </w:pPr>
      <w:rPr>
        <w:rFonts w:ascii="Courier New" w:hAnsi="Courier New" w:hint="default"/>
      </w:rPr>
    </w:lvl>
    <w:lvl w:ilvl="2" w:tplc="F04403FC" w:tentative="1">
      <w:start w:val="1"/>
      <w:numFmt w:val="bullet"/>
      <w:lvlText w:val=""/>
      <w:lvlJc w:val="left"/>
      <w:pPr>
        <w:ind w:left="2620" w:hanging="360"/>
      </w:pPr>
      <w:rPr>
        <w:rFonts w:ascii="Wingdings" w:hAnsi="Wingdings" w:hint="default"/>
      </w:rPr>
    </w:lvl>
    <w:lvl w:ilvl="3" w:tplc="24C2A968" w:tentative="1">
      <w:start w:val="1"/>
      <w:numFmt w:val="bullet"/>
      <w:lvlText w:val=""/>
      <w:lvlJc w:val="left"/>
      <w:pPr>
        <w:ind w:left="3340" w:hanging="360"/>
      </w:pPr>
      <w:rPr>
        <w:rFonts w:ascii="Symbol" w:hAnsi="Symbol" w:hint="default"/>
      </w:rPr>
    </w:lvl>
    <w:lvl w:ilvl="4" w:tplc="647A30B6" w:tentative="1">
      <w:start w:val="1"/>
      <w:numFmt w:val="bullet"/>
      <w:lvlText w:val="o"/>
      <w:lvlJc w:val="left"/>
      <w:pPr>
        <w:ind w:left="4060" w:hanging="360"/>
      </w:pPr>
      <w:rPr>
        <w:rFonts w:ascii="Courier New" w:hAnsi="Courier New" w:hint="default"/>
      </w:rPr>
    </w:lvl>
    <w:lvl w:ilvl="5" w:tplc="30C6A14A" w:tentative="1">
      <w:start w:val="1"/>
      <w:numFmt w:val="bullet"/>
      <w:lvlText w:val=""/>
      <w:lvlJc w:val="left"/>
      <w:pPr>
        <w:ind w:left="4780" w:hanging="360"/>
      </w:pPr>
      <w:rPr>
        <w:rFonts w:ascii="Wingdings" w:hAnsi="Wingdings" w:hint="default"/>
      </w:rPr>
    </w:lvl>
    <w:lvl w:ilvl="6" w:tplc="0AE2EA66" w:tentative="1">
      <w:start w:val="1"/>
      <w:numFmt w:val="bullet"/>
      <w:lvlText w:val=""/>
      <w:lvlJc w:val="left"/>
      <w:pPr>
        <w:ind w:left="5500" w:hanging="360"/>
      </w:pPr>
      <w:rPr>
        <w:rFonts w:ascii="Symbol" w:hAnsi="Symbol" w:hint="default"/>
      </w:rPr>
    </w:lvl>
    <w:lvl w:ilvl="7" w:tplc="CB9CA756" w:tentative="1">
      <w:start w:val="1"/>
      <w:numFmt w:val="bullet"/>
      <w:lvlText w:val="o"/>
      <w:lvlJc w:val="left"/>
      <w:pPr>
        <w:ind w:left="6220" w:hanging="360"/>
      </w:pPr>
      <w:rPr>
        <w:rFonts w:ascii="Courier New" w:hAnsi="Courier New" w:hint="default"/>
      </w:rPr>
    </w:lvl>
    <w:lvl w:ilvl="8" w:tplc="1DF8F8F6" w:tentative="1">
      <w:start w:val="1"/>
      <w:numFmt w:val="bullet"/>
      <w:lvlText w:val=""/>
      <w:lvlJc w:val="left"/>
      <w:pPr>
        <w:ind w:left="6940" w:hanging="360"/>
      </w:pPr>
      <w:rPr>
        <w:rFonts w:ascii="Wingdings" w:hAnsi="Wingdings" w:hint="default"/>
      </w:rPr>
    </w:lvl>
  </w:abstractNum>
  <w:abstractNum w:abstractNumId="1" w15:restartNumberingAfterBreak="0">
    <w:nsid w:val="07707C4D"/>
    <w:multiLevelType w:val="multilevel"/>
    <w:tmpl w:val="0C0A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A2E397D"/>
    <w:multiLevelType w:val="hybridMultilevel"/>
    <w:tmpl w:val="77FA3E4C"/>
    <w:lvl w:ilvl="0" w:tplc="564CF634">
      <w:start w:val="1"/>
      <w:numFmt w:val="decimal"/>
      <w:lvlText w:val="%1."/>
      <w:lvlJc w:val="left"/>
      <w:pPr>
        <w:ind w:left="885" w:hanging="360"/>
      </w:pPr>
      <w:rPr>
        <w:rFonts w:cs="Times New Roman" w:hint="default"/>
      </w:rPr>
    </w:lvl>
    <w:lvl w:ilvl="1" w:tplc="E286CBE6">
      <w:start w:val="1"/>
      <w:numFmt w:val="lowerLetter"/>
      <w:lvlText w:val="%2)"/>
      <w:lvlJc w:val="left"/>
      <w:pPr>
        <w:ind w:left="1845" w:hanging="600"/>
      </w:pPr>
      <w:rPr>
        <w:rFonts w:cs="Times New Roman" w:hint="default"/>
      </w:rPr>
    </w:lvl>
    <w:lvl w:ilvl="2" w:tplc="D13A1C2C" w:tentative="1">
      <w:start w:val="1"/>
      <w:numFmt w:val="lowerRoman"/>
      <w:lvlText w:val="%3."/>
      <w:lvlJc w:val="right"/>
      <w:pPr>
        <w:tabs>
          <w:tab w:val="num" w:pos="2325"/>
        </w:tabs>
        <w:ind w:left="2325" w:hanging="180"/>
      </w:pPr>
      <w:rPr>
        <w:rFonts w:cs="Times New Roman"/>
      </w:rPr>
    </w:lvl>
    <w:lvl w:ilvl="3" w:tplc="340ACC76" w:tentative="1">
      <w:start w:val="1"/>
      <w:numFmt w:val="decimal"/>
      <w:lvlText w:val="%4."/>
      <w:lvlJc w:val="left"/>
      <w:pPr>
        <w:tabs>
          <w:tab w:val="num" w:pos="3045"/>
        </w:tabs>
        <w:ind w:left="3045" w:hanging="360"/>
      </w:pPr>
      <w:rPr>
        <w:rFonts w:cs="Times New Roman"/>
      </w:rPr>
    </w:lvl>
    <w:lvl w:ilvl="4" w:tplc="63CE7590" w:tentative="1">
      <w:start w:val="1"/>
      <w:numFmt w:val="lowerLetter"/>
      <w:lvlText w:val="%5."/>
      <w:lvlJc w:val="left"/>
      <w:pPr>
        <w:tabs>
          <w:tab w:val="num" w:pos="3765"/>
        </w:tabs>
        <w:ind w:left="3765" w:hanging="360"/>
      </w:pPr>
      <w:rPr>
        <w:rFonts w:cs="Times New Roman"/>
      </w:rPr>
    </w:lvl>
    <w:lvl w:ilvl="5" w:tplc="7ED0579A" w:tentative="1">
      <w:start w:val="1"/>
      <w:numFmt w:val="lowerRoman"/>
      <w:lvlText w:val="%6."/>
      <w:lvlJc w:val="right"/>
      <w:pPr>
        <w:tabs>
          <w:tab w:val="num" w:pos="4485"/>
        </w:tabs>
        <w:ind w:left="4485" w:hanging="180"/>
      </w:pPr>
      <w:rPr>
        <w:rFonts w:cs="Times New Roman"/>
      </w:rPr>
    </w:lvl>
    <w:lvl w:ilvl="6" w:tplc="2ECA612C" w:tentative="1">
      <w:start w:val="1"/>
      <w:numFmt w:val="decimal"/>
      <w:lvlText w:val="%7."/>
      <w:lvlJc w:val="left"/>
      <w:pPr>
        <w:tabs>
          <w:tab w:val="num" w:pos="5205"/>
        </w:tabs>
        <w:ind w:left="5205" w:hanging="360"/>
      </w:pPr>
      <w:rPr>
        <w:rFonts w:cs="Times New Roman"/>
      </w:rPr>
    </w:lvl>
    <w:lvl w:ilvl="7" w:tplc="743469DC" w:tentative="1">
      <w:start w:val="1"/>
      <w:numFmt w:val="lowerLetter"/>
      <w:lvlText w:val="%8."/>
      <w:lvlJc w:val="left"/>
      <w:pPr>
        <w:tabs>
          <w:tab w:val="num" w:pos="5925"/>
        </w:tabs>
        <w:ind w:left="5925" w:hanging="360"/>
      </w:pPr>
      <w:rPr>
        <w:rFonts w:cs="Times New Roman"/>
      </w:rPr>
    </w:lvl>
    <w:lvl w:ilvl="8" w:tplc="A350B968" w:tentative="1">
      <w:start w:val="1"/>
      <w:numFmt w:val="lowerRoman"/>
      <w:lvlText w:val="%9."/>
      <w:lvlJc w:val="right"/>
      <w:pPr>
        <w:tabs>
          <w:tab w:val="num" w:pos="6645"/>
        </w:tabs>
        <w:ind w:left="6645" w:hanging="180"/>
      </w:pPr>
      <w:rPr>
        <w:rFonts w:cs="Times New Roman"/>
      </w:rPr>
    </w:lvl>
  </w:abstractNum>
  <w:abstractNum w:abstractNumId="3" w15:restartNumberingAfterBreak="0">
    <w:nsid w:val="2E081535"/>
    <w:multiLevelType w:val="hybridMultilevel"/>
    <w:tmpl w:val="2D34AAF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32CB50F0"/>
    <w:multiLevelType w:val="hybridMultilevel"/>
    <w:tmpl w:val="E9C826B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37BA11EE"/>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3ABC06D6"/>
    <w:multiLevelType w:val="hybridMultilevel"/>
    <w:tmpl w:val="0870EF3A"/>
    <w:lvl w:ilvl="0" w:tplc="A290DFDE">
      <w:start w:val="1"/>
      <w:numFmt w:val="decimal"/>
      <w:lvlText w:val="%1."/>
      <w:lvlJc w:val="left"/>
      <w:pPr>
        <w:ind w:left="885" w:hanging="360"/>
      </w:pPr>
      <w:rPr>
        <w:rFonts w:cs="Times New Roman" w:hint="default"/>
      </w:rPr>
    </w:lvl>
    <w:lvl w:ilvl="1" w:tplc="EC40F6DE" w:tentative="1">
      <w:start w:val="1"/>
      <w:numFmt w:val="lowerLetter"/>
      <w:lvlText w:val="%2."/>
      <w:lvlJc w:val="left"/>
      <w:pPr>
        <w:tabs>
          <w:tab w:val="num" w:pos="1605"/>
        </w:tabs>
        <w:ind w:left="1605" w:hanging="360"/>
      </w:pPr>
      <w:rPr>
        <w:rFonts w:cs="Times New Roman"/>
      </w:rPr>
    </w:lvl>
    <w:lvl w:ilvl="2" w:tplc="6C2C5A36" w:tentative="1">
      <w:start w:val="1"/>
      <w:numFmt w:val="lowerRoman"/>
      <w:lvlText w:val="%3."/>
      <w:lvlJc w:val="right"/>
      <w:pPr>
        <w:tabs>
          <w:tab w:val="num" w:pos="2325"/>
        </w:tabs>
        <w:ind w:left="2325" w:hanging="180"/>
      </w:pPr>
      <w:rPr>
        <w:rFonts w:cs="Times New Roman"/>
      </w:rPr>
    </w:lvl>
    <w:lvl w:ilvl="3" w:tplc="284E9FAC" w:tentative="1">
      <w:start w:val="1"/>
      <w:numFmt w:val="decimal"/>
      <w:lvlText w:val="%4."/>
      <w:lvlJc w:val="left"/>
      <w:pPr>
        <w:tabs>
          <w:tab w:val="num" w:pos="3045"/>
        </w:tabs>
        <w:ind w:left="3045" w:hanging="360"/>
      </w:pPr>
      <w:rPr>
        <w:rFonts w:cs="Times New Roman"/>
      </w:rPr>
    </w:lvl>
    <w:lvl w:ilvl="4" w:tplc="25F8FE3C" w:tentative="1">
      <w:start w:val="1"/>
      <w:numFmt w:val="lowerLetter"/>
      <w:lvlText w:val="%5."/>
      <w:lvlJc w:val="left"/>
      <w:pPr>
        <w:tabs>
          <w:tab w:val="num" w:pos="3765"/>
        </w:tabs>
        <w:ind w:left="3765" w:hanging="360"/>
      </w:pPr>
      <w:rPr>
        <w:rFonts w:cs="Times New Roman"/>
      </w:rPr>
    </w:lvl>
    <w:lvl w:ilvl="5" w:tplc="F142324C" w:tentative="1">
      <w:start w:val="1"/>
      <w:numFmt w:val="lowerRoman"/>
      <w:lvlText w:val="%6."/>
      <w:lvlJc w:val="right"/>
      <w:pPr>
        <w:tabs>
          <w:tab w:val="num" w:pos="4485"/>
        </w:tabs>
        <w:ind w:left="4485" w:hanging="180"/>
      </w:pPr>
      <w:rPr>
        <w:rFonts w:cs="Times New Roman"/>
      </w:rPr>
    </w:lvl>
    <w:lvl w:ilvl="6" w:tplc="F1B42370" w:tentative="1">
      <w:start w:val="1"/>
      <w:numFmt w:val="decimal"/>
      <w:lvlText w:val="%7."/>
      <w:lvlJc w:val="left"/>
      <w:pPr>
        <w:tabs>
          <w:tab w:val="num" w:pos="5205"/>
        </w:tabs>
        <w:ind w:left="5205" w:hanging="360"/>
      </w:pPr>
      <w:rPr>
        <w:rFonts w:cs="Times New Roman"/>
      </w:rPr>
    </w:lvl>
    <w:lvl w:ilvl="7" w:tplc="F7F40C92" w:tentative="1">
      <w:start w:val="1"/>
      <w:numFmt w:val="lowerLetter"/>
      <w:lvlText w:val="%8."/>
      <w:lvlJc w:val="left"/>
      <w:pPr>
        <w:tabs>
          <w:tab w:val="num" w:pos="5925"/>
        </w:tabs>
        <w:ind w:left="5925" w:hanging="360"/>
      </w:pPr>
      <w:rPr>
        <w:rFonts w:cs="Times New Roman"/>
      </w:rPr>
    </w:lvl>
    <w:lvl w:ilvl="8" w:tplc="C292055A" w:tentative="1">
      <w:start w:val="1"/>
      <w:numFmt w:val="lowerRoman"/>
      <w:lvlText w:val="%9."/>
      <w:lvlJc w:val="right"/>
      <w:pPr>
        <w:tabs>
          <w:tab w:val="num" w:pos="6645"/>
        </w:tabs>
        <w:ind w:left="6645" w:hanging="180"/>
      </w:pPr>
      <w:rPr>
        <w:rFonts w:cs="Times New Roman"/>
      </w:rPr>
    </w:lvl>
  </w:abstractNum>
  <w:abstractNum w:abstractNumId="7" w15:restartNumberingAfterBreak="0">
    <w:nsid w:val="51353240"/>
    <w:multiLevelType w:val="hybridMultilevel"/>
    <w:tmpl w:val="A7480E32"/>
    <w:lvl w:ilvl="0" w:tplc="94BEAFD8">
      <w:start w:val="1"/>
      <w:numFmt w:val="lowerLetter"/>
      <w:lvlText w:val="%1)"/>
      <w:lvlJc w:val="left"/>
      <w:pPr>
        <w:ind w:left="1800" w:hanging="360"/>
      </w:pPr>
      <w:rPr>
        <w:rFonts w:cs="Times New Roman"/>
      </w:rPr>
    </w:lvl>
    <w:lvl w:ilvl="1" w:tplc="604465A2" w:tentative="1">
      <w:start w:val="1"/>
      <w:numFmt w:val="lowerLetter"/>
      <w:lvlText w:val="%2."/>
      <w:lvlJc w:val="left"/>
      <w:pPr>
        <w:ind w:left="2520" w:hanging="360"/>
      </w:pPr>
      <w:rPr>
        <w:rFonts w:cs="Times New Roman"/>
      </w:rPr>
    </w:lvl>
    <w:lvl w:ilvl="2" w:tplc="5406FE8C" w:tentative="1">
      <w:start w:val="1"/>
      <w:numFmt w:val="lowerRoman"/>
      <w:lvlText w:val="%3."/>
      <w:lvlJc w:val="right"/>
      <w:pPr>
        <w:ind w:left="3240" w:hanging="180"/>
      </w:pPr>
      <w:rPr>
        <w:rFonts w:cs="Times New Roman"/>
      </w:rPr>
    </w:lvl>
    <w:lvl w:ilvl="3" w:tplc="F118A8FC" w:tentative="1">
      <w:start w:val="1"/>
      <w:numFmt w:val="decimal"/>
      <w:lvlText w:val="%4."/>
      <w:lvlJc w:val="left"/>
      <w:pPr>
        <w:ind w:left="3960" w:hanging="360"/>
      </w:pPr>
      <w:rPr>
        <w:rFonts w:cs="Times New Roman"/>
      </w:rPr>
    </w:lvl>
    <w:lvl w:ilvl="4" w:tplc="4FBAFE70" w:tentative="1">
      <w:start w:val="1"/>
      <w:numFmt w:val="lowerLetter"/>
      <w:lvlText w:val="%5."/>
      <w:lvlJc w:val="left"/>
      <w:pPr>
        <w:ind w:left="4680" w:hanging="360"/>
      </w:pPr>
      <w:rPr>
        <w:rFonts w:cs="Times New Roman"/>
      </w:rPr>
    </w:lvl>
    <w:lvl w:ilvl="5" w:tplc="CF58D810" w:tentative="1">
      <w:start w:val="1"/>
      <w:numFmt w:val="lowerRoman"/>
      <w:lvlText w:val="%6."/>
      <w:lvlJc w:val="right"/>
      <w:pPr>
        <w:ind w:left="5400" w:hanging="180"/>
      </w:pPr>
      <w:rPr>
        <w:rFonts w:cs="Times New Roman"/>
      </w:rPr>
    </w:lvl>
    <w:lvl w:ilvl="6" w:tplc="80C8E57E" w:tentative="1">
      <w:start w:val="1"/>
      <w:numFmt w:val="decimal"/>
      <w:lvlText w:val="%7."/>
      <w:lvlJc w:val="left"/>
      <w:pPr>
        <w:ind w:left="6120" w:hanging="360"/>
      </w:pPr>
      <w:rPr>
        <w:rFonts w:cs="Times New Roman"/>
      </w:rPr>
    </w:lvl>
    <w:lvl w:ilvl="7" w:tplc="BCD86184" w:tentative="1">
      <w:start w:val="1"/>
      <w:numFmt w:val="lowerLetter"/>
      <w:lvlText w:val="%8."/>
      <w:lvlJc w:val="left"/>
      <w:pPr>
        <w:ind w:left="6840" w:hanging="360"/>
      </w:pPr>
      <w:rPr>
        <w:rFonts w:cs="Times New Roman"/>
      </w:rPr>
    </w:lvl>
    <w:lvl w:ilvl="8" w:tplc="6DEEE628" w:tentative="1">
      <w:start w:val="1"/>
      <w:numFmt w:val="lowerRoman"/>
      <w:lvlText w:val="%9."/>
      <w:lvlJc w:val="right"/>
      <w:pPr>
        <w:ind w:left="7560" w:hanging="180"/>
      </w:pPr>
      <w:rPr>
        <w:rFonts w:cs="Times New Roman"/>
      </w:rPr>
    </w:lvl>
  </w:abstractNum>
  <w:abstractNum w:abstractNumId="8" w15:restartNumberingAfterBreak="0">
    <w:nsid w:val="61AB37EC"/>
    <w:multiLevelType w:val="hybridMultilevel"/>
    <w:tmpl w:val="1D6037C2"/>
    <w:lvl w:ilvl="0" w:tplc="169010EA">
      <w:start w:val="1"/>
      <w:numFmt w:val="bullet"/>
      <w:lvlText w:val=""/>
      <w:lvlJc w:val="left"/>
      <w:pPr>
        <w:ind w:left="720" w:hanging="360"/>
      </w:pPr>
      <w:rPr>
        <w:rFonts w:ascii="Symbol" w:hAnsi="Symbol" w:hint="default"/>
      </w:rPr>
    </w:lvl>
    <w:lvl w:ilvl="1" w:tplc="68564500" w:tentative="1">
      <w:start w:val="1"/>
      <w:numFmt w:val="bullet"/>
      <w:lvlText w:val="o"/>
      <w:lvlJc w:val="left"/>
      <w:pPr>
        <w:ind w:left="1440" w:hanging="360"/>
      </w:pPr>
      <w:rPr>
        <w:rFonts w:ascii="Courier New" w:hAnsi="Courier New" w:hint="default"/>
      </w:rPr>
    </w:lvl>
    <w:lvl w:ilvl="2" w:tplc="730895E8" w:tentative="1">
      <w:start w:val="1"/>
      <w:numFmt w:val="bullet"/>
      <w:lvlText w:val=""/>
      <w:lvlJc w:val="left"/>
      <w:pPr>
        <w:ind w:left="2160" w:hanging="360"/>
      </w:pPr>
      <w:rPr>
        <w:rFonts w:ascii="Wingdings" w:hAnsi="Wingdings" w:hint="default"/>
      </w:rPr>
    </w:lvl>
    <w:lvl w:ilvl="3" w:tplc="7570B3F6" w:tentative="1">
      <w:start w:val="1"/>
      <w:numFmt w:val="bullet"/>
      <w:lvlText w:val=""/>
      <w:lvlJc w:val="left"/>
      <w:pPr>
        <w:ind w:left="2880" w:hanging="360"/>
      </w:pPr>
      <w:rPr>
        <w:rFonts w:ascii="Symbol" w:hAnsi="Symbol" w:hint="default"/>
      </w:rPr>
    </w:lvl>
    <w:lvl w:ilvl="4" w:tplc="553EB58A" w:tentative="1">
      <w:start w:val="1"/>
      <w:numFmt w:val="bullet"/>
      <w:lvlText w:val="o"/>
      <w:lvlJc w:val="left"/>
      <w:pPr>
        <w:ind w:left="3600" w:hanging="360"/>
      </w:pPr>
      <w:rPr>
        <w:rFonts w:ascii="Courier New" w:hAnsi="Courier New" w:hint="default"/>
      </w:rPr>
    </w:lvl>
    <w:lvl w:ilvl="5" w:tplc="26AE405E" w:tentative="1">
      <w:start w:val="1"/>
      <w:numFmt w:val="bullet"/>
      <w:lvlText w:val=""/>
      <w:lvlJc w:val="left"/>
      <w:pPr>
        <w:ind w:left="4320" w:hanging="360"/>
      </w:pPr>
      <w:rPr>
        <w:rFonts w:ascii="Wingdings" w:hAnsi="Wingdings" w:hint="default"/>
      </w:rPr>
    </w:lvl>
    <w:lvl w:ilvl="6" w:tplc="DCA2C4F2" w:tentative="1">
      <w:start w:val="1"/>
      <w:numFmt w:val="bullet"/>
      <w:lvlText w:val=""/>
      <w:lvlJc w:val="left"/>
      <w:pPr>
        <w:ind w:left="5040" w:hanging="360"/>
      </w:pPr>
      <w:rPr>
        <w:rFonts w:ascii="Symbol" w:hAnsi="Symbol" w:hint="default"/>
      </w:rPr>
    </w:lvl>
    <w:lvl w:ilvl="7" w:tplc="F3409798" w:tentative="1">
      <w:start w:val="1"/>
      <w:numFmt w:val="bullet"/>
      <w:lvlText w:val="o"/>
      <w:lvlJc w:val="left"/>
      <w:pPr>
        <w:ind w:left="5760" w:hanging="360"/>
      </w:pPr>
      <w:rPr>
        <w:rFonts w:ascii="Courier New" w:hAnsi="Courier New" w:hint="default"/>
      </w:rPr>
    </w:lvl>
    <w:lvl w:ilvl="8" w:tplc="096AA1BC" w:tentative="1">
      <w:start w:val="1"/>
      <w:numFmt w:val="bullet"/>
      <w:lvlText w:val=""/>
      <w:lvlJc w:val="left"/>
      <w:pPr>
        <w:ind w:left="6480" w:hanging="360"/>
      </w:pPr>
      <w:rPr>
        <w:rFonts w:ascii="Wingdings" w:hAnsi="Wingdings" w:hint="default"/>
      </w:rPr>
    </w:lvl>
  </w:abstractNum>
  <w:abstractNum w:abstractNumId="9" w15:restartNumberingAfterBreak="0">
    <w:nsid w:val="795B5FC2"/>
    <w:multiLevelType w:val="hybridMultilevel"/>
    <w:tmpl w:val="5F34B7B0"/>
    <w:lvl w:ilvl="0" w:tplc="F7924100">
      <w:start w:val="1"/>
      <w:numFmt w:val="lowerLetter"/>
      <w:lvlText w:val="%1)"/>
      <w:lvlJc w:val="left"/>
      <w:pPr>
        <w:ind w:left="720" w:hanging="360"/>
      </w:pPr>
      <w:rPr>
        <w:rFonts w:cs="Times New Roman" w:hint="default"/>
      </w:rPr>
    </w:lvl>
    <w:lvl w:ilvl="1" w:tplc="116842C8" w:tentative="1">
      <w:start w:val="1"/>
      <w:numFmt w:val="lowerLetter"/>
      <w:lvlText w:val="%2."/>
      <w:lvlJc w:val="left"/>
      <w:pPr>
        <w:ind w:left="1440" w:hanging="360"/>
      </w:pPr>
      <w:rPr>
        <w:rFonts w:cs="Times New Roman"/>
      </w:rPr>
    </w:lvl>
    <w:lvl w:ilvl="2" w:tplc="59B00D5E" w:tentative="1">
      <w:start w:val="1"/>
      <w:numFmt w:val="lowerRoman"/>
      <w:lvlText w:val="%3."/>
      <w:lvlJc w:val="right"/>
      <w:pPr>
        <w:ind w:left="2160" w:hanging="180"/>
      </w:pPr>
      <w:rPr>
        <w:rFonts w:cs="Times New Roman"/>
      </w:rPr>
    </w:lvl>
    <w:lvl w:ilvl="3" w:tplc="13364040" w:tentative="1">
      <w:start w:val="1"/>
      <w:numFmt w:val="decimal"/>
      <w:lvlText w:val="%4."/>
      <w:lvlJc w:val="left"/>
      <w:pPr>
        <w:ind w:left="2880" w:hanging="360"/>
      </w:pPr>
      <w:rPr>
        <w:rFonts w:cs="Times New Roman"/>
      </w:rPr>
    </w:lvl>
    <w:lvl w:ilvl="4" w:tplc="5A0CFCD4" w:tentative="1">
      <w:start w:val="1"/>
      <w:numFmt w:val="lowerLetter"/>
      <w:lvlText w:val="%5."/>
      <w:lvlJc w:val="left"/>
      <w:pPr>
        <w:ind w:left="3600" w:hanging="360"/>
      </w:pPr>
      <w:rPr>
        <w:rFonts w:cs="Times New Roman"/>
      </w:rPr>
    </w:lvl>
    <w:lvl w:ilvl="5" w:tplc="04D81CE6" w:tentative="1">
      <w:start w:val="1"/>
      <w:numFmt w:val="lowerRoman"/>
      <w:lvlText w:val="%6."/>
      <w:lvlJc w:val="right"/>
      <w:pPr>
        <w:ind w:left="4320" w:hanging="180"/>
      </w:pPr>
      <w:rPr>
        <w:rFonts w:cs="Times New Roman"/>
      </w:rPr>
    </w:lvl>
    <w:lvl w:ilvl="6" w:tplc="EA02E146" w:tentative="1">
      <w:start w:val="1"/>
      <w:numFmt w:val="decimal"/>
      <w:lvlText w:val="%7."/>
      <w:lvlJc w:val="left"/>
      <w:pPr>
        <w:ind w:left="5040" w:hanging="360"/>
      </w:pPr>
      <w:rPr>
        <w:rFonts w:cs="Times New Roman"/>
      </w:rPr>
    </w:lvl>
    <w:lvl w:ilvl="7" w:tplc="F600F682" w:tentative="1">
      <w:start w:val="1"/>
      <w:numFmt w:val="lowerLetter"/>
      <w:lvlText w:val="%8."/>
      <w:lvlJc w:val="left"/>
      <w:pPr>
        <w:ind w:left="5760" w:hanging="360"/>
      </w:pPr>
      <w:rPr>
        <w:rFonts w:cs="Times New Roman"/>
      </w:rPr>
    </w:lvl>
    <w:lvl w:ilvl="8" w:tplc="5BB00594" w:tentative="1">
      <w:start w:val="1"/>
      <w:numFmt w:val="lowerRoman"/>
      <w:lvlText w:val="%9."/>
      <w:lvlJc w:val="right"/>
      <w:pPr>
        <w:ind w:left="6480" w:hanging="180"/>
      </w:pPr>
      <w:rPr>
        <w:rFonts w:cs="Times New Roman"/>
      </w:rPr>
    </w:lvl>
  </w:abstractNum>
  <w:abstractNum w:abstractNumId="10" w15:restartNumberingAfterBreak="0">
    <w:nsid w:val="7F6B06A4"/>
    <w:multiLevelType w:val="hybridMultilevel"/>
    <w:tmpl w:val="EDA096DC"/>
    <w:lvl w:ilvl="0" w:tplc="0F36001E">
      <w:start w:val="3"/>
      <w:numFmt w:val="lowerLetter"/>
      <w:lvlText w:val="%1)"/>
      <w:lvlJc w:val="left"/>
      <w:pPr>
        <w:ind w:left="420" w:hanging="360"/>
      </w:pPr>
      <w:rPr>
        <w:rFonts w:hint="default"/>
      </w:rPr>
    </w:lvl>
    <w:lvl w:ilvl="1" w:tplc="042D0019" w:tentative="1">
      <w:start w:val="1"/>
      <w:numFmt w:val="lowerLetter"/>
      <w:lvlText w:val="%2."/>
      <w:lvlJc w:val="left"/>
      <w:pPr>
        <w:ind w:left="1140" w:hanging="360"/>
      </w:pPr>
    </w:lvl>
    <w:lvl w:ilvl="2" w:tplc="042D001B" w:tentative="1">
      <w:start w:val="1"/>
      <w:numFmt w:val="lowerRoman"/>
      <w:lvlText w:val="%3."/>
      <w:lvlJc w:val="right"/>
      <w:pPr>
        <w:ind w:left="1860" w:hanging="180"/>
      </w:pPr>
    </w:lvl>
    <w:lvl w:ilvl="3" w:tplc="042D000F" w:tentative="1">
      <w:start w:val="1"/>
      <w:numFmt w:val="decimal"/>
      <w:lvlText w:val="%4."/>
      <w:lvlJc w:val="left"/>
      <w:pPr>
        <w:ind w:left="2580" w:hanging="360"/>
      </w:pPr>
    </w:lvl>
    <w:lvl w:ilvl="4" w:tplc="042D0019" w:tentative="1">
      <w:start w:val="1"/>
      <w:numFmt w:val="lowerLetter"/>
      <w:lvlText w:val="%5."/>
      <w:lvlJc w:val="left"/>
      <w:pPr>
        <w:ind w:left="3300" w:hanging="360"/>
      </w:pPr>
    </w:lvl>
    <w:lvl w:ilvl="5" w:tplc="042D001B" w:tentative="1">
      <w:start w:val="1"/>
      <w:numFmt w:val="lowerRoman"/>
      <w:lvlText w:val="%6."/>
      <w:lvlJc w:val="right"/>
      <w:pPr>
        <w:ind w:left="4020" w:hanging="180"/>
      </w:pPr>
    </w:lvl>
    <w:lvl w:ilvl="6" w:tplc="042D000F" w:tentative="1">
      <w:start w:val="1"/>
      <w:numFmt w:val="decimal"/>
      <w:lvlText w:val="%7."/>
      <w:lvlJc w:val="left"/>
      <w:pPr>
        <w:ind w:left="4740" w:hanging="360"/>
      </w:pPr>
    </w:lvl>
    <w:lvl w:ilvl="7" w:tplc="042D0019" w:tentative="1">
      <w:start w:val="1"/>
      <w:numFmt w:val="lowerLetter"/>
      <w:lvlText w:val="%8."/>
      <w:lvlJc w:val="left"/>
      <w:pPr>
        <w:ind w:left="5460" w:hanging="360"/>
      </w:pPr>
    </w:lvl>
    <w:lvl w:ilvl="8" w:tplc="042D001B" w:tentative="1">
      <w:start w:val="1"/>
      <w:numFmt w:val="lowerRoman"/>
      <w:lvlText w:val="%9."/>
      <w:lvlJc w:val="right"/>
      <w:pPr>
        <w:ind w:left="6180" w:hanging="180"/>
      </w:pPr>
    </w:lvl>
  </w:abstractNum>
  <w:num w:numId="1" w16cid:durableId="673921946">
    <w:abstractNumId w:val="8"/>
  </w:num>
  <w:num w:numId="2" w16cid:durableId="706679504">
    <w:abstractNumId w:val="6"/>
  </w:num>
  <w:num w:numId="3" w16cid:durableId="25297536">
    <w:abstractNumId w:val="7"/>
  </w:num>
  <w:num w:numId="4" w16cid:durableId="265040349">
    <w:abstractNumId w:val="2"/>
  </w:num>
  <w:num w:numId="5" w16cid:durableId="692078043">
    <w:abstractNumId w:val="0"/>
  </w:num>
  <w:num w:numId="6" w16cid:durableId="1261527167">
    <w:abstractNumId w:val="1"/>
  </w:num>
  <w:num w:numId="7" w16cid:durableId="2054186434">
    <w:abstractNumId w:val="5"/>
  </w:num>
  <w:num w:numId="8" w16cid:durableId="1244338177">
    <w:abstractNumId w:val="9"/>
  </w:num>
  <w:num w:numId="9" w16cid:durableId="1556813321">
    <w:abstractNumId w:val="10"/>
  </w:num>
  <w:num w:numId="10" w16cid:durableId="306785809">
    <w:abstractNumId w:val="4"/>
  </w:num>
  <w:num w:numId="11" w16cid:durableId="1001935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D9"/>
    <w:rsid w:val="000E09D7"/>
    <w:rsid w:val="00165FD9"/>
    <w:rsid w:val="001F05F8"/>
    <w:rsid w:val="002207D3"/>
    <w:rsid w:val="002350EE"/>
    <w:rsid w:val="002F3B6E"/>
    <w:rsid w:val="00370075"/>
    <w:rsid w:val="0040451F"/>
    <w:rsid w:val="004804E3"/>
    <w:rsid w:val="0052498E"/>
    <w:rsid w:val="005E2FE5"/>
    <w:rsid w:val="005F471F"/>
    <w:rsid w:val="0060359F"/>
    <w:rsid w:val="00665B94"/>
    <w:rsid w:val="0073165A"/>
    <w:rsid w:val="0073471E"/>
    <w:rsid w:val="007F52D0"/>
    <w:rsid w:val="008F33D4"/>
    <w:rsid w:val="00A12A6E"/>
    <w:rsid w:val="00A862A0"/>
    <w:rsid w:val="00AB5DCF"/>
    <w:rsid w:val="00B2310F"/>
    <w:rsid w:val="00C013A3"/>
    <w:rsid w:val="00CF7540"/>
    <w:rsid w:val="00D062D4"/>
    <w:rsid w:val="00D51E03"/>
    <w:rsid w:val="00D54272"/>
    <w:rsid w:val="00DC4D88"/>
    <w:rsid w:val="00E9304B"/>
    <w:rsid w:val="00E95C03"/>
    <w:rsid w:val="00EB1102"/>
    <w:rsid w:val="00FA436E"/>
    <w:rsid w:val="00FE226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45FFC17"/>
  <w15:chartTrackingRefBased/>
  <w15:docId w15:val="{EA7C8DE3-755E-45A4-8AD2-2A02FF2D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65FD9"/>
    <w:pPr>
      <w:spacing w:after="0" w:line="240" w:lineRule="auto"/>
    </w:pPr>
    <w:rPr>
      <w:rFonts w:ascii="Times New Roman" w:eastAsia="Times New Roman" w:hAnsi="Times New Roman" w:cs="Times New Roman"/>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99"/>
    <w:qFormat/>
    <w:rsid w:val="00165FD9"/>
    <w:pPr>
      <w:ind w:left="708"/>
    </w:pPr>
  </w:style>
  <w:style w:type="table" w:styleId="Saretaduntaula">
    <w:name w:val="Table Grid"/>
    <w:basedOn w:val="Taulanormala"/>
    <w:rsid w:val="002350EE"/>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unhideWhenUsed/>
    <w:rsid w:val="0052498E"/>
    <w:pPr>
      <w:tabs>
        <w:tab w:val="center" w:pos="4536"/>
        <w:tab w:val="right" w:pos="9072"/>
      </w:tabs>
    </w:pPr>
  </w:style>
  <w:style w:type="character" w:customStyle="1" w:styleId="GoiburuaKar">
    <w:name w:val="Goiburua Kar"/>
    <w:basedOn w:val="Paragrafoarenletra-tipolehenetsia"/>
    <w:link w:val="Goiburua"/>
    <w:uiPriority w:val="99"/>
    <w:rsid w:val="0052498E"/>
    <w:rPr>
      <w:rFonts w:ascii="Times New Roman" w:eastAsia="Times New Roman" w:hAnsi="Times New Roman" w:cs="Times New Roman"/>
      <w:sz w:val="24"/>
      <w:szCs w:val="24"/>
      <w:lang w:val="es-ES" w:eastAsia="es-ES"/>
    </w:rPr>
  </w:style>
  <w:style w:type="paragraph" w:styleId="Orri-oina">
    <w:name w:val="footer"/>
    <w:basedOn w:val="Normala"/>
    <w:link w:val="Orri-oinaKar"/>
    <w:uiPriority w:val="99"/>
    <w:unhideWhenUsed/>
    <w:rsid w:val="0052498E"/>
    <w:pPr>
      <w:tabs>
        <w:tab w:val="center" w:pos="4536"/>
        <w:tab w:val="right" w:pos="9072"/>
      </w:tabs>
    </w:pPr>
  </w:style>
  <w:style w:type="character" w:customStyle="1" w:styleId="Orri-oinaKar">
    <w:name w:val="Orri-oina Kar"/>
    <w:basedOn w:val="Paragrafoarenletra-tipolehenetsia"/>
    <w:link w:val="Orri-oina"/>
    <w:uiPriority w:val="99"/>
    <w:rsid w:val="0052498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2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2128</Words>
  <Characters>12133</Characters>
  <Application>Microsoft Office Word</Application>
  <DocSecurity>0</DocSecurity>
  <Lines>101</Lines>
  <Paragraphs>28</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Myriam Goikoetxea</dc:creator>
  <cp:lastModifiedBy>Myriam Goikoetxea</cp:lastModifiedBy>
  <cp:revision>12</cp:revision>
  <dcterms:created xsi:type="dcterms:W3CDTF">2023-12-20T07:12:00Z</dcterms:created>
  <dcterms:modified xsi:type="dcterms:W3CDTF">2023-12-20T08:04:00Z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mgoikoetxea</vt:lpwstr>
  </property>
  <property fmtid="{D5CDD505-2E9C-101B-9397-08002B2CF9AE}" pid="3" name="cgsCodigoCatalogo">
    <vt:lpwstr> </vt:lpwstr>
  </property>
  <property fmtid="{D5CDD505-2E9C-101B-9397-08002B2CF9AE}" pid="4" name="cgsCodigoExpediente">
    <vt:lpwstr>2021GI16000001</vt:lpwstr>
  </property>
  <property fmtid="{D5CDD505-2E9C-101B-9397-08002B2CF9AE}" pid="5" name="cgsGenerador">
    <vt:lpwstr>MUNIGEX</vt:lpwstr>
  </property>
  <property fmtid="{D5CDD505-2E9C-101B-9397-08002B2CF9AE}" pid="6" name="cgsIDGlobalDoc">
    <vt:lpwstr>203667</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108299</vt:lpwstr>
  </property>
  <property fmtid="{D5CDD505-2E9C-101B-9397-08002B2CF9AE}" pid="12" name="cgsPlantilla">
    <vt:lpwstr>DOCUMENT</vt:lpwstr>
  </property>
  <property fmtid="{D5CDD505-2E9C-101B-9397-08002B2CF9AE}" pid="13" name="cgsPoblacion">
    <vt:lpwstr>Oiartzun</vt:lpwstr>
  </property>
  <property fmtid="{D5CDD505-2E9C-101B-9397-08002B2CF9AE}" pid="14" name="cgsVersionGenerador">
    <vt:lpwstr>7.44</vt:lpwstr>
  </property>
</Properties>
</file>