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043E" w:rsidRDefault="002F19E3" w:rsidP="007C043E">
      <w:pPr>
        <w:rPr>
          <w:rFonts w:ascii="Merriweather Sans" w:hAnsi="Merriweather Sans" w:cs="Arial"/>
          <w:sz w:val="20"/>
          <w:szCs w:val="20"/>
        </w:rPr>
      </w:pPr>
      <w:proofErr w:type="spellStart"/>
      <w:r>
        <w:rPr>
          <w:rFonts w:ascii="Merriweather Sans" w:hAnsi="Merriweather Sans" w:cs="Arial"/>
          <w:sz w:val="20"/>
          <w:szCs w:val="20"/>
        </w:rPr>
        <w:t>Exp</w:t>
      </w:r>
      <w:proofErr w:type="spellEnd"/>
      <w:r>
        <w:rPr>
          <w:rFonts w:ascii="Merriweather Sans" w:hAnsi="Merriweather Sans" w:cs="Arial"/>
          <w:sz w:val="20"/>
          <w:szCs w:val="20"/>
        </w:rPr>
        <w:t>. Núm. 2024/2339</w:t>
      </w:r>
    </w:p>
    <w:p w:rsidR="002F19E3" w:rsidRDefault="002F19E3" w:rsidP="007C043E">
      <w:pPr>
        <w:rPr>
          <w:rFonts w:ascii="Merriweather Sans" w:hAnsi="Merriweather Sans" w:cs="Arial"/>
          <w:sz w:val="20"/>
          <w:szCs w:val="20"/>
        </w:rPr>
      </w:pPr>
    </w:p>
    <w:p w:rsidR="002F19E3" w:rsidRDefault="002F19E3" w:rsidP="002F19E3">
      <w:pPr>
        <w:jc w:val="center"/>
        <w:rPr>
          <w:rFonts w:ascii="Merriweather Sans" w:hAnsi="Merriweather Sans" w:cs="Arial"/>
          <w:b/>
          <w:sz w:val="20"/>
          <w:szCs w:val="20"/>
        </w:rPr>
      </w:pPr>
      <w:r w:rsidRPr="002F19E3">
        <w:rPr>
          <w:rFonts w:ascii="Merriweather Sans" w:hAnsi="Merriweather Sans" w:cs="Arial"/>
          <w:b/>
          <w:sz w:val="20"/>
          <w:szCs w:val="20"/>
        </w:rPr>
        <w:t>EDICTO</w:t>
      </w:r>
    </w:p>
    <w:p w:rsidR="002F19E3" w:rsidRDefault="002F19E3" w:rsidP="002F19E3">
      <w:pPr>
        <w:jc w:val="center"/>
        <w:rPr>
          <w:rFonts w:ascii="Merriweather Sans" w:hAnsi="Merriweather Sans" w:cs="Arial"/>
          <w:b/>
          <w:sz w:val="20"/>
          <w:szCs w:val="20"/>
        </w:rPr>
      </w:pPr>
    </w:p>
    <w:p w:rsidR="002F19E3" w:rsidRDefault="002F19E3" w:rsidP="002F19E3">
      <w:pPr>
        <w:jc w:val="both"/>
        <w:rPr>
          <w:rFonts w:ascii="Merriweather Sans" w:hAnsi="Merriweather Sans" w:cs="Arial"/>
          <w:sz w:val="20"/>
          <w:szCs w:val="20"/>
        </w:rPr>
      </w:pPr>
      <w:r>
        <w:rPr>
          <w:rFonts w:ascii="Merriweather Sans" w:hAnsi="Merriweather Sans" w:cs="Arial"/>
          <w:sz w:val="20"/>
          <w:szCs w:val="20"/>
        </w:rPr>
        <w:t>Por lo que se hace público que por Acuerdo de la Junta de Gobierno local de fecha 6 de mayo de 2024, se aprueba la convocatoria, en régimen de concurrencia competitiva para proyectos y actividades de desarrollo económico local para el año 2024, según el siguiente detalle:</w:t>
      </w:r>
    </w:p>
    <w:p w:rsidR="002F19E3" w:rsidRDefault="002F19E3" w:rsidP="002F19E3">
      <w:pPr>
        <w:pStyle w:val="Normal1"/>
        <w:jc w:val="both"/>
        <w:rPr>
          <w:rFonts w:eastAsia="Times New Roman" w:cs="Times New Roman"/>
          <w:b/>
          <w:lang w:val="es-ES" w:eastAsia="es-ES_tradnl"/>
        </w:rPr>
      </w:pPr>
      <w:r w:rsidRPr="002F19E3">
        <w:rPr>
          <w:rFonts w:eastAsia="Times New Roman" w:cs="Times New Roman"/>
          <w:lang w:val="es-ES" w:eastAsia="es-ES"/>
        </w:rPr>
        <w:t>“</w:t>
      </w:r>
      <w:r w:rsidRPr="002F19E3">
        <w:rPr>
          <w:rFonts w:eastAsia="Times New Roman" w:cs="Times New Roman"/>
          <w:b/>
          <w:lang w:val="es-ES" w:eastAsia="es-ES_tradnl"/>
        </w:rPr>
        <w:t>CONVOCAT</w:t>
      </w:r>
      <w:r>
        <w:rPr>
          <w:rFonts w:eastAsia="Times New Roman" w:cs="Times New Roman"/>
          <w:b/>
          <w:lang w:val="es-ES" w:eastAsia="es-ES_tradnl"/>
        </w:rPr>
        <w:t>O</w:t>
      </w:r>
      <w:r w:rsidRPr="002F19E3">
        <w:rPr>
          <w:rFonts w:eastAsia="Times New Roman" w:cs="Times New Roman"/>
          <w:b/>
          <w:lang w:val="es-ES" w:eastAsia="es-ES_tradnl"/>
        </w:rPr>
        <w:t xml:space="preserve">RIA </w:t>
      </w:r>
      <w:r>
        <w:rPr>
          <w:rFonts w:eastAsia="Times New Roman" w:cs="Times New Roman"/>
          <w:b/>
          <w:lang w:val="es-ES" w:eastAsia="es-ES_tradnl"/>
        </w:rPr>
        <w:t>PARA LA CONCESIÓN DE SUBVENCIONES MUNICIPALES DESTINADAS A FINANCIAR PROYECTOS Y ACTIVIDADES DE DESARROLLO ECONÓMICO EN RÉGIMEN DE CONCURRENCIA COMPETITIVA PARA EL AÑO 2024.</w:t>
      </w:r>
    </w:p>
    <w:p w:rsidR="002F19E3" w:rsidRPr="002F19E3" w:rsidRDefault="002F19E3" w:rsidP="002F19E3">
      <w:pPr>
        <w:pStyle w:val="Normal1"/>
        <w:jc w:val="both"/>
        <w:rPr>
          <w:rFonts w:eastAsia="Times New Roman" w:cs="Times New Roman"/>
          <w:b/>
          <w:lang w:val="es-ES" w:eastAsia="es-ES_tradnl"/>
        </w:rPr>
      </w:pPr>
    </w:p>
    <w:p w:rsidR="002F19E3" w:rsidRPr="002F19E3" w:rsidRDefault="002F19E3" w:rsidP="002F19E3">
      <w:pPr>
        <w:pStyle w:val="Normal1"/>
        <w:jc w:val="both"/>
        <w:rPr>
          <w:rFonts w:eastAsia="Calibri" w:cs="Times New Roman"/>
          <w:b/>
          <w:u w:val="single"/>
          <w:lang w:val="es-ES"/>
        </w:rPr>
      </w:pPr>
      <w:r w:rsidRPr="002F19E3">
        <w:rPr>
          <w:rFonts w:eastAsia="Calibri" w:cs="Times New Roman"/>
          <w:b/>
          <w:lang w:val="es-ES" w:eastAsia="es-ES"/>
        </w:rPr>
        <w:t>1.-</w:t>
      </w:r>
      <w:r w:rsidRPr="002F19E3">
        <w:rPr>
          <w:rFonts w:eastAsia="Calibri" w:cs="Times New Roman"/>
          <w:b/>
          <w:u w:val="single"/>
          <w:lang w:val="es-ES" w:eastAsia="es-ES"/>
        </w:rPr>
        <w:t xml:space="preserve"> </w:t>
      </w:r>
      <w:r>
        <w:rPr>
          <w:rFonts w:eastAsia="Calibri" w:cs="Times New Roman"/>
          <w:b/>
          <w:u w:val="single"/>
          <w:lang w:val="es-ES" w:eastAsia="es-ES"/>
        </w:rPr>
        <w:t>Régimen jurídico</w:t>
      </w:r>
    </w:p>
    <w:p w:rsidR="002F19E3" w:rsidRPr="002F19E3" w:rsidRDefault="002F19E3" w:rsidP="002F19E3">
      <w:pPr>
        <w:pStyle w:val="Normal1"/>
        <w:jc w:val="both"/>
        <w:rPr>
          <w:rFonts w:eastAsia="Calibri" w:cs="Times New Roman"/>
          <w:lang w:val="es-ES" w:eastAsia="es-ES"/>
        </w:rPr>
      </w:pPr>
      <w:r>
        <w:rPr>
          <w:rFonts w:eastAsia="Calibri" w:cs="Times New Roman"/>
          <w:lang w:val="es-ES" w:eastAsia="es-ES"/>
        </w:rPr>
        <w:t>Esta convocatoria se rige por</w:t>
      </w:r>
      <w:r w:rsidRPr="002F19E3">
        <w:rPr>
          <w:rFonts w:eastAsia="Calibri" w:cs="Times New Roman"/>
          <w:lang w:val="es-ES" w:eastAsia="es-ES"/>
        </w:rPr>
        <w:t>:</w:t>
      </w:r>
    </w:p>
    <w:p w:rsidR="002F19E3" w:rsidRPr="002F19E3" w:rsidRDefault="002F19E3" w:rsidP="002F19E3">
      <w:pPr>
        <w:pStyle w:val="Normal1"/>
        <w:jc w:val="both"/>
        <w:rPr>
          <w:rFonts w:eastAsia="Calibri" w:cs="Times New Roman"/>
          <w:lang w:val="es-ES" w:eastAsia="es-ES"/>
        </w:rPr>
      </w:pPr>
    </w:p>
    <w:p w:rsidR="002F19E3" w:rsidRPr="002F19E3" w:rsidRDefault="002F19E3" w:rsidP="002F19E3">
      <w:pPr>
        <w:pStyle w:val="Normal1"/>
        <w:numPr>
          <w:ilvl w:val="0"/>
          <w:numId w:val="37"/>
        </w:numPr>
        <w:tabs>
          <w:tab w:val="left" w:pos="426"/>
        </w:tabs>
        <w:autoSpaceDE w:val="0"/>
        <w:autoSpaceDN w:val="0"/>
        <w:adjustRightInd w:val="0"/>
        <w:ind w:left="426" w:hanging="426"/>
        <w:contextualSpacing/>
        <w:jc w:val="both"/>
        <w:rPr>
          <w:rFonts w:eastAsia="Calibri" w:cs="Times New Roman"/>
          <w:lang w:val="es-ES" w:eastAsia="es-ES"/>
        </w:rPr>
      </w:pPr>
      <w:r>
        <w:rPr>
          <w:rFonts w:eastAsia="Times New Roman" w:cs="Times New Roman"/>
          <w:lang w:val="es-ES" w:eastAsia="es-ES"/>
        </w:rPr>
        <w:t>La Ordenanza de las bases generales reguladoras de subvenciones del Ayuntamiento de Ripollet, aprobadas por acuerdo de Pleno de 31 de marzo de 2022 y publicadas en el BOP de Barcelona de 12 de julio de 2022</w:t>
      </w:r>
      <w:r w:rsidRPr="002F19E3">
        <w:rPr>
          <w:rFonts w:eastAsia="Times New Roman" w:cs="Times New Roman"/>
          <w:lang w:val="es-ES" w:eastAsia="es-ES"/>
        </w:rPr>
        <w:t>.</w:t>
      </w:r>
    </w:p>
    <w:p w:rsidR="002F19E3" w:rsidRPr="002F19E3" w:rsidRDefault="002F19E3" w:rsidP="002F19E3">
      <w:pPr>
        <w:pStyle w:val="Normal1"/>
        <w:widowControl w:val="0"/>
        <w:numPr>
          <w:ilvl w:val="0"/>
          <w:numId w:val="37"/>
        </w:numPr>
        <w:tabs>
          <w:tab w:val="left" w:pos="426"/>
        </w:tabs>
        <w:autoSpaceDE w:val="0"/>
        <w:autoSpaceDN w:val="0"/>
        <w:ind w:left="426" w:hanging="426"/>
        <w:jc w:val="both"/>
        <w:rPr>
          <w:rFonts w:eastAsia="Calibri" w:cs="Times New Roman"/>
          <w:lang w:val="es-ES" w:eastAsia="es-ES"/>
        </w:rPr>
      </w:pPr>
      <w:r>
        <w:rPr>
          <w:rFonts w:eastAsia="Calibri" w:cs="Times New Roman"/>
          <w:lang w:val="es-ES" w:eastAsia="es-ES"/>
        </w:rPr>
        <w:t>Plan estratégico de subvenciones 2022-2024 del Ayuntamiento de Ripollet, aprobado por el Pleno de 23 de diciembre de 2021, publicado en el BOP de Barcelona de 31 de enero de 2022</w:t>
      </w:r>
      <w:r w:rsidRPr="002F19E3">
        <w:rPr>
          <w:rFonts w:eastAsia="Calibri" w:cs="Times New Roman"/>
          <w:lang w:val="es-ES" w:eastAsia="es-ES"/>
        </w:rPr>
        <w:t>.</w:t>
      </w:r>
    </w:p>
    <w:p w:rsidR="002F19E3" w:rsidRPr="002F19E3" w:rsidRDefault="000C4E3B" w:rsidP="002F19E3">
      <w:pPr>
        <w:pStyle w:val="Normal1"/>
        <w:numPr>
          <w:ilvl w:val="0"/>
          <w:numId w:val="37"/>
        </w:numPr>
        <w:tabs>
          <w:tab w:val="left" w:pos="426"/>
        </w:tabs>
        <w:autoSpaceDE w:val="0"/>
        <w:autoSpaceDN w:val="0"/>
        <w:adjustRightInd w:val="0"/>
        <w:ind w:left="426" w:hanging="426"/>
        <w:contextualSpacing/>
        <w:jc w:val="both"/>
        <w:rPr>
          <w:rFonts w:eastAsia="Times New Roman" w:cs="Times New Roman"/>
          <w:lang w:val="es-ES" w:eastAsia="es-ES"/>
        </w:rPr>
      </w:pPr>
      <w:r>
        <w:rPr>
          <w:rFonts w:eastAsia="Times New Roman" w:cs="Times New Roman"/>
          <w:lang w:val="es-ES" w:eastAsia="es-ES"/>
        </w:rPr>
        <w:t>Las Bases reguladoras específicas para la concesión de subvenciones, en régimen de concurrencia competitiva, para proyectos y actividades del Área de Promoción Económica, aprobadas por acuerdo del Pleno de 31 de marzo de 2022 y publicadas en el BOP de Barcelona de 18 de julio de 2022</w:t>
      </w:r>
      <w:r w:rsidR="002F19E3" w:rsidRPr="002F19E3">
        <w:rPr>
          <w:rFonts w:eastAsia="Times New Roman" w:cs="Times New Roman"/>
          <w:lang w:val="es-ES" w:eastAsia="es-ES"/>
        </w:rPr>
        <w:t>.</w:t>
      </w:r>
    </w:p>
    <w:p w:rsidR="002F19E3" w:rsidRPr="002F19E3" w:rsidRDefault="000C4E3B" w:rsidP="002F19E3">
      <w:pPr>
        <w:pStyle w:val="Normal1"/>
        <w:numPr>
          <w:ilvl w:val="0"/>
          <w:numId w:val="37"/>
        </w:numPr>
        <w:tabs>
          <w:tab w:val="left" w:pos="426"/>
        </w:tabs>
        <w:ind w:left="426" w:hanging="426"/>
        <w:contextualSpacing/>
        <w:jc w:val="both"/>
        <w:rPr>
          <w:rFonts w:eastAsia="Calibri" w:cs="Times New Roman"/>
          <w:lang w:val="es-ES"/>
        </w:rPr>
      </w:pPr>
      <w:r>
        <w:rPr>
          <w:rFonts w:eastAsia="Calibri" w:cs="Times New Roman"/>
          <w:lang w:val="es-ES" w:eastAsia="es-ES"/>
        </w:rPr>
        <w:t>También, serán de aplicación, la Ley 38/2003, general de subvenciones aprobado por Real Decreto 887/2006; el Reglamento de obras, actividades y servicios de los entes locales de Cataluña, aprobado por Decreto 179/1995; el texto refundido de la Ley municipal y de régimen local de Cataluña, aprobado por Decreto Legislativo 2/2003, de 28 de abril y la Ley 39/2015, del procedimiento administrativo común de las administraciones públicas.</w:t>
      </w:r>
    </w:p>
    <w:p w:rsidR="002F19E3" w:rsidRPr="002F19E3" w:rsidRDefault="002F19E3" w:rsidP="002F19E3">
      <w:pPr>
        <w:pStyle w:val="Normal1"/>
        <w:jc w:val="both"/>
        <w:rPr>
          <w:rFonts w:eastAsia="Times New Roman" w:cs="Times New Roman"/>
          <w:lang w:val="es-ES" w:eastAsia="es-ES_tradnl"/>
        </w:rPr>
      </w:pPr>
    </w:p>
    <w:p w:rsidR="002F19E3" w:rsidRDefault="000C4E3B" w:rsidP="002F19E3">
      <w:pPr>
        <w:pStyle w:val="Normal1"/>
        <w:jc w:val="both"/>
        <w:rPr>
          <w:rFonts w:eastAsia="Calibri" w:cs="Times New Roman"/>
          <w:lang w:val="es-ES" w:eastAsia="es-ES_tradnl"/>
        </w:rPr>
      </w:pPr>
      <w:r>
        <w:rPr>
          <w:rFonts w:eastAsia="Calibri" w:cs="Times New Roman"/>
          <w:lang w:val="es-ES" w:eastAsia="es-ES_tradnl"/>
        </w:rPr>
        <w:t>Y en todo aquello no previsto, se avendrá al que disponga el resto de normativa concordante.</w:t>
      </w:r>
    </w:p>
    <w:p w:rsidR="000C4E3B" w:rsidRDefault="000C4E3B" w:rsidP="002F19E3">
      <w:pPr>
        <w:pStyle w:val="Normal1"/>
        <w:jc w:val="both"/>
        <w:rPr>
          <w:rFonts w:eastAsia="Calibri" w:cs="Times New Roman"/>
          <w:lang w:val="es-ES" w:eastAsia="es-ES_tradnl"/>
        </w:rPr>
      </w:pPr>
    </w:p>
    <w:p w:rsidR="000C4E3B" w:rsidRPr="000C4E3B" w:rsidRDefault="000C4E3B" w:rsidP="000C4E3B">
      <w:pPr>
        <w:pStyle w:val="Normal1"/>
        <w:jc w:val="both"/>
        <w:rPr>
          <w:rFonts w:eastAsia="Calibri" w:cs="Times New Roman"/>
          <w:b/>
          <w:u w:val="single"/>
          <w:lang w:val="es-ES"/>
        </w:rPr>
      </w:pPr>
      <w:r w:rsidRPr="000C4E3B">
        <w:rPr>
          <w:rFonts w:eastAsia="Calibri" w:cs="Times New Roman"/>
          <w:b/>
          <w:lang w:val="es-ES" w:eastAsia="es-ES"/>
        </w:rPr>
        <w:t xml:space="preserve">2.- </w:t>
      </w:r>
      <w:proofErr w:type="spellStart"/>
      <w:r w:rsidRPr="000C4E3B">
        <w:rPr>
          <w:rFonts w:eastAsia="Calibri" w:cs="Times New Roman"/>
          <w:b/>
          <w:u w:val="single"/>
          <w:lang w:val="es-ES" w:eastAsia="es-ES"/>
        </w:rPr>
        <w:t>Objecto</w:t>
      </w:r>
      <w:proofErr w:type="spellEnd"/>
    </w:p>
    <w:p w:rsidR="000C4E3B" w:rsidRPr="000C4E3B" w:rsidRDefault="000C4E3B" w:rsidP="000C4E3B">
      <w:pPr>
        <w:pStyle w:val="Normal1"/>
        <w:jc w:val="both"/>
        <w:rPr>
          <w:rFonts w:eastAsia="Calibri" w:cs="Times New Roman"/>
          <w:lang w:val="es-ES" w:eastAsia="es-ES"/>
        </w:rPr>
      </w:pPr>
      <w:r w:rsidRPr="000C4E3B">
        <w:rPr>
          <w:rFonts w:eastAsia="Calibri" w:cs="Times New Roman"/>
          <w:lang w:val="es-ES" w:eastAsia="es-ES"/>
        </w:rPr>
        <w:t xml:space="preserve">El objeto de la presente </w:t>
      </w:r>
      <w:r>
        <w:rPr>
          <w:rFonts w:eastAsia="Calibri" w:cs="Times New Roman"/>
          <w:lang w:val="es-ES" w:eastAsia="es-ES"/>
        </w:rPr>
        <w:t xml:space="preserve">convocatoria es regular y fijar los criterios y el procedimiento de solicitud, tramitación, concesión, entrega y justificación de las subvenciones otorgadas en régimen de concurrencia competitiva por la unidad de empresa y comercial del Área de Promoción Económica, de acuerdo con los límites presupuestarios del Departamento, los ejes estratégicos de la corporación y en conformidad con las previsiones contempladas en el Plan estratégico de </w:t>
      </w:r>
      <w:r>
        <w:rPr>
          <w:rFonts w:eastAsia="Calibri" w:cs="Times New Roman"/>
          <w:lang w:val="es-ES" w:eastAsia="es-ES"/>
        </w:rPr>
        <w:lastRenderedPageBreak/>
        <w:t>subvenciones del Ayuntamiento de Ripollet por el periodo 2022-2024, aprobado por el Pleno de 23 de diciembre de 2021 y publicado en el BOP de Barcelona de 31 de enero de 2022.</w:t>
      </w:r>
    </w:p>
    <w:p w:rsidR="000C4E3B" w:rsidRPr="000C4E3B" w:rsidRDefault="000C4E3B" w:rsidP="000C4E3B">
      <w:pPr>
        <w:pStyle w:val="Normal1"/>
        <w:jc w:val="both"/>
        <w:rPr>
          <w:rFonts w:eastAsia="Calibri" w:cs="Times New Roman"/>
          <w:lang w:val="es-ES" w:eastAsia="es-ES"/>
        </w:rPr>
      </w:pPr>
    </w:p>
    <w:p w:rsidR="000C4E3B" w:rsidRDefault="000C4E3B" w:rsidP="000C4E3B">
      <w:pPr>
        <w:pStyle w:val="Normal1"/>
        <w:jc w:val="both"/>
        <w:rPr>
          <w:rFonts w:eastAsia="Calibri" w:cs="Times New Roman"/>
          <w:lang w:val="es-ES" w:eastAsia="es-ES"/>
        </w:rPr>
      </w:pPr>
      <w:r>
        <w:rPr>
          <w:rFonts w:eastAsia="Calibri" w:cs="Times New Roman"/>
          <w:lang w:val="es-ES" w:eastAsia="es-ES"/>
        </w:rPr>
        <w:t>Las subvenciones otorgadas al amparo de la presente convocatoria tienen el objetivo de contribuir a la financiación del gasto por el impulso de la actividad económica, la economía social y el emprendimiento.</w:t>
      </w:r>
    </w:p>
    <w:p w:rsidR="000C4E3B" w:rsidRDefault="000C4E3B" w:rsidP="000C4E3B">
      <w:pPr>
        <w:pStyle w:val="Normal1"/>
        <w:jc w:val="both"/>
        <w:rPr>
          <w:rFonts w:eastAsia="Calibri" w:cs="Times New Roman"/>
          <w:lang w:val="es-ES" w:eastAsia="es-ES"/>
        </w:rPr>
      </w:pPr>
    </w:p>
    <w:p w:rsidR="000C4E3B" w:rsidRPr="000C4E3B" w:rsidRDefault="000C4E3B" w:rsidP="000C4E3B">
      <w:pPr>
        <w:pStyle w:val="Normal1"/>
        <w:jc w:val="both"/>
        <w:rPr>
          <w:rFonts w:eastAsia="Calibri" w:cs="Times New Roman"/>
          <w:b/>
          <w:lang w:val="es-ES" w:eastAsia="es-ES"/>
        </w:rPr>
      </w:pPr>
      <w:r w:rsidRPr="000C4E3B">
        <w:rPr>
          <w:rFonts w:eastAsia="Calibri" w:cs="Times New Roman"/>
          <w:b/>
          <w:lang w:val="es-ES" w:eastAsia="es-ES"/>
        </w:rPr>
        <w:t xml:space="preserve">3.- </w:t>
      </w:r>
      <w:r w:rsidRPr="000C4E3B">
        <w:rPr>
          <w:rFonts w:eastAsia="Calibri" w:cs="Times New Roman"/>
          <w:b/>
          <w:u w:val="single"/>
          <w:lang w:val="es-ES" w:eastAsia="es-ES"/>
        </w:rPr>
        <w:t>Finalidad de la subvención</w:t>
      </w:r>
    </w:p>
    <w:p w:rsidR="000C4E3B" w:rsidRPr="000C4E3B" w:rsidRDefault="000C4E3B" w:rsidP="000C4E3B">
      <w:pPr>
        <w:pStyle w:val="Normal1"/>
        <w:jc w:val="both"/>
        <w:rPr>
          <w:rFonts w:eastAsia="Calibri" w:cs="Times New Roman"/>
          <w:lang w:val="es-ES" w:eastAsia="es-ES"/>
        </w:rPr>
      </w:pPr>
      <w:r>
        <w:rPr>
          <w:rFonts w:eastAsia="Calibri" w:cs="Times New Roman"/>
          <w:lang w:val="es-ES" w:eastAsia="es-ES"/>
        </w:rPr>
        <w:t>La finalidad de esta subvención es dar cumplimiento al Plan estratégico de subvenciones del Ayuntamiento de Ripollet por el periodo 2022-2024, a través de las Bases reguladoras específicas para la concesión de subvenciones en régimen de concurrencia competitiva del Área de Promoción Económica de Ripollet, concretamente de la concejalía de Empresa y Comercio, proporcionando apoyo a las personas emprendedoras, empresas y comercios, entidades vinculadas a la economía social y solidaria y las asociaciones empresariales locales, las cuales promueven el tejido económico local.</w:t>
      </w:r>
    </w:p>
    <w:p w:rsidR="000C4E3B" w:rsidRPr="000C4E3B" w:rsidRDefault="000C4E3B" w:rsidP="000C4E3B">
      <w:pPr>
        <w:pStyle w:val="Normal1"/>
        <w:jc w:val="both"/>
        <w:rPr>
          <w:rFonts w:eastAsia="Calibri" w:cs="Times New Roman"/>
          <w:lang w:val="es-ES" w:eastAsia="es-ES"/>
        </w:rPr>
      </w:pPr>
    </w:p>
    <w:p w:rsidR="000C4E3B" w:rsidRDefault="000C4E3B" w:rsidP="000C4E3B">
      <w:pPr>
        <w:pStyle w:val="Normal1"/>
        <w:jc w:val="both"/>
        <w:rPr>
          <w:rFonts w:eastAsia="Calibri" w:cs="Times New Roman"/>
          <w:lang w:val="es-ES" w:eastAsia="es-ES"/>
        </w:rPr>
      </w:pPr>
      <w:r>
        <w:rPr>
          <w:rFonts w:eastAsia="Calibri" w:cs="Times New Roman"/>
          <w:lang w:val="es-ES" w:eastAsia="es-ES"/>
        </w:rPr>
        <w:t>Estas subvenciones pretenden ser un apoyo económico por todas aquellas iniciativas empresariales locales que acaban de empezar, así como para las entidades y asociaciones que persiguen el bienestar y la competitividad por un colectivo de personas físicas o jurídicas con intereses comunes; también un incentivo por las actividades económicas que apuesten por el impulso de acciones inclusivas, sostenibles e innovadoras. Las cuales revierten, todas ellas, en la generación de riqueza en el municipio de Ripollet.</w:t>
      </w:r>
    </w:p>
    <w:p w:rsidR="000C4E3B" w:rsidRDefault="000C4E3B" w:rsidP="000C4E3B">
      <w:pPr>
        <w:pStyle w:val="Normal1"/>
        <w:jc w:val="both"/>
        <w:rPr>
          <w:rFonts w:eastAsia="Calibri" w:cs="Times New Roman"/>
          <w:lang w:val="es-ES" w:eastAsia="es-ES"/>
        </w:rPr>
      </w:pPr>
    </w:p>
    <w:p w:rsidR="000C4E3B" w:rsidRPr="000C4E3B" w:rsidRDefault="000C4E3B" w:rsidP="000C4E3B">
      <w:pPr>
        <w:pStyle w:val="Normal1"/>
        <w:jc w:val="both"/>
        <w:rPr>
          <w:rFonts w:eastAsia="Calibri" w:cs="Times New Roman"/>
          <w:lang w:val="es-ES" w:eastAsia="es-ES"/>
        </w:rPr>
      </w:pPr>
      <w:r w:rsidRPr="000C4E3B">
        <w:rPr>
          <w:rFonts w:eastAsia="Calibri" w:cs="Times New Roman"/>
          <w:b/>
          <w:lang w:val="es-ES" w:eastAsia="es-ES"/>
        </w:rPr>
        <w:t xml:space="preserve">4.- </w:t>
      </w:r>
      <w:r w:rsidRPr="000C4E3B">
        <w:rPr>
          <w:rFonts w:eastAsia="Calibri" w:cs="Times New Roman"/>
          <w:b/>
          <w:u w:val="single"/>
          <w:lang w:val="es-ES" w:eastAsia="es-ES"/>
        </w:rPr>
        <w:t>L</w:t>
      </w:r>
      <w:r w:rsidR="00900EF6">
        <w:rPr>
          <w:rFonts w:eastAsia="Calibri" w:cs="Times New Roman"/>
          <w:b/>
          <w:u w:val="single"/>
          <w:lang w:val="es-ES" w:eastAsia="es-ES"/>
        </w:rPr>
        <w:t>íneas de subvención</w:t>
      </w:r>
    </w:p>
    <w:p w:rsidR="000C4E3B" w:rsidRPr="000C4E3B" w:rsidRDefault="00900EF6" w:rsidP="000C4E3B">
      <w:pPr>
        <w:pStyle w:val="Normal1"/>
        <w:jc w:val="both"/>
        <w:rPr>
          <w:rFonts w:eastAsia="Calibri" w:cs="Times New Roman"/>
          <w:lang w:val="es-ES" w:eastAsia="es-ES"/>
        </w:rPr>
      </w:pPr>
      <w:r>
        <w:rPr>
          <w:rFonts w:eastAsia="Calibri" w:cs="Times New Roman"/>
          <w:lang w:val="es-ES" w:eastAsia="es-ES"/>
        </w:rPr>
        <w:t>Las líneas de subvenciones de la convocatoria son:</w:t>
      </w:r>
    </w:p>
    <w:p w:rsidR="000C4E3B" w:rsidRPr="000C4E3B" w:rsidRDefault="000C4E3B" w:rsidP="000C4E3B">
      <w:pPr>
        <w:pStyle w:val="Normal1"/>
        <w:jc w:val="both"/>
        <w:rPr>
          <w:rFonts w:eastAsia="Calibri" w:cs="Times New Roman"/>
          <w:lang w:val="es-ES" w:eastAsia="es-ES"/>
        </w:rPr>
      </w:pPr>
    </w:p>
    <w:p w:rsidR="000C4E3B" w:rsidRPr="000C4E3B" w:rsidRDefault="000C4E3B" w:rsidP="000C4E3B">
      <w:pPr>
        <w:pStyle w:val="Normal1"/>
        <w:jc w:val="both"/>
        <w:rPr>
          <w:rFonts w:eastAsia="Calibri" w:cs="Times New Roman"/>
          <w:b/>
          <w:lang w:val="es-ES" w:eastAsia="es-ES"/>
        </w:rPr>
      </w:pPr>
      <w:r w:rsidRPr="000C4E3B">
        <w:rPr>
          <w:rFonts w:eastAsia="Calibri" w:cs="Times New Roman"/>
          <w:b/>
          <w:lang w:val="es-ES" w:eastAsia="es-ES"/>
        </w:rPr>
        <w:t>Lín</w:t>
      </w:r>
      <w:r w:rsidR="00900EF6">
        <w:rPr>
          <w:rFonts w:eastAsia="Calibri" w:cs="Times New Roman"/>
          <w:b/>
          <w:lang w:val="es-ES" w:eastAsia="es-ES"/>
        </w:rPr>
        <w:t>ea</w:t>
      </w:r>
      <w:r w:rsidRPr="000C4E3B">
        <w:rPr>
          <w:rFonts w:eastAsia="Calibri" w:cs="Times New Roman"/>
          <w:b/>
          <w:lang w:val="es-ES" w:eastAsia="es-ES"/>
        </w:rPr>
        <w:t xml:space="preserve"> 1: Constitució</w:t>
      </w:r>
      <w:r w:rsidR="00900EF6">
        <w:rPr>
          <w:rFonts w:eastAsia="Calibri" w:cs="Times New Roman"/>
          <w:b/>
          <w:lang w:val="es-ES" w:eastAsia="es-ES"/>
        </w:rPr>
        <w:t>n</w:t>
      </w:r>
      <w:r w:rsidRPr="000C4E3B">
        <w:rPr>
          <w:rFonts w:eastAsia="Calibri" w:cs="Times New Roman"/>
          <w:b/>
          <w:lang w:val="es-ES" w:eastAsia="es-ES"/>
        </w:rPr>
        <w:t xml:space="preserve"> d</w:t>
      </w:r>
      <w:r w:rsidR="00900EF6">
        <w:rPr>
          <w:rFonts w:eastAsia="Calibri" w:cs="Times New Roman"/>
          <w:b/>
          <w:lang w:val="es-ES" w:eastAsia="es-ES"/>
        </w:rPr>
        <w:t xml:space="preserve">e </w:t>
      </w:r>
      <w:r w:rsidRPr="000C4E3B">
        <w:rPr>
          <w:rFonts w:eastAsia="Calibri" w:cs="Times New Roman"/>
          <w:b/>
          <w:lang w:val="es-ES" w:eastAsia="es-ES"/>
        </w:rPr>
        <w:t>empresa.</w:t>
      </w:r>
    </w:p>
    <w:p w:rsidR="000C4E3B" w:rsidRPr="000C4E3B" w:rsidRDefault="000C4E3B" w:rsidP="000C4E3B">
      <w:pPr>
        <w:pStyle w:val="Normal1"/>
        <w:jc w:val="both"/>
        <w:rPr>
          <w:rFonts w:eastAsia="Calibri" w:cs="Times New Roman"/>
          <w:lang w:val="es-ES" w:eastAsia="es-ES"/>
        </w:rPr>
      </w:pPr>
      <w:r w:rsidRPr="000C4E3B">
        <w:rPr>
          <w:rFonts w:eastAsia="Calibri" w:cs="Times New Roman"/>
          <w:lang w:val="es-ES" w:eastAsia="es-ES"/>
        </w:rPr>
        <w:t>Obje</w:t>
      </w:r>
      <w:r w:rsidR="00900EF6">
        <w:rPr>
          <w:rFonts w:eastAsia="Calibri" w:cs="Times New Roman"/>
          <w:lang w:val="es-ES" w:eastAsia="es-ES"/>
        </w:rPr>
        <w:t>to</w:t>
      </w:r>
      <w:r w:rsidRPr="000C4E3B">
        <w:rPr>
          <w:rFonts w:eastAsia="Calibri" w:cs="Times New Roman"/>
          <w:lang w:val="es-ES" w:eastAsia="es-ES"/>
        </w:rPr>
        <w:t xml:space="preserve">: </w:t>
      </w:r>
      <w:r w:rsidR="00900EF6">
        <w:rPr>
          <w:rFonts w:eastAsia="Calibri" w:cs="Times New Roman"/>
          <w:lang w:val="es-ES" w:eastAsia="es-ES"/>
        </w:rPr>
        <w:t>apoyar en los primeros meses de vida de las nuevas actividades económicas ayudando a soportar los gastos iniciales del negocio.</w:t>
      </w:r>
    </w:p>
    <w:p w:rsidR="000C4E3B" w:rsidRPr="000C4E3B" w:rsidRDefault="000C4E3B" w:rsidP="000C4E3B">
      <w:pPr>
        <w:pStyle w:val="Normal1"/>
        <w:jc w:val="both"/>
        <w:rPr>
          <w:rFonts w:eastAsia="Calibri" w:cs="Times New Roman"/>
          <w:lang w:val="es-ES" w:eastAsia="es-ES"/>
        </w:rPr>
      </w:pPr>
    </w:p>
    <w:p w:rsidR="000C4E3B" w:rsidRPr="000C4E3B" w:rsidRDefault="000C4E3B" w:rsidP="000C4E3B">
      <w:pPr>
        <w:pStyle w:val="Normal1"/>
        <w:jc w:val="both"/>
        <w:rPr>
          <w:rFonts w:eastAsia="Calibri" w:cs="Times New Roman"/>
          <w:b/>
          <w:lang w:val="es-ES" w:eastAsia="es-ES"/>
        </w:rPr>
      </w:pPr>
      <w:r w:rsidRPr="000C4E3B">
        <w:rPr>
          <w:rFonts w:eastAsia="Calibri" w:cs="Times New Roman"/>
          <w:b/>
          <w:lang w:val="es-ES" w:eastAsia="es-ES"/>
        </w:rPr>
        <w:t>Lín</w:t>
      </w:r>
      <w:r w:rsidR="00900EF6">
        <w:rPr>
          <w:rFonts w:eastAsia="Calibri" w:cs="Times New Roman"/>
          <w:b/>
          <w:lang w:val="es-ES" w:eastAsia="es-ES"/>
        </w:rPr>
        <w:t>ea</w:t>
      </w:r>
      <w:r w:rsidRPr="000C4E3B">
        <w:rPr>
          <w:rFonts w:eastAsia="Calibri" w:cs="Times New Roman"/>
          <w:b/>
          <w:lang w:val="es-ES" w:eastAsia="es-ES"/>
        </w:rPr>
        <w:t xml:space="preserve"> 2: </w:t>
      </w:r>
      <w:r w:rsidR="00900EF6">
        <w:rPr>
          <w:rFonts w:eastAsia="Calibri" w:cs="Times New Roman"/>
          <w:b/>
          <w:lang w:val="es-ES" w:eastAsia="es-ES"/>
        </w:rPr>
        <w:t>Mantenimiento de fórmulas jurídicas vinculadas a la ESS</w:t>
      </w:r>
      <w:r w:rsidRPr="000C4E3B">
        <w:rPr>
          <w:rFonts w:eastAsia="Calibri" w:cs="Times New Roman"/>
          <w:b/>
          <w:lang w:val="es-ES" w:eastAsia="es-ES"/>
        </w:rPr>
        <w:t>.</w:t>
      </w:r>
    </w:p>
    <w:p w:rsidR="000C4E3B" w:rsidRPr="000C4E3B" w:rsidRDefault="000C4E3B" w:rsidP="000C4E3B">
      <w:pPr>
        <w:pStyle w:val="Normal1"/>
        <w:jc w:val="both"/>
        <w:rPr>
          <w:rFonts w:eastAsia="Calibri" w:cs="Times New Roman"/>
          <w:lang w:val="es-ES" w:eastAsia="es-ES"/>
        </w:rPr>
      </w:pPr>
      <w:r w:rsidRPr="000C4E3B">
        <w:rPr>
          <w:rFonts w:eastAsia="Calibri" w:cs="Times New Roman"/>
          <w:lang w:val="es-ES" w:eastAsia="es-ES"/>
        </w:rPr>
        <w:t>Obje</w:t>
      </w:r>
      <w:r w:rsidR="00900EF6">
        <w:rPr>
          <w:rFonts w:eastAsia="Calibri" w:cs="Times New Roman"/>
          <w:lang w:val="es-ES" w:eastAsia="es-ES"/>
        </w:rPr>
        <w:t>to: incentivar el mantenimiento de este tipo de actividad económica que tiene por finalidad la satisfacción de necesidades y aspiraciones económicas, sociales y culturales comunes entre las asociadas, mediante la propiedad conjunta, una gestión democrática de la empresa y el arraigo en el territorio.</w:t>
      </w:r>
    </w:p>
    <w:p w:rsidR="000C4E3B" w:rsidRPr="000C4E3B" w:rsidRDefault="000C4E3B" w:rsidP="000C4E3B">
      <w:pPr>
        <w:pStyle w:val="Normal1"/>
        <w:jc w:val="both"/>
        <w:rPr>
          <w:rFonts w:eastAsia="Calibri" w:cs="Times New Roman"/>
          <w:lang w:val="es-ES" w:eastAsia="es-ES"/>
        </w:rPr>
      </w:pPr>
    </w:p>
    <w:p w:rsidR="000C4E3B" w:rsidRPr="000C4E3B" w:rsidRDefault="000C4E3B" w:rsidP="000C4E3B">
      <w:pPr>
        <w:pStyle w:val="Normal1"/>
        <w:jc w:val="both"/>
        <w:rPr>
          <w:rFonts w:eastAsia="Calibri" w:cs="Times New Roman"/>
          <w:b/>
          <w:lang w:val="es-ES" w:eastAsia="es-ES"/>
        </w:rPr>
      </w:pPr>
      <w:r w:rsidRPr="000C4E3B">
        <w:rPr>
          <w:rFonts w:eastAsia="Calibri" w:cs="Times New Roman"/>
          <w:b/>
          <w:lang w:val="es-ES" w:eastAsia="es-ES"/>
        </w:rPr>
        <w:t>Lín</w:t>
      </w:r>
      <w:r w:rsidR="00900EF6">
        <w:rPr>
          <w:rFonts w:eastAsia="Calibri" w:cs="Times New Roman"/>
          <w:b/>
          <w:lang w:val="es-ES" w:eastAsia="es-ES"/>
        </w:rPr>
        <w:t>ea</w:t>
      </w:r>
      <w:r w:rsidRPr="000C4E3B">
        <w:rPr>
          <w:rFonts w:eastAsia="Calibri" w:cs="Times New Roman"/>
          <w:b/>
          <w:lang w:val="es-ES" w:eastAsia="es-ES"/>
        </w:rPr>
        <w:t xml:space="preserve"> 3: </w:t>
      </w:r>
      <w:r w:rsidR="00900EF6">
        <w:rPr>
          <w:rFonts w:eastAsia="Calibri" w:cs="Times New Roman"/>
          <w:b/>
          <w:lang w:val="es-ES" w:eastAsia="es-ES"/>
        </w:rPr>
        <w:t>Profesionalización y mantenimiento de las asociaciones, gremios y/o entidades vinculadas al tejido productivo local</w:t>
      </w:r>
      <w:r w:rsidRPr="000C4E3B">
        <w:rPr>
          <w:rFonts w:eastAsia="Calibri" w:cs="Times New Roman"/>
          <w:b/>
          <w:lang w:val="es-ES" w:eastAsia="es-ES"/>
        </w:rPr>
        <w:t>.</w:t>
      </w:r>
    </w:p>
    <w:p w:rsidR="000C4E3B" w:rsidRPr="000C4E3B" w:rsidRDefault="000C4E3B" w:rsidP="000C4E3B">
      <w:pPr>
        <w:pStyle w:val="Normal1"/>
        <w:jc w:val="both"/>
        <w:rPr>
          <w:rFonts w:eastAsia="Calibri" w:cs="Times New Roman"/>
          <w:lang w:val="es-ES" w:eastAsia="es-ES"/>
        </w:rPr>
      </w:pPr>
      <w:r w:rsidRPr="000C4E3B">
        <w:rPr>
          <w:rFonts w:eastAsia="Calibri" w:cs="Times New Roman"/>
          <w:lang w:val="es-ES" w:eastAsia="es-ES"/>
        </w:rPr>
        <w:t>Obje</w:t>
      </w:r>
      <w:r w:rsidR="00900EF6">
        <w:rPr>
          <w:rFonts w:eastAsia="Calibri" w:cs="Times New Roman"/>
          <w:lang w:val="es-ES" w:eastAsia="es-ES"/>
        </w:rPr>
        <w:t>to: ayudar a las entidades del tejido productivo local por su tarea dinamizadora hacia su colectivo y como portavoces de este ante la administración.</w:t>
      </w:r>
    </w:p>
    <w:p w:rsidR="000C4E3B" w:rsidRPr="000C4E3B" w:rsidRDefault="000C4E3B" w:rsidP="000C4E3B">
      <w:pPr>
        <w:pStyle w:val="Normal1"/>
        <w:jc w:val="both"/>
        <w:rPr>
          <w:rFonts w:eastAsia="Calibri" w:cs="Times New Roman"/>
          <w:lang w:val="es-ES" w:eastAsia="es-ES"/>
        </w:rPr>
      </w:pPr>
    </w:p>
    <w:p w:rsidR="000C4E3B" w:rsidRPr="000C4E3B" w:rsidRDefault="000C4E3B" w:rsidP="000C4E3B">
      <w:pPr>
        <w:pStyle w:val="Normal1"/>
        <w:autoSpaceDE w:val="0"/>
        <w:autoSpaceDN w:val="0"/>
        <w:adjustRightInd w:val="0"/>
        <w:jc w:val="both"/>
        <w:rPr>
          <w:rFonts w:eastAsia="Calibri" w:cs="Times New Roman"/>
          <w:b/>
          <w:lang w:val="es-ES" w:eastAsia="es-ES"/>
        </w:rPr>
      </w:pPr>
      <w:r w:rsidRPr="000C4E3B">
        <w:rPr>
          <w:rFonts w:eastAsia="Calibri" w:cs="Times New Roman"/>
          <w:b/>
          <w:lang w:val="es-ES" w:eastAsia="es-ES"/>
        </w:rPr>
        <w:lastRenderedPageBreak/>
        <w:t>Lín</w:t>
      </w:r>
      <w:r w:rsidR="00900EF6">
        <w:rPr>
          <w:rFonts w:eastAsia="Calibri" w:cs="Times New Roman"/>
          <w:b/>
          <w:lang w:val="es-ES" w:eastAsia="es-ES"/>
        </w:rPr>
        <w:t>ea</w:t>
      </w:r>
      <w:r w:rsidRPr="000C4E3B">
        <w:rPr>
          <w:rFonts w:eastAsia="Calibri" w:cs="Times New Roman"/>
          <w:b/>
          <w:lang w:val="es-ES" w:eastAsia="es-ES"/>
        </w:rPr>
        <w:t xml:space="preserve"> 6: </w:t>
      </w:r>
      <w:r w:rsidR="00900EF6">
        <w:rPr>
          <w:rFonts w:eastAsia="Calibri" w:cs="Times New Roman"/>
          <w:b/>
          <w:lang w:val="es-ES" w:eastAsia="es-ES"/>
        </w:rPr>
        <w:t>Apoyo a los proyectos/acciones de dinamización y promoción del tejido comercial y/o de servicios de Ripollet</w:t>
      </w:r>
      <w:r w:rsidRPr="000C4E3B">
        <w:rPr>
          <w:rFonts w:eastAsia="Calibri" w:cs="Times New Roman"/>
          <w:b/>
          <w:lang w:val="es-ES" w:eastAsia="es-ES"/>
        </w:rPr>
        <w:t>.</w:t>
      </w:r>
    </w:p>
    <w:p w:rsidR="000C4E3B" w:rsidRDefault="000C4E3B" w:rsidP="000C4E3B">
      <w:pPr>
        <w:pStyle w:val="Normal1"/>
        <w:jc w:val="both"/>
        <w:rPr>
          <w:rFonts w:eastAsia="Calibri" w:cs="Times New Roman"/>
          <w:lang w:val="es-ES" w:eastAsia="es-ES"/>
        </w:rPr>
      </w:pPr>
      <w:r w:rsidRPr="000C4E3B">
        <w:rPr>
          <w:rFonts w:eastAsia="Calibri" w:cs="Times New Roman"/>
          <w:lang w:val="es-ES" w:eastAsia="es-ES"/>
        </w:rPr>
        <w:t>Obje</w:t>
      </w:r>
      <w:r w:rsidR="00900EF6">
        <w:rPr>
          <w:rFonts w:eastAsia="Calibri" w:cs="Times New Roman"/>
          <w:lang w:val="es-ES" w:eastAsia="es-ES"/>
        </w:rPr>
        <w:t>to: Ayudar a las entidades del tejido comercial y/o de servicios local por su tarea dinamizadora hacia su colectivo y como portavoces de este ante la administración.</w:t>
      </w:r>
    </w:p>
    <w:p w:rsidR="00900EF6" w:rsidRDefault="00900EF6" w:rsidP="000C4E3B">
      <w:pPr>
        <w:pStyle w:val="Normal1"/>
        <w:jc w:val="both"/>
        <w:rPr>
          <w:rFonts w:eastAsia="Calibri" w:cs="Times New Roman"/>
          <w:lang w:val="es-ES" w:eastAsia="es-ES"/>
        </w:rPr>
      </w:pPr>
    </w:p>
    <w:p w:rsidR="00900EF6" w:rsidRPr="00900EF6" w:rsidRDefault="00900EF6" w:rsidP="00900EF6">
      <w:pPr>
        <w:pStyle w:val="Normal1"/>
        <w:jc w:val="both"/>
        <w:rPr>
          <w:rFonts w:eastAsia="Calibri" w:cs="Times New Roman"/>
          <w:lang w:val="es-ES" w:eastAsia="es-ES"/>
        </w:rPr>
      </w:pPr>
      <w:r w:rsidRPr="00900EF6">
        <w:rPr>
          <w:rFonts w:eastAsia="Calibri" w:cs="Times New Roman"/>
          <w:b/>
          <w:lang w:val="es-ES" w:eastAsia="es-ES"/>
        </w:rPr>
        <w:t xml:space="preserve">5.- </w:t>
      </w:r>
      <w:r w:rsidRPr="00900EF6">
        <w:rPr>
          <w:rFonts w:eastAsia="Calibri" w:cs="Times New Roman"/>
          <w:b/>
          <w:u w:val="single"/>
          <w:lang w:val="es-ES" w:eastAsia="es-ES"/>
        </w:rPr>
        <w:t>Periodo de ejecución</w:t>
      </w:r>
    </w:p>
    <w:p w:rsidR="00900EF6" w:rsidRPr="00900EF6" w:rsidRDefault="00900EF6" w:rsidP="00900EF6">
      <w:pPr>
        <w:pStyle w:val="Normal1"/>
        <w:jc w:val="both"/>
        <w:rPr>
          <w:rFonts w:eastAsia="Calibri" w:cs="Times New Roman"/>
          <w:lang w:val="es-ES" w:eastAsia="es-ES"/>
        </w:rPr>
      </w:pPr>
      <w:r>
        <w:rPr>
          <w:rFonts w:eastAsia="Calibri" w:cs="Times New Roman"/>
          <w:lang w:val="es-ES" w:eastAsia="es-ES"/>
        </w:rPr>
        <w:t>Para la línea 1, las actividades subvencionables tendrán que desarrollarse en el periodo comprendido entre el 1 de noviembre de 2023 y el 30 de septiembre de 2024, y como consecuencia, los gastos y el correspondiente pago tendrán que corresponder a este periodo.</w:t>
      </w:r>
    </w:p>
    <w:p w:rsidR="00900EF6" w:rsidRPr="00900EF6" w:rsidRDefault="00900EF6" w:rsidP="00900EF6">
      <w:pPr>
        <w:pStyle w:val="Normal1"/>
        <w:jc w:val="both"/>
        <w:rPr>
          <w:rFonts w:eastAsia="Calibri" w:cs="Times New Roman"/>
          <w:lang w:val="es-ES" w:eastAsia="es-ES"/>
        </w:rPr>
      </w:pPr>
    </w:p>
    <w:p w:rsidR="00900EF6" w:rsidRDefault="00900EF6" w:rsidP="00900EF6">
      <w:pPr>
        <w:pStyle w:val="Normal1"/>
        <w:jc w:val="both"/>
        <w:rPr>
          <w:rFonts w:eastAsia="Calibri" w:cs="Times New Roman"/>
          <w:lang w:val="es-ES" w:eastAsia="es-ES"/>
        </w:rPr>
      </w:pPr>
      <w:r>
        <w:rPr>
          <w:rFonts w:eastAsia="Calibri" w:cs="Times New Roman"/>
          <w:lang w:val="es-ES" w:eastAsia="es-ES"/>
        </w:rPr>
        <w:t>Para las líneas 2, 3 y 6, las actividades subvencionables tendrán que desarrollarse en el periodo comprendido entre el 1 de enero de 2024 y el 31 de diciembre de 2024, y como consecuencia, los gastos y el correspondiente pago tendrán que corresponder a este periodo.</w:t>
      </w:r>
    </w:p>
    <w:p w:rsidR="00900EF6" w:rsidRDefault="00900EF6" w:rsidP="00900EF6">
      <w:pPr>
        <w:pStyle w:val="Normal1"/>
        <w:jc w:val="both"/>
        <w:rPr>
          <w:rFonts w:eastAsia="Calibri" w:cs="Times New Roman"/>
          <w:lang w:val="es-ES" w:eastAsia="es-ES"/>
        </w:rPr>
      </w:pPr>
    </w:p>
    <w:p w:rsidR="00326D85" w:rsidRPr="00326D85" w:rsidRDefault="00326D85" w:rsidP="00326D85">
      <w:pPr>
        <w:pStyle w:val="Normal1"/>
        <w:jc w:val="both"/>
        <w:rPr>
          <w:rFonts w:eastAsia="Calibri" w:cs="Times New Roman"/>
          <w:lang w:val="es-ES" w:eastAsia="es-ES"/>
        </w:rPr>
      </w:pPr>
      <w:r w:rsidRPr="00326D85">
        <w:rPr>
          <w:rFonts w:eastAsia="Calibri" w:cs="Times New Roman"/>
          <w:b/>
          <w:lang w:val="es-ES" w:eastAsia="es-ES"/>
        </w:rPr>
        <w:t xml:space="preserve">6.- </w:t>
      </w:r>
      <w:r>
        <w:rPr>
          <w:rFonts w:eastAsia="Calibri" w:cs="Times New Roman"/>
          <w:b/>
          <w:u w:val="single"/>
          <w:lang w:val="es-ES" w:eastAsia="es-ES"/>
        </w:rPr>
        <w:t>Cuantía de las subvenciones</w:t>
      </w:r>
    </w:p>
    <w:p w:rsidR="00326D85" w:rsidRPr="00326D85" w:rsidRDefault="00326D85" w:rsidP="00326D85">
      <w:pPr>
        <w:pStyle w:val="Normal1"/>
        <w:jc w:val="both"/>
        <w:rPr>
          <w:rFonts w:eastAsia="Calibri" w:cs="Times New Roman"/>
          <w:lang w:val="es-ES" w:eastAsia="es-ES"/>
        </w:rPr>
      </w:pPr>
      <w:r>
        <w:rPr>
          <w:rFonts w:eastAsia="Calibri" w:cs="Times New Roman"/>
          <w:lang w:val="es-ES" w:eastAsia="es-ES"/>
        </w:rPr>
        <w:t>El importe máximo destinado a la concesión de estas subvenciones, previstas en las bases reguladoras es de</w:t>
      </w:r>
      <w:r w:rsidRPr="00326D85">
        <w:rPr>
          <w:rFonts w:eastAsia="Calibri" w:cs="Times New Roman"/>
          <w:lang w:val="es-ES" w:eastAsia="es-ES"/>
        </w:rPr>
        <w:t>:</w:t>
      </w:r>
    </w:p>
    <w:p w:rsidR="00326D85" w:rsidRPr="00326D85" w:rsidRDefault="00326D85" w:rsidP="00326D85">
      <w:pPr>
        <w:pStyle w:val="Normal1"/>
        <w:jc w:val="both"/>
        <w:rPr>
          <w:rFonts w:eastAsia="Calibri" w:cs="Times New Roman"/>
          <w:lang w:val="es-ES" w:eastAsia="es-ES"/>
        </w:rPr>
      </w:pPr>
    </w:p>
    <w:p w:rsidR="00326D85" w:rsidRPr="00326D85" w:rsidRDefault="00326D85" w:rsidP="00326D85">
      <w:pPr>
        <w:pStyle w:val="Normal1"/>
        <w:jc w:val="both"/>
        <w:rPr>
          <w:rFonts w:eastAsia="Calibri" w:cs="Times New Roman"/>
          <w:b/>
          <w:lang w:val="es-ES" w:eastAsia="es-ES"/>
        </w:rPr>
      </w:pPr>
      <w:r w:rsidRPr="00326D85">
        <w:rPr>
          <w:rFonts w:eastAsia="Calibri" w:cs="Times New Roman"/>
          <w:b/>
          <w:lang w:val="es-ES" w:eastAsia="es-ES"/>
        </w:rPr>
        <w:t>Lín</w:t>
      </w:r>
      <w:r>
        <w:rPr>
          <w:rFonts w:eastAsia="Calibri" w:cs="Times New Roman"/>
          <w:b/>
          <w:lang w:val="es-ES" w:eastAsia="es-ES"/>
        </w:rPr>
        <w:t>ea</w:t>
      </w:r>
      <w:r w:rsidRPr="00326D85">
        <w:rPr>
          <w:rFonts w:eastAsia="Calibri" w:cs="Times New Roman"/>
          <w:b/>
          <w:lang w:val="es-ES" w:eastAsia="es-ES"/>
        </w:rPr>
        <w:t xml:space="preserve"> 1: Constitució</w:t>
      </w:r>
      <w:r>
        <w:rPr>
          <w:rFonts w:eastAsia="Calibri" w:cs="Times New Roman"/>
          <w:b/>
          <w:lang w:val="es-ES" w:eastAsia="es-ES"/>
        </w:rPr>
        <w:t>n</w:t>
      </w:r>
      <w:r w:rsidRPr="00326D85">
        <w:rPr>
          <w:rFonts w:eastAsia="Calibri" w:cs="Times New Roman"/>
          <w:b/>
          <w:lang w:val="es-ES" w:eastAsia="es-ES"/>
        </w:rPr>
        <w:t xml:space="preserve"> d</w:t>
      </w:r>
      <w:r>
        <w:rPr>
          <w:rFonts w:eastAsia="Calibri" w:cs="Times New Roman"/>
          <w:b/>
          <w:lang w:val="es-ES" w:eastAsia="es-ES"/>
        </w:rPr>
        <w:t xml:space="preserve">e </w:t>
      </w:r>
      <w:r w:rsidRPr="00326D85">
        <w:rPr>
          <w:rFonts w:eastAsia="Calibri" w:cs="Times New Roman"/>
          <w:b/>
          <w:lang w:val="es-ES" w:eastAsia="es-ES"/>
        </w:rPr>
        <w:t>empresa.</w:t>
      </w:r>
    </w:p>
    <w:p w:rsidR="00326D85" w:rsidRPr="00326D85" w:rsidRDefault="00326D85" w:rsidP="00326D85">
      <w:pPr>
        <w:pStyle w:val="Normal1"/>
        <w:jc w:val="both"/>
        <w:rPr>
          <w:rFonts w:eastAsia="Calibri" w:cs="Times New Roman"/>
          <w:lang w:val="es-ES" w:eastAsia="es-ES"/>
        </w:rPr>
      </w:pPr>
      <w:r w:rsidRPr="00326D85">
        <w:rPr>
          <w:rFonts w:eastAsia="Calibri" w:cs="Times New Roman"/>
          <w:lang w:val="es-ES" w:eastAsia="es-ES"/>
        </w:rPr>
        <w:t>Dotació</w:t>
      </w:r>
      <w:r>
        <w:rPr>
          <w:rFonts w:eastAsia="Calibri" w:cs="Times New Roman"/>
          <w:lang w:val="es-ES" w:eastAsia="es-ES"/>
        </w:rPr>
        <w:t>n</w:t>
      </w:r>
      <w:r w:rsidRPr="00326D85">
        <w:rPr>
          <w:rFonts w:eastAsia="Calibri" w:cs="Times New Roman"/>
          <w:lang w:val="es-ES" w:eastAsia="es-ES"/>
        </w:rPr>
        <w:t>: 23.000 €</w:t>
      </w:r>
    </w:p>
    <w:p w:rsidR="00326D85" w:rsidRPr="00326D85" w:rsidRDefault="00326D85" w:rsidP="00326D85">
      <w:pPr>
        <w:pStyle w:val="Normal1"/>
        <w:jc w:val="both"/>
        <w:rPr>
          <w:rFonts w:eastAsia="Calibri" w:cs="Times New Roman"/>
          <w:lang w:val="es-ES" w:eastAsia="es-ES"/>
        </w:rPr>
      </w:pPr>
      <w:r>
        <w:rPr>
          <w:rFonts w:eastAsia="Calibri" w:cs="Times New Roman"/>
          <w:lang w:val="es-ES" w:eastAsia="es-ES"/>
        </w:rPr>
        <w:t>Máximo por candidatura</w:t>
      </w:r>
      <w:r w:rsidRPr="00326D85">
        <w:rPr>
          <w:rFonts w:eastAsia="Calibri" w:cs="Times New Roman"/>
          <w:lang w:val="es-ES" w:eastAsia="es-ES"/>
        </w:rPr>
        <w:t>: 5.000 €</w:t>
      </w:r>
    </w:p>
    <w:p w:rsidR="00326D85" w:rsidRPr="00326D85" w:rsidRDefault="00326D85" w:rsidP="00326D85">
      <w:pPr>
        <w:pStyle w:val="Normal1"/>
        <w:jc w:val="both"/>
        <w:rPr>
          <w:rFonts w:eastAsia="Calibri" w:cs="Times New Roman"/>
          <w:color w:val="FF0000"/>
          <w:lang w:val="es-ES" w:eastAsia="es-ES"/>
        </w:rPr>
      </w:pPr>
    </w:p>
    <w:p w:rsidR="00326D85" w:rsidRPr="00326D85" w:rsidRDefault="00326D85" w:rsidP="00326D85">
      <w:pPr>
        <w:pStyle w:val="Normal1"/>
        <w:jc w:val="both"/>
        <w:rPr>
          <w:rFonts w:eastAsia="Calibri" w:cs="Times New Roman"/>
          <w:b/>
          <w:lang w:val="es-ES" w:eastAsia="es-ES"/>
        </w:rPr>
      </w:pPr>
      <w:r w:rsidRPr="00326D85">
        <w:rPr>
          <w:rFonts w:eastAsia="Calibri" w:cs="Times New Roman"/>
          <w:b/>
          <w:lang w:val="es-ES" w:eastAsia="es-ES"/>
        </w:rPr>
        <w:t>Lín</w:t>
      </w:r>
      <w:r>
        <w:rPr>
          <w:rFonts w:eastAsia="Calibri" w:cs="Times New Roman"/>
          <w:b/>
          <w:lang w:val="es-ES" w:eastAsia="es-ES"/>
        </w:rPr>
        <w:t>ea</w:t>
      </w:r>
      <w:r w:rsidRPr="00326D85">
        <w:rPr>
          <w:rFonts w:eastAsia="Calibri" w:cs="Times New Roman"/>
          <w:b/>
          <w:lang w:val="es-ES" w:eastAsia="es-ES"/>
        </w:rPr>
        <w:t xml:space="preserve"> 2: Manteni</w:t>
      </w:r>
      <w:r>
        <w:rPr>
          <w:rFonts w:eastAsia="Calibri" w:cs="Times New Roman"/>
          <w:b/>
          <w:lang w:val="es-ES" w:eastAsia="es-ES"/>
        </w:rPr>
        <w:t>miento</w:t>
      </w:r>
      <w:r w:rsidRPr="00326D85">
        <w:rPr>
          <w:rFonts w:eastAsia="Calibri" w:cs="Times New Roman"/>
          <w:b/>
          <w:lang w:val="es-ES" w:eastAsia="es-ES"/>
        </w:rPr>
        <w:t xml:space="preserve"> de fórmul</w:t>
      </w:r>
      <w:r>
        <w:rPr>
          <w:rFonts w:eastAsia="Calibri" w:cs="Times New Roman"/>
          <w:b/>
          <w:lang w:val="es-ES" w:eastAsia="es-ES"/>
        </w:rPr>
        <w:t>a</w:t>
      </w:r>
      <w:r w:rsidRPr="00326D85">
        <w:rPr>
          <w:rFonts w:eastAsia="Calibri" w:cs="Times New Roman"/>
          <w:b/>
          <w:lang w:val="es-ES" w:eastAsia="es-ES"/>
        </w:rPr>
        <w:t>s jurídi</w:t>
      </w:r>
      <w:r>
        <w:rPr>
          <w:rFonts w:eastAsia="Calibri" w:cs="Times New Roman"/>
          <w:b/>
          <w:lang w:val="es-ES" w:eastAsia="es-ES"/>
        </w:rPr>
        <w:t>cas</w:t>
      </w:r>
      <w:r w:rsidRPr="00326D85">
        <w:rPr>
          <w:rFonts w:eastAsia="Calibri" w:cs="Times New Roman"/>
          <w:b/>
          <w:lang w:val="es-ES" w:eastAsia="es-ES"/>
        </w:rPr>
        <w:t xml:space="preserve"> vinculad</w:t>
      </w:r>
      <w:r>
        <w:rPr>
          <w:rFonts w:eastAsia="Calibri" w:cs="Times New Roman"/>
          <w:b/>
          <w:lang w:val="es-ES" w:eastAsia="es-ES"/>
        </w:rPr>
        <w:t>a</w:t>
      </w:r>
      <w:r w:rsidRPr="00326D85">
        <w:rPr>
          <w:rFonts w:eastAsia="Calibri" w:cs="Times New Roman"/>
          <w:b/>
          <w:lang w:val="es-ES" w:eastAsia="es-ES"/>
        </w:rPr>
        <w:t>s a l</w:t>
      </w:r>
      <w:r>
        <w:rPr>
          <w:rFonts w:eastAsia="Calibri" w:cs="Times New Roman"/>
          <w:b/>
          <w:lang w:val="es-ES" w:eastAsia="es-ES"/>
        </w:rPr>
        <w:t xml:space="preserve">a </w:t>
      </w:r>
      <w:r w:rsidRPr="00326D85">
        <w:rPr>
          <w:rFonts w:eastAsia="Calibri" w:cs="Times New Roman"/>
          <w:b/>
          <w:lang w:val="es-ES" w:eastAsia="es-ES"/>
        </w:rPr>
        <w:t>ESS.</w:t>
      </w:r>
    </w:p>
    <w:p w:rsidR="00326D85" w:rsidRPr="00326D85" w:rsidRDefault="00326D85" w:rsidP="00326D85">
      <w:pPr>
        <w:pStyle w:val="Normal1"/>
        <w:jc w:val="both"/>
        <w:rPr>
          <w:rFonts w:eastAsia="Calibri" w:cs="Times New Roman"/>
          <w:lang w:val="es-ES" w:eastAsia="es-ES"/>
        </w:rPr>
      </w:pPr>
      <w:r w:rsidRPr="00326D85">
        <w:rPr>
          <w:rFonts w:eastAsia="Calibri" w:cs="Times New Roman"/>
          <w:lang w:val="es-ES" w:eastAsia="es-ES"/>
        </w:rPr>
        <w:t>Dotació</w:t>
      </w:r>
      <w:r>
        <w:rPr>
          <w:rFonts w:eastAsia="Calibri" w:cs="Times New Roman"/>
          <w:lang w:val="es-ES" w:eastAsia="es-ES"/>
        </w:rPr>
        <w:t>n</w:t>
      </w:r>
      <w:r w:rsidRPr="00326D85">
        <w:rPr>
          <w:rFonts w:eastAsia="Calibri" w:cs="Times New Roman"/>
          <w:lang w:val="es-ES" w:eastAsia="es-ES"/>
        </w:rPr>
        <w:t>: 18.000 €</w:t>
      </w:r>
    </w:p>
    <w:p w:rsidR="00326D85" w:rsidRPr="00326D85" w:rsidRDefault="00326D85" w:rsidP="00326D85">
      <w:pPr>
        <w:pStyle w:val="Normal1"/>
        <w:jc w:val="both"/>
        <w:rPr>
          <w:rFonts w:eastAsia="Calibri" w:cs="Times New Roman"/>
          <w:lang w:val="es-ES" w:eastAsia="es-ES"/>
        </w:rPr>
      </w:pPr>
      <w:r>
        <w:rPr>
          <w:rFonts w:eastAsia="Calibri" w:cs="Times New Roman"/>
          <w:lang w:val="es-ES" w:eastAsia="es-ES"/>
        </w:rPr>
        <w:t>Má</w:t>
      </w:r>
      <w:r w:rsidRPr="00326D85">
        <w:rPr>
          <w:rFonts w:eastAsia="Calibri" w:cs="Times New Roman"/>
          <w:lang w:val="es-ES" w:eastAsia="es-ES"/>
        </w:rPr>
        <w:t>xim</w:t>
      </w:r>
      <w:r>
        <w:rPr>
          <w:rFonts w:eastAsia="Calibri" w:cs="Times New Roman"/>
          <w:lang w:val="es-ES" w:eastAsia="es-ES"/>
        </w:rPr>
        <w:t>o</w:t>
      </w:r>
      <w:r w:rsidRPr="00326D85">
        <w:rPr>
          <w:rFonts w:eastAsia="Calibri" w:cs="Times New Roman"/>
          <w:lang w:val="es-ES" w:eastAsia="es-ES"/>
        </w:rPr>
        <w:t xml:space="preserve"> per candidatura: 3.000 €</w:t>
      </w:r>
    </w:p>
    <w:p w:rsidR="00326D85" w:rsidRPr="00326D85" w:rsidRDefault="00326D85" w:rsidP="00326D85">
      <w:pPr>
        <w:pStyle w:val="Normal1"/>
        <w:jc w:val="both"/>
        <w:rPr>
          <w:rFonts w:eastAsia="Calibri" w:cs="Times New Roman"/>
          <w:color w:val="FF0000"/>
          <w:lang w:val="es-ES" w:eastAsia="es-ES"/>
        </w:rPr>
      </w:pPr>
    </w:p>
    <w:p w:rsidR="00326D85" w:rsidRPr="00326D85" w:rsidRDefault="00326D85" w:rsidP="00326D85">
      <w:pPr>
        <w:pStyle w:val="Normal1"/>
        <w:jc w:val="both"/>
        <w:rPr>
          <w:rFonts w:eastAsia="Calibri" w:cs="Times New Roman"/>
          <w:b/>
          <w:lang w:val="es-ES" w:eastAsia="es-ES"/>
        </w:rPr>
      </w:pPr>
      <w:r w:rsidRPr="00326D85">
        <w:rPr>
          <w:rFonts w:eastAsia="Calibri" w:cs="Times New Roman"/>
          <w:b/>
          <w:lang w:val="es-ES" w:eastAsia="es-ES"/>
        </w:rPr>
        <w:t>Lín</w:t>
      </w:r>
      <w:r>
        <w:rPr>
          <w:rFonts w:eastAsia="Calibri" w:cs="Times New Roman"/>
          <w:b/>
          <w:lang w:val="es-ES" w:eastAsia="es-ES"/>
        </w:rPr>
        <w:t>ea</w:t>
      </w:r>
      <w:r w:rsidRPr="00326D85">
        <w:rPr>
          <w:rFonts w:eastAsia="Calibri" w:cs="Times New Roman"/>
          <w:b/>
          <w:lang w:val="es-ES" w:eastAsia="es-ES"/>
        </w:rPr>
        <w:t xml:space="preserve"> 3: </w:t>
      </w:r>
      <w:r>
        <w:rPr>
          <w:rFonts w:eastAsia="Calibri" w:cs="Times New Roman"/>
          <w:b/>
          <w:lang w:val="es-ES" w:eastAsia="es-ES"/>
        </w:rPr>
        <w:t>Profesionalización y mantenimiento de les a</w:t>
      </w:r>
      <w:r w:rsidRPr="00326D85">
        <w:rPr>
          <w:rFonts w:eastAsia="Calibri" w:cs="Times New Roman"/>
          <w:b/>
          <w:lang w:val="es-ES" w:eastAsia="es-ES"/>
        </w:rPr>
        <w:t>sociacion</w:t>
      </w:r>
      <w:r>
        <w:rPr>
          <w:rFonts w:eastAsia="Calibri" w:cs="Times New Roman"/>
          <w:b/>
          <w:lang w:val="es-ES" w:eastAsia="es-ES"/>
        </w:rPr>
        <w:t>e</w:t>
      </w:r>
      <w:r w:rsidRPr="00326D85">
        <w:rPr>
          <w:rFonts w:eastAsia="Calibri" w:cs="Times New Roman"/>
          <w:b/>
          <w:lang w:val="es-ES" w:eastAsia="es-ES"/>
        </w:rPr>
        <w:t>s, gremi</w:t>
      </w:r>
      <w:r>
        <w:rPr>
          <w:rFonts w:eastAsia="Calibri" w:cs="Times New Roman"/>
          <w:b/>
          <w:lang w:val="es-ES" w:eastAsia="es-ES"/>
        </w:rPr>
        <w:t>os y/o entidades</w:t>
      </w:r>
      <w:r w:rsidRPr="00326D85">
        <w:rPr>
          <w:rFonts w:eastAsia="Calibri" w:cs="Times New Roman"/>
          <w:b/>
          <w:lang w:val="es-ES" w:eastAsia="es-ES"/>
        </w:rPr>
        <w:t xml:space="preserve"> vinculad</w:t>
      </w:r>
      <w:r>
        <w:rPr>
          <w:rFonts w:eastAsia="Calibri" w:cs="Times New Roman"/>
          <w:b/>
          <w:lang w:val="es-ES" w:eastAsia="es-ES"/>
        </w:rPr>
        <w:t>a</w:t>
      </w:r>
      <w:r w:rsidRPr="00326D85">
        <w:rPr>
          <w:rFonts w:eastAsia="Calibri" w:cs="Times New Roman"/>
          <w:b/>
          <w:lang w:val="es-ES" w:eastAsia="es-ES"/>
        </w:rPr>
        <w:t>s al te</w:t>
      </w:r>
      <w:r>
        <w:rPr>
          <w:rFonts w:eastAsia="Calibri" w:cs="Times New Roman"/>
          <w:b/>
          <w:lang w:val="es-ES" w:eastAsia="es-ES"/>
        </w:rPr>
        <w:t>jido</w:t>
      </w:r>
      <w:r w:rsidRPr="00326D85">
        <w:rPr>
          <w:rFonts w:eastAsia="Calibri" w:cs="Times New Roman"/>
          <w:b/>
          <w:lang w:val="es-ES" w:eastAsia="es-ES"/>
        </w:rPr>
        <w:t xml:space="preserve"> producti</w:t>
      </w:r>
      <w:r>
        <w:rPr>
          <w:rFonts w:eastAsia="Calibri" w:cs="Times New Roman"/>
          <w:b/>
          <w:lang w:val="es-ES" w:eastAsia="es-ES"/>
        </w:rPr>
        <w:t>vo</w:t>
      </w:r>
      <w:r w:rsidRPr="00326D85">
        <w:rPr>
          <w:rFonts w:eastAsia="Calibri" w:cs="Times New Roman"/>
          <w:b/>
          <w:lang w:val="es-ES" w:eastAsia="es-ES"/>
        </w:rPr>
        <w:t xml:space="preserve"> local.</w:t>
      </w:r>
    </w:p>
    <w:p w:rsidR="00326D85" w:rsidRPr="00326D85" w:rsidRDefault="00326D85" w:rsidP="00326D85">
      <w:pPr>
        <w:pStyle w:val="Normal1"/>
        <w:jc w:val="both"/>
        <w:rPr>
          <w:rFonts w:eastAsia="Calibri" w:cs="Times New Roman"/>
          <w:lang w:val="es-ES" w:eastAsia="es-ES"/>
        </w:rPr>
      </w:pPr>
      <w:r w:rsidRPr="00326D85">
        <w:rPr>
          <w:rFonts w:eastAsia="Calibri" w:cs="Times New Roman"/>
          <w:lang w:val="es-ES" w:eastAsia="es-ES"/>
        </w:rPr>
        <w:t>Dotació</w:t>
      </w:r>
      <w:r>
        <w:rPr>
          <w:rFonts w:eastAsia="Calibri" w:cs="Times New Roman"/>
          <w:lang w:val="es-ES" w:eastAsia="es-ES"/>
        </w:rPr>
        <w:t>n</w:t>
      </w:r>
      <w:r w:rsidRPr="00326D85">
        <w:rPr>
          <w:rFonts w:eastAsia="Calibri" w:cs="Times New Roman"/>
          <w:lang w:val="es-ES" w:eastAsia="es-ES"/>
        </w:rPr>
        <w:t>: 19.000 €</w:t>
      </w:r>
    </w:p>
    <w:p w:rsidR="00326D85" w:rsidRPr="00326D85" w:rsidRDefault="00326D85" w:rsidP="00326D85">
      <w:pPr>
        <w:pStyle w:val="Normal1"/>
        <w:jc w:val="both"/>
        <w:rPr>
          <w:rFonts w:eastAsia="Calibri" w:cs="Times New Roman"/>
          <w:lang w:val="es-ES" w:eastAsia="es-ES"/>
        </w:rPr>
      </w:pPr>
      <w:r>
        <w:rPr>
          <w:rFonts w:eastAsia="Calibri" w:cs="Times New Roman"/>
          <w:lang w:val="es-ES" w:eastAsia="es-ES"/>
        </w:rPr>
        <w:t>Máximo</w:t>
      </w:r>
      <w:r w:rsidRPr="00326D85">
        <w:rPr>
          <w:rFonts w:eastAsia="Calibri" w:cs="Times New Roman"/>
          <w:lang w:val="es-ES" w:eastAsia="es-ES"/>
        </w:rPr>
        <w:t xml:space="preserve"> per candidatura: 9.500 €</w:t>
      </w:r>
    </w:p>
    <w:p w:rsidR="00326D85" w:rsidRPr="00326D85" w:rsidRDefault="00326D85" w:rsidP="00326D85">
      <w:pPr>
        <w:pStyle w:val="Normal1"/>
        <w:jc w:val="both"/>
        <w:rPr>
          <w:rFonts w:eastAsia="Calibri" w:cs="Times New Roman"/>
          <w:color w:val="FF0000"/>
          <w:lang w:val="es-ES" w:eastAsia="es-ES"/>
        </w:rPr>
      </w:pPr>
    </w:p>
    <w:p w:rsidR="00326D85" w:rsidRPr="00326D85" w:rsidRDefault="00326D85" w:rsidP="00326D85">
      <w:pPr>
        <w:pStyle w:val="Normal1"/>
        <w:autoSpaceDE w:val="0"/>
        <w:autoSpaceDN w:val="0"/>
        <w:adjustRightInd w:val="0"/>
        <w:jc w:val="both"/>
        <w:rPr>
          <w:rFonts w:eastAsia="Calibri" w:cs="Times New Roman"/>
          <w:b/>
          <w:lang w:val="es-ES" w:eastAsia="es-ES"/>
        </w:rPr>
      </w:pPr>
      <w:r w:rsidRPr="00326D85">
        <w:rPr>
          <w:rFonts w:eastAsia="Calibri" w:cs="Times New Roman"/>
          <w:b/>
          <w:lang w:val="es-ES" w:eastAsia="es-ES"/>
        </w:rPr>
        <w:t>Lín</w:t>
      </w:r>
      <w:r>
        <w:rPr>
          <w:rFonts w:eastAsia="Calibri" w:cs="Times New Roman"/>
          <w:b/>
          <w:lang w:val="es-ES" w:eastAsia="es-ES"/>
        </w:rPr>
        <w:t>ea</w:t>
      </w:r>
      <w:r w:rsidRPr="00326D85">
        <w:rPr>
          <w:rFonts w:eastAsia="Calibri" w:cs="Times New Roman"/>
          <w:b/>
          <w:lang w:val="es-ES" w:eastAsia="es-ES"/>
        </w:rPr>
        <w:t xml:space="preserve"> 6: </w:t>
      </w:r>
      <w:r>
        <w:rPr>
          <w:rFonts w:eastAsia="Calibri" w:cs="Times New Roman"/>
          <w:b/>
          <w:lang w:val="es-ES" w:eastAsia="es-ES"/>
        </w:rPr>
        <w:t>Apoyo</w:t>
      </w:r>
      <w:r w:rsidRPr="00326D85">
        <w:rPr>
          <w:rFonts w:eastAsia="Calibri" w:cs="Times New Roman"/>
          <w:b/>
          <w:lang w:val="es-ES" w:eastAsia="es-ES"/>
        </w:rPr>
        <w:t xml:space="preserve"> </w:t>
      </w:r>
      <w:r>
        <w:rPr>
          <w:rFonts w:eastAsia="Calibri" w:cs="Times New Roman"/>
          <w:b/>
          <w:lang w:val="es-ES" w:eastAsia="es-ES"/>
        </w:rPr>
        <w:t>a los</w:t>
      </w:r>
      <w:r w:rsidRPr="00326D85">
        <w:rPr>
          <w:rFonts w:eastAsia="Calibri" w:cs="Times New Roman"/>
          <w:b/>
          <w:lang w:val="es-ES" w:eastAsia="es-ES"/>
        </w:rPr>
        <w:t xml:space="preserve"> pro</w:t>
      </w:r>
      <w:r>
        <w:rPr>
          <w:rFonts w:eastAsia="Calibri" w:cs="Times New Roman"/>
          <w:b/>
          <w:lang w:val="es-ES" w:eastAsia="es-ES"/>
        </w:rPr>
        <w:t>y</w:t>
      </w:r>
      <w:r w:rsidRPr="00326D85">
        <w:rPr>
          <w:rFonts w:eastAsia="Calibri" w:cs="Times New Roman"/>
          <w:b/>
          <w:lang w:val="es-ES" w:eastAsia="es-ES"/>
        </w:rPr>
        <w:t>ect</w:t>
      </w:r>
      <w:r>
        <w:rPr>
          <w:rFonts w:eastAsia="Calibri" w:cs="Times New Roman"/>
          <w:b/>
          <w:lang w:val="es-ES" w:eastAsia="es-ES"/>
        </w:rPr>
        <w:t>o</w:t>
      </w:r>
      <w:r w:rsidRPr="00326D85">
        <w:rPr>
          <w:rFonts w:eastAsia="Calibri" w:cs="Times New Roman"/>
          <w:b/>
          <w:lang w:val="es-ES" w:eastAsia="es-ES"/>
        </w:rPr>
        <w:t>s/accion</w:t>
      </w:r>
      <w:r w:rsidR="00FE636A">
        <w:rPr>
          <w:rFonts w:eastAsia="Calibri" w:cs="Times New Roman"/>
          <w:b/>
          <w:lang w:val="es-ES" w:eastAsia="es-ES"/>
        </w:rPr>
        <w:t>es de dinami</w:t>
      </w:r>
      <w:r w:rsidRPr="00326D85">
        <w:rPr>
          <w:rFonts w:eastAsia="Calibri" w:cs="Times New Roman"/>
          <w:b/>
          <w:lang w:val="es-ES" w:eastAsia="es-ES"/>
        </w:rPr>
        <w:t>zació</w:t>
      </w:r>
      <w:r w:rsidR="00FE636A">
        <w:rPr>
          <w:rFonts w:eastAsia="Calibri" w:cs="Times New Roman"/>
          <w:b/>
          <w:lang w:val="es-ES" w:eastAsia="es-ES"/>
        </w:rPr>
        <w:t>n</w:t>
      </w:r>
      <w:r w:rsidRPr="00326D85">
        <w:rPr>
          <w:rFonts w:eastAsia="Calibri" w:cs="Times New Roman"/>
          <w:b/>
          <w:lang w:val="es-ES" w:eastAsia="es-ES"/>
        </w:rPr>
        <w:t xml:space="preserve"> </w:t>
      </w:r>
      <w:r w:rsidR="00FE636A">
        <w:rPr>
          <w:rFonts w:eastAsia="Calibri" w:cs="Times New Roman"/>
          <w:b/>
          <w:lang w:val="es-ES" w:eastAsia="es-ES"/>
        </w:rPr>
        <w:t>y</w:t>
      </w:r>
      <w:r w:rsidRPr="00326D85">
        <w:rPr>
          <w:rFonts w:eastAsia="Calibri" w:cs="Times New Roman"/>
          <w:b/>
          <w:lang w:val="es-ES" w:eastAsia="es-ES"/>
        </w:rPr>
        <w:t xml:space="preserve"> promoció</w:t>
      </w:r>
      <w:r w:rsidR="00FE636A">
        <w:rPr>
          <w:rFonts w:eastAsia="Calibri" w:cs="Times New Roman"/>
          <w:b/>
          <w:lang w:val="es-ES" w:eastAsia="es-ES"/>
        </w:rPr>
        <w:t>n</w:t>
      </w:r>
      <w:r w:rsidRPr="00326D85">
        <w:rPr>
          <w:rFonts w:eastAsia="Calibri" w:cs="Times New Roman"/>
          <w:b/>
          <w:lang w:val="es-ES" w:eastAsia="es-ES"/>
        </w:rPr>
        <w:t xml:space="preserve"> del te</w:t>
      </w:r>
      <w:r w:rsidR="00FE636A">
        <w:rPr>
          <w:rFonts w:eastAsia="Calibri" w:cs="Times New Roman"/>
          <w:b/>
          <w:lang w:val="es-ES" w:eastAsia="es-ES"/>
        </w:rPr>
        <w:t>jido</w:t>
      </w:r>
      <w:r w:rsidRPr="00326D85">
        <w:rPr>
          <w:rFonts w:eastAsia="Calibri" w:cs="Times New Roman"/>
          <w:b/>
          <w:lang w:val="es-ES" w:eastAsia="es-ES"/>
        </w:rPr>
        <w:t xml:space="preserve"> comercial </w:t>
      </w:r>
      <w:r w:rsidR="00FE636A">
        <w:rPr>
          <w:rFonts w:eastAsia="Calibri" w:cs="Times New Roman"/>
          <w:b/>
          <w:lang w:val="es-ES" w:eastAsia="es-ES"/>
        </w:rPr>
        <w:t>y</w:t>
      </w:r>
      <w:r w:rsidRPr="00326D85">
        <w:rPr>
          <w:rFonts w:eastAsia="Calibri" w:cs="Times New Roman"/>
          <w:b/>
          <w:lang w:val="es-ES" w:eastAsia="es-ES"/>
        </w:rPr>
        <w:t>/o de serv</w:t>
      </w:r>
      <w:r w:rsidR="00FE636A">
        <w:rPr>
          <w:rFonts w:eastAsia="Calibri" w:cs="Times New Roman"/>
          <w:b/>
          <w:lang w:val="es-ES" w:eastAsia="es-ES"/>
        </w:rPr>
        <w:t>icios</w:t>
      </w:r>
      <w:r w:rsidRPr="00326D85">
        <w:rPr>
          <w:rFonts w:eastAsia="Calibri" w:cs="Times New Roman"/>
          <w:b/>
          <w:lang w:val="es-ES" w:eastAsia="es-ES"/>
        </w:rPr>
        <w:t xml:space="preserve"> de Ripollet.</w:t>
      </w:r>
    </w:p>
    <w:p w:rsidR="00326D85" w:rsidRPr="00326D85" w:rsidRDefault="00326D85" w:rsidP="00326D85">
      <w:pPr>
        <w:pStyle w:val="Normal1"/>
        <w:jc w:val="both"/>
        <w:rPr>
          <w:rFonts w:eastAsia="Calibri" w:cs="Times New Roman"/>
          <w:lang w:val="es-ES" w:eastAsia="es-ES"/>
        </w:rPr>
      </w:pPr>
      <w:r w:rsidRPr="00326D85">
        <w:rPr>
          <w:rFonts w:eastAsia="Calibri" w:cs="Times New Roman"/>
          <w:lang w:val="es-ES" w:eastAsia="es-ES"/>
        </w:rPr>
        <w:t>Dotació</w:t>
      </w:r>
      <w:r w:rsidR="00FE636A">
        <w:rPr>
          <w:rFonts w:eastAsia="Calibri" w:cs="Times New Roman"/>
          <w:lang w:val="es-ES" w:eastAsia="es-ES"/>
        </w:rPr>
        <w:t>n</w:t>
      </w:r>
      <w:r w:rsidRPr="00326D85">
        <w:rPr>
          <w:rFonts w:eastAsia="Calibri" w:cs="Times New Roman"/>
          <w:lang w:val="es-ES" w:eastAsia="es-ES"/>
        </w:rPr>
        <w:t>: 22.500 €</w:t>
      </w:r>
    </w:p>
    <w:p w:rsidR="00326D85" w:rsidRPr="00326D85" w:rsidRDefault="00326D85" w:rsidP="00326D85">
      <w:pPr>
        <w:pStyle w:val="Normal1"/>
        <w:jc w:val="both"/>
        <w:rPr>
          <w:rFonts w:eastAsia="Calibri" w:cs="Times New Roman"/>
          <w:lang w:val="es-ES" w:eastAsia="es-ES"/>
        </w:rPr>
      </w:pPr>
      <w:r w:rsidRPr="00326D85">
        <w:rPr>
          <w:rFonts w:eastAsia="Calibri" w:cs="Times New Roman"/>
          <w:lang w:val="es-ES" w:eastAsia="es-ES"/>
        </w:rPr>
        <w:t>M</w:t>
      </w:r>
      <w:r w:rsidR="00FE636A">
        <w:rPr>
          <w:rFonts w:eastAsia="Calibri" w:cs="Times New Roman"/>
          <w:lang w:val="es-ES" w:eastAsia="es-ES"/>
        </w:rPr>
        <w:t>áx</w:t>
      </w:r>
      <w:r w:rsidRPr="00326D85">
        <w:rPr>
          <w:rFonts w:eastAsia="Calibri" w:cs="Times New Roman"/>
          <w:lang w:val="es-ES" w:eastAsia="es-ES"/>
        </w:rPr>
        <w:t>im</w:t>
      </w:r>
      <w:r w:rsidR="00FE636A">
        <w:rPr>
          <w:rFonts w:eastAsia="Calibri" w:cs="Times New Roman"/>
          <w:lang w:val="es-ES" w:eastAsia="es-ES"/>
        </w:rPr>
        <w:t>o</w:t>
      </w:r>
      <w:r w:rsidRPr="00326D85">
        <w:rPr>
          <w:rFonts w:eastAsia="Calibri" w:cs="Times New Roman"/>
          <w:lang w:val="es-ES" w:eastAsia="es-ES"/>
        </w:rPr>
        <w:t xml:space="preserve"> per candidatura: 9.500 €</w:t>
      </w:r>
    </w:p>
    <w:p w:rsidR="00326D85" w:rsidRPr="00326D85" w:rsidRDefault="00326D85" w:rsidP="00326D85">
      <w:pPr>
        <w:pStyle w:val="Normal1"/>
        <w:jc w:val="both"/>
        <w:rPr>
          <w:rFonts w:eastAsia="Calibri" w:cs="Times New Roman"/>
          <w:lang w:val="es-ES" w:eastAsia="es-ES"/>
        </w:rPr>
      </w:pPr>
    </w:p>
    <w:p w:rsidR="00326D85" w:rsidRPr="00326D85" w:rsidRDefault="00FE636A" w:rsidP="00326D85">
      <w:pPr>
        <w:pStyle w:val="Normal1"/>
        <w:jc w:val="both"/>
        <w:rPr>
          <w:rFonts w:eastAsia="Calibri" w:cs="Times New Roman"/>
          <w:lang w:val="es-ES" w:eastAsia="es-ES"/>
        </w:rPr>
      </w:pPr>
      <w:r>
        <w:rPr>
          <w:rFonts w:eastAsia="Calibri" w:cs="Times New Roman"/>
          <w:lang w:val="es-ES" w:eastAsia="es-ES"/>
        </w:rPr>
        <w:t>Para todas ellas se establece un tope máximo del 80% del coste del proyecto/actuación.</w:t>
      </w:r>
    </w:p>
    <w:p w:rsidR="00326D85" w:rsidRPr="00326D85" w:rsidRDefault="00326D85" w:rsidP="00326D85">
      <w:pPr>
        <w:pStyle w:val="Normal1"/>
        <w:jc w:val="both"/>
        <w:rPr>
          <w:rFonts w:eastAsia="Calibri" w:cs="Times New Roman"/>
          <w:lang w:val="es-ES" w:eastAsia="es-ES"/>
        </w:rPr>
      </w:pPr>
    </w:p>
    <w:p w:rsidR="00326D85" w:rsidRDefault="00FE636A" w:rsidP="00326D85">
      <w:pPr>
        <w:pStyle w:val="Normal1"/>
        <w:jc w:val="both"/>
        <w:rPr>
          <w:rFonts w:eastAsia="Calibri" w:cs="Times New Roman"/>
          <w:lang w:val="es-ES" w:eastAsia="es-ES"/>
        </w:rPr>
      </w:pPr>
      <w:r>
        <w:rPr>
          <w:rFonts w:eastAsia="Calibri" w:cs="Times New Roman"/>
          <w:lang w:val="es-ES" w:eastAsia="es-ES"/>
        </w:rPr>
        <w:t>El importe de la subvención, junto con el de las subvenciones concedidas para la misma finalidad por otras entidades públicas o privadas, no puede ultrapasar el coste de la obra o actividad subvencionada.</w:t>
      </w:r>
    </w:p>
    <w:p w:rsidR="00FE636A" w:rsidRDefault="00FE636A" w:rsidP="00326D85">
      <w:pPr>
        <w:pStyle w:val="Normal1"/>
        <w:jc w:val="both"/>
        <w:rPr>
          <w:rFonts w:eastAsia="Calibri" w:cs="Times New Roman"/>
          <w:lang w:val="es-ES" w:eastAsia="es-ES"/>
        </w:rPr>
      </w:pPr>
    </w:p>
    <w:p w:rsidR="00326D85" w:rsidRPr="00FE636A" w:rsidRDefault="00FE636A" w:rsidP="00326D85">
      <w:pPr>
        <w:pStyle w:val="Normal1"/>
        <w:jc w:val="both"/>
        <w:rPr>
          <w:rFonts w:eastAsia="Calibri" w:cs="Times New Roman"/>
          <w:lang w:val="es-ES" w:eastAsia="es-ES"/>
        </w:rPr>
      </w:pPr>
      <w:r w:rsidRPr="00FE636A">
        <w:rPr>
          <w:rFonts w:eastAsia="Calibri" w:cs="Times New Roman"/>
          <w:lang w:val="es-ES" w:eastAsia="es-ES"/>
        </w:rPr>
        <w:lastRenderedPageBreak/>
        <w:t xml:space="preserve">Las subvenciones de las diferentes líneas a otorgar son compatibles con la obtención de cualquier subvención </w:t>
      </w:r>
      <w:r w:rsidR="00A23AA3" w:rsidRPr="00FE636A">
        <w:rPr>
          <w:rFonts w:eastAsia="Calibri" w:cs="Times New Roman"/>
          <w:lang w:val="es-ES" w:eastAsia="es-ES"/>
        </w:rPr>
        <w:t>adicional</w:t>
      </w:r>
      <w:bookmarkStart w:id="0" w:name="_GoBack"/>
      <w:bookmarkEnd w:id="0"/>
      <w:r w:rsidRPr="00FE636A">
        <w:rPr>
          <w:rFonts w:eastAsia="Calibri" w:cs="Times New Roman"/>
          <w:lang w:val="es-ES" w:eastAsia="es-ES"/>
        </w:rPr>
        <w:t xml:space="preserve"> destinada a la misma actuación.</w:t>
      </w:r>
    </w:p>
    <w:p w:rsidR="00FE636A" w:rsidRDefault="00FE636A" w:rsidP="00326D85">
      <w:pPr>
        <w:pStyle w:val="Normal1"/>
        <w:jc w:val="both"/>
        <w:rPr>
          <w:rFonts w:eastAsia="Calibri" w:cs="Times New Roman"/>
          <w:lang w:eastAsia="es-ES"/>
        </w:rPr>
      </w:pPr>
    </w:p>
    <w:p w:rsidR="00FE636A" w:rsidRPr="00FE636A" w:rsidRDefault="00FE636A" w:rsidP="00FE636A">
      <w:pPr>
        <w:pStyle w:val="Normal1"/>
        <w:jc w:val="both"/>
        <w:rPr>
          <w:rFonts w:eastAsia="Calibri" w:cs="Times New Roman"/>
          <w:b/>
          <w:u w:val="single"/>
          <w:lang w:val="es-ES" w:eastAsia="es-ES"/>
        </w:rPr>
      </w:pPr>
      <w:r w:rsidRPr="00FE636A">
        <w:rPr>
          <w:rFonts w:eastAsia="Calibri" w:cs="Times New Roman"/>
          <w:b/>
          <w:lang w:val="es-ES" w:eastAsia="es-ES"/>
        </w:rPr>
        <w:t xml:space="preserve">7.- </w:t>
      </w:r>
      <w:r>
        <w:rPr>
          <w:rFonts w:eastAsia="Calibri" w:cs="Times New Roman"/>
          <w:b/>
          <w:u w:val="single"/>
          <w:lang w:val="es-ES" w:eastAsia="es-ES"/>
        </w:rPr>
        <w:t>Financiación y consignación presupuestaria</w:t>
      </w:r>
    </w:p>
    <w:p w:rsidR="00FE636A" w:rsidRPr="00FE636A" w:rsidRDefault="00FE636A" w:rsidP="00FE636A">
      <w:pPr>
        <w:pStyle w:val="Normal1"/>
        <w:tabs>
          <w:tab w:val="left" w:leader="dot" w:pos="6418"/>
        </w:tabs>
        <w:jc w:val="both"/>
        <w:rPr>
          <w:rFonts w:eastAsia="Calibri" w:cs="Times New Roman"/>
          <w:lang w:val="es-ES" w:eastAsia="es-ES"/>
        </w:rPr>
      </w:pPr>
      <w:r>
        <w:rPr>
          <w:rFonts w:eastAsia="Calibri" w:cs="Times New Roman"/>
          <w:lang w:val="es-ES" w:eastAsia="es-ES"/>
        </w:rPr>
        <w:t>La dotación presupuestaria destinada a la concesión de las subvenciones objeto de la presente convocatoria será de</w:t>
      </w:r>
      <w:r w:rsidRPr="00FE636A">
        <w:rPr>
          <w:rFonts w:eastAsia="Calibri" w:cs="Times New Roman"/>
          <w:lang w:val="es-ES" w:eastAsia="es-ES"/>
        </w:rPr>
        <w:t xml:space="preserve"> </w:t>
      </w:r>
      <w:r w:rsidRPr="00FE636A">
        <w:rPr>
          <w:rFonts w:eastAsia="Calibri" w:cs="Times New Roman"/>
          <w:b/>
          <w:lang w:val="es-ES" w:eastAsia="es-ES"/>
        </w:rPr>
        <w:t>82.500,00</w:t>
      </w:r>
      <w:r w:rsidRPr="00FE636A">
        <w:rPr>
          <w:rFonts w:eastAsia="Calibri" w:cs="Times New Roman"/>
          <w:lang w:val="es-ES" w:eastAsia="es-ES"/>
        </w:rPr>
        <w:t xml:space="preserve"> euros, que </w:t>
      </w:r>
      <w:r>
        <w:rPr>
          <w:rFonts w:eastAsia="Calibri" w:cs="Times New Roman"/>
          <w:lang w:val="es-ES" w:eastAsia="es-ES"/>
        </w:rPr>
        <w:t>irá a cargo de las aplicaciones presupuestarias siguientes:</w:t>
      </w:r>
    </w:p>
    <w:p w:rsidR="00FE636A" w:rsidRPr="00FE636A" w:rsidRDefault="00FE636A" w:rsidP="00FE636A">
      <w:pPr>
        <w:pStyle w:val="Normal1"/>
        <w:tabs>
          <w:tab w:val="left" w:leader="dot" w:pos="6418"/>
        </w:tabs>
        <w:jc w:val="both"/>
        <w:rPr>
          <w:rFonts w:eastAsia="Calibri" w:cs="Times New Roman"/>
          <w:lang w:val="es-ES" w:eastAsia="es-ES"/>
        </w:rPr>
      </w:pPr>
    </w:p>
    <w:p w:rsidR="00FE636A" w:rsidRPr="00FE636A" w:rsidRDefault="00FE636A" w:rsidP="00FE636A">
      <w:pPr>
        <w:pStyle w:val="Normal1"/>
        <w:autoSpaceDE w:val="0"/>
        <w:autoSpaceDN w:val="0"/>
        <w:adjustRightInd w:val="0"/>
        <w:jc w:val="both"/>
        <w:rPr>
          <w:rFonts w:eastAsia="Calibri" w:cs="Times New Roman"/>
          <w:lang w:val="es-ES" w:eastAsia="es-ES"/>
        </w:rPr>
      </w:pPr>
      <w:r w:rsidRPr="00FE636A">
        <w:rPr>
          <w:rFonts w:eastAsia="Calibri" w:cs="Times New Roman"/>
          <w:lang w:val="es-ES" w:eastAsia="es-ES"/>
        </w:rPr>
        <w:t>Lín</w:t>
      </w:r>
      <w:r>
        <w:rPr>
          <w:rFonts w:eastAsia="Calibri" w:cs="Times New Roman"/>
          <w:lang w:val="es-ES" w:eastAsia="es-ES"/>
        </w:rPr>
        <w:t>eas</w:t>
      </w:r>
      <w:r w:rsidRPr="00FE636A">
        <w:rPr>
          <w:rFonts w:eastAsia="Calibri" w:cs="Times New Roman"/>
          <w:lang w:val="es-ES" w:eastAsia="es-ES"/>
        </w:rPr>
        <w:t xml:space="preserve"> 1, 2 i 3: la dotació</w:t>
      </w:r>
      <w:r>
        <w:rPr>
          <w:rFonts w:eastAsia="Calibri" w:cs="Times New Roman"/>
          <w:lang w:val="es-ES" w:eastAsia="es-ES"/>
        </w:rPr>
        <w:t>n</w:t>
      </w:r>
      <w:r w:rsidRPr="00FE636A">
        <w:rPr>
          <w:rFonts w:eastAsia="Calibri" w:cs="Times New Roman"/>
          <w:lang w:val="es-ES" w:eastAsia="es-ES"/>
        </w:rPr>
        <w:t xml:space="preserve"> </w:t>
      </w:r>
      <w:r>
        <w:rPr>
          <w:rFonts w:eastAsia="Calibri" w:cs="Times New Roman"/>
          <w:lang w:val="es-ES" w:eastAsia="es-ES"/>
        </w:rPr>
        <w:t>presupuestaria será</w:t>
      </w:r>
      <w:r w:rsidRPr="00FE636A">
        <w:rPr>
          <w:rFonts w:eastAsia="Calibri" w:cs="Times New Roman"/>
          <w:lang w:val="es-ES" w:eastAsia="es-ES"/>
        </w:rPr>
        <w:t xml:space="preserve"> de 60.000,00 €, </w:t>
      </w:r>
      <w:r>
        <w:rPr>
          <w:rFonts w:eastAsia="Calibri" w:cs="Times New Roman"/>
          <w:lang w:val="es-ES" w:eastAsia="es-ES"/>
        </w:rPr>
        <w:t>con cargo a la aplicación presupuestaria</w:t>
      </w:r>
      <w:r w:rsidRPr="00FE636A">
        <w:rPr>
          <w:rFonts w:eastAsia="Calibri" w:cs="Times New Roman"/>
          <w:lang w:val="es-ES" w:eastAsia="es-ES"/>
        </w:rPr>
        <w:t xml:space="preserve"> 202.241.47000.</w:t>
      </w:r>
    </w:p>
    <w:p w:rsidR="00FE636A" w:rsidRPr="00FE636A" w:rsidRDefault="00FE636A" w:rsidP="00FE636A">
      <w:pPr>
        <w:pStyle w:val="Normal1"/>
        <w:autoSpaceDE w:val="0"/>
        <w:autoSpaceDN w:val="0"/>
        <w:adjustRightInd w:val="0"/>
        <w:jc w:val="both"/>
        <w:rPr>
          <w:rFonts w:eastAsia="Calibri" w:cs="Times New Roman"/>
          <w:lang w:val="es-ES" w:eastAsia="es-ES"/>
        </w:rPr>
      </w:pPr>
    </w:p>
    <w:p w:rsidR="00FE636A" w:rsidRPr="00FE636A" w:rsidRDefault="00FE636A" w:rsidP="00FE636A">
      <w:pPr>
        <w:pStyle w:val="Normal1"/>
        <w:autoSpaceDE w:val="0"/>
        <w:autoSpaceDN w:val="0"/>
        <w:adjustRightInd w:val="0"/>
        <w:jc w:val="both"/>
        <w:rPr>
          <w:rFonts w:eastAsia="Times New Roman" w:cs="Times New Roman"/>
          <w:iCs/>
          <w:lang w:val="es-ES" w:eastAsia="es-ES"/>
        </w:rPr>
      </w:pPr>
      <w:r w:rsidRPr="00FE636A">
        <w:rPr>
          <w:rFonts w:eastAsia="Times New Roman" w:cs="Times New Roman"/>
          <w:iCs/>
          <w:lang w:val="es-ES" w:eastAsia="es-ES"/>
        </w:rPr>
        <w:t>Lín</w:t>
      </w:r>
      <w:r>
        <w:rPr>
          <w:rFonts w:eastAsia="Times New Roman" w:cs="Times New Roman"/>
          <w:iCs/>
          <w:lang w:val="es-ES" w:eastAsia="es-ES"/>
        </w:rPr>
        <w:t>ea</w:t>
      </w:r>
      <w:r w:rsidRPr="00FE636A">
        <w:rPr>
          <w:rFonts w:eastAsia="Times New Roman" w:cs="Times New Roman"/>
          <w:iCs/>
          <w:lang w:val="es-ES" w:eastAsia="es-ES"/>
        </w:rPr>
        <w:t xml:space="preserve"> 6: la dotació</w:t>
      </w:r>
      <w:r>
        <w:rPr>
          <w:rFonts w:eastAsia="Times New Roman" w:cs="Times New Roman"/>
          <w:iCs/>
          <w:lang w:val="es-ES" w:eastAsia="es-ES"/>
        </w:rPr>
        <w:t>n</w:t>
      </w:r>
      <w:r w:rsidRPr="00FE636A">
        <w:rPr>
          <w:rFonts w:eastAsia="Times New Roman" w:cs="Times New Roman"/>
          <w:iCs/>
          <w:lang w:val="es-ES" w:eastAsia="es-ES"/>
        </w:rPr>
        <w:t xml:space="preserve"> </w:t>
      </w:r>
      <w:r>
        <w:rPr>
          <w:rFonts w:eastAsia="Times New Roman" w:cs="Times New Roman"/>
          <w:iCs/>
          <w:lang w:val="es-ES" w:eastAsia="es-ES"/>
        </w:rPr>
        <w:t>presupuestaria</w:t>
      </w:r>
      <w:r w:rsidRPr="00FE636A">
        <w:rPr>
          <w:rFonts w:eastAsia="Times New Roman" w:cs="Times New Roman"/>
          <w:iCs/>
          <w:lang w:val="es-ES" w:eastAsia="es-ES"/>
        </w:rPr>
        <w:t xml:space="preserve"> ser</w:t>
      </w:r>
      <w:r>
        <w:rPr>
          <w:rFonts w:eastAsia="Times New Roman" w:cs="Times New Roman"/>
          <w:iCs/>
          <w:lang w:val="es-ES" w:eastAsia="es-ES"/>
        </w:rPr>
        <w:t>á</w:t>
      </w:r>
      <w:r w:rsidRPr="00FE636A">
        <w:rPr>
          <w:rFonts w:eastAsia="Times New Roman" w:cs="Times New Roman"/>
          <w:iCs/>
          <w:lang w:val="es-ES" w:eastAsia="es-ES"/>
        </w:rPr>
        <w:t xml:space="preserve"> de 22.500,00 €, a </w:t>
      </w:r>
      <w:r>
        <w:rPr>
          <w:rFonts w:eastAsia="Times New Roman" w:cs="Times New Roman"/>
          <w:iCs/>
          <w:lang w:val="es-ES" w:eastAsia="es-ES"/>
        </w:rPr>
        <w:t>cargo</w:t>
      </w:r>
      <w:r w:rsidRPr="00FE636A">
        <w:rPr>
          <w:rFonts w:eastAsia="Times New Roman" w:cs="Times New Roman"/>
          <w:iCs/>
          <w:lang w:val="es-ES" w:eastAsia="es-ES"/>
        </w:rPr>
        <w:t xml:space="preserve"> de l</w:t>
      </w:r>
      <w:r>
        <w:rPr>
          <w:rFonts w:eastAsia="Times New Roman" w:cs="Times New Roman"/>
          <w:iCs/>
          <w:lang w:val="es-ES" w:eastAsia="es-ES"/>
        </w:rPr>
        <w:t xml:space="preserve">a </w:t>
      </w:r>
      <w:r w:rsidRPr="00FE636A">
        <w:rPr>
          <w:rFonts w:eastAsia="Times New Roman" w:cs="Times New Roman"/>
          <w:iCs/>
          <w:lang w:val="es-ES" w:eastAsia="es-ES"/>
        </w:rPr>
        <w:t>aplicació</w:t>
      </w:r>
      <w:r>
        <w:rPr>
          <w:rFonts w:eastAsia="Times New Roman" w:cs="Times New Roman"/>
          <w:iCs/>
          <w:lang w:val="es-ES" w:eastAsia="es-ES"/>
        </w:rPr>
        <w:t>n</w:t>
      </w:r>
      <w:r w:rsidRPr="00FE636A">
        <w:rPr>
          <w:rFonts w:eastAsia="Times New Roman" w:cs="Times New Roman"/>
          <w:iCs/>
          <w:lang w:val="es-ES" w:eastAsia="es-ES"/>
        </w:rPr>
        <w:t xml:space="preserve"> </w:t>
      </w:r>
      <w:r>
        <w:rPr>
          <w:rFonts w:eastAsia="Times New Roman" w:cs="Times New Roman"/>
          <w:iCs/>
          <w:lang w:val="es-ES" w:eastAsia="es-ES"/>
        </w:rPr>
        <w:t>presupuestaria</w:t>
      </w:r>
      <w:r w:rsidRPr="00FE636A">
        <w:rPr>
          <w:rFonts w:eastAsia="Times New Roman" w:cs="Times New Roman"/>
          <w:iCs/>
          <w:lang w:val="es-ES" w:eastAsia="es-ES"/>
        </w:rPr>
        <w:t xml:space="preserve"> 201.431.48000.</w:t>
      </w:r>
    </w:p>
    <w:p w:rsidR="00FE636A" w:rsidRPr="00FE636A" w:rsidRDefault="00FE636A" w:rsidP="00FE636A">
      <w:pPr>
        <w:pStyle w:val="Normal1"/>
        <w:autoSpaceDE w:val="0"/>
        <w:autoSpaceDN w:val="0"/>
        <w:adjustRightInd w:val="0"/>
        <w:jc w:val="both"/>
        <w:rPr>
          <w:rFonts w:eastAsia="Times New Roman" w:cs="Times New Roman"/>
          <w:iCs/>
          <w:lang w:val="es-ES" w:eastAsia="es-ES"/>
        </w:rPr>
      </w:pPr>
    </w:p>
    <w:p w:rsidR="00FE636A" w:rsidRDefault="00FE636A" w:rsidP="00FE636A">
      <w:pPr>
        <w:pStyle w:val="Normal1"/>
        <w:tabs>
          <w:tab w:val="left" w:leader="dot" w:pos="6418"/>
        </w:tabs>
        <w:jc w:val="both"/>
        <w:rPr>
          <w:rFonts w:eastAsia="Calibri" w:cs="Times New Roman"/>
          <w:lang w:val="es-ES" w:eastAsia="es-ES"/>
        </w:rPr>
      </w:pPr>
      <w:r>
        <w:rPr>
          <w:rFonts w:eastAsia="Calibri" w:cs="Times New Roman"/>
          <w:lang w:val="es-ES" w:eastAsia="es-ES"/>
        </w:rPr>
        <w:t>Ambas del Presupuesto del año 2024 del Ayuntamiento de Ripollet.</w:t>
      </w:r>
    </w:p>
    <w:p w:rsidR="00FE636A" w:rsidRDefault="00FE636A" w:rsidP="00FE636A">
      <w:pPr>
        <w:pStyle w:val="Normal1"/>
        <w:tabs>
          <w:tab w:val="left" w:leader="dot" w:pos="6418"/>
        </w:tabs>
        <w:jc w:val="both"/>
        <w:rPr>
          <w:rFonts w:eastAsia="Calibri" w:cs="Times New Roman"/>
          <w:lang w:val="es-ES" w:eastAsia="es-ES"/>
        </w:rPr>
      </w:pPr>
    </w:p>
    <w:p w:rsidR="00FE636A" w:rsidRPr="00FE636A" w:rsidRDefault="00FE636A" w:rsidP="00FE636A">
      <w:pPr>
        <w:pStyle w:val="Normal1"/>
        <w:jc w:val="both"/>
        <w:rPr>
          <w:rFonts w:eastAsia="Calibri" w:cs="Times New Roman"/>
          <w:b/>
          <w:u w:val="single"/>
          <w:lang w:val="es-ES"/>
        </w:rPr>
      </w:pPr>
      <w:r w:rsidRPr="00FE636A">
        <w:rPr>
          <w:rFonts w:eastAsia="Calibri" w:cs="Times New Roman"/>
          <w:b/>
          <w:lang w:val="es-ES" w:eastAsia="es-ES"/>
        </w:rPr>
        <w:t xml:space="preserve">8.- </w:t>
      </w:r>
      <w:r>
        <w:rPr>
          <w:rFonts w:eastAsia="Calibri" w:cs="Times New Roman"/>
          <w:b/>
          <w:u w:val="single"/>
          <w:lang w:val="es-ES" w:eastAsia="es-ES"/>
        </w:rPr>
        <w:t>Procedimiento de concesión</w:t>
      </w:r>
    </w:p>
    <w:p w:rsidR="00FE636A" w:rsidRPr="00FE636A" w:rsidRDefault="00FE636A" w:rsidP="00FE636A">
      <w:pPr>
        <w:pStyle w:val="Normal1"/>
        <w:jc w:val="both"/>
        <w:rPr>
          <w:rFonts w:eastAsia="Arial" w:cs="Arial"/>
          <w:lang w:val="es-ES" w:eastAsia="es-ES_tradnl"/>
        </w:rPr>
      </w:pPr>
      <w:r>
        <w:rPr>
          <w:rFonts w:eastAsia="Arial" w:cs="Arial"/>
          <w:lang w:val="es-ES" w:eastAsia="es-ES_tradnl"/>
        </w:rPr>
        <w:t>El procedimiento de concesión de las subvenciones será por concurrencia competitiva.</w:t>
      </w:r>
    </w:p>
    <w:p w:rsidR="00FE636A" w:rsidRPr="00FE636A" w:rsidRDefault="00FE636A" w:rsidP="00FE636A">
      <w:pPr>
        <w:pStyle w:val="Normal1"/>
        <w:jc w:val="both"/>
        <w:rPr>
          <w:rFonts w:eastAsia="Arial" w:cs="Arial"/>
          <w:lang w:val="es-ES" w:eastAsia="es-ES_tradnl"/>
        </w:rPr>
      </w:pPr>
    </w:p>
    <w:p w:rsidR="00FE636A" w:rsidRDefault="00FE636A" w:rsidP="00FE636A">
      <w:pPr>
        <w:pStyle w:val="Normal1"/>
        <w:jc w:val="both"/>
        <w:rPr>
          <w:rFonts w:eastAsia="Arial" w:cs="Arial"/>
          <w:lang w:val="es-ES" w:eastAsia="es-ES_tradnl"/>
        </w:rPr>
      </w:pPr>
      <w:r>
        <w:rPr>
          <w:rFonts w:eastAsia="Arial" w:cs="Arial"/>
          <w:lang w:val="es-ES" w:eastAsia="es-ES_tradnl"/>
        </w:rPr>
        <w:t>Para la línea 1:</w:t>
      </w:r>
    </w:p>
    <w:p w:rsidR="00FE636A" w:rsidRPr="00FE636A" w:rsidRDefault="00FE636A" w:rsidP="00FE636A">
      <w:pPr>
        <w:pStyle w:val="Normal1"/>
        <w:jc w:val="both"/>
        <w:rPr>
          <w:rFonts w:eastAsia="Arial" w:cs="Arial"/>
          <w:lang w:val="es-ES" w:eastAsia="es-ES_tradnl"/>
        </w:rPr>
      </w:pPr>
      <w:r>
        <w:rPr>
          <w:rFonts w:eastAsia="Arial" w:cs="Arial"/>
          <w:lang w:val="es-ES" w:eastAsia="es-ES_tradnl"/>
        </w:rPr>
        <w:t>El procedimiento será mediante la comparación de las solicitudes de acuerdo con los criterios de valoración generales y específicos, que permitirán establecer una relación entre ellas para la concesión ordenada de las subvenciones hasta agotar el crédito presupuestario establecido en la convocatoria.</w:t>
      </w:r>
    </w:p>
    <w:p w:rsidR="00FE636A" w:rsidRPr="00FE636A" w:rsidRDefault="00FE636A" w:rsidP="00FE636A">
      <w:pPr>
        <w:pStyle w:val="Normal1"/>
        <w:jc w:val="both"/>
        <w:rPr>
          <w:rFonts w:eastAsia="Arial" w:cs="Arial"/>
          <w:lang w:val="es-ES" w:eastAsia="es-ES_tradnl"/>
        </w:rPr>
      </w:pPr>
    </w:p>
    <w:p w:rsidR="00FE636A" w:rsidRPr="00FE636A" w:rsidRDefault="00FE636A" w:rsidP="00FE636A">
      <w:pPr>
        <w:pStyle w:val="Normal1"/>
        <w:jc w:val="both"/>
        <w:rPr>
          <w:rFonts w:eastAsia="Arial" w:cs="Arial"/>
          <w:lang w:val="es-ES" w:eastAsia="es-ES_tradnl"/>
        </w:rPr>
      </w:pPr>
      <w:r w:rsidRPr="00FE636A">
        <w:rPr>
          <w:rFonts w:eastAsia="Arial" w:cs="Arial"/>
          <w:lang w:val="es-ES" w:eastAsia="es-ES_tradnl"/>
        </w:rPr>
        <w:t>P</w:t>
      </w:r>
      <w:r>
        <w:rPr>
          <w:rFonts w:eastAsia="Arial" w:cs="Arial"/>
          <w:lang w:val="es-ES" w:eastAsia="es-ES_tradnl"/>
        </w:rPr>
        <w:t>ara</w:t>
      </w:r>
      <w:r w:rsidRPr="00FE636A">
        <w:rPr>
          <w:rFonts w:eastAsia="Arial" w:cs="Arial"/>
          <w:lang w:val="es-ES" w:eastAsia="es-ES_tradnl"/>
        </w:rPr>
        <w:t xml:space="preserve"> l</w:t>
      </w:r>
      <w:r>
        <w:rPr>
          <w:rFonts w:eastAsia="Arial" w:cs="Arial"/>
          <w:lang w:val="es-ES" w:eastAsia="es-ES_tradnl"/>
        </w:rPr>
        <w:t>as línea</w:t>
      </w:r>
      <w:r w:rsidRPr="00FE636A">
        <w:rPr>
          <w:rFonts w:eastAsia="Arial" w:cs="Arial"/>
          <w:lang w:val="es-ES" w:eastAsia="es-ES_tradnl"/>
        </w:rPr>
        <w:t xml:space="preserve">s 2, 3 </w:t>
      </w:r>
      <w:r>
        <w:rPr>
          <w:rFonts w:eastAsia="Arial" w:cs="Arial"/>
          <w:lang w:val="es-ES" w:eastAsia="es-ES_tradnl"/>
        </w:rPr>
        <w:t>y</w:t>
      </w:r>
      <w:r w:rsidRPr="00FE636A">
        <w:rPr>
          <w:rFonts w:eastAsia="Arial" w:cs="Arial"/>
          <w:lang w:val="es-ES" w:eastAsia="es-ES_tradnl"/>
        </w:rPr>
        <w:t xml:space="preserve"> 6:</w:t>
      </w:r>
    </w:p>
    <w:p w:rsidR="00FE636A" w:rsidRPr="00FE636A" w:rsidRDefault="00FE636A" w:rsidP="00FE636A">
      <w:pPr>
        <w:pStyle w:val="Normal1"/>
        <w:jc w:val="both"/>
        <w:rPr>
          <w:rFonts w:eastAsia="Arial" w:cs="Arial"/>
          <w:lang w:val="es-ES" w:eastAsia="es-ES_tradnl"/>
        </w:rPr>
      </w:pPr>
      <w:r>
        <w:rPr>
          <w:rFonts w:eastAsia="Arial" w:cs="Arial"/>
          <w:lang w:val="es-ES" w:eastAsia="es-ES_tradnl"/>
        </w:rPr>
        <w:t>El procedimiento será mediante la distribución de la totalidad del crédito presupuestario entre todas las personas</w:t>
      </w:r>
      <w:r w:rsidR="00DC698A">
        <w:rPr>
          <w:rFonts w:eastAsia="Arial" w:cs="Arial"/>
          <w:lang w:val="es-ES" w:eastAsia="es-ES_tradnl"/>
        </w:rPr>
        <w:t>, físicas o jurídicas, que reúnan los requisitos para obtener la condición de beneficiarias y que presenten la solicitud dentro del plazo establecido a la convocatoria, en función de la puntuación obtenida según los criterios generales y específicos.</w:t>
      </w:r>
    </w:p>
    <w:p w:rsidR="00FE636A" w:rsidRPr="00FE636A" w:rsidRDefault="00FE636A" w:rsidP="00FE636A">
      <w:pPr>
        <w:pStyle w:val="Normal1"/>
        <w:jc w:val="both"/>
        <w:rPr>
          <w:rFonts w:eastAsia="Arial" w:cs="Arial"/>
          <w:lang w:val="es-ES" w:eastAsia="es-ES_tradnl"/>
        </w:rPr>
      </w:pPr>
    </w:p>
    <w:p w:rsidR="00FE636A" w:rsidRPr="00FE636A" w:rsidRDefault="00DC698A" w:rsidP="00FE636A">
      <w:pPr>
        <w:pStyle w:val="Normal1"/>
        <w:jc w:val="both"/>
        <w:rPr>
          <w:rFonts w:eastAsia="Arial" w:cs="Arial"/>
          <w:lang w:val="es-ES" w:eastAsia="es-ES_tradnl"/>
        </w:rPr>
      </w:pPr>
      <w:r>
        <w:rPr>
          <w:rFonts w:eastAsia="Arial" w:cs="Arial"/>
          <w:lang w:val="es-ES" w:eastAsia="es-ES_tradnl"/>
        </w:rPr>
        <w:t>En el caso de no agotar el crédito disponible de línea de convocatoria finalizado el plazo hábil para la presentación de solicitudes, se procederá al prorrateo del importe restante entre las solicitudes de la misma línea que hayan cumplido los requisitos establecidos.</w:t>
      </w:r>
    </w:p>
    <w:p w:rsidR="00FE636A" w:rsidRPr="00FE636A" w:rsidRDefault="00FE636A" w:rsidP="00FE636A">
      <w:pPr>
        <w:pStyle w:val="Normal1"/>
        <w:jc w:val="both"/>
        <w:rPr>
          <w:rFonts w:eastAsia="Arial" w:cs="Arial"/>
          <w:lang w:val="es-ES" w:eastAsia="es-ES_tradnl"/>
        </w:rPr>
      </w:pPr>
    </w:p>
    <w:p w:rsidR="00FE636A" w:rsidRDefault="00DC698A" w:rsidP="00FE636A">
      <w:pPr>
        <w:pStyle w:val="Normal1"/>
        <w:jc w:val="both"/>
        <w:rPr>
          <w:rFonts w:eastAsia="Arial" w:cs="Arial"/>
          <w:lang w:val="es-ES" w:eastAsia="es-ES_tradnl"/>
        </w:rPr>
      </w:pPr>
      <w:r>
        <w:rPr>
          <w:rFonts w:eastAsia="Arial" w:cs="Arial"/>
          <w:lang w:val="es-ES" w:eastAsia="es-ES_tradnl"/>
        </w:rPr>
        <w:t>El importe a conceder no podrá exceder el importe máximo individual establecido a la convocatoria por cada línea o programa, en su caso, ni el coste de la actividad subvencionada, de manera aislada o en concurrencia otros ingresos, ayudas o recursos.</w:t>
      </w:r>
    </w:p>
    <w:p w:rsidR="00DC698A" w:rsidRDefault="00DC698A" w:rsidP="00FE636A">
      <w:pPr>
        <w:pStyle w:val="Normal1"/>
        <w:jc w:val="both"/>
        <w:rPr>
          <w:rFonts w:eastAsia="Arial" w:cs="Arial"/>
          <w:lang w:val="es-ES" w:eastAsia="es-ES_tradnl"/>
        </w:rPr>
      </w:pPr>
    </w:p>
    <w:p w:rsidR="00DC698A" w:rsidRPr="00DC698A" w:rsidRDefault="00DC698A" w:rsidP="00DC698A">
      <w:pPr>
        <w:pStyle w:val="Normal1"/>
        <w:jc w:val="both"/>
        <w:rPr>
          <w:rFonts w:eastAsia="Calibri" w:cs="Times New Roman"/>
          <w:b/>
          <w:lang w:val="es-ES" w:eastAsia="es-ES"/>
        </w:rPr>
      </w:pPr>
      <w:r w:rsidRPr="00DC698A">
        <w:rPr>
          <w:rFonts w:eastAsia="Calibri" w:cs="Times New Roman"/>
          <w:b/>
          <w:lang w:val="es-ES" w:eastAsia="es-ES"/>
        </w:rPr>
        <w:t xml:space="preserve">9.- </w:t>
      </w:r>
      <w:r w:rsidRPr="00DC698A">
        <w:rPr>
          <w:rFonts w:eastAsia="Calibri" w:cs="Times New Roman"/>
          <w:b/>
          <w:u w:val="single"/>
          <w:lang w:val="es-ES" w:eastAsia="es-ES"/>
        </w:rPr>
        <w:t>Bene</w:t>
      </w:r>
      <w:r>
        <w:rPr>
          <w:rFonts w:eastAsia="Calibri" w:cs="Times New Roman"/>
          <w:b/>
          <w:u w:val="single"/>
          <w:lang w:val="es-ES" w:eastAsia="es-ES"/>
        </w:rPr>
        <w:t>ficiarias</w:t>
      </w:r>
    </w:p>
    <w:p w:rsidR="00DC698A" w:rsidRPr="00DC698A" w:rsidRDefault="00DC698A" w:rsidP="00DC698A">
      <w:pPr>
        <w:pStyle w:val="Normal1"/>
        <w:autoSpaceDE w:val="0"/>
        <w:autoSpaceDN w:val="0"/>
        <w:adjustRightInd w:val="0"/>
        <w:jc w:val="both"/>
        <w:rPr>
          <w:rFonts w:eastAsia="Times New Roman" w:cs="Times New Roman"/>
          <w:iCs/>
          <w:lang w:val="es-ES" w:eastAsia="es-ES"/>
        </w:rPr>
      </w:pPr>
      <w:r w:rsidRPr="00DC698A">
        <w:rPr>
          <w:rFonts w:eastAsia="Arial" w:cs="Arial"/>
          <w:lang w:val="es-ES" w:eastAsia="es-ES_tradnl"/>
        </w:rPr>
        <w:t xml:space="preserve">Les </w:t>
      </w:r>
      <w:r>
        <w:rPr>
          <w:rFonts w:eastAsia="Arial" w:cs="Arial"/>
          <w:lang w:val="es-ES" w:eastAsia="es-ES_tradnl"/>
        </w:rPr>
        <w:t>beneficiarias serán:</w:t>
      </w:r>
    </w:p>
    <w:p w:rsidR="00DC698A" w:rsidRPr="00DC698A" w:rsidRDefault="00DC698A" w:rsidP="00DC698A">
      <w:pPr>
        <w:pStyle w:val="Normal1"/>
        <w:autoSpaceDE w:val="0"/>
        <w:autoSpaceDN w:val="0"/>
        <w:adjustRightInd w:val="0"/>
        <w:jc w:val="both"/>
        <w:rPr>
          <w:rFonts w:eastAsia="Times New Roman" w:cs="Times New Roman"/>
          <w:iCs/>
          <w:lang w:val="es-ES" w:eastAsia="es-ES"/>
        </w:rPr>
      </w:pPr>
      <w:r w:rsidRPr="00DC698A">
        <w:rPr>
          <w:rFonts w:eastAsia="Times New Roman" w:cs="Times New Roman"/>
          <w:iCs/>
          <w:lang w:val="es-ES" w:eastAsia="es-ES"/>
        </w:rPr>
        <w:lastRenderedPageBreak/>
        <w:t>Lín</w:t>
      </w:r>
      <w:r>
        <w:rPr>
          <w:rFonts w:eastAsia="Times New Roman" w:cs="Times New Roman"/>
          <w:iCs/>
          <w:lang w:val="es-ES" w:eastAsia="es-ES"/>
        </w:rPr>
        <w:t>ea</w:t>
      </w:r>
      <w:r w:rsidRPr="00DC698A">
        <w:rPr>
          <w:rFonts w:eastAsia="Times New Roman" w:cs="Times New Roman"/>
          <w:iCs/>
          <w:lang w:val="es-ES" w:eastAsia="es-ES"/>
        </w:rPr>
        <w:t xml:space="preserve"> 1: </w:t>
      </w:r>
      <w:r>
        <w:rPr>
          <w:rFonts w:eastAsia="Times New Roman" w:cs="Times New Roman"/>
          <w:iCs/>
          <w:lang w:val="es-ES" w:eastAsia="es-ES"/>
        </w:rPr>
        <w:t>las personas emprendedoras que hayan constituido la empresa (personas físicas o jurídicas) en el periodo de la convocatoria</w:t>
      </w:r>
      <w:r w:rsidRPr="00DC698A">
        <w:rPr>
          <w:rFonts w:eastAsia="Times New Roman" w:cs="Times New Roman"/>
          <w:iCs/>
          <w:lang w:val="es-ES" w:eastAsia="es-ES"/>
        </w:rPr>
        <w:t>.</w:t>
      </w:r>
    </w:p>
    <w:p w:rsidR="00DC698A" w:rsidRPr="00DC698A" w:rsidRDefault="00DC698A" w:rsidP="00DC698A">
      <w:pPr>
        <w:pStyle w:val="Normal1"/>
        <w:autoSpaceDE w:val="0"/>
        <w:autoSpaceDN w:val="0"/>
        <w:adjustRightInd w:val="0"/>
        <w:jc w:val="both"/>
        <w:rPr>
          <w:rFonts w:eastAsia="Times New Roman" w:cs="Times New Roman"/>
          <w:iCs/>
          <w:lang w:val="es-ES" w:eastAsia="es-ES"/>
        </w:rPr>
      </w:pPr>
    </w:p>
    <w:p w:rsidR="00DC698A" w:rsidRPr="00DC698A" w:rsidRDefault="00DC698A" w:rsidP="00DC698A">
      <w:pPr>
        <w:pStyle w:val="Normal1"/>
        <w:autoSpaceDE w:val="0"/>
        <w:autoSpaceDN w:val="0"/>
        <w:adjustRightInd w:val="0"/>
        <w:jc w:val="both"/>
        <w:rPr>
          <w:rFonts w:eastAsia="Times New Roman" w:cs="Times New Roman"/>
          <w:iCs/>
          <w:lang w:val="es-ES" w:eastAsia="es-ES"/>
        </w:rPr>
      </w:pPr>
      <w:r w:rsidRPr="00DC698A">
        <w:rPr>
          <w:rFonts w:eastAsia="Times New Roman" w:cs="Times New Roman"/>
          <w:iCs/>
          <w:lang w:val="es-ES" w:eastAsia="es-ES"/>
        </w:rPr>
        <w:t>Lín</w:t>
      </w:r>
      <w:r>
        <w:rPr>
          <w:rFonts w:eastAsia="Times New Roman" w:cs="Times New Roman"/>
          <w:iCs/>
          <w:lang w:val="es-ES" w:eastAsia="es-ES"/>
        </w:rPr>
        <w:t>ea</w:t>
      </w:r>
      <w:r w:rsidRPr="00DC698A">
        <w:rPr>
          <w:rFonts w:eastAsia="Times New Roman" w:cs="Times New Roman"/>
          <w:iCs/>
          <w:lang w:val="es-ES" w:eastAsia="es-ES"/>
        </w:rPr>
        <w:t xml:space="preserve"> 2: </w:t>
      </w:r>
      <w:r>
        <w:rPr>
          <w:rFonts w:eastAsia="Times New Roman" w:cs="Times New Roman"/>
          <w:iCs/>
          <w:lang w:val="es-ES" w:eastAsia="es-ES"/>
        </w:rPr>
        <w:t>las fórmulas jurídicas de la ESS que tengan sede social, delegación o centro de trabajo al término municipal de Ripollet que no se hayan beneficiado durante el mismo periodo objeto de esta convocatoria otras subvenciones otorgadas por el Ayuntamiento de Ripollet por la financiación de su entidad</w:t>
      </w:r>
      <w:r w:rsidRPr="00DC698A">
        <w:rPr>
          <w:rFonts w:eastAsia="Times New Roman" w:cs="Times New Roman"/>
          <w:iCs/>
          <w:lang w:val="es-ES" w:eastAsia="es-ES"/>
        </w:rPr>
        <w:t>.</w:t>
      </w:r>
    </w:p>
    <w:p w:rsidR="00DC698A" w:rsidRPr="00DC698A" w:rsidRDefault="00DC698A" w:rsidP="00DC698A">
      <w:pPr>
        <w:pStyle w:val="Normal1"/>
        <w:autoSpaceDE w:val="0"/>
        <w:autoSpaceDN w:val="0"/>
        <w:adjustRightInd w:val="0"/>
        <w:jc w:val="both"/>
        <w:rPr>
          <w:rFonts w:eastAsia="Times New Roman" w:cs="Times New Roman"/>
          <w:iCs/>
          <w:lang w:val="es-ES" w:eastAsia="es-ES"/>
        </w:rPr>
      </w:pPr>
    </w:p>
    <w:p w:rsidR="00DC698A" w:rsidRPr="00DC698A" w:rsidRDefault="00DC698A" w:rsidP="00DC698A">
      <w:pPr>
        <w:pStyle w:val="Normal1"/>
        <w:autoSpaceDE w:val="0"/>
        <w:autoSpaceDN w:val="0"/>
        <w:adjustRightInd w:val="0"/>
        <w:jc w:val="both"/>
        <w:rPr>
          <w:rFonts w:eastAsia="Times New Roman" w:cs="Times New Roman"/>
          <w:iCs/>
          <w:lang w:val="es-ES" w:eastAsia="es-ES"/>
        </w:rPr>
      </w:pPr>
      <w:r w:rsidRPr="00DC698A">
        <w:rPr>
          <w:rFonts w:eastAsia="Times New Roman" w:cs="Times New Roman"/>
          <w:iCs/>
          <w:lang w:val="es-ES" w:eastAsia="es-ES"/>
        </w:rPr>
        <w:t>Lín</w:t>
      </w:r>
      <w:r>
        <w:rPr>
          <w:rFonts w:eastAsia="Times New Roman" w:cs="Times New Roman"/>
          <w:iCs/>
          <w:lang w:val="es-ES" w:eastAsia="es-ES"/>
        </w:rPr>
        <w:t>ea</w:t>
      </w:r>
      <w:r w:rsidRPr="00DC698A">
        <w:rPr>
          <w:rFonts w:eastAsia="Times New Roman" w:cs="Times New Roman"/>
          <w:iCs/>
          <w:lang w:val="es-ES" w:eastAsia="es-ES"/>
        </w:rPr>
        <w:t xml:space="preserve"> 3: </w:t>
      </w:r>
      <w:r>
        <w:rPr>
          <w:rFonts w:eastAsia="Times New Roman" w:cs="Times New Roman"/>
          <w:iCs/>
          <w:lang w:val="es-ES" w:eastAsia="es-ES"/>
        </w:rPr>
        <w:t>las asociaciones, gremios y/o entidades vinculadas al tejido productivo local, que estén inscritas en el registro de entidades del Ayuntamiento de Ripollet y que realicen proyectos/actividades/acciones para dinamizar, capacitar y consolidad el tejido industrial local</w:t>
      </w:r>
      <w:r w:rsidRPr="00DC698A">
        <w:rPr>
          <w:rFonts w:eastAsia="Calibri" w:cs="Times New Roman"/>
          <w:lang w:val="es-ES" w:eastAsia="es-ES"/>
        </w:rPr>
        <w:t>.</w:t>
      </w:r>
    </w:p>
    <w:p w:rsidR="00DC698A" w:rsidRPr="00DC698A" w:rsidRDefault="00DC698A" w:rsidP="00DC698A">
      <w:pPr>
        <w:pStyle w:val="Normal1"/>
        <w:autoSpaceDE w:val="0"/>
        <w:autoSpaceDN w:val="0"/>
        <w:adjustRightInd w:val="0"/>
        <w:jc w:val="both"/>
        <w:rPr>
          <w:rFonts w:eastAsia="Times New Roman" w:cs="Times New Roman"/>
          <w:iCs/>
          <w:lang w:val="es-ES" w:eastAsia="es-ES"/>
        </w:rPr>
      </w:pPr>
    </w:p>
    <w:p w:rsidR="00DC698A" w:rsidRDefault="00DC698A" w:rsidP="00DC698A">
      <w:pPr>
        <w:pStyle w:val="Normal1"/>
        <w:autoSpaceDE w:val="0"/>
        <w:autoSpaceDN w:val="0"/>
        <w:adjustRightInd w:val="0"/>
        <w:jc w:val="both"/>
        <w:rPr>
          <w:rFonts w:eastAsia="Calibri" w:cs="Times New Roman"/>
          <w:lang w:val="es-ES" w:eastAsia="es-ES"/>
        </w:rPr>
      </w:pPr>
      <w:r w:rsidRPr="00DC698A">
        <w:rPr>
          <w:rFonts w:eastAsia="Calibri" w:cs="Times New Roman"/>
          <w:lang w:val="es-ES" w:eastAsia="es-ES"/>
        </w:rPr>
        <w:t>Lín</w:t>
      </w:r>
      <w:r>
        <w:rPr>
          <w:rFonts w:eastAsia="Calibri" w:cs="Times New Roman"/>
          <w:lang w:val="es-ES" w:eastAsia="es-ES"/>
        </w:rPr>
        <w:t>ea</w:t>
      </w:r>
      <w:r w:rsidRPr="00DC698A">
        <w:rPr>
          <w:rFonts w:eastAsia="Calibri" w:cs="Times New Roman"/>
          <w:lang w:val="es-ES" w:eastAsia="es-ES"/>
        </w:rPr>
        <w:t xml:space="preserve"> 6: l</w:t>
      </w:r>
      <w:r>
        <w:rPr>
          <w:rFonts w:eastAsia="Calibri" w:cs="Times New Roman"/>
          <w:lang w:val="es-ES" w:eastAsia="es-ES"/>
        </w:rPr>
        <w:t>as entidades locales, sin afán de lucro, representativas del tejido comercial y/o de servicios que estén inscritas al registro de entidades del Ayuntamiento de Ripollet y que realicen proyectos/actividades/acciones para dinamizar, capacitar y consolidar el comercio urbano de proximidad y/o la restauración local.</w:t>
      </w:r>
    </w:p>
    <w:p w:rsidR="00DC698A" w:rsidRDefault="00DC698A" w:rsidP="00DC698A">
      <w:pPr>
        <w:pStyle w:val="Normal1"/>
        <w:autoSpaceDE w:val="0"/>
        <w:autoSpaceDN w:val="0"/>
        <w:adjustRightInd w:val="0"/>
        <w:jc w:val="both"/>
        <w:rPr>
          <w:rFonts w:eastAsia="Calibri" w:cs="Times New Roman"/>
          <w:lang w:val="es-ES" w:eastAsia="es-ES"/>
        </w:rPr>
      </w:pPr>
    </w:p>
    <w:p w:rsidR="00DC698A" w:rsidRPr="00AB727B" w:rsidRDefault="00DC698A" w:rsidP="00DC698A">
      <w:pPr>
        <w:pStyle w:val="Normal1"/>
        <w:autoSpaceDE w:val="0"/>
        <w:autoSpaceDN w:val="0"/>
        <w:adjustRightInd w:val="0"/>
        <w:jc w:val="both"/>
        <w:rPr>
          <w:rFonts w:eastAsia="Calibri" w:cs="Times New Roman"/>
          <w:lang w:val="es-ES" w:eastAsia="es-ES"/>
        </w:rPr>
      </w:pPr>
      <w:r w:rsidRPr="00AB727B">
        <w:rPr>
          <w:rFonts w:eastAsia="Calibri" w:cs="Times New Roman"/>
          <w:b/>
          <w:lang w:val="es-ES" w:eastAsia="es-ES"/>
        </w:rPr>
        <w:t>10.-</w:t>
      </w:r>
      <w:r w:rsidRPr="00AB727B">
        <w:rPr>
          <w:rFonts w:eastAsia="Calibri" w:cs="Times New Roman"/>
          <w:lang w:val="es-ES" w:eastAsia="es-ES"/>
        </w:rPr>
        <w:t xml:space="preserve"> </w:t>
      </w:r>
      <w:r w:rsidRPr="00AB727B">
        <w:rPr>
          <w:rFonts w:eastAsia="Calibri" w:cs="Times New Roman"/>
          <w:b/>
          <w:u w:val="single"/>
          <w:lang w:val="es-ES" w:eastAsia="es-ES"/>
        </w:rPr>
        <w:t>Requi</w:t>
      </w:r>
      <w:r w:rsidR="00AB727B">
        <w:rPr>
          <w:rFonts w:eastAsia="Calibri" w:cs="Times New Roman"/>
          <w:b/>
          <w:u w:val="single"/>
          <w:lang w:val="es-ES" w:eastAsia="es-ES"/>
        </w:rPr>
        <w:t>sitos de las beneficiarias</w:t>
      </w:r>
    </w:p>
    <w:p w:rsidR="00DC698A" w:rsidRPr="00AB727B" w:rsidRDefault="00AB727B" w:rsidP="00DC698A">
      <w:pPr>
        <w:pStyle w:val="Normal1"/>
        <w:jc w:val="both"/>
        <w:rPr>
          <w:rFonts w:eastAsia="Calibri" w:cs="Times New Roman"/>
          <w:lang w:val="es-ES" w:eastAsia="es-ES"/>
        </w:rPr>
      </w:pPr>
      <w:r>
        <w:rPr>
          <w:rFonts w:eastAsia="Calibri" w:cs="Times New Roman"/>
          <w:lang w:val="es-ES" w:eastAsia="es-ES"/>
        </w:rPr>
        <w:t>Para obtener la condición de beneficiarias, las personas físicas y/o jurídicas y/o entidades mencionadas en el punto anterior tendrán que cumplir con los siguientes requisitos</w:t>
      </w:r>
      <w:r w:rsidR="00DC698A" w:rsidRPr="00AB727B">
        <w:rPr>
          <w:rFonts w:eastAsia="Calibri" w:cs="Times New Roman"/>
          <w:lang w:val="es-ES" w:eastAsia="es-ES"/>
        </w:rPr>
        <w:t>:</w:t>
      </w:r>
    </w:p>
    <w:p w:rsidR="00DC698A" w:rsidRPr="00AB727B" w:rsidRDefault="00DC698A" w:rsidP="00DC698A">
      <w:pPr>
        <w:pStyle w:val="Normal1"/>
        <w:jc w:val="both"/>
        <w:rPr>
          <w:rFonts w:eastAsia="Calibri" w:cs="Times New Roman"/>
          <w:lang w:val="es-ES" w:eastAsia="es-ES"/>
        </w:rPr>
      </w:pPr>
    </w:p>
    <w:p w:rsidR="00DC698A" w:rsidRPr="00AB727B" w:rsidRDefault="00AB727B" w:rsidP="00DC698A">
      <w:pPr>
        <w:pStyle w:val="Normal1"/>
        <w:numPr>
          <w:ilvl w:val="0"/>
          <w:numId w:val="38"/>
        </w:numPr>
        <w:tabs>
          <w:tab w:val="left" w:pos="426"/>
        </w:tabs>
        <w:ind w:left="426" w:hanging="426"/>
        <w:contextualSpacing/>
        <w:jc w:val="both"/>
        <w:rPr>
          <w:rFonts w:eastAsia="Calibri" w:cs="Times New Roman"/>
          <w:lang w:val="es-ES" w:eastAsia="es-ES"/>
        </w:rPr>
      </w:pPr>
      <w:r>
        <w:rPr>
          <w:rFonts w:eastAsia="Times New Roman" w:cs="Times New Roman"/>
          <w:lang w:val="es-ES" w:eastAsia="es-ES"/>
        </w:rPr>
        <w:t xml:space="preserve">Estar legalmente </w:t>
      </w:r>
      <w:r w:rsidR="00DC698A" w:rsidRPr="00AB727B">
        <w:rPr>
          <w:rFonts w:eastAsia="Times New Roman" w:cs="Times New Roman"/>
          <w:lang w:val="es-ES" w:eastAsia="es-ES"/>
        </w:rPr>
        <w:t>constitu</w:t>
      </w:r>
      <w:r>
        <w:rPr>
          <w:rFonts w:eastAsia="Times New Roman" w:cs="Times New Roman"/>
          <w:lang w:val="es-ES" w:eastAsia="es-ES"/>
        </w:rPr>
        <w:t>idas</w:t>
      </w:r>
      <w:r w:rsidR="00DC698A" w:rsidRPr="00AB727B">
        <w:rPr>
          <w:rFonts w:eastAsia="Times New Roman" w:cs="Times New Roman"/>
          <w:lang w:val="es-ES" w:eastAsia="es-ES"/>
        </w:rPr>
        <w:t>.</w:t>
      </w:r>
    </w:p>
    <w:p w:rsidR="00DC698A" w:rsidRPr="00AB727B" w:rsidRDefault="00AB727B" w:rsidP="00DC698A">
      <w:pPr>
        <w:pStyle w:val="Normal1"/>
        <w:numPr>
          <w:ilvl w:val="0"/>
          <w:numId w:val="38"/>
        </w:numPr>
        <w:tabs>
          <w:tab w:val="left" w:pos="426"/>
        </w:tabs>
        <w:ind w:left="426" w:hanging="426"/>
        <w:contextualSpacing/>
        <w:jc w:val="both"/>
        <w:rPr>
          <w:rFonts w:eastAsia="Times New Roman" w:cs="Times New Roman"/>
          <w:lang w:val="es-ES" w:eastAsia="es-ES"/>
        </w:rPr>
      </w:pPr>
      <w:r>
        <w:rPr>
          <w:rFonts w:eastAsia="Times New Roman" w:cs="Times New Roman"/>
          <w:lang w:val="es-ES" w:eastAsia="es-ES"/>
        </w:rPr>
        <w:t>Tener sede social, delegación o centro de trabajo en Ripollet</w:t>
      </w:r>
      <w:r w:rsidR="00DC698A" w:rsidRPr="00AB727B">
        <w:rPr>
          <w:rFonts w:eastAsia="Times New Roman" w:cs="Times New Roman"/>
          <w:lang w:val="es-ES" w:eastAsia="es-ES"/>
        </w:rPr>
        <w:t>.</w:t>
      </w:r>
    </w:p>
    <w:p w:rsidR="00DC698A" w:rsidRPr="00AB727B" w:rsidRDefault="00AB727B" w:rsidP="00DC698A">
      <w:pPr>
        <w:pStyle w:val="Normal1"/>
        <w:numPr>
          <w:ilvl w:val="0"/>
          <w:numId w:val="38"/>
        </w:numPr>
        <w:tabs>
          <w:tab w:val="left" w:pos="426"/>
        </w:tabs>
        <w:ind w:left="426" w:hanging="426"/>
        <w:contextualSpacing/>
        <w:jc w:val="both"/>
        <w:rPr>
          <w:rFonts w:eastAsia="Times New Roman" w:cs="Times New Roman"/>
          <w:lang w:val="es-ES" w:eastAsia="es-ES"/>
        </w:rPr>
      </w:pPr>
      <w:r>
        <w:rPr>
          <w:rFonts w:eastAsia="Times New Roman" w:cs="Times New Roman"/>
          <w:lang w:val="es-ES" w:eastAsia="es-ES"/>
        </w:rPr>
        <w:t>Tener contratado un seguro de responsabilidad civil que cubra el riesgo ante terceros, de acuerdo con los importes mínimos establecidos en la normativa vigente</w:t>
      </w:r>
      <w:r w:rsidR="00DC698A" w:rsidRPr="00AB727B">
        <w:rPr>
          <w:rFonts w:eastAsia="Times New Roman" w:cs="Times New Roman"/>
          <w:lang w:val="es-ES" w:eastAsia="es-ES"/>
        </w:rPr>
        <w:t>.</w:t>
      </w:r>
    </w:p>
    <w:p w:rsidR="00DC698A" w:rsidRPr="00AB727B" w:rsidRDefault="00AB727B" w:rsidP="00DC698A">
      <w:pPr>
        <w:pStyle w:val="Normal1"/>
        <w:numPr>
          <w:ilvl w:val="0"/>
          <w:numId w:val="38"/>
        </w:numPr>
        <w:tabs>
          <w:tab w:val="left" w:pos="426"/>
        </w:tabs>
        <w:ind w:left="426" w:hanging="426"/>
        <w:contextualSpacing/>
        <w:jc w:val="both"/>
        <w:rPr>
          <w:rFonts w:eastAsia="Times New Roman" w:cs="Times New Roman"/>
          <w:lang w:val="es-ES" w:eastAsia="es-ES"/>
        </w:rPr>
      </w:pPr>
      <w:r>
        <w:rPr>
          <w:rFonts w:eastAsia="Times New Roman" w:cs="Times New Roman"/>
          <w:lang w:val="es-ES" w:eastAsia="es-ES"/>
        </w:rPr>
        <w:t>No encontrarse sometido dentro de ninguna causa de prohibición contemplada en el artículo 13 de la Ley 38/2003, de 17 de noviembre, General de Subvenciones</w:t>
      </w:r>
      <w:r w:rsidR="00DC698A" w:rsidRPr="00AB727B">
        <w:rPr>
          <w:rFonts w:eastAsia="Times New Roman" w:cs="Times New Roman"/>
          <w:lang w:val="es-ES" w:eastAsia="es-ES"/>
        </w:rPr>
        <w:t>.</w:t>
      </w:r>
    </w:p>
    <w:p w:rsidR="00DC698A" w:rsidRPr="00AB727B" w:rsidRDefault="00AB727B" w:rsidP="00DC698A">
      <w:pPr>
        <w:pStyle w:val="Normal1"/>
        <w:numPr>
          <w:ilvl w:val="0"/>
          <w:numId w:val="38"/>
        </w:numPr>
        <w:tabs>
          <w:tab w:val="left" w:pos="426"/>
        </w:tabs>
        <w:ind w:left="426" w:hanging="426"/>
        <w:contextualSpacing/>
        <w:jc w:val="both"/>
        <w:rPr>
          <w:rFonts w:eastAsia="Times New Roman" w:cs="Times New Roman"/>
          <w:lang w:val="es-ES" w:eastAsia="es-ES"/>
        </w:rPr>
      </w:pPr>
      <w:r>
        <w:rPr>
          <w:rFonts w:eastAsia="Times New Roman" w:cs="Times New Roman"/>
          <w:lang w:val="es-ES" w:eastAsia="es-ES"/>
        </w:rPr>
        <w:t>Estar al corriente de las obligaciones tributarias, con la Seguridad Social y con el Ayuntamiento de Ripollet</w:t>
      </w:r>
      <w:r w:rsidR="00DC698A" w:rsidRPr="00AB727B">
        <w:rPr>
          <w:rFonts w:eastAsia="Times New Roman" w:cs="Times New Roman"/>
          <w:lang w:val="es-ES" w:eastAsia="es-ES"/>
        </w:rPr>
        <w:t>.</w:t>
      </w:r>
    </w:p>
    <w:p w:rsidR="00DC698A" w:rsidRPr="00AB727B" w:rsidRDefault="00AB727B" w:rsidP="00DC698A">
      <w:pPr>
        <w:pStyle w:val="Normal1"/>
        <w:numPr>
          <w:ilvl w:val="0"/>
          <w:numId w:val="38"/>
        </w:numPr>
        <w:tabs>
          <w:tab w:val="left" w:pos="426"/>
        </w:tabs>
        <w:ind w:left="426" w:hanging="426"/>
        <w:contextualSpacing/>
        <w:jc w:val="both"/>
        <w:rPr>
          <w:rFonts w:eastAsia="Times New Roman" w:cs="Times New Roman"/>
          <w:lang w:val="es-ES" w:eastAsia="es-ES"/>
        </w:rPr>
      </w:pPr>
      <w:r>
        <w:rPr>
          <w:rFonts w:eastAsia="Times New Roman" w:cs="Times New Roman"/>
          <w:lang w:val="es-ES" w:eastAsia="es-ES"/>
        </w:rPr>
        <w:t>No encontrarse en ningún proceso de reintegro de subvenciones otorgadas anteriormente por el Ayuntamiento de Ripollet</w:t>
      </w:r>
      <w:r w:rsidR="00DC698A" w:rsidRPr="00AB727B">
        <w:rPr>
          <w:rFonts w:eastAsia="Times New Roman" w:cs="Times New Roman"/>
          <w:lang w:val="es-ES" w:eastAsia="es-ES"/>
        </w:rPr>
        <w:t>.</w:t>
      </w:r>
    </w:p>
    <w:p w:rsidR="00DC698A" w:rsidRPr="00AB727B" w:rsidRDefault="00AB727B" w:rsidP="00DC698A">
      <w:pPr>
        <w:pStyle w:val="Normal1"/>
        <w:numPr>
          <w:ilvl w:val="0"/>
          <w:numId w:val="38"/>
        </w:numPr>
        <w:tabs>
          <w:tab w:val="left" w:pos="426"/>
        </w:tabs>
        <w:ind w:left="426" w:hanging="426"/>
        <w:contextualSpacing/>
        <w:jc w:val="both"/>
        <w:rPr>
          <w:rFonts w:eastAsia="Times New Roman" w:cs="Times New Roman"/>
          <w:lang w:val="es-ES" w:eastAsia="es-ES"/>
        </w:rPr>
      </w:pPr>
      <w:r>
        <w:rPr>
          <w:rFonts w:eastAsia="Times New Roman" w:cs="Times New Roman"/>
          <w:lang w:val="es-ES" w:eastAsia="es-ES"/>
        </w:rPr>
        <w:t>No recibir ninguna otra ayuda por el mismo concepto otras administraciones o ente público o privado que, junto con la subvención del Ayuntamiento, supere el coste de la actividad subvencionada</w:t>
      </w:r>
      <w:r w:rsidR="00DC698A" w:rsidRPr="00AB727B">
        <w:rPr>
          <w:rFonts w:eastAsia="Times New Roman" w:cs="Times New Roman"/>
          <w:lang w:val="es-ES" w:eastAsia="es-ES"/>
        </w:rPr>
        <w:t>.</w:t>
      </w:r>
    </w:p>
    <w:p w:rsidR="00DC698A" w:rsidRDefault="00AB727B" w:rsidP="00DC698A">
      <w:pPr>
        <w:pStyle w:val="Normal1"/>
        <w:numPr>
          <w:ilvl w:val="0"/>
          <w:numId w:val="38"/>
        </w:numPr>
        <w:tabs>
          <w:tab w:val="left" w:pos="426"/>
        </w:tabs>
        <w:ind w:left="426" w:hanging="426"/>
        <w:contextualSpacing/>
        <w:jc w:val="both"/>
        <w:rPr>
          <w:rFonts w:eastAsia="Times New Roman" w:cs="Times New Roman"/>
          <w:lang w:val="es-ES" w:eastAsia="es-ES"/>
        </w:rPr>
      </w:pPr>
      <w:r>
        <w:rPr>
          <w:rFonts w:eastAsia="Times New Roman" w:cs="Times New Roman"/>
          <w:lang w:val="es-ES" w:eastAsia="es-ES"/>
        </w:rPr>
        <w:t>Presentar la solicitud y la documentación requerida en los términos y condiciones establecidas en la convocatoria</w:t>
      </w:r>
      <w:r w:rsidR="00DC698A" w:rsidRPr="00AB727B">
        <w:rPr>
          <w:rFonts w:eastAsia="Times New Roman" w:cs="Times New Roman"/>
          <w:lang w:val="es-ES" w:eastAsia="es-ES"/>
        </w:rPr>
        <w:t>.</w:t>
      </w:r>
    </w:p>
    <w:p w:rsidR="00AB727B" w:rsidRPr="00AB727B" w:rsidRDefault="00AB727B" w:rsidP="00DC698A">
      <w:pPr>
        <w:pStyle w:val="Normal1"/>
        <w:numPr>
          <w:ilvl w:val="0"/>
          <w:numId w:val="38"/>
        </w:numPr>
        <w:tabs>
          <w:tab w:val="left" w:pos="426"/>
        </w:tabs>
        <w:ind w:left="426" w:hanging="426"/>
        <w:contextualSpacing/>
        <w:jc w:val="both"/>
        <w:rPr>
          <w:rFonts w:eastAsia="Times New Roman" w:cs="Times New Roman"/>
          <w:lang w:val="es-ES" w:eastAsia="es-ES"/>
        </w:rPr>
      </w:pPr>
      <w:r>
        <w:rPr>
          <w:rFonts w:eastAsia="Times New Roman" w:cs="Times New Roman"/>
          <w:lang w:val="es-ES" w:eastAsia="es-ES"/>
        </w:rPr>
        <w:t>Los requisitos específicos que se puedan establecer en cada una de las líneas de la convocatoria.</w:t>
      </w:r>
    </w:p>
    <w:p w:rsidR="00DC698A" w:rsidRPr="00AB727B" w:rsidRDefault="00DC698A" w:rsidP="00DC698A">
      <w:pPr>
        <w:pStyle w:val="Normal1"/>
        <w:ind w:left="426" w:hanging="426"/>
        <w:jc w:val="both"/>
        <w:rPr>
          <w:rFonts w:eastAsia="Calibri" w:cs="Times New Roman"/>
          <w:lang w:val="es-ES" w:eastAsia="es-ES"/>
        </w:rPr>
      </w:pPr>
    </w:p>
    <w:p w:rsidR="00DC698A" w:rsidRPr="00AB727B" w:rsidRDefault="00AB727B" w:rsidP="00DC698A">
      <w:pPr>
        <w:pStyle w:val="Normal1"/>
        <w:ind w:left="426" w:hanging="426"/>
        <w:jc w:val="both"/>
        <w:rPr>
          <w:rFonts w:eastAsia="Calibri" w:cs="Times New Roman"/>
          <w:lang w:val="es-ES" w:eastAsia="es-ES"/>
        </w:rPr>
      </w:pPr>
      <w:r>
        <w:rPr>
          <w:rFonts w:eastAsia="Calibri" w:cs="Times New Roman"/>
          <w:lang w:val="es-ES" w:eastAsia="es-ES"/>
        </w:rPr>
        <w:t>Adicionalmente para las entidades los requisitos siguientes</w:t>
      </w:r>
      <w:r w:rsidR="00DC698A" w:rsidRPr="00AB727B">
        <w:rPr>
          <w:rFonts w:eastAsia="Calibri" w:cs="Times New Roman"/>
          <w:lang w:val="es-ES" w:eastAsia="es-ES"/>
        </w:rPr>
        <w:t>:</w:t>
      </w:r>
    </w:p>
    <w:p w:rsidR="00DC698A" w:rsidRPr="00AB727B" w:rsidRDefault="00DC698A" w:rsidP="00DC698A">
      <w:pPr>
        <w:pStyle w:val="Normal1"/>
        <w:ind w:left="426" w:hanging="426"/>
        <w:jc w:val="both"/>
        <w:rPr>
          <w:rFonts w:eastAsia="Calibri" w:cs="Times New Roman"/>
          <w:lang w:val="es-ES" w:eastAsia="es-ES"/>
        </w:rPr>
      </w:pPr>
    </w:p>
    <w:p w:rsidR="00DC698A" w:rsidRPr="00AB727B" w:rsidRDefault="00DC698A" w:rsidP="00DC698A">
      <w:pPr>
        <w:pStyle w:val="Normal1"/>
        <w:numPr>
          <w:ilvl w:val="0"/>
          <w:numId w:val="38"/>
        </w:numPr>
        <w:tabs>
          <w:tab w:val="left" w:pos="426"/>
        </w:tabs>
        <w:ind w:left="426" w:hanging="426"/>
        <w:contextualSpacing/>
        <w:jc w:val="both"/>
        <w:rPr>
          <w:rFonts w:eastAsia="Times New Roman" w:cs="Times New Roman"/>
          <w:lang w:val="es-ES" w:eastAsia="es-ES"/>
        </w:rPr>
      </w:pPr>
      <w:r w:rsidRPr="00AB727B">
        <w:rPr>
          <w:rFonts w:eastAsia="Times New Roman" w:cs="Times New Roman"/>
          <w:lang w:val="es-ES" w:eastAsia="es-ES"/>
        </w:rPr>
        <w:lastRenderedPageBreak/>
        <w:t xml:space="preserve">Estar </w:t>
      </w:r>
      <w:r w:rsidR="00AB727B">
        <w:rPr>
          <w:rFonts w:eastAsia="Times New Roman" w:cs="Times New Roman"/>
          <w:lang w:val="es-ES" w:eastAsia="es-ES"/>
        </w:rPr>
        <w:t>inscritas en el Registro de entidades de la Generalitat de Cataluña</w:t>
      </w:r>
      <w:r w:rsidRPr="00AB727B">
        <w:rPr>
          <w:rFonts w:eastAsia="Times New Roman" w:cs="Times New Roman"/>
          <w:lang w:val="es-ES" w:eastAsia="es-ES"/>
        </w:rPr>
        <w:t>.</w:t>
      </w:r>
    </w:p>
    <w:p w:rsidR="00DC698A" w:rsidRPr="00AB727B" w:rsidRDefault="00DC698A" w:rsidP="00DC698A">
      <w:pPr>
        <w:pStyle w:val="Normal1"/>
        <w:numPr>
          <w:ilvl w:val="0"/>
          <w:numId w:val="38"/>
        </w:numPr>
        <w:tabs>
          <w:tab w:val="left" w:pos="426"/>
        </w:tabs>
        <w:ind w:left="426" w:hanging="426"/>
        <w:contextualSpacing/>
        <w:jc w:val="both"/>
        <w:rPr>
          <w:rFonts w:eastAsia="Times New Roman" w:cs="Times New Roman"/>
          <w:lang w:val="es-ES" w:eastAsia="es-ES"/>
        </w:rPr>
      </w:pPr>
      <w:r w:rsidRPr="00AB727B">
        <w:rPr>
          <w:rFonts w:eastAsia="Times New Roman" w:cs="Times New Roman"/>
          <w:lang w:val="es-ES" w:eastAsia="es-ES"/>
        </w:rPr>
        <w:t xml:space="preserve">Estar </w:t>
      </w:r>
      <w:r w:rsidR="00AB727B">
        <w:rPr>
          <w:rFonts w:eastAsia="Times New Roman" w:cs="Times New Roman"/>
          <w:lang w:val="es-ES" w:eastAsia="es-ES"/>
        </w:rPr>
        <w:t>inscritas en el Registro de entidades del Ayuntamiento de Ripollet</w:t>
      </w:r>
      <w:r w:rsidRPr="00AB727B">
        <w:rPr>
          <w:rFonts w:eastAsia="Times New Roman" w:cs="Times New Roman"/>
          <w:lang w:val="es-ES" w:eastAsia="es-ES"/>
        </w:rPr>
        <w:t>.</w:t>
      </w:r>
    </w:p>
    <w:p w:rsidR="00DC698A" w:rsidRPr="00AB727B" w:rsidRDefault="00DC698A" w:rsidP="00DC698A">
      <w:pPr>
        <w:pStyle w:val="Normal1"/>
        <w:jc w:val="both"/>
        <w:rPr>
          <w:rFonts w:eastAsia="Calibri" w:cs="Times New Roman"/>
          <w:lang w:val="es-ES" w:eastAsia="es-ES"/>
        </w:rPr>
      </w:pPr>
    </w:p>
    <w:p w:rsidR="00AB727B" w:rsidRDefault="00AB727B" w:rsidP="00A23AA3">
      <w:pPr>
        <w:pStyle w:val="Normal1"/>
        <w:jc w:val="both"/>
        <w:rPr>
          <w:rFonts w:eastAsia="Calibri" w:cs="Times New Roman"/>
          <w:lang w:val="es-ES" w:eastAsia="es-ES"/>
        </w:rPr>
      </w:pPr>
      <w:r>
        <w:rPr>
          <w:rFonts w:eastAsia="Calibri" w:cs="Times New Roman"/>
          <w:lang w:val="es-ES" w:eastAsia="es-ES"/>
        </w:rPr>
        <w:t>La concurrencia de estos requisitos se acreditará en el momento de presentar la solicitud, mediante la presentación de los documentos que se indican en el punto 13</w:t>
      </w:r>
      <w:r w:rsidR="00DC698A" w:rsidRPr="00AB727B">
        <w:rPr>
          <w:rFonts w:eastAsia="Calibri" w:cs="Times New Roman"/>
          <w:lang w:val="es-ES" w:eastAsia="es-ES"/>
        </w:rPr>
        <w:t>.</w:t>
      </w:r>
    </w:p>
    <w:p w:rsidR="00A23AA3" w:rsidRPr="00A23AA3" w:rsidRDefault="00A23AA3" w:rsidP="00A23AA3">
      <w:pPr>
        <w:pStyle w:val="Normal1"/>
        <w:jc w:val="both"/>
        <w:rPr>
          <w:rFonts w:eastAsia="Calibri" w:cs="Times New Roman"/>
          <w:lang w:val="es-ES" w:eastAsia="es-ES"/>
        </w:rPr>
      </w:pPr>
    </w:p>
    <w:p w:rsidR="0000426F" w:rsidRPr="0000426F" w:rsidRDefault="0000426F" w:rsidP="0000426F">
      <w:pPr>
        <w:pStyle w:val="Normal1"/>
        <w:jc w:val="both"/>
        <w:rPr>
          <w:rFonts w:eastAsia="Calibri" w:cs="Times New Roman"/>
          <w:b/>
          <w:lang w:val="es-ES" w:eastAsia="es-ES"/>
        </w:rPr>
      </w:pPr>
      <w:r w:rsidRPr="0000426F">
        <w:rPr>
          <w:rFonts w:eastAsia="Calibri" w:cs="Times New Roman"/>
          <w:b/>
          <w:lang w:val="es-ES" w:eastAsia="es-ES"/>
        </w:rPr>
        <w:t xml:space="preserve">11.- </w:t>
      </w:r>
      <w:r w:rsidRPr="0000426F">
        <w:rPr>
          <w:rFonts w:eastAsia="Calibri" w:cs="Times New Roman"/>
          <w:b/>
          <w:u w:val="single"/>
          <w:lang w:val="es-ES" w:eastAsia="es-ES"/>
        </w:rPr>
        <w:t>Medidas de difusión</w:t>
      </w:r>
    </w:p>
    <w:p w:rsidR="0000426F" w:rsidRDefault="0000426F" w:rsidP="0000426F">
      <w:pPr>
        <w:pStyle w:val="Normal1"/>
        <w:jc w:val="both"/>
        <w:rPr>
          <w:rFonts w:eastAsia="Calibri" w:cs="Times New Roman"/>
          <w:lang w:val="es-ES" w:eastAsia="es-ES"/>
        </w:rPr>
      </w:pPr>
      <w:r>
        <w:rPr>
          <w:rFonts w:eastAsia="Calibri" w:cs="Times New Roman"/>
          <w:lang w:val="es-ES" w:eastAsia="es-ES"/>
        </w:rPr>
        <w:t>Las personas beneficiarias tienen que hacer constar la colaboración del Ayuntamiento con la fórmula “con el apoyo del Ayuntamiento de Ripollet” y el logotipo anagrama oficial del Ayuntamiento de Ripollet, de acuerdo con los modelos tipográficos de la Corporación, en todas las actividades que sean objeto de la subvención, (por ejemplo, documentación impresa, carteles, grabados, medios electrónicos y audiovisuales, web y redes sociales, etc.)</w:t>
      </w:r>
    </w:p>
    <w:p w:rsidR="0000426F" w:rsidRDefault="0000426F" w:rsidP="0000426F">
      <w:pPr>
        <w:pStyle w:val="Normal1"/>
        <w:jc w:val="both"/>
        <w:rPr>
          <w:rFonts w:eastAsia="Calibri" w:cs="Times New Roman"/>
          <w:lang w:val="es-ES" w:eastAsia="es-ES"/>
        </w:rPr>
      </w:pPr>
    </w:p>
    <w:p w:rsidR="0000426F" w:rsidRPr="0000426F" w:rsidRDefault="0000426F" w:rsidP="0000426F">
      <w:pPr>
        <w:pStyle w:val="Normal1"/>
        <w:autoSpaceDE w:val="0"/>
        <w:autoSpaceDN w:val="0"/>
        <w:adjustRightInd w:val="0"/>
        <w:jc w:val="both"/>
        <w:rPr>
          <w:rFonts w:eastAsia="Times New Roman" w:cs="Times New Roman"/>
          <w:iCs/>
          <w:lang w:val="es-ES" w:eastAsia="es-ES"/>
        </w:rPr>
      </w:pPr>
      <w:r w:rsidRPr="0000426F">
        <w:rPr>
          <w:rFonts w:eastAsia="Times New Roman" w:cs="Times New Roman"/>
          <w:b/>
          <w:iCs/>
          <w:lang w:val="es-ES" w:eastAsia="es-ES"/>
        </w:rPr>
        <w:t xml:space="preserve">12.- </w:t>
      </w:r>
      <w:r w:rsidRPr="0000426F">
        <w:rPr>
          <w:rFonts w:eastAsia="Times New Roman" w:cs="Times New Roman"/>
          <w:b/>
          <w:iCs/>
          <w:u w:val="single"/>
          <w:lang w:val="es-ES" w:eastAsia="es-ES"/>
        </w:rPr>
        <w:t>Plazo,</w:t>
      </w:r>
      <w:r>
        <w:rPr>
          <w:rFonts w:eastAsia="Times New Roman" w:cs="Times New Roman"/>
          <w:b/>
          <w:iCs/>
          <w:u w:val="single"/>
          <w:lang w:val="es-ES" w:eastAsia="es-ES"/>
        </w:rPr>
        <w:t xml:space="preserve"> forma y lugar de presentación de las solicitudes</w:t>
      </w:r>
      <w:r w:rsidRPr="0000426F">
        <w:rPr>
          <w:rFonts w:eastAsia="Times New Roman" w:cs="Times New Roman"/>
          <w:b/>
          <w:iCs/>
          <w:u w:val="single"/>
          <w:lang w:val="es-ES" w:eastAsia="es-ES"/>
        </w:rPr>
        <w:t xml:space="preserve"> </w:t>
      </w:r>
    </w:p>
    <w:p w:rsidR="0000426F" w:rsidRPr="0000426F" w:rsidRDefault="0000426F" w:rsidP="0000426F">
      <w:pPr>
        <w:pStyle w:val="Normal1"/>
        <w:autoSpaceDE w:val="0"/>
        <w:autoSpaceDN w:val="0"/>
        <w:adjustRightInd w:val="0"/>
        <w:jc w:val="both"/>
        <w:rPr>
          <w:rFonts w:eastAsia="Times New Roman" w:cs="Times New Roman"/>
          <w:iCs/>
          <w:lang w:val="es-ES" w:eastAsia="es-ES"/>
        </w:rPr>
      </w:pPr>
      <w:r w:rsidRPr="0000426F">
        <w:rPr>
          <w:rFonts w:eastAsia="Times New Roman" w:cs="Times New Roman"/>
          <w:iCs/>
          <w:u w:val="single"/>
          <w:lang w:val="es-ES" w:eastAsia="es-ES"/>
        </w:rPr>
        <w:t>P</w:t>
      </w:r>
      <w:r>
        <w:rPr>
          <w:rFonts w:eastAsia="Times New Roman" w:cs="Times New Roman"/>
          <w:iCs/>
          <w:u w:val="single"/>
          <w:lang w:val="es-ES" w:eastAsia="es-ES"/>
        </w:rPr>
        <w:t>ara</w:t>
      </w:r>
      <w:r w:rsidRPr="0000426F">
        <w:rPr>
          <w:rFonts w:eastAsia="Times New Roman" w:cs="Times New Roman"/>
          <w:iCs/>
          <w:u w:val="single"/>
          <w:lang w:val="es-ES" w:eastAsia="es-ES"/>
        </w:rPr>
        <w:t xml:space="preserve"> la lín</w:t>
      </w:r>
      <w:r>
        <w:rPr>
          <w:rFonts w:eastAsia="Times New Roman" w:cs="Times New Roman"/>
          <w:iCs/>
          <w:u w:val="single"/>
          <w:lang w:val="es-ES" w:eastAsia="es-ES"/>
        </w:rPr>
        <w:t>ea</w:t>
      </w:r>
      <w:r w:rsidRPr="0000426F">
        <w:rPr>
          <w:rFonts w:eastAsia="Times New Roman" w:cs="Times New Roman"/>
          <w:iCs/>
          <w:u w:val="single"/>
          <w:lang w:val="es-ES" w:eastAsia="es-ES"/>
        </w:rPr>
        <w:t xml:space="preserve"> 1</w:t>
      </w:r>
      <w:r w:rsidRPr="0000426F">
        <w:rPr>
          <w:rFonts w:eastAsia="Times New Roman" w:cs="Times New Roman"/>
          <w:iCs/>
          <w:lang w:val="es-ES" w:eastAsia="es-ES"/>
        </w:rPr>
        <w:t>:</w:t>
      </w:r>
    </w:p>
    <w:p w:rsidR="0000426F" w:rsidRPr="0000426F" w:rsidRDefault="0000426F" w:rsidP="0000426F">
      <w:pPr>
        <w:pStyle w:val="Normal1"/>
        <w:autoSpaceDE w:val="0"/>
        <w:autoSpaceDN w:val="0"/>
        <w:adjustRightInd w:val="0"/>
        <w:jc w:val="both"/>
        <w:rPr>
          <w:rFonts w:eastAsia="Times New Roman" w:cs="Times New Roman"/>
          <w:iCs/>
          <w:lang w:val="es-ES" w:eastAsia="es-ES"/>
        </w:rPr>
      </w:pPr>
      <w:r>
        <w:rPr>
          <w:rFonts w:eastAsia="Times New Roman" w:cs="Times New Roman"/>
          <w:iCs/>
          <w:lang w:val="es-ES" w:eastAsia="es-ES"/>
        </w:rPr>
        <w:t>El plazo de presentación de las solicitudes será desde el día siguiente a la última publicación de la convocatoria y hasta el 30 de septiembre de 2024</w:t>
      </w:r>
      <w:r w:rsidRPr="0000426F">
        <w:rPr>
          <w:rFonts w:eastAsia="Times New Roman" w:cs="Times New Roman"/>
          <w:iCs/>
          <w:lang w:val="es-ES" w:eastAsia="es-ES"/>
        </w:rPr>
        <w:t>.</w:t>
      </w:r>
    </w:p>
    <w:p w:rsidR="0000426F" w:rsidRPr="0000426F" w:rsidRDefault="0000426F" w:rsidP="0000426F">
      <w:pPr>
        <w:pStyle w:val="Normal1"/>
        <w:autoSpaceDE w:val="0"/>
        <w:autoSpaceDN w:val="0"/>
        <w:adjustRightInd w:val="0"/>
        <w:jc w:val="both"/>
        <w:rPr>
          <w:rFonts w:eastAsia="Times New Roman" w:cs="Times New Roman"/>
          <w:iCs/>
          <w:lang w:val="es-ES" w:eastAsia="es-ES"/>
        </w:rPr>
      </w:pPr>
    </w:p>
    <w:p w:rsidR="0000426F" w:rsidRPr="0000426F" w:rsidRDefault="0000426F" w:rsidP="0000426F">
      <w:pPr>
        <w:pStyle w:val="Normal1"/>
        <w:autoSpaceDE w:val="0"/>
        <w:autoSpaceDN w:val="0"/>
        <w:adjustRightInd w:val="0"/>
        <w:jc w:val="both"/>
        <w:rPr>
          <w:rFonts w:eastAsia="Times New Roman" w:cs="Times New Roman"/>
          <w:iCs/>
          <w:lang w:val="es-ES" w:eastAsia="es-ES"/>
        </w:rPr>
      </w:pPr>
      <w:r>
        <w:rPr>
          <w:rFonts w:eastAsia="Times New Roman" w:cs="Times New Roman"/>
          <w:iCs/>
          <w:lang w:val="es-ES" w:eastAsia="es-ES"/>
        </w:rPr>
        <w:t>Cualquier solicitud presentada fuera del plazo indicado no será admitida</w:t>
      </w:r>
      <w:r w:rsidRPr="0000426F">
        <w:rPr>
          <w:rFonts w:eastAsia="Times New Roman" w:cs="Times New Roman"/>
          <w:iCs/>
          <w:lang w:val="es-ES" w:eastAsia="es-ES"/>
        </w:rPr>
        <w:t>.</w:t>
      </w:r>
    </w:p>
    <w:p w:rsidR="0000426F" w:rsidRPr="0000426F" w:rsidRDefault="0000426F" w:rsidP="0000426F">
      <w:pPr>
        <w:pStyle w:val="Normal1"/>
        <w:autoSpaceDE w:val="0"/>
        <w:autoSpaceDN w:val="0"/>
        <w:adjustRightInd w:val="0"/>
        <w:jc w:val="both"/>
        <w:rPr>
          <w:rFonts w:eastAsia="Times New Roman" w:cs="Times New Roman"/>
          <w:iCs/>
          <w:lang w:val="es-ES" w:eastAsia="es-ES"/>
        </w:rPr>
      </w:pPr>
    </w:p>
    <w:p w:rsidR="0000426F" w:rsidRPr="0000426F" w:rsidRDefault="0000426F" w:rsidP="0000426F">
      <w:pPr>
        <w:pStyle w:val="Normal1"/>
        <w:autoSpaceDE w:val="0"/>
        <w:autoSpaceDN w:val="0"/>
        <w:adjustRightInd w:val="0"/>
        <w:jc w:val="both"/>
        <w:rPr>
          <w:rFonts w:eastAsia="Times New Roman" w:cs="Times New Roman"/>
          <w:iCs/>
          <w:lang w:val="es-ES" w:eastAsia="es-ES"/>
        </w:rPr>
      </w:pPr>
      <w:r w:rsidRPr="0000426F">
        <w:rPr>
          <w:rFonts w:eastAsia="Times New Roman" w:cs="Times New Roman"/>
          <w:iCs/>
          <w:u w:val="single"/>
          <w:lang w:val="es-ES" w:eastAsia="es-ES"/>
        </w:rPr>
        <w:t>P</w:t>
      </w:r>
      <w:r>
        <w:rPr>
          <w:rFonts w:eastAsia="Times New Roman" w:cs="Times New Roman"/>
          <w:iCs/>
          <w:u w:val="single"/>
          <w:lang w:val="es-ES" w:eastAsia="es-ES"/>
        </w:rPr>
        <w:t>ara</w:t>
      </w:r>
      <w:r w:rsidRPr="0000426F">
        <w:rPr>
          <w:rFonts w:eastAsia="Times New Roman" w:cs="Times New Roman"/>
          <w:iCs/>
          <w:u w:val="single"/>
          <w:lang w:val="es-ES" w:eastAsia="es-ES"/>
        </w:rPr>
        <w:t xml:space="preserve"> l</w:t>
      </w:r>
      <w:r>
        <w:rPr>
          <w:rFonts w:eastAsia="Times New Roman" w:cs="Times New Roman"/>
          <w:iCs/>
          <w:u w:val="single"/>
          <w:lang w:val="es-ES" w:eastAsia="es-ES"/>
        </w:rPr>
        <w:t>as</w:t>
      </w:r>
      <w:r w:rsidRPr="0000426F">
        <w:rPr>
          <w:rFonts w:eastAsia="Times New Roman" w:cs="Times New Roman"/>
          <w:iCs/>
          <w:u w:val="single"/>
          <w:lang w:val="es-ES" w:eastAsia="es-ES"/>
        </w:rPr>
        <w:t xml:space="preserve"> lín</w:t>
      </w:r>
      <w:r>
        <w:rPr>
          <w:rFonts w:eastAsia="Times New Roman" w:cs="Times New Roman"/>
          <w:iCs/>
          <w:u w:val="single"/>
          <w:lang w:val="es-ES" w:eastAsia="es-ES"/>
        </w:rPr>
        <w:t>eas</w:t>
      </w:r>
      <w:r w:rsidRPr="0000426F">
        <w:rPr>
          <w:rFonts w:eastAsia="Times New Roman" w:cs="Times New Roman"/>
          <w:iCs/>
          <w:u w:val="single"/>
          <w:lang w:val="es-ES" w:eastAsia="es-ES"/>
        </w:rPr>
        <w:t xml:space="preserve"> 2, 3 </w:t>
      </w:r>
      <w:r>
        <w:rPr>
          <w:rFonts w:eastAsia="Times New Roman" w:cs="Times New Roman"/>
          <w:iCs/>
          <w:u w:val="single"/>
          <w:lang w:val="es-ES" w:eastAsia="es-ES"/>
        </w:rPr>
        <w:t>y</w:t>
      </w:r>
      <w:r w:rsidRPr="0000426F">
        <w:rPr>
          <w:rFonts w:eastAsia="Times New Roman" w:cs="Times New Roman"/>
          <w:iCs/>
          <w:u w:val="single"/>
          <w:lang w:val="es-ES" w:eastAsia="es-ES"/>
        </w:rPr>
        <w:t xml:space="preserve"> 6</w:t>
      </w:r>
      <w:r w:rsidRPr="0000426F">
        <w:rPr>
          <w:rFonts w:eastAsia="Times New Roman" w:cs="Times New Roman"/>
          <w:iCs/>
          <w:lang w:val="es-ES" w:eastAsia="es-ES"/>
        </w:rPr>
        <w:t>:</w:t>
      </w:r>
    </w:p>
    <w:p w:rsidR="0000426F" w:rsidRPr="0000426F" w:rsidRDefault="0000426F" w:rsidP="0000426F">
      <w:pPr>
        <w:pStyle w:val="Normal1"/>
        <w:autoSpaceDE w:val="0"/>
        <w:autoSpaceDN w:val="0"/>
        <w:adjustRightInd w:val="0"/>
        <w:jc w:val="both"/>
        <w:rPr>
          <w:rFonts w:eastAsia="Times New Roman" w:cs="Times New Roman"/>
          <w:iCs/>
          <w:lang w:val="es-ES" w:eastAsia="es-ES"/>
        </w:rPr>
      </w:pPr>
      <w:r>
        <w:rPr>
          <w:rFonts w:eastAsia="Times New Roman" w:cs="Times New Roman"/>
          <w:iCs/>
          <w:lang w:val="es-ES" w:eastAsia="es-ES"/>
        </w:rPr>
        <w:t>El plazo de presentación de las solicitudes será de 20 días hábiles desde el día siguiente a la publicación de la convocatoria</w:t>
      </w:r>
      <w:r w:rsidRPr="0000426F">
        <w:rPr>
          <w:rFonts w:eastAsia="Times New Roman" w:cs="Times New Roman"/>
          <w:iCs/>
          <w:lang w:val="es-ES" w:eastAsia="es-ES"/>
        </w:rPr>
        <w:t>.</w:t>
      </w:r>
    </w:p>
    <w:p w:rsidR="0000426F" w:rsidRPr="0000426F" w:rsidRDefault="0000426F" w:rsidP="0000426F">
      <w:pPr>
        <w:pStyle w:val="Normal1"/>
        <w:autoSpaceDE w:val="0"/>
        <w:autoSpaceDN w:val="0"/>
        <w:adjustRightInd w:val="0"/>
        <w:jc w:val="both"/>
        <w:rPr>
          <w:rFonts w:eastAsia="Times New Roman" w:cs="Times New Roman"/>
          <w:iCs/>
          <w:lang w:val="es-ES" w:eastAsia="es-ES"/>
        </w:rPr>
      </w:pPr>
    </w:p>
    <w:p w:rsidR="0000426F" w:rsidRPr="0000426F" w:rsidRDefault="0000426F" w:rsidP="0000426F">
      <w:pPr>
        <w:pStyle w:val="Normal1"/>
        <w:autoSpaceDE w:val="0"/>
        <w:autoSpaceDN w:val="0"/>
        <w:adjustRightInd w:val="0"/>
        <w:jc w:val="both"/>
        <w:rPr>
          <w:rFonts w:eastAsia="Times New Roman" w:cs="Times New Roman"/>
          <w:iCs/>
          <w:lang w:val="es-ES" w:eastAsia="es-ES"/>
        </w:rPr>
      </w:pPr>
      <w:r>
        <w:rPr>
          <w:rFonts w:eastAsia="Times New Roman" w:cs="Times New Roman"/>
          <w:iCs/>
          <w:lang w:val="es-ES" w:eastAsia="es-ES"/>
        </w:rPr>
        <w:t>Cualquier solicitud presentada fuera del plazo indicado no será admitida</w:t>
      </w:r>
      <w:r w:rsidRPr="0000426F">
        <w:rPr>
          <w:rFonts w:eastAsia="Times New Roman" w:cs="Times New Roman"/>
          <w:iCs/>
          <w:lang w:val="es-ES" w:eastAsia="es-ES"/>
        </w:rPr>
        <w:t>.</w:t>
      </w:r>
    </w:p>
    <w:p w:rsidR="0000426F" w:rsidRPr="0000426F" w:rsidRDefault="0000426F" w:rsidP="0000426F">
      <w:pPr>
        <w:pStyle w:val="Normal1"/>
        <w:autoSpaceDE w:val="0"/>
        <w:autoSpaceDN w:val="0"/>
        <w:adjustRightInd w:val="0"/>
        <w:jc w:val="both"/>
        <w:rPr>
          <w:rFonts w:eastAsia="Times New Roman" w:cs="Times New Roman"/>
          <w:iCs/>
          <w:lang w:val="es-ES" w:eastAsia="es-ES"/>
        </w:rPr>
      </w:pPr>
    </w:p>
    <w:p w:rsidR="0000426F" w:rsidRPr="0000426F" w:rsidRDefault="0000426F" w:rsidP="0000426F">
      <w:pPr>
        <w:pStyle w:val="Normal1"/>
        <w:autoSpaceDE w:val="0"/>
        <w:autoSpaceDN w:val="0"/>
        <w:adjustRightInd w:val="0"/>
        <w:jc w:val="both"/>
        <w:rPr>
          <w:rFonts w:eastAsia="Times New Roman" w:cs="Times New Roman"/>
          <w:iCs/>
          <w:lang w:val="es-ES" w:eastAsia="es-ES"/>
        </w:rPr>
      </w:pPr>
      <w:r>
        <w:rPr>
          <w:rFonts w:eastAsia="Times New Roman" w:cs="Times New Roman"/>
          <w:iCs/>
          <w:lang w:val="es-ES" w:eastAsia="es-ES"/>
        </w:rPr>
        <w:t xml:space="preserve">Las solicitudes se podrán presentar en línea, mediante el registro electrónico con el modelo normalizado a través de la sede electrónica del ayuntamiento </w:t>
      </w:r>
      <w:hyperlink r:id="rId8" w:history="1">
        <w:r w:rsidRPr="00D25ABC">
          <w:rPr>
            <w:rStyle w:val="Hipervnculo"/>
            <w:rFonts w:eastAsia="Times New Roman" w:cs="Times New Roman"/>
            <w:iCs/>
            <w:lang w:val="es-ES" w:eastAsia="es-ES"/>
          </w:rPr>
          <w:t>www.ripollet.cat</w:t>
        </w:r>
      </w:hyperlink>
      <w:r>
        <w:rPr>
          <w:rFonts w:eastAsia="Times New Roman" w:cs="Times New Roman"/>
          <w:iCs/>
          <w:lang w:val="es-ES" w:eastAsia="es-ES"/>
        </w:rPr>
        <w:t xml:space="preserve"> al apartado de trámites donde se encuentra toda la información, modelos y documentación</w:t>
      </w:r>
      <w:r w:rsidRPr="0000426F">
        <w:rPr>
          <w:rFonts w:eastAsia="Times New Roman" w:cs="Times New Roman"/>
          <w:iCs/>
          <w:lang w:val="es-ES" w:eastAsia="es-ES"/>
        </w:rPr>
        <w:t>.</w:t>
      </w:r>
    </w:p>
    <w:p w:rsidR="0000426F" w:rsidRPr="0000426F" w:rsidRDefault="0000426F" w:rsidP="0000426F">
      <w:pPr>
        <w:pStyle w:val="Normal1"/>
        <w:autoSpaceDE w:val="0"/>
        <w:autoSpaceDN w:val="0"/>
        <w:adjustRightInd w:val="0"/>
        <w:jc w:val="both"/>
        <w:rPr>
          <w:rFonts w:eastAsia="Times New Roman" w:cs="Times New Roman"/>
          <w:iCs/>
          <w:lang w:val="es-ES" w:eastAsia="es-ES"/>
        </w:rPr>
      </w:pPr>
    </w:p>
    <w:p w:rsidR="0000426F" w:rsidRPr="0000426F" w:rsidRDefault="0000426F" w:rsidP="0000426F">
      <w:pPr>
        <w:pStyle w:val="Normal1"/>
        <w:autoSpaceDE w:val="0"/>
        <w:autoSpaceDN w:val="0"/>
        <w:adjustRightInd w:val="0"/>
        <w:jc w:val="both"/>
        <w:rPr>
          <w:rFonts w:eastAsia="Times New Roman" w:cs="Times New Roman"/>
          <w:iCs/>
          <w:lang w:val="es-ES" w:eastAsia="es-ES"/>
        </w:rPr>
      </w:pPr>
      <w:r>
        <w:rPr>
          <w:rFonts w:eastAsia="Times New Roman" w:cs="Times New Roman"/>
          <w:iCs/>
          <w:lang w:val="es-ES" w:eastAsia="es-ES"/>
        </w:rPr>
        <w:t>Estarán obligados a relacionarse a través de medios electrónicos las entidades con personalidad jurídica para la realización de cualquier trámite de un procedimiento administrativo, de acuerdo con el art. 14 de la Ley 39/2015, de 1 de octubre del Procedimiento Administrativo Común.</w:t>
      </w:r>
    </w:p>
    <w:p w:rsidR="0000426F" w:rsidRPr="0000426F" w:rsidRDefault="0000426F" w:rsidP="0000426F">
      <w:pPr>
        <w:pStyle w:val="Normal1"/>
        <w:autoSpaceDE w:val="0"/>
        <w:autoSpaceDN w:val="0"/>
        <w:adjustRightInd w:val="0"/>
        <w:jc w:val="both"/>
        <w:rPr>
          <w:rFonts w:eastAsia="Times New Roman" w:cs="Times New Roman"/>
          <w:iCs/>
          <w:lang w:val="es-ES" w:eastAsia="es-ES"/>
        </w:rPr>
      </w:pPr>
    </w:p>
    <w:p w:rsidR="0000426F" w:rsidRPr="0000426F" w:rsidRDefault="0000426F" w:rsidP="0000426F">
      <w:pPr>
        <w:pStyle w:val="Normal1"/>
        <w:autoSpaceDE w:val="0"/>
        <w:autoSpaceDN w:val="0"/>
        <w:adjustRightInd w:val="0"/>
        <w:jc w:val="both"/>
        <w:rPr>
          <w:rFonts w:eastAsia="Times New Roman" w:cs="Times New Roman"/>
          <w:iCs/>
          <w:lang w:val="es-ES" w:eastAsia="es-ES"/>
        </w:rPr>
      </w:pPr>
      <w:r>
        <w:rPr>
          <w:rFonts w:eastAsia="Times New Roman" w:cs="Times New Roman"/>
          <w:iCs/>
          <w:lang w:val="es-ES" w:eastAsia="es-ES"/>
        </w:rPr>
        <w:t>Tan solo se aceptará una solicitud por línea de subvención por cada persona interesada</w:t>
      </w:r>
      <w:r w:rsidRPr="0000426F">
        <w:rPr>
          <w:rFonts w:eastAsia="Times New Roman" w:cs="Times New Roman"/>
          <w:iCs/>
          <w:lang w:val="es-ES" w:eastAsia="es-ES"/>
        </w:rPr>
        <w:t>.</w:t>
      </w:r>
    </w:p>
    <w:p w:rsidR="0000426F" w:rsidRPr="0000426F" w:rsidRDefault="0000426F" w:rsidP="0000426F">
      <w:pPr>
        <w:pStyle w:val="Normal1"/>
        <w:autoSpaceDE w:val="0"/>
        <w:autoSpaceDN w:val="0"/>
        <w:adjustRightInd w:val="0"/>
        <w:jc w:val="both"/>
        <w:rPr>
          <w:rFonts w:eastAsia="Times New Roman" w:cs="Times New Roman"/>
          <w:iCs/>
          <w:lang w:val="es-ES" w:eastAsia="es-ES"/>
        </w:rPr>
      </w:pPr>
    </w:p>
    <w:p w:rsidR="0000426F" w:rsidRDefault="0000426F" w:rsidP="0000426F">
      <w:pPr>
        <w:pStyle w:val="Normal1"/>
        <w:autoSpaceDE w:val="0"/>
        <w:autoSpaceDN w:val="0"/>
        <w:adjustRightInd w:val="0"/>
        <w:jc w:val="both"/>
        <w:rPr>
          <w:rFonts w:eastAsia="Times New Roman" w:cs="Times New Roman"/>
          <w:iCs/>
          <w:lang w:val="es-ES" w:eastAsia="es-ES"/>
        </w:rPr>
      </w:pPr>
      <w:r>
        <w:rPr>
          <w:rFonts w:eastAsia="Times New Roman" w:cs="Times New Roman"/>
          <w:iCs/>
          <w:lang w:val="es-ES" w:eastAsia="es-ES"/>
        </w:rPr>
        <w:t>La firma de la solicitud comporta, por el firmante de la misma, que acredita bajo su responsabilidad el conocimiento y la aceptación de las bases y normativas que regulan la correspondiente convocatoria de subvenciones y que cumple todos los requisitos previos</w:t>
      </w:r>
      <w:r w:rsidRPr="0000426F">
        <w:rPr>
          <w:rFonts w:eastAsia="Times New Roman" w:cs="Times New Roman"/>
          <w:iCs/>
          <w:lang w:val="es-ES" w:eastAsia="es-ES"/>
        </w:rPr>
        <w:t>.</w:t>
      </w:r>
    </w:p>
    <w:p w:rsidR="0000426F" w:rsidRDefault="0000426F" w:rsidP="0000426F">
      <w:pPr>
        <w:pStyle w:val="Normal1"/>
        <w:autoSpaceDE w:val="0"/>
        <w:autoSpaceDN w:val="0"/>
        <w:adjustRightInd w:val="0"/>
        <w:jc w:val="both"/>
        <w:rPr>
          <w:rFonts w:eastAsia="Times New Roman" w:cs="Times New Roman"/>
          <w:iCs/>
          <w:lang w:val="es-ES" w:eastAsia="es-ES"/>
        </w:rPr>
      </w:pPr>
    </w:p>
    <w:p w:rsidR="0000426F" w:rsidRPr="0000426F" w:rsidRDefault="0000426F" w:rsidP="0000426F">
      <w:pPr>
        <w:pStyle w:val="Normal1"/>
        <w:autoSpaceDE w:val="0"/>
        <w:autoSpaceDN w:val="0"/>
        <w:adjustRightInd w:val="0"/>
        <w:jc w:val="both"/>
        <w:rPr>
          <w:rFonts w:eastAsia="Times New Roman" w:cs="Times New Roman"/>
          <w:lang w:val="es-ES"/>
        </w:rPr>
      </w:pPr>
      <w:r w:rsidRPr="0000426F">
        <w:rPr>
          <w:rFonts w:eastAsia="Times New Roman" w:cs="Times New Roman"/>
          <w:b/>
          <w:iCs/>
          <w:lang w:val="es-ES" w:eastAsia="es-ES"/>
        </w:rPr>
        <w:lastRenderedPageBreak/>
        <w:t xml:space="preserve">13.- </w:t>
      </w:r>
      <w:r w:rsidRPr="0000426F">
        <w:rPr>
          <w:rFonts w:eastAsia="Times New Roman" w:cs="Times New Roman"/>
          <w:b/>
          <w:iCs/>
          <w:u w:val="single"/>
          <w:lang w:val="es-ES" w:eastAsia="es-ES"/>
        </w:rPr>
        <w:t>Informació</w:t>
      </w:r>
      <w:r w:rsidR="00D55929">
        <w:rPr>
          <w:rFonts w:eastAsia="Times New Roman" w:cs="Times New Roman"/>
          <w:b/>
          <w:iCs/>
          <w:u w:val="single"/>
          <w:lang w:val="es-ES" w:eastAsia="es-ES"/>
        </w:rPr>
        <w:t>n</w:t>
      </w:r>
      <w:r w:rsidRPr="0000426F">
        <w:rPr>
          <w:rFonts w:eastAsia="Times New Roman" w:cs="Times New Roman"/>
          <w:b/>
          <w:iCs/>
          <w:u w:val="single"/>
          <w:lang w:val="es-ES" w:eastAsia="es-ES"/>
        </w:rPr>
        <w:t xml:space="preserve"> </w:t>
      </w:r>
      <w:r w:rsidR="00D55929">
        <w:rPr>
          <w:rFonts w:eastAsia="Times New Roman" w:cs="Times New Roman"/>
          <w:b/>
          <w:iCs/>
          <w:u w:val="single"/>
          <w:lang w:val="es-ES" w:eastAsia="es-ES"/>
        </w:rPr>
        <w:t>y</w:t>
      </w:r>
      <w:r w:rsidRPr="0000426F">
        <w:rPr>
          <w:rFonts w:eastAsia="Times New Roman" w:cs="Times New Roman"/>
          <w:b/>
          <w:iCs/>
          <w:u w:val="single"/>
          <w:lang w:val="es-ES" w:eastAsia="es-ES"/>
        </w:rPr>
        <w:t xml:space="preserve"> documentació</w:t>
      </w:r>
      <w:r w:rsidR="00D55929">
        <w:rPr>
          <w:rFonts w:eastAsia="Times New Roman" w:cs="Times New Roman"/>
          <w:b/>
          <w:iCs/>
          <w:u w:val="single"/>
          <w:lang w:val="es-ES" w:eastAsia="es-ES"/>
        </w:rPr>
        <w:t>n</w:t>
      </w:r>
      <w:r w:rsidRPr="0000426F">
        <w:rPr>
          <w:rFonts w:eastAsia="Times New Roman" w:cs="Times New Roman"/>
          <w:b/>
          <w:iCs/>
          <w:u w:val="single"/>
          <w:lang w:val="es-ES" w:eastAsia="es-ES"/>
        </w:rPr>
        <w:t xml:space="preserve"> que</w:t>
      </w:r>
      <w:r w:rsidR="00D55929">
        <w:rPr>
          <w:rFonts w:eastAsia="Times New Roman" w:cs="Times New Roman"/>
          <w:b/>
          <w:iCs/>
          <w:u w:val="single"/>
          <w:lang w:val="es-ES" w:eastAsia="es-ES"/>
        </w:rPr>
        <w:t xml:space="preserve"> debe acompañ</w:t>
      </w:r>
      <w:r w:rsidRPr="0000426F">
        <w:rPr>
          <w:rFonts w:eastAsia="Times New Roman" w:cs="Times New Roman"/>
          <w:b/>
          <w:iCs/>
          <w:u w:val="single"/>
          <w:lang w:val="es-ES" w:eastAsia="es-ES"/>
        </w:rPr>
        <w:t>ar la solicitud</w:t>
      </w:r>
    </w:p>
    <w:p w:rsidR="0000426F" w:rsidRPr="0000426F" w:rsidRDefault="00D55929" w:rsidP="0000426F">
      <w:pPr>
        <w:pStyle w:val="Normal1"/>
        <w:jc w:val="both"/>
        <w:rPr>
          <w:rFonts w:eastAsia="Calibri" w:cs="Times New Roman"/>
          <w:lang w:val="es-ES" w:eastAsia="es-ES"/>
        </w:rPr>
      </w:pPr>
      <w:r>
        <w:rPr>
          <w:rFonts w:eastAsia="Calibri" w:cs="Times New Roman"/>
          <w:lang w:val="es-ES" w:eastAsia="es-ES"/>
        </w:rPr>
        <w:t>Las solicitudes de subvención se realizarán mediante modelo normalizado SUBV01 e irán acompañadas de la siguiente documentación</w:t>
      </w:r>
      <w:r w:rsidR="0000426F" w:rsidRPr="0000426F">
        <w:rPr>
          <w:rFonts w:eastAsia="Calibri" w:cs="Times New Roman"/>
          <w:lang w:val="es-ES" w:eastAsia="es-ES"/>
        </w:rPr>
        <w:t>:</w:t>
      </w:r>
    </w:p>
    <w:p w:rsidR="0000426F" w:rsidRPr="0000426F" w:rsidRDefault="0000426F" w:rsidP="0000426F">
      <w:pPr>
        <w:rPr>
          <w:rFonts w:eastAsia="Calibri" w:cs="Times New Roman"/>
          <w:lang w:eastAsia="es-ES"/>
        </w:rPr>
      </w:pPr>
    </w:p>
    <w:p w:rsidR="0000426F" w:rsidRPr="0000426F" w:rsidRDefault="0000426F" w:rsidP="0000426F">
      <w:pPr>
        <w:rPr>
          <w:rFonts w:ascii="Merriweather Sans" w:eastAsia="Calibri" w:hAnsi="Merriweather Sans" w:cs="Times New Roman"/>
          <w:b/>
          <w:lang w:eastAsia="es-ES"/>
        </w:rPr>
      </w:pPr>
      <w:r w:rsidRPr="0000426F">
        <w:rPr>
          <w:rFonts w:ascii="Merriweather Sans" w:eastAsia="Times New Roman" w:hAnsi="Merriweather Sans" w:cs="Times New Roman"/>
          <w:b/>
          <w:lang w:eastAsia="es-ES"/>
        </w:rPr>
        <w:t>13.1. Documentació</w:t>
      </w:r>
      <w:r w:rsidR="00D55929">
        <w:rPr>
          <w:rFonts w:ascii="Merriweather Sans" w:eastAsia="Times New Roman" w:hAnsi="Merriweather Sans" w:cs="Times New Roman"/>
          <w:b/>
          <w:lang w:eastAsia="es-ES"/>
        </w:rPr>
        <w:t>n</w:t>
      </w:r>
      <w:r w:rsidRPr="0000426F">
        <w:rPr>
          <w:rFonts w:ascii="Merriweather Sans" w:eastAsia="Times New Roman" w:hAnsi="Merriweather Sans" w:cs="Times New Roman"/>
          <w:b/>
          <w:lang w:eastAsia="es-ES"/>
        </w:rPr>
        <w:t xml:space="preserve"> gen</w:t>
      </w:r>
      <w:r w:rsidR="00D55929">
        <w:rPr>
          <w:rFonts w:ascii="Merriweather Sans" w:eastAsia="Times New Roman" w:hAnsi="Merriweather Sans" w:cs="Times New Roman"/>
          <w:b/>
          <w:lang w:eastAsia="es-ES"/>
        </w:rPr>
        <w:t>é</w:t>
      </w:r>
      <w:r w:rsidRPr="0000426F">
        <w:rPr>
          <w:rFonts w:ascii="Merriweather Sans" w:eastAsia="Times New Roman" w:hAnsi="Merriweather Sans" w:cs="Times New Roman"/>
          <w:b/>
          <w:lang w:eastAsia="es-ES"/>
        </w:rPr>
        <w:t>rica:</w:t>
      </w:r>
    </w:p>
    <w:p w:rsidR="0000426F" w:rsidRPr="0000426F" w:rsidRDefault="00D55929" w:rsidP="0000426F">
      <w:pPr>
        <w:pStyle w:val="Normal1"/>
        <w:numPr>
          <w:ilvl w:val="0"/>
          <w:numId w:val="39"/>
        </w:numPr>
        <w:tabs>
          <w:tab w:val="left" w:pos="426"/>
        </w:tabs>
        <w:ind w:left="426" w:hanging="426"/>
        <w:contextualSpacing/>
        <w:jc w:val="both"/>
        <w:rPr>
          <w:rFonts w:eastAsia="Calibri" w:cs="Times New Roman"/>
          <w:lang w:val="es-ES" w:eastAsia="es-ES"/>
        </w:rPr>
      </w:pPr>
      <w:r>
        <w:rPr>
          <w:rFonts w:eastAsia="Calibri" w:cs="Times New Roman"/>
          <w:lang w:val="es-ES" w:eastAsia="es-ES"/>
        </w:rPr>
        <w:t>Documento acreditativo de identidad de la persona solicitante</w:t>
      </w:r>
      <w:r w:rsidR="0000426F" w:rsidRPr="0000426F">
        <w:rPr>
          <w:rFonts w:eastAsia="Calibri" w:cs="Times New Roman"/>
          <w:lang w:val="es-ES" w:eastAsia="es-ES"/>
        </w:rPr>
        <w:t>.</w:t>
      </w:r>
    </w:p>
    <w:p w:rsidR="0000426F" w:rsidRPr="0000426F" w:rsidRDefault="00D55929" w:rsidP="0000426F">
      <w:pPr>
        <w:pStyle w:val="Normal1"/>
        <w:numPr>
          <w:ilvl w:val="0"/>
          <w:numId w:val="39"/>
        </w:numPr>
        <w:tabs>
          <w:tab w:val="left" w:pos="426"/>
        </w:tabs>
        <w:ind w:left="426" w:hanging="426"/>
        <w:contextualSpacing/>
        <w:jc w:val="both"/>
        <w:rPr>
          <w:rFonts w:eastAsia="Calibri" w:cs="Times New Roman"/>
          <w:lang w:val="es-ES" w:eastAsia="es-ES"/>
        </w:rPr>
      </w:pPr>
      <w:r>
        <w:rPr>
          <w:rFonts w:eastAsia="Calibri" w:cs="Times New Roman"/>
          <w:lang w:val="es-ES" w:eastAsia="es-ES"/>
        </w:rPr>
        <w:t>Documento acreditativo de identidad de la persona representante legal</w:t>
      </w:r>
      <w:r w:rsidR="0000426F" w:rsidRPr="0000426F">
        <w:rPr>
          <w:rFonts w:eastAsia="Calibri" w:cs="Times New Roman"/>
          <w:lang w:val="es-ES" w:eastAsia="es-ES"/>
        </w:rPr>
        <w:t>.</w:t>
      </w:r>
    </w:p>
    <w:p w:rsidR="0000426F" w:rsidRPr="0000426F" w:rsidRDefault="00D55929" w:rsidP="0000426F">
      <w:pPr>
        <w:pStyle w:val="Normal1"/>
        <w:numPr>
          <w:ilvl w:val="0"/>
          <w:numId w:val="39"/>
        </w:numPr>
        <w:tabs>
          <w:tab w:val="left" w:pos="426"/>
        </w:tabs>
        <w:ind w:left="426" w:hanging="426"/>
        <w:contextualSpacing/>
        <w:jc w:val="both"/>
        <w:rPr>
          <w:rFonts w:eastAsia="Calibri" w:cs="Times New Roman"/>
          <w:lang w:val="es-ES" w:eastAsia="es-ES"/>
        </w:rPr>
      </w:pPr>
      <w:r>
        <w:rPr>
          <w:rFonts w:eastAsia="Calibri" w:cs="Times New Roman"/>
          <w:lang w:val="es-ES" w:eastAsia="es-ES"/>
        </w:rPr>
        <w:t>Certificado de titularidad de la cuenta bancaria</w:t>
      </w:r>
      <w:r w:rsidR="0000426F" w:rsidRPr="0000426F">
        <w:rPr>
          <w:rFonts w:eastAsia="Calibri" w:cs="Times New Roman"/>
          <w:lang w:val="es-ES" w:eastAsia="es-ES"/>
        </w:rPr>
        <w:t xml:space="preserve"> (model</w:t>
      </w:r>
      <w:r>
        <w:rPr>
          <w:rFonts w:eastAsia="Calibri" w:cs="Times New Roman"/>
          <w:lang w:val="es-ES" w:eastAsia="es-ES"/>
        </w:rPr>
        <w:t>o</w:t>
      </w:r>
      <w:r w:rsidR="0000426F" w:rsidRPr="0000426F">
        <w:rPr>
          <w:rFonts w:eastAsia="Calibri" w:cs="Times New Roman"/>
          <w:lang w:val="es-ES" w:eastAsia="es-ES"/>
        </w:rPr>
        <w:t xml:space="preserve"> SUBV03).</w:t>
      </w:r>
    </w:p>
    <w:p w:rsidR="0000426F" w:rsidRPr="0000426F" w:rsidRDefault="00D55929" w:rsidP="0000426F">
      <w:pPr>
        <w:pStyle w:val="Normal1"/>
        <w:numPr>
          <w:ilvl w:val="0"/>
          <w:numId w:val="39"/>
        </w:numPr>
        <w:tabs>
          <w:tab w:val="left" w:pos="426"/>
        </w:tabs>
        <w:ind w:left="426" w:hanging="426"/>
        <w:jc w:val="both"/>
        <w:rPr>
          <w:rFonts w:eastAsia="Times New Roman" w:cs="Times New Roman"/>
          <w:lang w:val="es-ES"/>
        </w:rPr>
      </w:pPr>
      <w:r>
        <w:rPr>
          <w:rFonts w:eastAsia="Times New Roman" w:cs="Times New Roman"/>
          <w:lang w:val="es-ES" w:eastAsia="es-ES"/>
        </w:rPr>
        <w:t>Seguro de responsabilidad civil, para cubrir los riesgos derivados del desarrollo de las actividades/proyectos subvencionados</w:t>
      </w:r>
      <w:r w:rsidR="0000426F" w:rsidRPr="0000426F">
        <w:rPr>
          <w:rFonts w:eastAsia="Times New Roman" w:cs="Times New Roman"/>
          <w:lang w:val="es-ES" w:eastAsia="es-ES"/>
        </w:rPr>
        <w:t>.</w:t>
      </w:r>
    </w:p>
    <w:p w:rsidR="0000426F" w:rsidRPr="0000426F" w:rsidRDefault="00D55929" w:rsidP="0000426F">
      <w:pPr>
        <w:pStyle w:val="Normal1"/>
        <w:numPr>
          <w:ilvl w:val="0"/>
          <w:numId w:val="39"/>
        </w:numPr>
        <w:tabs>
          <w:tab w:val="left" w:pos="426"/>
        </w:tabs>
        <w:ind w:left="426" w:hanging="426"/>
        <w:jc w:val="both"/>
        <w:rPr>
          <w:rFonts w:eastAsia="Times New Roman" w:cs="Times New Roman"/>
          <w:lang w:val="es-ES"/>
        </w:rPr>
      </w:pPr>
      <w:r>
        <w:rPr>
          <w:rFonts w:eastAsia="Times New Roman" w:cs="Times New Roman"/>
          <w:lang w:val="es-ES" w:eastAsia="es-ES"/>
        </w:rPr>
        <w:t>Recibo de la prima conforme está al corriente de pago</w:t>
      </w:r>
      <w:r w:rsidR="0000426F" w:rsidRPr="0000426F">
        <w:rPr>
          <w:rFonts w:eastAsia="Times New Roman" w:cs="Times New Roman"/>
          <w:lang w:val="es-ES" w:eastAsia="es-ES"/>
        </w:rPr>
        <w:t>.</w:t>
      </w:r>
    </w:p>
    <w:p w:rsidR="0000426F" w:rsidRPr="0000426F" w:rsidRDefault="0000426F" w:rsidP="0000426F">
      <w:pPr>
        <w:pStyle w:val="Normal1"/>
        <w:tabs>
          <w:tab w:val="left" w:pos="426"/>
        </w:tabs>
        <w:jc w:val="both"/>
        <w:rPr>
          <w:rFonts w:eastAsia="Times New Roman" w:cs="Times New Roman"/>
          <w:lang w:val="es-ES" w:eastAsia="es-ES"/>
        </w:rPr>
      </w:pPr>
    </w:p>
    <w:p w:rsidR="0000426F" w:rsidRPr="0000426F" w:rsidRDefault="0000426F" w:rsidP="0000426F">
      <w:pPr>
        <w:pStyle w:val="Normal1"/>
        <w:tabs>
          <w:tab w:val="left" w:pos="426"/>
        </w:tabs>
        <w:jc w:val="both"/>
        <w:rPr>
          <w:rFonts w:eastAsia="Times New Roman" w:cs="Times New Roman"/>
          <w:b/>
          <w:lang w:val="es-ES"/>
        </w:rPr>
      </w:pPr>
      <w:r w:rsidRPr="0000426F">
        <w:rPr>
          <w:rFonts w:eastAsia="Times New Roman" w:cs="Times New Roman"/>
          <w:b/>
          <w:lang w:val="es-ES"/>
        </w:rPr>
        <w:t xml:space="preserve">En </w:t>
      </w:r>
      <w:r w:rsidR="00D55929">
        <w:rPr>
          <w:rFonts w:eastAsia="Times New Roman" w:cs="Times New Roman"/>
          <w:b/>
          <w:lang w:val="es-ES"/>
        </w:rPr>
        <w:t>caso de personas jurídicas y entidades</w:t>
      </w:r>
      <w:r w:rsidRPr="0000426F">
        <w:rPr>
          <w:rFonts w:eastAsia="Times New Roman" w:cs="Times New Roman"/>
          <w:b/>
          <w:lang w:val="es-ES"/>
        </w:rPr>
        <w:t>:</w:t>
      </w:r>
    </w:p>
    <w:p w:rsidR="0000426F" w:rsidRPr="0000426F" w:rsidRDefault="00D55929" w:rsidP="0000426F">
      <w:pPr>
        <w:pStyle w:val="Normal1"/>
        <w:numPr>
          <w:ilvl w:val="0"/>
          <w:numId w:val="39"/>
        </w:numPr>
        <w:tabs>
          <w:tab w:val="left" w:pos="426"/>
        </w:tabs>
        <w:ind w:left="426" w:hanging="426"/>
        <w:contextualSpacing/>
        <w:jc w:val="both"/>
        <w:rPr>
          <w:rFonts w:eastAsia="Calibri" w:cs="Times New Roman"/>
          <w:lang w:val="es-ES" w:eastAsia="es-ES"/>
        </w:rPr>
      </w:pPr>
      <w:r>
        <w:rPr>
          <w:rFonts w:eastAsia="Calibri" w:cs="Times New Roman"/>
          <w:lang w:val="es-ES" w:eastAsia="es-ES"/>
        </w:rPr>
        <w:t>Documentación acreditativa de la representación, en el supuesto de que el/la solicitante actúe en nombre de otra persona física o jurídica</w:t>
      </w:r>
      <w:r w:rsidR="0000426F" w:rsidRPr="0000426F">
        <w:rPr>
          <w:rFonts w:eastAsia="Calibri" w:cs="Times New Roman"/>
          <w:lang w:val="es-ES" w:eastAsia="es-ES"/>
        </w:rPr>
        <w:t xml:space="preserve"> (model</w:t>
      </w:r>
      <w:r>
        <w:rPr>
          <w:rFonts w:eastAsia="Calibri" w:cs="Times New Roman"/>
          <w:lang w:val="es-ES" w:eastAsia="es-ES"/>
        </w:rPr>
        <w:t>o</w:t>
      </w:r>
      <w:r w:rsidR="0000426F" w:rsidRPr="0000426F">
        <w:rPr>
          <w:rFonts w:eastAsia="Calibri" w:cs="Times New Roman"/>
          <w:lang w:val="es-ES" w:eastAsia="es-ES"/>
        </w:rPr>
        <w:t xml:space="preserve"> SUBV04).</w:t>
      </w:r>
    </w:p>
    <w:p w:rsidR="0000426F" w:rsidRPr="0000426F" w:rsidRDefault="00D55929" w:rsidP="0000426F">
      <w:pPr>
        <w:pStyle w:val="Normal1"/>
        <w:numPr>
          <w:ilvl w:val="0"/>
          <w:numId w:val="39"/>
        </w:numPr>
        <w:tabs>
          <w:tab w:val="left" w:pos="426"/>
        </w:tabs>
        <w:ind w:left="426" w:hanging="426"/>
        <w:contextualSpacing/>
        <w:jc w:val="both"/>
        <w:rPr>
          <w:rFonts w:eastAsia="Calibri" w:cs="Times New Roman"/>
          <w:lang w:val="es-ES" w:eastAsia="es-ES"/>
        </w:rPr>
      </w:pPr>
      <w:r>
        <w:rPr>
          <w:rFonts w:eastAsia="Calibri" w:cs="MerriweatherSans-Regular"/>
          <w:lang w:val="es-ES"/>
        </w:rPr>
        <w:t>Escritura de constitución o estatutos de la entidad vigentes</w:t>
      </w:r>
      <w:r w:rsidR="0000426F" w:rsidRPr="0000426F">
        <w:rPr>
          <w:rFonts w:eastAsia="Calibri" w:cs="MerriweatherSans-Regular"/>
          <w:lang w:val="es-ES"/>
        </w:rPr>
        <w:t>.</w:t>
      </w:r>
    </w:p>
    <w:p w:rsidR="0000426F" w:rsidRPr="0000426F" w:rsidRDefault="00D55929" w:rsidP="0000426F">
      <w:pPr>
        <w:pStyle w:val="Normal1"/>
        <w:numPr>
          <w:ilvl w:val="0"/>
          <w:numId w:val="39"/>
        </w:numPr>
        <w:tabs>
          <w:tab w:val="left" w:pos="426"/>
        </w:tabs>
        <w:ind w:left="426" w:hanging="426"/>
        <w:jc w:val="both"/>
        <w:rPr>
          <w:rFonts w:eastAsia="Times New Roman" w:cs="Times New Roman"/>
          <w:lang w:val="es-ES"/>
        </w:rPr>
      </w:pPr>
      <w:r>
        <w:rPr>
          <w:rFonts w:eastAsia="Times New Roman" w:cs="Times New Roman"/>
          <w:lang w:val="es-ES" w:eastAsia="es-ES"/>
        </w:rPr>
        <w:t>Escritura de poderes de representación</w:t>
      </w:r>
      <w:r w:rsidR="0000426F" w:rsidRPr="0000426F">
        <w:rPr>
          <w:rFonts w:eastAsia="Times New Roman" w:cs="Times New Roman"/>
          <w:lang w:val="es-ES" w:eastAsia="es-ES"/>
        </w:rPr>
        <w:t>.</w:t>
      </w:r>
    </w:p>
    <w:p w:rsidR="0000426F" w:rsidRPr="0000426F" w:rsidRDefault="00D55929" w:rsidP="0000426F">
      <w:pPr>
        <w:pStyle w:val="Normal1"/>
        <w:numPr>
          <w:ilvl w:val="0"/>
          <w:numId w:val="39"/>
        </w:numPr>
        <w:tabs>
          <w:tab w:val="left" w:pos="426"/>
        </w:tabs>
        <w:ind w:left="426" w:hanging="426"/>
        <w:jc w:val="both"/>
        <w:rPr>
          <w:rFonts w:eastAsia="Times New Roman" w:cs="Times New Roman"/>
          <w:lang w:val="es-ES"/>
        </w:rPr>
      </w:pPr>
      <w:r>
        <w:rPr>
          <w:rFonts w:eastAsia="Times New Roman" w:cs="Times New Roman"/>
          <w:lang w:val="es-ES" w:eastAsia="es-ES"/>
        </w:rPr>
        <w:t>Declaración de estar inscrita en el correspondiente Registro de entidades del Ayuntamiento (asociaciones o fundaciones)</w:t>
      </w:r>
    </w:p>
    <w:p w:rsidR="0000426F" w:rsidRPr="0000426F" w:rsidRDefault="00D55929" w:rsidP="0000426F">
      <w:pPr>
        <w:pStyle w:val="Normal1"/>
        <w:widowControl w:val="0"/>
        <w:numPr>
          <w:ilvl w:val="0"/>
          <w:numId w:val="39"/>
        </w:numPr>
        <w:tabs>
          <w:tab w:val="left" w:pos="426"/>
        </w:tabs>
        <w:autoSpaceDE w:val="0"/>
        <w:autoSpaceDN w:val="0"/>
        <w:ind w:left="426" w:hanging="426"/>
        <w:contextualSpacing/>
        <w:jc w:val="both"/>
        <w:rPr>
          <w:rFonts w:eastAsia="Calibri" w:cs="Times New Roman"/>
          <w:lang w:val="es-ES" w:eastAsia="es-ES"/>
        </w:rPr>
      </w:pPr>
      <w:r>
        <w:rPr>
          <w:rFonts w:eastAsia="Calibri" w:cs="Times New Roman"/>
          <w:lang w:val="es-ES" w:eastAsia="es-ES"/>
        </w:rPr>
        <w:t>Declaración responsable relativa a las retribuciones anuales de los órganos de dirección o administración, en caso de que los solicitantes sean personas jurídicas, para que, si son beneficiarias de una subvención de importe superior a los 10.000€, el Ayuntamiento de Ripollet las haga públicas en conformidad con la Ley 19/2014, de 29 de diciembre, de transparencia, acceso a la información pública y buen gobierno</w:t>
      </w:r>
      <w:r w:rsidR="0000426F" w:rsidRPr="0000426F">
        <w:rPr>
          <w:rFonts w:eastAsia="Calibri" w:cs="Times New Roman"/>
          <w:lang w:val="es-ES" w:eastAsia="es-ES"/>
        </w:rPr>
        <w:t>.</w:t>
      </w:r>
    </w:p>
    <w:p w:rsidR="0000426F" w:rsidRPr="0000426F" w:rsidRDefault="0000426F" w:rsidP="0000426F">
      <w:pPr>
        <w:pStyle w:val="Normal1"/>
        <w:jc w:val="both"/>
        <w:rPr>
          <w:rFonts w:eastAsia="Calibri" w:cs="MerriweatherSans-Regular"/>
          <w:lang w:val="es-ES"/>
        </w:rPr>
      </w:pPr>
    </w:p>
    <w:p w:rsidR="0000426F" w:rsidRPr="0000426F" w:rsidRDefault="0000426F" w:rsidP="0000426F">
      <w:pPr>
        <w:pStyle w:val="Normal1"/>
        <w:jc w:val="both"/>
        <w:rPr>
          <w:rFonts w:eastAsia="Calibri" w:cs="MerriweatherSans-Regular"/>
          <w:b/>
          <w:lang w:val="es-ES"/>
        </w:rPr>
      </w:pPr>
      <w:r w:rsidRPr="0000426F">
        <w:rPr>
          <w:rFonts w:eastAsia="Calibri" w:cs="MerriweatherSans-Regular"/>
          <w:b/>
          <w:lang w:val="es-ES"/>
        </w:rPr>
        <w:t xml:space="preserve">En </w:t>
      </w:r>
      <w:r w:rsidR="00D55929">
        <w:rPr>
          <w:rFonts w:eastAsia="Calibri" w:cs="MerriweatherSans-Regular"/>
          <w:b/>
          <w:lang w:val="es-ES"/>
        </w:rPr>
        <w:t>caso de empresariado o profesional</w:t>
      </w:r>
      <w:r w:rsidRPr="0000426F">
        <w:rPr>
          <w:rFonts w:eastAsia="Calibri" w:cs="MerriweatherSans-Regular"/>
          <w:b/>
          <w:lang w:val="es-ES"/>
        </w:rPr>
        <w:t>:</w:t>
      </w:r>
    </w:p>
    <w:p w:rsidR="0000426F" w:rsidRPr="0000426F" w:rsidRDefault="0000426F" w:rsidP="0000426F">
      <w:pPr>
        <w:pStyle w:val="Normal1"/>
        <w:jc w:val="both"/>
        <w:rPr>
          <w:rFonts w:eastAsia="Calibri" w:cs="Times New Roman"/>
          <w:b/>
          <w:lang w:val="es-ES" w:eastAsia="es-ES"/>
        </w:rPr>
      </w:pPr>
    </w:p>
    <w:p w:rsidR="0000426F" w:rsidRPr="0000426F" w:rsidRDefault="0000426F" w:rsidP="0000426F">
      <w:pPr>
        <w:pStyle w:val="Normal1"/>
        <w:numPr>
          <w:ilvl w:val="0"/>
          <w:numId w:val="39"/>
        </w:numPr>
        <w:tabs>
          <w:tab w:val="left" w:pos="426"/>
        </w:tabs>
        <w:ind w:left="426" w:hanging="426"/>
        <w:contextualSpacing/>
        <w:jc w:val="both"/>
        <w:rPr>
          <w:rFonts w:eastAsia="Calibri" w:cs="Times New Roman"/>
          <w:b/>
          <w:lang w:val="es-ES" w:eastAsia="es-ES"/>
        </w:rPr>
      </w:pPr>
      <w:r w:rsidRPr="0000426F">
        <w:rPr>
          <w:rFonts w:eastAsia="Calibri" w:cs="MerriweatherSans-Regular"/>
          <w:lang w:val="es-ES"/>
        </w:rPr>
        <w:t xml:space="preserve">Alta </w:t>
      </w:r>
      <w:r w:rsidR="00D55929">
        <w:rPr>
          <w:rFonts w:eastAsia="Calibri" w:cs="MerriweatherSans-Regular"/>
          <w:lang w:val="es-ES"/>
        </w:rPr>
        <w:t>Hacienda (Modelo 036, 037) y TSS o DUE</w:t>
      </w:r>
      <w:r w:rsidRPr="0000426F">
        <w:rPr>
          <w:rFonts w:eastAsia="Calibri" w:cs="MerriweatherSans-Regular"/>
          <w:lang w:val="es-ES"/>
        </w:rPr>
        <w:t>.</w:t>
      </w:r>
    </w:p>
    <w:p w:rsidR="0000426F" w:rsidRPr="0000426F" w:rsidRDefault="00D55929" w:rsidP="0000426F">
      <w:pPr>
        <w:pStyle w:val="Normal1"/>
        <w:numPr>
          <w:ilvl w:val="0"/>
          <w:numId w:val="39"/>
        </w:numPr>
        <w:tabs>
          <w:tab w:val="left" w:pos="426"/>
        </w:tabs>
        <w:ind w:left="426" w:hanging="426"/>
        <w:contextualSpacing/>
        <w:jc w:val="both"/>
        <w:rPr>
          <w:rFonts w:eastAsia="Calibri" w:cs="Times New Roman"/>
          <w:b/>
          <w:lang w:val="es-ES" w:eastAsia="es-ES"/>
        </w:rPr>
      </w:pPr>
      <w:r>
        <w:rPr>
          <w:rFonts w:eastAsia="Calibri" w:cs="MerriweatherSans-Regular"/>
          <w:lang w:val="es-ES"/>
        </w:rPr>
        <w:t>Comprobante de pago de la última cuota del RETA</w:t>
      </w:r>
      <w:r w:rsidR="0000426F" w:rsidRPr="0000426F">
        <w:rPr>
          <w:rFonts w:eastAsia="Calibri" w:cs="MerriweatherSans-Regular"/>
          <w:lang w:val="es-ES"/>
        </w:rPr>
        <w:t>.</w:t>
      </w:r>
    </w:p>
    <w:p w:rsidR="0000426F" w:rsidRPr="0000426F" w:rsidRDefault="0000426F" w:rsidP="0000426F">
      <w:pPr>
        <w:pStyle w:val="Normal1"/>
        <w:jc w:val="both"/>
        <w:rPr>
          <w:rFonts w:eastAsia="Calibri" w:cs="Times New Roman"/>
          <w:b/>
          <w:lang w:val="es-ES" w:eastAsia="es-ES"/>
        </w:rPr>
      </w:pPr>
    </w:p>
    <w:p w:rsidR="0000426F" w:rsidRPr="0000426F" w:rsidRDefault="0000426F" w:rsidP="0000426F">
      <w:pPr>
        <w:pStyle w:val="Normal1"/>
        <w:jc w:val="both"/>
        <w:rPr>
          <w:rFonts w:eastAsia="Calibri" w:cs="Times New Roman"/>
          <w:b/>
          <w:lang w:val="es-ES" w:eastAsia="es-ES"/>
        </w:rPr>
      </w:pPr>
      <w:r w:rsidRPr="0000426F">
        <w:rPr>
          <w:rFonts w:eastAsia="Calibri" w:cs="Times New Roman"/>
          <w:b/>
          <w:lang w:val="es-ES" w:eastAsia="es-ES"/>
        </w:rPr>
        <w:t xml:space="preserve">En </w:t>
      </w:r>
      <w:r w:rsidR="00D55929">
        <w:rPr>
          <w:rFonts w:eastAsia="Calibri" w:cs="Times New Roman"/>
          <w:b/>
          <w:lang w:val="es-ES" w:eastAsia="es-ES"/>
        </w:rPr>
        <w:t>caso de sociedades civiles sin personalidad jurídica propia</w:t>
      </w:r>
      <w:r w:rsidRPr="0000426F">
        <w:rPr>
          <w:rFonts w:eastAsia="Calibri" w:cs="Times New Roman"/>
          <w:b/>
          <w:lang w:val="es-ES" w:eastAsia="es-ES"/>
        </w:rPr>
        <w:t>:</w:t>
      </w:r>
    </w:p>
    <w:p w:rsidR="0000426F" w:rsidRPr="0000426F" w:rsidRDefault="0000426F" w:rsidP="0000426F">
      <w:pPr>
        <w:pStyle w:val="Normal1"/>
        <w:jc w:val="both"/>
        <w:rPr>
          <w:rFonts w:eastAsia="Calibri" w:cs="Times New Roman"/>
          <w:b/>
          <w:lang w:val="es-ES" w:eastAsia="es-ES"/>
        </w:rPr>
      </w:pPr>
    </w:p>
    <w:p w:rsidR="0000426F" w:rsidRPr="0000426F" w:rsidRDefault="00D55929" w:rsidP="0000426F">
      <w:pPr>
        <w:pStyle w:val="Normal1"/>
        <w:numPr>
          <w:ilvl w:val="0"/>
          <w:numId w:val="39"/>
        </w:numPr>
        <w:tabs>
          <w:tab w:val="left" w:pos="426"/>
        </w:tabs>
        <w:ind w:left="426" w:hanging="426"/>
        <w:contextualSpacing/>
        <w:jc w:val="both"/>
        <w:rPr>
          <w:rFonts w:eastAsia="Calibri" w:cs="MerriweatherSans-Regular"/>
          <w:lang w:val="es-ES"/>
        </w:rPr>
      </w:pPr>
      <w:r>
        <w:rPr>
          <w:rFonts w:eastAsia="Calibri" w:cs="MerriweatherSans-Regular"/>
          <w:lang w:val="es-ES"/>
        </w:rPr>
        <w:t>Contrato privado</w:t>
      </w:r>
      <w:r w:rsidR="0000426F" w:rsidRPr="0000426F">
        <w:rPr>
          <w:rFonts w:eastAsia="Calibri" w:cs="MerriweatherSans-Regular"/>
          <w:lang w:val="es-ES"/>
        </w:rPr>
        <w:t>.</w:t>
      </w:r>
    </w:p>
    <w:p w:rsidR="0000426F" w:rsidRPr="0000426F" w:rsidRDefault="0000426F" w:rsidP="0000426F">
      <w:pPr>
        <w:pStyle w:val="Normal1"/>
        <w:tabs>
          <w:tab w:val="left" w:pos="851"/>
        </w:tabs>
        <w:ind w:hanging="567"/>
        <w:jc w:val="both"/>
        <w:rPr>
          <w:rFonts w:eastAsia="Calibri" w:cs="Times New Roman"/>
          <w:lang w:val="es-ES" w:eastAsia="es-ES"/>
        </w:rPr>
      </w:pPr>
    </w:p>
    <w:p w:rsidR="0000426F" w:rsidRPr="0000426F" w:rsidRDefault="0000426F" w:rsidP="0000426F">
      <w:pPr>
        <w:pStyle w:val="Normal1"/>
        <w:jc w:val="both"/>
        <w:rPr>
          <w:rFonts w:eastAsia="Times New Roman" w:cs="Times New Roman"/>
          <w:lang w:val="es-ES" w:eastAsia="es-ES"/>
        </w:rPr>
      </w:pPr>
      <w:r w:rsidRPr="0000426F">
        <w:rPr>
          <w:rFonts w:eastAsia="Times New Roman" w:cs="Times New Roman"/>
          <w:lang w:val="es-ES" w:eastAsia="es-ES"/>
        </w:rPr>
        <w:t>13.2 Documentació</w:t>
      </w:r>
      <w:r w:rsidR="00D55929">
        <w:rPr>
          <w:rFonts w:eastAsia="Times New Roman" w:cs="Times New Roman"/>
          <w:lang w:val="es-ES" w:eastAsia="es-ES"/>
        </w:rPr>
        <w:t>n</w:t>
      </w:r>
      <w:r w:rsidRPr="0000426F">
        <w:rPr>
          <w:rFonts w:eastAsia="Times New Roman" w:cs="Times New Roman"/>
          <w:lang w:val="es-ES" w:eastAsia="es-ES"/>
        </w:rPr>
        <w:t xml:space="preserve"> específica:</w:t>
      </w:r>
    </w:p>
    <w:p w:rsidR="0000426F" w:rsidRPr="0000426F" w:rsidRDefault="0000426F" w:rsidP="0000426F">
      <w:pPr>
        <w:pStyle w:val="Normal1"/>
        <w:jc w:val="both"/>
        <w:rPr>
          <w:rFonts w:eastAsia="Calibri" w:cs="Times New Roman"/>
          <w:u w:val="single"/>
          <w:lang w:val="es-ES" w:eastAsia="es-ES"/>
        </w:rPr>
      </w:pPr>
    </w:p>
    <w:p w:rsidR="0000426F" w:rsidRPr="0000426F" w:rsidRDefault="00D55929" w:rsidP="0000426F">
      <w:pPr>
        <w:pStyle w:val="Normal1"/>
        <w:jc w:val="both"/>
        <w:rPr>
          <w:rFonts w:eastAsia="Calibri" w:cs="Times New Roman"/>
          <w:lang w:val="es-ES" w:eastAsia="es-ES"/>
        </w:rPr>
      </w:pPr>
      <w:r>
        <w:rPr>
          <w:rFonts w:eastAsia="Calibri" w:cs="Times New Roman"/>
          <w:u w:val="single"/>
          <w:lang w:val="es-ES" w:eastAsia="es-ES"/>
        </w:rPr>
        <w:t>Para la línea 1</w:t>
      </w:r>
      <w:r w:rsidR="0000426F" w:rsidRPr="0000426F">
        <w:rPr>
          <w:rFonts w:eastAsia="Calibri" w:cs="Times New Roman"/>
          <w:lang w:val="es-ES" w:eastAsia="es-ES"/>
        </w:rPr>
        <w:t>:</w:t>
      </w:r>
    </w:p>
    <w:p w:rsidR="0000426F" w:rsidRPr="0000426F" w:rsidRDefault="0000426F" w:rsidP="0000426F">
      <w:pPr>
        <w:pStyle w:val="Normal1"/>
        <w:tabs>
          <w:tab w:val="left" w:pos="426"/>
        </w:tabs>
        <w:jc w:val="both"/>
        <w:rPr>
          <w:rFonts w:eastAsia="Times New Roman" w:cs="Times New Roman"/>
          <w:lang w:val="es-ES" w:eastAsia="es-ES"/>
        </w:rPr>
      </w:pPr>
    </w:p>
    <w:p w:rsidR="0000426F" w:rsidRPr="0000426F" w:rsidRDefault="00D55929" w:rsidP="0000426F">
      <w:pPr>
        <w:pStyle w:val="Normal1"/>
        <w:numPr>
          <w:ilvl w:val="0"/>
          <w:numId w:val="39"/>
        </w:numPr>
        <w:tabs>
          <w:tab w:val="left" w:pos="426"/>
        </w:tabs>
        <w:ind w:left="426" w:hanging="426"/>
        <w:contextualSpacing/>
        <w:jc w:val="both"/>
        <w:rPr>
          <w:rFonts w:eastAsia="Calibri" w:cs="MerriweatherSans-Regular"/>
          <w:lang w:val="es-ES"/>
        </w:rPr>
      </w:pPr>
      <w:r>
        <w:rPr>
          <w:rFonts w:eastAsia="Times New Roman" w:cs="Times New Roman"/>
          <w:lang w:val="es-ES" w:eastAsia="es-ES"/>
        </w:rPr>
        <w:t>Proyecto y presupuesto o cálculo de participación por el cual se solicita subvención (modelo SUBV02.1) que incluye</w:t>
      </w:r>
      <w:r w:rsidR="0000426F" w:rsidRPr="0000426F">
        <w:rPr>
          <w:rFonts w:eastAsia="Times New Roman" w:cs="Times New Roman"/>
          <w:lang w:val="es-ES" w:eastAsia="es-ES"/>
        </w:rPr>
        <w:t>:</w:t>
      </w:r>
    </w:p>
    <w:p w:rsidR="0000426F" w:rsidRPr="0000426F" w:rsidRDefault="0000426F" w:rsidP="0000426F">
      <w:pPr>
        <w:pStyle w:val="Normal1"/>
        <w:tabs>
          <w:tab w:val="left" w:pos="426"/>
        </w:tabs>
        <w:jc w:val="both"/>
        <w:rPr>
          <w:rFonts w:eastAsia="Calibri" w:cs="Times New Roman"/>
          <w:lang w:val="es-ES" w:eastAsia="es-ES"/>
        </w:rPr>
      </w:pPr>
    </w:p>
    <w:p w:rsidR="0000426F" w:rsidRPr="0000426F" w:rsidRDefault="00D55929" w:rsidP="0000426F">
      <w:pPr>
        <w:pStyle w:val="Normal1"/>
        <w:widowControl w:val="0"/>
        <w:numPr>
          <w:ilvl w:val="0"/>
          <w:numId w:val="40"/>
        </w:numPr>
        <w:tabs>
          <w:tab w:val="left" w:pos="851"/>
        </w:tabs>
        <w:autoSpaceDE w:val="0"/>
        <w:autoSpaceDN w:val="0"/>
        <w:ind w:left="851" w:hanging="425"/>
        <w:contextualSpacing/>
        <w:jc w:val="both"/>
        <w:rPr>
          <w:rFonts w:eastAsia="Calibri" w:cs="Times New Roman"/>
          <w:lang w:val="es-ES"/>
        </w:rPr>
      </w:pPr>
      <w:r>
        <w:rPr>
          <w:rFonts w:eastAsia="Calibri" w:cs="Times New Roman"/>
          <w:lang w:val="es-ES"/>
        </w:rPr>
        <w:t xml:space="preserve">Documento con la explicación del proyecto realizado por el que se pide </w:t>
      </w:r>
      <w:r>
        <w:rPr>
          <w:rFonts w:eastAsia="Calibri" w:cs="Times New Roman"/>
          <w:lang w:val="es-ES"/>
        </w:rPr>
        <w:lastRenderedPageBreak/>
        <w:t>la subvención. Este documento tiene que recoger objetivos, destinatarias, descripción, metodología y plan de comunicación (incluir fotografías del proyecto/actuación) y difusión. El detalle de gastos e ingresos</w:t>
      </w:r>
      <w:r w:rsidR="0000426F" w:rsidRPr="0000426F">
        <w:rPr>
          <w:rFonts w:eastAsia="Calibri" w:cs="Times New Roman"/>
          <w:lang w:val="es-ES"/>
        </w:rPr>
        <w:t>.</w:t>
      </w:r>
    </w:p>
    <w:p w:rsidR="0000426F" w:rsidRPr="0000426F" w:rsidRDefault="00D55929" w:rsidP="0000426F">
      <w:pPr>
        <w:pStyle w:val="Normal1"/>
        <w:numPr>
          <w:ilvl w:val="0"/>
          <w:numId w:val="40"/>
        </w:numPr>
        <w:tabs>
          <w:tab w:val="left" w:pos="851"/>
        </w:tabs>
        <w:ind w:left="851" w:hanging="425"/>
        <w:contextualSpacing/>
        <w:jc w:val="both"/>
        <w:rPr>
          <w:rFonts w:eastAsia="Calibri" w:cs="Times New Roman"/>
          <w:lang w:val="es-ES" w:eastAsia="es-ES"/>
        </w:rPr>
      </w:pPr>
      <w:r>
        <w:rPr>
          <w:rFonts w:eastAsia="Times New Roman" w:cs="Times New Roman"/>
          <w:lang w:val="es-ES" w:eastAsia="es-ES"/>
        </w:rPr>
        <w:t>Presupuesto o cálculo de participación del proyecto realizado por el que se pide la subvención con el detalle de gastos e ingresos</w:t>
      </w:r>
      <w:r w:rsidR="0000426F" w:rsidRPr="0000426F">
        <w:rPr>
          <w:rFonts w:eastAsia="Times New Roman" w:cs="Times New Roman"/>
          <w:lang w:val="es-ES" w:eastAsia="es-ES"/>
        </w:rPr>
        <w:t>.</w:t>
      </w:r>
    </w:p>
    <w:p w:rsidR="00D55929" w:rsidRDefault="00D55929" w:rsidP="00D55929">
      <w:pPr>
        <w:rPr>
          <w:rFonts w:eastAsia="Times New Roman" w:cs="Times New Roman"/>
        </w:rPr>
      </w:pPr>
    </w:p>
    <w:p w:rsidR="0000426F" w:rsidRPr="00D55929" w:rsidRDefault="00D55929" w:rsidP="00D55929">
      <w:pPr>
        <w:rPr>
          <w:rFonts w:ascii="Merriweather Sans" w:eastAsia="Times New Roman" w:hAnsi="Merriweather Sans" w:cs="Times New Roman"/>
        </w:rPr>
      </w:pPr>
      <w:r>
        <w:rPr>
          <w:rFonts w:ascii="Merriweather Sans" w:eastAsia="Times New Roman" w:hAnsi="Merriweather Sans" w:cs="Times New Roman"/>
          <w:lang w:eastAsia="es-ES"/>
        </w:rPr>
        <w:t>Facturas y comprobantes de pago.</w:t>
      </w:r>
    </w:p>
    <w:p w:rsidR="0000426F" w:rsidRPr="00B45B93" w:rsidRDefault="0000426F" w:rsidP="0000426F">
      <w:pPr>
        <w:pStyle w:val="Normal1"/>
        <w:jc w:val="both"/>
        <w:rPr>
          <w:rFonts w:eastAsia="Times New Roman" w:cs="Times New Roman"/>
          <w:lang w:eastAsia="es-ES"/>
        </w:rPr>
      </w:pPr>
    </w:p>
    <w:p w:rsidR="0000426F" w:rsidRPr="00B45B93" w:rsidRDefault="0000426F" w:rsidP="0000426F">
      <w:pPr>
        <w:pStyle w:val="Normal1"/>
        <w:tabs>
          <w:tab w:val="left" w:pos="426"/>
        </w:tabs>
        <w:jc w:val="both"/>
        <w:rPr>
          <w:rFonts w:eastAsia="Times New Roman" w:cs="Times New Roman"/>
          <w:u w:val="single"/>
        </w:rPr>
      </w:pPr>
      <w:r w:rsidRPr="00B45B93">
        <w:rPr>
          <w:rFonts w:eastAsia="Times New Roman" w:cs="Times New Roman"/>
          <w:u w:val="single"/>
        </w:rPr>
        <w:t>P</w:t>
      </w:r>
      <w:r w:rsidR="00D55929">
        <w:rPr>
          <w:rFonts w:eastAsia="Times New Roman" w:cs="Times New Roman"/>
          <w:u w:val="single"/>
        </w:rPr>
        <w:t>ara las Línea</w:t>
      </w:r>
      <w:r w:rsidRPr="00B45B93">
        <w:rPr>
          <w:rFonts w:eastAsia="Times New Roman" w:cs="Times New Roman"/>
          <w:u w:val="single"/>
        </w:rPr>
        <w:t xml:space="preserve">s 2, 3 </w:t>
      </w:r>
      <w:r w:rsidR="00D55929">
        <w:rPr>
          <w:rFonts w:eastAsia="Times New Roman" w:cs="Times New Roman"/>
          <w:u w:val="single"/>
        </w:rPr>
        <w:t>y</w:t>
      </w:r>
      <w:r w:rsidRPr="00B45B93">
        <w:rPr>
          <w:rFonts w:eastAsia="Times New Roman" w:cs="Times New Roman"/>
          <w:u w:val="single"/>
        </w:rPr>
        <w:t xml:space="preserve"> 6:</w:t>
      </w:r>
    </w:p>
    <w:p w:rsidR="0000426F" w:rsidRPr="00B45B93" w:rsidRDefault="0000426F" w:rsidP="0000426F">
      <w:pPr>
        <w:pStyle w:val="Normal1"/>
        <w:tabs>
          <w:tab w:val="left" w:pos="426"/>
        </w:tabs>
        <w:jc w:val="both"/>
        <w:rPr>
          <w:rFonts w:eastAsia="Times New Roman" w:cs="Times New Roman"/>
          <w:u w:val="single"/>
        </w:rPr>
      </w:pPr>
    </w:p>
    <w:p w:rsidR="0000426F" w:rsidRPr="009536FD" w:rsidRDefault="009536FD" w:rsidP="0000426F">
      <w:pPr>
        <w:pStyle w:val="Normal1"/>
        <w:numPr>
          <w:ilvl w:val="0"/>
          <w:numId w:val="39"/>
        </w:numPr>
        <w:tabs>
          <w:tab w:val="left" w:pos="426"/>
        </w:tabs>
        <w:ind w:left="426" w:hanging="426"/>
        <w:contextualSpacing/>
        <w:jc w:val="both"/>
        <w:rPr>
          <w:rFonts w:eastAsia="Calibri" w:cs="MerriweatherSans-Regular"/>
          <w:lang w:val="es-ES"/>
        </w:rPr>
      </w:pPr>
      <w:r w:rsidRPr="009536FD">
        <w:rPr>
          <w:rFonts w:eastAsia="Times New Roman" w:cs="Times New Roman"/>
          <w:lang w:val="es-ES" w:eastAsia="es-ES"/>
        </w:rPr>
        <w:t xml:space="preserve">Proyecto y presupuesto o cálculo de participación por el cual se </w:t>
      </w:r>
      <w:proofErr w:type="spellStart"/>
      <w:r w:rsidRPr="009536FD">
        <w:rPr>
          <w:rFonts w:eastAsia="Times New Roman" w:cs="Times New Roman"/>
          <w:lang w:val="es-ES" w:eastAsia="es-ES"/>
        </w:rPr>
        <w:t>sol·licita</w:t>
      </w:r>
      <w:proofErr w:type="spellEnd"/>
      <w:r w:rsidRPr="009536FD">
        <w:rPr>
          <w:rFonts w:eastAsia="Times New Roman" w:cs="Times New Roman"/>
          <w:lang w:val="es-ES" w:eastAsia="es-ES"/>
        </w:rPr>
        <w:t xml:space="preserve"> subvención</w:t>
      </w:r>
      <w:r w:rsidR="0000426F" w:rsidRPr="009536FD">
        <w:rPr>
          <w:rFonts w:eastAsia="Times New Roman" w:cs="Times New Roman"/>
          <w:lang w:val="es-ES" w:eastAsia="es-ES"/>
        </w:rPr>
        <w:t xml:space="preserve"> (model</w:t>
      </w:r>
      <w:r w:rsidRPr="009536FD">
        <w:rPr>
          <w:rFonts w:eastAsia="Times New Roman" w:cs="Times New Roman"/>
          <w:lang w:val="es-ES" w:eastAsia="es-ES"/>
        </w:rPr>
        <w:t>o</w:t>
      </w:r>
      <w:r w:rsidR="0000426F" w:rsidRPr="009536FD">
        <w:rPr>
          <w:rFonts w:eastAsia="Times New Roman" w:cs="Times New Roman"/>
          <w:lang w:val="es-ES" w:eastAsia="es-ES"/>
        </w:rPr>
        <w:t xml:space="preserve"> SUBV02.2), que </w:t>
      </w:r>
      <w:r w:rsidRPr="009536FD">
        <w:rPr>
          <w:rFonts w:eastAsia="Times New Roman" w:cs="Times New Roman"/>
          <w:lang w:val="es-ES" w:eastAsia="es-ES"/>
        </w:rPr>
        <w:t>incluye</w:t>
      </w:r>
      <w:r w:rsidR="0000426F" w:rsidRPr="009536FD">
        <w:rPr>
          <w:rFonts w:eastAsia="Times New Roman" w:cs="Times New Roman"/>
          <w:lang w:val="es-ES" w:eastAsia="es-ES"/>
        </w:rPr>
        <w:t>:</w:t>
      </w:r>
    </w:p>
    <w:p w:rsidR="0000426F" w:rsidRPr="009536FD" w:rsidRDefault="0000426F" w:rsidP="0000426F">
      <w:pPr>
        <w:pStyle w:val="Normal1"/>
        <w:tabs>
          <w:tab w:val="left" w:pos="426"/>
        </w:tabs>
        <w:ind w:firstLine="142"/>
        <w:jc w:val="both"/>
        <w:rPr>
          <w:rFonts w:eastAsia="Calibri" w:cs="Times New Roman"/>
          <w:lang w:val="es-ES" w:eastAsia="es-ES"/>
        </w:rPr>
      </w:pPr>
    </w:p>
    <w:p w:rsidR="0000426F" w:rsidRPr="009536FD" w:rsidRDefault="009536FD" w:rsidP="0000426F">
      <w:pPr>
        <w:pStyle w:val="Normal1"/>
        <w:widowControl w:val="0"/>
        <w:numPr>
          <w:ilvl w:val="0"/>
          <w:numId w:val="41"/>
        </w:numPr>
        <w:tabs>
          <w:tab w:val="left" w:pos="851"/>
        </w:tabs>
        <w:autoSpaceDE w:val="0"/>
        <w:autoSpaceDN w:val="0"/>
        <w:ind w:left="851" w:hanging="425"/>
        <w:jc w:val="both"/>
        <w:rPr>
          <w:rFonts w:eastAsia="Calibri" w:cs="Times New Roman"/>
          <w:lang w:val="es-ES" w:eastAsia="es-ES"/>
        </w:rPr>
      </w:pPr>
      <w:r w:rsidRPr="009536FD">
        <w:rPr>
          <w:rFonts w:eastAsia="Calibri" w:cs="Times New Roman"/>
          <w:lang w:val="es-ES" w:eastAsia="es-ES"/>
        </w:rPr>
        <w:t xml:space="preserve">Documento con la explicación del proyecto a realizar por el que se pide la subvención. Este documento tiene que recoger objetivos, destinatarias, descripción, </w:t>
      </w:r>
      <w:proofErr w:type="spellStart"/>
      <w:r w:rsidRPr="009536FD">
        <w:rPr>
          <w:rFonts w:eastAsia="Calibri" w:cs="Times New Roman"/>
          <w:lang w:val="es-ES" w:eastAsia="es-ES"/>
        </w:rPr>
        <w:t>metodologia</w:t>
      </w:r>
      <w:proofErr w:type="spellEnd"/>
      <w:r w:rsidRPr="009536FD">
        <w:rPr>
          <w:rFonts w:eastAsia="Calibri" w:cs="Times New Roman"/>
          <w:lang w:val="es-ES" w:eastAsia="es-ES"/>
        </w:rPr>
        <w:t xml:space="preserve"> y plan de comunicación y difusión.</w:t>
      </w:r>
    </w:p>
    <w:p w:rsidR="0000426F" w:rsidRPr="009536FD" w:rsidRDefault="009536FD" w:rsidP="0000426F">
      <w:pPr>
        <w:pStyle w:val="Normal1"/>
        <w:numPr>
          <w:ilvl w:val="0"/>
          <w:numId w:val="41"/>
        </w:numPr>
        <w:ind w:left="851" w:hanging="425"/>
        <w:contextualSpacing/>
        <w:jc w:val="both"/>
        <w:rPr>
          <w:rFonts w:eastAsia="Calibri" w:cs="MerriweatherSans-Regular"/>
          <w:lang w:val="es-ES"/>
        </w:rPr>
      </w:pPr>
      <w:r w:rsidRPr="009536FD">
        <w:rPr>
          <w:rFonts w:eastAsia="Times New Roman" w:cs="Times New Roman"/>
          <w:lang w:val="es-ES" w:eastAsia="es-ES"/>
        </w:rPr>
        <w:t>Presupuesto o cálculo de participación previsto para el proyecto por el que se pide la subvención con el detalle de gastos e ingresos</w:t>
      </w:r>
      <w:r w:rsidR="0000426F" w:rsidRPr="009536FD">
        <w:rPr>
          <w:rFonts w:eastAsia="Times New Roman" w:cs="Times New Roman"/>
          <w:lang w:val="es-ES" w:eastAsia="es-ES"/>
        </w:rPr>
        <w:t>.</w:t>
      </w:r>
    </w:p>
    <w:p w:rsidR="0000426F" w:rsidRPr="009536FD" w:rsidRDefault="0000426F" w:rsidP="0000426F">
      <w:pPr>
        <w:pStyle w:val="Normal1"/>
        <w:jc w:val="both"/>
        <w:rPr>
          <w:rFonts w:eastAsia="Calibri" w:cs="Times New Roman"/>
          <w:lang w:val="es-ES" w:eastAsia="es-ES"/>
        </w:rPr>
      </w:pPr>
    </w:p>
    <w:p w:rsidR="009536FD" w:rsidRDefault="0000426F" w:rsidP="009536FD">
      <w:pPr>
        <w:pStyle w:val="Normal1"/>
        <w:jc w:val="both"/>
        <w:rPr>
          <w:rFonts w:eastAsia="Times New Roman" w:cs="Times New Roman"/>
          <w:lang w:val="es-ES" w:eastAsia="es-ES"/>
        </w:rPr>
      </w:pPr>
      <w:r w:rsidRPr="009536FD">
        <w:rPr>
          <w:rFonts w:eastAsia="Times New Roman" w:cs="Times New Roman"/>
          <w:lang w:val="es-ES" w:eastAsia="es-ES"/>
        </w:rPr>
        <w:t xml:space="preserve">La </w:t>
      </w:r>
      <w:r w:rsidR="009536FD" w:rsidRPr="009536FD">
        <w:rPr>
          <w:rFonts w:eastAsia="Times New Roman" w:cs="Times New Roman"/>
          <w:lang w:val="es-ES" w:eastAsia="es-ES"/>
        </w:rPr>
        <w:t>documentación que ya esté en poder del Ayuntamiento de Ripollet se considera presentada, siempre que sea vigente y lo acredite la persona solicitante</w:t>
      </w:r>
      <w:r w:rsidRPr="009536FD">
        <w:rPr>
          <w:rFonts w:eastAsia="Times New Roman" w:cs="Times New Roman"/>
          <w:lang w:val="es-ES" w:eastAsia="es-ES"/>
        </w:rPr>
        <w:t>.</w:t>
      </w:r>
    </w:p>
    <w:p w:rsidR="009536FD" w:rsidRDefault="009536FD" w:rsidP="009536FD">
      <w:pPr>
        <w:pStyle w:val="Normal1"/>
        <w:jc w:val="both"/>
        <w:rPr>
          <w:rFonts w:eastAsia="Calibri" w:cs="Times New Roman"/>
          <w:lang w:eastAsia="es-ES"/>
        </w:rPr>
      </w:pPr>
    </w:p>
    <w:p w:rsidR="009536FD" w:rsidRPr="009536FD" w:rsidRDefault="009536FD" w:rsidP="009536FD">
      <w:pPr>
        <w:pStyle w:val="Normal1"/>
        <w:jc w:val="both"/>
        <w:rPr>
          <w:rFonts w:eastAsia="Calibri" w:cs="Times New Roman"/>
          <w:b/>
          <w:bCs/>
          <w:iCs/>
          <w:u w:val="single"/>
          <w:lang w:val="es-ES" w:eastAsia="es-ES"/>
        </w:rPr>
      </w:pPr>
      <w:r w:rsidRPr="009536FD">
        <w:rPr>
          <w:rFonts w:eastAsia="Calibri" w:cs="Times New Roman"/>
          <w:b/>
          <w:bCs/>
          <w:iCs/>
          <w:lang w:val="es-ES" w:eastAsia="es-ES"/>
        </w:rPr>
        <w:t xml:space="preserve">14.- </w:t>
      </w:r>
      <w:r w:rsidRPr="009536FD">
        <w:rPr>
          <w:rFonts w:eastAsia="Calibri" w:cs="Times New Roman"/>
          <w:b/>
          <w:bCs/>
          <w:iCs/>
          <w:u w:val="single"/>
          <w:lang w:val="es-ES" w:eastAsia="es-ES"/>
        </w:rPr>
        <w:t>Órganos competentes para la instrucción y la propuesta de concesión</w:t>
      </w:r>
    </w:p>
    <w:p w:rsidR="009536FD" w:rsidRPr="009536FD" w:rsidRDefault="009536FD" w:rsidP="009536FD">
      <w:pPr>
        <w:pStyle w:val="Normal1"/>
        <w:jc w:val="both"/>
        <w:rPr>
          <w:rFonts w:eastAsia="Calibri" w:cs="Times New Roman"/>
          <w:bCs/>
          <w:iCs/>
          <w:lang w:val="es-ES" w:eastAsia="es-ES"/>
        </w:rPr>
      </w:pPr>
      <w:r>
        <w:rPr>
          <w:rFonts w:eastAsia="Calibri" w:cs="Arial"/>
          <w:lang w:val="es-ES" w:eastAsia="es-ES"/>
        </w:rPr>
        <w:t>La instrucción y la propuesta de concesión de las subvenciones será elaborada por la Comisión evaluadora la cual estará integrada por personal del Área de Promoción Económica (o personas en quienes delegue):</w:t>
      </w:r>
    </w:p>
    <w:p w:rsidR="009536FD" w:rsidRPr="009536FD" w:rsidRDefault="009536FD" w:rsidP="009536FD">
      <w:pPr>
        <w:pStyle w:val="Normal1"/>
        <w:jc w:val="both"/>
        <w:rPr>
          <w:rFonts w:eastAsia="Calibri" w:cs="Times New Roman"/>
          <w:bCs/>
          <w:iCs/>
          <w:lang w:val="es-ES" w:eastAsia="es-ES"/>
        </w:rPr>
      </w:pPr>
    </w:p>
    <w:p w:rsidR="009536FD" w:rsidRPr="009536FD" w:rsidRDefault="009536FD" w:rsidP="009536FD">
      <w:pPr>
        <w:pStyle w:val="Normal1"/>
        <w:numPr>
          <w:ilvl w:val="0"/>
          <w:numId w:val="42"/>
        </w:numPr>
        <w:tabs>
          <w:tab w:val="left" w:pos="426"/>
        </w:tabs>
        <w:ind w:left="0" w:firstLine="0"/>
        <w:jc w:val="both"/>
        <w:rPr>
          <w:rFonts w:eastAsia="Calibri" w:cs="Times New Roman"/>
          <w:bCs/>
          <w:iCs/>
          <w:lang w:val="es-ES" w:eastAsia="es-ES"/>
        </w:rPr>
      </w:pPr>
      <w:r>
        <w:rPr>
          <w:rFonts w:eastAsia="Calibri" w:cs="Times New Roman"/>
          <w:bCs/>
          <w:iCs/>
          <w:lang w:val="es-ES" w:eastAsia="es-ES"/>
        </w:rPr>
        <w:t>Presidencia: coordinador del Área de Promoción Económica</w:t>
      </w:r>
      <w:r w:rsidRPr="009536FD">
        <w:rPr>
          <w:rFonts w:eastAsia="Calibri" w:cs="Times New Roman"/>
          <w:bCs/>
          <w:iCs/>
          <w:lang w:val="es-ES" w:eastAsia="es-ES"/>
        </w:rPr>
        <w:t>.</w:t>
      </w:r>
    </w:p>
    <w:p w:rsidR="009536FD" w:rsidRPr="009536FD" w:rsidRDefault="009536FD" w:rsidP="009536FD">
      <w:pPr>
        <w:pStyle w:val="Normal1"/>
        <w:numPr>
          <w:ilvl w:val="0"/>
          <w:numId w:val="42"/>
        </w:numPr>
        <w:tabs>
          <w:tab w:val="left" w:pos="426"/>
        </w:tabs>
        <w:ind w:left="0" w:firstLine="0"/>
        <w:jc w:val="both"/>
        <w:rPr>
          <w:rFonts w:eastAsia="Calibri" w:cs="Times New Roman"/>
          <w:bCs/>
          <w:iCs/>
          <w:lang w:val="es-ES" w:eastAsia="es-ES"/>
        </w:rPr>
      </w:pPr>
      <w:r w:rsidRPr="009536FD">
        <w:rPr>
          <w:rFonts w:eastAsia="Calibri" w:cs="Times New Roman"/>
          <w:bCs/>
          <w:iCs/>
          <w:lang w:val="es-ES" w:eastAsia="es-ES"/>
        </w:rPr>
        <w:t>Vocal</w:t>
      </w:r>
      <w:r>
        <w:rPr>
          <w:rFonts w:eastAsia="Calibri" w:cs="Times New Roman"/>
          <w:bCs/>
          <w:iCs/>
          <w:lang w:val="es-ES" w:eastAsia="es-ES"/>
        </w:rPr>
        <w:t>e</w:t>
      </w:r>
      <w:r w:rsidRPr="009536FD">
        <w:rPr>
          <w:rFonts w:eastAsia="Calibri" w:cs="Times New Roman"/>
          <w:bCs/>
          <w:iCs/>
          <w:lang w:val="es-ES" w:eastAsia="es-ES"/>
        </w:rPr>
        <w:t>s: 2 person</w:t>
      </w:r>
      <w:r>
        <w:rPr>
          <w:rFonts w:eastAsia="Calibri" w:cs="Times New Roman"/>
          <w:bCs/>
          <w:iCs/>
          <w:lang w:val="es-ES" w:eastAsia="es-ES"/>
        </w:rPr>
        <w:t>as técnicas del Departamento de Empresa y Comercio</w:t>
      </w:r>
      <w:r w:rsidRPr="009536FD">
        <w:rPr>
          <w:rFonts w:eastAsia="Calibri" w:cs="Times New Roman"/>
          <w:bCs/>
          <w:iCs/>
          <w:lang w:val="es-ES" w:eastAsia="es-ES"/>
        </w:rPr>
        <w:t>.</w:t>
      </w:r>
    </w:p>
    <w:p w:rsidR="009536FD" w:rsidRPr="009536FD" w:rsidRDefault="009536FD" w:rsidP="009536FD">
      <w:pPr>
        <w:pStyle w:val="Normal1"/>
        <w:jc w:val="both"/>
        <w:rPr>
          <w:rFonts w:eastAsia="Calibri" w:cs="Times New Roman"/>
          <w:bCs/>
          <w:iCs/>
          <w:lang w:val="es-ES" w:eastAsia="es-ES"/>
        </w:rPr>
      </w:pPr>
    </w:p>
    <w:p w:rsidR="009536FD" w:rsidRPr="009536FD" w:rsidRDefault="009536FD" w:rsidP="009536FD">
      <w:pPr>
        <w:pStyle w:val="Normal1"/>
        <w:jc w:val="both"/>
        <w:rPr>
          <w:rFonts w:eastAsia="Calibri" w:cs="Times New Roman"/>
          <w:bCs/>
          <w:iCs/>
          <w:lang w:val="es-ES" w:eastAsia="es-ES"/>
        </w:rPr>
      </w:pPr>
      <w:r>
        <w:rPr>
          <w:rFonts w:eastAsia="Calibri" w:cs="Times New Roman"/>
          <w:bCs/>
          <w:iCs/>
          <w:lang w:val="es-ES" w:eastAsia="es-ES"/>
        </w:rPr>
        <w:t>Actuará como secretario/aria con voz sin voto, una persona funcionaria de la corporación o, si no hay, otro tipo de personal dependiente del departamento relacionado</w:t>
      </w:r>
      <w:r w:rsidRPr="009536FD">
        <w:rPr>
          <w:rFonts w:eastAsia="Calibri" w:cs="Times New Roman"/>
          <w:bCs/>
          <w:iCs/>
          <w:lang w:val="es-ES" w:eastAsia="es-ES"/>
        </w:rPr>
        <w:t>.</w:t>
      </w:r>
    </w:p>
    <w:p w:rsidR="009536FD" w:rsidRPr="009536FD" w:rsidRDefault="009536FD" w:rsidP="009536FD">
      <w:pPr>
        <w:pStyle w:val="Normal1"/>
        <w:jc w:val="both"/>
        <w:rPr>
          <w:rFonts w:eastAsia="Calibri" w:cs="Times New Roman"/>
          <w:bCs/>
          <w:iCs/>
          <w:lang w:val="es-ES" w:eastAsia="es-ES"/>
        </w:rPr>
      </w:pPr>
    </w:p>
    <w:p w:rsidR="009536FD" w:rsidRPr="009536FD" w:rsidRDefault="009536FD" w:rsidP="009536FD">
      <w:pPr>
        <w:pStyle w:val="Normal1"/>
        <w:jc w:val="both"/>
        <w:rPr>
          <w:rFonts w:eastAsia="Calibri" w:cs="Times New Roman"/>
          <w:b/>
          <w:bCs/>
          <w:iCs/>
          <w:lang w:val="es-ES" w:eastAsia="es-ES"/>
        </w:rPr>
      </w:pPr>
      <w:r>
        <w:rPr>
          <w:rFonts w:eastAsia="Calibri" w:cs="Times New Roman"/>
          <w:bCs/>
          <w:iCs/>
          <w:lang w:val="es-ES" w:eastAsia="es-ES"/>
        </w:rPr>
        <w:t>Corresponde a la Junta de Gobierno Local el acuerdo de concesión de las subvenciones, en base a la propuesta de la Comisión Evaluadora</w:t>
      </w:r>
      <w:r w:rsidRPr="009536FD">
        <w:rPr>
          <w:rFonts w:eastAsia="Calibri" w:cs="Times New Roman"/>
          <w:bCs/>
          <w:iCs/>
          <w:lang w:val="es-ES" w:eastAsia="es-ES"/>
        </w:rPr>
        <w:t>.</w:t>
      </w:r>
    </w:p>
    <w:p w:rsidR="00DC698A" w:rsidRPr="00DC698A" w:rsidRDefault="00DC698A" w:rsidP="00DC698A">
      <w:pPr>
        <w:pStyle w:val="Normal1"/>
        <w:autoSpaceDE w:val="0"/>
        <w:autoSpaceDN w:val="0"/>
        <w:adjustRightInd w:val="0"/>
        <w:jc w:val="both"/>
        <w:rPr>
          <w:rFonts w:eastAsia="Calibri" w:cs="Times New Roman"/>
          <w:lang w:val="es-ES"/>
        </w:rPr>
      </w:pPr>
    </w:p>
    <w:p w:rsidR="009536FD" w:rsidRPr="00B45B93" w:rsidRDefault="009536FD" w:rsidP="009536FD">
      <w:pPr>
        <w:pStyle w:val="Normal1"/>
        <w:jc w:val="both"/>
        <w:rPr>
          <w:rFonts w:eastAsia="Calibri" w:cs="Times New Roman"/>
          <w:b/>
          <w:bCs/>
          <w:iCs/>
          <w:lang w:eastAsia="es-ES"/>
        </w:rPr>
      </w:pPr>
      <w:r w:rsidRPr="00B45B93">
        <w:rPr>
          <w:rFonts w:eastAsia="Calibri" w:cs="Times New Roman"/>
          <w:b/>
          <w:bCs/>
          <w:iCs/>
          <w:lang w:eastAsia="es-ES"/>
        </w:rPr>
        <w:t xml:space="preserve">15.- </w:t>
      </w:r>
      <w:proofErr w:type="spellStart"/>
      <w:r>
        <w:rPr>
          <w:rFonts w:eastAsia="Calibri" w:cs="Times New Roman"/>
          <w:b/>
          <w:bCs/>
          <w:iCs/>
          <w:u w:val="single"/>
          <w:lang w:eastAsia="es-ES"/>
        </w:rPr>
        <w:t>Plazo</w:t>
      </w:r>
      <w:proofErr w:type="spellEnd"/>
      <w:r>
        <w:rPr>
          <w:rFonts w:eastAsia="Calibri" w:cs="Times New Roman"/>
          <w:b/>
          <w:bCs/>
          <w:iCs/>
          <w:u w:val="single"/>
          <w:lang w:eastAsia="es-ES"/>
        </w:rPr>
        <w:t xml:space="preserve"> de </w:t>
      </w:r>
      <w:proofErr w:type="spellStart"/>
      <w:r>
        <w:rPr>
          <w:rFonts w:eastAsia="Calibri" w:cs="Times New Roman"/>
          <w:b/>
          <w:bCs/>
          <w:iCs/>
          <w:u w:val="single"/>
          <w:lang w:eastAsia="es-ES"/>
        </w:rPr>
        <w:t>resolución</w:t>
      </w:r>
      <w:proofErr w:type="spellEnd"/>
      <w:r>
        <w:rPr>
          <w:rFonts w:eastAsia="Calibri" w:cs="Times New Roman"/>
          <w:b/>
          <w:bCs/>
          <w:iCs/>
          <w:u w:val="single"/>
          <w:lang w:eastAsia="es-ES"/>
        </w:rPr>
        <w:t xml:space="preserve"> y de </w:t>
      </w:r>
      <w:proofErr w:type="spellStart"/>
      <w:r>
        <w:rPr>
          <w:rFonts w:eastAsia="Calibri" w:cs="Times New Roman"/>
          <w:b/>
          <w:bCs/>
          <w:iCs/>
          <w:u w:val="single"/>
          <w:lang w:eastAsia="es-ES"/>
        </w:rPr>
        <w:t>notificación</w:t>
      </w:r>
      <w:proofErr w:type="spellEnd"/>
    </w:p>
    <w:p w:rsidR="009536FD" w:rsidRPr="009536FD" w:rsidRDefault="009536FD" w:rsidP="009536FD">
      <w:pPr>
        <w:pStyle w:val="Normal1"/>
        <w:jc w:val="both"/>
        <w:rPr>
          <w:rFonts w:eastAsia="Calibri" w:cs="Times New Roman"/>
          <w:bCs/>
          <w:iCs/>
          <w:lang w:val="es-ES" w:eastAsia="es-ES"/>
        </w:rPr>
      </w:pPr>
      <w:r>
        <w:rPr>
          <w:rFonts w:eastAsia="Calibri" w:cs="Times New Roman"/>
          <w:bCs/>
          <w:iCs/>
          <w:lang w:val="es-ES" w:eastAsia="es-ES"/>
        </w:rPr>
        <w:t xml:space="preserve">Revidadas y valoradas las solicitudes, la Comisión Evaluadora elevará la propuesta de resolución con el otorgamiento o, si procede, las denegaciones de las subvenciones a aquellos solicitantes que no cumplan los requisitos establecidos en las Bases reguladoras específicas de subvenciones en régimen </w:t>
      </w:r>
      <w:r>
        <w:rPr>
          <w:rFonts w:eastAsia="Calibri" w:cs="Times New Roman"/>
          <w:bCs/>
          <w:iCs/>
          <w:lang w:val="es-ES" w:eastAsia="es-ES"/>
        </w:rPr>
        <w:lastRenderedPageBreak/>
        <w:t>del Área de Promoción Económica de Ripollet y en la presente convocatoria, al órgano competente por su otorgamiento</w:t>
      </w:r>
      <w:r w:rsidRPr="009536FD">
        <w:rPr>
          <w:rFonts w:eastAsia="Calibri" w:cs="Times New Roman"/>
          <w:bCs/>
          <w:iCs/>
          <w:lang w:val="es-ES" w:eastAsia="es-ES"/>
        </w:rPr>
        <w:t>.</w:t>
      </w:r>
    </w:p>
    <w:p w:rsidR="009536FD" w:rsidRPr="009536FD" w:rsidRDefault="009536FD" w:rsidP="009536FD">
      <w:pPr>
        <w:pStyle w:val="Normal1"/>
        <w:jc w:val="both"/>
        <w:rPr>
          <w:rFonts w:eastAsia="Calibri" w:cs="Times New Roman"/>
          <w:bCs/>
          <w:iCs/>
          <w:lang w:val="es-ES" w:eastAsia="es-ES"/>
        </w:rPr>
      </w:pPr>
    </w:p>
    <w:p w:rsidR="009536FD" w:rsidRDefault="009536FD" w:rsidP="00637048">
      <w:pPr>
        <w:pStyle w:val="Normal1"/>
        <w:jc w:val="both"/>
        <w:rPr>
          <w:rFonts w:eastAsia="Calibri" w:cs="Times New Roman"/>
          <w:bCs/>
          <w:iCs/>
          <w:lang w:val="es-ES" w:eastAsia="es-ES"/>
        </w:rPr>
      </w:pPr>
      <w:r>
        <w:rPr>
          <w:rFonts w:eastAsia="Calibri" w:cs="Times New Roman"/>
          <w:bCs/>
          <w:iCs/>
          <w:lang w:val="es-ES" w:eastAsia="es-ES"/>
        </w:rPr>
        <w:t>El plazo máximo para resolver el procedimiento y notificar la resolución es de seis meses desde la publicación de la convocatoria. La carencia de resolución dentro del plazo indicado tendrá efectos desestimatorios</w:t>
      </w:r>
      <w:r w:rsidRPr="009536FD">
        <w:rPr>
          <w:rFonts w:eastAsia="Calibri" w:cs="Times New Roman"/>
          <w:bCs/>
          <w:iCs/>
          <w:lang w:val="es-ES" w:eastAsia="es-ES"/>
        </w:rPr>
        <w:t>.</w:t>
      </w:r>
    </w:p>
    <w:p w:rsidR="00637048" w:rsidRPr="009536FD" w:rsidRDefault="00637048" w:rsidP="00637048">
      <w:pPr>
        <w:pStyle w:val="Normal1"/>
        <w:jc w:val="both"/>
        <w:rPr>
          <w:rFonts w:eastAsia="Calibri" w:cs="Times New Roman"/>
          <w:bCs/>
          <w:iCs/>
          <w:lang w:val="es-ES" w:eastAsia="es-ES"/>
        </w:rPr>
      </w:pPr>
    </w:p>
    <w:p w:rsidR="009536FD" w:rsidRDefault="009536FD" w:rsidP="009536FD">
      <w:pPr>
        <w:jc w:val="both"/>
        <w:rPr>
          <w:rFonts w:ascii="Merriweather Sans" w:eastAsia="Calibri" w:hAnsi="Merriweather Sans" w:cs="Times New Roman"/>
          <w:bCs/>
          <w:iCs/>
          <w:lang w:eastAsia="es-ES"/>
        </w:rPr>
      </w:pPr>
      <w:r>
        <w:rPr>
          <w:rFonts w:ascii="Merriweather Sans" w:eastAsia="Calibri" w:hAnsi="Merriweather Sans" w:cs="Times New Roman"/>
          <w:bCs/>
          <w:iCs/>
          <w:lang w:eastAsia="es-ES"/>
        </w:rPr>
        <w:t>Una vez acordada la concesión de las subvenciones, estas serán publicadas en la Sede electrónica. Se notificará o publicará según corresponda en un plazo máximo de diez días desde la fecha de aprobación de la resolución, en conformidad con aquello previsto en el artículo 40 de la Ley 39/2015, de 1 de octubre, de procedimiento administrativo común de las administraciones públicas</w:t>
      </w:r>
      <w:r w:rsidRPr="009536FD">
        <w:rPr>
          <w:rFonts w:ascii="Merriweather Sans" w:eastAsia="Calibri" w:hAnsi="Merriweather Sans" w:cs="Times New Roman"/>
          <w:bCs/>
          <w:iCs/>
          <w:lang w:eastAsia="es-ES"/>
        </w:rPr>
        <w:t>.</w:t>
      </w:r>
    </w:p>
    <w:p w:rsidR="00637048" w:rsidRPr="00637048" w:rsidRDefault="00637048" w:rsidP="00637048">
      <w:pPr>
        <w:pStyle w:val="Normal1"/>
        <w:jc w:val="both"/>
        <w:rPr>
          <w:rFonts w:eastAsia="Calibri" w:cs="Times New Roman"/>
          <w:b/>
          <w:lang w:val="es-ES" w:eastAsia="es-ES"/>
        </w:rPr>
      </w:pPr>
      <w:r w:rsidRPr="00637048">
        <w:rPr>
          <w:rFonts w:eastAsia="Calibri" w:cs="Times New Roman"/>
          <w:b/>
          <w:lang w:val="es-ES" w:eastAsia="es-ES"/>
        </w:rPr>
        <w:t xml:space="preserve">16.- </w:t>
      </w:r>
      <w:r>
        <w:rPr>
          <w:rFonts w:eastAsia="Calibri" w:cs="Times New Roman"/>
          <w:b/>
          <w:u w:val="single"/>
          <w:lang w:val="es-ES" w:eastAsia="es-ES"/>
        </w:rPr>
        <w:t>Compatibilidad de las subvenciones</w:t>
      </w:r>
    </w:p>
    <w:p w:rsidR="00637048" w:rsidRPr="00637048" w:rsidRDefault="00637048" w:rsidP="00637048">
      <w:pPr>
        <w:pStyle w:val="Normal1"/>
        <w:autoSpaceDE w:val="0"/>
        <w:autoSpaceDN w:val="0"/>
        <w:adjustRightInd w:val="0"/>
        <w:jc w:val="both"/>
        <w:rPr>
          <w:rFonts w:eastAsia="Calibri" w:cs="Times New Roman"/>
          <w:bCs/>
          <w:iCs/>
          <w:lang w:val="es-ES" w:eastAsia="es-ES"/>
        </w:rPr>
      </w:pPr>
      <w:r>
        <w:rPr>
          <w:rFonts w:eastAsia="Calibri" w:cs="Times New Roman"/>
          <w:bCs/>
          <w:iCs/>
          <w:lang w:val="es-ES" w:eastAsia="es-ES"/>
        </w:rPr>
        <w:t xml:space="preserve">Las subvenciones otorgadas al amparo de esta convocatoria serán </w:t>
      </w:r>
      <w:proofErr w:type="gramStart"/>
      <w:r>
        <w:rPr>
          <w:rFonts w:eastAsia="Calibri" w:cs="Times New Roman"/>
          <w:bCs/>
          <w:iCs/>
          <w:lang w:val="es-ES" w:eastAsia="es-ES"/>
        </w:rPr>
        <w:t>compatible</w:t>
      </w:r>
      <w:proofErr w:type="gramEnd"/>
      <w:r>
        <w:rPr>
          <w:rFonts w:eastAsia="Calibri" w:cs="Times New Roman"/>
          <w:bCs/>
          <w:iCs/>
          <w:lang w:val="es-ES" w:eastAsia="es-ES"/>
        </w:rPr>
        <w:t xml:space="preserve"> con cualquier otra subvención, ayuda, ingreso o recurso concedido por otras administraciones o entes públicos o privados con la misma finalidad, siempre que de manera aislada o en concurrencia no superen el coste total de las actividades a desarrollar</w:t>
      </w:r>
      <w:r w:rsidRPr="00637048">
        <w:rPr>
          <w:rFonts w:eastAsia="Calibri" w:cs="Times New Roman"/>
          <w:bCs/>
          <w:iCs/>
          <w:lang w:val="es-ES" w:eastAsia="es-ES"/>
        </w:rPr>
        <w:t>.</w:t>
      </w:r>
    </w:p>
    <w:p w:rsidR="00637048" w:rsidRPr="00637048" w:rsidRDefault="00637048" w:rsidP="00637048">
      <w:pPr>
        <w:pStyle w:val="Normal1"/>
        <w:autoSpaceDE w:val="0"/>
        <w:autoSpaceDN w:val="0"/>
        <w:adjustRightInd w:val="0"/>
        <w:jc w:val="both"/>
        <w:rPr>
          <w:rFonts w:eastAsia="Calibri" w:cs="Times New Roman"/>
          <w:bCs/>
          <w:iCs/>
          <w:lang w:val="es-ES" w:eastAsia="es-ES"/>
        </w:rPr>
      </w:pPr>
    </w:p>
    <w:p w:rsidR="00637048" w:rsidRDefault="00637048" w:rsidP="00637048">
      <w:pPr>
        <w:pStyle w:val="Normal1"/>
        <w:autoSpaceDE w:val="0"/>
        <w:autoSpaceDN w:val="0"/>
        <w:adjustRightInd w:val="0"/>
        <w:jc w:val="both"/>
        <w:rPr>
          <w:rFonts w:eastAsia="Calibri" w:cs="Times New Roman"/>
          <w:bCs/>
          <w:iCs/>
          <w:lang w:val="es-ES" w:eastAsia="es-ES"/>
        </w:rPr>
      </w:pPr>
      <w:r>
        <w:rPr>
          <w:rFonts w:eastAsia="Calibri" w:cs="Times New Roman"/>
          <w:bCs/>
          <w:iCs/>
          <w:lang w:val="es-ES" w:eastAsia="es-ES"/>
        </w:rPr>
        <w:t>Las personas beneficiarias tendrán que comunicar la petición y/o la obtención de cualquier subvención, ayuda, ingreso o recurso que no se haya declarado con la solicitud</w:t>
      </w:r>
      <w:r w:rsidRPr="00637048">
        <w:rPr>
          <w:rFonts w:eastAsia="Calibri" w:cs="Times New Roman"/>
          <w:bCs/>
          <w:iCs/>
          <w:lang w:val="es-ES" w:eastAsia="es-ES"/>
        </w:rPr>
        <w:t>.</w:t>
      </w:r>
    </w:p>
    <w:p w:rsidR="00637048" w:rsidRDefault="00637048" w:rsidP="00637048">
      <w:pPr>
        <w:pStyle w:val="Normal1"/>
        <w:autoSpaceDE w:val="0"/>
        <w:autoSpaceDN w:val="0"/>
        <w:adjustRightInd w:val="0"/>
        <w:jc w:val="both"/>
        <w:rPr>
          <w:rFonts w:eastAsia="Calibri" w:cs="Times New Roman"/>
          <w:bCs/>
          <w:iCs/>
          <w:lang w:val="es-ES" w:eastAsia="es-ES"/>
        </w:rPr>
      </w:pPr>
    </w:p>
    <w:p w:rsidR="00637048" w:rsidRPr="00637048" w:rsidRDefault="00637048" w:rsidP="00637048">
      <w:pPr>
        <w:pStyle w:val="Normal1"/>
        <w:jc w:val="both"/>
        <w:rPr>
          <w:rFonts w:eastAsia="Calibri" w:cs="Times New Roman"/>
          <w:b/>
          <w:iCs/>
          <w:u w:val="single"/>
          <w:lang w:val="es-ES" w:eastAsia="es-ES"/>
        </w:rPr>
      </w:pPr>
      <w:r w:rsidRPr="00637048">
        <w:rPr>
          <w:rFonts w:eastAsia="Calibri" w:cs="Times New Roman"/>
          <w:b/>
          <w:lang w:val="es-ES" w:eastAsia="es-ES"/>
        </w:rPr>
        <w:t xml:space="preserve">17.- </w:t>
      </w:r>
      <w:r w:rsidRPr="00637048">
        <w:rPr>
          <w:rFonts w:eastAsia="Calibri" w:cs="Times New Roman"/>
          <w:b/>
          <w:iCs/>
          <w:u w:val="single"/>
          <w:lang w:val="es-ES" w:eastAsia="es-ES"/>
        </w:rPr>
        <w:t>Ponderació</w:t>
      </w:r>
      <w:r>
        <w:rPr>
          <w:rFonts w:eastAsia="Calibri" w:cs="Times New Roman"/>
          <w:b/>
          <w:iCs/>
          <w:u w:val="single"/>
          <w:lang w:val="es-ES" w:eastAsia="es-ES"/>
        </w:rPr>
        <w:t>n</w:t>
      </w:r>
      <w:r w:rsidRPr="00637048">
        <w:rPr>
          <w:rFonts w:eastAsia="Calibri" w:cs="Times New Roman"/>
          <w:b/>
          <w:iCs/>
          <w:u w:val="single"/>
          <w:lang w:val="es-ES" w:eastAsia="es-ES"/>
        </w:rPr>
        <w:t xml:space="preserve"> de criteri</w:t>
      </w:r>
      <w:r>
        <w:rPr>
          <w:rFonts w:eastAsia="Calibri" w:cs="Times New Roman"/>
          <w:b/>
          <w:iCs/>
          <w:u w:val="single"/>
          <w:lang w:val="es-ES" w:eastAsia="es-ES"/>
        </w:rPr>
        <w:t>o</w:t>
      </w:r>
      <w:r w:rsidRPr="00637048">
        <w:rPr>
          <w:rFonts w:eastAsia="Calibri" w:cs="Times New Roman"/>
          <w:b/>
          <w:iCs/>
          <w:u w:val="single"/>
          <w:lang w:val="es-ES" w:eastAsia="es-ES"/>
        </w:rPr>
        <w:t>s de valoració</w:t>
      </w:r>
      <w:r>
        <w:rPr>
          <w:rFonts w:eastAsia="Calibri" w:cs="Times New Roman"/>
          <w:b/>
          <w:iCs/>
          <w:u w:val="single"/>
          <w:lang w:val="es-ES" w:eastAsia="es-ES"/>
        </w:rPr>
        <w:t>n</w:t>
      </w:r>
    </w:p>
    <w:p w:rsidR="00637048" w:rsidRPr="00637048" w:rsidRDefault="00637048" w:rsidP="00637048">
      <w:pPr>
        <w:pStyle w:val="Normal1"/>
        <w:jc w:val="both"/>
        <w:rPr>
          <w:rFonts w:eastAsia="Calibri" w:cs="Times New Roman"/>
          <w:iCs/>
          <w:lang w:val="es-ES" w:eastAsia="es-ES"/>
        </w:rPr>
      </w:pPr>
      <w:r>
        <w:rPr>
          <w:rFonts w:eastAsia="Calibri" w:cs="Times New Roman"/>
          <w:iCs/>
          <w:lang w:val="es-ES" w:eastAsia="es-ES"/>
        </w:rPr>
        <w:t>La Comisión Evaluadora valorará las solicitudes de acuerdo con los criterios de valoración que constan en los siguientes puntos</w:t>
      </w:r>
      <w:r w:rsidRPr="00637048">
        <w:rPr>
          <w:rFonts w:eastAsia="Calibri" w:cs="Times New Roman"/>
          <w:iCs/>
          <w:lang w:val="es-ES" w:eastAsia="es-ES"/>
        </w:rPr>
        <w:t>.</w:t>
      </w:r>
    </w:p>
    <w:p w:rsidR="00637048" w:rsidRPr="00637048" w:rsidRDefault="00637048" w:rsidP="00637048">
      <w:pPr>
        <w:pStyle w:val="Normal1"/>
        <w:jc w:val="both"/>
        <w:rPr>
          <w:rFonts w:eastAsia="Calibri" w:cs="Times New Roman"/>
          <w:iCs/>
          <w:lang w:val="es-ES" w:eastAsia="es-ES"/>
        </w:rPr>
      </w:pPr>
    </w:p>
    <w:p w:rsidR="00637048" w:rsidRPr="00637048" w:rsidRDefault="00637048" w:rsidP="00637048">
      <w:pPr>
        <w:pStyle w:val="Normal1"/>
        <w:jc w:val="both"/>
        <w:rPr>
          <w:rFonts w:eastAsia="Calibri" w:cs="Times New Roman"/>
          <w:iCs/>
          <w:lang w:val="es-ES" w:eastAsia="es-ES"/>
        </w:rPr>
      </w:pPr>
      <w:r>
        <w:rPr>
          <w:rFonts w:eastAsia="Times New Roman" w:cs="Times New Roman"/>
          <w:iCs/>
          <w:u w:val="single"/>
          <w:lang w:val="es-ES" w:eastAsia="es-ES"/>
        </w:rPr>
        <w:t>Para la línea 1</w:t>
      </w:r>
      <w:r w:rsidRPr="00637048">
        <w:rPr>
          <w:rFonts w:eastAsia="Times New Roman" w:cs="Times New Roman"/>
          <w:iCs/>
          <w:lang w:val="es-ES" w:eastAsia="es-ES"/>
        </w:rPr>
        <w:t>:</w:t>
      </w:r>
    </w:p>
    <w:p w:rsidR="00637048" w:rsidRPr="00637048" w:rsidRDefault="00637048" w:rsidP="00637048">
      <w:pPr>
        <w:pStyle w:val="Normal1"/>
        <w:jc w:val="both"/>
        <w:rPr>
          <w:rFonts w:eastAsia="Calibri" w:cs="Times New Roman"/>
          <w:iCs/>
          <w:lang w:val="es-ES" w:eastAsia="es-ES"/>
        </w:rPr>
      </w:pPr>
      <w:r>
        <w:rPr>
          <w:rFonts w:eastAsia="Calibri" w:cs="Times New Roman"/>
          <w:iCs/>
          <w:lang w:val="es-ES" w:eastAsia="es-ES"/>
        </w:rPr>
        <w:t>La valoración final será la suma de puntuaciones obtenidas en los apartados de criterios generales y específicos de la línea para la cual se solicita la subvención, teniendo que obtener una puntuación mínima en cada apartado de 20 puntos y un mínimo de 50 puntos en la suma de ambos apartados para poder acceder a las subvenciones. Como máximo se concederá el importe por candidatura especificado en su punto 6. – Cuantía de las subvenciones.</w:t>
      </w:r>
    </w:p>
    <w:p w:rsidR="00637048" w:rsidRPr="00637048" w:rsidRDefault="00637048" w:rsidP="00637048">
      <w:pPr>
        <w:pStyle w:val="Normal1"/>
        <w:jc w:val="both"/>
        <w:rPr>
          <w:rFonts w:eastAsia="Calibri" w:cs="Times New Roman"/>
          <w:iCs/>
          <w:lang w:val="es-ES" w:eastAsia="es-ES"/>
        </w:rPr>
      </w:pPr>
    </w:p>
    <w:p w:rsidR="00637048" w:rsidRPr="00637048" w:rsidRDefault="00637048" w:rsidP="00637048">
      <w:pPr>
        <w:pStyle w:val="Normal1"/>
        <w:jc w:val="both"/>
        <w:rPr>
          <w:rFonts w:eastAsia="Calibri" w:cs="Times New Roman"/>
          <w:iCs/>
          <w:lang w:val="es-ES" w:eastAsia="es-ES"/>
        </w:rPr>
      </w:pPr>
      <w:r>
        <w:rPr>
          <w:rFonts w:eastAsia="Times New Roman" w:cs="Times New Roman"/>
          <w:iCs/>
          <w:u w:val="single"/>
          <w:lang w:val="es-ES" w:eastAsia="es-ES"/>
        </w:rPr>
        <w:t>Paras las líneas 2, 3 y 6:</w:t>
      </w:r>
    </w:p>
    <w:p w:rsidR="00637048" w:rsidRPr="00637048" w:rsidRDefault="00637048" w:rsidP="00637048">
      <w:pPr>
        <w:pStyle w:val="Normal1"/>
        <w:jc w:val="both"/>
        <w:rPr>
          <w:rFonts w:eastAsia="Calibri" w:cs="Times New Roman"/>
          <w:iCs/>
          <w:lang w:val="es-ES" w:eastAsia="es-ES"/>
        </w:rPr>
      </w:pPr>
      <w:r>
        <w:rPr>
          <w:rFonts w:eastAsia="Calibri" w:cs="Times New Roman"/>
          <w:iCs/>
          <w:lang w:val="es-ES" w:eastAsia="es-ES"/>
        </w:rPr>
        <w:t>La valoración final será la suma de puntuaciones obtenidas en los apartados de criterios generales y específicos de la línea para la cual se solicita la subvención teniendo que obtener una puntuación mínima en cada apartado de 20 puntos y un mínimo de 50 puntos en la suma de ambos apartados para poder acceder a las subvenciones</w:t>
      </w:r>
      <w:r w:rsidRPr="00637048">
        <w:rPr>
          <w:rFonts w:eastAsia="Calibri" w:cs="Times New Roman"/>
          <w:iCs/>
          <w:lang w:val="es-ES" w:eastAsia="es-ES"/>
        </w:rPr>
        <w:t>.</w:t>
      </w:r>
    </w:p>
    <w:p w:rsidR="00637048" w:rsidRPr="00637048" w:rsidRDefault="00637048" w:rsidP="00637048">
      <w:pPr>
        <w:pStyle w:val="Normal1"/>
        <w:autoSpaceDE w:val="0"/>
        <w:autoSpaceDN w:val="0"/>
        <w:adjustRightInd w:val="0"/>
        <w:jc w:val="both"/>
        <w:rPr>
          <w:rFonts w:eastAsia="Times New Roman" w:cs="Times New Roman"/>
          <w:iCs/>
          <w:lang w:val="es-ES" w:eastAsia="es-ES"/>
        </w:rPr>
      </w:pPr>
    </w:p>
    <w:p w:rsidR="00637048" w:rsidRPr="00637048" w:rsidRDefault="00637048" w:rsidP="00637048">
      <w:pPr>
        <w:pStyle w:val="Normal1"/>
        <w:autoSpaceDE w:val="0"/>
        <w:autoSpaceDN w:val="0"/>
        <w:adjustRightInd w:val="0"/>
        <w:jc w:val="both"/>
        <w:rPr>
          <w:rFonts w:eastAsia="Times New Roman" w:cs="Times New Roman"/>
          <w:iCs/>
          <w:lang w:val="es-ES" w:eastAsia="es-ES"/>
        </w:rPr>
      </w:pPr>
      <w:r>
        <w:rPr>
          <w:rFonts w:eastAsia="Times New Roman" w:cs="Times New Roman"/>
          <w:iCs/>
          <w:lang w:val="es-ES" w:eastAsia="es-ES"/>
        </w:rPr>
        <w:t xml:space="preserve">El importe otorgado en cada solicitud dependerá de la puntuación obtenida de estas, de la suma de las puntuaciones otorgadas a todas las solicitudes valorada </w:t>
      </w:r>
      <w:r>
        <w:rPr>
          <w:rFonts w:eastAsia="Times New Roman" w:cs="Times New Roman"/>
          <w:iCs/>
          <w:lang w:val="es-ES" w:eastAsia="es-ES"/>
        </w:rPr>
        <w:lastRenderedPageBreak/>
        <w:t>y del crédito presupuestario máximo correspondiendo a la convocatoria, y se calcula aplicando la siguiente fórmula</w:t>
      </w:r>
      <w:r w:rsidRPr="00637048">
        <w:rPr>
          <w:rFonts w:eastAsia="Times New Roman" w:cs="Times New Roman"/>
          <w:iCs/>
          <w:lang w:val="es-ES" w:eastAsia="es-ES"/>
        </w:rPr>
        <w:t>:</w:t>
      </w:r>
    </w:p>
    <w:p w:rsidR="00637048" w:rsidRPr="00637048" w:rsidRDefault="00637048" w:rsidP="00637048">
      <w:pPr>
        <w:pStyle w:val="Normal1"/>
        <w:autoSpaceDE w:val="0"/>
        <w:autoSpaceDN w:val="0"/>
        <w:adjustRightInd w:val="0"/>
        <w:ind w:firstLine="708"/>
        <w:jc w:val="both"/>
        <w:rPr>
          <w:rFonts w:eastAsia="Times New Roman" w:cs="Times New Roman"/>
          <w:iCs/>
          <w:lang w:val="es-ES" w:eastAsia="es-ES"/>
        </w:rPr>
      </w:pPr>
    </w:p>
    <w:p w:rsidR="00637048" w:rsidRPr="00637048" w:rsidRDefault="00637048" w:rsidP="00637048">
      <w:pPr>
        <w:pStyle w:val="Normal1"/>
        <w:autoSpaceDE w:val="0"/>
        <w:autoSpaceDN w:val="0"/>
        <w:adjustRightInd w:val="0"/>
        <w:jc w:val="both"/>
        <w:rPr>
          <w:rFonts w:eastAsia="Times New Roman" w:cs="Times New Roman"/>
          <w:iCs/>
          <w:lang w:val="es-ES" w:eastAsia="es-ES"/>
        </w:rPr>
      </w:pPr>
      <w:r w:rsidRPr="00637048">
        <w:rPr>
          <w:rFonts w:eastAsia="Times New Roman" w:cs="Times New Roman"/>
          <w:iCs/>
          <w:lang w:val="es-ES" w:eastAsia="es-ES"/>
        </w:rPr>
        <w:t>Si = C (Pi/P)</w:t>
      </w:r>
    </w:p>
    <w:p w:rsidR="00637048" w:rsidRPr="00637048" w:rsidRDefault="00637048" w:rsidP="00637048">
      <w:pPr>
        <w:pStyle w:val="Normal1"/>
        <w:autoSpaceDE w:val="0"/>
        <w:autoSpaceDN w:val="0"/>
        <w:adjustRightInd w:val="0"/>
        <w:jc w:val="both"/>
        <w:rPr>
          <w:rFonts w:eastAsia="Times New Roman" w:cs="Times New Roman"/>
          <w:iCs/>
          <w:lang w:val="es-ES" w:eastAsia="es-ES"/>
        </w:rPr>
      </w:pPr>
      <w:r>
        <w:rPr>
          <w:rFonts w:eastAsia="Times New Roman" w:cs="Times New Roman"/>
          <w:iCs/>
          <w:lang w:val="es-ES" w:eastAsia="es-ES"/>
        </w:rPr>
        <w:t>Dónde</w:t>
      </w:r>
      <w:r w:rsidRPr="00637048">
        <w:rPr>
          <w:rFonts w:eastAsia="Times New Roman" w:cs="Times New Roman"/>
          <w:iCs/>
          <w:lang w:val="es-ES" w:eastAsia="es-ES"/>
        </w:rPr>
        <w:t>:</w:t>
      </w:r>
    </w:p>
    <w:p w:rsidR="00637048" w:rsidRPr="00637048" w:rsidRDefault="00637048" w:rsidP="00637048">
      <w:pPr>
        <w:pStyle w:val="Normal1"/>
        <w:numPr>
          <w:ilvl w:val="0"/>
          <w:numId w:val="43"/>
        </w:numPr>
        <w:tabs>
          <w:tab w:val="left" w:pos="426"/>
        </w:tabs>
        <w:autoSpaceDE w:val="0"/>
        <w:autoSpaceDN w:val="0"/>
        <w:adjustRightInd w:val="0"/>
        <w:ind w:left="0" w:firstLine="0"/>
        <w:contextualSpacing/>
        <w:jc w:val="both"/>
        <w:rPr>
          <w:rFonts w:eastAsia="Times New Roman" w:cs="Times New Roman"/>
          <w:iCs/>
          <w:lang w:val="es-ES" w:eastAsia="es-ES"/>
        </w:rPr>
      </w:pPr>
      <w:r w:rsidRPr="00637048">
        <w:rPr>
          <w:rFonts w:eastAsia="Times New Roman" w:cs="Times New Roman"/>
          <w:iCs/>
          <w:lang w:val="es-ES" w:eastAsia="es-ES"/>
        </w:rPr>
        <w:t>Si: subvenció</w:t>
      </w:r>
      <w:r>
        <w:rPr>
          <w:rFonts w:eastAsia="Times New Roman" w:cs="Times New Roman"/>
          <w:iCs/>
          <w:lang w:val="es-ES" w:eastAsia="es-ES"/>
        </w:rPr>
        <w:t>n</w:t>
      </w:r>
      <w:r w:rsidRPr="00637048">
        <w:rPr>
          <w:rFonts w:eastAsia="Times New Roman" w:cs="Times New Roman"/>
          <w:iCs/>
          <w:lang w:val="es-ES" w:eastAsia="es-ES"/>
        </w:rPr>
        <w:t xml:space="preserve"> </w:t>
      </w:r>
      <w:r>
        <w:rPr>
          <w:rFonts w:eastAsia="Times New Roman" w:cs="Times New Roman"/>
          <w:iCs/>
          <w:lang w:val="es-ES" w:eastAsia="es-ES"/>
        </w:rPr>
        <w:t>o</w:t>
      </w:r>
      <w:r w:rsidRPr="00637048">
        <w:rPr>
          <w:rFonts w:eastAsia="Times New Roman" w:cs="Times New Roman"/>
          <w:iCs/>
          <w:lang w:val="es-ES" w:eastAsia="es-ES"/>
        </w:rPr>
        <w:t xml:space="preserve">torgada </w:t>
      </w:r>
      <w:r>
        <w:rPr>
          <w:rFonts w:eastAsia="Times New Roman" w:cs="Times New Roman"/>
          <w:iCs/>
          <w:lang w:val="es-ES" w:eastAsia="es-ES"/>
        </w:rPr>
        <w:t>en la solicitud</w:t>
      </w:r>
      <w:r w:rsidRPr="00637048">
        <w:rPr>
          <w:rFonts w:eastAsia="Times New Roman" w:cs="Times New Roman"/>
          <w:iCs/>
          <w:lang w:val="es-ES" w:eastAsia="es-ES"/>
        </w:rPr>
        <w:t>.</w:t>
      </w:r>
    </w:p>
    <w:p w:rsidR="00637048" w:rsidRPr="00637048" w:rsidRDefault="00637048" w:rsidP="00637048">
      <w:pPr>
        <w:pStyle w:val="Normal1"/>
        <w:numPr>
          <w:ilvl w:val="0"/>
          <w:numId w:val="43"/>
        </w:numPr>
        <w:tabs>
          <w:tab w:val="left" w:pos="426"/>
        </w:tabs>
        <w:autoSpaceDE w:val="0"/>
        <w:autoSpaceDN w:val="0"/>
        <w:adjustRightInd w:val="0"/>
        <w:ind w:left="0" w:firstLine="0"/>
        <w:contextualSpacing/>
        <w:jc w:val="both"/>
        <w:rPr>
          <w:rFonts w:eastAsia="Times New Roman" w:cs="Times New Roman"/>
          <w:iCs/>
          <w:lang w:val="es-ES" w:eastAsia="es-ES"/>
        </w:rPr>
      </w:pPr>
      <w:r w:rsidRPr="00637048">
        <w:rPr>
          <w:rFonts w:eastAsia="Times New Roman" w:cs="Times New Roman"/>
          <w:iCs/>
          <w:lang w:val="es-ES" w:eastAsia="es-ES"/>
        </w:rPr>
        <w:t xml:space="preserve">C: </w:t>
      </w:r>
      <w:r>
        <w:rPr>
          <w:rFonts w:eastAsia="Times New Roman" w:cs="Times New Roman"/>
          <w:iCs/>
          <w:lang w:val="es-ES" w:eastAsia="es-ES"/>
        </w:rPr>
        <w:t>crédito presupuestario máximo correspondiendo a la convocatoria</w:t>
      </w:r>
      <w:r w:rsidRPr="00637048">
        <w:rPr>
          <w:rFonts w:eastAsia="Times New Roman" w:cs="Times New Roman"/>
          <w:iCs/>
          <w:lang w:val="es-ES" w:eastAsia="es-ES"/>
        </w:rPr>
        <w:t>.</w:t>
      </w:r>
    </w:p>
    <w:p w:rsidR="00637048" w:rsidRPr="00637048" w:rsidRDefault="00637048" w:rsidP="00637048">
      <w:pPr>
        <w:pStyle w:val="Normal1"/>
        <w:numPr>
          <w:ilvl w:val="0"/>
          <w:numId w:val="43"/>
        </w:numPr>
        <w:tabs>
          <w:tab w:val="left" w:pos="426"/>
        </w:tabs>
        <w:autoSpaceDE w:val="0"/>
        <w:autoSpaceDN w:val="0"/>
        <w:adjustRightInd w:val="0"/>
        <w:ind w:left="0" w:firstLine="0"/>
        <w:contextualSpacing/>
        <w:jc w:val="both"/>
        <w:rPr>
          <w:rFonts w:eastAsia="Times New Roman" w:cs="Times New Roman"/>
          <w:iCs/>
          <w:lang w:val="es-ES" w:eastAsia="es-ES"/>
        </w:rPr>
      </w:pPr>
      <w:r w:rsidRPr="00637048">
        <w:rPr>
          <w:rFonts w:eastAsia="Times New Roman" w:cs="Times New Roman"/>
          <w:iCs/>
          <w:lang w:val="es-ES" w:eastAsia="es-ES"/>
        </w:rPr>
        <w:t xml:space="preserve">Pi: </w:t>
      </w:r>
      <w:r>
        <w:rPr>
          <w:rFonts w:eastAsia="Times New Roman" w:cs="Times New Roman"/>
          <w:iCs/>
          <w:lang w:val="es-ES" w:eastAsia="es-ES"/>
        </w:rPr>
        <w:t>puntuación obtenida en la solicitud</w:t>
      </w:r>
      <w:r w:rsidRPr="00637048">
        <w:rPr>
          <w:rFonts w:eastAsia="Times New Roman" w:cs="Times New Roman"/>
          <w:iCs/>
          <w:lang w:val="es-ES" w:eastAsia="es-ES"/>
        </w:rPr>
        <w:t>.</w:t>
      </w:r>
    </w:p>
    <w:p w:rsidR="00637048" w:rsidRPr="00637048" w:rsidRDefault="00637048" w:rsidP="00637048">
      <w:pPr>
        <w:pStyle w:val="Normal1"/>
        <w:numPr>
          <w:ilvl w:val="0"/>
          <w:numId w:val="43"/>
        </w:numPr>
        <w:tabs>
          <w:tab w:val="left" w:pos="426"/>
        </w:tabs>
        <w:autoSpaceDE w:val="0"/>
        <w:autoSpaceDN w:val="0"/>
        <w:adjustRightInd w:val="0"/>
        <w:ind w:left="0" w:firstLine="0"/>
        <w:contextualSpacing/>
        <w:jc w:val="both"/>
        <w:rPr>
          <w:rFonts w:eastAsia="Times New Roman" w:cs="Times New Roman"/>
          <w:iCs/>
          <w:lang w:val="es-ES" w:eastAsia="es-ES"/>
        </w:rPr>
      </w:pPr>
      <w:r w:rsidRPr="00637048">
        <w:rPr>
          <w:rFonts w:eastAsia="Times New Roman" w:cs="Times New Roman"/>
          <w:iCs/>
          <w:lang w:val="es-ES" w:eastAsia="es-ES"/>
        </w:rPr>
        <w:t xml:space="preserve">P: suma </w:t>
      </w:r>
      <w:r>
        <w:rPr>
          <w:rFonts w:eastAsia="Times New Roman" w:cs="Times New Roman"/>
          <w:iCs/>
          <w:lang w:val="es-ES" w:eastAsia="es-ES"/>
        </w:rPr>
        <w:t>de las puntuaciones otorgadas a todas las solicitudes valoradas</w:t>
      </w:r>
      <w:r w:rsidRPr="00637048">
        <w:rPr>
          <w:rFonts w:eastAsia="Times New Roman" w:cs="Times New Roman"/>
          <w:iCs/>
          <w:lang w:val="es-ES" w:eastAsia="es-ES"/>
        </w:rPr>
        <w:t>.</w:t>
      </w:r>
    </w:p>
    <w:p w:rsidR="00637048" w:rsidRPr="00637048" w:rsidRDefault="00637048" w:rsidP="00637048">
      <w:pPr>
        <w:pStyle w:val="Normal1"/>
        <w:autoSpaceDE w:val="0"/>
        <w:autoSpaceDN w:val="0"/>
        <w:adjustRightInd w:val="0"/>
        <w:jc w:val="both"/>
        <w:rPr>
          <w:rFonts w:eastAsia="Times New Roman" w:cs="Times New Roman"/>
          <w:iCs/>
          <w:lang w:val="es-ES" w:eastAsia="es-ES"/>
        </w:rPr>
      </w:pPr>
    </w:p>
    <w:p w:rsidR="00637048" w:rsidRPr="00637048" w:rsidRDefault="00637048" w:rsidP="00637048">
      <w:pPr>
        <w:pStyle w:val="Normal1"/>
        <w:autoSpaceDE w:val="0"/>
        <w:autoSpaceDN w:val="0"/>
        <w:adjustRightInd w:val="0"/>
        <w:jc w:val="both"/>
        <w:rPr>
          <w:rFonts w:eastAsia="Times New Roman" w:cs="Times New Roman"/>
          <w:iCs/>
          <w:lang w:val="es-ES" w:eastAsia="es-ES"/>
        </w:rPr>
      </w:pPr>
      <w:r>
        <w:rPr>
          <w:rFonts w:eastAsia="Times New Roman" w:cs="Times New Roman"/>
          <w:iCs/>
          <w:lang w:val="es-ES" w:eastAsia="es-ES"/>
        </w:rPr>
        <w:t>En todo caso, si una vez otorgados los importes de las subvenciones no se hubiera agotado el crédito presupuestario máximo, se podrá repartir proporcionalmente entre los solicitantes según lo establecido en la base 8. – Procedimiento de concesión y sin exceder las cuantías fijadas en la base 6. – Cuantía de las subvenciones</w:t>
      </w:r>
      <w:r w:rsidRPr="00637048">
        <w:rPr>
          <w:rFonts w:eastAsia="Times New Roman" w:cs="Times New Roman"/>
          <w:iCs/>
          <w:lang w:val="es-ES" w:eastAsia="es-ES"/>
        </w:rPr>
        <w:t>.</w:t>
      </w:r>
    </w:p>
    <w:p w:rsidR="00637048" w:rsidRPr="00637048" w:rsidRDefault="00637048" w:rsidP="00637048">
      <w:pPr>
        <w:pStyle w:val="Normal1"/>
        <w:autoSpaceDE w:val="0"/>
        <w:autoSpaceDN w:val="0"/>
        <w:adjustRightInd w:val="0"/>
        <w:jc w:val="both"/>
        <w:rPr>
          <w:rFonts w:eastAsia="Calibri" w:cs="Times New Roman"/>
          <w:bCs/>
          <w:iCs/>
          <w:lang w:val="es-ES" w:eastAsia="es-ES"/>
        </w:rPr>
      </w:pPr>
    </w:p>
    <w:p w:rsidR="00C97324" w:rsidRPr="00C97324" w:rsidRDefault="00C97324" w:rsidP="00C97324">
      <w:pPr>
        <w:pStyle w:val="Normal1"/>
        <w:jc w:val="both"/>
        <w:rPr>
          <w:rFonts w:eastAsia="Calibri" w:cs="Times New Roman"/>
          <w:b/>
          <w:u w:val="single"/>
          <w:lang w:val="es-ES" w:eastAsia="es-ES"/>
        </w:rPr>
      </w:pPr>
      <w:r w:rsidRPr="00C97324">
        <w:rPr>
          <w:rFonts w:eastAsia="Calibri" w:cs="Times New Roman"/>
          <w:b/>
          <w:lang w:val="es-ES" w:eastAsia="es-ES"/>
        </w:rPr>
        <w:t xml:space="preserve">18.- </w:t>
      </w:r>
      <w:r w:rsidRPr="00C97324">
        <w:rPr>
          <w:rFonts w:eastAsia="Calibri" w:cs="Times New Roman"/>
          <w:b/>
          <w:u w:val="single"/>
          <w:lang w:val="es-ES" w:eastAsia="es-ES"/>
        </w:rPr>
        <w:t>Criteri</w:t>
      </w:r>
      <w:r>
        <w:rPr>
          <w:rFonts w:eastAsia="Calibri" w:cs="Times New Roman"/>
          <w:b/>
          <w:u w:val="single"/>
          <w:lang w:val="es-ES" w:eastAsia="es-ES"/>
        </w:rPr>
        <w:t>o</w:t>
      </w:r>
      <w:r w:rsidRPr="00C97324">
        <w:rPr>
          <w:rFonts w:eastAsia="Calibri" w:cs="Times New Roman"/>
          <w:b/>
          <w:u w:val="single"/>
          <w:lang w:val="es-ES" w:eastAsia="es-ES"/>
        </w:rPr>
        <w:t>s de valoració</w:t>
      </w:r>
      <w:r>
        <w:rPr>
          <w:rFonts w:eastAsia="Calibri" w:cs="Times New Roman"/>
          <w:b/>
          <w:u w:val="single"/>
          <w:lang w:val="es-ES" w:eastAsia="es-ES"/>
        </w:rPr>
        <w:t>n de la so</w:t>
      </w:r>
      <w:r w:rsidRPr="00C97324">
        <w:rPr>
          <w:rFonts w:eastAsia="Calibri" w:cs="Times New Roman"/>
          <w:b/>
          <w:u w:val="single"/>
          <w:lang w:val="es-ES" w:eastAsia="es-ES"/>
        </w:rPr>
        <w:t>licitud</w:t>
      </w:r>
    </w:p>
    <w:p w:rsidR="00C97324" w:rsidRPr="00C97324" w:rsidRDefault="00C97324" w:rsidP="00C97324">
      <w:pPr>
        <w:pStyle w:val="Normal1"/>
        <w:jc w:val="both"/>
        <w:rPr>
          <w:rFonts w:eastAsia="Calibri" w:cs="Times New Roman"/>
          <w:lang w:val="es-ES" w:eastAsia="es-ES"/>
        </w:rPr>
      </w:pPr>
      <w:r>
        <w:rPr>
          <w:rFonts w:eastAsia="Calibri" w:cs="Times New Roman"/>
          <w:lang w:val="es-ES" w:eastAsia="es-ES"/>
        </w:rPr>
        <w:t>Los</w:t>
      </w:r>
      <w:r w:rsidRPr="00C97324">
        <w:rPr>
          <w:rFonts w:eastAsia="Calibri" w:cs="Times New Roman"/>
          <w:lang w:val="es-ES" w:eastAsia="es-ES"/>
        </w:rPr>
        <w:t xml:space="preserve"> criteri</w:t>
      </w:r>
      <w:r>
        <w:rPr>
          <w:rFonts w:eastAsia="Calibri" w:cs="Times New Roman"/>
          <w:lang w:val="es-ES" w:eastAsia="es-ES"/>
        </w:rPr>
        <w:t>o</w:t>
      </w:r>
      <w:r w:rsidRPr="00C97324">
        <w:rPr>
          <w:rFonts w:eastAsia="Calibri" w:cs="Times New Roman"/>
          <w:lang w:val="es-ES" w:eastAsia="es-ES"/>
        </w:rPr>
        <w:t>s de valoració</w:t>
      </w:r>
      <w:r>
        <w:rPr>
          <w:rFonts w:eastAsia="Calibri" w:cs="Times New Roman"/>
          <w:lang w:val="es-ES" w:eastAsia="es-ES"/>
        </w:rPr>
        <w:t>n será</w:t>
      </w:r>
      <w:r w:rsidRPr="00C97324">
        <w:rPr>
          <w:rFonts w:eastAsia="Calibri" w:cs="Times New Roman"/>
          <w:lang w:val="es-ES" w:eastAsia="es-ES"/>
        </w:rPr>
        <w:t>n:</w:t>
      </w:r>
    </w:p>
    <w:p w:rsidR="00C97324" w:rsidRPr="00C97324" w:rsidRDefault="00C97324" w:rsidP="00C97324">
      <w:pPr>
        <w:pStyle w:val="Normal1"/>
        <w:jc w:val="both"/>
        <w:rPr>
          <w:rFonts w:eastAsia="Calibri" w:cs="Times New Roman"/>
          <w:lang w:val="es-ES" w:eastAsia="es-ES"/>
        </w:rPr>
      </w:pPr>
    </w:p>
    <w:p w:rsidR="00C97324" w:rsidRPr="00C97324" w:rsidRDefault="00C97324" w:rsidP="00C97324">
      <w:pPr>
        <w:pStyle w:val="Normal1"/>
        <w:jc w:val="both"/>
        <w:rPr>
          <w:rFonts w:eastAsia="Calibri" w:cs="Times New Roman"/>
          <w:lang w:val="es-ES" w:eastAsia="es-ES"/>
        </w:rPr>
      </w:pPr>
      <w:r w:rsidRPr="00C97324">
        <w:rPr>
          <w:rFonts w:eastAsia="Calibri" w:cs="Times New Roman"/>
          <w:lang w:val="es-ES" w:eastAsia="es-ES"/>
        </w:rPr>
        <w:t>Criteri</w:t>
      </w:r>
      <w:r>
        <w:rPr>
          <w:rFonts w:eastAsia="Calibri" w:cs="Times New Roman"/>
          <w:lang w:val="es-ES" w:eastAsia="es-ES"/>
        </w:rPr>
        <w:t>o</w:t>
      </w:r>
      <w:r w:rsidRPr="00C97324">
        <w:rPr>
          <w:rFonts w:eastAsia="Calibri" w:cs="Times New Roman"/>
          <w:lang w:val="es-ES" w:eastAsia="es-ES"/>
        </w:rPr>
        <w:t>s general</w:t>
      </w:r>
      <w:r>
        <w:rPr>
          <w:rFonts w:eastAsia="Calibri" w:cs="Times New Roman"/>
          <w:lang w:val="es-ES" w:eastAsia="es-ES"/>
        </w:rPr>
        <w:t>e</w:t>
      </w:r>
      <w:r w:rsidRPr="00C97324">
        <w:rPr>
          <w:rFonts w:eastAsia="Calibri" w:cs="Times New Roman"/>
          <w:lang w:val="es-ES" w:eastAsia="es-ES"/>
        </w:rPr>
        <w:t>s (comun</w:t>
      </w:r>
      <w:r>
        <w:rPr>
          <w:rFonts w:eastAsia="Calibri" w:cs="Times New Roman"/>
          <w:lang w:val="es-ES" w:eastAsia="es-ES"/>
        </w:rPr>
        <w:t>e</w:t>
      </w:r>
      <w:r w:rsidRPr="00C97324">
        <w:rPr>
          <w:rFonts w:eastAsia="Calibri" w:cs="Times New Roman"/>
          <w:lang w:val="es-ES" w:eastAsia="es-ES"/>
        </w:rPr>
        <w:t>s p</w:t>
      </w:r>
      <w:r>
        <w:rPr>
          <w:rFonts w:eastAsia="Calibri" w:cs="Times New Roman"/>
          <w:lang w:val="es-ES" w:eastAsia="es-ES"/>
        </w:rPr>
        <w:t>ara todas las línea</w:t>
      </w:r>
      <w:r w:rsidRPr="00C97324">
        <w:rPr>
          <w:rFonts w:eastAsia="Calibri" w:cs="Times New Roman"/>
          <w:lang w:val="es-ES" w:eastAsia="es-ES"/>
        </w:rPr>
        <w:t>s de subvenció</w:t>
      </w:r>
      <w:r>
        <w:rPr>
          <w:rFonts w:eastAsia="Calibri" w:cs="Times New Roman"/>
          <w:lang w:val="es-ES" w:eastAsia="es-ES"/>
        </w:rPr>
        <w:t>n</w:t>
      </w:r>
      <w:r w:rsidRPr="00C97324">
        <w:rPr>
          <w:rFonts w:eastAsia="Calibri" w:cs="Times New Roman"/>
          <w:lang w:val="es-ES" w:eastAsia="es-ES"/>
        </w:rPr>
        <w:t xml:space="preserve"> que </w:t>
      </w:r>
      <w:r>
        <w:rPr>
          <w:rFonts w:eastAsia="Calibri" w:cs="Times New Roman"/>
          <w:lang w:val="es-ES" w:eastAsia="es-ES"/>
        </w:rPr>
        <w:t>se</w:t>
      </w:r>
      <w:r w:rsidRPr="00C97324">
        <w:rPr>
          <w:rFonts w:eastAsia="Calibri" w:cs="Times New Roman"/>
          <w:lang w:val="es-ES" w:eastAsia="es-ES"/>
        </w:rPr>
        <w:t xml:space="preserve"> convo</w:t>
      </w:r>
      <w:r>
        <w:rPr>
          <w:rFonts w:eastAsia="Calibri" w:cs="Times New Roman"/>
          <w:lang w:val="es-ES" w:eastAsia="es-ES"/>
        </w:rPr>
        <w:t>can</w:t>
      </w:r>
      <w:r w:rsidRPr="00C97324">
        <w:rPr>
          <w:rFonts w:eastAsia="Calibri" w:cs="Times New Roman"/>
          <w:lang w:val="es-ES" w:eastAsia="es-ES"/>
        </w:rPr>
        <w:t>):</w:t>
      </w:r>
    </w:p>
    <w:p w:rsidR="00C97324" w:rsidRDefault="00C97324" w:rsidP="00C97324">
      <w:pPr>
        <w:pStyle w:val="Normal1"/>
        <w:jc w:val="both"/>
        <w:rPr>
          <w:rFonts w:eastAsia="Calibri" w:cs="Times New Roman"/>
          <w:lang w:eastAsia="es-ES"/>
        </w:rPr>
      </w:pPr>
    </w:p>
    <w:tbl>
      <w:tblPr>
        <w:tblStyle w:val="Tablaconcuadrcula2110"/>
        <w:tblW w:w="8505" w:type="dxa"/>
        <w:tblInd w:w="-5" w:type="dxa"/>
        <w:tblLook w:val="04A0" w:firstRow="1" w:lastRow="0" w:firstColumn="1" w:lastColumn="0" w:noHBand="0" w:noVBand="1"/>
      </w:tblPr>
      <w:tblGrid>
        <w:gridCol w:w="2694"/>
        <w:gridCol w:w="3402"/>
        <w:gridCol w:w="2409"/>
      </w:tblGrid>
      <w:tr w:rsidR="00C97324" w:rsidRPr="00C97324" w:rsidTr="00C97324">
        <w:trPr>
          <w:cantSplit/>
        </w:trPr>
        <w:tc>
          <w:tcPr>
            <w:tcW w:w="2694" w:type="dxa"/>
            <w:tcBorders>
              <w:top w:val="single" w:sz="4" w:space="0" w:color="auto"/>
              <w:left w:val="single" w:sz="4" w:space="0" w:color="auto"/>
              <w:bottom w:val="single" w:sz="4" w:space="0" w:color="auto"/>
              <w:right w:val="single" w:sz="4" w:space="0" w:color="auto"/>
            </w:tcBorders>
            <w:hideMark/>
          </w:tcPr>
          <w:p w:rsidR="00C97324" w:rsidRPr="00C97324" w:rsidRDefault="00C97324" w:rsidP="00C97324">
            <w:pPr>
              <w:pStyle w:val="Normal1"/>
              <w:jc w:val="both"/>
              <w:rPr>
                <w:rFonts w:eastAsia="Calibri"/>
                <w:b/>
                <w:bCs/>
                <w:lang w:val="es-ES"/>
              </w:rPr>
            </w:pPr>
            <w:r w:rsidRPr="00C97324">
              <w:rPr>
                <w:rFonts w:eastAsia="Calibri"/>
                <w:b/>
                <w:bCs/>
                <w:lang w:val="es-ES"/>
              </w:rPr>
              <w:t>CRITERIOES GENERALES REFERENTES A LA ENTIDAD</w:t>
            </w:r>
          </w:p>
        </w:tc>
        <w:tc>
          <w:tcPr>
            <w:tcW w:w="3402" w:type="dxa"/>
            <w:tcBorders>
              <w:top w:val="single" w:sz="4" w:space="0" w:color="auto"/>
              <w:left w:val="single" w:sz="4" w:space="0" w:color="auto"/>
              <w:bottom w:val="single" w:sz="4" w:space="0" w:color="auto"/>
              <w:right w:val="single" w:sz="4" w:space="0" w:color="auto"/>
            </w:tcBorders>
            <w:hideMark/>
          </w:tcPr>
          <w:p w:rsidR="00C97324" w:rsidRPr="00C97324" w:rsidRDefault="00C97324" w:rsidP="00C97324">
            <w:pPr>
              <w:pStyle w:val="Normal1"/>
              <w:jc w:val="both"/>
              <w:rPr>
                <w:rFonts w:eastAsia="Calibri"/>
                <w:b/>
                <w:bCs/>
                <w:lang w:val="es-ES"/>
              </w:rPr>
            </w:pPr>
            <w:r w:rsidRPr="00C97324">
              <w:rPr>
                <w:rFonts w:eastAsia="Calibri"/>
                <w:b/>
                <w:bCs/>
                <w:lang w:val="es-ES"/>
              </w:rPr>
              <w:t>ASPECTOS A VALORAR</w:t>
            </w:r>
          </w:p>
        </w:tc>
        <w:tc>
          <w:tcPr>
            <w:tcW w:w="2409" w:type="dxa"/>
            <w:tcBorders>
              <w:top w:val="single" w:sz="4" w:space="0" w:color="auto"/>
              <w:left w:val="single" w:sz="4" w:space="0" w:color="auto"/>
              <w:bottom w:val="single" w:sz="4" w:space="0" w:color="auto"/>
              <w:right w:val="single" w:sz="4" w:space="0" w:color="auto"/>
            </w:tcBorders>
            <w:hideMark/>
          </w:tcPr>
          <w:p w:rsidR="00C97324" w:rsidRPr="00C97324" w:rsidRDefault="00C97324">
            <w:pPr>
              <w:pStyle w:val="Normal1"/>
              <w:tabs>
                <w:tab w:val="left" w:pos="1745"/>
              </w:tabs>
              <w:jc w:val="both"/>
              <w:rPr>
                <w:rFonts w:eastAsia="Calibri"/>
                <w:b/>
                <w:bCs/>
                <w:lang w:val="es-ES"/>
              </w:rPr>
            </w:pPr>
            <w:r w:rsidRPr="00C97324">
              <w:rPr>
                <w:rFonts w:eastAsia="Calibri"/>
                <w:b/>
                <w:bCs/>
                <w:lang w:val="es-ES"/>
              </w:rPr>
              <w:t>PUNTUACIÓN MÁXIMA</w:t>
            </w:r>
          </w:p>
        </w:tc>
      </w:tr>
      <w:tr w:rsidR="00C97324" w:rsidRPr="00C97324" w:rsidTr="00C97324">
        <w:trPr>
          <w:cantSplit/>
        </w:trPr>
        <w:tc>
          <w:tcPr>
            <w:tcW w:w="2694" w:type="dxa"/>
            <w:tcBorders>
              <w:top w:val="single" w:sz="4" w:space="0" w:color="auto"/>
              <w:left w:val="single" w:sz="4" w:space="0" w:color="auto"/>
              <w:bottom w:val="single" w:sz="4" w:space="0" w:color="auto"/>
              <w:right w:val="single" w:sz="4" w:space="0" w:color="auto"/>
            </w:tcBorders>
            <w:vAlign w:val="center"/>
            <w:hideMark/>
          </w:tcPr>
          <w:p w:rsidR="00C97324" w:rsidRPr="00C97324" w:rsidRDefault="00C97324">
            <w:pPr>
              <w:pStyle w:val="Normal1"/>
              <w:jc w:val="both"/>
              <w:rPr>
                <w:rFonts w:eastAsia="Calibri"/>
                <w:lang w:val="es-ES"/>
              </w:rPr>
            </w:pPr>
            <w:r w:rsidRPr="00C97324">
              <w:rPr>
                <w:rFonts w:eastAsia="Calibri"/>
                <w:lang w:val="es-ES"/>
              </w:rPr>
              <w:t>Base social i trayectoria</w:t>
            </w:r>
          </w:p>
        </w:tc>
        <w:tc>
          <w:tcPr>
            <w:tcW w:w="3402" w:type="dxa"/>
            <w:tcBorders>
              <w:top w:val="single" w:sz="4" w:space="0" w:color="auto"/>
              <w:left w:val="single" w:sz="4" w:space="0" w:color="auto"/>
              <w:bottom w:val="single" w:sz="4" w:space="0" w:color="auto"/>
              <w:right w:val="single" w:sz="4" w:space="0" w:color="auto"/>
            </w:tcBorders>
            <w:vAlign w:val="center"/>
            <w:hideMark/>
          </w:tcPr>
          <w:p w:rsidR="00C97324" w:rsidRPr="00C97324" w:rsidRDefault="00C97324" w:rsidP="00C97324">
            <w:pPr>
              <w:pStyle w:val="Normal1"/>
              <w:jc w:val="both"/>
              <w:rPr>
                <w:rFonts w:eastAsia="Calibri"/>
                <w:lang w:val="es-ES"/>
              </w:rPr>
            </w:pPr>
            <w:r w:rsidRPr="00C97324">
              <w:rPr>
                <w:rFonts w:eastAsia="Calibri"/>
                <w:lang w:val="es-ES"/>
              </w:rPr>
              <w:t>Prom</w:t>
            </w:r>
            <w:r>
              <w:rPr>
                <w:rFonts w:eastAsia="Calibri"/>
                <w:lang w:val="es-ES"/>
              </w:rPr>
              <w:t>ueve</w:t>
            </w:r>
            <w:r w:rsidRPr="00C97324">
              <w:rPr>
                <w:rFonts w:eastAsia="Calibri"/>
                <w:lang w:val="es-ES"/>
              </w:rPr>
              <w:t xml:space="preserve"> la dinamizació</w:t>
            </w:r>
            <w:r>
              <w:rPr>
                <w:rFonts w:eastAsia="Calibri"/>
                <w:lang w:val="es-ES"/>
              </w:rPr>
              <w:t>n</w:t>
            </w:r>
            <w:r w:rsidRPr="00C97324">
              <w:rPr>
                <w:rFonts w:eastAsia="Calibri"/>
                <w:lang w:val="es-ES"/>
              </w:rPr>
              <w:t xml:space="preserve"> económica </w:t>
            </w:r>
            <w:r>
              <w:rPr>
                <w:rFonts w:eastAsia="Calibri"/>
                <w:lang w:val="es-ES"/>
              </w:rPr>
              <w:t>del</w:t>
            </w:r>
            <w:r w:rsidRPr="00C97324">
              <w:rPr>
                <w:rFonts w:eastAsia="Calibri"/>
                <w:lang w:val="es-ES"/>
              </w:rPr>
              <w:t xml:space="preserve"> municipi</w:t>
            </w:r>
            <w:r>
              <w:rPr>
                <w:rFonts w:eastAsia="Calibri"/>
                <w:lang w:val="es-ES"/>
              </w:rPr>
              <w:t>o</w:t>
            </w:r>
            <w:r w:rsidRPr="00C97324">
              <w:rPr>
                <w:rFonts w:eastAsia="Calibri"/>
                <w:lang w:val="es-ES"/>
              </w:rPr>
              <w:t xml:space="preserve"> de Ripollet.</w:t>
            </w:r>
          </w:p>
        </w:tc>
        <w:tc>
          <w:tcPr>
            <w:tcW w:w="2409" w:type="dxa"/>
            <w:tcBorders>
              <w:top w:val="single" w:sz="4" w:space="0" w:color="auto"/>
              <w:left w:val="single" w:sz="4" w:space="0" w:color="auto"/>
              <w:bottom w:val="single" w:sz="4" w:space="0" w:color="auto"/>
              <w:right w:val="single" w:sz="4" w:space="0" w:color="auto"/>
            </w:tcBorders>
            <w:vAlign w:val="center"/>
            <w:hideMark/>
          </w:tcPr>
          <w:p w:rsidR="00C97324" w:rsidRPr="00C97324" w:rsidRDefault="00C97324">
            <w:pPr>
              <w:pStyle w:val="Normal1"/>
              <w:jc w:val="both"/>
              <w:rPr>
                <w:rFonts w:eastAsia="Calibri"/>
                <w:lang w:val="es-ES"/>
              </w:rPr>
            </w:pPr>
            <w:r w:rsidRPr="00C97324">
              <w:rPr>
                <w:rFonts w:eastAsia="Calibri"/>
                <w:lang w:val="es-ES"/>
              </w:rPr>
              <w:t>5</w:t>
            </w:r>
          </w:p>
        </w:tc>
      </w:tr>
      <w:tr w:rsidR="00C97324" w:rsidRPr="00C97324" w:rsidTr="00C97324">
        <w:trPr>
          <w:cantSplit/>
        </w:trPr>
        <w:tc>
          <w:tcPr>
            <w:tcW w:w="2694" w:type="dxa"/>
            <w:tcBorders>
              <w:top w:val="single" w:sz="4" w:space="0" w:color="auto"/>
              <w:left w:val="single" w:sz="4" w:space="0" w:color="auto"/>
              <w:bottom w:val="single" w:sz="4" w:space="0" w:color="auto"/>
              <w:right w:val="single" w:sz="4" w:space="0" w:color="auto"/>
            </w:tcBorders>
            <w:vAlign w:val="center"/>
            <w:hideMark/>
          </w:tcPr>
          <w:p w:rsidR="00C97324" w:rsidRPr="00C97324" w:rsidRDefault="00C97324" w:rsidP="00C97324">
            <w:pPr>
              <w:pStyle w:val="Normal1"/>
              <w:jc w:val="both"/>
              <w:rPr>
                <w:rFonts w:eastAsia="Calibri"/>
                <w:lang w:val="es-ES"/>
              </w:rPr>
            </w:pPr>
            <w:r w:rsidRPr="00C97324">
              <w:rPr>
                <w:rFonts w:eastAsia="Calibri"/>
                <w:lang w:val="es-ES"/>
              </w:rPr>
              <w:t>Participació</w:t>
            </w:r>
            <w:r>
              <w:rPr>
                <w:rFonts w:eastAsia="Calibri"/>
                <w:lang w:val="es-ES"/>
              </w:rPr>
              <w:t>n en redes de intercambio y colaboración</w:t>
            </w:r>
          </w:p>
        </w:tc>
        <w:tc>
          <w:tcPr>
            <w:tcW w:w="3402" w:type="dxa"/>
            <w:tcBorders>
              <w:top w:val="single" w:sz="4" w:space="0" w:color="auto"/>
              <w:left w:val="single" w:sz="4" w:space="0" w:color="auto"/>
              <w:bottom w:val="single" w:sz="4" w:space="0" w:color="auto"/>
              <w:right w:val="single" w:sz="4" w:space="0" w:color="auto"/>
            </w:tcBorders>
            <w:vAlign w:val="center"/>
            <w:hideMark/>
          </w:tcPr>
          <w:p w:rsidR="00C97324" w:rsidRPr="00C97324" w:rsidRDefault="00C97324" w:rsidP="00C97324">
            <w:pPr>
              <w:pStyle w:val="Normal1"/>
              <w:jc w:val="both"/>
              <w:rPr>
                <w:rFonts w:eastAsia="Calibri"/>
                <w:lang w:val="es-ES"/>
              </w:rPr>
            </w:pPr>
            <w:r>
              <w:rPr>
                <w:rFonts w:eastAsia="Calibri"/>
                <w:lang w:val="es-ES"/>
              </w:rPr>
              <w:t>E</w:t>
            </w:r>
            <w:r w:rsidRPr="00C97324">
              <w:rPr>
                <w:rFonts w:eastAsia="Calibri"/>
                <w:lang w:val="es-ES"/>
              </w:rPr>
              <w:t>s m</w:t>
            </w:r>
            <w:r>
              <w:rPr>
                <w:rFonts w:eastAsia="Calibri"/>
                <w:lang w:val="es-ES"/>
              </w:rPr>
              <w:t>iembro y/o empresa/entidad</w:t>
            </w:r>
            <w:r w:rsidRPr="00C97324">
              <w:rPr>
                <w:rFonts w:eastAsia="Calibri"/>
                <w:lang w:val="es-ES"/>
              </w:rPr>
              <w:t xml:space="preserve"> colaboradora d</w:t>
            </w:r>
            <w:r>
              <w:rPr>
                <w:rFonts w:eastAsia="Calibri"/>
                <w:lang w:val="es-ES"/>
              </w:rPr>
              <w:t xml:space="preserve">e </w:t>
            </w:r>
            <w:r w:rsidRPr="00C97324">
              <w:rPr>
                <w:rFonts w:eastAsia="Calibri"/>
                <w:lang w:val="es-ES"/>
              </w:rPr>
              <w:t>asociacion</w:t>
            </w:r>
            <w:r>
              <w:rPr>
                <w:rFonts w:eastAsia="Calibri"/>
                <w:lang w:val="es-ES"/>
              </w:rPr>
              <w:t>e</w:t>
            </w:r>
            <w:r w:rsidRPr="00C97324">
              <w:rPr>
                <w:rFonts w:eastAsia="Calibri"/>
                <w:lang w:val="es-ES"/>
              </w:rPr>
              <w:t>s local</w:t>
            </w:r>
            <w:r>
              <w:rPr>
                <w:rFonts w:eastAsia="Calibri"/>
                <w:lang w:val="es-ES"/>
              </w:rPr>
              <w:t>es y</w:t>
            </w:r>
            <w:r w:rsidRPr="00C97324">
              <w:rPr>
                <w:rFonts w:eastAsia="Calibri"/>
                <w:lang w:val="es-ES"/>
              </w:rPr>
              <w:t>/o supralocal</w:t>
            </w:r>
            <w:r>
              <w:rPr>
                <w:rFonts w:eastAsia="Calibri"/>
                <w:lang w:val="es-ES"/>
              </w:rPr>
              <w:t>e</w:t>
            </w:r>
            <w:r w:rsidRPr="00C97324">
              <w:rPr>
                <w:rFonts w:eastAsia="Calibri"/>
                <w:lang w:val="es-ES"/>
              </w:rPr>
              <w:t>s, gremi</w:t>
            </w:r>
            <w:r>
              <w:rPr>
                <w:rFonts w:eastAsia="Calibri"/>
                <w:lang w:val="es-ES"/>
              </w:rPr>
              <w:t>os y/o co</w:t>
            </w:r>
            <w:r w:rsidRPr="00C97324">
              <w:rPr>
                <w:rFonts w:eastAsia="Calibri"/>
                <w:lang w:val="es-ES"/>
              </w:rPr>
              <w:t>legi</w:t>
            </w:r>
            <w:r>
              <w:rPr>
                <w:rFonts w:eastAsia="Calibri"/>
                <w:lang w:val="es-ES"/>
              </w:rPr>
              <w:t>os profes</w:t>
            </w:r>
            <w:r w:rsidRPr="00C97324">
              <w:rPr>
                <w:rFonts w:eastAsia="Calibri"/>
                <w:lang w:val="es-ES"/>
              </w:rPr>
              <w:t>ional</w:t>
            </w:r>
            <w:r>
              <w:rPr>
                <w:rFonts w:eastAsia="Calibri"/>
                <w:lang w:val="es-ES"/>
              </w:rPr>
              <w:t>e</w:t>
            </w:r>
            <w:r w:rsidRPr="00C97324">
              <w:rPr>
                <w:rFonts w:eastAsia="Calibri"/>
                <w:lang w:val="es-ES"/>
              </w:rPr>
              <w:t>s.</w:t>
            </w:r>
          </w:p>
        </w:tc>
        <w:tc>
          <w:tcPr>
            <w:tcW w:w="2409" w:type="dxa"/>
            <w:tcBorders>
              <w:top w:val="single" w:sz="4" w:space="0" w:color="auto"/>
              <w:left w:val="single" w:sz="4" w:space="0" w:color="auto"/>
              <w:bottom w:val="single" w:sz="4" w:space="0" w:color="auto"/>
              <w:right w:val="single" w:sz="4" w:space="0" w:color="auto"/>
            </w:tcBorders>
            <w:vAlign w:val="center"/>
            <w:hideMark/>
          </w:tcPr>
          <w:p w:rsidR="00C97324" w:rsidRPr="00C97324" w:rsidRDefault="00C97324">
            <w:pPr>
              <w:pStyle w:val="Normal1"/>
              <w:jc w:val="both"/>
              <w:rPr>
                <w:rFonts w:eastAsia="Calibri"/>
                <w:lang w:val="es-ES"/>
              </w:rPr>
            </w:pPr>
            <w:r w:rsidRPr="00C97324">
              <w:rPr>
                <w:rFonts w:eastAsia="Calibri"/>
                <w:lang w:val="es-ES"/>
              </w:rPr>
              <w:t>5</w:t>
            </w:r>
          </w:p>
        </w:tc>
      </w:tr>
      <w:tr w:rsidR="00C97324" w:rsidRPr="00C97324" w:rsidTr="00C97324">
        <w:trPr>
          <w:cantSplit/>
        </w:trPr>
        <w:tc>
          <w:tcPr>
            <w:tcW w:w="2694" w:type="dxa"/>
            <w:tcBorders>
              <w:top w:val="single" w:sz="4" w:space="0" w:color="auto"/>
              <w:left w:val="single" w:sz="4" w:space="0" w:color="auto"/>
              <w:bottom w:val="single" w:sz="4" w:space="0" w:color="auto"/>
              <w:right w:val="single" w:sz="4" w:space="0" w:color="auto"/>
            </w:tcBorders>
            <w:vAlign w:val="center"/>
            <w:hideMark/>
          </w:tcPr>
          <w:p w:rsidR="00C97324" w:rsidRPr="00C97324" w:rsidRDefault="00C97324">
            <w:pPr>
              <w:pStyle w:val="Normal1"/>
              <w:jc w:val="both"/>
              <w:rPr>
                <w:rFonts w:eastAsia="Calibri"/>
                <w:lang w:val="es-ES"/>
              </w:rPr>
            </w:pPr>
            <w:r w:rsidRPr="00C97324">
              <w:rPr>
                <w:rFonts w:eastAsia="Calibri"/>
                <w:lang w:val="es-ES"/>
              </w:rPr>
              <w:t>Perspectiva de género</w:t>
            </w:r>
          </w:p>
        </w:tc>
        <w:tc>
          <w:tcPr>
            <w:tcW w:w="3402" w:type="dxa"/>
            <w:tcBorders>
              <w:top w:val="single" w:sz="4" w:space="0" w:color="auto"/>
              <w:left w:val="single" w:sz="4" w:space="0" w:color="auto"/>
              <w:bottom w:val="single" w:sz="4" w:space="0" w:color="auto"/>
              <w:right w:val="single" w:sz="4" w:space="0" w:color="auto"/>
            </w:tcBorders>
            <w:vAlign w:val="center"/>
            <w:hideMark/>
          </w:tcPr>
          <w:p w:rsidR="00C97324" w:rsidRPr="00C97324" w:rsidRDefault="00C97324" w:rsidP="00C97324">
            <w:pPr>
              <w:pStyle w:val="Normal1"/>
              <w:jc w:val="both"/>
              <w:rPr>
                <w:rFonts w:eastAsia="Calibri"/>
                <w:lang w:val="es-ES"/>
              </w:rPr>
            </w:pPr>
            <w:r w:rsidRPr="00C97324">
              <w:rPr>
                <w:rFonts w:eastAsia="Calibri"/>
                <w:lang w:val="es-ES"/>
              </w:rPr>
              <w:t>L</w:t>
            </w:r>
            <w:r>
              <w:rPr>
                <w:rFonts w:eastAsia="Calibri"/>
                <w:lang w:val="es-ES"/>
              </w:rPr>
              <w:t>a empresa/entidad tiene</w:t>
            </w:r>
            <w:r w:rsidRPr="00C97324">
              <w:rPr>
                <w:rFonts w:eastAsia="Calibri"/>
                <w:lang w:val="es-ES"/>
              </w:rPr>
              <w:t xml:space="preserve"> anuncia</w:t>
            </w:r>
            <w:r>
              <w:rPr>
                <w:rFonts w:eastAsia="Calibri"/>
                <w:lang w:val="es-ES"/>
              </w:rPr>
              <w:t xml:space="preserve">do en el </w:t>
            </w:r>
            <w:r w:rsidRPr="00C97324">
              <w:rPr>
                <w:rFonts w:eastAsia="Calibri"/>
                <w:lang w:val="es-ES"/>
              </w:rPr>
              <w:t>establ</w:t>
            </w:r>
            <w:r>
              <w:rPr>
                <w:rFonts w:eastAsia="Calibri"/>
                <w:lang w:val="es-ES"/>
              </w:rPr>
              <w:t>ecimiento y</w:t>
            </w:r>
            <w:r w:rsidRPr="00C97324">
              <w:rPr>
                <w:rFonts w:eastAsia="Calibri"/>
                <w:lang w:val="es-ES"/>
              </w:rPr>
              <w:t xml:space="preserve">/o </w:t>
            </w:r>
            <w:r>
              <w:rPr>
                <w:rFonts w:eastAsia="Calibri"/>
                <w:lang w:val="es-ES"/>
              </w:rPr>
              <w:t xml:space="preserve">en las RRSS </w:t>
            </w:r>
            <w:r w:rsidRPr="00C97324">
              <w:rPr>
                <w:rFonts w:eastAsia="Calibri"/>
                <w:lang w:val="es-ES"/>
              </w:rPr>
              <w:t xml:space="preserve">que </w:t>
            </w:r>
            <w:r>
              <w:rPr>
                <w:rFonts w:eastAsia="Calibri"/>
                <w:lang w:val="es-ES"/>
              </w:rPr>
              <w:t>e</w:t>
            </w:r>
            <w:r w:rsidRPr="00C97324">
              <w:rPr>
                <w:rFonts w:eastAsia="Calibri"/>
                <w:lang w:val="es-ES"/>
              </w:rPr>
              <w:t>s un Espa</w:t>
            </w:r>
            <w:r>
              <w:rPr>
                <w:rFonts w:eastAsia="Calibri"/>
                <w:lang w:val="es-ES"/>
              </w:rPr>
              <w:t>c</w:t>
            </w:r>
            <w:r w:rsidRPr="00C97324">
              <w:rPr>
                <w:rFonts w:eastAsia="Calibri"/>
                <w:lang w:val="es-ES"/>
              </w:rPr>
              <w:t>i</w:t>
            </w:r>
            <w:r>
              <w:rPr>
                <w:rFonts w:eastAsia="Calibri"/>
                <w:lang w:val="es-ES"/>
              </w:rPr>
              <w:t>o</w:t>
            </w:r>
            <w:r w:rsidRPr="00C97324">
              <w:rPr>
                <w:rFonts w:eastAsia="Calibri"/>
                <w:lang w:val="es-ES"/>
              </w:rPr>
              <w:t xml:space="preserve"> segur</w:t>
            </w:r>
            <w:r>
              <w:rPr>
                <w:rFonts w:eastAsia="Calibri"/>
                <w:lang w:val="es-ES"/>
              </w:rPr>
              <w:t>o y libre</w:t>
            </w:r>
            <w:r w:rsidRPr="00C97324">
              <w:rPr>
                <w:rFonts w:eastAsia="Calibri"/>
                <w:lang w:val="es-ES"/>
              </w:rPr>
              <w:t xml:space="preserve"> de violencia de género.</w:t>
            </w:r>
          </w:p>
        </w:tc>
        <w:tc>
          <w:tcPr>
            <w:tcW w:w="2409" w:type="dxa"/>
            <w:tcBorders>
              <w:top w:val="single" w:sz="4" w:space="0" w:color="auto"/>
              <w:left w:val="single" w:sz="4" w:space="0" w:color="auto"/>
              <w:bottom w:val="single" w:sz="4" w:space="0" w:color="auto"/>
              <w:right w:val="single" w:sz="4" w:space="0" w:color="auto"/>
            </w:tcBorders>
            <w:vAlign w:val="center"/>
            <w:hideMark/>
          </w:tcPr>
          <w:p w:rsidR="00C97324" w:rsidRPr="00C97324" w:rsidRDefault="00C97324">
            <w:pPr>
              <w:pStyle w:val="Normal1"/>
              <w:jc w:val="both"/>
              <w:rPr>
                <w:rFonts w:eastAsia="Calibri"/>
                <w:lang w:val="es-ES"/>
              </w:rPr>
            </w:pPr>
            <w:r w:rsidRPr="00C97324">
              <w:rPr>
                <w:rFonts w:eastAsia="Calibri"/>
                <w:lang w:val="es-ES"/>
              </w:rPr>
              <w:t>5</w:t>
            </w:r>
          </w:p>
        </w:tc>
      </w:tr>
      <w:tr w:rsidR="00C97324" w:rsidRPr="00C97324" w:rsidTr="00C97324">
        <w:trPr>
          <w:cantSplit/>
        </w:trPr>
        <w:tc>
          <w:tcPr>
            <w:tcW w:w="2694" w:type="dxa"/>
            <w:tcBorders>
              <w:top w:val="single" w:sz="4" w:space="0" w:color="auto"/>
              <w:left w:val="single" w:sz="4" w:space="0" w:color="auto"/>
              <w:bottom w:val="single" w:sz="4" w:space="0" w:color="auto"/>
              <w:right w:val="single" w:sz="4" w:space="0" w:color="auto"/>
            </w:tcBorders>
            <w:vAlign w:val="center"/>
            <w:hideMark/>
          </w:tcPr>
          <w:p w:rsidR="00C97324" w:rsidRPr="00C97324" w:rsidRDefault="00C97324">
            <w:pPr>
              <w:pStyle w:val="Normal1"/>
              <w:jc w:val="both"/>
              <w:rPr>
                <w:rFonts w:eastAsia="Calibri"/>
                <w:lang w:val="es-ES"/>
              </w:rPr>
            </w:pPr>
            <w:r w:rsidRPr="00C97324">
              <w:rPr>
                <w:rFonts w:eastAsia="Calibri"/>
                <w:lang w:val="es-ES"/>
              </w:rPr>
              <w:t>Transparencia</w:t>
            </w:r>
          </w:p>
        </w:tc>
        <w:tc>
          <w:tcPr>
            <w:tcW w:w="3402" w:type="dxa"/>
            <w:tcBorders>
              <w:top w:val="single" w:sz="4" w:space="0" w:color="auto"/>
              <w:left w:val="single" w:sz="4" w:space="0" w:color="auto"/>
              <w:bottom w:val="single" w:sz="4" w:space="0" w:color="auto"/>
              <w:right w:val="single" w:sz="4" w:space="0" w:color="auto"/>
            </w:tcBorders>
            <w:vAlign w:val="center"/>
            <w:hideMark/>
          </w:tcPr>
          <w:p w:rsidR="00C97324" w:rsidRPr="00C97324" w:rsidRDefault="00C97324" w:rsidP="00C97324">
            <w:pPr>
              <w:pStyle w:val="Normal1"/>
              <w:jc w:val="both"/>
              <w:rPr>
                <w:rFonts w:eastAsia="Calibri"/>
                <w:lang w:val="es-ES"/>
              </w:rPr>
            </w:pPr>
            <w:r w:rsidRPr="00C97324">
              <w:rPr>
                <w:rFonts w:eastAsia="Calibri"/>
                <w:lang w:val="es-ES"/>
              </w:rPr>
              <w:t>Publicació</w:t>
            </w:r>
            <w:r>
              <w:rPr>
                <w:rFonts w:eastAsia="Calibri"/>
                <w:lang w:val="es-ES"/>
              </w:rPr>
              <w:t>n mis</w:t>
            </w:r>
            <w:r w:rsidRPr="00C97324">
              <w:rPr>
                <w:rFonts w:eastAsia="Calibri"/>
                <w:lang w:val="es-ES"/>
              </w:rPr>
              <w:t>ió</w:t>
            </w:r>
            <w:r>
              <w:rPr>
                <w:rFonts w:eastAsia="Calibri"/>
                <w:lang w:val="es-ES"/>
              </w:rPr>
              <w:t>n</w:t>
            </w:r>
            <w:r w:rsidRPr="00C97324">
              <w:rPr>
                <w:rFonts w:eastAsia="Calibri"/>
                <w:lang w:val="es-ES"/>
              </w:rPr>
              <w:t>, visió</w:t>
            </w:r>
            <w:r>
              <w:rPr>
                <w:rFonts w:eastAsia="Calibri"/>
                <w:lang w:val="es-ES"/>
              </w:rPr>
              <w:t>n y</w:t>
            </w:r>
            <w:r w:rsidRPr="00C97324">
              <w:rPr>
                <w:rFonts w:eastAsia="Calibri"/>
                <w:lang w:val="es-ES"/>
              </w:rPr>
              <w:t xml:space="preserve"> valor</w:t>
            </w:r>
            <w:r>
              <w:rPr>
                <w:rFonts w:eastAsia="Calibri"/>
                <w:lang w:val="es-ES"/>
              </w:rPr>
              <w:t>e</w:t>
            </w:r>
            <w:r w:rsidRPr="00C97324">
              <w:rPr>
                <w:rFonts w:eastAsia="Calibri"/>
                <w:lang w:val="es-ES"/>
              </w:rPr>
              <w:t>s de l</w:t>
            </w:r>
            <w:r>
              <w:rPr>
                <w:rFonts w:eastAsia="Calibri"/>
                <w:lang w:val="es-ES"/>
              </w:rPr>
              <w:t>a empresa/entidad</w:t>
            </w:r>
            <w:r w:rsidRPr="00C97324">
              <w:rPr>
                <w:rFonts w:eastAsia="Calibri"/>
                <w:lang w:val="es-ES"/>
              </w:rPr>
              <w:t xml:space="preserve"> </w:t>
            </w:r>
            <w:r>
              <w:rPr>
                <w:rFonts w:eastAsia="Calibri"/>
                <w:lang w:val="es-ES"/>
              </w:rPr>
              <w:t>en la</w:t>
            </w:r>
            <w:r w:rsidRPr="00C97324">
              <w:rPr>
                <w:rFonts w:eastAsia="Calibri"/>
                <w:lang w:val="es-ES"/>
              </w:rPr>
              <w:t xml:space="preserve"> web de l</w:t>
            </w:r>
            <w:r>
              <w:rPr>
                <w:rFonts w:eastAsia="Calibri"/>
                <w:lang w:val="es-ES"/>
              </w:rPr>
              <w:t xml:space="preserve">a </w:t>
            </w:r>
            <w:r w:rsidRPr="00C97324">
              <w:rPr>
                <w:rFonts w:eastAsia="Calibri"/>
                <w:lang w:val="es-ES"/>
              </w:rPr>
              <w:t>empresa/enti</w:t>
            </w:r>
            <w:r>
              <w:rPr>
                <w:rFonts w:eastAsia="Calibri"/>
                <w:lang w:val="es-ES"/>
              </w:rPr>
              <w:t>d</w:t>
            </w:r>
            <w:r w:rsidRPr="00C97324">
              <w:rPr>
                <w:rFonts w:eastAsia="Calibri"/>
                <w:lang w:val="es-ES"/>
              </w:rPr>
              <w:t>a</w:t>
            </w:r>
            <w:r>
              <w:rPr>
                <w:rFonts w:eastAsia="Calibri"/>
                <w:lang w:val="es-ES"/>
              </w:rPr>
              <w:t>d u</w:t>
            </w:r>
            <w:r w:rsidRPr="00C97324">
              <w:rPr>
                <w:rFonts w:eastAsia="Calibri"/>
                <w:lang w:val="es-ES"/>
              </w:rPr>
              <w:t xml:space="preserve"> </w:t>
            </w:r>
            <w:r>
              <w:rPr>
                <w:rFonts w:eastAsia="Calibri"/>
                <w:lang w:val="es-ES"/>
              </w:rPr>
              <w:t>otros</w:t>
            </w:r>
            <w:r w:rsidRPr="00C97324">
              <w:rPr>
                <w:rFonts w:eastAsia="Calibri"/>
                <w:lang w:val="es-ES"/>
              </w:rPr>
              <w:t xml:space="preserve"> s</w:t>
            </w:r>
            <w:r>
              <w:rPr>
                <w:rFonts w:eastAsia="Calibri"/>
                <w:lang w:val="es-ES"/>
              </w:rPr>
              <w:t xml:space="preserve">oportes </w:t>
            </w:r>
            <w:r w:rsidRPr="00C97324">
              <w:rPr>
                <w:rFonts w:eastAsia="Calibri"/>
                <w:lang w:val="es-ES"/>
              </w:rPr>
              <w:t>d</w:t>
            </w:r>
            <w:r>
              <w:rPr>
                <w:rFonts w:eastAsia="Calibri"/>
                <w:lang w:val="es-ES"/>
              </w:rPr>
              <w:t>e acce</w:t>
            </w:r>
            <w:r w:rsidRPr="00C97324">
              <w:rPr>
                <w:rFonts w:eastAsia="Calibri"/>
                <w:lang w:val="es-ES"/>
              </w:rPr>
              <w:t>s</w:t>
            </w:r>
            <w:r>
              <w:rPr>
                <w:rFonts w:eastAsia="Calibri"/>
                <w:lang w:val="es-ES"/>
              </w:rPr>
              <w:t>o</w:t>
            </w:r>
            <w:r w:rsidRPr="00C97324">
              <w:rPr>
                <w:rFonts w:eastAsia="Calibri"/>
                <w:lang w:val="es-ES"/>
              </w:rPr>
              <w:t xml:space="preserve"> públic</w:t>
            </w:r>
            <w:r>
              <w:rPr>
                <w:rFonts w:eastAsia="Calibri"/>
                <w:lang w:val="es-ES"/>
              </w:rPr>
              <w:t>o</w:t>
            </w:r>
            <w:r w:rsidRPr="00C97324">
              <w:rPr>
                <w:rFonts w:eastAsia="Calibri"/>
                <w:lang w:val="es-ES"/>
              </w:rPr>
              <w:t xml:space="preserve"> com</w:t>
            </w:r>
            <w:r>
              <w:rPr>
                <w:rFonts w:eastAsia="Calibri"/>
                <w:lang w:val="es-ES"/>
              </w:rPr>
              <w:t>o</w:t>
            </w:r>
            <w:r w:rsidRPr="00C97324">
              <w:rPr>
                <w:rFonts w:eastAsia="Calibri"/>
                <w:lang w:val="es-ES"/>
              </w:rPr>
              <w:t xml:space="preserve"> p</w:t>
            </w:r>
            <w:r>
              <w:rPr>
                <w:rFonts w:eastAsia="Calibri"/>
                <w:lang w:val="es-ES"/>
              </w:rPr>
              <w:t>ue</w:t>
            </w:r>
            <w:r w:rsidRPr="00C97324">
              <w:rPr>
                <w:rFonts w:eastAsia="Calibri"/>
                <w:lang w:val="es-ES"/>
              </w:rPr>
              <w:t xml:space="preserve">den ser </w:t>
            </w:r>
            <w:r>
              <w:rPr>
                <w:rFonts w:eastAsia="Calibri"/>
                <w:lang w:val="es-ES"/>
              </w:rPr>
              <w:t>Redes Sociales</w:t>
            </w:r>
            <w:r w:rsidRPr="00C97324">
              <w:rPr>
                <w:rFonts w:eastAsia="Calibri"/>
                <w:lang w:val="es-ES"/>
              </w:rPr>
              <w:t>.</w:t>
            </w:r>
          </w:p>
        </w:tc>
        <w:tc>
          <w:tcPr>
            <w:tcW w:w="2409" w:type="dxa"/>
            <w:tcBorders>
              <w:top w:val="single" w:sz="4" w:space="0" w:color="auto"/>
              <w:left w:val="single" w:sz="4" w:space="0" w:color="auto"/>
              <w:bottom w:val="single" w:sz="4" w:space="0" w:color="auto"/>
              <w:right w:val="single" w:sz="4" w:space="0" w:color="auto"/>
            </w:tcBorders>
            <w:vAlign w:val="center"/>
            <w:hideMark/>
          </w:tcPr>
          <w:p w:rsidR="00C97324" w:rsidRPr="00C97324" w:rsidRDefault="00C97324">
            <w:pPr>
              <w:pStyle w:val="Normal1"/>
              <w:jc w:val="both"/>
              <w:rPr>
                <w:rFonts w:eastAsia="Calibri"/>
                <w:lang w:val="es-ES"/>
              </w:rPr>
            </w:pPr>
            <w:r w:rsidRPr="00C97324">
              <w:rPr>
                <w:rFonts w:eastAsia="Calibri"/>
                <w:lang w:val="es-ES"/>
              </w:rPr>
              <w:t>5</w:t>
            </w:r>
          </w:p>
        </w:tc>
      </w:tr>
      <w:tr w:rsidR="00C97324" w:rsidRPr="00C97324" w:rsidTr="00C97324">
        <w:trPr>
          <w:cantSplit/>
        </w:trPr>
        <w:tc>
          <w:tcPr>
            <w:tcW w:w="6096" w:type="dxa"/>
            <w:gridSpan w:val="2"/>
            <w:tcBorders>
              <w:top w:val="single" w:sz="4" w:space="0" w:color="auto"/>
              <w:left w:val="single" w:sz="4" w:space="0" w:color="auto"/>
              <w:bottom w:val="single" w:sz="4" w:space="0" w:color="auto"/>
              <w:right w:val="single" w:sz="4" w:space="0" w:color="auto"/>
            </w:tcBorders>
            <w:vAlign w:val="center"/>
            <w:hideMark/>
          </w:tcPr>
          <w:p w:rsidR="00C97324" w:rsidRPr="00C97324" w:rsidRDefault="00C97324" w:rsidP="00C97324">
            <w:pPr>
              <w:pStyle w:val="Normal1"/>
              <w:jc w:val="both"/>
              <w:rPr>
                <w:rFonts w:eastAsia="Calibri"/>
                <w:b/>
                <w:bCs/>
                <w:lang w:val="es-ES"/>
              </w:rPr>
            </w:pPr>
            <w:r w:rsidRPr="00C97324">
              <w:rPr>
                <w:rFonts w:eastAsia="Calibri"/>
                <w:b/>
                <w:bCs/>
                <w:lang w:val="es-ES"/>
              </w:rPr>
              <w:t>Total puntuación criterios generales - enti</w:t>
            </w:r>
            <w:r>
              <w:rPr>
                <w:rFonts w:eastAsia="Calibri"/>
                <w:b/>
                <w:bCs/>
                <w:lang w:val="es-ES"/>
              </w:rPr>
              <w:t>dad</w:t>
            </w:r>
          </w:p>
        </w:tc>
        <w:tc>
          <w:tcPr>
            <w:tcW w:w="2409" w:type="dxa"/>
            <w:tcBorders>
              <w:top w:val="single" w:sz="4" w:space="0" w:color="auto"/>
              <w:left w:val="single" w:sz="4" w:space="0" w:color="auto"/>
              <w:bottom w:val="single" w:sz="4" w:space="0" w:color="auto"/>
              <w:right w:val="single" w:sz="4" w:space="0" w:color="auto"/>
            </w:tcBorders>
            <w:vAlign w:val="center"/>
            <w:hideMark/>
          </w:tcPr>
          <w:p w:rsidR="00C97324" w:rsidRPr="00C97324" w:rsidRDefault="00C97324">
            <w:pPr>
              <w:pStyle w:val="Normal1"/>
              <w:jc w:val="both"/>
              <w:rPr>
                <w:rFonts w:eastAsia="Calibri"/>
                <w:b/>
                <w:bCs/>
                <w:lang w:val="es-ES"/>
              </w:rPr>
            </w:pPr>
            <w:r w:rsidRPr="00C97324">
              <w:rPr>
                <w:rFonts w:eastAsia="Calibri"/>
                <w:b/>
                <w:bCs/>
                <w:lang w:val="es-ES"/>
              </w:rPr>
              <w:t>20</w:t>
            </w:r>
          </w:p>
        </w:tc>
      </w:tr>
    </w:tbl>
    <w:p w:rsidR="009536FD" w:rsidRPr="009536FD" w:rsidRDefault="009536FD" w:rsidP="009536FD">
      <w:pPr>
        <w:jc w:val="both"/>
        <w:rPr>
          <w:rFonts w:ascii="Merriweather Sans" w:eastAsia="Calibri" w:hAnsi="Merriweather Sans" w:cs="Times New Roman"/>
          <w:bCs/>
          <w:iCs/>
          <w:lang w:eastAsia="es-ES"/>
        </w:rPr>
      </w:pPr>
    </w:p>
    <w:tbl>
      <w:tblPr>
        <w:tblStyle w:val="Tablaconcuadrcula2110"/>
        <w:tblW w:w="8505" w:type="dxa"/>
        <w:tblInd w:w="-5" w:type="dxa"/>
        <w:tblLook w:val="04A0" w:firstRow="1" w:lastRow="0" w:firstColumn="1" w:lastColumn="0" w:noHBand="0" w:noVBand="1"/>
      </w:tblPr>
      <w:tblGrid>
        <w:gridCol w:w="2694"/>
        <w:gridCol w:w="3118"/>
        <w:gridCol w:w="2693"/>
      </w:tblGrid>
      <w:tr w:rsidR="00C97324" w:rsidRPr="00C97324" w:rsidTr="00C97324">
        <w:trPr>
          <w:cantSplit/>
        </w:trPr>
        <w:tc>
          <w:tcPr>
            <w:tcW w:w="2694" w:type="dxa"/>
            <w:tcBorders>
              <w:top w:val="single" w:sz="4" w:space="0" w:color="auto"/>
              <w:left w:val="single" w:sz="4" w:space="0" w:color="auto"/>
              <w:bottom w:val="single" w:sz="4" w:space="0" w:color="auto"/>
              <w:right w:val="single" w:sz="4" w:space="0" w:color="auto"/>
            </w:tcBorders>
            <w:hideMark/>
          </w:tcPr>
          <w:p w:rsidR="00C97324" w:rsidRPr="00C97324" w:rsidRDefault="00C97324" w:rsidP="00C97324">
            <w:pPr>
              <w:pStyle w:val="Normal1"/>
              <w:jc w:val="both"/>
              <w:rPr>
                <w:rFonts w:eastAsia="Calibri"/>
                <w:b/>
                <w:bCs/>
                <w:lang w:val="es-ES"/>
              </w:rPr>
            </w:pPr>
            <w:r w:rsidRPr="00C97324">
              <w:rPr>
                <w:rFonts w:eastAsia="Calibri"/>
                <w:b/>
                <w:bCs/>
                <w:lang w:val="es-ES"/>
              </w:rPr>
              <w:lastRenderedPageBreak/>
              <w:t>CRITERI</w:t>
            </w:r>
            <w:r>
              <w:rPr>
                <w:rFonts w:eastAsia="Calibri"/>
                <w:b/>
                <w:bCs/>
                <w:lang w:val="es-ES"/>
              </w:rPr>
              <w:t>O</w:t>
            </w:r>
            <w:r w:rsidRPr="00C97324">
              <w:rPr>
                <w:rFonts w:eastAsia="Calibri"/>
                <w:b/>
                <w:bCs/>
                <w:lang w:val="es-ES"/>
              </w:rPr>
              <w:t>S GENERAL</w:t>
            </w:r>
            <w:r>
              <w:rPr>
                <w:rFonts w:eastAsia="Calibri"/>
                <w:b/>
                <w:bCs/>
                <w:lang w:val="es-ES"/>
              </w:rPr>
              <w:t>E</w:t>
            </w:r>
            <w:r w:rsidRPr="00C97324">
              <w:rPr>
                <w:rFonts w:eastAsia="Calibri"/>
                <w:b/>
                <w:bCs/>
                <w:lang w:val="es-ES"/>
              </w:rPr>
              <w:t>S REFERENT</w:t>
            </w:r>
            <w:r>
              <w:rPr>
                <w:rFonts w:eastAsia="Calibri"/>
                <w:b/>
                <w:bCs/>
                <w:lang w:val="es-ES"/>
              </w:rPr>
              <w:t>E</w:t>
            </w:r>
            <w:r w:rsidRPr="00C97324">
              <w:rPr>
                <w:rFonts w:eastAsia="Calibri"/>
                <w:b/>
                <w:bCs/>
                <w:lang w:val="es-ES"/>
              </w:rPr>
              <w:t>S A L</w:t>
            </w:r>
            <w:r>
              <w:rPr>
                <w:rFonts w:eastAsia="Calibri"/>
                <w:b/>
                <w:bCs/>
                <w:lang w:val="es-ES"/>
              </w:rPr>
              <w:t>A ACTIVIDAD</w:t>
            </w:r>
            <w:r w:rsidRPr="00C97324">
              <w:rPr>
                <w:rFonts w:eastAsia="Calibri"/>
                <w:b/>
                <w:bCs/>
                <w:lang w:val="es-ES"/>
              </w:rPr>
              <w:t xml:space="preserve"> GENERAL ANUAL</w:t>
            </w:r>
          </w:p>
        </w:tc>
        <w:tc>
          <w:tcPr>
            <w:tcW w:w="3118" w:type="dxa"/>
            <w:tcBorders>
              <w:top w:val="single" w:sz="4" w:space="0" w:color="auto"/>
              <w:left w:val="single" w:sz="4" w:space="0" w:color="auto"/>
              <w:bottom w:val="single" w:sz="4" w:space="0" w:color="auto"/>
              <w:right w:val="single" w:sz="4" w:space="0" w:color="auto"/>
            </w:tcBorders>
            <w:hideMark/>
          </w:tcPr>
          <w:p w:rsidR="00C97324" w:rsidRPr="00C97324" w:rsidRDefault="00C97324" w:rsidP="00C97324">
            <w:pPr>
              <w:pStyle w:val="Normal1"/>
              <w:jc w:val="both"/>
              <w:rPr>
                <w:rFonts w:eastAsia="Calibri"/>
                <w:b/>
                <w:bCs/>
                <w:lang w:val="es-ES"/>
              </w:rPr>
            </w:pPr>
            <w:r w:rsidRPr="00C97324">
              <w:rPr>
                <w:rFonts w:eastAsia="Calibri"/>
                <w:b/>
                <w:bCs/>
                <w:lang w:val="es-ES"/>
              </w:rPr>
              <w:t>ASPECT</w:t>
            </w:r>
            <w:r>
              <w:rPr>
                <w:rFonts w:eastAsia="Calibri"/>
                <w:b/>
                <w:bCs/>
                <w:lang w:val="es-ES"/>
              </w:rPr>
              <w:t>O</w:t>
            </w:r>
            <w:r w:rsidRPr="00C97324">
              <w:rPr>
                <w:rFonts w:eastAsia="Calibri"/>
                <w:b/>
                <w:bCs/>
                <w:lang w:val="es-ES"/>
              </w:rPr>
              <w:t>S A VALORAR</w:t>
            </w:r>
          </w:p>
        </w:tc>
        <w:tc>
          <w:tcPr>
            <w:tcW w:w="2693" w:type="dxa"/>
            <w:tcBorders>
              <w:top w:val="single" w:sz="4" w:space="0" w:color="auto"/>
              <w:left w:val="single" w:sz="4" w:space="0" w:color="auto"/>
              <w:bottom w:val="single" w:sz="4" w:space="0" w:color="auto"/>
              <w:right w:val="single" w:sz="4" w:space="0" w:color="auto"/>
            </w:tcBorders>
            <w:hideMark/>
          </w:tcPr>
          <w:p w:rsidR="00C97324" w:rsidRPr="00C97324" w:rsidRDefault="00C97324">
            <w:pPr>
              <w:pStyle w:val="Normal1"/>
              <w:jc w:val="both"/>
              <w:rPr>
                <w:rFonts w:eastAsia="Calibri"/>
                <w:b/>
                <w:bCs/>
                <w:lang w:val="es-ES"/>
              </w:rPr>
            </w:pPr>
            <w:r w:rsidRPr="00C97324">
              <w:rPr>
                <w:rFonts w:eastAsia="Calibri"/>
                <w:b/>
                <w:bCs/>
                <w:lang w:val="es-ES"/>
              </w:rPr>
              <w:t>PUNTUACIÓ</w:t>
            </w:r>
            <w:r>
              <w:rPr>
                <w:rFonts w:eastAsia="Calibri"/>
                <w:b/>
                <w:bCs/>
                <w:lang w:val="es-ES"/>
              </w:rPr>
              <w:t>N MÁ</w:t>
            </w:r>
            <w:r w:rsidRPr="00C97324">
              <w:rPr>
                <w:rFonts w:eastAsia="Calibri"/>
                <w:b/>
                <w:bCs/>
                <w:lang w:val="es-ES"/>
              </w:rPr>
              <w:t>XIMA</w:t>
            </w:r>
          </w:p>
        </w:tc>
      </w:tr>
      <w:tr w:rsidR="00C97324" w:rsidRPr="00C97324" w:rsidTr="00C97324">
        <w:trPr>
          <w:cantSplit/>
        </w:trPr>
        <w:tc>
          <w:tcPr>
            <w:tcW w:w="2694" w:type="dxa"/>
            <w:tcBorders>
              <w:top w:val="single" w:sz="4" w:space="0" w:color="auto"/>
              <w:left w:val="single" w:sz="4" w:space="0" w:color="auto"/>
              <w:bottom w:val="single" w:sz="4" w:space="0" w:color="auto"/>
              <w:right w:val="single" w:sz="4" w:space="0" w:color="auto"/>
            </w:tcBorders>
            <w:vAlign w:val="center"/>
            <w:hideMark/>
          </w:tcPr>
          <w:p w:rsidR="00C97324" w:rsidRPr="00C97324" w:rsidRDefault="00C97324" w:rsidP="00C97324">
            <w:pPr>
              <w:pStyle w:val="Normal1"/>
              <w:jc w:val="both"/>
              <w:rPr>
                <w:rFonts w:eastAsia="Calibri"/>
                <w:lang w:val="es-ES"/>
              </w:rPr>
            </w:pPr>
            <w:r w:rsidRPr="00C97324">
              <w:rPr>
                <w:rFonts w:eastAsia="Calibri"/>
                <w:lang w:val="es-ES"/>
              </w:rPr>
              <w:t>Impact</w:t>
            </w:r>
            <w:r>
              <w:rPr>
                <w:rFonts w:eastAsia="Calibri"/>
                <w:lang w:val="es-ES"/>
              </w:rPr>
              <w:t>o</w:t>
            </w:r>
            <w:r w:rsidRPr="00C97324">
              <w:rPr>
                <w:rFonts w:eastAsia="Calibri"/>
                <w:lang w:val="es-ES"/>
              </w:rPr>
              <w:t xml:space="preserve"> </w:t>
            </w:r>
            <w:r>
              <w:rPr>
                <w:rFonts w:eastAsia="Calibri"/>
                <w:lang w:val="es-ES"/>
              </w:rPr>
              <w:t>y releva</w:t>
            </w:r>
            <w:r w:rsidRPr="00C97324">
              <w:rPr>
                <w:rFonts w:eastAsia="Calibri"/>
                <w:lang w:val="es-ES"/>
              </w:rPr>
              <w:t>ncia de l</w:t>
            </w:r>
            <w:r>
              <w:rPr>
                <w:rFonts w:eastAsia="Calibri"/>
                <w:lang w:val="es-ES"/>
              </w:rPr>
              <w:t xml:space="preserve">a </w:t>
            </w:r>
            <w:r w:rsidRPr="00C97324">
              <w:rPr>
                <w:rFonts w:eastAsia="Calibri"/>
                <w:lang w:val="es-ES"/>
              </w:rPr>
              <w:t>activi</w:t>
            </w:r>
            <w:r>
              <w:rPr>
                <w:rFonts w:eastAsia="Calibri"/>
                <w:lang w:val="es-ES"/>
              </w:rPr>
              <w:t>dad</w:t>
            </w:r>
            <w:r w:rsidRPr="00C97324">
              <w:rPr>
                <w:rFonts w:eastAsia="Calibri"/>
                <w:lang w:val="es-ES"/>
              </w:rPr>
              <w:t xml:space="preserve"> anual de l</w:t>
            </w:r>
            <w:r>
              <w:rPr>
                <w:rFonts w:eastAsia="Calibri"/>
                <w:lang w:val="es-ES"/>
              </w:rPr>
              <w:t>a entidad</w:t>
            </w:r>
          </w:p>
        </w:tc>
        <w:tc>
          <w:tcPr>
            <w:tcW w:w="3118" w:type="dxa"/>
            <w:tcBorders>
              <w:top w:val="single" w:sz="4" w:space="0" w:color="auto"/>
              <w:left w:val="single" w:sz="4" w:space="0" w:color="auto"/>
              <w:bottom w:val="single" w:sz="4" w:space="0" w:color="auto"/>
              <w:right w:val="single" w:sz="4" w:space="0" w:color="auto"/>
            </w:tcBorders>
            <w:vAlign w:val="center"/>
            <w:hideMark/>
          </w:tcPr>
          <w:p w:rsidR="00C97324" w:rsidRPr="00C97324" w:rsidRDefault="00A14674" w:rsidP="00A14674">
            <w:pPr>
              <w:pStyle w:val="Normal1"/>
              <w:jc w:val="both"/>
              <w:rPr>
                <w:rFonts w:eastAsia="Calibri"/>
                <w:lang w:val="es-ES"/>
              </w:rPr>
            </w:pPr>
            <w:r w:rsidRPr="00C97324">
              <w:rPr>
                <w:rFonts w:eastAsia="Calibri"/>
                <w:lang w:val="es-ES"/>
              </w:rPr>
              <w:t>Prevé</w:t>
            </w:r>
            <w:r w:rsidR="00C97324" w:rsidRPr="00C97324">
              <w:rPr>
                <w:rFonts w:eastAsia="Calibri"/>
                <w:lang w:val="es-ES"/>
              </w:rPr>
              <w:t xml:space="preserve"> indicador</w:t>
            </w:r>
            <w:r>
              <w:rPr>
                <w:rFonts w:eastAsia="Calibri"/>
                <w:lang w:val="es-ES"/>
              </w:rPr>
              <w:t>e</w:t>
            </w:r>
            <w:r w:rsidR="00C97324" w:rsidRPr="00C97324">
              <w:rPr>
                <w:rFonts w:eastAsia="Calibri"/>
                <w:lang w:val="es-ES"/>
              </w:rPr>
              <w:t>s de seguim</w:t>
            </w:r>
            <w:r>
              <w:rPr>
                <w:rFonts w:eastAsia="Calibri"/>
                <w:lang w:val="es-ES"/>
              </w:rPr>
              <w:t>i</w:t>
            </w:r>
            <w:r w:rsidR="00C97324" w:rsidRPr="00C97324">
              <w:rPr>
                <w:rFonts w:eastAsia="Calibri"/>
                <w:lang w:val="es-ES"/>
              </w:rPr>
              <w:t>ent</w:t>
            </w:r>
            <w:r>
              <w:rPr>
                <w:rFonts w:eastAsia="Calibri"/>
                <w:lang w:val="es-ES"/>
              </w:rPr>
              <w:t>o</w:t>
            </w:r>
            <w:r w:rsidR="00C97324" w:rsidRPr="00C97324">
              <w:rPr>
                <w:rFonts w:eastAsia="Calibri"/>
                <w:lang w:val="es-ES"/>
              </w:rPr>
              <w:t xml:space="preserve"> </w:t>
            </w:r>
            <w:r>
              <w:rPr>
                <w:rFonts w:eastAsia="Calibri"/>
                <w:lang w:val="es-ES"/>
              </w:rPr>
              <w:t>para</w:t>
            </w:r>
            <w:r w:rsidR="00C97324" w:rsidRPr="00C97324">
              <w:rPr>
                <w:rFonts w:eastAsia="Calibri"/>
                <w:lang w:val="es-ES"/>
              </w:rPr>
              <w:t xml:space="preserve"> </w:t>
            </w:r>
            <w:r>
              <w:rPr>
                <w:rFonts w:eastAsia="Calibri"/>
                <w:lang w:val="es-ES"/>
              </w:rPr>
              <w:t>e</w:t>
            </w:r>
            <w:r w:rsidR="00C97324" w:rsidRPr="00C97324">
              <w:rPr>
                <w:rFonts w:eastAsia="Calibri"/>
                <w:lang w:val="es-ES"/>
              </w:rPr>
              <w:t xml:space="preserve">valuar </w:t>
            </w:r>
            <w:r>
              <w:rPr>
                <w:rFonts w:eastAsia="Calibri"/>
                <w:lang w:val="es-ES"/>
              </w:rPr>
              <w:t>el abastecimiento</w:t>
            </w:r>
            <w:r w:rsidR="00C97324" w:rsidRPr="00C97324">
              <w:rPr>
                <w:rFonts w:eastAsia="Calibri"/>
                <w:lang w:val="es-ES"/>
              </w:rPr>
              <w:t xml:space="preserve"> del pro</w:t>
            </w:r>
            <w:r>
              <w:rPr>
                <w:rFonts w:eastAsia="Calibri"/>
                <w:lang w:val="es-ES"/>
              </w:rPr>
              <w:t>yecto</w:t>
            </w:r>
            <w:r w:rsidR="00C97324" w:rsidRPr="00C97324">
              <w:rPr>
                <w:rFonts w:eastAsia="Calibri"/>
                <w:lang w:val="es-ES"/>
              </w:rPr>
              <w:t xml:space="preserve"> / satisfacció</w:t>
            </w:r>
            <w:r>
              <w:rPr>
                <w:rFonts w:eastAsia="Calibri"/>
                <w:lang w:val="es-ES"/>
              </w:rPr>
              <w:t>n</w:t>
            </w:r>
            <w:r w:rsidR="00C97324" w:rsidRPr="00C97324">
              <w:rPr>
                <w:rFonts w:eastAsia="Calibri"/>
                <w:lang w:val="es-ES"/>
              </w:rPr>
              <w:t xml:space="preserve"> del product</w:t>
            </w:r>
            <w:r>
              <w:rPr>
                <w:rFonts w:eastAsia="Calibri"/>
                <w:lang w:val="es-ES"/>
              </w:rPr>
              <w:t>o</w:t>
            </w:r>
            <w:r w:rsidR="00C97324" w:rsidRPr="00C97324">
              <w:rPr>
                <w:rFonts w:eastAsia="Calibri"/>
                <w:lang w:val="es-ES"/>
              </w:rPr>
              <w:t xml:space="preserve"> o serv</w:t>
            </w:r>
            <w:r>
              <w:rPr>
                <w:rFonts w:eastAsia="Calibri"/>
                <w:lang w:val="es-ES"/>
              </w:rPr>
              <w:t>icio</w:t>
            </w:r>
            <w:r w:rsidR="00C97324" w:rsidRPr="00C97324">
              <w:rPr>
                <w:rFonts w:eastAsia="Calibri"/>
                <w:lang w:val="es-ES"/>
              </w:rPr>
              <w:t xml:space="preserve"> (reali</w:t>
            </w:r>
            <w:r>
              <w:rPr>
                <w:rFonts w:eastAsia="Calibri"/>
                <w:lang w:val="es-ES"/>
              </w:rPr>
              <w:t>zar</w:t>
            </w:r>
            <w:r w:rsidR="00C97324" w:rsidRPr="00C97324">
              <w:rPr>
                <w:rFonts w:eastAsia="Calibri"/>
                <w:lang w:val="es-ES"/>
              </w:rPr>
              <w:t xml:space="preserve"> </w:t>
            </w:r>
            <w:r w:rsidRPr="00C97324">
              <w:rPr>
                <w:rFonts w:eastAsia="Calibri"/>
                <w:lang w:val="es-ES"/>
              </w:rPr>
              <w:t>cuestionarios</w:t>
            </w:r>
            <w:r w:rsidR="00C97324" w:rsidRPr="00C97324">
              <w:rPr>
                <w:rFonts w:eastAsia="Calibri"/>
                <w:lang w:val="es-ES"/>
              </w:rPr>
              <w:t>…).</w:t>
            </w:r>
          </w:p>
        </w:tc>
        <w:tc>
          <w:tcPr>
            <w:tcW w:w="2693" w:type="dxa"/>
            <w:tcBorders>
              <w:top w:val="single" w:sz="4" w:space="0" w:color="auto"/>
              <w:left w:val="single" w:sz="4" w:space="0" w:color="auto"/>
              <w:bottom w:val="single" w:sz="4" w:space="0" w:color="auto"/>
              <w:right w:val="single" w:sz="4" w:space="0" w:color="auto"/>
            </w:tcBorders>
            <w:vAlign w:val="center"/>
            <w:hideMark/>
          </w:tcPr>
          <w:p w:rsidR="00C97324" w:rsidRPr="00C97324" w:rsidRDefault="00C97324">
            <w:pPr>
              <w:pStyle w:val="Normal1"/>
              <w:jc w:val="both"/>
              <w:rPr>
                <w:rFonts w:eastAsia="Calibri"/>
                <w:lang w:val="es-ES"/>
              </w:rPr>
            </w:pPr>
            <w:r w:rsidRPr="00C97324">
              <w:rPr>
                <w:rFonts w:eastAsia="Calibri"/>
                <w:lang w:val="es-ES"/>
              </w:rPr>
              <w:t>3</w:t>
            </w:r>
          </w:p>
        </w:tc>
      </w:tr>
      <w:tr w:rsidR="00C97324" w:rsidRPr="00C97324" w:rsidTr="00C97324">
        <w:trPr>
          <w:cantSplit/>
        </w:trPr>
        <w:tc>
          <w:tcPr>
            <w:tcW w:w="2694" w:type="dxa"/>
            <w:tcBorders>
              <w:top w:val="single" w:sz="4" w:space="0" w:color="auto"/>
              <w:left w:val="single" w:sz="4" w:space="0" w:color="auto"/>
              <w:bottom w:val="single" w:sz="4" w:space="0" w:color="auto"/>
              <w:right w:val="single" w:sz="4" w:space="0" w:color="auto"/>
            </w:tcBorders>
            <w:vAlign w:val="center"/>
            <w:hideMark/>
          </w:tcPr>
          <w:p w:rsidR="00C97324" w:rsidRPr="00C97324" w:rsidRDefault="00C97324" w:rsidP="00C97324">
            <w:pPr>
              <w:pStyle w:val="Normal1"/>
              <w:jc w:val="both"/>
              <w:rPr>
                <w:rFonts w:eastAsia="Calibri"/>
                <w:lang w:val="es-ES"/>
              </w:rPr>
            </w:pPr>
            <w:r w:rsidRPr="00C97324">
              <w:rPr>
                <w:rFonts w:eastAsia="Calibri"/>
                <w:lang w:val="es-ES"/>
              </w:rPr>
              <w:t xml:space="preserve">Interés </w:t>
            </w:r>
            <w:r>
              <w:rPr>
                <w:rFonts w:eastAsia="Calibri"/>
                <w:lang w:val="es-ES"/>
              </w:rPr>
              <w:t>y utilidad</w:t>
            </w:r>
            <w:r w:rsidRPr="00C97324">
              <w:rPr>
                <w:rFonts w:eastAsia="Calibri"/>
                <w:lang w:val="es-ES"/>
              </w:rPr>
              <w:t xml:space="preserve"> social del proyecto</w:t>
            </w:r>
          </w:p>
        </w:tc>
        <w:tc>
          <w:tcPr>
            <w:tcW w:w="3118" w:type="dxa"/>
            <w:tcBorders>
              <w:top w:val="single" w:sz="4" w:space="0" w:color="auto"/>
              <w:left w:val="single" w:sz="4" w:space="0" w:color="auto"/>
              <w:bottom w:val="single" w:sz="4" w:space="0" w:color="auto"/>
              <w:right w:val="single" w:sz="4" w:space="0" w:color="auto"/>
            </w:tcBorders>
            <w:vAlign w:val="center"/>
            <w:hideMark/>
          </w:tcPr>
          <w:p w:rsidR="00C97324" w:rsidRPr="00C97324" w:rsidRDefault="00C97324" w:rsidP="00A14674">
            <w:pPr>
              <w:pStyle w:val="Normal1"/>
              <w:jc w:val="both"/>
              <w:rPr>
                <w:rFonts w:eastAsia="Calibri"/>
                <w:lang w:val="es-ES"/>
              </w:rPr>
            </w:pPr>
            <w:r w:rsidRPr="00C97324">
              <w:rPr>
                <w:rFonts w:eastAsia="Calibri"/>
                <w:lang w:val="es-ES"/>
              </w:rPr>
              <w:t>Prom</w:t>
            </w:r>
            <w:r w:rsidR="00A14674">
              <w:rPr>
                <w:rFonts w:eastAsia="Calibri"/>
                <w:lang w:val="es-ES"/>
              </w:rPr>
              <w:t>ueve</w:t>
            </w:r>
            <w:r w:rsidRPr="00C97324">
              <w:rPr>
                <w:rFonts w:eastAsia="Calibri"/>
                <w:lang w:val="es-ES"/>
              </w:rPr>
              <w:t xml:space="preserve"> b</w:t>
            </w:r>
            <w:r w:rsidR="00A14674">
              <w:rPr>
                <w:rFonts w:eastAsia="Calibri"/>
                <w:lang w:val="es-ES"/>
              </w:rPr>
              <w:t>ienes</w:t>
            </w:r>
            <w:r w:rsidRPr="00C97324">
              <w:rPr>
                <w:rFonts w:eastAsia="Calibri"/>
                <w:lang w:val="es-ES"/>
              </w:rPr>
              <w:t xml:space="preserve"> o serv</w:t>
            </w:r>
            <w:r w:rsidR="00A14674">
              <w:rPr>
                <w:rFonts w:eastAsia="Calibri"/>
                <w:lang w:val="es-ES"/>
              </w:rPr>
              <w:t>icio</w:t>
            </w:r>
            <w:r w:rsidRPr="00C97324">
              <w:rPr>
                <w:rFonts w:eastAsia="Calibri"/>
                <w:lang w:val="es-ES"/>
              </w:rPr>
              <w:t xml:space="preserve">s </w:t>
            </w:r>
            <w:r w:rsidR="00A14674">
              <w:rPr>
                <w:rFonts w:eastAsia="Calibri"/>
                <w:lang w:val="es-ES"/>
              </w:rPr>
              <w:t>para</w:t>
            </w:r>
            <w:r w:rsidRPr="00C97324">
              <w:rPr>
                <w:rFonts w:eastAsia="Calibri"/>
                <w:lang w:val="es-ES"/>
              </w:rPr>
              <w:t xml:space="preserve"> la població</w:t>
            </w:r>
            <w:r w:rsidR="00A14674">
              <w:rPr>
                <w:rFonts w:eastAsia="Calibri"/>
                <w:lang w:val="es-ES"/>
              </w:rPr>
              <w:t>n</w:t>
            </w:r>
            <w:r w:rsidRPr="00C97324">
              <w:rPr>
                <w:rFonts w:eastAsia="Calibri"/>
                <w:lang w:val="es-ES"/>
              </w:rPr>
              <w:t xml:space="preserve"> de Ripollet.</w:t>
            </w:r>
          </w:p>
        </w:tc>
        <w:tc>
          <w:tcPr>
            <w:tcW w:w="2693" w:type="dxa"/>
            <w:tcBorders>
              <w:top w:val="single" w:sz="4" w:space="0" w:color="auto"/>
              <w:left w:val="single" w:sz="4" w:space="0" w:color="auto"/>
              <w:bottom w:val="single" w:sz="4" w:space="0" w:color="auto"/>
              <w:right w:val="single" w:sz="4" w:space="0" w:color="auto"/>
            </w:tcBorders>
            <w:vAlign w:val="center"/>
            <w:hideMark/>
          </w:tcPr>
          <w:p w:rsidR="00C97324" w:rsidRPr="00C97324" w:rsidRDefault="00C97324">
            <w:pPr>
              <w:pStyle w:val="Normal1"/>
              <w:jc w:val="both"/>
              <w:rPr>
                <w:rFonts w:eastAsia="Calibri"/>
                <w:lang w:val="es-ES"/>
              </w:rPr>
            </w:pPr>
            <w:r w:rsidRPr="00C97324">
              <w:rPr>
                <w:rFonts w:eastAsia="Calibri"/>
                <w:lang w:val="es-ES"/>
              </w:rPr>
              <w:t>3</w:t>
            </w:r>
          </w:p>
        </w:tc>
      </w:tr>
      <w:tr w:rsidR="00C97324" w:rsidRPr="00C97324" w:rsidTr="00C97324">
        <w:trPr>
          <w:cantSplit/>
        </w:trPr>
        <w:tc>
          <w:tcPr>
            <w:tcW w:w="2694" w:type="dxa"/>
            <w:tcBorders>
              <w:top w:val="single" w:sz="4" w:space="0" w:color="auto"/>
              <w:left w:val="single" w:sz="4" w:space="0" w:color="auto"/>
              <w:bottom w:val="single" w:sz="4" w:space="0" w:color="auto"/>
              <w:right w:val="single" w:sz="4" w:space="0" w:color="auto"/>
            </w:tcBorders>
            <w:vAlign w:val="center"/>
            <w:hideMark/>
          </w:tcPr>
          <w:p w:rsidR="00C97324" w:rsidRPr="00C97324" w:rsidRDefault="00C97324" w:rsidP="00C97324">
            <w:pPr>
              <w:pStyle w:val="Normal1"/>
              <w:jc w:val="both"/>
              <w:rPr>
                <w:rFonts w:eastAsia="Calibri"/>
                <w:lang w:val="es-ES"/>
              </w:rPr>
            </w:pPr>
            <w:r w:rsidRPr="00C97324">
              <w:rPr>
                <w:rFonts w:eastAsia="Calibri"/>
                <w:lang w:val="es-ES"/>
              </w:rPr>
              <w:t>Promoción d</w:t>
            </w:r>
            <w:r>
              <w:rPr>
                <w:rFonts w:eastAsia="Calibri"/>
                <w:lang w:val="es-ES"/>
              </w:rPr>
              <w:t xml:space="preserve">e </w:t>
            </w:r>
            <w:r w:rsidRPr="00C97324">
              <w:rPr>
                <w:rFonts w:eastAsia="Calibri"/>
                <w:lang w:val="es-ES"/>
              </w:rPr>
              <w:t>actuacion</w:t>
            </w:r>
            <w:r>
              <w:rPr>
                <w:rFonts w:eastAsia="Calibri"/>
                <w:lang w:val="es-ES"/>
              </w:rPr>
              <w:t>e</w:t>
            </w:r>
            <w:r w:rsidRPr="00C97324">
              <w:rPr>
                <w:rFonts w:eastAsia="Calibri"/>
                <w:lang w:val="es-ES"/>
              </w:rPr>
              <w:t xml:space="preserve">s </w:t>
            </w:r>
            <w:r>
              <w:rPr>
                <w:rFonts w:eastAsia="Calibri"/>
                <w:lang w:val="es-ES"/>
              </w:rPr>
              <w:t>dentro de</w:t>
            </w:r>
            <w:r w:rsidRPr="00C97324">
              <w:rPr>
                <w:rFonts w:eastAsia="Calibri"/>
                <w:lang w:val="es-ES"/>
              </w:rPr>
              <w:t xml:space="preserve"> l</w:t>
            </w:r>
            <w:r>
              <w:rPr>
                <w:rFonts w:eastAsia="Calibri"/>
                <w:lang w:val="es-ES"/>
              </w:rPr>
              <w:t>as</w:t>
            </w:r>
            <w:r w:rsidRPr="00C97324">
              <w:rPr>
                <w:rFonts w:eastAsia="Calibri"/>
                <w:lang w:val="es-ES"/>
              </w:rPr>
              <w:t xml:space="preserve"> </w:t>
            </w:r>
            <w:r>
              <w:rPr>
                <w:rFonts w:eastAsia="Calibri"/>
                <w:lang w:val="es-ES"/>
              </w:rPr>
              <w:t>redes</w:t>
            </w:r>
            <w:r w:rsidRPr="00C97324">
              <w:rPr>
                <w:rFonts w:eastAsia="Calibri"/>
                <w:lang w:val="es-ES"/>
              </w:rPr>
              <w:t xml:space="preserve"> d</w:t>
            </w:r>
            <w:r>
              <w:rPr>
                <w:rFonts w:eastAsia="Calibri"/>
                <w:lang w:val="es-ES"/>
              </w:rPr>
              <w:t xml:space="preserve">e </w:t>
            </w:r>
            <w:r w:rsidRPr="00C97324">
              <w:rPr>
                <w:rFonts w:eastAsia="Calibri"/>
                <w:lang w:val="es-ES"/>
              </w:rPr>
              <w:t xml:space="preserve">intercambio </w:t>
            </w:r>
            <w:r>
              <w:rPr>
                <w:rFonts w:eastAsia="Calibri"/>
                <w:lang w:val="es-ES"/>
              </w:rPr>
              <w:t>y co</w:t>
            </w:r>
            <w:r w:rsidRPr="00C97324">
              <w:rPr>
                <w:rFonts w:eastAsia="Calibri"/>
                <w:lang w:val="es-ES"/>
              </w:rPr>
              <w:t>laboració</w:t>
            </w:r>
            <w:r>
              <w:rPr>
                <w:rFonts w:eastAsia="Calibri"/>
                <w:lang w:val="es-ES"/>
              </w:rPr>
              <w:t>n</w:t>
            </w:r>
          </w:p>
        </w:tc>
        <w:tc>
          <w:tcPr>
            <w:tcW w:w="3118" w:type="dxa"/>
            <w:tcBorders>
              <w:top w:val="single" w:sz="4" w:space="0" w:color="auto"/>
              <w:left w:val="single" w:sz="4" w:space="0" w:color="auto"/>
              <w:bottom w:val="single" w:sz="4" w:space="0" w:color="auto"/>
              <w:right w:val="single" w:sz="4" w:space="0" w:color="auto"/>
            </w:tcBorders>
            <w:hideMark/>
          </w:tcPr>
          <w:p w:rsidR="00C97324" w:rsidRPr="00C97324" w:rsidRDefault="00C97324" w:rsidP="00A14674">
            <w:pPr>
              <w:pStyle w:val="Normal1"/>
              <w:jc w:val="both"/>
              <w:rPr>
                <w:rFonts w:eastAsia="Calibri"/>
                <w:lang w:val="es-ES"/>
              </w:rPr>
            </w:pPr>
            <w:r w:rsidRPr="00C97324">
              <w:rPr>
                <w:rFonts w:eastAsia="Calibri"/>
                <w:lang w:val="es-ES"/>
              </w:rPr>
              <w:t>Pro</w:t>
            </w:r>
            <w:r w:rsidR="00A14674">
              <w:rPr>
                <w:rFonts w:eastAsia="Calibri"/>
                <w:lang w:val="es-ES"/>
              </w:rPr>
              <w:t>mueve</w:t>
            </w:r>
            <w:r w:rsidRPr="00C97324">
              <w:rPr>
                <w:rFonts w:eastAsia="Calibri"/>
                <w:lang w:val="es-ES"/>
              </w:rPr>
              <w:t xml:space="preserve"> accion</w:t>
            </w:r>
            <w:r w:rsidR="00A14674">
              <w:rPr>
                <w:rFonts w:eastAsia="Calibri"/>
                <w:lang w:val="es-ES"/>
              </w:rPr>
              <w:t>e</w:t>
            </w:r>
            <w:r w:rsidRPr="00C97324">
              <w:rPr>
                <w:rFonts w:eastAsia="Calibri"/>
                <w:lang w:val="es-ES"/>
              </w:rPr>
              <w:t>s d</w:t>
            </w:r>
            <w:r w:rsidR="00A14674">
              <w:rPr>
                <w:rFonts w:eastAsia="Calibri"/>
                <w:lang w:val="es-ES"/>
              </w:rPr>
              <w:t>entro de</w:t>
            </w:r>
            <w:r w:rsidRPr="00C97324">
              <w:rPr>
                <w:rFonts w:eastAsia="Calibri"/>
                <w:lang w:val="es-ES"/>
              </w:rPr>
              <w:t xml:space="preserve"> l</w:t>
            </w:r>
            <w:r w:rsidR="00A14674">
              <w:rPr>
                <w:rFonts w:eastAsia="Calibri"/>
                <w:lang w:val="es-ES"/>
              </w:rPr>
              <w:t>as</w:t>
            </w:r>
            <w:r w:rsidRPr="00C97324">
              <w:rPr>
                <w:rFonts w:eastAsia="Calibri"/>
                <w:lang w:val="es-ES"/>
              </w:rPr>
              <w:t xml:space="preserve"> enti</w:t>
            </w:r>
            <w:r w:rsidR="00A14674">
              <w:rPr>
                <w:rFonts w:eastAsia="Calibri"/>
                <w:lang w:val="es-ES"/>
              </w:rPr>
              <w:t>dades</w:t>
            </w:r>
            <w:r w:rsidRPr="00C97324">
              <w:rPr>
                <w:rFonts w:eastAsia="Calibri"/>
                <w:lang w:val="es-ES"/>
              </w:rPr>
              <w:t>, empres</w:t>
            </w:r>
            <w:r w:rsidR="00A14674">
              <w:rPr>
                <w:rFonts w:eastAsia="Calibri"/>
                <w:lang w:val="es-ES"/>
              </w:rPr>
              <w:t>a</w:t>
            </w:r>
            <w:r w:rsidRPr="00C97324">
              <w:rPr>
                <w:rFonts w:eastAsia="Calibri"/>
                <w:lang w:val="es-ES"/>
              </w:rPr>
              <w:t xml:space="preserve">s </w:t>
            </w:r>
            <w:r w:rsidR="00A14674">
              <w:rPr>
                <w:rFonts w:eastAsia="Calibri"/>
                <w:lang w:val="es-ES"/>
              </w:rPr>
              <w:t>y</w:t>
            </w:r>
            <w:r w:rsidRPr="00C97324">
              <w:rPr>
                <w:rFonts w:eastAsia="Calibri"/>
                <w:lang w:val="es-ES"/>
              </w:rPr>
              <w:t>/</w:t>
            </w:r>
            <w:r w:rsidR="00A14674">
              <w:rPr>
                <w:rFonts w:eastAsia="Calibri"/>
                <w:lang w:val="es-ES"/>
              </w:rPr>
              <w:t>u</w:t>
            </w:r>
            <w:r w:rsidRPr="00C97324">
              <w:rPr>
                <w:rFonts w:eastAsia="Calibri"/>
                <w:lang w:val="es-ES"/>
              </w:rPr>
              <w:t xml:space="preserve"> </w:t>
            </w:r>
            <w:r w:rsidR="00A14674">
              <w:rPr>
                <w:rFonts w:eastAsia="Calibri"/>
                <w:lang w:val="es-ES"/>
              </w:rPr>
              <w:t>otros</w:t>
            </w:r>
            <w:r w:rsidRPr="00C97324">
              <w:rPr>
                <w:rFonts w:eastAsia="Calibri"/>
                <w:lang w:val="es-ES"/>
              </w:rPr>
              <w:t xml:space="preserve"> agent</w:t>
            </w:r>
            <w:r w:rsidR="00A14674">
              <w:rPr>
                <w:rFonts w:eastAsia="Calibri"/>
                <w:lang w:val="es-ES"/>
              </w:rPr>
              <w:t>e</w:t>
            </w:r>
            <w:r w:rsidRPr="00C97324">
              <w:rPr>
                <w:rFonts w:eastAsia="Calibri"/>
                <w:lang w:val="es-ES"/>
              </w:rPr>
              <w:t>s del municipi</w:t>
            </w:r>
            <w:r w:rsidR="00A14674">
              <w:rPr>
                <w:rFonts w:eastAsia="Calibri"/>
                <w:lang w:val="es-ES"/>
              </w:rPr>
              <w:t>o</w:t>
            </w:r>
            <w:r w:rsidRPr="00C97324">
              <w:rPr>
                <w:rFonts w:eastAsia="Calibri"/>
                <w:lang w:val="es-ES"/>
              </w:rPr>
              <w:t xml:space="preserve"> o </w:t>
            </w:r>
            <w:r w:rsidR="00A14674">
              <w:rPr>
                <w:rFonts w:eastAsia="Calibri"/>
                <w:lang w:val="es-ES"/>
              </w:rPr>
              <w:t>redes</w:t>
            </w:r>
            <w:r w:rsidRPr="00C97324">
              <w:rPr>
                <w:rFonts w:eastAsia="Calibri"/>
                <w:lang w:val="es-ES"/>
              </w:rPr>
              <w:t xml:space="preserve"> </w:t>
            </w:r>
            <w:r w:rsidR="00A14674">
              <w:rPr>
                <w:rFonts w:eastAsia="Calibri"/>
                <w:lang w:val="es-ES"/>
              </w:rPr>
              <w:t>y</w:t>
            </w:r>
            <w:r w:rsidRPr="00C97324">
              <w:rPr>
                <w:rFonts w:eastAsia="Calibri"/>
                <w:lang w:val="es-ES"/>
              </w:rPr>
              <w:t xml:space="preserve"> gremi</w:t>
            </w:r>
            <w:r w:rsidR="00A14674">
              <w:rPr>
                <w:rFonts w:eastAsia="Calibri"/>
                <w:lang w:val="es-ES"/>
              </w:rPr>
              <w:t>os profe</w:t>
            </w:r>
            <w:r w:rsidRPr="00C97324">
              <w:rPr>
                <w:rFonts w:eastAsia="Calibri"/>
                <w:lang w:val="es-ES"/>
              </w:rPr>
              <w:t>sional</w:t>
            </w:r>
            <w:r w:rsidR="00A14674">
              <w:rPr>
                <w:rFonts w:eastAsia="Calibri"/>
                <w:lang w:val="es-ES"/>
              </w:rPr>
              <w:t>e</w:t>
            </w:r>
            <w:r w:rsidRPr="00C97324">
              <w:rPr>
                <w:rFonts w:eastAsia="Calibri"/>
                <w:lang w:val="es-ES"/>
              </w:rPr>
              <w:t xml:space="preserve">s </w:t>
            </w:r>
            <w:r w:rsidR="00A14674">
              <w:rPr>
                <w:rFonts w:eastAsia="Calibri"/>
                <w:lang w:val="es-ES"/>
              </w:rPr>
              <w:t>con les que co</w:t>
            </w:r>
            <w:r w:rsidRPr="00C97324">
              <w:rPr>
                <w:rFonts w:eastAsia="Calibri"/>
                <w:lang w:val="es-ES"/>
              </w:rPr>
              <w:t>labora.</w:t>
            </w:r>
          </w:p>
        </w:tc>
        <w:tc>
          <w:tcPr>
            <w:tcW w:w="2693" w:type="dxa"/>
            <w:tcBorders>
              <w:top w:val="single" w:sz="4" w:space="0" w:color="auto"/>
              <w:left w:val="single" w:sz="4" w:space="0" w:color="auto"/>
              <w:bottom w:val="single" w:sz="4" w:space="0" w:color="auto"/>
              <w:right w:val="single" w:sz="4" w:space="0" w:color="auto"/>
            </w:tcBorders>
            <w:vAlign w:val="center"/>
            <w:hideMark/>
          </w:tcPr>
          <w:p w:rsidR="00C97324" w:rsidRPr="00C97324" w:rsidRDefault="00C97324">
            <w:pPr>
              <w:pStyle w:val="Normal1"/>
              <w:jc w:val="both"/>
              <w:rPr>
                <w:rFonts w:eastAsia="Calibri"/>
                <w:lang w:val="es-ES"/>
              </w:rPr>
            </w:pPr>
            <w:r w:rsidRPr="00C97324">
              <w:rPr>
                <w:rFonts w:eastAsia="Calibri"/>
                <w:lang w:val="es-ES"/>
              </w:rPr>
              <w:t>3</w:t>
            </w:r>
          </w:p>
        </w:tc>
      </w:tr>
      <w:tr w:rsidR="00C97324" w:rsidRPr="00C97324" w:rsidTr="00C97324">
        <w:trPr>
          <w:cantSplit/>
        </w:trPr>
        <w:tc>
          <w:tcPr>
            <w:tcW w:w="2694" w:type="dxa"/>
            <w:tcBorders>
              <w:top w:val="single" w:sz="4" w:space="0" w:color="auto"/>
              <w:left w:val="single" w:sz="4" w:space="0" w:color="auto"/>
              <w:bottom w:val="single" w:sz="4" w:space="0" w:color="auto"/>
              <w:right w:val="single" w:sz="4" w:space="0" w:color="auto"/>
            </w:tcBorders>
            <w:vAlign w:val="center"/>
          </w:tcPr>
          <w:p w:rsidR="00C97324" w:rsidRPr="00C97324" w:rsidRDefault="00C97324">
            <w:pPr>
              <w:pStyle w:val="Normal1"/>
              <w:jc w:val="both"/>
              <w:rPr>
                <w:lang w:val="es-ES"/>
              </w:rPr>
            </w:pPr>
            <w:r w:rsidRPr="00C97324">
              <w:rPr>
                <w:rFonts w:eastAsia="Calibri"/>
                <w:lang w:val="es-ES"/>
              </w:rPr>
              <w:t>Consum</w:t>
            </w:r>
            <w:r>
              <w:rPr>
                <w:rFonts w:eastAsia="Calibri"/>
                <w:lang w:val="es-ES"/>
              </w:rPr>
              <w:t>o</w:t>
            </w:r>
            <w:r w:rsidRPr="00C97324">
              <w:rPr>
                <w:rFonts w:eastAsia="Calibri"/>
                <w:lang w:val="es-ES"/>
              </w:rPr>
              <w:t xml:space="preserve"> de recursos públic</w:t>
            </w:r>
            <w:r>
              <w:rPr>
                <w:rFonts w:eastAsia="Calibri"/>
                <w:lang w:val="es-ES"/>
              </w:rPr>
              <w:t>o</w:t>
            </w:r>
            <w:r w:rsidRPr="00C97324">
              <w:rPr>
                <w:rFonts w:eastAsia="Calibri"/>
                <w:lang w:val="es-ES"/>
              </w:rPr>
              <w:t>s</w:t>
            </w:r>
          </w:p>
          <w:p w:rsidR="00C97324" w:rsidRPr="00C97324" w:rsidRDefault="00C97324">
            <w:pPr>
              <w:pStyle w:val="Normal1"/>
              <w:jc w:val="both"/>
              <w:rPr>
                <w:rFonts w:eastAsia="Calibri"/>
                <w:lang w:val="es-ES"/>
              </w:rPr>
            </w:pPr>
          </w:p>
        </w:tc>
        <w:tc>
          <w:tcPr>
            <w:tcW w:w="3118" w:type="dxa"/>
            <w:tcBorders>
              <w:top w:val="single" w:sz="4" w:space="0" w:color="auto"/>
              <w:left w:val="single" w:sz="4" w:space="0" w:color="auto"/>
              <w:bottom w:val="single" w:sz="4" w:space="0" w:color="auto"/>
              <w:right w:val="single" w:sz="4" w:space="0" w:color="auto"/>
            </w:tcBorders>
            <w:vAlign w:val="center"/>
            <w:hideMark/>
          </w:tcPr>
          <w:p w:rsidR="00C97324" w:rsidRPr="00C97324" w:rsidRDefault="00C97324" w:rsidP="00A14674">
            <w:pPr>
              <w:pStyle w:val="Normal1"/>
              <w:jc w:val="both"/>
              <w:rPr>
                <w:rFonts w:eastAsia="Calibri"/>
                <w:lang w:val="es-ES"/>
              </w:rPr>
            </w:pPr>
            <w:r w:rsidRPr="00C97324">
              <w:rPr>
                <w:rFonts w:eastAsia="Calibri"/>
                <w:lang w:val="es-ES"/>
              </w:rPr>
              <w:t>L</w:t>
            </w:r>
            <w:r w:rsidR="00A14674">
              <w:rPr>
                <w:rFonts w:eastAsia="Calibri"/>
                <w:lang w:val="es-ES"/>
              </w:rPr>
              <w:t>a entidad</w:t>
            </w:r>
            <w:r w:rsidRPr="00C97324">
              <w:rPr>
                <w:rFonts w:eastAsia="Calibri"/>
                <w:lang w:val="es-ES"/>
              </w:rPr>
              <w:t xml:space="preserve"> </w:t>
            </w:r>
            <w:r w:rsidR="00A14674">
              <w:rPr>
                <w:rFonts w:eastAsia="Calibri"/>
                <w:lang w:val="es-ES"/>
              </w:rPr>
              <w:t>hará uso</w:t>
            </w:r>
            <w:r w:rsidRPr="00C97324">
              <w:rPr>
                <w:rFonts w:eastAsia="Calibri"/>
                <w:lang w:val="es-ES"/>
              </w:rPr>
              <w:t xml:space="preserve"> d</w:t>
            </w:r>
            <w:r w:rsidR="00A14674">
              <w:rPr>
                <w:rFonts w:eastAsia="Calibri"/>
                <w:lang w:val="es-ES"/>
              </w:rPr>
              <w:t xml:space="preserve">e </w:t>
            </w:r>
            <w:r w:rsidRPr="00C97324">
              <w:rPr>
                <w:rFonts w:eastAsia="Calibri"/>
                <w:lang w:val="es-ES"/>
              </w:rPr>
              <w:t>espa</w:t>
            </w:r>
            <w:r w:rsidR="00A14674">
              <w:rPr>
                <w:rFonts w:eastAsia="Calibri"/>
                <w:lang w:val="es-ES"/>
              </w:rPr>
              <w:t>cio</w:t>
            </w:r>
            <w:r w:rsidRPr="00C97324">
              <w:rPr>
                <w:rFonts w:eastAsia="Calibri"/>
                <w:lang w:val="es-ES"/>
              </w:rPr>
              <w:t>s, equipam</w:t>
            </w:r>
            <w:r w:rsidR="00A14674">
              <w:rPr>
                <w:rFonts w:eastAsia="Calibri"/>
                <w:lang w:val="es-ES"/>
              </w:rPr>
              <w:t>i</w:t>
            </w:r>
            <w:r w:rsidRPr="00C97324">
              <w:rPr>
                <w:rFonts w:eastAsia="Calibri"/>
                <w:lang w:val="es-ES"/>
              </w:rPr>
              <w:t>ent</w:t>
            </w:r>
            <w:r w:rsidR="00A14674">
              <w:rPr>
                <w:rFonts w:eastAsia="Calibri"/>
                <w:lang w:val="es-ES"/>
              </w:rPr>
              <w:t>o</w:t>
            </w:r>
            <w:r w:rsidRPr="00C97324">
              <w:rPr>
                <w:rFonts w:eastAsia="Calibri"/>
                <w:lang w:val="es-ES"/>
              </w:rPr>
              <w:t xml:space="preserve">s </w:t>
            </w:r>
            <w:r w:rsidR="00A14674">
              <w:rPr>
                <w:rFonts w:eastAsia="Calibri"/>
                <w:lang w:val="es-ES"/>
              </w:rPr>
              <w:t>y</w:t>
            </w:r>
            <w:r w:rsidRPr="00C97324">
              <w:rPr>
                <w:rFonts w:eastAsia="Calibri"/>
                <w:lang w:val="es-ES"/>
              </w:rPr>
              <w:t xml:space="preserve"> recursos públic</w:t>
            </w:r>
            <w:r w:rsidR="00A14674">
              <w:rPr>
                <w:rFonts w:eastAsia="Calibri"/>
                <w:lang w:val="es-ES"/>
              </w:rPr>
              <w:t>o</w:t>
            </w:r>
            <w:r w:rsidRPr="00C97324">
              <w:rPr>
                <w:rFonts w:eastAsia="Calibri"/>
                <w:lang w:val="es-ES"/>
              </w:rPr>
              <w:t xml:space="preserve">s </w:t>
            </w:r>
            <w:r w:rsidR="00A14674">
              <w:rPr>
                <w:rFonts w:eastAsia="Calibri"/>
                <w:lang w:val="es-ES"/>
              </w:rPr>
              <w:t>para</w:t>
            </w:r>
            <w:r w:rsidRPr="00C97324">
              <w:rPr>
                <w:rFonts w:eastAsia="Calibri"/>
                <w:lang w:val="es-ES"/>
              </w:rPr>
              <w:t xml:space="preserve"> l</w:t>
            </w:r>
            <w:r w:rsidR="00A14674">
              <w:rPr>
                <w:rFonts w:eastAsia="Calibri"/>
                <w:lang w:val="es-ES"/>
              </w:rPr>
              <w:t>a organi</w:t>
            </w:r>
            <w:r w:rsidRPr="00C97324">
              <w:rPr>
                <w:rFonts w:eastAsia="Calibri"/>
                <w:lang w:val="es-ES"/>
              </w:rPr>
              <w:t>zació</w:t>
            </w:r>
            <w:r w:rsidR="00A14674">
              <w:rPr>
                <w:rFonts w:eastAsia="Calibri"/>
                <w:lang w:val="es-ES"/>
              </w:rPr>
              <w:t>n</w:t>
            </w:r>
            <w:r w:rsidRPr="00C97324">
              <w:rPr>
                <w:rFonts w:eastAsia="Calibri"/>
                <w:lang w:val="es-ES"/>
              </w:rPr>
              <w:t xml:space="preserve"> d</w:t>
            </w:r>
            <w:r w:rsidR="00A14674">
              <w:rPr>
                <w:rFonts w:eastAsia="Calibri"/>
                <w:lang w:val="es-ES"/>
              </w:rPr>
              <w:t>e acontecimientos</w:t>
            </w:r>
            <w:r w:rsidRPr="00C97324">
              <w:rPr>
                <w:rFonts w:eastAsia="Calibri"/>
                <w:lang w:val="es-ES"/>
              </w:rPr>
              <w:t xml:space="preserve"> </w:t>
            </w:r>
            <w:r w:rsidR="00A14674">
              <w:rPr>
                <w:rFonts w:eastAsia="Calibri"/>
                <w:lang w:val="es-ES"/>
              </w:rPr>
              <w:t>y</w:t>
            </w:r>
            <w:r w:rsidRPr="00C97324">
              <w:rPr>
                <w:rFonts w:eastAsia="Calibri"/>
                <w:lang w:val="es-ES"/>
              </w:rPr>
              <w:t>/o activi</w:t>
            </w:r>
            <w:r w:rsidR="00A14674">
              <w:rPr>
                <w:rFonts w:eastAsia="Calibri"/>
                <w:lang w:val="es-ES"/>
              </w:rPr>
              <w:t>d</w:t>
            </w:r>
            <w:r w:rsidRPr="00C97324">
              <w:rPr>
                <w:rFonts w:eastAsia="Calibri"/>
                <w:lang w:val="es-ES"/>
              </w:rPr>
              <w:t>a</w:t>
            </w:r>
            <w:r w:rsidR="00A14674">
              <w:rPr>
                <w:rFonts w:eastAsia="Calibri"/>
                <w:lang w:val="es-ES"/>
              </w:rPr>
              <w:t>de</w:t>
            </w:r>
            <w:r w:rsidRPr="00C97324">
              <w:rPr>
                <w:rFonts w:eastAsia="Calibri"/>
                <w:lang w:val="es-ES"/>
              </w:rPr>
              <w:t xml:space="preserve">s </w:t>
            </w:r>
            <w:r w:rsidR="00A14674">
              <w:rPr>
                <w:rFonts w:eastAsia="Calibri"/>
                <w:lang w:val="es-ES"/>
              </w:rPr>
              <w:t>dirigidos</w:t>
            </w:r>
            <w:r w:rsidRPr="00C97324">
              <w:rPr>
                <w:rFonts w:eastAsia="Calibri"/>
                <w:lang w:val="es-ES"/>
              </w:rPr>
              <w:t xml:space="preserve"> exclusivament</w:t>
            </w:r>
            <w:r w:rsidR="00A14674">
              <w:rPr>
                <w:rFonts w:eastAsia="Calibri"/>
                <w:lang w:val="es-ES"/>
              </w:rPr>
              <w:t>e</w:t>
            </w:r>
            <w:r w:rsidRPr="00C97324">
              <w:rPr>
                <w:rFonts w:eastAsia="Calibri"/>
                <w:lang w:val="es-ES"/>
              </w:rPr>
              <w:t xml:space="preserve"> p</w:t>
            </w:r>
            <w:r w:rsidR="00A14674">
              <w:rPr>
                <w:rFonts w:eastAsia="Calibri"/>
                <w:lang w:val="es-ES"/>
              </w:rPr>
              <w:t>a</w:t>
            </w:r>
            <w:r w:rsidRPr="00C97324">
              <w:rPr>
                <w:rFonts w:eastAsia="Calibri"/>
                <w:lang w:val="es-ES"/>
              </w:rPr>
              <w:t>r</w:t>
            </w:r>
            <w:r w:rsidR="00A14674">
              <w:rPr>
                <w:rFonts w:eastAsia="Calibri"/>
                <w:lang w:val="es-ES"/>
              </w:rPr>
              <w:t>a sus</w:t>
            </w:r>
            <w:r w:rsidRPr="00C97324">
              <w:rPr>
                <w:rFonts w:eastAsia="Calibri"/>
                <w:lang w:val="es-ES"/>
              </w:rPr>
              <w:t xml:space="preserve"> </w:t>
            </w:r>
            <w:r w:rsidR="00A14674" w:rsidRPr="00C97324">
              <w:rPr>
                <w:rFonts w:eastAsia="Calibri"/>
                <w:lang w:val="es-ES"/>
              </w:rPr>
              <w:t>usuarios</w:t>
            </w:r>
            <w:r w:rsidRPr="00C97324">
              <w:rPr>
                <w:rFonts w:eastAsia="Calibri"/>
                <w:lang w:val="es-ES"/>
              </w:rPr>
              <w:t xml:space="preserve">/clientela: </w:t>
            </w:r>
            <w:r w:rsidR="00A14674">
              <w:rPr>
                <w:rFonts w:eastAsia="Calibri"/>
                <w:lang w:val="es-ES"/>
              </w:rPr>
              <w:t>Nunca</w:t>
            </w:r>
            <w:r w:rsidRPr="00C97324">
              <w:rPr>
                <w:rFonts w:eastAsia="Calibri"/>
                <w:lang w:val="es-ES"/>
              </w:rPr>
              <w:t xml:space="preserve"> (2) o me</w:t>
            </w:r>
            <w:r w:rsidR="00A14674">
              <w:rPr>
                <w:rFonts w:eastAsia="Calibri"/>
                <w:lang w:val="es-ES"/>
              </w:rPr>
              <w:t>nos</w:t>
            </w:r>
            <w:r w:rsidRPr="00C97324">
              <w:rPr>
                <w:rFonts w:eastAsia="Calibri"/>
                <w:lang w:val="es-ES"/>
              </w:rPr>
              <w:t xml:space="preserve"> de 3 </w:t>
            </w:r>
            <w:r w:rsidR="00A14674">
              <w:rPr>
                <w:rFonts w:eastAsia="Calibri"/>
                <w:lang w:val="es-ES"/>
              </w:rPr>
              <w:t>veces al año</w:t>
            </w:r>
            <w:r w:rsidRPr="00C97324">
              <w:rPr>
                <w:rFonts w:eastAsia="Calibri"/>
                <w:lang w:val="es-ES"/>
              </w:rPr>
              <w:t xml:space="preserve"> (1).</w:t>
            </w:r>
          </w:p>
        </w:tc>
        <w:tc>
          <w:tcPr>
            <w:tcW w:w="2693" w:type="dxa"/>
            <w:tcBorders>
              <w:top w:val="single" w:sz="4" w:space="0" w:color="auto"/>
              <w:left w:val="single" w:sz="4" w:space="0" w:color="auto"/>
              <w:bottom w:val="single" w:sz="4" w:space="0" w:color="auto"/>
              <w:right w:val="single" w:sz="4" w:space="0" w:color="auto"/>
            </w:tcBorders>
            <w:hideMark/>
          </w:tcPr>
          <w:p w:rsidR="00C97324" w:rsidRPr="00C97324" w:rsidRDefault="00C97324">
            <w:pPr>
              <w:pStyle w:val="Normal1"/>
              <w:jc w:val="both"/>
              <w:rPr>
                <w:rFonts w:eastAsia="Calibri"/>
                <w:lang w:val="es-ES"/>
              </w:rPr>
            </w:pPr>
            <w:r w:rsidRPr="00C97324">
              <w:rPr>
                <w:rFonts w:eastAsia="Calibri"/>
                <w:lang w:val="es-ES"/>
              </w:rPr>
              <w:t>2 ; 1</w:t>
            </w:r>
          </w:p>
        </w:tc>
      </w:tr>
      <w:tr w:rsidR="00C97324" w:rsidRPr="00C97324" w:rsidTr="00C97324">
        <w:trPr>
          <w:cantSplit/>
        </w:trPr>
        <w:tc>
          <w:tcPr>
            <w:tcW w:w="2694" w:type="dxa"/>
            <w:vMerge w:val="restart"/>
            <w:tcBorders>
              <w:top w:val="single" w:sz="4" w:space="0" w:color="auto"/>
              <w:left w:val="single" w:sz="4" w:space="0" w:color="auto"/>
              <w:bottom w:val="single" w:sz="4" w:space="0" w:color="auto"/>
              <w:right w:val="single" w:sz="4" w:space="0" w:color="auto"/>
            </w:tcBorders>
            <w:vAlign w:val="center"/>
            <w:hideMark/>
          </w:tcPr>
          <w:p w:rsidR="00C97324" w:rsidRPr="00C97324" w:rsidRDefault="00C97324">
            <w:pPr>
              <w:pStyle w:val="Normal1"/>
              <w:jc w:val="both"/>
              <w:rPr>
                <w:rFonts w:eastAsia="Calibri"/>
                <w:lang w:val="es-ES"/>
              </w:rPr>
            </w:pPr>
            <w:r w:rsidRPr="00C97324">
              <w:rPr>
                <w:rFonts w:eastAsia="Calibri"/>
                <w:lang w:val="es-ES"/>
              </w:rPr>
              <w:t>Inclusió</w:t>
            </w:r>
            <w:r>
              <w:rPr>
                <w:rFonts w:eastAsia="Calibri"/>
                <w:lang w:val="es-ES"/>
              </w:rPr>
              <w:t>n</w:t>
            </w:r>
            <w:r w:rsidRPr="00C97324">
              <w:rPr>
                <w:rFonts w:eastAsia="Calibri"/>
                <w:lang w:val="es-ES"/>
              </w:rPr>
              <w:t xml:space="preserve"> de la perspectiva de género en les actuacion</w:t>
            </w:r>
            <w:r w:rsidR="00A14674">
              <w:rPr>
                <w:rFonts w:eastAsia="Calibri"/>
                <w:lang w:val="es-ES"/>
              </w:rPr>
              <w:t>e</w:t>
            </w:r>
            <w:r w:rsidRPr="00C97324">
              <w:rPr>
                <w:rFonts w:eastAsia="Calibri"/>
                <w:lang w:val="es-ES"/>
              </w:rPr>
              <w:t>s</w:t>
            </w:r>
          </w:p>
        </w:tc>
        <w:tc>
          <w:tcPr>
            <w:tcW w:w="3118" w:type="dxa"/>
            <w:tcBorders>
              <w:top w:val="single" w:sz="4" w:space="0" w:color="auto"/>
              <w:left w:val="single" w:sz="4" w:space="0" w:color="auto"/>
              <w:bottom w:val="single" w:sz="4" w:space="0" w:color="auto"/>
              <w:right w:val="single" w:sz="4" w:space="0" w:color="auto"/>
            </w:tcBorders>
            <w:vAlign w:val="center"/>
            <w:hideMark/>
          </w:tcPr>
          <w:p w:rsidR="00C97324" w:rsidRPr="00C97324" w:rsidRDefault="00C97324" w:rsidP="00A14674">
            <w:pPr>
              <w:pStyle w:val="Normal1"/>
              <w:jc w:val="both"/>
              <w:rPr>
                <w:rFonts w:eastAsia="Calibri"/>
                <w:lang w:val="es-ES"/>
              </w:rPr>
            </w:pPr>
            <w:r w:rsidRPr="00C97324">
              <w:rPr>
                <w:rFonts w:eastAsia="Calibri"/>
                <w:lang w:val="es-ES"/>
              </w:rPr>
              <w:t>L</w:t>
            </w:r>
            <w:r w:rsidR="00A14674">
              <w:rPr>
                <w:rFonts w:eastAsia="Calibri"/>
                <w:lang w:val="es-ES"/>
              </w:rPr>
              <w:t>a empresa/entidad</w:t>
            </w:r>
            <w:r w:rsidRPr="00C97324">
              <w:rPr>
                <w:rFonts w:eastAsia="Calibri"/>
                <w:lang w:val="es-ES"/>
              </w:rPr>
              <w:t xml:space="preserve"> utiliza </w:t>
            </w:r>
            <w:r w:rsidR="00A14674" w:rsidRPr="00C97324">
              <w:rPr>
                <w:rFonts w:eastAsia="Calibri"/>
                <w:lang w:val="es-ES"/>
              </w:rPr>
              <w:t>l</w:t>
            </w:r>
            <w:r w:rsidR="00A14674">
              <w:rPr>
                <w:rFonts w:eastAsia="Calibri"/>
                <w:lang w:val="es-ES"/>
              </w:rPr>
              <w:t>enguaje</w:t>
            </w:r>
            <w:r w:rsidRPr="00C97324">
              <w:rPr>
                <w:rFonts w:eastAsia="Calibri"/>
                <w:lang w:val="es-ES"/>
              </w:rPr>
              <w:t xml:space="preserve"> no sexista en la comunicació</w:t>
            </w:r>
            <w:r w:rsidR="00A14674">
              <w:rPr>
                <w:rFonts w:eastAsia="Calibri"/>
                <w:lang w:val="es-ES"/>
              </w:rPr>
              <w:t>n</w:t>
            </w:r>
            <w:r w:rsidRPr="00C97324">
              <w:rPr>
                <w:rFonts w:eastAsia="Calibri"/>
                <w:lang w:val="es-ES"/>
              </w:rPr>
              <w:t xml:space="preserve">, </w:t>
            </w:r>
            <w:r w:rsidR="00A14674" w:rsidRPr="00C97324">
              <w:rPr>
                <w:rFonts w:eastAsia="Calibri"/>
                <w:lang w:val="es-ES"/>
              </w:rPr>
              <w:t>imágen</w:t>
            </w:r>
            <w:r w:rsidR="00A14674">
              <w:rPr>
                <w:rFonts w:eastAsia="Calibri"/>
                <w:lang w:val="es-ES"/>
              </w:rPr>
              <w:t>es</w:t>
            </w:r>
            <w:r w:rsidRPr="00C97324">
              <w:rPr>
                <w:rFonts w:eastAsia="Calibri"/>
                <w:lang w:val="es-ES"/>
              </w:rPr>
              <w:t xml:space="preserve"> </w:t>
            </w:r>
            <w:r w:rsidR="00A14674">
              <w:rPr>
                <w:rFonts w:eastAsia="Calibri"/>
                <w:lang w:val="es-ES"/>
              </w:rPr>
              <w:t>grá</w:t>
            </w:r>
            <w:r w:rsidR="00A14674" w:rsidRPr="00C97324">
              <w:rPr>
                <w:rFonts w:eastAsia="Calibri"/>
                <w:lang w:val="es-ES"/>
              </w:rPr>
              <w:t>fi</w:t>
            </w:r>
            <w:r w:rsidR="00A14674">
              <w:rPr>
                <w:rFonts w:eastAsia="Calibri"/>
                <w:lang w:val="es-ES"/>
              </w:rPr>
              <w:t>ca</w:t>
            </w:r>
            <w:r w:rsidR="00A14674" w:rsidRPr="00C97324">
              <w:rPr>
                <w:rFonts w:eastAsia="Calibri"/>
                <w:lang w:val="es-ES"/>
              </w:rPr>
              <w:t>s</w:t>
            </w:r>
            <w:r w:rsidRPr="00C97324">
              <w:rPr>
                <w:rFonts w:eastAsia="Calibri"/>
                <w:lang w:val="es-ES"/>
              </w:rPr>
              <w:t xml:space="preserve">, música </w:t>
            </w:r>
            <w:r w:rsidR="00A14674">
              <w:rPr>
                <w:rFonts w:eastAsia="Calibri"/>
                <w:lang w:val="es-ES"/>
              </w:rPr>
              <w:t>y</w:t>
            </w:r>
            <w:r w:rsidRPr="00C97324">
              <w:rPr>
                <w:rFonts w:eastAsia="Calibri"/>
                <w:lang w:val="es-ES"/>
              </w:rPr>
              <w:t xml:space="preserve"> </w:t>
            </w:r>
            <w:r w:rsidR="00A14674">
              <w:rPr>
                <w:rFonts w:eastAsia="Calibri"/>
                <w:lang w:val="es-ES"/>
              </w:rPr>
              <w:t>otros</w:t>
            </w:r>
            <w:r w:rsidRPr="00C97324">
              <w:rPr>
                <w:rFonts w:eastAsia="Calibri"/>
                <w:lang w:val="es-ES"/>
              </w:rPr>
              <w:t xml:space="preserve"> element</w:t>
            </w:r>
            <w:r w:rsidR="00A14674">
              <w:rPr>
                <w:rFonts w:eastAsia="Calibri"/>
                <w:lang w:val="es-ES"/>
              </w:rPr>
              <w:t>o</w:t>
            </w:r>
            <w:r w:rsidRPr="00C97324">
              <w:rPr>
                <w:rFonts w:eastAsia="Calibri"/>
                <w:lang w:val="es-ES"/>
              </w:rPr>
              <w:t>s incl</w:t>
            </w:r>
            <w:r w:rsidR="00A14674">
              <w:rPr>
                <w:rFonts w:eastAsia="Calibri"/>
                <w:lang w:val="es-ES"/>
              </w:rPr>
              <w:t>uidos</w:t>
            </w:r>
            <w:r w:rsidRPr="00C97324">
              <w:rPr>
                <w:rFonts w:eastAsia="Calibri"/>
                <w:lang w:val="es-ES"/>
              </w:rPr>
              <w:t xml:space="preserve"> en la comunicació</w:t>
            </w:r>
            <w:r w:rsidR="00A14674">
              <w:rPr>
                <w:rFonts w:eastAsia="Calibri"/>
                <w:lang w:val="es-ES"/>
              </w:rPr>
              <w:t>n</w:t>
            </w:r>
            <w:r w:rsidRPr="00C97324">
              <w:rPr>
                <w:rFonts w:eastAsia="Calibri"/>
                <w:lang w:val="es-ES"/>
              </w:rPr>
              <w:t xml:space="preserve"> de l</w:t>
            </w:r>
            <w:r w:rsidR="00A14674">
              <w:rPr>
                <w:rFonts w:eastAsia="Calibri"/>
                <w:lang w:val="es-ES"/>
              </w:rPr>
              <w:t xml:space="preserve">a </w:t>
            </w:r>
            <w:r w:rsidRPr="00C97324">
              <w:rPr>
                <w:rFonts w:eastAsia="Calibri"/>
                <w:lang w:val="es-ES"/>
              </w:rPr>
              <w:t>activi</w:t>
            </w:r>
            <w:r w:rsidR="00A14674">
              <w:rPr>
                <w:rFonts w:eastAsia="Calibri"/>
                <w:lang w:val="es-ES"/>
              </w:rPr>
              <w:t>d</w:t>
            </w:r>
            <w:r w:rsidRPr="00C97324">
              <w:rPr>
                <w:rFonts w:eastAsia="Calibri"/>
                <w:lang w:val="es-ES"/>
              </w:rPr>
              <w:t>a</w:t>
            </w:r>
            <w:r w:rsidR="00A14674">
              <w:rPr>
                <w:rFonts w:eastAsia="Calibri"/>
                <w:lang w:val="es-ES"/>
              </w:rPr>
              <w:t>d</w:t>
            </w:r>
            <w:r w:rsidRPr="00C97324">
              <w:rPr>
                <w:rFonts w:eastAsia="Calibri"/>
                <w:lang w:val="es-ES"/>
              </w:rPr>
              <w:t>.</w:t>
            </w:r>
          </w:p>
        </w:tc>
        <w:tc>
          <w:tcPr>
            <w:tcW w:w="2693" w:type="dxa"/>
            <w:tcBorders>
              <w:top w:val="single" w:sz="4" w:space="0" w:color="auto"/>
              <w:left w:val="single" w:sz="4" w:space="0" w:color="auto"/>
              <w:bottom w:val="single" w:sz="4" w:space="0" w:color="auto"/>
              <w:right w:val="single" w:sz="4" w:space="0" w:color="auto"/>
            </w:tcBorders>
            <w:vAlign w:val="center"/>
            <w:hideMark/>
          </w:tcPr>
          <w:p w:rsidR="00C97324" w:rsidRPr="00C97324" w:rsidRDefault="00C97324">
            <w:pPr>
              <w:pStyle w:val="Normal1"/>
              <w:jc w:val="both"/>
              <w:rPr>
                <w:rFonts w:eastAsia="Calibri"/>
                <w:lang w:val="es-ES"/>
              </w:rPr>
            </w:pPr>
            <w:r w:rsidRPr="00C97324">
              <w:rPr>
                <w:rFonts w:eastAsia="Calibri"/>
                <w:lang w:val="es-ES"/>
              </w:rPr>
              <w:t>2</w:t>
            </w:r>
          </w:p>
        </w:tc>
      </w:tr>
      <w:tr w:rsidR="00C97324" w:rsidRPr="00C97324" w:rsidTr="00C97324">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C97324" w:rsidRPr="00C97324" w:rsidRDefault="00C97324">
            <w:pPr>
              <w:rPr>
                <w:rFonts w:ascii="Merriweather Sans" w:eastAsia="Calibri" w:hAnsi="Merriweather Sans"/>
              </w:rPr>
            </w:pPr>
          </w:p>
        </w:tc>
        <w:tc>
          <w:tcPr>
            <w:tcW w:w="3118" w:type="dxa"/>
            <w:tcBorders>
              <w:top w:val="single" w:sz="4" w:space="0" w:color="auto"/>
              <w:left w:val="single" w:sz="4" w:space="0" w:color="auto"/>
              <w:bottom w:val="single" w:sz="4" w:space="0" w:color="auto"/>
              <w:right w:val="single" w:sz="4" w:space="0" w:color="auto"/>
            </w:tcBorders>
            <w:vAlign w:val="center"/>
            <w:hideMark/>
          </w:tcPr>
          <w:p w:rsidR="00C97324" w:rsidRPr="00C97324" w:rsidRDefault="00C97324" w:rsidP="00A14674">
            <w:pPr>
              <w:pStyle w:val="Normal1"/>
              <w:jc w:val="both"/>
              <w:rPr>
                <w:rFonts w:eastAsia="Calibri"/>
                <w:lang w:val="es-ES"/>
              </w:rPr>
            </w:pPr>
            <w:r w:rsidRPr="00C97324">
              <w:rPr>
                <w:rFonts w:eastAsia="Calibri"/>
                <w:lang w:val="es-ES"/>
              </w:rPr>
              <w:t>L</w:t>
            </w:r>
            <w:r w:rsidR="00A14674">
              <w:rPr>
                <w:rFonts w:eastAsia="Calibri"/>
                <w:lang w:val="es-ES"/>
              </w:rPr>
              <w:t>a empresa/entidad</w:t>
            </w:r>
            <w:r w:rsidRPr="00C97324">
              <w:rPr>
                <w:rFonts w:eastAsia="Calibri"/>
                <w:lang w:val="es-ES"/>
              </w:rPr>
              <w:t xml:space="preserve"> facilita la participació</w:t>
            </w:r>
            <w:r w:rsidR="00A14674">
              <w:rPr>
                <w:rFonts w:eastAsia="Calibri"/>
                <w:lang w:val="es-ES"/>
              </w:rPr>
              <w:t>n</w:t>
            </w:r>
            <w:r w:rsidRPr="00C97324">
              <w:rPr>
                <w:rFonts w:eastAsia="Calibri"/>
                <w:lang w:val="es-ES"/>
              </w:rPr>
              <w:t xml:space="preserve"> </w:t>
            </w:r>
            <w:r w:rsidR="00A14674" w:rsidRPr="00C97324">
              <w:rPr>
                <w:rFonts w:eastAsia="Calibri"/>
                <w:lang w:val="es-ES"/>
              </w:rPr>
              <w:t>igualitaria</w:t>
            </w:r>
            <w:r w:rsidRPr="00C97324">
              <w:rPr>
                <w:rFonts w:eastAsia="Calibri"/>
                <w:lang w:val="es-ES"/>
              </w:rPr>
              <w:t xml:space="preserve"> s</w:t>
            </w:r>
            <w:r w:rsidR="00A14674">
              <w:rPr>
                <w:rFonts w:eastAsia="Calibri"/>
                <w:lang w:val="es-ES"/>
              </w:rPr>
              <w:t>in</w:t>
            </w:r>
            <w:r w:rsidRPr="00C97324">
              <w:rPr>
                <w:rFonts w:eastAsia="Calibri"/>
                <w:lang w:val="es-ES"/>
              </w:rPr>
              <w:t xml:space="preserve"> </w:t>
            </w:r>
            <w:r w:rsidR="00A14674">
              <w:rPr>
                <w:rFonts w:eastAsia="Calibri"/>
                <w:lang w:val="es-ES"/>
              </w:rPr>
              <w:t>ningún</w:t>
            </w:r>
            <w:r w:rsidRPr="00C97324">
              <w:rPr>
                <w:rFonts w:eastAsia="Calibri"/>
                <w:lang w:val="es-ES"/>
              </w:rPr>
              <w:t xml:space="preserve"> tip</w:t>
            </w:r>
            <w:r w:rsidR="00A14674">
              <w:rPr>
                <w:rFonts w:eastAsia="Calibri"/>
                <w:lang w:val="es-ES"/>
              </w:rPr>
              <w:t>o</w:t>
            </w:r>
            <w:r w:rsidRPr="00C97324">
              <w:rPr>
                <w:rFonts w:eastAsia="Calibri"/>
                <w:lang w:val="es-ES"/>
              </w:rPr>
              <w:t xml:space="preserve"> de discriminació</w:t>
            </w:r>
            <w:r w:rsidR="00A14674">
              <w:rPr>
                <w:rFonts w:eastAsia="Calibri"/>
                <w:lang w:val="es-ES"/>
              </w:rPr>
              <w:t>n</w:t>
            </w:r>
            <w:r w:rsidRPr="00C97324">
              <w:rPr>
                <w:rFonts w:eastAsia="Calibri"/>
                <w:lang w:val="es-ES"/>
              </w:rPr>
              <w:t>.</w:t>
            </w:r>
          </w:p>
        </w:tc>
        <w:tc>
          <w:tcPr>
            <w:tcW w:w="2693" w:type="dxa"/>
            <w:tcBorders>
              <w:top w:val="single" w:sz="4" w:space="0" w:color="auto"/>
              <w:left w:val="single" w:sz="4" w:space="0" w:color="auto"/>
              <w:bottom w:val="single" w:sz="4" w:space="0" w:color="auto"/>
              <w:right w:val="single" w:sz="4" w:space="0" w:color="auto"/>
            </w:tcBorders>
            <w:vAlign w:val="center"/>
            <w:hideMark/>
          </w:tcPr>
          <w:p w:rsidR="00C97324" w:rsidRPr="00C97324" w:rsidRDefault="00C97324">
            <w:pPr>
              <w:pStyle w:val="Normal1"/>
              <w:jc w:val="both"/>
              <w:rPr>
                <w:rFonts w:eastAsia="Calibri"/>
                <w:lang w:val="es-ES"/>
              </w:rPr>
            </w:pPr>
            <w:r w:rsidRPr="00C97324">
              <w:rPr>
                <w:rFonts w:eastAsia="Calibri"/>
                <w:lang w:val="es-ES"/>
              </w:rPr>
              <w:t>2</w:t>
            </w:r>
          </w:p>
        </w:tc>
      </w:tr>
      <w:tr w:rsidR="00C97324" w:rsidRPr="00C97324" w:rsidTr="00C97324">
        <w:trPr>
          <w:cantSplit/>
        </w:trPr>
        <w:tc>
          <w:tcPr>
            <w:tcW w:w="2694" w:type="dxa"/>
            <w:vMerge w:val="restart"/>
            <w:tcBorders>
              <w:top w:val="single" w:sz="4" w:space="0" w:color="auto"/>
              <w:left w:val="single" w:sz="4" w:space="0" w:color="auto"/>
              <w:bottom w:val="single" w:sz="4" w:space="0" w:color="auto"/>
              <w:right w:val="single" w:sz="4" w:space="0" w:color="auto"/>
            </w:tcBorders>
            <w:vAlign w:val="center"/>
            <w:hideMark/>
          </w:tcPr>
          <w:p w:rsidR="00C97324" w:rsidRPr="00C97324" w:rsidRDefault="00C97324">
            <w:pPr>
              <w:pStyle w:val="Normal1"/>
              <w:jc w:val="both"/>
              <w:rPr>
                <w:rFonts w:eastAsia="Calibri"/>
                <w:lang w:val="es-ES"/>
              </w:rPr>
            </w:pPr>
            <w:r w:rsidRPr="00C97324">
              <w:rPr>
                <w:rFonts w:eastAsia="Calibri"/>
                <w:lang w:val="es-ES"/>
              </w:rPr>
              <w:t>Pla de comunicació</w:t>
            </w:r>
            <w:r w:rsidR="00A14674">
              <w:rPr>
                <w:rFonts w:eastAsia="Calibri"/>
                <w:lang w:val="es-ES"/>
              </w:rPr>
              <w:t>n</w:t>
            </w:r>
          </w:p>
        </w:tc>
        <w:tc>
          <w:tcPr>
            <w:tcW w:w="3118" w:type="dxa"/>
            <w:tcBorders>
              <w:top w:val="single" w:sz="4" w:space="0" w:color="auto"/>
              <w:left w:val="single" w:sz="4" w:space="0" w:color="auto"/>
              <w:bottom w:val="single" w:sz="4" w:space="0" w:color="auto"/>
              <w:right w:val="single" w:sz="4" w:space="0" w:color="auto"/>
            </w:tcBorders>
            <w:vAlign w:val="center"/>
            <w:hideMark/>
          </w:tcPr>
          <w:p w:rsidR="00C97324" w:rsidRPr="00C97324" w:rsidRDefault="00A14674" w:rsidP="00A14674">
            <w:pPr>
              <w:pStyle w:val="Normal1"/>
              <w:jc w:val="both"/>
              <w:rPr>
                <w:rFonts w:eastAsia="Calibri"/>
                <w:lang w:val="es-ES"/>
              </w:rPr>
            </w:pPr>
            <w:r w:rsidRPr="00C97324">
              <w:rPr>
                <w:rFonts w:eastAsia="Calibri"/>
                <w:lang w:val="es-ES"/>
              </w:rPr>
              <w:t>Prev</w:t>
            </w:r>
            <w:r>
              <w:rPr>
                <w:rFonts w:eastAsia="Calibri"/>
                <w:lang w:val="es-ES"/>
              </w:rPr>
              <w:t>é</w:t>
            </w:r>
            <w:r w:rsidR="00C97324" w:rsidRPr="00C97324">
              <w:rPr>
                <w:rFonts w:eastAsia="Calibri"/>
                <w:lang w:val="es-ES"/>
              </w:rPr>
              <w:t xml:space="preserve"> accion</w:t>
            </w:r>
            <w:r>
              <w:rPr>
                <w:rFonts w:eastAsia="Calibri"/>
                <w:lang w:val="es-ES"/>
              </w:rPr>
              <w:t>e</w:t>
            </w:r>
            <w:r w:rsidR="00C97324" w:rsidRPr="00C97324">
              <w:rPr>
                <w:rFonts w:eastAsia="Calibri"/>
                <w:lang w:val="es-ES"/>
              </w:rPr>
              <w:t>s de difusió</w:t>
            </w:r>
            <w:r>
              <w:rPr>
                <w:rFonts w:eastAsia="Calibri"/>
                <w:lang w:val="es-ES"/>
              </w:rPr>
              <w:t>n</w:t>
            </w:r>
            <w:r w:rsidR="00C97324" w:rsidRPr="00C97324">
              <w:rPr>
                <w:rFonts w:eastAsia="Calibri"/>
                <w:lang w:val="es-ES"/>
              </w:rPr>
              <w:t xml:space="preserve"> a </w:t>
            </w:r>
            <w:r>
              <w:rPr>
                <w:rFonts w:eastAsia="Calibri"/>
                <w:lang w:val="es-ES"/>
              </w:rPr>
              <w:t>redes</w:t>
            </w:r>
            <w:r w:rsidR="00C97324" w:rsidRPr="00C97324">
              <w:rPr>
                <w:rFonts w:eastAsia="Calibri"/>
                <w:lang w:val="es-ES"/>
              </w:rPr>
              <w:t xml:space="preserve"> municipal</w:t>
            </w:r>
            <w:r>
              <w:rPr>
                <w:rFonts w:eastAsia="Calibri"/>
                <w:lang w:val="es-ES"/>
              </w:rPr>
              <w:t>e</w:t>
            </w:r>
            <w:r w:rsidR="00C97324" w:rsidRPr="00C97324">
              <w:rPr>
                <w:rFonts w:eastAsia="Calibri"/>
                <w:lang w:val="es-ES"/>
              </w:rPr>
              <w:t>s.</w:t>
            </w:r>
          </w:p>
        </w:tc>
        <w:tc>
          <w:tcPr>
            <w:tcW w:w="2693" w:type="dxa"/>
            <w:tcBorders>
              <w:top w:val="single" w:sz="4" w:space="0" w:color="auto"/>
              <w:left w:val="single" w:sz="4" w:space="0" w:color="auto"/>
              <w:bottom w:val="single" w:sz="4" w:space="0" w:color="auto"/>
              <w:right w:val="single" w:sz="4" w:space="0" w:color="auto"/>
            </w:tcBorders>
            <w:vAlign w:val="center"/>
            <w:hideMark/>
          </w:tcPr>
          <w:p w:rsidR="00C97324" w:rsidRPr="00C97324" w:rsidRDefault="00C97324">
            <w:pPr>
              <w:pStyle w:val="Normal1"/>
              <w:jc w:val="both"/>
              <w:rPr>
                <w:rFonts w:eastAsia="Calibri"/>
                <w:lang w:val="es-ES"/>
              </w:rPr>
            </w:pPr>
            <w:r w:rsidRPr="00C97324">
              <w:rPr>
                <w:rFonts w:eastAsia="Calibri"/>
                <w:lang w:val="es-ES"/>
              </w:rPr>
              <w:t>1</w:t>
            </w:r>
          </w:p>
        </w:tc>
      </w:tr>
      <w:tr w:rsidR="00C97324" w:rsidRPr="00C97324" w:rsidTr="00C97324">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C97324" w:rsidRPr="00C97324" w:rsidRDefault="00C97324">
            <w:pPr>
              <w:rPr>
                <w:rFonts w:ascii="Merriweather Sans" w:eastAsia="Calibri" w:hAnsi="Merriweather Sans"/>
              </w:rPr>
            </w:pPr>
          </w:p>
        </w:tc>
        <w:tc>
          <w:tcPr>
            <w:tcW w:w="3118" w:type="dxa"/>
            <w:tcBorders>
              <w:top w:val="single" w:sz="4" w:space="0" w:color="auto"/>
              <w:left w:val="single" w:sz="4" w:space="0" w:color="auto"/>
              <w:bottom w:val="single" w:sz="4" w:space="0" w:color="auto"/>
              <w:right w:val="single" w:sz="4" w:space="0" w:color="auto"/>
            </w:tcBorders>
            <w:vAlign w:val="center"/>
            <w:hideMark/>
          </w:tcPr>
          <w:p w:rsidR="00C97324" w:rsidRPr="00C97324" w:rsidRDefault="00C97324" w:rsidP="00A14674">
            <w:pPr>
              <w:pStyle w:val="Normal1"/>
              <w:jc w:val="both"/>
              <w:rPr>
                <w:rFonts w:eastAsia="Calibri"/>
                <w:lang w:val="es-ES"/>
              </w:rPr>
            </w:pPr>
            <w:r w:rsidRPr="00C97324">
              <w:rPr>
                <w:rFonts w:eastAsia="Calibri"/>
                <w:lang w:val="es-ES"/>
              </w:rPr>
              <w:t>Prev</w:t>
            </w:r>
            <w:r w:rsidR="00A14674">
              <w:rPr>
                <w:rFonts w:eastAsia="Calibri"/>
                <w:lang w:val="es-ES"/>
              </w:rPr>
              <w:t>é</w:t>
            </w:r>
            <w:r w:rsidRPr="00C97324">
              <w:rPr>
                <w:rFonts w:eastAsia="Calibri"/>
                <w:lang w:val="es-ES"/>
              </w:rPr>
              <w:t xml:space="preserve"> accion</w:t>
            </w:r>
            <w:r w:rsidR="00A14674">
              <w:rPr>
                <w:rFonts w:eastAsia="Calibri"/>
                <w:lang w:val="es-ES"/>
              </w:rPr>
              <w:t>e</w:t>
            </w:r>
            <w:r w:rsidRPr="00C97324">
              <w:rPr>
                <w:rFonts w:eastAsia="Calibri"/>
                <w:lang w:val="es-ES"/>
              </w:rPr>
              <w:t>s de difusió</w:t>
            </w:r>
            <w:r w:rsidR="00A14674">
              <w:rPr>
                <w:rFonts w:eastAsia="Calibri"/>
                <w:lang w:val="es-ES"/>
              </w:rPr>
              <w:t>n</w:t>
            </w:r>
            <w:r w:rsidRPr="00C97324">
              <w:rPr>
                <w:rFonts w:eastAsia="Calibri"/>
                <w:lang w:val="es-ES"/>
              </w:rPr>
              <w:t xml:space="preserve"> a </w:t>
            </w:r>
            <w:r w:rsidR="00A14674">
              <w:rPr>
                <w:rFonts w:eastAsia="Calibri"/>
                <w:lang w:val="es-ES"/>
              </w:rPr>
              <w:t>redes</w:t>
            </w:r>
            <w:r w:rsidRPr="00C97324">
              <w:rPr>
                <w:rFonts w:eastAsia="Calibri"/>
                <w:lang w:val="es-ES"/>
              </w:rPr>
              <w:t xml:space="preserve"> supramunicipal</w:t>
            </w:r>
            <w:r w:rsidR="00A14674">
              <w:rPr>
                <w:rFonts w:eastAsia="Calibri"/>
                <w:lang w:val="es-ES"/>
              </w:rPr>
              <w:t>e</w:t>
            </w:r>
            <w:r w:rsidRPr="00C97324">
              <w:rPr>
                <w:rFonts w:eastAsia="Calibri"/>
                <w:lang w:val="es-ES"/>
              </w:rPr>
              <w:t>s.</w:t>
            </w:r>
          </w:p>
        </w:tc>
        <w:tc>
          <w:tcPr>
            <w:tcW w:w="2693" w:type="dxa"/>
            <w:tcBorders>
              <w:top w:val="single" w:sz="4" w:space="0" w:color="auto"/>
              <w:left w:val="single" w:sz="4" w:space="0" w:color="auto"/>
              <w:bottom w:val="single" w:sz="4" w:space="0" w:color="auto"/>
              <w:right w:val="single" w:sz="4" w:space="0" w:color="auto"/>
            </w:tcBorders>
            <w:vAlign w:val="center"/>
            <w:hideMark/>
          </w:tcPr>
          <w:p w:rsidR="00C97324" w:rsidRPr="00C97324" w:rsidRDefault="00C97324">
            <w:pPr>
              <w:pStyle w:val="Normal1"/>
              <w:jc w:val="both"/>
              <w:rPr>
                <w:rFonts w:eastAsia="Calibri"/>
                <w:lang w:val="es-ES"/>
              </w:rPr>
            </w:pPr>
            <w:r w:rsidRPr="00C97324">
              <w:rPr>
                <w:rFonts w:eastAsia="Calibri"/>
                <w:lang w:val="es-ES"/>
              </w:rPr>
              <w:t>2</w:t>
            </w:r>
          </w:p>
        </w:tc>
      </w:tr>
      <w:tr w:rsidR="00C97324" w:rsidRPr="00C97324" w:rsidTr="00C97324">
        <w:trPr>
          <w:cantSplit/>
        </w:trPr>
        <w:tc>
          <w:tcPr>
            <w:tcW w:w="2694" w:type="dxa"/>
            <w:tcBorders>
              <w:top w:val="single" w:sz="4" w:space="0" w:color="auto"/>
              <w:left w:val="single" w:sz="4" w:space="0" w:color="auto"/>
              <w:bottom w:val="single" w:sz="4" w:space="0" w:color="auto"/>
              <w:right w:val="single" w:sz="4" w:space="0" w:color="auto"/>
            </w:tcBorders>
            <w:vAlign w:val="center"/>
            <w:hideMark/>
          </w:tcPr>
          <w:p w:rsidR="00C97324" w:rsidRPr="00C97324" w:rsidRDefault="00C97324" w:rsidP="00A14674">
            <w:pPr>
              <w:pStyle w:val="Normal1"/>
              <w:jc w:val="both"/>
              <w:rPr>
                <w:rFonts w:eastAsia="Calibri"/>
                <w:lang w:val="es-ES"/>
              </w:rPr>
            </w:pPr>
            <w:r w:rsidRPr="00C97324">
              <w:rPr>
                <w:rFonts w:eastAsia="Calibri"/>
                <w:lang w:val="es-ES"/>
              </w:rPr>
              <w:t>P</w:t>
            </w:r>
            <w:r w:rsidR="00A14674">
              <w:rPr>
                <w:rFonts w:eastAsia="Calibri"/>
                <w:lang w:val="es-ES"/>
              </w:rPr>
              <w:t>orcentaje</w:t>
            </w:r>
            <w:r w:rsidRPr="00C97324">
              <w:rPr>
                <w:rFonts w:eastAsia="Calibri"/>
                <w:lang w:val="es-ES"/>
              </w:rPr>
              <w:t xml:space="preserve"> de finan</w:t>
            </w:r>
            <w:r w:rsidR="00A14674">
              <w:rPr>
                <w:rFonts w:eastAsia="Calibri"/>
                <w:lang w:val="es-ES"/>
              </w:rPr>
              <w:t>ciamiento</w:t>
            </w:r>
            <w:r w:rsidRPr="00C97324">
              <w:rPr>
                <w:rFonts w:eastAsia="Calibri"/>
                <w:lang w:val="es-ES"/>
              </w:rPr>
              <w:t xml:space="preserve"> propi</w:t>
            </w:r>
            <w:r w:rsidR="00A14674">
              <w:rPr>
                <w:rFonts w:eastAsia="Calibri"/>
                <w:lang w:val="es-ES"/>
              </w:rPr>
              <w:t>o y</w:t>
            </w:r>
            <w:r w:rsidRPr="00C97324">
              <w:rPr>
                <w:rFonts w:eastAsia="Calibri"/>
                <w:lang w:val="es-ES"/>
              </w:rPr>
              <w:t>/o priva</w:t>
            </w:r>
            <w:r w:rsidR="00A14674">
              <w:rPr>
                <w:rFonts w:eastAsia="Calibri"/>
                <w:lang w:val="es-ES"/>
              </w:rPr>
              <w:t>do</w:t>
            </w:r>
            <w:r w:rsidRPr="00C97324">
              <w:rPr>
                <w:rFonts w:eastAsia="Calibri"/>
                <w:lang w:val="es-ES"/>
              </w:rPr>
              <w:t xml:space="preserve"> respect</w:t>
            </w:r>
            <w:r w:rsidR="00A14674">
              <w:rPr>
                <w:rFonts w:eastAsia="Calibri"/>
                <w:lang w:val="es-ES"/>
              </w:rPr>
              <w:t>o</w:t>
            </w:r>
            <w:r w:rsidRPr="00C97324">
              <w:rPr>
                <w:rFonts w:eastAsia="Calibri"/>
                <w:lang w:val="es-ES"/>
              </w:rPr>
              <w:t xml:space="preserve"> al total d</w:t>
            </w:r>
            <w:r w:rsidR="00A14674">
              <w:rPr>
                <w:rFonts w:eastAsia="Calibri"/>
                <w:lang w:val="es-ES"/>
              </w:rPr>
              <w:t>e ingre</w:t>
            </w:r>
            <w:r w:rsidRPr="00C97324">
              <w:rPr>
                <w:rFonts w:eastAsia="Calibri"/>
                <w:lang w:val="es-ES"/>
              </w:rPr>
              <w:t>sos</w:t>
            </w:r>
          </w:p>
        </w:tc>
        <w:tc>
          <w:tcPr>
            <w:tcW w:w="3118" w:type="dxa"/>
            <w:tcBorders>
              <w:top w:val="single" w:sz="4" w:space="0" w:color="auto"/>
              <w:left w:val="single" w:sz="4" w:space="0" w:color="auto"/>
              <w:bottom w:val="single" w:sz="4" w:space="0" w:color="auto"/>
              <w:right w:val="single" w:sz="4" w:space="0" w:color="auto"/>
            </w:tcBorders>
            <w:hideMark/>
          </w:tcPr>
          <w:p w:rsidR="00C97324" w:rsidRPr="00C97324" w:rsidRDefault="00A14674" w:rsidP="00A14674">
            <w:pPr>
              <w:pStyle w:val="Normal1"/>
              <w:jc w:val="both"/>
              <w:rPr>
                <w:rFonts w:eastAsia="Calibri"/>
                <w:lang w:val="es-ES"/>
              </w:rPr>
            </w:pPr>
            <w:r w:rsidRPr="00C97324">
              <w:rPr>
                <w:rFonts w:eastAsia="Calibri"/>
                <w:lang w:val="es-ES"/>
              </w:rPr>
              <w:t>Finan</w:t>
            </w:r>
            <w:r>
              <w:rPr>
                <w:rFonts w:eastAsia="Calibri"/>
                <w:lang w:val="es-ES"/>
              </w:rPr>
              <w:t>ci</w:t>
            </w:r>
            <w:r w:rsidRPr="00C97324">
              <w:rPr>
                <w:rFonts w:eastAsia="Calibri"/>
                <w:lang w:val="es-ES"/>
              </w:rPr>
              <w:t>amien</w:t>
            </w:r>
            <w:r>
              <w:rPr>
                <w:rFonts w:eastAsia="Calibri"/>
                <w:lang w:val="es-ES"/>
              </w:rPr>
              <w:t>to</w:t>
            </w:r>
            <w:r w:rsidR="00C97324" w:rsidRPr="00C97324">
              <w:rPr>
                <w:rFonts w:eastAsia="Calibri"/>
                <w:lang w:val="es-ES"/>
              </w:rPr>
              <w:t xml:space="preserve"> igual o inferior al 50% (1). </w:t>
            </w:r>
            <w:r w:rsidRPr="00C97324">
              <w:rPr>
                <w:rFonts w:eastAsia="Calibri"/>
                <w:lang w:val="es-ES"/>
              </w:rPr>
              <w:t>Finan</w:t>
            </w:r>
            <w:r>
              <w:rPr>
                <w:rFonts w:eastAsia="Calibri"/>
                <w:lang w:val="es-ES"/>
              </w:rPr>
              <w:t>cia</w:t>
            </w:r>
            <w:r w:rsidRPr="00C97324">
              <w:rPr>
                <w:rFonts w:eastAsia="Calibri"/>
                <w:lang w:val="es-ES"/>
              </w:rPr>
              <w:t>m</w:t>
            </w:r>
            <w:r>
              <w:rPr>
                <w:rFonts w:eastAsia="Calibri"/>
                <w:lang w:val="es-ES"/>
              </w:rPr>
              <w:t>i</w:t>
            </w:r>
            <w:r w:rsidRPr="00C97324">
              <w:rPr>
                <w:rFonts w:eastAsia="Calibri"/>
                <w:lang w:val="es-ES"/>
              </w:rPr>
              <w:t>ento</w:t>
            </w:r>
            <w:r w:rsidR="00C97324" w:rsidRPr="00C97324">
              <w:rPr>
                <w:rFonts w:eastAsia="Calibri"/>
                <w:lang w:val="es-ES"/>
              </w:rPr>
              <w:t xml:space="preserve"> superior al 50% (2).</w:t>
            </w:r>
          </w:p>
        </w:tc>
        <w:tc>
          <w:tcPr>
            <w:tcW w:w="2693" w:type="dxa"/>
            <w:tcBorders>
              <w:top w:val="single" w:sz="4" w:space="0" w:color="auto"/>
              <w:left w:val="single" w:sz="4" w:space="0" w:color="auto"/>
              <w:bottom w:val="single" w:sz="4" w:space="0" w:color="auto"/>
              <w:right w:val="single" w:sz="4" w:space="0" w:color="auto"/>
            </w:tcBorders>
            <w:vAlign w:val="center"/>
            <w:hideMark/>
          </w:tcPr>
          <w:p w:rsidR="00C97324" w:rsidRPr="00C97324" w:rsidRDefault="00C97324">
            <w:pPr>
              <w:pStyle w:val="Normal1"/>
              <w:jc w:val="both"/>
              <w:rPr>
                <w:rFonts w:eastAsia="Calibri"/>
                <w:lang w:val="es-ES"/>
              </w:rPr>
            </w:pPr>
            <w:r w:rsidRPr="00C97324">
              <w:rPr>
                <w:rFonts w:eastAsia="Calibri"/>
                <w:lang w:val="es-ES"/>
              </w:rPr>
              <w:t>2 ; 1</w:t>
            </w:r>
          </w:p>
        </w:tc>
      </w:tr>
      <w:tr w:rsidR="00C97324" w:rsidRPr="00C97324" w:rsidTr="00C97324">
        <w:trPr>
          <w:cantSplit/>
        </w:trPr>
        <w:tc>
          <w:tcPr>
            <w:tcW w:w="5812" w:type="dxa"/>
            <w:gridSpan w:val="2"/>
            <w:tcBorders>
              <w:top w:val="single" w:sz="4" w:space="0" w:color="auto"/>
              <w:left w:val="single" w:sz="4" w:space="0" w:color="auto"/>
              <w:bottom w:val="single" w:sz="4" w:space="0" w:color="auto"/>
              <w:right w:val="single" w:sz="4" w:space="0" w:color="auto"/>
            </w:tcBorders>
            <w:hideMark/>
          </w:tcPr>
          <w:p w:rsidR="00C97324" w:rsidRPr="00C97324" w:rsidRDefault="00C97324">
            <w:pPr>
              <w:pStyle w:val="Normal1"/>
              <w:jc w:val="both"/>
              <w:rPr>
                <w:rFonts w:eastAsia="Calibri"/>
                <w:b/>
                <w:bCs/>
                <w:lang w:val="es-ES"/>
              </w:rPr>
            </w:pPr>
            <w:r w:rsidRPr="00C97324">
              <w:rPr>
                <w:rFonts w:eastAsia="Calibri"/>
                <w:b/>
                <w:bCs/>
                <w:lang w:val="es-ES"/>
              </w:rPr>
              <w:t>Total puntuació</w:t>
            </w:r>
            <w:r w:rsidR="00A14674">
              <w:rPr>
                <w:rFonts w:eastAsia="Calibri"/>
                <w:b/>
                <w:bCs/>
                <w:lang w:val="es-ES"/>
              </w:rPr>
              <w:t>n</w:t>
            </w:r>
            <w:r w:rsidRPr="00C97324">
              <w:rPr>
                <w:rFonts w:eastAsia="Calibri"/>
                <w:b/>
                <w:bCs/>
                <w:lang w:val="es-ES"/>
              </w:rPr>
              <w:t xml:space="preserve"> criteri</w:t>
            </w:r>
            <w:r w:rsidR="00A14674">
              <w:rPr>
                <w:rFonts w:eastAsia="Calibri"/>
                <w:b/>
                <w:bCs/>
                <w:lang w:val="es-ES"/>
              </w:rPr>
              <w:t>o</w:t>
            </w:r>
            <w:r w:rsidRPr="00C97324">
              <w:rPr>
                <w:rFonts w:eastAsia="Calibri"/>
                <w:b/>
                <w:bCs/>
                <w:lang w:val="es-ES"/>
              </w:rPr>
              <w:t>s general</w:t>
            </w:r>
            <w:r w:rsidR="00A14674">
              <w:rPr>
                <w:rFonts w:eastAsia="Calibri"/>
                <w:b/>
                <w:bCs/>
                <w:lang w:val="es-ES"/>
              </w:rPr>
              <w:t>es - actividad</w:t>
            </w:r>
            <w:r w:rsidRPr="00C97324">
              <w:rPr>
                <w:rFonts w:eastAsia="Calibri"/>
                <w:b/>
                <w:bCs/>
                <w:lang w:val="es-ES"/>
              </w:rPr>
              <w:t xml:space="preserve"> anual</w:t>
            </w:r>
          </w:p>
        </w:tc>
        <w:tc>
          <w:tcPr>
            <w:tcW w:w="2693" w:type="dxa"/>
            <w:tcBorders>
              <w:top w:val="single" w:sz="4" w:space="0" w:color="auto"/>
              <w:left w:val="single" w:sz="4" w:space="0" w:color="auto"/>
              <w:bottom w:val="single" w:sz="4" w:space="0" w:color="auto"/>
              <w:right w:val="single" w:sz="4" w:space="0" w:color="auto"/>
            </w:tcBorders>
            <w:hideMark/>
          </w:tcPr>
          <w:p w:rsidR="00C97324" w:rsidRPr="00C97324" w:rsidRDefault="00C97324">
            <w:pPr>
              <w:pStyle w:val="Normal1"/>
              <w:jc w:val="both"/>
              <w:rPr>
                <w:rFonts w:eastAsia="Calibri"/>
                <w:b/>
                <w:bCs/>
                <w:lang w:val="es-ES"/>
              </w:rPr>
            </w:pPr>
            <w:r w:rsidRPr="00C97324">
              <w:rPr>
                <w:rFonts w:eastAsia="Calibri"/>
                <w:b/>
                <w:bCs/>
                <w:lang w:val="es-ES"/>
              </w:rPr>
              <w:t>20</w:t>
            </w:r>
          </w:p>
        </w:tc>
      </w:tr>
      <w:tr w:rsidR="00C97324" w:rsidRPr="00C97324" w:rsidTr="00C97324">
        <w:trPr>
          <w:cantSplit/>
        </w:trPr>
        <w:tc>
          <w:tcPr>
            <w:tcW w:w="5812" w:type="dxa"/>
            <w:gridSpan w:val="2"/>
            <w:tcBorders>
              <w:top w:val="single" w:sz="4" w:space="0" w:color="auto"/>
              <w:left w:val="single" w:sz="4" w:space="0" w:color="auto"/>
              <w:bottom w:val="single" w:sz="4" w:space="0" w:color="auto"/>
              <w:right w:val="single" w:sz="4" w:space="0" w:color="auto"/>
            </w:tcBorders>
            <w:hideMark/>
          </w:tcPr>
          <w:p w:rsidR="00C97324" w:rsidRPr="00C97324" w:rsidRDefault="00C97324">
            <w:pPr>
              <w:pStyle w:val="Normal1"/>
              <w:jc w:val="both"/>
              <w:rPr>
                <w:rFonts w:eastAsia="Calibri"/>
                <w:b/>
                <w:bCs/>
                <w:lang w:val="es-ES"/>
              </w:rPr>
            </w:pPr>
            <w:r w:rsidRPr="00C97324">
              <w:rPr>
                <w:rFonts w:eastAsia="Calibri"/>
                <w:b/>
                <w:bCs/>
                <w:lang w:val="es-ES"/>
              </w:rPr>
              <w:t>Total puntuació</w:t>
            </w:r>
            <w:r w:rsidR="00A14674">
              <w:rPr>
                <w:rFonts w:eastAsia="Calibri"/>
                <w:b/>
                <w:bCs/>
                <w:lang w:val="es-ES"/>
              </w:rPr>
              <w:t>n</w:t>
            </w:r>
            <w:r w:rsidRPr="00C97324">
              <w:rPr>
                <w:rFonts w:eastAsia="Calibri"/>
                <w:b/>
                <w:bCs/>
                <w:lang w:val="es-ES"/>
              </w:rPr>
              <w:t xml:space="preserve"> criteri</w:t>
            </w:r>
            <w:r w:rsidR="00A14674">
              <w:rPr>
                <w:rFonts w:eastAsia="Calibri"/>
                <w:b/>
                <w:bCs/>
                <w:lang w:val="es-ES"/>
              </w:rPr>
              <w:t>o</w:t>
            </w:r>
            <w:r w:rsidRPr="00C97324">
              <w:rPr>
                <w:rFonts w:eastAsia="Calibri"/>
                <w:b/>
                <w:bCs/>
                <w:lang w:val="es-ES"/>
              </w:rPr>
              <w:t>s general</w:t>
            </w:r>
            <w:r w:rsidR="00A14674">
              <w:rPr>
                <w:rFonts w:eastAsia="Calibri"/>
                <w:b/>
                <w:bCs/>
                <w:lang w:val="es-ES"/>
              </w:rPr>
              <w:t>e</w:t>
            </w:r>
            <w:r w:rsidRPr="00C97324">
              <w:rPr>
                <w:rFonts w:eastAsia="Calibri"/>
                <w:b/>
                <w:bCs/>
                <w:lang w:val="es-ES"/>
              </w:rPr>
              <w:t>s</w:t>
            </w:r>
          </w:p>
        </w:tc>
        <w:tc>
          <w:tcPr>
            <w:tcW w:w="2693" w:type="dxa"/>
            <w:tcBorders>
              <w:top w:val="single" w:sz="4" w:space="0" w:color="auto"/>
              <w:left w:val="single" w:sz="4" w:space="0" w:color="auto"/>
              <w:bottom w:val="single" w:sz="4" w:space="0" w:color="auto"/>
              <w:right w:val="single" w:sz="4" w:space="0" w:color="auto"/>
            </w:tcBorders>
            <w:hideMark/>
          </w:tcPr>
          <w:p w:rsidR="00C97324" w:rsidRPr="00C97324" w:rsidRDefault="00C97324">
            <w:pPr>
              <w:pStyle w:val="Normal1"/>
              <w:jc w:val="both"/>
              <w:rPr>
                <w:rFonts w:eastAsia="Calibri"/>
                <w:b/>
                <w:bCs/>
                <w:lang w:val="es-ES"/>
              </w:rPr>
            </w:pPr>
            <w:r w:rsidRPr="00C97324">
              <w:rPr>
                <w:rFonts w:eastAsia="Calibri"/>
                <w:b/>
                <w:bCs/>
                <w:lang w:val="es-ES"/>
              </w:rPr>
              <w:t>40</w:t>
            </w:r>
          </w:p>
        </w:tc>
      </w:tr>
    </w:tbl>
    <w:p w:rsidR="00DC698A" w:rsidRPr="00B45B93" w:rsidRDefault="00DC698A" w:rsidP="00DC698A">
      <w:pPr>
        <w:pStyle w:val="Normal1"/>
        <w:autoSpaceDE w:val="0"/>
        <w:autoSpaceDN w:val="0"/>
        <w:adjustRightInd w:val="0"/>
        <w:jc w:val="both"/>
        <w:rPr>
          <w:rFonts w:eastAsia="Calibri" w:cs="Times New Roman"/>
          <w:lang w:eastAsia="es-ES"/>
        </w:rPr>
      </w:pPr>
    </w:p>
    <w:p w:rsidR="00A14674" w:rsidRPr="00A14674" w:rsidRDefault="00A14674" w:rsidP="00A14674">
      <w:pPr>
        <w:pStyle w:val="Normal1"/>
        <w:jc w:val="both"/>
        <w:rPr>
          <w:rFonts w:eastAsia="Calibri" w:cs="Times New Roman"/>
          <w:lang w:val="es-ES" w:eastAsia="es-ES"/>
        </w:rPr>
      </w:pPr>
      <w:r w:rsidRPr="00A14674">
        <w:rPr>
          <w:rFonts w:eastAsia="Calibri" w:cs="Times New Roman"/>
          <w:lang w:val="es-ES" w:eastAsia="es-ES"/>
        </w:rPr>
        <w:t>Criterios específicos per a cada línea de subvención.</w:t>
      </w:r>
    </w:p>
    <w:p w:rsidR="00A14674" w:rsidRPr="00A14674" w:rsidRDefault="00A14674" w:rsidP="00A14674">
      <w:pPr>
        <w:pStyle w:val="Normal1"/>
        <w:jc w:val="both"/>
        <w:rPr>
          <w:rFonts w:eastAsia="Calibri" w:cs="Times New Roman"/>
          <w:lang w:val="es-ES" w:eastAsia="es-ES"/>
        </w:rPr>
      </w:pPr>
    </w:p>
    <w:p w:rsidR="00A14674" w:rsidRDefault="00A14674" w:rsidP="00A14674">
      <w:pPr>
        <w:pStyle w:val="Normal1"/>
        <w:jc w:val="both"/>
        <w:rPr>
          <w:rFonts w:eastAsia="Calibri" w:cs="Times New Roman"/>
          <w:lang w:val="es-ES" w:eastAsia="es-ES"/>
        </w:rPr>
      </w:pPr>
      <w:r w:rsidRPr="00A14674">
        <w:rPr>
          <w:rFonts w:eastAsia="Calibri" w:cs="Times New Roman"/>
          <w:lang w:val="es-ES" w:eastAsia="es-ES"/>
        </w:rPr>
        <w:t>Lín</w:t>
      </w:r>
      <w:r>
        <w:rPr>
          <w:rFonts w:eastAsia="Calibri" w:cs="Times New Roman"/>
          <w:lang w:val="es-ES" w:eastAsia="es-ES"/>
        </w:rPr>
        <w:t>ea</w:t>
      </w:r>
      <w:r w:rsidRPr="00A14674">
        <w:rPr>
          <w:rFonts w:eastAsia="Calibri" w:cs="Times New Roman"/>
          <w:lang w:val="es-ES" w:eastAsia="es-ES"/>
        </w:rPr>
        <w:t xml:space="preserve"> 1</w:t>
      </w:r>
    </w:p>
    <w:p w:rsidR="00A14674" w:rsidRDefault="00A14674" w:rsidP="00A14674">
      <w:pPr>
        <w:pStyle w:val="Normal1"/>
        <w:jc w:val="both"/>
        <w:rPr>
          <w:rFonts w:eastAsia="Calibri" w:cs="Times New Roman"/>
          <w:lang w:val="es-ES" w:eastAsia="es-ES"/>
        </w:rPr>
      </w:pPr>
    </w:p>
    <w:tbl>
      <w:tblPr>
        <w:tblStyle w:val="Tablaconcuadrcula2110"/>
        <w:tblW w:w="0" w:type="dxa"/>
        <w:tblInd w:w="-5" w:type="dxa"/>
        <w:tblLayout w:type="fixed"/>
        <w:tblLook w:val="04A0" w:firstRow="1" w:lastRow="0" w:firstColumn="1" w:lastColumn="0" w:noHBand="0" w:noVBand="1"/>
      </w:tblPr>
      <w:tblGrid>
        <w:gridCol w:w="2127"/>
        <w:gridCol w:w="3827"/>
        <w:gridCol w:w="2551"/>
      </w:tblGrid>
      <w:tr w:rsidR="00A14674" w:rsidRPr="00A14674" w:rsidTr="00A14674">
        <w:trPr>
          <w:cantSplit/>
        </w:trPr>
        <w:tc>
          <w:tcPr>
            <w:tcW w:w="8505" w:type="dxa"/>
            <w:gridSpan w:val="3"/>
            <w:tcBorders>
              <w:top w:val="single" w:sz="4" w:space="0" w:color="auto"/>
              <w:left w:val="single" w:sz="4" w:space="0" w:color="auto"/>
              <w:bottom w:val="single" w:sz="4" w:space="0" w:color="auto"/>
              <w:right w:val="single" w:sz="4" w:space="0" w:color="auto"/>
            </w:tcBorders>
            <w:hideMark/>
          </w:tcPr>
          <w:p w:rsidR="00A14674" w:rsidRPr="00A14674" w:rsidRDefault="00A14674" w:rsidP="00A14674">
            <w:pPr>
              <w:pStyle w:val="Normal1"/>
              <w:jc w:val="both"/>
              <w:rPr>
                <w:rFonts w:eastAsia="Calibri"/>
                <w:b/>
                <w:bCs/>
                <w:lang w:val="es-ES"/>
              </w:rPr>
            </w:pPr>
            <w:r w:rsidRPr="00A14674">
              <w:rPr>
                <w:rFonts w:eastAsia="Calibri"/>
                <w:b/>
                <w:bCs/>
                <w:lang w:val="es-ES"/>
              </w:rPr>
              <w:lastRenderedPageBreak/>
              <w:t>LÍNEA 1: Constitución de empresa</w:t>
            </w:r>
          </w:p>
        </w:tc>
      </w:tr>
      <w:tr w:rsidR="00A14674" w:rsidRPr="00A14674" w:rsidTr="00A14674">
        <w:trPr>
          <w:cantSplit/>
        </w:trPr>
        <w:tc>
          <w:tcPr>
            <w:tcW w:w="8505" w:type="dxa"/>
            <w:gridSpan w:val="3"/>
            <w:tcBorders>
              <w:top w:val="single" w:sz="4" w:space="0" w:color="auto"/>
              <w:left w:val="single" w:sz="4" w:space="0" w:color="auto"/>
              <w:bottom w:val="single" w:sz="4" w:space="0" w:color="auto"/>
              <w:right w:val="single" w:sz="4" w:space="0" w:color="auto"/>
            </w:tcBorders>
            <w:hideMark/>
          </w:tcPr>
          <w:p w:rsidR="00A14674" w:rsidRPr="00A14674" w:rsidRDefault="00A14674">
            <w:pPr>
              <w:pStyle w:val="Normal1"/>
              <w:jc w:val="both"/>
              <w:rPr>
                <w:rFonts w:eastAsia="Calibri"/>
                <w:b/>
                <w:bCs/>
                <w:lang w:val="es-ES"/>
              </w:rPr>
            </w:pPr>
            <w:r w:rsidRPr="00A14674">
              <w:rPr>
                <w:rFonts w:eastAsia="Calibri"/>
                <w:b/>
                <w:bCs/>
                <w:lang w:val="es-ES"/>
              </w:rPr>
              <w:t>CRITERIS ESPECÍFICS:</w:t>
            </w:r>
          </w:p>
        </w:tc>
      </w:tr>
      <w:tr w:rsidR="00A14674" w:rsidRPr="00A14674" w:rsidTr="00A14674">
        <w:trPr>
          <w:cantSplit/>
        </w:trPr>
        <w:tc>
          <w:tcPr>
            <w:tcW w:w="8505" w:type="dxa"/>
            <w:gridSpan w:val="3"/>
            <w:tcBorders>
              <w:top w:val="single" w:sz="4" w:space="0" w:color="auto"/>
              <w:left w:val="single" w:sz="4" w:space="0" w:color="auto"/>
              <w:bottom w:val="single" w:sz="4" w:space="0" w:color="auto"/>
              <w:right w:val="single" w:sz="4" w:space="0" w:color="auto"/>
            </w:tcBorders>
            <w:hideMark/>
          </w:tcPr>
          <w:p w:rsidR="00A14674" w:rsidRPr="00A14674" w:rsidRDefault="00A14674" w:rsidP="00A14674">
            <w:pPr>
              <w:pStyle w:val="Normal1"/>
              <w:jc w:val="both"/>
              <w:rPr>
                <w:rFonts w:eastAsia="Calibri"/>
                <w:lang w:val="es-ES"/>
              </w:rPr>
            </w:pPr>
            <w:r w:rsidRPr="00A14674">
              <w:rPr>
                <w:rFonts w:eastAsia="Calibri"/>
                <w:lang w:val="es-ES"/>
              </w:rPr>
              <w:t>Accion</w:t>
            </w:r>
            <w:r>
              <w:rPr>
                <w:rFonts w:eastAsia="Calibri"/>
                <w:lang w:val="es-ES"/>
              </w:rPr>
              <w:t>e</w:t>
            </w:r>
            <w:r w:rsidRPr="00A14674">
              <w:rPr>
                <w:rFonts w:eastAsia="Calibri"/>
                <w:lang w:val="es-ES"/>
              </w:rPr>
              <w:t>s que perm</w:t>
            </w:r>
            <w:r>
              <w:rPr>
                <w:rFonts w:eastAsia="Calibri"/>
                <w:lang w:val="es-ES"/>
              </w:rPr>
              <w:t>iten</w:t>
            </w:r>
            <w:r w:rsidRPr="00A14674">
              <w:rPr>
                <w:rFonts w:eastAsia="Calibri"/>
                <w:lang w:val="es-ES"/>
              </w:rPr>
              <w:t xml:space="preserve"> m</w:t>
            </w:r>
            <w:r>
              <w:rPr>
                <w:rFonts w:eastAsia="Calibri"/>
                <w:lang w:val="es-ES"/>
              </w:rPr>
              <w:t>ejorar</w:t>
            </w:r>
            <w:r w:rsidRPr="00A14674">
              <w:rPr>
                <w:rFonts w:eastAsia="Calibri"/>
                <w:lang w:val="es-ES"/>
              </w:rPr>
              <w:t xml:space="preserve"> la competitividad, cre</w:t>
            </w:r>
            <w:r>
              <w:rPr>
                <w:rFonts w:eastAsia="Calibri"/>
                <w:lang w:val="es-ES"/>
              </w:rPr>
              <w:t>cimiento y</w:t>
            </w:r>
            <w:r w:rsidRPr="00A14674">
              <w:rPr>
                <w:rFonts w:eastAsia="Calibri"/>
                <w:lang w:val="es-ES"/>
              </w:rPr>
              <w:t xml:space="preserve"> consolidació</w:t>
            </w:r>
            <w:r>
              <w:rPr>
                <w:rFonts w:eastAsia="Calibri"/>
                <w:lang w:val="es-ES"/>
              </w:rPr>
              <w:t>n</w:t>
            </w:r>
            <w:r w:rsidRPr="00A14674">
              <w:rPr>
                <w:rFonts w:eastAsia="Calibri"/>
                <w:lang w:val="es-ES"/>
              </w:rPr>
              <w:t xml:space="preserve"> de l</w:t>
            </w:r>
            <w:r>
              <w:rPr>
                <w:rFonts w:eastAsia="Calibri"/>
                <w:lang w:val="es-ES"/>
              </w:rPr>
              <w:t>a</w:t>
            </w:r>
            <w:r w:rsidRPr="00A14674">
              <w:rPr>
                <w:rFonts w:eastAsia="Calibri"/>
                <w:lang w:val="es-ES"/>
              </w:rPr>
              <w:t>s empres</w:t>
            </w:r>
            <w:r>
              <w:rPr>
                <w:rFonts w:eastAsia="Calibri"/>
                <w:lang w:val="es-ES"/>
              </w:rPr>
              <w:t>a</w:t>
            </w:r>
            <w:r w:rsidRPr="00A14674">
              <w:rPr>
                <w:rFonts w:eastAsia="Calibri"/>
                <w:lang w:val="es-ES"/>
              </w:rPr>
              <w:t>s de rec</w:t>
            </w:r>
            <w:r>
              <w:rPr>
                <w:rFonts w:eastAsia="Calibri"/>
                <w:lang w:val="es-ES"/>
              </w:rPr>
              <w:t>ien</w:t>
            </w:r>
            <w:r w:rsidRPr="00A14674">
              <w:rPr>
                <w:rFonts w:eastAsia="Calibri"/>
                <w:lang w:val="es-ES"/>
              </w:rPr>
              <w:t>t</w:t>
            </w:r>
            <w:r>
              <w:rPr>
                <w:rFonts w:eastAsia="Calibri"/>
                <w:lang w:val="es-ES"/>
              </w:rPr>
              <w:t>e</w:t>
            </w:r>
            <w:r w:rsidRPr="00A14674">
              <w:rPr>
                <w:rFonts w:eastAsia="Calibri"/>
                <w:lang w:val="es-ES"/>
              </w:rPr>
              <w:t xml:space="preserve"> creació</w:t>
            </w:r>
            <w:r>
              <w:rPr>
                <w:rFonts w:eastAsia="Calibri"/>
                <w:lang w:val="es-ES"/>
              </w:rPr>
              <w:t>n</w:t>
            </w:r>
            <w:r w:rsidRPr="00A14674">
              <w:rPr>
                <w:rFonts w:eastAsia="Calibri"/>
                <w:lang w:val="es-ES"/>
              </w:rPr>
              <w:t>.</w:t>
            </w:r>
          </w:p>
        </w:tc>
      </w:tr>
      <w:tr w:rsidR="00A14674" w:rsidRPr="00A14674" w:rsidTr="00A14674">
        <w:trPr>
          <w:cantSplit/>
        </w:trPr>
        <w:tc>
          <w:tcPr>
            <w:tcW w:w="2127" w:type="dxa"/>
            <w:tcBorders>
              <w:top w:val="single" w:sz="4" w:space="0" w:color="auto"/>
              <w:left w:val="single" w:sz="4" w:space="0" w:color="auto"/>
              <w:bottom w:val="single" w:sz="4" w:space="0" w:color="auto"/>
              <w:right w:val="single" w:sz="4" w:space="0" w:color="auto"/>
            </w:tcBorders>
            <w:hideMark/>
          </w:tcPr>
          <w:p w:rsidR="00A14674" w:rsidRPr="00A14674" w:rsidRDefault="00A14674">
            <w:pPr>
              <w:pStyle w:val="Normal1"/>
              <w:jc w:val="both"/>
              <w:rPr>
                <w:rFonts w:eastAsia="Calibri"/>
                <w:b/>
                <w:bCs/>
                <w:lang w:val="es-ES"/>
              </w:rPr>
            </w:pPr>
            <w:r w:rsidRPr="00A14674">
              <w:rPr>
                <w:rFonts w:eastAsia="Calibri"/>
                <w:b/>
                <w:bCs/>
                <w:lang w:val="es-ES"/>
              </w:rPr>
              <w:t>CRITERI</w:t>
            </w:r>
            <w:r>
              <w:rPr>
                <w:rFonts w:eastAsia="Calibri"/>
                <w:b/>
                <w:bCs/>
                <w:lang w:val="es-ES"/>
              </w:rPr>
              <w:t>O</w:t>
            </w:r>
            <w:r w:rsidRPr="00A14674">
              <w:rPr>
                <w:rFonts w:eastAsia="Calibri"/>
                <w:b/>
                <w:bCs/>
                <w:lang w:val="es-ES"/>
              </w:rPr>
              <w:t>S</w:t>
            </w:r>
          </w:p>
        </w:tc>
        <w:tc>
          <w:tcPr>
            <w:tcW w:w="3827" w:type="dxa"/>
            <w:tcBorders>
              <w:top w:val="single" w:sz="4" w:space="0" w:color="auto"/>
              <w:left w:val="single" w:sz="4" w:space="0" w:color="auto"/>
              <w:bottom w:val="single" w:sz="4" w:space="0" w:color="auto"/>
              <w:right w:val="single" w:sz="4" w:space="0" w:color="auto"/>
            </w:tcBorders>
            <w:hideMark/>
          </w:tcPr>
          <w:p w:rsidR="00A14674" w:rsidRPr="00A14674" w:rsidRDefault="00A14674" w:rsidP="00A14674">
            <w:pPr>
              <w:pStyle w:val="Normal1"/>
              <w:jc w:val="both"/>
              <w:rPr>
                <w:rFonts w:eastAsia="Calibri"/>
                <w:b/>
                <w:bCs/>
                <w:lang w:val="es-ES"/>
              </w:rPr>
            </w:pPr>
            <w:r w:rsidRPr="00A14674">
              <w:rPr>
                <w:rFonts w:eastAsia="Calibri"/>
                <w:b/>
                <w:bCs/>
                <w:lang w:val="es-ES"/>
              </w:rPr>
              <w:t>ASPECT</w:t>
            </w:r>
            <w:r>
              <w:rPr>
                <w:rFonts w:eastAsia="Calibri"/>
                <w:b/>
                <w:bCs/>
                <w:lang w:val="es-ES"/>
              </w:rPr>
              <w:t>OS</w:t>
            </w:r>
            <w:r w:rsidRPr="00A14674">
              <w:rPr>
                <w:rFonts w:eastAsia="Calibri"/>
                <w:b/>
                <w:bCs/>
                <w:lang w:val="es-ES"/>
              </w:rPr>
              <w:t xml:space="preserve"> A VALORAR</w:t>
            </w:r>
          </w:p>
        </w:tc>
        <w:tc>
          <w:tcPr>
            <w:tcW w:w="2551" w:type="dxa"/>
            <w:tcBorders>
              <w:top w:val="single" w:sz="4" w:space="0" w:color="auto"/>
              <w:left w:val="single" w:sz="4" w:space="0" w:color="auto"/>
              <w:bottom w:val="single" w:sz="4" w:space="0" w:color="auto"/>
              <w:right w:val="single" w:sz="4" w:space="0" w:color="auto"/>
            </w:tcBorders>
            <w:hideMark/>
          </w:tcPr>
          <w:p w:rsidR="00A14674" w:rsidRPr="00A14674" w:rsidRDefault="00A14674">
            <w:pPr>
              <w:pStyle w:val="Normal1"/>
              <w:jc w:val="both"/>
              <w:rPr>
                <w:rFonts w:eastAsia="Calibri"/>
                <w:b/>
                <w:bCs/>
                <w:lang w:val="es-ES"/>
              </w:rPr>
            </w:pPr>
            <w:r w:rsidRPr="00A14674">
              <w:rPr>
                <w:rFonts w:eastAsia="Calibri"/>
                <w:b/>
                <w:bCs/>
                <w:lang w:val="es-ES"/>
              </w:rPr>
              <w:t>PUNTUACIÓ</w:t>
            </w:r>
            <w:r>
              <w:rPr>
                <w:rFonts w:eastAsia="Calibri"/>
                <w:b/>
                <w:bCs/>
                <w:lang w:val="es-ES"/>
              </w:rPr>
              <w:t>N MÁ</w:t>
            </w:r>
            <w:r w:rsidRPr="00A14674">
              <w:rPr>
                <w:rFonts w:eastAsia="Calibri"/>
                <w:b/>
                <w:bCs/>
                <w:lang w:val="es-ES"/>
              </w:rPr>
              <w:t>XIMA</w:t>
            </w:r>
          </w:p>
        </w:tc>
      </w:tr>
      <w:tr w:rsidR="00A14674" w:rsidRPr="00A14674" w:rsidTr="00A14674">
        <w:trPr>
          <w:cantSplit/>
        </w:trPr>
        <w:tc>
          <w:tcPr>
            <w:tcW w:w="2127" w:type="dxa"/>
            <w:vMerge w:val="restart"/>
            <w:tcBorders>
              <w:top w:val="single" w:sz="4" w:space="0" w:color="auto"/>
              <w:left w:val="single" w:sz="4" w:space="0" w:color="auto"/>
              <w:bottom w:val="single" w:sz="4" w:space="0" w:color="auto"/>
              <w:right w:val="single" w:sz="4" w:space="0" w:color="auto"/>
            </w:tcBorders>
            <w:vAlign w:val="center"/>
            <w:hideMark/>
          </w:tcPr>
          <w:p w:rsidR="00A14674" w:rsidRPr="00A14674" w:rsidRDefault="00A14674">
            <w:pPr>
              <w:pStyle w:val="Normal1"/>
              <w:jc w:val="both"/>
              <w:rPr>
                <w:rFonts w:eastAsia="Calibri"/>
                <w:lang w:val="es-ES"/>
              </w:rPr>
            </w:pPr>
            <w:r w:rsidRPr="00A14674">
              <w:rPr>
                <w:rFonts w:eastAsia="Calibri"/>
                <w:lang w:val="es-ES"/>
              </w:rPr>
              <w:t>Interés local</w:t>
            </w:r>
          </w:p>
        </w:tc>
        <w:tc>
          <w:tcPr>
            <w:tcW w:w="3827" w:type="dxa"/>
            <w:tcBorders>
              <w:top w:val="single" w:sz="4" w:space="0" w:color="auto"/>
              <w:left w:val="single" w:sz="4" w:space="0" w:color="auto"/>
              <w:bottom w:val="single" w:sz="4" w:space="0" w:color="auto"/>
              <w:right w:val="single" w:sz="4" w:space="0" w:color="auto"/>
            </w:tcBorders>
            <w:vAlign w:val="center"/>
            <w:hideMark/>
          </w:tcPr>
          <w:p w:rsidR="00A14674" w:rsidRPr="00A14674" w:rsidRDefault="00037B5E" w:rsidP="00037B5E">
            <w:pPr>
              <w:pStyle w:val="Normal1"/>
              <w:jc w:val="both"/>
              <w:rPr>
                <w:rFonts w:eastAsia="Calibri"/>
                <w:lang w:val="es-ES"/>
              </w:rPr>
            </w:pPr>
            <w:r>
              <w:rPr>
                <w:rFonts w:eastAsia="Calibri"/>
                <w:lang w:val="es-ES"/>
              </w:rPr>
              <w:t>Co</w:t>
            </w:r>
            <w:r w:rsidR="00A14674" w:rsidRPr="00A14674">
              <w:rPr>
                <w:rFonts w:eastAsia="Calibri"/>
                <w:lang w:val="es-ES"/>
              </w:rPr>
              <w:t>laboració</w:t>
            </w:r>
            <w:r>
              <w:rPr>
                <w:rFonts w:eastAsia="Calibri"/>
                <w:lang w:val="es-ES"/>
              </w:rPr>
              <w:t>n</w:t>
            </w:r>
            <w:r w:rsidR="00A14674" w:rsidRPr="00A14674">
              <w:rPr>
                <w:rFonts w:eastAsia="Calibri"/>
                <w:lang w:val="es-ES"/>
              </w:rPr>
              <w:t xml:space="preserve"> </w:t>
            </w:r>
            <w:r>
              <w:rPr>
                <w:rFonts w:eastAsia="Calibri"/>
                <w:lang w:val="es-ES"/>
              </w:rPr>
              <w:t>con</w:t>
            </w:r>
            <w:r w:rsidR="00A14674" w:rsidRPr="00A14674">
              <w:rPr>
                <w:rFonts w:eastAsia="Calibri"/>
                <w:lang w:val="es-ES"/>
              </w:rPr>
              <w:t xml:space="preserve"> accion</w:t>
            </w:r>
            <w:r>
              <w:rPr>
                <w:rFonts w:eastAsia="Calibri"/>
                <w:lang w:val="es-ES"/>
              </w:rPr>
              <w:t>e</w:t>
            </w:r>
            <w:r w:rsidR="00A14674" w:rsidRPr="00A14674">
              <w:rPr>
                <w:rFonts w:eastAsia="Calibri"/>
                <w:lang w:val="es-ES"/>
              </w:rPr>
              <w:t>s impulsad</w:t>
            </w:r>
            <w:r>
              <w:rPr>
                <w:rFonts w:eastAsia="Calibri"/>
                <w:lang w:val="es-ES"/>
              </w:rPr>
              <w:t>a</w:t>
            </w:r>
            <w:r w:rsidR="00A14674" w:rsidRPr="00A14674">
              <w:rPr>
                <w:rFonts w:eastAsia="Calibri"/>
                <w:lang w:val="es-ES"/>
              </w:rPr>
              <w:t xml:space="preserve">s o </w:t>
            </w:r>
            <w:r>
              <w:rPr>
                <w:rFonts w:eastAsia="Calibri"/>
                <w:lang w:val="es-ES"/>
              </w:rPr>
              <w:t xml:space="preserve">propuestas </w:t>
            </w:r>
            <w:r w:rsidR="00A14674" w:rsidRPr="00A14674">
              <w:rPr>
                <w:rFonts w:eastAsia="Calibri"/>
                <w:lang w:val="es-ES"/>
              </w:rPr>
              <w:t>del Departament</w:t>
            </w:r>
            <w:r>
              <w:rPr>
                <w:rFonts w:eastAsia="Calibri"/>
                <w:lang w:val="es-ES"/>
              </w:rPr>
              <w:t>o</w:t>
            </w:r>
            <w:r w:rsidR="00A14674" w:rsidRPr="00A14674">
              <w:rPr>
                <w:rFonts w:eastAsia="Calibri"/>
                <w:lang w:val="es-ES"/>
              </w:rPr>
              <w:t xml:space="preserve"> d</w:t>
            </w:r>
            <w:r>
              <w:rPr>
                <w:rFonts w:eastAsia="Calibri"/>
                <w:lang w:val="es-ES"/>
              </w:rPr>
              <w:t>e Empresa y Comercio. (Son usuario</w:t>
            </w:r>
            <w:r w:rsidR="00A14674" w:rsidRPr="00A14674">
              <w:rPr>
                <w:rFonts w:eastAsia="Calibri"/>
                <w:lang w:val="es-ES"/>
              </w:rPr>
              <w:t xml:space="preserve">s </w:t>
            </w:r>
            <w:r>
              <w:rPr>
                <w:rFonts w:eastAsia="Calibri"/>
                <w:lang w:val="es-ES"/>
              </w:rPr>
              <w:t>y</w:t>
            </w:r>
            <w:r w:rsidR="00A14674" w:rsidRPr="00A14674">
              <w:rPr>
                <w:rFonts w:eastAsia="Calibri"/>
                <w:lang w:val="es-ES"/>
              </w:rPr>
              <w:t xml:space="preserve"> t</w:t>
            </w:r>
            <w:r>
              <w:rPr>
                <w:rFonts w:eastAsia="Calibri"/>
                <w:lang w:val="es-ES"/>
              </w:rPr>
              <w:t>i</w:t>
            </w:r>
            <w:r w:rsidR="00A14674" w:rsidRPr="00A14674">
              <w:rPr>
                <w:rFonts w:eastAsia="Calibri"/>
                <w:lang w:val="es-ES"/>
              </w:rPr>
              <w:t>enen expedient</w:t>
            </w:r>
            <w:r>
              <w:rPr>
                <w:rFonts w:eastAsia="Calibri"/>
                <w:lang w:val="es-ES"/>
              </w:rPr>
              <w:t>e</w:t>
            </w:r>
            <w:r w:rsidR="00A14674" w:rsidRPr="00A14674">
              <w:rPr>
                <w:rFonts w:eastAsia="Calibri"/>
                <w:lang w:val="es-ES"/>
              </w:rPr>
              <w:t xml:space="preserve"> </w:t>
            </w:r>
            <w:r>
              <w:rPr>
                <w:rFonts w:eastAsia="Calibri"/>
                <w:lang w:val="es-ES"/>
              </w:rPr>
              <w:t>abierto</w:t>
            </w:r>
            <w:r w:rsidR="00A14674" w:rsidRPr="00A14674">
              <w:rPr>
                <w:rFonts w:eastAsia="Calibri"/>
                <w:lang w:val="es-ES"/>
              </w:rPr>
              <w:t xml:space="preserve"> al Serv</w:t>
            </w:r>
            <w:r>
              <w:rPr>
                <w:rFonts w:eastAsia="Calibri"/>
                <w:lang w:val="es-ES"/>
              </w:rPr>
              <w:t>icio</w:t>
            </w:r>
            <w:r w:rsidR="00A14674" w:rsidRPr="00A14674">
              <w:rPr>
                <w:rFonts w:eastAsia="Calibri"/>
                <w:lang w:val="es-ES"/>
              </w:rPr>
              <w:t xml:space="preserve"> d</w:t>
            </w:r>
            <w:r>
              <w:rPr>
                <w:rFonts w:eastAsia="Calibri"/>
                <w:lang w:val="es-ES"/>
              </w:rPr>
              <w:t>e Empren</w:t>
            </w:r>
            <w:r w:rsidRPr="00A14674">
              <w:rPr>
                <w:rFonts w:eastAsia="Calibri"/>
                <w:lang w:val="es-ES"/>
              </w:rPr>
              <w:t>dería</w:t>
            </w:r>
            <w:r w:rsidR="00A14674" w:rsidRPr="00A14674">
              <w:rPr>
                <w:rFonts w:eastAsia="Calibri"/>
                <w:lang w:val="es-ES"/>
              </w:rPr>
              <w:t xml:space="preserve"> de Ripollet).</w:t>
            </w:r>
          </w:p>
        </w:tc>
        <w:tc>
          <w:tcPr>
            <w:tcW w:w="2551" w:type="dxa"/>
            <w:tcBorders>
              <w:top w:val="single" w:sz="4" w:space="0" w:color="auto"/>
              <w:left w:val="single" w:sz="4" w:space="0" w:color="auto"/>
              <w:bottom w:val="single" w:sz="4" w:space="0" w:color="auto"/>
              <w:right w:val="single" w:sz="4" w:space="0" w:color="auto"/>
            </w:tcBorders>
            <w:vAlign w:val="center"/>
            <w:hideMark/>
          </w:tcPr>
          <w:p w:rsidR="00A14674" w:rsidRPr="00A14674" w:rsidRDefault="00A14674">
            <w:pPr>
              <w:pStyle w:val="Normal1"/>
              <w:jc w:val="both"/>
              <w:rPr>
                <w:rFonts w:eastAsia="Calibri"/>
                <w:lang w:val="es-ES"/>
              </w:rPr>
            </w:pPr>
            <w:r w:rsidRPr="00A14674">
              <w:rPr>
                <w:rFonts w:eastAsia="Calibri"/>
                <w:lang w:val="es-ES"/>
              </w:rPr>
              <w:t>10</w:t>
            </w:r>
          </w:p>
        </w:tc>
      </w:tr>
      <w:tr w:rsidR="00A14674" w:rsidRPr="00A14674" w:rsidTr="00A14674">
        <w:trPr>
          <w:cantSplit/>
        </w:trPr>
        <w:tc>
          <w:tcPr>
            <w:tcW w:w="8505" w:type="dxa"/>
            <w:vMerge/>
            <w:tcBorders>
              <w:top w:val="single" w:sz="4" w:space="0" w:color="auto"/>
              <w:left w:val="single" w:sz="4" w:space="0" w:color="auto"/>
              <w:bottom w:val="single" w:sz="4" w:space="0" w:color="auto"/>
              <w:right w:val="single" w:sz="4" w:space="0" w:color="auto"/>
            </w:tcBorders>
            <w:vAlign w:val="center"/>
            <w:hideMark/>
          </w:tcPr>
          <w:p w:rsidR="00A14674" w:rsidRPr="00A14674" w:rsidRDefault="00A14674">
            <w:pPr>
              <w:rPr>
                <w:rFonts w:ascii="Merriweather Sans" w:eastAsia="Calibri" w:hAnsi="Merriweather Sans"/>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A14674" w:rsidRPr="00A14674" w:rsidRDefault="00A14674" w:rsidP="00037B5E">
            <w:pPr>
              <w:pStyle w:val="Normal1"/>
              <w:jc w:val="both"/>
              <w:rPr>
                <w:rFonts w:eastAsia="Calibri"/>
                <w:lang w:val="es-ES"/>
              </w:rPr>
            </w:pPr>
            <w:r w:rsidRPr="00A14674">
              <w:rPr>
                <w:rFonts w:eastAsia="Calibri"/>
                <w:lang w:val="es-ES"/>
              </w:rPr>
              <w:t>Obertura de comer</w:t>
            </w:r>
            <w:r w:rsidR="00037B5E">
              <w:rPr>
                <w:rFonts w:eastAsia="Calibri"/>
                <w:lang w:val="es-ES"/>
              </w:rPr>
              <w:t>cio</w:t>
            </w:r>
            <w:r w:rsidRPr="00A14674">
              <w:rPr>
                <w:rFonts w:eastAsia="Calibri"/>
                <w:lang w:val="es-ES"/>
              </w:rPr>
              <w:t xml:space="preserve">, </w:t>
            </w:r>
            <w:r w:rsidR="00037B5E">
              <w:rPr>
                <w:rFonts w:eastAsia="Calibri"/>
                <w:lang w:val="es-ES"/>
              </w:rPr>
              <w:t>con</w:t>
            </w:r>
            <w:r w:rsidRPr="00A14674">
              <w:rPr>
                <w:rFonts w:eastAsia="Calibri"/>
                <w:lang w:val="es-ES"/>
              </w:rPr>
              <w:t xml:space="preserve"> local </w:t>
            </w:r>
            <w:r w:rsidR="00037B5E">
              <w:rPr>
                <w:rFonts w:eastAsia="Calibri"/>
                <w:lang w:val="es-ES"/>
              </w:rPr>
              <w:t>en</w:t>
            </w:r>
            <w:r w:rsidRPr="00A14674">
              <w:rPr>
                <w:rFonts w:eastAsia="Calibri"/>
                <w:lang w:val="es-ES"/>
              </w:rPr>
              <w:t xml:space="preserve"> </w:t>
            </w:r>
            <w:r w:rsidR="00037B5E">
              <w:rPr>
                <w:rFonts w:eastAsia="Calibri"/>
                <w:lang w:val="es-ES"/>
              </w:rPr>
              <w:t>e</w:t>
            </w:r>
            <w:r w:rsidRPr="00A14674">
              <w:rPr>
                <w:rFonts w:eastAsia="Calibri"/>
                <w:lang w:val="es-ES"/>
              </w:rPr>
              <w:t>l</w:t>
            </w:r>
            <w:r w:rsidR="00037B5E">
              <w:rPr>
                <w:rFonts w:eastAsia="Calibri"/>
                <w:lang w:val="es-ES"/>
              </w:rPr>
              <w:t xml:space="preserve"> Eje</w:t>
            </w:r>
            <w:r w:rsidRPr="00A14674">
              <w:rPr>
                <w:rFonts w:eastAsia="Calibri"/>
                <w:lang w:val="es-ES"/>
              </w:rPr>
              <w:t xml:space="preserve"> comercial del municipi</w:t>
            </w:r>
            <w:r w:rsidR="00037B5E">
              <w:rPr>
                <w:rFonts w:eastAsia="Calibri"/>
                <w:lang w:val="es-ES"/>
              </w:rPr>
              <w:t>o</w:t>
            </w:r>
            <w:r w:rsidRPr="00A14674">
              <w:rPr>
                <w:rFonts w:eastAsia="Calibri"/>
                <w:lang w:val="es-ES"/>
              </w:rPr>
              <w:t xml:space="preserve"> o de serv</w:t>
            </w:r>
            <w:r w:rsidR="00037B5E">
              <w:rPr>
                <w:rFonts w:eastAsia="Calibri"/>
                <w:lang w:val="es-ES"/>
              </w:rPr>
              <w:t xml:space="preserve">icio con </w:t>
            </w:r>
            <w:r w:rsidRPr="00A14674">
              <w:rPr>
                <w:rFonts w:eastAsia="Calibri"/>
                <w:lang w:val="es-ES"/>
              </w:rPr>
              <w:t>domicili</w:t>
            </w:r>
            <w:r w:rsidR="00037B5E">
              <w:rPr>
                <w:rFonts w:eastAsia="Calibri"/>
                <w:lang w:val="es-ES"/>
              </w:rPr>
              <w:t>o</w:t>
            </w:r>
            <w:r w:rsidRPr="00A14674">
              <w:rPr>
                <w:rFonts w:eastAsia="Calibri"/>
                <w:lang w:val="es-ES"/>
              </w:rPr>
              <w:t xml:space="preserve"> fiscal a Ripollet.</w:t>
            </w:r>
          </w:p>
        </w:tc>
        <w:tc>
          <w:tcPr>
            <w:tcW w:w="2551" w:type="dxa"/>
            <w:tcBorders>
              <w:top w:val="single" w:sz="4" w:space="0" w:color="auto"/>
              <w:left w:val="single" w:sz="4" w:space="0" w:color="auto"/>
              <w:bottom w:val="single" w:sz="4" w:space="0" w:color="auto"/>
              <w:right w:val="single" w:sz="4" w:space="0" w:color="auto"/>
            </w:tcBorders>
            <w:vAlign w:val="center"/>
            <w:hideMark/>
          </w:tcPr>
          <w:p w:rsidR="00A14674" w:rsidRPr="00A14674" w:rsidRDefault="00A14674">
            <w:pPr>
              <w:pStyle w:val="Normal1"/>
              <w:jc w:val="both"/>
              <w:rPr>
                <w:rFonts w:eastAsia="Calibri"/>
                <w:lang w:val="es-ES"/>
              </w:rPr>
            </w:pPr>
            <w:r w:rsidRPr="00A14674">
              <w:rPr>
                <w:rFonts w:eastAsia="Calibri"/>
                <w:lang w:val="es-ES"/>
              </w:rPr>
              <w:t>10</w:t>
            </w:r>
          </w:p>
        </w:tc>
      </w:tr>
      <w:tr w:rsidR="00A14674" w:rsidRPr="00A14674" w:rsidTr="00A14674">
        <w:trPr>
          <w:cantSplit/>
        </w:trPr>
        <w:tc>
          <w:tcPr>
            <w:tcW w:w="2127" w:type="dxa"/>
            <w:vMerge w:val="restart"/>
            <w:tcBorders>
              <w:top w:val="single" w:sz="4" w:space="0" w:color="auto"/>
              <w:left w:val="single" w:sz="4" w:space="0" w:color="auto"/>
              <w:bottom w:val="single" w:sz="4" w:space="0" w:color="auto"/>
              <w:right w:val="single" w:sz="4" w:space="0" w:color="auto"/>
            </w:tcBorders>
            <w:vAlign w:val="center"/>
            <w:hideMark/>
          </w:tcPr>
          <w:p w:rsidR="00A14674" w:rsidRPr="00A14674" w:rsidRDefault="00A14674">
            <w:pPr>
              <w:pStyle w:val="Normal1"/>
              <w:jc w:val="both"/>
              <w:rPr>
                <w:lang w:val="es-ES"/>
              </w:rPr>
            </w:pPr>
            <w:r w:rsidRPr="00A14674">
              <w:rPr>
                <w:rFonts w:eastAsia="Calibri"/>
                <w:lang w:val="es-ES"/>
              </w:rPr>
              <w:t>Compromiso social</w:t>
            </w:r>
          </w:p>
        </w:tc>
        <w:tc>
          <w:tcPr>
            <w:tcW w:w="3827" w:type="dxa"/>
            <w:tcBorders>
              <w:top w:val="single" w:sz="4" w:space="0" w:color="auto"/>
              <w:left w:val="single" w:sz="4" w:space="0" w:color="auto"/>
              <w:bottom w:val="single" w:sz="4" w:space="0" w:color="auto"/>
              <w:right w:val="single" w:sz="4" w:space="0" w:color="auto"/>
            </w:tcBorders>
            <w:vAlign w:val="center"/>
            <w:hideMark/>
          </w:tcPr>
          <w:p w:rsidR="00A14674" w:rsidRPr="00A14674" w:rsidRDefault="00037B5E" w:rsidP="00037B5E">
            <w:pPr>
              <w:pStyle w:val="Normal1"/>
              <w:jc w:val="both"/>
              <w:rPr>
                <w:rFonts w:eastAsia="Calibri"/>
                <w:lang w:val="es-ES"/>
              </w:rPr>
            </w:pPr>
            <w:r>
              <w:rPr>
                <w:rFonts w:eastAsia="Calibri"/>
                <w:lang w:val="es-ES"/>
              </w:rPr>
              <w:t>Integra prácticas</w:t>
            </w:r>
            <w:r w:rsidR="00A14674" w:rsidRPr="00A14674">
              <w:rPr>
                <w:rFonts w:eastAsia="Calibri"/>
                <w:lang w:val="es-ES"/>
              </w:rPr>
              <w:t xml:space="preserve"> d</w:t>
            </w:r>
            <w:r>
              <w:rPr>
                <w:rFonts w:eastAsia="Calibri"/>
                <w:lang w:val="es-ES"/>
              </w:rPr>
              <w:t>e economí</w:t>
            </w:r>
            <w:r w:rsidR="00A14674" w:rsidRPr="00A14674">
              <w:rPr>
                <w:rFonts w:eastAsia="Calibri"/>
                <w:lang w:val="es-ES"/>
              </w:rPr>
              <w:t xml:space="preserve">a circular en </w:t>
            </w:r>
            <w:r>
              <w:rPr>
                <w:rFonts w:eastAsia="Calibri"/>
                <w:lang w:val="es-ES"/>
              </w:rPr>
              <w:t>su</w:t>
            </w:r>
            <w:r w:rsidR="00A14674" w:rsidRPr="00A14674">
              <w:rPr>
                <w:rFonts w:eastAsia="Calibri"/>
                <w:lang w:val="es-ES"/>
              </w:rPr>
              <w:t xml:space="preserve"> proc</w:t>
            </w:r>
            <w:r>
              <w:rPr>
                <w:rFonts w:eastAsia="Calibri"/>
                <w:lang w:val="es-ES"/>
              </w:rPr>
              <w:t>eso</w:t>
            </w:r>
            <w:r w:rsidR="00A14674" w:rsidRPr="00A14674">
              <w:rPr>
                <w:rFonts w:eastAsia="Calibri"/>
                <w:lang w:val="es-ES"/>
              </w:rPr>
              <w:t xml:space="preserve"> producti</w:t>
            </w:r>
            <w:r>
              <w:rPr>
                <w:rFonts w:eastAsia="Calibri"/>
                <w:lang w:val="es-ES"/>
              </w:rPr>
              <w:t>vo y</w:t>
            </w:r>
            <w:r w:rsidR="00A14674" w:rsidRPr="00A14674">
              <w:rPr>
                <w:rFonts w:eastAsia="Calibri"/>
                <w:lang w:val="es-ES"/>
              </w:rPr>
              <w:t>/o prestació</w:t>
            </w:r>
            <w:r>
              <w:rPr>
                <w:rFonts w:eastAsia="Calibri"/>
                <w:lang w:val="es-ES"/>
              </w:rPr>
              <w:t>n</w:t>
            </w:r>
            <w:r w:rsidR="00A14674" w:rsidRPr="00A14674">
              <w:rPr>
                <w:rFonts w:eastAsia="Calibri"/>
                <w:lang w:val="es-ES"/>
              </w:rPr>
              <w:t xml:space="preserve"> de ser</w:t>
            </w:r>
            <w:r>
              <w:rPr>
                <w:rFonts w:eastAsia="Calibri"/>
                <w:lang w:val="es-ES"/>
              </w:rPr>
              <w:t>vicio</w:t>
            </w:r>
            <w:r w:rsidR="00A14674" w:rsidRPr="00A14674">
              <w:rPr>
                <w:rFonts w:eastAsia="Calibri"/>
                <w:lang w:val="es-ES"/>
              </w:rPr>
              <w:t xml:space="preserve"> (compra de material recicla</w:t>
            </w:r>
            <w:r>
              <w:rPr>
                <w:rFonts w:eastAsia="Calibri"/>
                <w:lang w:val="es-ES"/>
              </w:rPr>
              <w:t>do</w:t>
            </w:r>
            <w:r w:rsidR="00A14674" w:rsidRPr="00A14674">
              <w:rPr>
                <w:rFonts w:eastAsia="Calibri"/>
                <w:lang w:val="es-ES"/>
              </w:rPr>
              <w:t>, etc.).</w:t>
            </w:r>
          </w:p>
        </w:tc>
        <w:tc>
          <w:tcPr>
            <w:tcW w:w="2551" w:type="dxa"/>
            <w:tcBorders>
              <w:top w:val="single" w:sz="4" w:space="0" w:color="auto"/>
              <w:left w:val="single" w:sz="4" w:space="0" w:color="auto"/>
              <w:bottom w:val="single" w:sz="4" w:space="0" w:color="auto"/>
              <w:right w:val="single" w:sz="4" w:space="0" w:color="auto"/>
            </w:tcBorders>
            <w:vAlign w:val="center"/>
            <w:hideMark/>
          </w:tcPr>
          <w:p w:rsidR="00A14674" w:rsidRPr="00A14674" w:rsidRDefault="00A14674">
            <w:pPr>
              <w:pStyle w:val="Normal1"/>
              <w:jc w:val="both"/>
              <w:rPr>
                <w:rFonts w:eastAsia="Calibri"/>
                <w:lang w:val="es-ES"/>
              </w:rPr>
            </w:pPr>
            <w:r w:rsidRPr="00A14674">
              <w:rPr>
                <w:rFonts w:eastAsia="Calibri"/>
                <w:lang w:val="es-ES"/>
              </w:rPr>
              <w:t>5</w:t>
            </w:r>
          </w:p>
        </w:tc>
      </w:tr>
      <w:tr w:rsidR="00A14674" w:rsidRPr="00A14674" w:rsidTr="00A14674">
        <w:trPr>
          <w:cantSplit/>
        </w:trPr>
        <w:tc>
          <w:tcPr>
            <w:tcW w:w="8505" w:type="dxa"/>
            <w:vMerge/>
            <w:tcBorders>
              <w:top w:val="single" w:sz="4" w:space="0" w:color="auto"/>
              <w:left w:val="single" w:sz="4" w:space="0" w:color="auto"/>
              <w:bottom w:val="single" w:sz="4" w:space="0" w:color="auto"/>
              <w:right w:val="single" w:sz="4" w:space="0" w:color="auto"/>
            </w:tcBorders>
            <w:vAlign w:val="center"/>
            <w:hideMark/>
          </w:tcPr>
          <w:p w:rsidR="00A14674" w:rsidRPr="00A14674" w:rsidRDefault="00A14674">
            <w:pPr>
              <w:rPr>
                <w:rFonts w:ascii="Merriweather Sans" w:hAnsi="Merriweather Sans"/>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A14674" w:rsidRPr="00A14674" w:rsidRDefault="00A14674" w:rsidP="00037B5E">
            <w:pPr>
              <w:pStyle w:val="Normal1"/>
              <w:jc w:val="both"/>
              <w:rPr>
                <w:rFonts w:eastAsia="Calibri"/>
                <w:lang w:val="es-ES"/>
              </w:rPr>
            </w:pPr>
            <w:r w:rsidRPr="00A14674">
              <w:rPr>
                <w:rFonts w:eastAsia="Calibri"/>
                <w:lang w:val="es-ES"/>
              </w:rPr>
              <w:t xml:space="preserve">Integra </w:t>
            </w:r>
            <w:r w:rsidR="00037B5E" w:rsidRPr="00A14674">
              <w:rPr>
                <w:rFonts w:eastAsia="Calibri"/>
                <w:lang w:val="es-ES"/>
              </w:rPr>
              <w:t>prácti</w:t>
            </w:r>
            <w:r w:rsidR="00037B5E">
              <w:rPr>
                <w:rFonts w:eastAsia="Calibri"/>
                <w:lang w:val="es-ES"/>
              </w:rPr>
              <w:t>cas de sostenibilidad</w:t>
            </w:r>
            <w:r w:rsidRPr="00A14674">
              <w:rPr>
                <w:rFonts w:eastAsia="Calibri"/>
                <w:lang w:val="es-ES"/>
              </w:rPr>
              <w:t xml:space="preserve"> </w:t>
            </w:r>
            <w:r w:rsidR="00037B5E" w:rsidRPr="00A14674">
              <w:rPr>
                <w:rFonts w:eastAsia="Calibri"/>
                <w:lang w:val="es-ES"/>
              </w:rPr>
              <w:t>energética</w:t>
            </w:r>
            <w:r w:rsidR="00037B5E">
              <w:rPr>
                <w:rFonts w:eastAsia="Calibri"/>
                <w:lang w:val="es-ES"/>
              </w:rPr>
              <w:t xml:space="preserve"> y</w:t>
            </w:r>
            <w:r w:rsidRPr="00A14674">
              <w:rPr>
                <w:rFonts w:eastAsia="Calibri"/>
                <w:lang w:val="es-ES"/>
              </w:rPr>
              <w:t xml:space="preserve"> </w:t>
            </w:r>
            <w:r w:rsidR="00037B5E" w:rsidRPr="00A14674">
              <w:rPr>
                <w:rFonts w:eastAsia="Calibri"/>
                <w:lang w:val="es-ES"/>
              </w:rPr>
              <w:t>energías</w:t>
            </w:r>
            <w:r w:rsidRPr="00A14674">
              <w:rPr>
                <w:rFonts w:eastAsia="Calibri"/>
                <w:lang w:val="es-ES"/>
              </w:rPr>
              <w:t xml:space="preserve"> renovables.</w:t>
            </w:r>
          </w:p>
        </w:tc>
        <w:tc>
          <w:tcPr>
            <w:tcW w:w="2551" w:type="dxa"/>
            <w:tcBorders>
              <w:top w:val="single" w:sz="4" w:space="0" w:color="auto"/>
              <w:left w:val="single" w:sz="4" w:space="0" w:color="auto"/>
              <w:bottom w:val="single" w:sz="4" w:space="0" w:color="auto"/>
              <w:right w:val="single" w:sz="4" w:space="0" w:color="auto"/>
            </w:tcBorders>
            <w:vAlign w:val="center"/>
            <w:hideMark/>
          </w:tcPr>
          <w:p w:rsidR="00A14674" w:rsidRPr="00A14674" w:rsidRDefault="00A14674">
            <w:pPr>
              <w:pStyle w:val="Normal1"/>
              <w:jc w:val="both"/>
              <w:rPr>
                <w:rFonts w:eastAsia="Calibri"/>
                <w:lang w:val="es-ES"/>
              </w:rPr>
            </w:pPr>
            <w:r w:rsidRPr="00A14674">
              <w:rPr>
                <w:rFonts w:eastAsia="Calibri"/>
                <w:lang w:val="es-ES"/>
              </w:rPr>
              <w:t>5</w:t>
            </w:r>
          </w:p>
        </w:tc>
      </w:tr>
      <w:tr w:rsidR="00A14674" w:rsidRPr="00A14674" w:rsidTr="00A14674">
        <w:trPr>
          <w:cantSplit/>
        </w:trPr>
        <w:tc>
          <w:tcPr>
            <w:tcW w:w="8505" w:type="dxa"/>
            <w:vMerge/>
            <w:tcBorders>
              <w:top w:val="single" w:sz="4" w:space="0" w:color="auto"/>
              <w:left w:val="single" w:sz="4" w:space="0" w:color="auto"/>
              <w:bottom w:val="single" w:sz="4" w:space="0" w:color="auto"/>
              <w:right w:val="single" w:sz="4" w:space="0" w:color="auto"/>
            </w:tcBorders>
            <w:vAlign w:val="center"/>
            <w:hideMark/>
          </w:tcPr>
          <w:p w:rsidR="00A14674" w:rsidRPr="00A14674" w:rsidRDefault="00A14674">
            <w:pPr>
              <w:rPr>
                <w:rFonts w:ascii="Merriweather Sans" w:hAnsi="Merriweather Sans"/>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A14674" w:rsidRPr="00A14674" w:rsidRDefault="00A14674" w:rsidP="00037B5E">
            <w:pPr>
              <w:pStyle w:val="Normal1"/>
              <w:jc w:val="both"/>
              <w:rPr>
                <w:rFonts w:eastAsia="Calibri"/>
                <w:lang w:val="es-ES"/>
              </w:rPr>
            </w:pPr>
            <w:r w:rsidRPr="00A14674">
              <w:rPr>
                <w:rFonts w:eastAsia="Calibri"/>
                <w:lang w:val="es-ES"/>
              </w:rPr>
              <w:t xml:space="preserve">Integra </w:t>
            </w:r>
            <w:r w:rsidR="00037B5E" w:rsidRPr="00A14674">
              <w:rPr>
                <w:rFonts w:eastAsia="Calibri"/>
                <w:lang w:val="es-ES"/>
              </w:rPr>
              <w:t>prácti</w:t>
            </w:r>
            <w:r w:rsidR="00037B5E">
              <w:rPr>
                <w:rFonts w:eastAsia="Calibri"/>
                <w:lang w:val="es-ES"/>
              </w:rPr>
              <w:t>cas de digitali</w:t>
            </w:r>
            <w:r w:rsidRPr="00A14674">
              <w:rPr>
                <w:rFonts w:eastAsia="Calibri"/>
                <w:lang w:val="es-ES"/>
              </w:rPr>
              <w:t>zació</w:t>
            </w:r>
            <w:r w:rsidR="00037B5E">
              <w:rPr>
                <w:rFonts w:eastAsia="Calibri"/>
                <w:lang w:val="es-ES"/>
              </w:rPr>
              <w:t>n y</w:t>
            </w:r>
            <w:r w:rsidRPr="00A14674">
              <w:rPr>
                <w:rFonts w:eastAsia="Calibri"/>
                <w:lang w:val="es-ES"/>
              </w:rPr>
              <w:t xml:space="preserve">/o </w:t>
            </w:r>
            <w:r w:rsidR="00037B5E" w:rsidRPr="00A14674">
              <w:rPr>
                <w:rFonts w:eastAsia="Calibri"/>
                <w:lang w:val="es-ES"/>
              </w:rPr>
              <w:t>industria</w:t>
            </w:r>
            <w:r w:rsidRPr="00A14674">
              <w:rPr>
                <w:rFonts w:eastAsia="Calibri"/>
                <w:lang w:val="es-ES"/>
              </w:rPr>
              <w:t xml:space="preserve"> 4.0.</w:t>
            </w:r>
          </w:p>
        </w:tc>
        <w:tc>
          <w:tcPr>
            <w:tcW w:w="2551" w:type="dxa"/>
            <w:tcBorders>
              <w:top w:val="single" w:sz="4" w:space="0" w:color="auto"/>
              <w:left w:val="single" w:sz="4" w:space="0" w:color="auto"/>
              <w:bottom w:val="single" w:sz="4" w:space="0" w:color="auto"/>
              <w:right w:val="single" w:sz="4" w:space="0" w:color="auto"/>
            </w:tcBorders>
            <w:vAlign w:val="center"/>
            <w:hideMark/>
          </w:tcPr>
          <w:p w:rsidR="00A14674" w:rsidRPr="00A14674" w:rsidRDefault="00A14674">
            <w:pPr>
              <w:pStyle w:val="Normal1"/>
              <w:jc w:val="both"/>
              <w:rPr>
                <w:rFonts w:eastAsia="Calibri"/>
                <w:lang w:val="es-ES"/>
              </w:rPr>
            </w:pPr>
            <w:r w:rsidRPr="00A14674">
              <w:rPr>
                <w:rFonts w:eastAsia="Calibri"/>
                <w:lang w:val="es-ES"/>
              </w:rPr>
              <w:t>5</w:t>
            </w:r>
          </w:p>
        </w:tc>
      </w:tr>
      <w:tr w:rsidR="00A14674" w:rsidRPr="00A14674" w:rsidTr="00A14674">
        <w:trPr>
          <w:cantSplit/>
        </w:trPr>
        <w:tc>
          <w:tcPr>
            <w:tcW w:w="8505" w:type="dxa"/>
            <w:vMerge/>
            <w:tcBorders>
              <w:top w:val="single" w:sz="4" w:space="0" w:color="auto"/>
              <w:left w:val="single" w:sz="4" w:space="0" w:color="auto"/>
              <w:bottom w:val="single" w:sz="4" w:space="0" w:color="auto"/>
              <w:right w:val="single" w:sz="4" w:space="0" w:color="auto"/>
            </w:tcBorders>
            <w:vAlign w:val="center"/>
            <w:hideMark/>
          </w:tcPr>
          <w:p w:rsidR="00A14674" w:rsidRPr="00A14674" w:rsidRDefault="00A14674">
            <w:pPr>
              <w:rPr>
                <w:rFonts w:ascii="Merriweather Sans" w:hAnsi="Merriweather Sans"/>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A14674" w:rsidRPr="00A14674" w:rsidRDefault="00A14674" w:rsidP="00037B5E">
            <w:pPr>
              <w:pStyle w:val="Normal1"/>
              <w:jc w:val="both"/>
              <w:rPr>
                <w:rFonts w:eastAsia="Calibri"/>
                <w:lang w:val="es-ES"/>
              </w:rPr>
            </w:pPr>
            <w:r w:rsidRPr="00A14674">
              <w:rPr>
                <w:rFonts w:eastAsia="Calibri"/>
                <w:lang w:val="es-ES"/>
              </w:rPr>
              <w:t>En el cas</w:t>
            </w:r>
            <w:r w:rsidR="00037B5E">
              <w:rPr>
                <w:rFonts w:eastAsia="Calibri"/>
                <w:lang w:val="es-ES"/>
              </w:rPr>
              <w:t>o</w:t>
            </w:r>
            <w:r w:rsidRPr="00A14674">
              <w:rPr>
                <w:rFonts w:eastAsia="Calibri"/>
                <w:lang w:val="es-ES"/>
              </w:rPr>
              <w:t xml:space="preserve"> de </w:t>
            </w:r>
            <w:r w:rsidR="00037B5E" w:rsidRPr="00A14674">
              <w:rPr>
                <w:rFonts w:eastAsia="Calibri"/>
                <w:lang w:val="es-ES"/>
              </w:rPr>
              <w:t>finan</w:t>
            </w:r>
            <w:r w:rsidR="00037B5E">
              <w:rPr>
                <w:rFonts w:eastAsia="Calibri"/>
                <w:lang w:val="es-ES"/>
              </w:rPr>
              <w:t>ci</w:t>
            </w:r>
            <w:r w:rsidR="00037B5E" w:rsidRPr="00A14674">
              <w:rPr>
                <w:rFonts w:eastAsia="Calibri"/>
                <w:lang w:val="es-ES"/>
              </w:rPr>
              <w:t>amien</w:t>
            </w:r>
            <w:r w:rsidR="00037B5E">
              <w:rPr>
                <w:rFonts w:eastAsia="Calibri"/>
                <w:lang w:val="es-ES"/>
              </w:rPr>
              <w:t>to ajeno</w:t>
            </w:r>
            <w:r w:rsidRPr="00A14674">
              <w:rPr>
                <w:rFonts w:eastAsia="Calibri"/>
                <w:lang w:val="es-ES"/>
              </w:rPr>
              <w:t xml:space="preserve">, </w:t>
            </w:r>
            <w:r w:rsidR="00037B5E">
              <w:rPr>
                <w:rFonts w:eastAsia="Calibri"/>
                <w:lang w:val="es-ES"/>
              </w:rPr>
              <w:t>este proviene</w:t>
            </w:r>
            <w:r w:rsidRPr="00A14674">
              <w:rPr>
                <w:rFonts w:eastAsia="Calibri"/>
                <w:lang w:val="es-ES"/>
              </w:rPr>
              <w:t xml:space="preserve"> de les financ</w:t>
            </w:r>
            <w:r w:rsidR="00037B5E">
              <w:rPr>
                <w:rFonts w:eastAsia="Calibri"/>
                <w:lang w:val="es-ES"/>
              </w:rPr>
              <w:t>ia</w:t>
            </w:r>
            <w:r w:rsidRPr="00A14674">
              <w:rPr>
                <w:rFonts w:eastAsia="Calibri"/>
                <w:lang w:val="es-ES"/>
              </w:rPr>
              <w:t xml:space="preserve">s </w:t>
            </w:r>
            <w:r w:rsidR="00037B5E" w:rsidRPr="00A14674">
              <w:rPr>
                <w:rFonts w:eastAsia="Calibri"/>
                <w:lang w:val="es-ES"/>
              </w:rPr>
              <w:t>éti</w:t>
            </w:r>
            <w:r w:rsidR="00037B5E">
              <w:rPr>
                <w:rFonts w:eastAsia="Calibri"/>
                <w:lang w:val="es-ES"/>
              </w:rPr>
              <w:t>cas</w:t>
            </w:r>
            <w:r w:rsidRPr="00A14674">
              <w:rPr>
                <w:rFonts w:eastAsia="Calibri"/>
                <w:lang w:val="es-ES"/>
              </w:rPr>
              <w:t>.</w:t>
            </w:r>
          </w:p>
        </w:tc>
        <w:tc>
          <w:tcPr>
            <w:tcW w:w="2551" w:type="dxa"/>
            <w:tcBorders>
              <w:top w:val="single" w:sz="4" w:space="0" w:color="auto"/>
              <w:left w:val="single" w:sz="4" w:space="0" w:color="auto"/>
              <w:bottom w:val="single" w:sz="4" w:space="0" w:color="auto"/>
              <w:right w:val="single" w:sz="4" w:space="0" w:color="auto"/>
            </w:tcBorders>
            <w:vAlign w:val="center"/>
            <w:hideMark/>
          </w:tcPr>
          <w:p w:rsidR="00A14674" w:rsidRPr="00A14674" w:rsidRDefault="00A14674">
            <w:pPr>
              <w:pStyle w:val="Normal1"/>
              <w:jc w:val="both"/>
              <w:rPr>
                <w:rFonts w:eastAsia="Calibri"/>
                <w:lang w:val="es-ES"/>
              </w:rPr>
            </w:pPr>
            <w:r w:rsidRPr="00A14674">
              <w:rPr>
                <w:rFonts w:eastAsia="Calibri"/>
                <w:lang w:val="es-ES"/>
              </w:rPr>
              <w:t>5</w:t>
            </w:r>
          </w:p>
        </w:tc>
      </w:tr>
      <w:tr w:rsidR="00A14674" w:rsidRPr="00A14674" w:rsidTr="00A14674">
        <w:trPr>
          <w:cantSplit/>
        </w:trPr>
        <w:tc>
          <w:tcPr>
            <w:tcW w:w="2127" w:type="dxa"/>
            <w:tcBorders>
              <w:top w:val="single" w:sz="4" w:space="0" w:color="auto"/>
              <w:left w:val="single" w:sz="4" w:space="0" w:color="auto"/>
              <w:bottom w:val="single" w:sz="4" w:space="0" w:color="auto"/>
              <w:right w:val="single" w:sz="4" w:space="0" w:color="auto"/>
            </w:tcBorders>
            <w:vAlign w:val="center"/>
            <w:hideMark/>
          </w:tcPr>
          <w:p w:rsidR="00A14674" w:rsidRPr="00A14674" w:rsidRDefault="00A14674" w:rsidP="00A14674">
            <w:pPr>
              <w:pStyle w:val="Normal1"/>
              <w:jc w:val="both"/>
              <w:rPr>
                <w:lang w:val="es-ES"/>
              </w:rPr>
            </w:pPr>
            <w:r w:rsidRPr="00A14674">
              <w:rPr>
                <w:rFonts w:eastAsia="Calibri"/>
                <w:lang w:val="es-ES"/>
              </w:rPr>
              <w:t>Generación d</w:t>
            </w:r>
            <w:r>
              <w:rPr>
                <w:rFonts w:eastAsia="Calibri"/>
                <w:lang w:val="es-ES"/>
              </w:rPr>
              <w:t xml:space="preserve">e </w:t>
            </w:r>
            <w:r w:rsidRPr="00A14674">
              <w:rPr>
                <w:rFonts w:eastAsia="Calibri"/>
                <w:lang w:val="es-ES"/>
              </w:rPr>
              <w:t>ocupació</w:t>
            </w:r>
            <w:r>
              <w:rPr>
                <w:rFonts w:eastAsia="Calibri"/>
                <w:lang w:val="es-ES"/>
              </w:rPr>
              <w:t>n</w:t>
            </w:r>
          </w:p>
        </w:tc>
        <w:tc>
          <w:tcPr>
            <w:tcW w:w="3827" w:type="dxa"/>
            <w:tcBorders>
              <w:top w:val="single" w:sz="4" w:space="0" w:color="auto"/>
              <w:left w:val="single" w:sz="4" w:space="0" w:color="auto"/>
              <w:bottom w:val="single" w:sz="4" w:space="0" w:color="auto"/>
              <w:right w:val="single" w:sz="4" w:space="0" w:color="auto"/>
            </w:tcBorders>
            <w:vAlign w:val="center"/>
            <w:hideMark/>
          </w:tcPr>
          <w:p w:rsidR="00A14674" w:rsidRPr="00A14674" w:rsidRDefault="00037B5E" w:rsidP="00037B5E">
            <w:pPr>
              <w:pStyle w:val="Normal1"/>
              <w:jc w:val="both"/>
              <w:rPr>
                <w:rFonts w:eastAsia="Calibri"/>
                <w:lang w:val="es-ES"/>
              </w:rPr>
            </w:pPr>
            <w:r>
              <w:rPr>
                <w:rFonts w:eastAsia="Calibri"/>
                <w:lang w:val="es-ES"/>
              </w:rPr>
              <w:t>Persona</w:t>
            </w:r>
            <w:r w:rsidR="00A14674" w:rsidRPr="00A14674">
              <w:rPr>
                <w:rFonts w:eastAsia="Calibri"/>
                <w:lang w:val="es-ES"/>
              </w:rPr>
              <w:t>s DONO del municipi</w:t>
            </w:r>
            <w:r>
              <w:rPr>
                <w:rFonts w:eastAsia="Calibri"/>
                <w:lang w:val="es-ES"/>
              </w:rPr>
              <w:t>o</w:t>
            </w:r>
            <w:r w:rsidR="00A14674" w:rsidRPr="00A14674">
              <w:rPr>
                <w:rFonts w:eastAsia="Calibri"/>
                <w:lang w:val="es-ES"/>
              </w:rPr>
              <w:t xml:space="preserve"> o de f</w:t>
            </w:r>
            <w:r>
              <w:rPr>
                <w:rFonts w:eastAsia="Calibri"/>
                <w:lang w:val="es-ES"/>
              </w:rPr>
              <w:t>uera que instala</w:t>
            </w:r>
            <w:r w:rsidR="00A14674" w:rsidRPr="00A14674">
              <w:rPr>
                <w:rFonts w:eastAsia="Calibri"/>
                <w:lang w:val="es-ES"/>
              </w:rPr>
              <w:t xml:space="preserve">n </w:t>
            </w:r>
            <w:r>
              <w:rPr>
                <w:rFonts w:eastAsia="Calibri"/>
                <w:lang w:val="es-ES"/>
              </w:rPr>
              <w:t>en s</w:t>
            </w:r>
            <w:r w:rsidR="00A14674" w:rsidRPr="00A14674">
              <w:rPr>
                <w:rFonts w:eastAsia="Calibri"/>
                <w:lang w:val="es-ES"/>
              </w:rPr>
              <w:t>u negoci</w:t>
            </w:r>
            <w:r>
              <w:rPr>
                <w:rFonts w:eastAsia="Calibri"/>
                <w:lang w:val="es-ES"/>
              </w:rPr>
              <w:t>o</w:t>
            </w:r>
            <w:r w:rsidR="00A14674" w:rsidRPr="00A14674">
              <w:rPr>
                <w:rFonts w:eastAsia="Calibri"/>
                <w:lang w:val="es-ES"/>
              </w:rPr>
              <w:t xml:space="preserve"> </w:t>
            </w:r>
            <w:r>
              <w:rPr>
                <w:rFonts w:eastAsia="Calibri"/>
                <w:lang w:val="es-ES"/>
              </w:rPr>
              <w:t>en</w:t>
            </w:r>
            <w:r w:rsidR="00A14674" w:rsidRPr="00A14674">
              <w:rPr>
                <w:rFonts w:eastAsia="Calibri"/>
                <w:lang w:val="es-ES"/>
              </w:rPr>
              <w:t xml:space="preserve"> Ripollet.</w:t>
            </w:r>
          </w:p>
        </w:tc>
        <w:tc>
          <w:tcPr>
            <w:tcW w:w="2551" w:type="dxa"/>
            <w:tcBorders>
              <w:top w:val="single" w:sz="4" w:space="0" w:color="auto"/>
              <w:left w:val="single" w:sz="4" w:space="0" w:color="auto"/>
              <w:bottom w:val="single" w:sz="4" w:space="0" w:color="auto"/>
              <w:right w:val="single" w:sz="4" w:space="0" w:color="auto"/>
            </w:tcBorders>
            <w:vAlign w:val="center"/>
            <w:hideMark/>
          </w:tcPr>
          <w:p w:rsidR="00A14674" w:rsidRPr="00A14674" w:rsidRDefault="00A14674">
            <w:pPr>
              <w:pStyle w:val="Normal1"/>
              <w:jc w:val="both"/>
              <w:rPr>
                <w:rFonts w:eastAsia="Calibri"/>
                <w:lang w:val="es-ES"/>
              </w:rPr>
            </w:pPr>
            <w:r w:rsidRPr="00A14674">
              <w:rPr>
                <w:rFonts w:eastAsia="Calibri"/>
                <w:lang w:val="es-ES"/>
              </w:rPr>
              <w:t>20</w:t>
            </w:r>
          </w:p>
        </w:tc>
      </w:tr>
      <w:tr w:rsidR="00A14674" w:rsidRPr="00A14674" w:rsidTr="00A14674">
        <w:trPr>
          <w:cantSplit/>
        </w:trPr>
        <w:tc>
          <w:tcPr>
            <w:tcW w:w="5954" w:type="dxa"/>
            <w:gridSpan w:val="2"/>
            <w:tcBorders>
              <w:top w:val="single" w:sz="4" w:space="0" w:color="auto"/>
              <w:left w:val="single" w:sz="4" w:space="0" w:color="auto"/>
              <w:bottom w:val="single" w:sz="4" w:space="0" w:color="auto"/>
              <w:right w:val="single" w:sz="4" w:space="0" w:color="auto"/>
            </w:tcBorders>
            <w:hideMark/>
          </w:tcPr>
          <w:p w:rsidR="00A14674" w:rsidRPr="00A14674" w:rsidRDefault="00A14674">
            <w:pPr>
              <w:pStyle w:val="Normal1"/>
              <w:jc w:val="both"/>
              <w:rPr>
                <w:rFonts w:eastAsia="Calibri"/>
                <w:b/>
                <w:bCs/>
                <w:lang w:val="es-ES"/>
              </w:rPr>
            </w:pPr>
            <w:r w:rsidRPr="00A14674">
              <w:rPr>
                <w:rFonts w:eastAsia="Calibri"/>
                <w:b/>
                <w:bCs/>
                <w:lang w:val="es-ES"/>
              </w:rPr>
              <w:t>Total puntuació</w:t>
            </w:r>
            <w:r>
              <w:rPr>
                <w:rFonts w:eastAsia="Calibri"/>
                <w:b/>
                <w:bCs/>
                <w:lang w:val="es-ES"/>
              </w:rPr>
              <w:t>n</w:t>
            </w:r>
            <w:r w:rsidRPr="00A14674">
              <w:rPr>
                <w:rFonts w:eastAsia="Calibri"/>
                <w:b/>
                <w:bCs/>
                <w:lang w:val="es-ES"/>
              </w:rPr>
              <w:t xml:space="preserve"> criteri</w:t>
            </w:r>
            <w:r>
              <w:rPr>
                <w:rFonts w:eastAsia="Calibri"/>
                <w:b/>
                <w:bCs/>
                <w:lang w:val="es-ES"/>
              </w:rPr>
              <w:t>o</w:t>
            </w:r>
            <w:r w:rsidRPr="00A14674">
              <w:rPr>
                <w:rFonts w:eastAsia="Calibri"/>
                <w:b/>
                <w:bCs/>
                <w:lang w:val="es-ES"/>
              </w:rPr>
              <w:t>s específic</w:t>
            </w:r>
            <w:r>
              <w:rPr>
                <w:rFonts w:eastAsia="Calibri"/>
                <w:b/>
                <w:bCs/>
                <w:lang w:val="es-ES"/>
              </w:rPr>
              <w:t>o</w:t>
            </w:r>
            <w:r w:rsidRPr="00A14674">
              <w:rPr>
                <w:rFonts w:eastAsia="Calibri"/>
                <w:b/>
                <w:bCs/>
                <w:lang w:val="es-ES"/>
              </w:rPr>
              <w:t>s</w:t>
            </w:r>
          </w:p>
        </w:tc>
        <w:tc>
          <w:tcPr>
            <w:tcW w:w="2551" w:type="dxa"/>
            <w:tcBorders>
              <w:top w:val="single" w:sz="4" w:space="0" w:color="auto"/>
              <w:left w:val="single" w:sz="4" w:space="0" w:color="auto"/>
              <w:bottom w:val="single" w:sz="4" w:space="0" w:color="auto"/>
              <w:right w:val="single" w:sz="4" w:space="0" w:color="auto"/>
            </w:tcBorders>
            <w:hideMark/>
          </w:tcPr>
          <w:p w:rsidR="00A14674" w:rsidRPr="00A14674" w:rsidRDefault="00A14674">
            <w:pPr>
              <w:pStyle w:val="Normal1"/>
              <w:jc w:val="both"/>
              <w:rPr>
                <w:rFonts w:eastAsia="Calibri"/>
                <w:b/>
                <w:bCs/>
                <w:lang w:val="es-ES"/>
              </w:rPr>
            </w:pPr>
            <w:r w:rsidRPr="00A14674">
              <w:rPr>
                <w:rFonts w:eastAsia="Calibri"/>
                <w:b/>
                <w:bCs/>
                <w:lang w:val="es-ES"/>
              </w:rPr>
              <w:t>60</w:t>
            </w:r>
          </w:p>
        </w:tc>
      </w:tr>
      <w:tr w:rsidR="00A14674" w:rsidRPr="00A14674" w:rsidTr="00A14674">
        <w:trPr>
          <w:cantSplit/>
        </w:trPr>
        <w:tc>
          <w:tcPr>
            <w:tcW w:w="5954" w:type="dxa"/>
            <w:gridSpan w:val="2"/>
            <w:tcBorders>
              <w:top w:val="single" w:sz="4" w:space="0" w:color="auto"/>
              <w:left w:val="single" w:sz="4" w:space="0" w:color="auto"/>
              <w:bottom w:val="single" w:sz="4" w:space="0" w:color="auto"/>
              <w:right w:val="single" w:sz="4" w:space="0" w:color="auto"/>
            </w:tcBorders>
            <w:hideMark/>
          </w:tcPr>
          <w:p w:rsidR="00A14674" w:rsidRPr="00A14674" w:rsidRDefault="00A14674">
            <w:pPr>
              <w:pStyle w:val="Normal1"/>
              <w:jc w:val="both"/>
              <w:rPr>
                <w:b/>
                <w:bCs/>
                <w:lang w:val="es-ES"/>
              </w:rPr>
            </w:pPr>
            <w:r w:rsidRPr="00A14674">
              <w:rPr>
                <w:rFonts w:eastAsia="Calibri"/>
                <w:b/>
                <w:bCs/>
                <w:lang w:val="es-ES"/>
              </w:rPr>
              <w:t>PUNTUACIÓ</w:t>
            </w:r>
            <w:r>
              <w:rPr>
                <w:rFonts w:eastAsia="Calibri"/>
                <w:b/>
                <w:bCs/>
                <w:lang w:val="es-ES"/>
              </w:rPr>
              <w:t>N</w:t>
            </w:r>
            <w:r w:rsidRPr="00A14674">
              <w:rPr>
                <w:rFonts w:eastAsia="Calibri"/>
                <w:b/>
                <w:bCs/>
                <w:lang w:val="es-ES"/>
              </w:rPr>
              <w:t xml:space="preserve"> TOTAL</w:t>
            </w:r>
          </w:p>
        </w:tc>
        <w:tc>
          <w:tcPr>
            <w:tcW w:w="2551" w:type="dxa"/>
            <w:tcBorders>
              <w:top w:val="single" w:sz="4" w:space="0" w:color="auto"/>
              <w:left w:val="single" w:sz="4" w:space="0" w:color="auto"/>
              <w:bottom w:val="single" w:sz="4" w:space="0" w:color="auto"/>
              <w:right w:val="single" w:sz="4" w:space="0" w:color="auto"/>
            </w:tcBorders>
            <w:hideMark/>
          </w:tcPr>
          <w:p w:rsidR="00A14674" w:rsidRPr="00A14674" w:rsidRDefault="00A14674">
            <w:pPr>
              <w:pStyle w:val="Normal1"/>
              <w:jc w:val="both"/>
              <w:rPr>
                <w:rFonts w:eastAsia="Calibri"/>
                <w:b/>
                <w:bCs/>
                <w:lang w:val="es-ES"/>
              </w:rPr>
            </w:pPr>
            <w:r w:rsidRPr="00A14674">
              <w:rPr>
                <w:rFonts w:eastAsia="Calibri"/>
                <w:b/>
                <w:bCs/>
                <w:lang w:val="es-ES"/>
              </w:rPr>
              <w:t>100</w:t>
            </w:r>
          </w:p>
        </w:tc>
      </w:tr>
    </w:tbl>
    <w:p w:rsidR="00A14674" w:rsidRPr="00A14674" w:rsidRDefault="00A14674" w:rsidP="00A14674">
      <w:pPr>
        <w:pStyle w:val="Normal1"/>
        <w:jc w:val="both"/>
        <w:rPr>
          <w:rFonts w:eastAsia="Calibri" w:cs="Times New Roman"/>
          <w:lang w:val="es-ES" w:eastAsia="es-ES"/>
        </w:rPr>
      </w:pPr>
    </w:p>
    <w:p w:rsidR="00037B5E" w:rsidRPr="00037B5E" w:rsidRDefault="00037B5E" w:rsidP="00037B5E">
      <w:pPr>
        <w:pStyle w:val="Normal1"/>
        <w:jc w:val="both"/>
        <w:rPr>
          <w:rFonts w:eastAsia="Calibri" w:cs="Times New Roman"/>
          <w:lang w:val="es-ES" w:eastAsia="es-ES"/>
        </w:rPr>
      </w:pPr>
      <w:r w:rsidRPr="00037B5E">
        <w:rPr>
          <w:rFonts w:eastAsia="Calibri" w:cs="Times New Roman"/>
          <w:lang w:val="es-ES" w:eastAsia="es-ES"/>
        </w:rPr>
        <w:t>Línea 2</w:t>
      </w:r>
    </w:p>
    <w:p w:rsidR="00037B5E" w:rsidRDefault="00037B5E" w:rsidP="00037B5E">
      <w:pPr>
        <w:pStyle w:val="Normal1"/>
        <w:jc w:val="both"/>
        <w:rPr>
          <w:rFonts w:eastAsia="Calibri" w:cs="Times New Roman"/>
          <w:lang w:eastAsia="es-ES"/>
        </w:rPr>
      </w:pPr>
    </w:p>
    <w:tbl>
      <w:tblPr>
        <w:tblW w:w="8667" w:type="dxa"/>
        <w:tblInd w:w="-5" w:type="dxa"/>
        <w:tblCellMar>
          <w:left w:w="0" w:type="dxa"/>
          <w:right w:w="0" w:type="dxa"/>
        </w:tblCellMar>
        <w:tblLook w:val="04A0" w:firstRow="1" w:lastRow="0" w:firstColumn="1" w:lastColumn="0" w:noHBand="0" w:noVBand="1"/>
      </w:tblPr>
      <w:tblGrid>
        <w:gridCol w:w="2410"/>
        <w:gridCol w:w="3402"/>
        <w:gridCol w:w="2693"/>
        <w:gridCol w:w="162"/>
      </w:tblGrid>
      <w:tr w:rsidR="00C32FFC" w:rsidTr="00C32FFC">
        <w:tc>
          <w:tcPr>
            <w:tcW w:w="8505"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C32FFC" w:rsidRDefault="00C32FFC" w:rsidP="00C32FFC">
            <w:pPr>
              <w:pStyle w:val="Normal1"/>
              <w:spacing w:line="256" w:lineRule="auto"/>
              <w:jc w:val="both"/>
              <w:rPr>
                <w:rFonts w:eastAsia="Calibri" w:cs="Times New Roman"/>
                <w:b/>
                <w:bCs/>
                <w:iCs/>
                <w:sz w:val="20"/>
                <w:szCs w:val="20"/>
                <w:lang w:val="es-ES" w:eastAsia="es-ES"/>
              </w:rPr>
            </w:pPr>
            <w:r>
              <w:rPr>
                <w:rFonts w:eastAsia="Calibri" w:cs="Times New Roman"/>
                <w:b/>
                <w:bCs/>
                <w:iCs/>
                <w:sz w:val="20"/>
                <w:szCs w:val="20"/>
                <w:lang w:val="es-ES" w:eastAsia="es-ES"/>
              </w:rPr>
              <w:t>LÍNIA 2: Mantenimiento de fórmulas jurídicas vinculadas a la ESS</w:t>
            </w:r>
          </w:p>
        </w:tc>
        <w:tc>
          <w:tcPr>
            <w:tcW w:w="162" w:type="dxa"/>
            <w:tcBorders>
              <w:top w:val="nil"/>
              <w:left w:val="single" w:sz="4" w:space="0" w:color="auto"/>
              <w:bottom w:val="nil"/>
              <w:right w:val="nil"/>
            </w:tcBorders>
            <w:vAlign w:val="center"/>
            <w:hideMark/>
          </w:tcPr>
          <w:p w:rsidR="00C32FFC" w:rsidRDefault="00C32FFC">
            <w:pPr>
              <w:rPr>
                <w:rFonts w:eastAsia="Calibri" w:cs="Times New Roman"/>
                <w:b/>
                <w:bCs/>
                <w:iCs/>
                <w:sz w:val="20"/>
                <w:szCs w:val="20"/>
                <w:lang w:eastAsia="es-ES"/>
              </w:rPr>
            </w:pPr>
          </w:p>
        </w:tc>
      </w:tr>
      <w:tr w:rsidR="00C32FFC" w:rsidTr="00C32FFC">
        <w:trPr>
          <w:cantSplit/>
        </w:trPr>
        <w:tc>
          <w:tcPr>
            <w:tcW w:w="8505"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C32FFC" w:rsidRDefault="00C32FFC">
            <w:pPr>
              <w:pStyle w:val="Normal1"/>
              <w:spacing w:line="256" w:lineRule="auto"/>
              <w:jc w:val="both"/>
              <w:rPr>
                <w:rFonts w:eastAsia="Calibri" w:cs="Times New Roman"/>
                <w:b/>
                <w:bCs/>
                <w:iCs/>
                <w:sz w:val="20"/>
                <w:szCs w:val="20"/>
                <w:lang w:val="es-ES" w:eastAsia="es-ES"/>
              </w:rPr>
            </w:pPr>
            <w:r>
              <w:rPr>
                <w:rFonts w:eastAsia="Calibri" w:cs="Times New Roman"/>
                <w:b/>
                <w:bCs/>
                <w:iCs/>
                <w:sz w:val="20"/>
                <w:szCs w:val="20"/>
                <w:lang w:val="es-ES" w:eastAsia="es-ES"/>
              </w:rPr>
              <w:t>CRITERIOS ESPECÍFICOS :</w:t>
            </w:r>
          </w:p>
        </w:tc>
        <w:tc>
          <w:tcPr>
            <w:tcW w:w="162" w:type="dxa"/>
            <w:tcBorders>
              <w:top w:val="nil"/>
              <w:left w:val="single" w:sz="4" w:space="0" w:color="auto"/>
              <w:bottom w:val="nil"/>
              <w:right w:val="nil"/>
            </w:tcBorders>
            <w:vAlign w:val="center"/>
            <w:hideMark/>
          </w:tcPr>
          <w:p w:rsidR="00C32FFC" w:rsidRDefault="00C32FFC">
            <w:pPr>
              <w:rPr>
                <w:rFonts w:eastAsia="Calibri" w:cs="Times New Roman"/>
                <w:b/>
                <w:bCs/>
                <w:iCs/>
                <w:sz w:val="20"/>
                <w:szCs w:val="20"/>
                <w:lang w:eastAsia="es-ES"/>
              </w:rPr>
            </w:pPr>
          </w:p>
        </w:tc>
      </w:tr>
      <w:tr w:rsidR="00C32FFC" w:rsidTr="00C32FFC">
        <w:tc>
          <w:tcPr>
            <w:tcW w:w="8505"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C32FFC" w:rsidRDefault="00C32FFC" w:rsidP="00C32FFC">
            <w:pPr>
              <w:pStyle w:val="Normal1"/>
              <w:spacing w:line="256" w:lineRule="auto"/>
              <w:jc w:val="both"/>
              <w:rPr>
                <w:rFonts w:eastAsia="Calibri" w:cs="Times New Roman"/>
                <w:iCs/>
                <w:sz w:val="20"/>
                <w:szCs w:val="20"/>
                <w:lang w:val="es-ES" w:eastAsia="es-ES"/>
              </w:rPr>
            </w:pPr>
            <w:r>
              <w:rPr>
                <w:rFonts w:eastAsia="Calibri" w:cs="Times New Roman"/>
                <w:iCs/>
                <w:sz w:val="20"/>
                <w:szCs w:val="20"/>
                <w:lang w:val="es-ES" w:eastAsia="es-ES"/>
              </w:rPr>
              <w:t>Mantenimiento de fórmulas jurídicas vinculadas a la ESS</w:t>
            </w:r>
          </w:p>
        </w:tc>
        <w:tc>
          <w:tcPr>
            <w:tcW w:w="162" w:type="dxa"/>
            <w:tcBorders>
              <w:top w:val="nil"/>
              <w:left w:val="single" w:sz="4" w:space="0" w:color="auto"/>
              <w:bottom w:val="nil"/>
              <w:right w:val="nil"/>
            </w:tcBorders>
            <w:vAlign w:val="center"/>
            <w:hideMark/>
          </w:tcPr>
          <w:p w:rsidR="00C32FFC" w:rsidRDefault="00C32FFC">
            <w:pPr>
              <w:rPr>
                <w:rFonts w:eastAsia="Calibri" w:cs="Times New Roman"/>
                <w:iCs/>
                <w:sz w:val="20"/>
                <w:szCs w:val="20"/>
                <w:lang w:eastAsia="es-ES"/>
              </w:rPr>
            </w:pPr>
          </w:p>
        </w:tc>
      </w:tr>
      <w:tr w:rsidR="00C32FFC" w:rsidTr="00C32FFC">
        <w:tc>
          <w:tcPr>
            <w:tcW w:w="24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C32FFC" w:rsidRDefault="00C32FFC">
            <w:pPr>
              <w:pStyle w:val="Normal1"/>
              <w:spacing w:line="256" w:lineRule="auto"/>
              <w:jc w:val="both"/>
              <w:rPr>
                <w:rFonts w:eastAsia="Calibri" w:cs="Times New Roman"/>
                <w:b/>
                <w:bCs/>
                <w:iCs/>
                <w:sz w:val="20"/>
                <w:szCs w:val="20"/>
                <w:lang w:val="es-ES" w:eastAsia="es-ES"/>
              </w:rPr>
            </w:pPr>
            <w:r>
              <w:rPr>
                <w:rFonts w:eastAsia="Calibri" w:cs="Times New Roman"/>
                <w:b/>
                <w:bCs/>
                <w:iCs/>
                <w:sz w:val="20"/>
                <w:szCs w:val="20"/>
                <w:lang w:val="es-ES" w:eastAsia="es-ES"/>
              </w:rPr>
              <w:t>CRITERIOS</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C32FFC" w:rsidRDefault="00C32FFC" w:rsidP="00C32FFC">
            <w:pPr>
              <w:pStyle w:val="Normal1"/>
              <w:spacing w:line="256" w:lineRule="auto"/>
              <w:jc w:val="both"/>
              <w:rPr>
                <w:rFonts w:eastAsia="Calibri" w:cs="Times New Roman"/>
                <w:b/>
                <w:bCs/>
                <w:iCs/>
                <w:sz w:val="20"/>
                <w:szCs w:val="20"/>
                <w:lang w:val="es-ES" w:eastAsia="es-ES"/>
              </w:rPr>
            </w:pPr>
            <w:r>
              <w:rPr>
                <w:rFonts w:eastAsia="Calibri" w:cs="Times New Roman"/>
                <w:b/>
                <w:bCs/>
                <w:iCs/>
                <w:sz w:val="20"/>
                <w:szCs w:val="20"/>
                <w:lang w:val="es-ES" w:eastAsia="es-ES"/>
              </w:rPr>
              <w:t>ASPECTOS A VALORAR</w:t>
            </w:r>
          </w:p>
        </w:tc>
        <w:tc>
          <w:tcPr>
            <w:tcW w:w="26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C32FFC" w:rsidRDefault="00C32FFC">
            <w:pPr>
              <w:pStyle w:val="Normal1"/>
              <w:spacing w:line="256" w:lineRule="auto"/>
              <w:jc w:val="both"/>
              <w:rPr>
                <w:rFonts w:eastAsia="Calibri" w:cs="Times New Roman"/>
                <w:b/>
                <w:bCs/>
                <w:iCs/>
                <w:sz w:val="20"/>
                <w:szCs w:val="20"/>
                <w:lang w:val="es-ES" w:eastAsia="es-ES"/>
              </w:rPr>
            </w:pPr>
            <w:r>
              <w:rPr>
                <w:rFonts w:eastAsia="Calibri" w:cs="Times New Roman"/>
                <w:b/>
                <w:bCs/>
                <w:iCs/>
                <w:sz w:val="20"/>
                <w:szCs w:val="20"/>
                <w:lang w:val="es-ES" w:eastAsia="es-ES"/>
              </w:rPr>
              <w:t>PUNTUACIÓN MÁXIMA</w:t>
            </w:r>
          </w:p>
        </w:tc>
        <w:tc>
          <w:tcPr>
            <w:tcW w:w="162" w:type="dxa"/>
            <w:tcBorders>
              <w:top w:val="nil"/>
              <w:left w:val="single" w:sz="4" w:space="0" w:color="auto"/>
              <w:bottom w:val="nil"/>
              <w:right w:val="nil"/>
            </w:tcBorders>
            <w:vAlign w:val="center"/>
            <w:hideMark/>
          </w:tcPr>
          <w:p w:rsidR="00C32FFC" w:rsidRDefault="00C32FFC">
            <w:pPr>
              <w:rPr>
                <w:rFonts w:eastAsia="Calibri" w:cs="Times New Roman"/>
                <w:b/>
                <w:bCs/>
                <w:iCs/>
                <w:sz w:val="20"/>
                <w:szCs w:val="20"/>
                <w:lang w:eastAsia="es-ES"/>
              </w:rPr>
            </w:pPr>
          </w:p>
        </w:tc>
      </w:tr>
      <w:tr w:rsidR="00C32FFC" w:rsidTr="00C32FFC">
        <w:tc>
          <w:tcPr>
            <w:tcW w:w="24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C32FFC" w:rsidRDefault="00C32FFC" w:rsidP="00C32FFC">
            <w:pPr>
              <w:pStyle w:val="Normal1"/>
              <w:spacing w:line="256" w:lineRule="auto"/>
              <w:jc w:val="both"/>
              <w:rPr>
                <w:rFonts w:eastAsia="Calibri" w:cs="Times New Roman"/>
                <w:sz w:val="20"/>
                <w:szCs w:val="20"/>
                <w:lang w:val="es-ES" w:eastAsia="es-ES"/>
              </w:rPr>
            </w:pPr>
            <w:r>
              <w:rPr>
                <w:rFonts w:eastAsia="Calibri" w:cs="Times New Roman"/>
                <w:sz w:val="20"/>
                <w:szCs w:val="20"/>
                <w:lang w:val="es-ES" w:eastAsia="es-ES"/>
              </w:rPr>
              <w:t>Vinculación con e</w:t>
            </w:r>
            <w:r>
              <w:rPr>
                <w:rFonts w:eastAsia="Calibri" w:cs="Times New Roman"/>
                <w:bCs/>
                <w:iCs/>
                <w:sz w:val="20"/>
                <w:szCs w:val="20"/>
                <w:lang w:val="es-ES" w:eastAsia="es-ES"/>
              </w:rPr>
              <w:t>l Área de Promoción Económica</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C32FFC" w:rsidRDefault="00C32FFC" w:rsidP="005E7518">
            <w:pPr>
              <w:pStyle w:val="Normal1"/>
              <w:spacing w:line="256" w:lineRule="auto"/>
              <w:jc w:val="both"/>
              <w:rPr>
                <w:rFonts w:eastAsia="Calibri" w:cs="Times New Roman"/>
                <w:iCs/>
                <w:sz w:val="20"/>
                <w:szCs w:val="20"/>
                <w:lang w:val="es-ES" w:eastAsia="es-ES"/>
              </w:rPr>
            </w:pPr>
            <w:r>
              <w:rPr>
                <w:rFonts w:eastAsia="Calibri" w:cs="Times New Roman"/>
                <w:sz w:val="20"/>
                <w:szCs w:val="20"/>
                <w:lang w:val="es-ES" w:eastAsia="es-ES"/>
              </w:rPr>
              <w:t>Colaboración con acciones impulsadas o propuestas desde el Departamento de Empresa y Comercio, Oferta formativa propuesta por el Departamento, definición de proyectos conjuntos, participación en las actividades propuestas desde el Departamento, y/</w:t>
            </w:r>
            <w:r w:rsidR="005E7518">
              <w:rPr>
                <w:rFonts w:eastAsia="Calibri" w:cs="Times New Roman"/>
                <w:sz w:val="20"/>
                <w:szCs w:val="20"/>
                <w:lang w:val="es-ES" w:eastAsia="es-ES"/>
              </w:rPr>
              <w:t>o</w:t>
            </w:r>
            <w:r>
              <w:rPr>
                <w:rFonts w:eastAsia="Calibri" w:cs="Times New Roman"/>
                <w:sz w:val="20"/>
                <w:szCs w:val="20"/>
                <w:lang w:val="es-ES" w:eastAsia="es-ES"/>
              </w:rPr>
              <w:t xml:space="preserve"> colaboraciones con el </w:t>
            </w:r>
            <w:r>
              <w:rPr>
                <w:rFonts w:eastAsia="Calibri" w:cs="Times New Roman"/>
                <w:bCs/>
                <w:iCs/>
                <w:sz w:val="20"/>
                <w:szCs w:val="20"/>
                <w:lang w:val="es-ES" w:eastAsia="es-ES"/>
              </w:rPr>
              <w:t xml:space="preserve">Área de </w:t>
            </w:r>
            <w:r>
              <w:rPr>
                <w:rFonts w:eastAsia="Calibri" w:cs="Times New Roman"/>
                <w:bCs/>
                <w:iCs/>
                <w:sz w:val="20"/>
                <w:szCs w:val="20"/>
                <w:lang w:val="es-ES" w:eastAsia="es-ES"/>
              </w:rPr>
              <w:lastRenderedPageBreak/>
              <w:t>Promoción Económica</w:t>
            </w:r>
            <w:r>
              <w:rPr>
                <w:rFonts w:eastAsia="Calibri" w:cs="Times New Roman"/>
                <w:sz w:val="20"/>
                <w:szCs w:val="20"/>
                <w:lang w:val="es-ES" w:eastAsia="es-ES"/>
              </w:rPr>
              <w:t>, orientadas a la mejora competitiva durante el año de la convocatoria.</w:t>
            </w:r>
            <w:r>
              <w:rPr>
                <w:rFonts w:eastAsia="Calibri" w:cs="Times New Roman"/>
                <w:iCs/>
                <w:sz w:val="20"/>
                <w:szCs w:val="20"/>
                <w:lang w:val="es-ES" w:eastAsia="es-ES"/>
              </w:rPr>
              <w:t xml:space="preserve"> Hasta a 3 acciones: 3; 3 o más acciones: 5.</w:t>
            </w:r>
          </w:p>
        </w:tc>
        <w:tc>
          <w:tcPr>
            <w:tcW w:w="26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C32FFC" w:rsidRDefault="00C32FFC">
            <w:pPr>
              <w:pStyle w:val="Normal1"/>
              <w:spacing w:line="256" w:lineRule="auto"/>
              <w:jc w:val="both"/>
              <w:rPr>
                <w:rFonts w:eastAsia="Calibri" w:cs="Times New Roman"/>
                <w:iCs/>
                <w:sz w:val="20"/>
                <w:szCs w:val="20"/>
                <w:lang w:val="es-ES" w:eastAsia="es-ES"/>
              </w:rPr>
            </w:pPr>
            <w:r>
              <w:rPr>
                <w:rFonts w:eastAsia="Calibri" w:cs="Times New Roman"/>
                <w:iCs/>
                <w:sz w:val="20"/>
                <w:szCs w:val="20"/>
                <w:lang w:val="es-ES" w:eastAsia="es-ES"/>
              </w:rPr>
              <w:lastRenderedPageBreak/>
              <w:t>3; 5</w:t>
            </w:r>
          </w:p>
        </w:tc>
        <w:tc>
          <w:tcPr>
            <w:tcW w:w="162" w:type="dxa"/>
            <w:tcBorders>
              <w:top w:val="nil"/>
              <w:left w:val="single" w:sz="4" w:space="0" w:color="auto"/>
              <w:bottom w:val="nil"/>
              <w:right w:val="nil"/>
            </w:tcBorders>
            <w:vAlign w:val="center"/>
          </w:tcPr>
          <w:p w:rsidR="00C32FFC" w:rsidRDefault="00C32FFC">
            <w:pPr>
              <w:pStyle w:val="Normal1"/>
              <w:spacing w:line="256" w:lineRule="auto"/>
              <w:jc w:val="both"/>
              <w:rPr>
                <w:rFonts w:eastAsia="Calibri" w:cs="Times New Roman"/>
                <w:iCs/>
                <w:lang w:val="es-ES" w:eastAsia="es-ES"/>
              </w:rPr>
            </w:pPr>
          </w:p>
        </w:tc>
      </w:tr>
      <w:tr w:rsidR="00C32FFC" w:rsidTr="00C32FF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C32FFC" w:rsidRDefault="00C32FFC">
            <w:pPr>
              <w:pStyle w:val="Normal1"/>
              <w:spacing w:line="256" w:lineRule="auto"/>
              <w:jc w:val="both"/>
              <w:rPr>
                <w:rFonts w:eastAsia="Calibri" w:cs="Times New Roman"/>
                <w:sz w:val="20"/>
                <w:szCs w:val="20"/>
                <w:lang w:val="es-ES" w:eastAsia="es-ES"/>
              </w:rPr>
            </w:pPr>
            <w:r>
              <w:rPr>
                <w:rFonts w:eastAsia="Calibri" w:cs="Times New Roman"/>
                <w:sz w:val="20"/>
                <w:szCs w:val="20"/>
                <w:lang w:val="es-ES" w:eastAsia="es-ES"/>
              </w:rPr>
              <w:t>Cura de la renovación</w:t>
            </w:r>
          </w:p>
        </w:tc>
        <w:tc>
          <w:tcPr>
            <w:tcW w:w="3402"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C32FFC" w:rsidRDefault="00C32FFC" w:rsidP="005E7518">
            <w:pPr>
              <w:pStyle w:val="Normal1"/>
              <w:spacing w:line="256" w:lineRule="auto"/>
              <w:jc w:val="both"/>
              <w:rPr>
                <w:rFonts w:eastAsia="Calibri" w:cs="Times New Roman"/>
                <w:iCs/>
                <w:sz w:val="20"/>
                <w:szCs w:val="20"/>
                <w:lang w:val="es-ES" w:eastAsia="es-ES"/>
              </w:rPr>
            </w:pPr>
            <w:r>
              <w:rPr>
                <w:rFonts w:eastAsia="Calibri" w:cs="Times New Roman"/>
                <w:sz w:val="20"/>
                <w:szCs w:val="20"/>
                <w:lang w:val="es-ES" w:eastAsia="es-ES"/>
              </w:rPr>
              <w:t>La entidad ha fomentado su renovación durante el último año, sumando formalmente socios en su base social.</w:t>
            </w:r>
            <w:r>
              <w:rPr>
                <w:rFonts w:eastAsia="Calibri" w:cs="Times New Roman"/>
                <w:iCs/>
                <w:sz w:val="20"/>
                <w:szCs w:val="20"/>
                <w:lang w:val="es-ES" w:eastAsia="es-ES"/>
              </w:rPr>
              <w:t xml:space="preserve"> Hasta 5 socios</w:t>
            </w:r>
            <w:r w:rsidR="005E7518">
              <w:rPr>
                <w:rFonts w:eastAsia="Calibri" w:cs="Times New Roman"/>
                <w:iCs/>
                <w:sz w:val="20"/>
                <w:szCs w:val="20"/>
                <w:lang w:val="es-ES" w:eastAsia="es-ES"/>
              </w:rPr>
              <w:t>: 5; 5 o más</w:t>
            </w:r>
            <w:r>
              <w:rPr>
                <w:rFonts w:eastAsia="Calibri" w:cs="Times New Roman"/>
                <w:iCs/>
                <w:sz w:val="20"/>
                <w:szCs w:val="20"/>
                <w:lang w:val="es-ES" w:eastAsia="es-ES"/>
              </w:rPr>
              <w:t xml:space="preserve"> </w:t>
            </w:r>
            <w:r w:rsidR="005E7518">
              <w:rPr>
                <w:rFonts w:eastAsia="Calibri" w:cs="Times New Roman"/>
                <w:iCs/>
                <w:sz w:val="20"/>
                <w:szCs w:val="20"/>
                <w:lang w:val="es-ES" w:eastAsia="es-ES"/>
              </w:rPr>
              <w:t>socios</w:t>
            </w:r>
            <w:r>
              <w:rPr>
                <w:rFonts w:eastAsia="Calibri" w:cs="Times New Roman"/>
                <w:iCs/>
                <w:sz w:val="20"/>
                <w:szCs w:val="20"/>
                <w:lang w:val="es-ES" w:eastAsia="es-ES"/>
              </w:rPr>
              <w:t>: 10.</w:t>
            </w:r>
          </w:p>
        </w:tc>
        <w:tc>
          <w:tcPr>
            <w:tcW w:w="2693"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C32FFC" w:rsidRDefault="00C32FFC">
            <w:pPr>
              <w:pStyle w:val="Normal1"/>
              <w:spacing w:line="256" w:lineRule="auto"/>
              <w:jc w:val="both"/>
              <w:rPr>
                <w:rFonts w:eastAsia="Calibri" w:cs="Times New Roman"/>
                <w:iCs/>
                <w:sz w:val="20"/>
                <w:szCs w:val="20"/>
                <w:lang w:val="es-ES" w:eastAsia="es-ES"/>
              </w:rPr>
            </w:pPr>
            <w:r>
              <w:rPr>
                <w:rFonts w:eastAsia="Calibri" w:cs="Times New Roman"/>
                <w:iCs/>
                <w:sz w:val="20"/>
                <w:szCs w:val="20"/>
                <w:lang w:val="es-ES" w:eastAsia="es-ES"/>
              </w:rPr>
              <w:t>5; 10</w:t>
            </w:r>
          </w:p>
        </w:tc>
        <w:tc>
          <w:tcPr>
            <w:tcW w:w="162" w:type="dxa"/>
            <w:tcBorders>
              <w:top w:val="nil"/>
              <w:left w:val="single" w:sz="4" w:space="0" w:color="auto"/>
              <w:bottom w:val="nil"/>
              <w:right w:val="nil"/>
            </w:tcBorders>
            <w:vAlign w:val="center"/>
            <w:hideMark/>
          </w:tcPr>
          <w:p w:rsidR="00C32FFC" w:rsidRDefault="00C32FFC">
            <w:pPr>
              <w:rPr>
                <w:rFonts w:eastAsia="Calibri" w:cs="Times New Roman"/>
                <w:iCs/>
                <w:sz w:val="20"/>
                <w:szCs w:val="20"/>
                <w:lang w:eastAsia="es-ES"/>
              </w:rPr>
            </w:pPr>
          </w:p>
        </w:tc>
      </w:tr>
      <w:tr w:rsidR="00C32FFC" w:rsidTr="00C32FFC">
        <w:trPr>
          <w:trHeight w:val="458"/>
        </w:trPr>
        <w:tc>
          <w:tcPr>
            <w:tcW w:w="0" w:type="auto"/>
            <w:vMerge/>
            <w:tcBorders>
              <w:top w:val="single" w:sz="4" w:space="0" w:color="auto"/>
              <w:left w:val="single" w:sz="4" w:space="0" w:color="auto"/>
              <w:bottom w:val="single" w:sz="4" w:space="0" w:color="auto"/>
              <w:right w:val="single" w:sz="4" w:space="0" w:color="auto"/>
            </w:tcBorders>
            <w:vAlign w:val="center"/>
            <w:hideMark/>
          </w:tcPr>
          <w:p w:rsidR="00C32FFC" w:rsidRDefault="00C32FFC">
            <w:pPr>
              <w:spacing w:line="256" w:lineRule="auto"/>
              <w:rPr>
                <w:rFonts w:ascii="Merriweather Sans" w:eastAsia="Calibri" w:hAnsi="Merriweather Sans" w:cs="Times New Roman"/>
                <w:sz w:val="20"/>
                <w:szCs w:val="20"/>
                <w:lang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32FFC" w:rsidRDefault="00C32FFC">
            <w:pPr>
              <w:spacing w:line="256" w:lineRule="auto"/>
              <w:rPr>
                <w:rFonts w:ascii="Merriweather Sans" w:eastAsia="Calibri" w:hAnsi="Merriweather Sans" w:cs="Times New Roman"/>
                <w:iCs/>
                <w:sz w:val="20"/>
                <w:szCs w:val="20"/>
                <w:lang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32FFC" w:rsidRDefault="00C32FFC">
            <w:pPr>
              <w:spacing w:line="256" w:lineRule="auto"/>
              <w:rPr>
                <w:rFonts w:ascii="Merriweather Sans" w:eastAsia="Calibri" w:hAnsi="Merriweather Sans" w:cs="Times New Roman"/>
                <w:iCs/>
                <w:sz w:val="20"/>
                <w:szCs w:val="20"/>
                <w:lang w:eastAsia="es-ES"/>
              </w:rPr>
            </w:pPr>
          </w:p>
        </w:tc>
        <w:tc>
          <w:tcPr>
            <w:tcW w:w="162" w:type="dxa"/>
            <w:tcBorders>
              <w:top w:val="nil"/>
              <w:left w:val="single" w:sz="4" w:space="0" w:color="auto"/>
              <w:bottom w:val="nil"/>
              <w:right w:val="nil"/>
            </w:tcBorders>
            <w:vAlign w:val="center"/>
            <w:hideMark/>
          </w:tcPr>
          <w:p w:rsidR="00C32FFC" w:rsidRDefault="00C32FFC">
            <w:pPr>
              <w:spacing w:line="256" w:lineRule="auto"/>
              <w:rPr>
                <w:sz w:val="20"/>
                <w:szCs w:val="20"/>
                <w:lang w:eastAsia="ca-ES"/>
              </w:rPr>
            </w:pPr>
          </w:p>
        </w:tc>
      </w:tr>
      <w:tr w:rsidR="00C32FFC" w:rsidTr="00C32FFC">
        <w:tc>
          <w:tcPr>
            <w:tcW w:w="24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C32FFC" w:rsidRDefault="00C32FFC">
            <w:pPr>
              <w:pStyle w:val="Normal1"/>
              <w:spacing w:line="256" w:lineRule="auto"/>
              <w:jc w:val="both"/>
              <w:rPr>
                <w:rFonts w:eastAsia="Calibri" w:cs="Times New Roman"/>
                <w:sz w:val="20"/>
                <w:szCs w:val="20"/>
                <w:lang w:val="es-ES" w:eastAsia="es-ES"/>
              </w:rPr>
            </w:pPr>
            <w:r>
              <w:rPr>
                <w:rFonts w:eastAsia="Calibri" w:cs="Times New Roman"/>
                <w:sz w:val="20"/>
                <w:szCs w:val="20"/>
                <w:lang w:val="es-ES" w:eastAsia="es-ES"/>
              </w:rPr>
              <w:t>Compromiso social</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C32FFC" w:rsidRDefault="005E7518" w:rsidP="005E7518">
            <w:pPr>
              <w:pStyle w:val="Normal1"/>
              <w:spacing w:line="256" w:lineRule="auto"/>
              <w:jc w:val="both"/>
              <w:rPr>
                <w:rFonts w:eastAsia="Calibri" w:cs="Times New Roman"/>
                <w:sz w:val="20"/>
                <w:szCs w:val="20"/>
                <w:lang w:val="es-ES" w:eastAsia="es-ES"/>
              </w:rPr>
            </w:pPr>
            <w:r>
              <w:rPr>
                <w:rFonts w:eastAsia="Calibri" w:cs="Times New Roman"/>
                <w:sz w:val="20"/>
                <w:szCs w:val="20"/>
                <w:lang w:val="es-ES" w:eastAsia="es-ES"/>
              </w:rPr>
              <w:t>Se</w:t>
            </w:r>
            <w:r w:rsidR="00C32FFC">
              <w:rPr>
                <w:rFonts w:eastAsia="Calibri" w:cs="Times New Roman"/>
                <w:sz w:val="20"/>
                <w:szCs w:val="20"/>
                <w:lang w:val="es-ES" w:eastAsia="es-ES"/>
              </w:rPr>
              <w:t xml:space="preserve"> vincula de manera activa </w:t>
            </w:r>
            <w:r>
              <w:rPr>
                <w:rFonts w:eastAsia="Calibri" w:cs="Times New Roman"/>
                <w:sz w:val="20"/>
                <w:szCs w:val="20"/>
                <w:lang w:val="es-ES" w:eastAsia="es-ES"/>
              </w:rPr>
              <w:t>y</w:t>
            </w:r>
            <w:r w:rsidR="00C32FFC">
              <w:rPr>
                <w:rFonts w:eastAsia="Calibri" w:cs="Times New Roman"/>
                <w:sz w:val="20"/>
                <w:szCs w:val="20"/>
                <w:lang w:val="es-ES" w:eastAsia="es-ES"/>
              </w:rPr>
              <w:t xml:space="preserve"> s</w:t>
            </w:r>
            <w:r>
              <w:rPr>
                <w:rFonts w:eastAsia="Calibri" w:cs="Times New Roman"/>
                <w:sz w:val="20"/>
                <w:szCs w:val="20"/>
                <w:lang w:val="es-ES" w:eastAsia="es-ES"/>
              </w:rPr>
              <w:t>in</w:t>
            </w:r>
            <w:r w:rsidR="00C32FFC">
              <w:rPr>
                <w:rFonts w:eastAsia="Calibri" w:cs="Times New Roman"/>
                <w:sz w:val="20"/>
                <w:szCs w:val="20"/>
                <w:lang w:val="es-ES" w:eastAsia="es-ES"/>
              </w:rPr>
              <w:t xml:space="preserve"> remunerar </w:t>
            </w:r>
            <w:r>
              <w:rPr>
                <w:rFonts w:eastAsia="Calibri" w:cs="Times New Roman"/>
                <w:sz w:val="20"/>
                <w:szCs w:val="20"/>
                <w:lang w:val="es-ES" w:eastAsia="es-ES"/>
              </w:rPr>
              <w:t>con</w:t>
            </w:r>
            <w:r w:rsidR="00C32FFC">
              <w:rPr>
                <w:rFonts w:eastAsia="Calibri" w:cs="Times New Roman"/>
                <w:sz w:val="20"/>
                <w:szCs w:val="20"/>
                <w:lang w:val="es-ES" w:eastAsia="es-ES"/>
              </w:rPr>
              <w:t xml:space="preserve"> pro</w:t>
            </w:r>
            <w:r>
              <w:rPr>
                <w:rFonts w:eastAsia="Calibri" w:cs="Times New Roman"/>
                <w:sz w:val="20"/>
                <w:szCs w:val="20"/>
                <w:lang w:val="es-ES" w:eastAsia="es-ES"/>
              </w:rPr>
              <w:t>yectos</w:t>
            </w:r>
            <w:r w:rsidR="00C32FFC">
              <w:rPr>
                <w:rFonts w:eastAsia="Calibri" w:cs="Times New Roman"/>
                <w:sz w:val="20"/>
                <w:szCs w:val="20"/>
                <w:lang w:val="es-ES" w:eastAsia="es-ES"/>
              </w:rPr>
              <w:t xml:space="preserve"> comunitari</w:t>
            </w:r>
            <w:r>
              <w:rPr>
                <w:rFonts w:eastAsia="Calibri" w:cs="Times New Roman"/>
                <w:sz w:val="20"/>
                <w:szCs w:val="20"/>
                <w:lang w:val="es-ES" w:eastAsia="es-ES"/>
              </w:rPr>
              <w:t>o</w:t>
            </w:r>
            <w:r w:rsidR="00C32FFC">
              <w:rPr>
                <w:rFonts w:eastAsia="Calibri" w:cs="Times New Roman"/>
                <w:sz w:val="20"/>
                <w:szCs w:val="20"/>
                <w:lang w:val="es-ES" w:eastAsia="es-ES"/>
              </w:rPr>
              <w:t>s, de s</w:t>
            </w:r>
            <w:r>
              <w:rPr>
                <w:rFonts w:eastAsia="Calibri" w:cs="Times New Roman"/>
                <w:sz w:val="20"/>
                <w:szCs w:val="20"/>
                <w:lang w:val="es-ES" w:eastAsia="es-ES"/>
              </w:rPr>
              <w:t>oporte</w:t>
            </w:r>
            <w:r w:rsidR="00C32FFC">
              <w:rPr>
                <w:rFonts w:eastAsia="Calibri" w:cs="Times New Roman"/>
                <w:sz w:val="20"/>
                <w:szCs w:val="20"/>
                <w:lang w:val="es-ES" w:eastAsia="es-ES"/>
              </w:rPr>
              <w:t xml:space="preserve"> mutu</w:t>
            </w:r>
            <w:r>
              <w:rPr>
                <w:rFonts w:eastAsia="Calibri" w:cs="Times New Roman"/>
                <w:sz w:val="20"/>
                <w:szCs w:val="20"/>
                <w:lang w:val="es-ES" w:eastAsia="es-ES"/>
              </w:rPr>
              <w:t>o</w:t>
            </w:r>
            <w:r w:rsidR="00C32FFC">
              <w:rPr>
                <w:rFonts w:eastAsia="Calibri" w:cs="Times New Roman"/>
                <w:sz w:val="20"/>
                <w:szCs w:val="20"/>
                <w:lang w:val="es-ES" w:eastAsia="es-ES"/>
              </w:rPr>
              <w:t xml:space="preserve"> o d</w:t>
            </w:r>
            <w:r>
              <w:rPr>
                <w:rFonts w:eastAsia="Calibri" w:cs="Times New Roman"/>
                <w:sz w:val="20"/>
                <w:szCs w:val="20"/>
                <w:lang w:val="es-ES" w:eastAsia="es-ES"/>
              </w:rPr>
              <w:t>e interés</w:t>
            </w:r>
            <w:r w:rsidR="00C32FFC">
              <w:rPr>
                <w:rFonts w:eastAsia="Calibri" w:cs="Times New Roman"/>
                <w:sz w:val="20"/>
                <w:szCs w:val="20"/>
                <w:lang w:val="es-ES" w:eastAsia="es-ES"/>
              </w:rPr>
              <w:t xml:space="preserve"> social </w:t>
            </w:r>
            <w:r>
              <w:rPr>
                <w:rFonts w:eastAsia="Calibri" w:cs="Times New Roman"/>
                <w:sz w:val="20"/>
                <w:szCs w:val="20"/>
                <w:lang w:val="es-ES" w:eastAsia="es-ES"/>
              </w:rPr>
              <w:t>para la ciudad</w:t>
            </w:r>
            <w:r w:rsidR="00C32FFC">
              <w:rPr>
                <w:rFonts w:eastAsia="Calibri" w:cs="Times New Roman"/>
                <w:sz w:val="20"/>
                <w:szCs w:val="20"/>
                <w:lang w:val="es-ES" w:eastAsia="es-ES"/>
              </w:rPr>
              <w:t>.</w:t>
            </w:r>
          </w:p>
        </w:tc>
        <w:tc>
          <w:tcPr>
            <w:tcW w:w="26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C32FFC" w:rsidRDefault="00C32FFC">
            <w:pPr>
              <w:pStyle w:val="Normal1"/>
              <w:spacing w:line="256" w:lineRule="auto"/>
              <w:jc w:val="both"/>
              <w:rPr>
                <w:rFonts w:eastAsia="Calibri" w:cs="Times New Roman"/>
                <w:iCs/>
                <w:sz w:val="20"/>
                <w:szCs w:val="20"/>
                <w:lang w:val="es-ES" w:eastAsia="es-ES"/>
              </w:rPr>
            </w:pPr>
            <w:r>
              <w:rPr>
                <w:rFonts w:eastAsia="Calibri" w:cs="Times New Roman"/>
                <w:iCs/>
                <w:sz w:val="20"/>
                <w:szCs w:val="20"/>
                <w:lang w:val="es-ES" w:eastAsia="es-ES"/>
              </w:rPr>
              <w:t>10</w:t>
            </w:r>
          </w:p>
        </w:tc>
        <w:tc>
          <w:tcPr>
            <w:tcW w:w="162" w:type="dxa"/>
            <w:tcBorders>
              <w:top w:val="nil"/>
              <w:left w:val="single" w:sz="4" w:space="0" w:color="auto"/>
              <w:bottom w:val="nil"/>
              <w:right w:val="nil"/>
            </w:tcBorders>
            <w:vAlign w:val="center"/>
          </w:tcPr>
          <w:p w:rsidR="00C32FFC" w:rsidRDefault="00C32FFC">
            <w:pPr>
              <w:pStyle w:val="Normal1"/>
              <w:spacing w:line="256" w:lineRule="auto"/>
              <w:jc w:val="both"/>
              <w:rPr>
                <w:rFonts w:eastAsia="Calibri" w:cs="Times New Roman"/>
                <w:iCs/>
                <w:lang w:val="es-ES" w:eastAsia="es-ES"/>
              </w:rPr>
            </w:pPr>
          </w:p>
        </w:tc>
      </w:tr>
      <w:tr w:rsidR="00C32FFC" w:rsidTr="00C32FF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C32FFC" w:rsidRDefault="00C32FFC" w:rsidP="00C32FFC">
            <w:pPr>
              <w:pStyle w:val="Normal1"/>
              <w:spacing w:line="256" w:lineRule="auto"/>
              <w:jc w:val="both"/>
              <w:rPr>
                <w:rFonts w:eastAsia="Calibri" w:cs="Times New Roman"/>
                <w:sz w:val="20"/>
                <w:szCs w:val="20"/>
                <w:lang w:val="es-ES" w:eastAsia="es-ES"/>
              </w:rPr>
            </w:pPr>
            <w:r>
              <w:rPr>
                <w:rFonts w:eastAsia="Calibri" w:cs="Times New Roman"/>
                <w:sz w:val="20"/>
                <w:szCs w:val="20"/>
                <w:lang w:val="es-ES" w:eastAsia="es-ES"/>
              </w:rPr>
              <w:t>Vínculo supra local</w:t>
            </w:r>
          </w:p>
        </w:tc>
        <w:tc>
          <w:tcPr>
            <w:tcW w:w="3402"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C32FFC" w:rsidRDefault="00C32FFC" w:rsidP="005E7518">
            <w:pPr>
              <w:pStyle w:val="Normal1"/>
              <w:spacing w:line="256" w:lineRule="auto"/>
              <w:jc w:val="both"/>
              <w:rPr>
                <w:rFonts w:eastAsia="Calibri" w:cs="Times New Roman"/>
                <w:sz w:val="20"/>
                <w:szCs w:val="20"/>
                <w:lang w:val="es-ES" w:eastAsia="es-ES"/>
              </w:rPr>
            </w:pPr>
            <w:r>
              <w:rPr>
                <w:rFonts w:eastAsia="Calibri" w:cs="Times New Roman"/>
                <w:sz w:val="20"/>
                <w:szCs w:val="20"/>
                <w:lang w:val="es-ES" w:eastAsia="es-ES"/>
              </w:rPr>
              <w:t>Est</w:t>
            </w:r>
            <w:r w:rsidR="005E7518">
              <w:rPr>
                <w:rFonts w:eastAsia="Calibri" w:cs="Times New Roman"/>
                <w:sz w:val="20"/>
                <w:szCs w:val="20"/>
                <w:lang w:val="es-ES" w:eastAsia="es-ES"/>
              </w:rPr>
              <w:t>á</w:t>
            </w:r>
            <w:r>
              <w:rPr>
                <w:rFonts w:eastAsia="Calibri" w:cs="Times New Roman"/>
                <w:sz w:val="20"/>
                <w:szCs w:val="20"/>
                <w:lang w:val="es-ES" w:eastAsia="es-ES"/>
              </w:rPr>
              <w:t xml:space="preserve"> en</w:t>
            </w:r>
            <w:r w:rsidR="005E7518">
              <w:rPr>
                <w:rFonts w:eastAsia="Calibri" w:cs="Times New Roman"/>
                <w:sz w:val="20"/>
                <w:szCs w:val="20"/>
                <w:lang w:val="es-ES" w:eastAsia="es-ES"/>
              </w:rPr>
              <w:t>redada</w:t>
            </w:r>
            <w:r>
              <w:rPr>
                <w:rFonts w:eastAsia="Calibri" w:cs="Times New Roman"/>
                <w:sz w:val="20"/>
                <w:szCs w:val="20"/>
                <w:lang w:val="es-ES" w:eastAsia="es-ES"/>
              </w:rPr>
              <w:t xml:space="preserve"> o forma part</w:t>
            </w:r>
            <w:r w:rsidR="005E7518">
              <w:rPr>
                <w:rFonts w:eastAsia="Calibri" w:cs="Times New Roman"/>
                <w:sz w:val="20"/>
                <w:szCs w:val="20"/>
                <w:lang w:val="es-ES" w:eastAsia="es-ES"/>
              </w:rPr>
              <w:t>e</w:t>
            </w:r>
            <w:r>
              <w:rPr>
                <w:rFonts w:eastAsia="Calibri" w:cs="Times New Roman"/>
                <w:sz w:val="20"/>
                <w:szCs w:val="20"/>
                <w:lang w:val="es-ES" w:eastAsia="es-ES"/>
              </w:rPr>
              <w:t xml:space="preserve"> d</w:t>
            </w:r>
            <w:r w:rsidR="005E7518">
              <w:rPr>
                <w:rFonts w:eastAsia="Calibri" w:cs="Times New Roman"/>
                <w:sz w:val="20"/>
                <w:szCs w:val="20"/>
                <w:lang w:val="es-ES" w:eastAsia="es-ES"/>
              </w:rPr>
              <w:t>e organi</w:t>
            </w:r>
            <w:r>
              <w:rPr>
                <w:rFonts w:eastAsia="Calibri" w:cs="Times New Roman"/>
                <w:sz w:val="20"/>
                <w:szCs w:val="20"/>
                <w:lang w:val="es-ES" w:eastAsia="es-ES"/>
              </w:rPr>
              <w:t>zacion</w:t>
            </w:r>
            <w:r w:rsidR="005E7518">
              <w:rPr>
                <w:rFonts w:eastAsia="Calibri" w:cs="Times New Roman"/>
                <w:sz w:val="20"/>
                <w:szCs w:val="20"/>
                <w:lang w:val="es-ES" w:eastAsia="es-ES"/>
              </w:rPr>
              <w:t>e</w:t>
            </w:r>
            <w:r>
              <w:rPr>
                <w:rFonts w:eastAsia="Calibri" w:cs="Times New Roman"/>
                <w:sz w:val="20"/>
                <w:szCs w:val="20"/>
                <w:lang w:val="es-ES" w:eastAsia="es-ES"/>
              </w:rPr>
              <w:t>s de se</w:t>
            </w:r>
            <w:r w:rsidR="005E7518">
              <w:rPr>
                <w:rFonts w:eastAsia="Calibri" w:cs="Times New Roman"/>
                <w:sz w:val="20"/>
                <w:szCs w:val="20"/>
                <w:lang w:val="es-ES" w:eastAsia="es-ES"/>
              </w:rPr>
              <w:t>gundo grado, sectoria</w:t>
            </w:r>
            <w:r>
              <w:rPr>
                <w:rFonts w:eastAsia="Calibri" w:cs="Times New Roman"/>
                <w:sz w:val="20"/>
                <w:szCs w:val="20"/>
                <w:lang w:val="es-ES" w:eastAsia="es-ES"/>
              </w:rPr>
              <w:t>l</w:t>
            </w:r>
            <w:r w:rsidR="005E7518">
              <w:rPr>
                <w:rFonts w:eastAsia="Calibri" w:cs="Times New Roman"/>
                <w:sz w:val="20"/>
                <w:szCs w:val="20"/>
                <w:lang w:val="es-ES" w:eastAsia="es-ES"/>
              </w:rPr>
              <w:t>e</w:t>
            </w:r>
            <w:r>
              <w:rPr>
                <w:rFonts w:eastAsia="Calibri" w:cs="Times New Roman"/>
                <w:sz w:val="20"/>
                <w:szCs w:val="20"/>
                <w:lang w:val="es-ES" w:eastAsia="es-ES"/>
              </w:rPr>
              <w:t>s o gremial</w:t>
            </w:r>
            <w:r w:rsidR="005E7518">
              <w:rPr>
                <w:rFonts w:eastAsia="Calibri" w:cs="Times New Roman"/>
                <w:sz w:val="20"/>
                <w:szCs w:val="20"/>
                <w:lang w:val="es-ES" w:eastAsia="es-ES"/>
              </w:rPr>
              <w:t>e</w:t>
            </w:r>
            <w:r>
              <w:rPr>
                <w:rFonts w:eastAsia="Calibri" w:cs="Times New Roman"/>
                <w:sz w:val="20"/>
                <w:szCs w:val="20"/>
                <w:lang w:val="es-ES" w:eastAsia="es-ES"/>
              </w:rPr>
              <w:t>s del propi</w:t>
            </w:r>
            <w:r w:rsidR="005E7518">
              <w:rPr>
                <w:rFonts w:eastAsia="Calibri" w:cs="Times New Roman"/>
                <w:sz w:val="20"/>
                <w:szCs w:val="20"/>
                <w:lang w:val="es-ES" w:eastAsia="es-ES"/>
              </w:rPr>
              <w:t>o</w:t>
            </w:r>
            <w:r>
              <w:rPr>
                <w:rFonts w:eastAsia="Calibri" w:cs="Times New Roman"/>
                <w:sz w:val="20"/>
                <w:szCs w:val="20"/>
                <w:lang w:val="es-ES" w:eastAsia="es-ES"/>
              </w:rPr>
              <w:t xml:space="preserve"> sector d</w:t>
            </w:r>
            <w:r w:rsidR="005E7518">
              <w:rPr>
                <w:rFonts w:eastAsia="Calibri" w:cs="Times New Roman"/>
                <w:sz w:val="20"/>
                <w:szCs w:val="20"/>
                <w:lang w:val="es-ES" w:eastAsia="es-ES"/>
              </w:rPr>
              <w:t>e actividad</w:t>
            </w:r>
            <w:r>
              <w:rPr>
                <w:rFonts w:eastAsia="Calibri" w:cs="Times New Roman"/>
                <w:sz w:val="20"/>
                <w:szCs w:val="20"/>
                <w:lang w:val="es-ES" w:eastAsia="es-ES"/>
              </w:rPr>
              <w:t>.</w:t>
            </w:r>
          </w:p>
        </w:tc>
        <w:tc>
          <w:tcPr>
            <w:tcW w:w="2693"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C32FFC" w:rsidRDefault="00C32FFC">
            <w:pPr>
              <w:pStyle w:val="Normal1"/>
              <w:spacing w:line="256" w:lineRule="auto"/>
              <w:jc w:val="both"/>
              <w:rPr>
                <w:rFonts w:eastAsia="Calibri" w:cs="Times New Roman"/>
                <w:iCs/>
                <w:sz w:val="20"/>
                <w:szCs w:val="20"/>
                <w:lang w:val="es-ES" w:eastAsia="es-ES"/>
              </w:rPr>
            </w:pPr>
            <w:r>
              <w:rPr>
                <w:rFonts w:eastAsia="Calibri" w:cs="Times New Roman"/>
                <w:iCs/>
                <w:sz w:val="20"/>
                <w:szCs w:val="20"/>
                <w:lang w:val="es-ES" w:eastAsia="es-ES"/>
              </w:rPr>
              <w:t>10</w:t>
            </w:r>
          </w:p>
        </w:tc>
        <w:tc>
          <w:tcPr>
            <w:tcW w:w="162" w:type="dxa"/>
            <w:tcBorders>
              <w:top w:val="nil"/>
              <w:left w:val="single" w:sz="4" w:space="0" w:color="auto"/>
              <w:bottom w:val="nil"/>
              <w:right w:val="nil"/>
            </w:tcBorders>
            <w:vAlign w:val="center"/>
            <w:hideMark/>
          </w:tcPr>
          <w:p w:rsidR="00C32FFC" w:rsidRDefault="00C32FFC">
            <w:pPr>
              <w:rPr>
                <w:rFonts w:eastAsia="Calibri" w:cs="Times New Roman"/>
                <w:iCs/>
                <w:sz w:val="20"/>
                <w:szCs w:val="20"/>
                <w:lang w:eastAsia="es-ES"/>
              </w:rPr>
            </w:pPr>
          </w:p>
        </w:tc>
      </w:tr>
      <w:tr w:rsidR="00C32FFC" w:rsidTr="00C32FFC">
        <w:tc>
          <w:tcPr>
            <w:tcW w:w="0" w:type="auto"/>
            <w:vMerge/>
            <w:tcBorders>
              <w:top w:val="single" w:sz="4" w:space="0" w:color="auto"/>
              <w:left w:val="single" w:sz="4" w:space="0" w:color="auto"/>
              <w:bottom w:val="single" w:sz="4" w:space="0" w:color="auto"/>
              <w:right w:val="single" w:sz="4" w:space="0" w:color="auto"/>
            </w:tcBorders>
            <w:vAlign w:val="center"/>
            <w:hideMark/>
          </w:tcPr>
          <w:p w:rsidR="00C32FFC" w:rsidRDefault="00C32FFC">
            <w:pPr>
              <w:spacing w:line="256" w:lineRule="auto"/>
              <w:rPr>
                <w:rFonts w:ascii="Merriweather Sans" w:eastAsia="Calibri" w:hAnsi="Merriweather Sans" w:cs="Times New Roman"/>
                <w:sz w:val="20"/>
                <w:szCs w:val="20"/>
                <w:lang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32FFC" w:rsidRDefault="00C32FFC">
            <w:pPr>
              <w:spacing w:line="256" w:lineRule="auto"/>
              <w:rPr>
                <w:rFonts w:ascii="Merriweather Sans" w:eastAsia="Calibri" w:hAnsi="Merriweather Sans" w:cs="Times New Roman"/>
                <w:sz w:val="20"/>
                <w:szCs w:val="20"/>
                <w:lang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32FFC" w:rsidRDefault="00C32FFC">
            <w:pPr>
              <w:spacing w:line="256" w:lineRule="auto"/>
              <w:rPr>
                <w:rFonts w:ascii="Merriweather Sans" w:eastAsia="Calibri" w:hAnsi="Merriweather Sans" w:cs="Times New Roman"/>
                <w:iCs/>
                <w:sz w:val="20"/>
                <w:szCs w:val="20"/>
                <w:lang w:eastAsia="es-ES"/>
              </w:rPr>
            </w:pPr>
          </w:p>
        </w:tc>
        <w:tc>
          <w:tcPr>
            <w:tcW w:w="162" w:type="dxa"/>
            <w:tcBorders>
              <w:top w:val="nil"/>
              <w:left w:val="single" w:sz="4" w:space="0" w:color="auto"/>
              <w:bottom w:val="nil"/>
              <w:right w:val="nil"/>
            </w:tcBorders>
            <w:vAlign w:val="center"/>
          </w:tcPr>
          <w:p w:rsidR="00C32FFC" w:rsidRDefault="00C32FFC">
            <w:pPr>
              <w:pStyle w:val="Normal1"/>
              <w:spacing w:line="256" w:lineRule="auto"/>
              <w:jc w:val="both"/>
              <w:rPr>
                <w:rFonts w:eastAsia="Calibri" w:cs="Times New Roman"/>
                <w:iCs/>
                <w:lang w:val="es-ES" w:eastAsia="es-ES"/>
              </w:rPr>
            </w:pPr>
          </w:p>
        </w:tc>
      </w:tr>
      <w:tr w:rsidR="00C32FFC" w:rsidTr="00C32FFC">
        <w:trPr>
          <w:trHeight w:val="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32FFC" w:rsidRDefault="00C32FFC">
            <w:pPr>
              <w:spacing w:line="256" w:lineRule="auto"/>
              <w:rPr>
                <w:rFonts w:ascii="Merriweather Sans" w:eastAsia="Calibri" w:hAnsi="Merriweather Sans" w:cs="Times New Roman"/>
                <w:sz w:val="20"/>
                <w:szCs w:val="20"/>
                <w:lang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32FFC" w:rsidRDefault="00C32FFC">
            <w:pPr>
              <w:spacing w:line="256" w:lineRule="auto"/>
              <w:rPr>
                <w:rFonts w:ascii="Merriweather Sans" w:eastAsia="Calibri" w:hAnsi="Merriweather Sans" w:cs="Times New Roman"/>
                <w:sz w:val="20"/>
                <w:szCs w:val="20"/>
                <w:lang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32FFC" w:rsidRDefault="00C32FFC">
            <w:pPr>
              <w:spacing w:line="256" w:lineRule="auto"/>
              <w:rPr>
                <w:rFonts w:ascii="Merriweather Sans" w:eastAsia="Calibri" w:hAnsi="Merriweather Sans" w:cs="Times New Roman"/>
                <w:iCs/>
                <w:sz w:val="20"/>
                <w:szCs w:val="20"/>
                <w:lang w:eastAsia="es-ES"/>
              </w:rPr>
            </w:pPr>
          </w:p>
        </w:tc>
        <w:tc>
          <w:tcPr>
            <w:tcW w:w="162" w:type="dxa"/>
            <w:tcBorders>
              <w:top w:val="nil"/>
              <w:left w:val="single" w:sz="4" w:space="0" w:color="auto"/>
              <w:bottom w:val="nil"/>
              <w:right w:val="nil"/>
            </w:tcBorders>
            <w:vAlign w:val="center"/>
            <w:hideMark/>
          </w:tcPr>
          <w:p w:rsidR="00C32FFC" w:rsidRDefault="00C32FFC">
            <w:pPr>
              <w:rPr>
                <w:rFonts w:eastAsia="Calibri" w:cs="Times New Roman"/>
                <w:iCs/>
                <w:lang w:eastAsia="es-ES"/>
              </w:rPr>
            </w:pPr>
          </w:p>
        </w:tc>
      </w:tr>
      <w:tr w:rsidR="00C32FFC" w:rsidTr="00C32FFC">
        <w:trPr>
          <w:trHeight w:val="675"/>
        </w:trPr>
        <w:tc>
          <w:tcPr>
            <w:tcW w:w="24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C32FFC" w:rsidRDefault="00C32FFC">
            <w:pPr>
              <w:pStyle w:val="Normal1"/>
              <w:spacing w:line="256" w:lineRule="auto"/>
              <w:jc w:val="both"/>
              <w:rPr>
                <w:rFonts w:eastAsia="Calibri" w:cs="Times New Roman"/>
                <w:sz w:val="20"/>
                <w:szCs w:val="20"/>
                <w:lang w:val="es-ES" w:eastAsia="es-ES"/>
              </w:rPr>
            </w:pPr>
            <w:r>
              <w:rPr>
                <w:rFonts w:eastAsia="Calibri" w:cs="Times New Roman"/>
                <w:sz w:val="20"/>
                <w:szCs w:val="20"/>
                <w:lang w:val="es-ES" w:eastAsia="es-ES"/>
              </w:rPr>
              <w:t>Participación</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C32FFC" w:rsidRDefault="00C32FFC" w:rsidP="005E7518">
            <w:pPr>
              <w:pStyle w:val="Normal1"/>
              <w:spacing w:line="256" w:lineRule="auto"/>
              <w:jc w:val="both"/>
              <w:rPr>
                <w:rFonts w:eastAsia="Calibri" w:cs="Times New Roman"/>
                <w:iCs/>
                <w:sz w:val="20"/>
                <w:szCs w:val="20"/>
                <w:lang w:val="es-ES" w:eastAsia="es-ES"/>
              </w:rPr>
            </w:pPr>
            <w:r>
              <w:rPr>
                <w:rFonts w:eastAsia="Calibri" w:cs="Times New Roman"/>
                <w:sz w:val="20"/>
                <w:szCs w:val="20"/>
                <w:lang w:val="es-ES" w:eastAsia="es-ES"/>
              </w:rPr>
              <w:t>Participa en activi</w:t>
            </w:r>
            <w:r w:rsidR="005E7518">
              <w:rPr>
                <w:rFonts w:eastAsia="Calibri" w:cs="Times New Roman"/>
                <w:sz w:val="20"/>
                <w:szCs w:val="20"/>
                <w:lang w:val="es-ES" w:eastAsia="es-ES"/>
              </w:rPr>
              <w:t>dades en co</w:t>
            </w:r>
            <w:r>
              <w:rPr>
                <w:rFonts w:eastAsia="Calibri" w:cs="Times New Roman"/>
                <w:sz w:val="20"/>
                <w:szCs w:val="20"/>
                <w:lang w:val="es-ES" w:eastAsia="es-ES"/>
              </w:rPr>
              <w:t>laboració</w:t>
            </w:r>
            <w:r w:rsidR="005E7518">
              <w:rPr>
                <w:rFonts w:eastAsia="Calibri" w:cs="Times New Roman"/>
                <w:sz w:val="20"/>
                <w:szCs w:val="20"/>
                <w:lang w:val="es-ES" w:eastAsia="es-ES"/>
              </w:rPr>
              <w:t>n</w:t>
            </w:r>
            <w:r>
              <w:rPr>
                <w:rFonts w:eastAsia="Calibri" w:cs="Times New Roman"/>
                <w:sz w:val="20"/>
                <w:szCs w:val="20"/>
                <w:lang w:val="es-ES" w:eastAsia="es-ES"/>
              </w:rPr>
              <w:t xml:space="preserve"> </w:t>
            </w:r>
            <w:r w:rsidR="005E7518">
              <w:rPr>
                <w:rFonts w:eastAsia="Calibri" w:cs="Times New Roman"/>
                <w:sz w:val="20"/>
                <w:szCs w:val="20"/>
                <w:lang w:val="es-ES" w:eastAsia="es-ES"/>
              </w:rPr>
              <w:t>con otras</w:t>
            </w:r>
            <w:r>
              <w:rPr>
                <w:rFonts w:eastAsia="Calibri" w:cs="Times New Roman"/>
                <w:sz w:val="20"/>
                <w:szCs w:val="20"/>
                <w:lang w:val="es-ES" w:eastAsia="es-ES"/>
              </w:rPr>
              <w:t xml:space="preserve"> enti</w:t>
            </w:r>
            <w:r w:rsidR="005E7518">
              <w:rPr>
                <w:rFonts w:eastAsia="Calibri" w:cs="Times New Roman"/>
                <w:sz w:val="20"/>
                <w:szCs w:val="20"/>
                <w:lang w:val="es-ES" w:eastAsia="es-ES"/>
              </w:rPr>
              <w:t>dade</w:t>
            </w:r>
            <w:r>
              <w:rPr>
                <w:rFonts w:eastAsia="Calibri" w:cs="Times New Roman"/>
                <w:sz w:val="20"/>
                <w:szCs w:val="20"/>
                <w:lang w:val="es-ES" w:eastAsia="es-ES"/>
              </w:rPr>
              <w:t>s del municipi</w:t>
            </w:r>
            <w:r w:rsidR="005E7518">
              <w:rPr>
                <w:rFonts w:eastAsia="Calibri" w:cs="Times New Roman"/>
                <w:sz w:val="20"/>
                <w:szCs w:val="20"/>
                <w:lang w:val="es-ES" w:eastAsia="es-ES"/>
              </w:rPr>
              <w:t>o</w:t>
            </w:r>
            <w:r w:rsidR="005E7518">
              <w:rPr>
                <w:rFonts w:eastAsia="Calibri" w:cs="Times New Roman"/>
                <w:iCs/>
                <w:sz w:val="20"/>
                <w:szCs w:val="20"/>
                <w:lang w:val="es-ES" w:eastAsia="es-ES"/>
              </w:rPr>
              <w:t>. Hasta</w:t>
            </w:r>
            <w:r>
              <w:rPr>
                <w:rFonts w:eastAsia="Calibri" w:cs="Times New Roman"/>
                <w:iCs/>
                <w:sz w:val="20"/>
                <w:szCs w:val="20"/>
                <w:lang w:val="es-ES" w:eastAsia="es-ES"/>
              </w:rPr>
              <w:t xml:space="preserve"> a 5 activi</w:t>
            </w:r>
            <w:r w:rsidR="005E7518">
              <w:rPr>
                <w:rFonts w:eastAsia="Calibri" w:cs="Times New Roman"/>
                <w:iCs/>
                <w:sz w:val="20"/>
                <w:szCs w:val="20"/>
                <w:lang w:val="es-ES" w:eastAsia="es-ES"/>
              </w:rPr>
              <w:t>dade</w:t>
            </w:r>
            <w:r>
              <w:rPr>
                <w:rFonts w:eastAsia="Calibri" w:cs="Times New Roman"/>
                <w:iCs/>
                <w:sz w:val="20"/>
                <w:szCs w:val="20"/>
                <w:lang w:val="es-ES" w:eastAsia="es-ES"/>
              </w:rPr>
              <w:t>s: 5; 5 o m</w:t>
            </w:r>
            <w:r w:rsidR="005E7518">
              <w:rPr>
                <w:rFonts w:eastAsia="Calibri" w:cs="Times New Roman"/>
                <w:iCs/>
                <w:sz w:val="20"/>
                <w:szCs w:val="20"/>
                <w:lang w:val="es-ES" w:eastAsia="es-ES"/>
              </w:rPr>
              <w:t>ás</w:t>
            </w:r>
            <w:r>
              <w:rPr>
                <w:rFonts w:eastAsia="Calibri" w:cs="Times New Roman"/>
                <w:iCs/>
                <w:sz w:val="20"/>
                <w:szCs w:val="20"/>
                <w:lang w:val="es-ES" w:eastAsia="es-ES"/>
              </w:rPr>
              <w:t xml:space="preserve"> activi</w:t>
            </w:r>
            <w:r w:rsidR="005E7518">
              <w:rPr>
                <w:rFonts w:eastAsia="Calibri" w:cs="Times New Roman"/>
                <w:iCs/>
                <w:sz w:val="20"/>
                <w:szCs w:val="20"/>
                <w:lang w:val="es-ES" w:eastAsia="es-ES"/>
              </w:rPr>
              <w:t>dades</w:t>
            </w:r>
            <w:r>
              <w:rPr>
                <w:rFonts w:eastAsia="Calibri" w:cs="Times New Roman"/>
                <w:iCs/>
                <w:sz w:val="20"/>
                <w:szCs w:val="20"/>
                <w:lang w:val="es-ES" w:eastAsia="es-ES"/>
              </w:rPr>
              <w:t>: 10.; m</w:t>
            </w:r>
            <w:r w:rsidR="005E7518">
              <w:rPr>
                <w:rFonts w:eastAsia="Calibri" w:cs="Times New Roman"/>
                <w:iCs/>
                <w:sz w:val="20"/>
                <w:szCs w:val="20"/>
                <w:lang w:val="es-ES" w:eastAsia="es-ES"/>
              </w:rPr>
              <w:t>á</w:t>
            </w:r>
            <w:r>
              <w:rPr>
                <w:rFonts w:eastAsia="Calibri" w:cs="Times New Roman"/>
                <w:iCs/>
                <w:sz w:val="20"/>
                <w:szCs w:val="20"/>
                <w:lang w:val="es-ES" w:eastAsia="es-ES"/>
              </w:rPr>
              <w:t>s de 10 actuacion</w:t>
            </w:r>
            <w:r w:rsidR="005E7518">
              <w:rPr>
                <w:rFonts w:eastAsia="Calibri" w:cs="Times New Roman"/>
                <w:iCs/>
                <w:sz w:val="20"/>
                <w:szCs w:val="20"/>
                <w:lang w:val="es-ES" w:eastAsia="es-ES"/>
              </w:rPr>
              <w:t>e</w:t>
            </w:r>
            <w:r>
              <w:rPr>
                <w:rFonts w:eastAsia="Calibri" w:cs="Times New Roman"/>
                <w:iCs/>
                <w:sz w:val="20"/>
                <w:szCs w:val="20"/>
                <w:lang w:val="es-ES" w:eastAsia="es-ES"/>
              </w:rPr>
              <w:t xml:space="preserve">s </w:t>
            </w:r>
            <w:r w:rsidR="005E7518">
              <w:rPr>
                <w:rFonts w:eastAsia="Calibri" w:cs="Times New Roman"/>
                <w:iCs/>
                <w:sz w:val="20"/>
                <w:szCs w:val="20"/>
                <w:lang w:val="es-ES" w:eastAsia="es-ES"/>
              </w:rPr>
              <w:t>por año</w:t>
            </w:r>
          </w:p>
        </w:tc>
        <w:tc>
          <w:tcPr>
            <w:tcW w:w="26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C32FFC" w:rsidRDefault="00C32FFC">
            <w:pPr>
              <w:pStyle w:val="Normal1"/>
              <w:spacing w:line="256" w:lineRule="auto"/>
              <w:jc w:val="both"/>
              <w:rPr>
                <w:rFonts w:eastAsia="Calibri" w:cs="Times New Roman"/>
                <w:iCs/>
                <w:sz w:val="20"/>
                <w:szCs w:val="20"/>
                <w:lang w:val="es-ES" w:eastAsia="es-ES"/>
              </w:rPr>
            </w:pPr>
            <w:r>
              <w:rPr>
                <w:rFonts w:eastAsia="Calibri" w:cs="Times New Roman"/>
                <w:iCs/>
                <w:sz w:val="20"/>
                <w:szCs w:val="20"/>
                <w:lang w:val="es-ES" w:eastAsia="es-ES"/>
              </w:rPr>
              <w:t>5; 10</w:t>
            </w:r>
          </w:p>
        </w:tc>
        <w:tc>
          <w:tcPr>
            <w:tcW w:w="162" w:type="dxa"/>
            <w:tcBorders>
              <w:top w:val="nil"/>
              <w:left w:val="single" w:sz="4" w:space="0" w:color="auto"/>
              <w:bottom w:val="nil"/>
              <w:right w:val="nil"/>
            </w:tcBorders>
            <w:vAlign w:val="center"/>
            <w:hideMark/>
          </w:tcPr>
          <w:p w:rsidR="00C32FFC" w:rsidRDefault="00C32FFC">
            <w:pPr>
              <w:rPr>
                <w:rFonts w:eastAsia="Calibri" w:cs="Times New Roman"/>
                <w:iCs/>
                <w:sz w:val="20"/>
                <w:szCs w:val="20"/>
                <w:lang w:eastAsia="es-ES"/>
              </w:rPr>
            </w:pPr>
          </w:p>
        </w:tc>
      </w:tr>
      <w:tr w:rsidR="00C32FFC" w:rsidTr="00C32FFC">
        <w:tc>
          <w:tcPr>
            <w:tcW w:w="24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C32FFC" w:rsidRDefault="00C32FFC">
            <w:pPr>
              <w:pStyle w:val="Normal1"/>
              <w:spacing w:line="256" w:lineRule="auto"/>
              <w:jc w:val="both"/>
              <w:rPr>
                <w:rFonts w:eastAsia="Calibri" w:cs="Times New Roman"/>
                <w:sz w:val="20"/>
                <w:szCs w:val="20"/>
                <w:lang w:val="es-ES" w:eastAsia="es-ES"/>
              </w:rPr>
            </w:pPr>
            <w:r>
              <w:rPr>
                <w:rFonts w:eastAsia="Calibri" w:cs="Times New Roman"/>
                <w:sz w:val="20"/>
                <w:szCs w:val="20"/>
                <w:lang w:val="es-ES" w:eastAsia="es-ES"/>
              </w:rPr>
              <w:t>Transparencia</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C32FFC" w:rsidRDefault="00C32FFC" w:rsidP="005E7518">
            <w:pPr>
              <w:pStyle w:val="Normal1"/>
              <w:spacing w:line="256" w:lineRule="auto"/>
              <w:jc w:val="both"/>
              <w:rPr>
                <w:rFonts w:eastAsia="Calibri" w:cs="Times New Roman"/>
                <w:iCs/>
                <w:sz w:val="20"/>
                <w:szCs w:val="20"/>
                <w:lang w:val="es-ES" w:eastAsia="es-ES"/>
              </w:rPr>
            </w:pPr>
            <w:r>
              <w:rPr>
                <w:rFonts w:eastAsia="Calibri" w:cs="Times New Roman"/>
                <w:sz w:val="20"/>
                <w:szCs w:val="20"/>
                <w:lang w:val="es-ES" w:eastAsia="es-ES"/>
              </w:rPr>
              <w:t>L</w:t>
            </w:r>
            <w:r w:rsidR="005E7518">
              <w:rPr>
                <w:rFonts w:eastAsia="Calibri" w:cs="Times New Roman"/>
                <w:sz w:val="20"/>
                <w:szCs w:val="20"/>
                <w:lang w:val="es-ES" w:eastAsia="es-ES"/>
              </w:rPr>
              <w:t>a entidad ha hecho el Balance</w:t>
            </w:r>
            <w:r>
              <w:rPr>
                <w:rFonts w:eastAsia="Calibri" w:cs="Times New Roman"/>
                <w:sz w:val="20"/>
                <w:szCs w:val="20"/>
                <w:lang w:val="es-ES" w:eastAsia="es-ES"/>
              </w:rPr>
              <w:t xml:space="preserve"> Social</w:t>
            </w:r>
            <w:r>
              <w:rPr>
                <w:rFonts w:eastAsia="Calibri" w:cs="Times New Roman"/>
                <w:iCs/>
                <w:sz w:val="20"/>
                <w:szCs w:val="20"/>
                <w:lang w:val="es-ES" w:eastAsia="es-ES"/>
              </w:rPr>
              <w:t xml:space="preserve">. </w:t>
            </w:r>
            <w:r w:rsidR="005E7518">
              <w:rPr>
                <w:rFonts w:eastAsia="Calibri" w:cs="Times New Roman"/>
                <w:iCs/>
                <w:sz w:val="20"/>
                <w:szCs w:val="20"/>
                <w:lang w:val="es-ES" w:eastAsia="es-ES"/>
              </w:rPr>
              <w:t>Básico</w:t>
            </w:r>
            <w:r>
              <w:rPr>
                <w:rFonts w:eastAsia="Calibri" w:cs="Times New Roman"/>
                <w:iCs/>
                <w:sz w:val="20"/>
                <w:szCs w:val="20"/>
                <w:lang w:val="es-ES" w:eastAsia="es-ES"/>
              </w:rPr>
              <w:t xml:space="preserve"> 5; comple</w:t>
            </w:r>
            <w:r w:rsidR="005E7518">
              <w:rPr>
                <w:rFonts w:eastAsia="Calibri" w:cs="Times New Roman"/>
                <w:iCs/>
                <w:sz w:val="20"/>
                <w:szCs w:val="20"/>
                <w:lang w:val="es-ES" w:eastAsia="es-ES"/>
              </w:rPr>
              <w:t>to</w:t>
            </w:r>
            <w:r>
              <w:rPr>
                <w:rFonts w:eastAsia="Calibri" w:cs="Times New Roman"/>
                <w:iCs/>
                <w:sz w:val="20"/>
                <w:szCs w:val="20"/>
                <w:lang w:val="es-ES" w:eastAsia="es-ES"/>
              </w:rPr>
              <w:t xml:space="preserve"> 10.</w:t>
            </w:r>
          </w:p>
        </w:tc>
        <w:tc>
          <w:tcPr>
            <w:tcW w:w="26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C32FFC" w:rsidRDefault="00C32FFC">
            <w:pPr>
              <w:pStyle w:val="Normal1"/>
              <w:spacing w:line="256" w:lineRule="auto"/>
              <w:jc w:val="both"/>
              <w:rPr>
                <w:rFonts w:eastAsia="Calibri" w:cs="Times New Roman"/>
                <w:iCs/>
                <w:sz w:val="20"/>
                <w:szCs w:val="20"/>
                <w:lang w:val="es-ES" w:eastAsia="es-ES"/>
              </w:rPr>
            </w:pPr>
            <w:r>
              <w:rPr>
                <w:rFonts w:eastAsia="Calibri" w:cs="Times New Roman"/>
                <w:iCs/>
                <w:sz w:val="20"/>
                <w:szCs w:val="20"/>
                <w:lang w:val="es-ES" w:eastAsia="es-ES"/>
              </w:rPr>
              <w:t>5; 10</w:t>
            </w:r>
          </w:p>
        </w:tc>
        <w:tc>
          <w:tcPr>
            <w:tcW w:w="162" w:type="dxa"/>
            <w:tcBorders>
              <w:top w:val="nil"/>
              <w:left w:val="single" w:sz="4" w:space="0" w:color="auto"/>
              <w:bottom w:val="nil"/>
              <w:right w:val="nil"/>
            </w:tcBorders>
            <w:vAlign w:val="center"/>
            <w:hideMark/>
          </w:tcPr>
          <w:p w:rsidR="00C32FFC" w:rsidRDefault="00C32FFC">
            <w:pPr>
              <w:rPr>
                <w:rFonts w:eastAsia="Calibri" w:cs="Times New Roman"/>
                <w:iCs/>
                <w:sz w:val="20"/>
                <w:szCs w:val="20"/>
                <w:lang w:eastAsia="es-ES"/>
              </w:rPr>
            </w:pPr>
          </w:p>
        </w:tc>
      </w:tr>
      <w:tr w:rsidR="00C32FFC" w:rsidTr="00C32FFC">
        <w:tc>
          <w:tcPr>
            <w:tcW w:w="24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C32FFC" w:rsidRDefault="00C32FFC">
            <w:pPr>
              <w:pStyle w:val="Normal1"/>
              <w:spacing w:line="256" w:lineRule="auto"/>
              <w:jc w:val="both"/>
              <w:rPr>
                <w:rFonts w:eastAsia="Calibri" w:cs="Times New Roman"/>
                <w:sz w:val="20"/>
                <w:szCs w:val="20"/>
                <w:lang w:val="es-ES" w:eastAsia="es-ES"/>
              </w:rPr>
            </w:pPr>
            <w:r>
              <w:rPr>
                <w:rFonts w:eastAsia="Calibri" w:cs="Times New Roman"/>
                <w:sz w:val="20"/>
                <w:szCs w:val="20"/>
                <w:lang w:val="es-ES" w:eastAsia="es-ES"/>
              </w:rPr>
              <w:t>Compromiso ambiental</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C32FFC" w:rsidRDefault="005E7518" w:rsidP="005E7518">
            <w:pPr>
              <w:pStyle w:val="Normal1"/>
              <w:spacing w:line="256" w:lineRule="auto"/>
              <w:jc w:val="both"/>
              <w:rPr>
                <w:rFonts w:eastAsia="Calibri" w:cs="Times New Roman"/>
                <w:iCs/>
                <w:sz w:val="20"/>
                <w:szCs w:val="20"/>
                <w:lang w:val="es-ES" w:eastAsia="es-ES"/>
              </w:rPr>
            </w:pPr>
            <w:r>
              <w:rPr>
                <w:rFonts w:eastAsia="Calibri" w:cs="Times New Roman"/>
                <w:sz w:val="20"/>
                <w:szCs w:val="20"/>
                <w:lang w:val="es-ES" w:eastAsia="es-ES"/>
              </w:rPr>
              <w:t>Hace</w:t>
            </w:r>
            <w:r w:rsidR="00C32FFC">
              <w:rPr>
                <w:rFonts w:eastAsia="Calibri" w:cs="Times New Roman"/>
                <w:sz w:val="20"/>
                <w:szCs w:val="20"/>
                <w:lang w:val="es-ES" w:eastAsia="es-ES"/>
              </w:rPr>
              <w:t xml:space="preserve"> accion</w:t>
            </w:r>
            <w:r>
              <w:rPr>
                <w:rFonts w:eastAsia="Calibri" w:cs="Times New Roman"/>
                <w:sz w:val="20"/>
                <w:szCs w:val="20"/>
                <w:lang w:val="es-ES" w:eastAsia="es-ES"/>
              </w:rPr>
              <w:t>e</w:t>
            </w:r>
            <w:r w:rsidR="00C32FFC">
              <w:rPr>
                <w:rFonts w:eastAsia="Calibri" w:cs="Times New Roman"/>
                <w:sz w:val="20"/>
                <w:szCs w:val="20"/>
                <w:lang w:val="es-ES" w:eastAsia="es-ES"/>
              </w:rPr>
              <w:t>s en favor de la sostenibili</w:t>
            </w:r>
            <w:r>
              <w:rPr>
                <w:rFonts w:eastAsia="Calibri" w:cs="Times New Roman"/>
                <w:sz w:val="20"/>
                <w:szCs w:val="20"/>
                <w:lang w:val="es-ES" w:eastAsia="es-ES"/>
              </w:rPr>
              <w:t>d</w:t>
            </w:r>
            <w:r w:rsidR="00C32FFC">
              <w:rPr>
                <w:rFonts w:eastAsia="Calibri" w:cs="Times New Roman"/>
                <w:sz w:val="20"/>
                <w:szCs w:val="20"/>
                <w:lang w:val="es-ES" w:eastAsia="es-ES"/>
              </w:rPr>
              <w:t>a</w:t>
            </w:r>
            <w:r>
              <w:rPr>
                <w:rFonts w:eastAsia="Calibri" w:cs="Times New Roman"/>
                <w:sz w:val="20"/>
                <w:szCs w:val="20"/>
                <w:lang w:val="es-ES" w:eastAsia="es-ES"/>
              </w:rPr>
              <w:t>d</w:t>
            </w:r>
            <w:r w:rsidR="00C32FFC">
              <w:rPr>
                <w:rFonts w:eastAsia="Calibri" w:cs="Times New Roman"/>
                <w:sz w:val="20"/>
                <w:szCs w:val="20"/>
                <w:lang w:val="es-ES" w:eastAsia="es-ES"/>
              </w:rPr>
              <w:t xml:space="preserve"> m</w:t>
            </w:r>
            <w:r>
              <w:rPr>
                <w:rFonts w:eastAsia="Calibri" w:cs="Times New Roman"/>
                <w:sz w:val="20"/>
                <w:szCs w:val="20"/>
                <w:lang w:val="es-ES" w:eastAsia="es-ES"/>
              </w:rPr>
              <w:t>ás allá</w:t>
            </w:r>
            <w:r w:rsidR="00C32FFC">
              <w:rPr>
                <w:rFonts w:eastAsia="Calibri" w:cs="Times New Roman"/>
                <w:sz w:val="20"/>
                <w:szCs w:val="20"/>
                <w:lang w:val="es-ES" w:eastAsia="es-ES"/>
              </w:rPr>
              <w:t xml:space="preserve"> de</w:t>
            </w:r>
            <w:r>
              <w:rPr>
                <w:rFonts w:eastAsia="Calibri" w:cs="Times New Roman"/>
                <w:sz w:val="20"/>
                <w:szCs w:val="20"/>
                <w:lang w:val="es-ES" w:eastAsia="es-ES"/>
              </w:rPr>
              <w:t xml:space="preserve"> </w:t>
            </w:r>
            <w:r w:rsidR="00C32FFC">
              <w:rPr>
                <w:rFonts w:eastAsia="Calibri" w:cs="Times New Roman"/>
                <w:sz w:val="20"/>
                <w:szCs w:val="20"/>
                <w:lang w:val="es-ES" w:eastAsia="es-ES"/>
              </w:rPr>
              <w:t>l</w:t>
            </w:r>
            <w:r>
              <w:rPr>
                <w:rFonts w:eastAsia="Calibri" w:cs="Times New Roman"/>
                <w:sz w:val="20"/>
                <w:szCs w:val="20"/>
                <w:lang w:val="es-ES" w:eastAsia="es-ES"/>
              </w:rPr>
              <w:t>o</w:t>
            </w:r>
            <w:r w:rsidR="00C32FFC">
              <w:rPr>
                <w:rFonts w:eastAsia="Calibri" w:cs="Times New Roman"/>
                <w:sz w:val="20"/>
                <w:szCs w:val="20"/>
                <w:lang w:val="es-ES" w:eastAsia="es-ES"/>
              </w:rPr>
              <w:t xml:space="preserve"> que marca la normativa municipal vigent</w:t>
            </w:r>
            <w:r>
              <w:rPr>
                <w:rFonts w:eastAsia="Calibri" w:cs="Times New Roman"/>
                <w:sz w:val="20"/>
                <w:szCs w:val="20"/>
                <w:lang w:val="es-ES" w:eastAsia="es-ES"/>
              </w:rPr>
              <w:t>e</w:t>
            </w:r>
            <w:r w:rsidR="00C32FFC">
              <w:rPr>
                <w:rFonts w:eastAsia="Calibri" w:cs="Times New Roman"/>
                <w:iCs/>
                <w:sz w:val="20"/>
                <w:szCs w:val="20"/>
                <w:lang w:val="es-ES" w:eastAsia="es-ES"/>
              </w:rPr>
              <w:t xml:space="preserve"> (explica la </w:t>
            </w:r>
            <w:r>
              <w:rPr>
                <w:rFonts w:eastAsia="Calibri" w:cs="Times New Roman"/>
                <w:iCs/>
                <w:sz w:val="20"/>
                <w:szCs w:val="20"/>
                <w:lang w:val="es-ES" w:eastAsia="es-ES"/>
              </w:rPr>
              <w:t>huella</w:t>
            </w:r>
            <w:r w:rsidR="00C32FFC">
              <w:rPr>
                <w:rFonts w:eastAsia="Calibri" w:cs="Times New Roman"/>
                <w:iCs/>
                <w:sz w:val="20"/>
                <w:szCs w:val="20"/>
                <w:lang w:val="es-ES" w:eastAsia="es-ES"/>
              </w:rPr>
              <w:t xml:space="preserve"> </w:t>
            </w:r>
            <w:r>
              <w:rPr>
                <w:rFonts w:eastAsia="Calibri" w:cs="Times New Roman"/>
                <w:iCs/>
                <w:sz w:val="20"/>
                <w:szCs w:val="20"/>
                <w:lang w:val="es-ES" w:eastAsia="es-ES"/>
              </w:rPr>
              <w:t>ecológica de  sus</w:t>
            </w:r>
            <w:r w:rsidR="00C32FFC">
              <w:rPr>
                <w:rFonts w:eastAsia="Calibri" w:cs="Times New Roman"/>
                <w:iCs/>
                <w:sz w:val="20"/>
                <w:szCs w:val="20"/>
                <w:lang w:val="es-ES" w:eastAsia="es-ES"/>
              </w:rPr>
              <w:t xml:space="preserve"> accion</w:t>
            </w:r>
            <w:r>
              <w:rPr>
                <w:rFonts w:eastAsia="Calibri" w:cs="Times New Roman"/>
                <w:iCs/>
                <w:sz w:val="20"/>
                <w:szCs w:val="20"/>
                <w:lang w:val="es-ES" w:eastAsia="es-ES"/>
              </w:rPr>
              <w:t>es, tiene</w:t>
            </w:r>
            <w:r w:rsidR="00C32FFC">
              <w:rPr>
                <w:rFonts w:eastAsia="Calibri" w:cs="Times New Roman"/>
                <w:iCs/>
                <w:sz w:val="20"/>
                <w:szCs w:val="20"/>
                <w:lang w:val="es-ES" w:eastAsia="es-ES"/>
              </w:rPr>
              <w:t xml:space="preserve"> en c</w:t>
            </w:r>
            <w:r>
              <w:rPr>
                <w:rFonts w:eastAsia="Calibri" w:cs="Times New Roman"/>
                <w:iCs/>
                <w:sz w:val="20"/>
                <w:szCs w:val="20"/>
                <w:lang w:val="es-ES" w:eastAsia="es-ES"/>
              </w:rPr>
              <w:t>uenta</w:t>
            </w:r>
            <w:r w:rsidR="00C32FFC">
              <w:rPr>
                <w:rFonts w:eastAsia="Calibri" w:cs="Times New Roman"/>
                <w:iCs/>
                <w:sz w:val="20"/>
                <w:szCs w:val="20"/>
                <w:lang w:val="es-ES" w:eastAsia="es-ES"/>
              </w:rPr>
              <w:t xml:space="preserve"> la </w:t>
            </w:r>
            <w:r>
              <w:rPr>
                <w:rFonts w:eastAsia="Calibri" w:cs="Times New Roman"/>
                <w:iCs/>
                <w:sz w:val="20"/>
                <w:szCs w:val="20"/>
                <w:lang w:val="es-ES" w:eastAsia="es-ES"/>
              </w:rPr>
              <w:t>huella</w:t>
            </w:r>
            <w:r w:rsidR="00C32FFC">
              <w:rPr>
                <w:rFonts w:eastAsia="Calibri" w:cs="Times New Roman"/>
                <w:iCs/>
                <w:sz w:val="20"/>
                <w:szCs w:val="20"/>
                <w:lang w:val="es-ES" w:eastAsia="es-ES"/>
              </w:rPr>
              <w:t xml:space="preserve"> </w:t>
            </w:r>
            <w:r>
              <w:rPr>
                <w:rFonts w:eastAsia="Calibri" w:cs="Times New Roman"/>
                <w:iCs/>
                <w:sz w:val="20"/>
                <w:szCs w:val="20"/>
                <w:lang w:val="es-ES" w:eastAsia="es-ES"/>
              </w:rPr>
              <w:t>ecológica</w:t>
            </w:r>
            <w:r w:rsidR="00C32FFC">
              <w:rPr>
                <w:rFonts w:eastAsia="Calibri" w:cs="Times New Roman"/>
                <w:iCs/>
                <w:sz w:val="20"/>
                <w:szCs w:val="20"/>
                <w:lang w:val="es-ES" w:eastAsia="es-ES"/>
              </w:rPr>
              <w:t xml:space="preserve"> de sus procedim</w:t>
            </w:r>
            <w:r>
              <w:rPr>
                <w:rFonts w:eastAsia="Calibri" w:cs="Times New Roman"/>
                <w:iCs/>
                <w:sz w:val="20"/>
                <w:szCs w:val="20"/>
                <w:lang w:val="es-ES" w:eastAsia="es-ES"/>
              </w:rPr>
              <w:t>i</w:t>
            </w:r>
            <w:r w:rsidR="00C32FFC">
              <w:rPr>
                <w:rFonts w:eastAsia="Calibri" w:cs="Times New Roman"/>
                <w:iCs/>
                <w:sz w:val="20"/>
                <w:szCs w:val="20"/>
                <w:lang w:val="es-ES" w:eastAsia="es-ES"/>
              </w:rPr>
              <w:t>ent</w:t>
            </w:r>
            <w:r>
              <w:rPr>
                <w:rFonts w:eastAsia="Calibri" w:cs="Times New Roman"/>
                <w:iCs/>
                <w:sz w:val="20"/>
                <w:szCs w:val="20"/>
                <w:lang w:val="es-ES" w:eastAsia="es-ES"/>
              </w:rPr>
              <w:t>os, hace</w:t>
            </w:r>
            <w:r w:rsidR="00C32FFC">
              <w:rPr>
                <w:rFonts w:eastAsia="Calibri" w:cs="Times New Roman"/>
                <w:iCs/>
                <w:sz w:val="20"/>
                <w:szCs w:val="20"/>
                <w:lang w:val="es-ES" w:eastAsia="es-ES"/>
              </w:rPr>
              <w:t xml:space="preserve"> accion</w:t>
            </w:r>
            <w:r>
              <w:rPr>
                <w:rFonts w:eastAsia="Calibri" w:cs="Times New Roman"/>
                <w:iCs/>
                <w:sz w:val="20"/>
                <w:szCs w:val="20"/>
                <w:lang w:val="es-ES" w:eastAsia="es-ES"/>
              </w:rPr>
              <w:t>e</w:t>
            </w:r>
            <w:r w:rsidR="00C32FFC">
              <w:rPr>
                <w:rFonts w:eastAsia="Calibri" w:cs="Times New Roman"/>
                <w:iCs/>
                <w:sz w:val="20"/>
                <w:szCs w:val="20"/>
                <w:lang w:val="es-ES" w:eastAsia="es-ES"/>
              </w:rPr>
              <w:t xml:space="preserve">s en </w:t>
            </w:r>
            <w:r>
              <w:rPr>
                <w:rFonts w:eastAsia="Calibri" w:cs="Times New Roman"/>
                <w:iCs/>
                <w:sz w:val="20"/>
                <w:szCs w:val="20"/>
                <w:lang w:val="es-ES" w:eastAsia="es-ES"/>
              </w:rPr>
              <w:t>esta</w:t>
            </w:r>
            <w:r w:rsidR="00C32FFC">
              <w:rPr>
                <w:rFonts w:eastAsia="Calibri" w:cs="Times New Roman"/>
                <w:iCs/>
                <w:sz w:val="20"/>
                <w:szCs w:val="20"/>
                <w:lang w:val="es-ES" w:eastAsia="es-ES"/>
              </w:rPr>
              <w:t xml:space="preserve"> lín</w:t>
            </w:r>
            <w:r>
              <w:rPr>
                <w:rFonts w:eastAsia="Calibri" w:cs="Times New Roman"/>
                <w:iCs/>
                <w:sz w:val="20"/>
                <w:szCs w:val="20"/>
                <w:lang w:val="es-ES" w:eastAsia="es-ES"/>
              </w:rPr>
              <w:t xml:space="preserve">ea, contrata la </w:t>
            </w:r>
            <w:r w:rsidR="00C32FFC">
              <w:rPr>
                <w:rFonts w:eastAsia="Calibri" w:cs="Times New Roman"/>
                <w:iCs/>
                <w:sz w:val="20"/>
                <w:szCs w:val="20"/>
                <w:lang w:val="es-ES" w:eastAsia="es-ES"/>
              </w:rPr>
              <w:t>electric</w:t>
            </w:r>
            <w:r>
              <w:rPr>
                <w:rFonts w:eastAsia="Calibri" w:cs="Times New Roman"/>
                <w:iCs/>
                <w:sz w:val="20"/>
                <w:szCs w:val="20"/>
                <w:lang w:val="es-ES" w:eastAsia="es-ES"/>
              </w:rPr>
              <w:t>idad</w:t>
            </w:r>
            <w:r w:rsidR="00C32FFC">
              <w:rPr>
                <w:rFonts w:eastAsia="Calibri" w:cs="Times New Roman"/>
                <w:iCs/>
                <w:sz w:val="20"/>
                <w:szCs w:val="20"/>
                <w:lang w:val="es-ES" w:eastAsia="es-ES"/>
              </w:rPr>
              <w:t xml:space="preserve"> </w:t>
            </w:r>
            <w:r>
              <w:rPr>
                <w:rFonts w:eastAsia="Calibri" w:cs="Times New Roman"/>
                <w:iCs/>
                <w:sz w:val="20"/>
                <w:szCs w:val="20"/>
                <w:lang w:val="es-ES" w:eastAsia="es-ES"/>
              </w:rPr>
              <w:t>proveniente</w:t>
            </w:r>
            <w:r w:rsidR="00C32FFC">
              <w:rPr>
                <w:rFonts w:eastAsia="Calibri" w:cs="Times New Roman"/>
                <w:iCs/>
                <w:sz w:val="20"/>
                <w:szCs w:val="20"/>
                <w:lang w:val="es-ES" w:eastAsia="es-ES"/>
              </w:rPr>
              <w:t xml:space="preserve"> d</w:t>
            </w:r>
            <w:r>
              <w:rPr>
                <w:rFonts w:eastAsia="Calibri" w:cs="Times New Roman"/>
                <w:iCs/>
                <w:sz w:val="20"/>
                <w:szCs w:val="20"/>
                <w:lang w:val="es-ES" w:eastAsia="es-ES"/>
              </w:rPr>
              <w:t>e energías</w:t>
            </w:r>
            <w:r w:rsidR="00C32FFC">
              <w:rPr>
                <w:rFonts w:eastAsia="Calibri" w:cs="Times New Roman"/>
                <w:iCs/>
                <w:sz w:val="20"/>
                <w:szCs w:val="20"/>
                <w:lang w:val="es-ES" w:eastAsia="es-ES"/>
              </w:rPr>
              <w:t xml:space="preserve"> renovables,...).</w:t>
            </w:r>
          </w:p>
        </w:tc>
        <w:tc>
          <w:tcPr>
            <w:tcW w:w="26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C32FFC" w:rsidRDefault="00C32FFC">
            <w:pPr>
              <w:pStyle w:val="Normal1"/>
              <w:spacing w:line="256" w:lineRule="auto"/>
              <w:jc w:val="both"/>
              <w:rPr>
                <w:rFonts w:eastAsia="Calibri" w:cs="Times New Roman"/>
                <w:iCs/>
                <w:sz w:val="20"/>
                <w:szCs w:val="20"/>
                <w:lang w:val="es-ES" w:eastAsia="es-ES"/>
              </w:rPr>
            </w:pPr>
            <w:r>
              <w:rPr>
                <w:rFonts w:eastAsia="Calibri" w:cs="Times New Roman"/>
                <w:iCs/>
                <w:sz w:val="20"/>
                <w:szCs w:val="20"/>
                <w:lang w:val="es-ES" w:eastAsia="es-ES"/>
              </w:rPr>
              <w:t>3; 5</w:t>
            </w:r>
          </w:p>
        </w:tc>
        <w:tc>
          <w:tcPr>
            <w:tcW w:w="162" w:type="dxa"/>
            <w:tcBorders>
              <w:top w:val="nil"/>
              <w:left w:val="single" w:sz="4" w:space="0" w:color="auto"/>
              <w:bottom w:val="nil"/>
              <w:right w:val="nil"/>
            </w:tcBorders>
            <w:vAlign w:val="center"/>
            <w:hideMark/>
          </w:tcPr>
          <w:p w:rsidR="00C32FFC" w:rsidRDefault="00C32FFC">
            <w:pPr>
              <w:rPr>
                <w:rFonts w:eastAsia="Calibri" w:cs="Times New Roman"/>
                <w:iCs/>
                <w:sz w:val="20"/>
                <w:szCs w:val="20"/>
                <w:lang w:eastAsia="es-ES"/>
              </w:rPr>
            </w:pPr>
          </w:p>
        </w:tc>
      </w:tr>
      <w:tr w:rsidR="00C32FFC" w:rsidTr="00C32FFC">
        <w:trPr>
          <w:gridAfter w:val="1"/>
          <w:wAfter w:w="162" w:type="dxa"/>
        </w:trPr>
        <w:tc>
          <w:tcPr>
            <w:tcW w:w="581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C32FFC" w:rsidRDefault="00C32FFC">
            <w:pPr>
              <w:pStyle w:val="Normal1"/>
              <w:spacing w:line="256" w:lineRule="auto"/>
              <w:jc w:val="both"/>
              <w:rPr>
                <w:rFonts w:eastAsia="Calibri" w:cs="Times New Roman"/>
                <w:b/>
                <w:bCs/>
                <w:iCs/>
                <w:sz w:val="20"/>
                <w:szCs w:val="20"/>
                <w:lang w:val="es-ES" w:eastAsia="es-ES"/>
              </w:rPr>
            </w:pPr>
            <w:r>
              <w:rPr>
                <w:rFonts w:eastAsia="Calibri" w:cs="Times New Roman"/>
                <w:b/>
                <w:bCs/>
                <w:iCs/>
                <w:sz w:val="20"/>
                <w:szCs w:val="20"/>
                <w:lang w:val="es-ES" w:eastAsia="es-ES"/>
              </w:rPr>
              <w:t>Total puntuación criterios específicos</w:t>
            </w:r>
          </w:p>
        </w:tc>
        <w:tc>
          <w:tcPr>
            <w:tcW w:w="26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C32FFC" w:rsidRDefault="00C32FFC">
            <w:pPr>
              <w:pStyle w:val="Normal1"/>
              <w:spacing w:line="256" w:lineRule="auto"/>
              <w:jc w:val="both"/>
              <w:rPr>
                <w:rFonts w:eastAsia="Calibri" w:cs="Times New Roman"/>
                <w:b/>
                <w:bCs/>
                <w:iCs/>
                <w:sz w:val="20"/>
                <w:szCs w:val="20"/>
                <w:lang w:val="es-ES" w:eastAsia="es-ES"/>
              </w:rPr>
            </w:pPr>
            <w:r>
              <w:rPr>
                <w:rFonts w:eastAsia="Calibri" w:cs="Times New Roman"/>
                <w:b/>
                <w:bCs/>
                <w:iCs/>
                <w:sz w:val="20"/>
                <w:szCs w:val="20"/>
                <w:lang w:val="es-ES" w:eastAsia="es-ES"/>
              </w:rPr>
              <w:t>60</w:t>
            </w:r>
          </w:p>
        </w:tc>
      </w:tr>
      <w:tr w:rsidR="00C32FFC" w:rsidTr="00C32FFC">
        <w:tc>
          <w:tcPr>
            <w:tcW w:w="581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C32FFC" w:rsidRDefault="00C32FFC">
            <w:pPr>
              <w:pStyle w:val="Normal1"/>
              <w:spacing w:line="256" w:lineRule="auto"/>
              <w:jc w:val="both"/>
              <w:rPr>
                <w:rFonts w:eastAsia="Calibri" w:cs="Times New Roman"/>
                <w:b/>
                <w:bCs/>
                <w:iCs/>
                <w:sz w:val="20"/>
                <w:szCs w:val="20"/>
                <w:lang w:val="es-ES" w:eastAsia="es-ES"/>
              </w:rPr>
            </w:pPr>
            <w:r>
              <w:rPr>
                <w:rFonts w:eastAsia="Calibri" w:cs="Times New Roman"/>
                <w:b/>
                <w:bCs/>
                <w:iCs/>
                <w:sz w:val="20"/>
                <w:szCs w:val="20"/>
                <w:lang w:val="es-ES" w:eastAsia="es-ES"/>
              </w:rPr>
              <w:t>PUNTUACIÓN TOTAL</w:t>
            </w:r>
          </w:p>
        </w:tc>
        <w:tc>
          <w:tcPr>
            <w:tcW w:w="26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C32FFC" w:rsidRDefault="00C32FFC">
            <w:pPr>
              <w:pStyle w:val="Normal1"/>
              <w:spacing w:line="256" w:lineRule="auto"/>
              <w:jc w:val="both"/>
              <w:rPr>
                <w:rFonts w:eastAsia="Calibri" w:cs="Times New Roman"/>
                <w:b/>
                <w:bCs/>
                <w:iCs/>
                <w:sz w:val="20"/>
                <w:szCs w:val="20"/>
                <w:lang w:val="es-ES" w:eastAsia="es-ES"/>
              </w:rPr>
            </w:pPr>
            <w:r>
              <w:rPr>
                <w:rFonts w:eastAsia="Calibri" w:cs="Times New Roman"/>
                <w:b/>
                <w:bCs/>
                <w:iCs/>
                <w:sz w:val="20"/>
                <w:szCs w:val="20"/>
                <w:lang w:val="es-ES" w:eastAsia="es-ES"/>
              </w:rPr>
              <w:t>100</w:t>
            </w:r>
          </w:p>
        </w:tc>
        <w:tc>
          <w:tcPr>
            <w:tcW w:w="162" w:type="dxa"/>
            <w:tcBorders>
              <w:top w:val="nil"/>
              <w:left w:val="single" w:sz="4" w:space="0" w:color="auto"/>
              <w:bottom w:val="nil"/>
              <w:right w:val="nil"/>
            </w:tcBorders>
            <w:vAlign w:val="center"/>
            <w:hideMark/>
          </w:tcPr>
          <w:p w:rsidR="00C32FFC" w:rsidRDefault="00C32FFC">
            <w:pPr>
              <w:rPr>
                <w:rFonts w:eastAsia="Calibri" w:cs="Times New Roman"/>
                <w:b/>
                <w:bCs/>
                <w:iCs/>
                <w:sz w:val="20"/>
                <w:szCs w:val="20"/>
                <w:lang w:eastAsia="es-ES"/>
              </w:rPr>
            </w:pPr>
          </w:p>
        </w:tc>
      </w:tr>
    </w:tbl>
    <w:p w:rsidR="00037B5E" w:rsidRDefault="00037B5E" w:rsidP="00037B5E">
      <w:pPr>
        <w:pStyle w:val="Normal1"/>
        <w:jc w:val="both"/>
        <w:rPr>
          <w:rFonts w:eastAsia="Calibri" w:cs="Times New Roman"/>
          <w:lang w:eastAsia="es-ES"/>
        </w:rPr>
      </w:pPr>
    </w:p>
    <w:p w:rsidR="00DC698A" w:rsidRPr="00FE636A" w:rsidRDefault="00DC698A" w:rsidP="00FE636A">
      <w:pPr>
        <w:pStyle w:val="Normal1"/>
        <w:jc w:val="both"/>
        <w:rPr>
          <w:rFonts w:eastAsia="Arial" w:cs="Arial"/>
          <w:lang w:val="es-ES" w:eastAsia="es-ES_tradnl"/>
        </w:rPr>
      </w:pPr>
    </w:p>
    <w:p w:rsidR="005E7518" w:rsidRPr="005E7518" w:rsidRDefault="005E7518" w:rsidP="005E7518">
      <w:pPr>
        <w:pStyle w:val="Normal1"/>
        <w:jc w:val="both"/>
        <w:rPr>
          <w:rFonts w:eastAsia="Calibri" w:cs="Times New Roman"/>
          <w:lang w:val="es-ES" w:eastAsia="es-ES"/>
        </w:rPr>
      </w:pPr>
      <w:r w:rsidRPr="005E7518">
        <w:rPr>
          <w:rFonts w:eastAsia="Calibri" w:cs="Times New Roman"/>
          <w:lang w:val="es-ES" w:eastAsia="es-ES"/>
        </w:rPr>
        <w:t>Lín</w:t>
      </w:r>
      <w:r>
        <w:rPr>
          <w:rFonts w:eastAsia="Calibri" w:cs="Times New Roman"/>
          <w:lang w:val="es-ES" w:eastAsia="es-ES"/>
        </w:rPr>
        <w:t>ea</w:t>
      </w:r>
      <w:r w:rsidRPr="005E7518">
        <w:rPr>
          <w:rFonts w:eastAsia="Calibri" w:cs="Times New Roman"/>
          <w:lang w:val="es-ES" w:eastAsia="es-ES"/>
        </w:rPr>
        <w:t xml:space="preserve"> 3</w:t>
      </w:r>
    </w:p>
    <w:p w:rsidR="005E7518" w:rsidRPr="005E7518" w:rsidRDefault="005E7518" w:rsidP="005E7518">
      <w:pPr>
        <w:pStyle w:val="Normal1"/>
        <w:jc w:val="both"/>
        <w:rPr>
          <w:rFonts w:eastAsia="Calibri" w:cs="Times New Roman"/>
          <w:lang w:val="es-ES" w:eastAsia="es-ES"/>
        </w:rPr>
      </w:pPr>
    </w:p>
    <w:tbl>
      <w:tblPr>
        <w:tblStyle w:val="Tablaconcuadrcula2110"/>
        <w:tblW w:w="8505" w:type="dxa"/>
        <w:tblInd w:w="-5" w:type="dxa"/>
        <w:tblLook w:val="04A0" w:firstRow="1" w:lastRow="0" w:firstColumn="1" w:lastColumn="0" w:noHBand="0" w:noVBand="1"/>
      </w:tblPr>
      <w:tblGrid>
        <w:gridCol w:w="2268"/>
        <w:gridCol w:w="3686"/>
        <w:gridCol w:w="2551"/>
      </w:tblGrid>
      <w:tr w:rsidR="005E7518" w:rsidRPr="005E7518" w:rsidTr="005E7518">
        <w:trPr>
          <w:cantSplit/>
        </w:trPr>
        <w:tc>
          <w:tcPr>
            <w:tcW w:w="8505" w:type="dxa"/>
            <w:gridSpan w:val="3"/>
            <w:tcBorders>
              <w:top w:val="single" w:sz="4" w:space="0" w:color="auto"/>
              <w:left w:val="single" w:sz="4" w:space="0" w:color="auto"/>
              <w:bottom w:val="single" w:sz="4" w:space="0" w:color="auto"/>
              <w:right w:val="single" w:sz="4" w:space="0" w:color="auto"/>
            </w:tcBorders>
            <w:hideMark/>
          </w:tcPr>
          <w:p w:rsidR="005E7518" w:rsidRPr="005E7518" w:rsidRDefault="005E7518" w:rsidP="005E7518">
            <w:pPr>
              <w:pStyle w:val="Normal1"/>
              <w:jc w:val="both"/>
              <w:rPr>
                <w:rFonts w:eastAsia="Calibri"/>
                <w:b/>
                <w:bCs/>
                <w:lang w:val="es-ES"/>
              </w:rPr>
            </w:pPr>
            <w:r w:rsidRPr="005E7518">
              <w:rPr>
                <w:rFonts w:eastAsia="Calibri"/>
                <w:b/>
                <w:bCs/>
                <w:lang w:val="es-ES"/>
              </w:rPr>
              <w:t>LÍN</w:t>
            </w:r>
            <w:r>
              <w:rPr>
                <w:rFonts w:eastAsia="Calibri"/>
                <w:b/>
                <w:bCs/>
                <w:lang w:val="es-ES"/>
              </w:rPr>
              <w:t>EA</w:t>
            </w:r>
            <w:r w:rsidRPr="005E7518">
              <w:rPr>
                <w:rFonts w:eastAsia="Calibri"/>
                <w:b/>
                <w:bCs/>
                <w:lang w:val="es-ES"/>
              </w:rPr>
              <w:t xml:space="preserve"> 3: Profesionalización </w:t>
            </w:r>
            <w:r>
              <w:rPr>
                <w:rFonts w:eastAsia="Calibri"/>
                <w:b/>
                <w:bCs/>
                <w:lang w:val="es-ES"/>
              </w:rPr>
              <w:t>y</w:t>
            </w:r>
            <w:r w:rsidRPr="005E7518">
              <w:rPr>
                <w:rFonts w:eastAsia="Calibri"/>
                <w:b/>
                <w:bCs/>
                <w:lang w:val="es-ES"/>
              </w:rPr>
              <w:t xml:space="preserve"> mantenimiento de les </w:t>
            </w:r>
            <w:r>
              <w:rPr>
                <w:rFonts w:eastAsia="Calibri"/>
                <w:b/>
                <w:bCs/>
                <w:lang w:val="es-ES"/>
              </w:rPr>
              <w:t>A</w:t>
            </w:r>
            <w:r w:rsidRPr="005E7518">
              <w:rPr>
                <w:rFonts w:eastAsia="Calibri"/>
                <w:b/>
                <w:bCs/>
                <w:lang w:val="es-ES"/>
              </w:rPr>
              <w:t>sociacion</w:t>
            </w:r>
            <w:r>
              <w:rPr>
                <w:rFonts w:eastAsia="Calibri"/>
                <w:b/>
                <w:bCs/>
                <w:lang w:val="es-ES"/>
              </w:rPr>
              <w:t>e</w:t>
            </w:r>
            <w:r w:rsidRPr="005E7518">
              <w:rPr>
                <w:rFonts w:eastAsia="Calibri"/>
                <w:b/>
                <w:bCs/>
                <w:lang w:val="es-ES"/>
              </w:rPr>
              <w:t>s, gremi</w:t>
            </w:r>
            <w:r>
              <w:rPr>
                <w:rFonts w:eastAsia="Calibri"/>
                <w:b/>
                <w:bCs/>
                <w:lang w:val="es-ES"/>
              </w:rPr>
              <w:t>o</w:t>
            </w:r>
            <w:r w:rsidRPr="005E7518">
              <w:rPr>
                <w:rFonts w:eastAsia="Calibri"/>
                <w:b/>
                <w:bCs/>
                <w:lang w:val="es-ES"/>
              </w:rPr>
              <w:t xml:space="preserve">s </w:t>
            </w:r>
            <w:r>
              <w:rPr>
                <w:rFonts w:eastAsia="Calibri"/>
                <w:b/>
                <w:bCs/>
                <w:lang w:val="es-ES"/>
              </w:rPr>
              <w:t>y</w:t>
            </w:r>
            <w:r w:rsidRPr="005E7518">
              <w:rPr>
                <w:rFonts w:eastAsia="Calibri"/>
                <w:b/>
                <w:bCs/>
                <w:lang w:val="es-ES"/>
              </w:rPr>
              <w:t>/o enti</w:t>
            </w:r>
            <w:r>
              <w:rPr>
                <w:rFonts w:eastAsia="Calibri"/>
                <w:b/>
                <w:bCs/>
                <w:lang w:val="es-ES"/>
              </w:rPr>
              <w:t>dades vinculadas al tejido</w:t>
            </w:r>
            <w:r w:rsidRPr="005E7518">
              <w:rPr>
                <w:rFonts w:eastAsia="Calibri"/>
                <w:b/>
                <w:bCs/>
                <w:lang w:val="es-ES"/>
              </w:rPr>
              <w:t xml:space="preserve"> producti</w:t>
            </w:r>
            <w:r>
              <w:rPr>
                <w:rFonts w:eastAsia="Calibri"/>
                <w:b/>
                <w:bCs/>
                <w:lang w:val="es-ES"/>
              </w:rPr>
              <w:t>vo</w:t>
            </w:r>
            <w:r w:rsidRPr="005E7518">
              <w:rPr>
                <w:rFonts w:eastAsia="Calibri"/>
                <w:b/>
                <w:bCs/>
                <w:lang w:val="es-ES"/>
              </w:rPr>
              <w:t xml:space="preserve"> local.</w:t>
            </w:r>
          </w:p>
        </w:tc>
      </w:tr>
      <w:tr w:rsidR="005E7518" w:rsidRPr="005E7518" w:rsidTr="005E7518">
        <w:trPr>
          <w:cantSplit/>
        </w:trPr>
        <w:tc>
          <w:tcPr>
            <w:tcW w:w="8505" w:type="dxa"/>
            <w:gridSpan w:val="3"/>
            <w:tcBorders>
              <w:top w:val="single" w:sz="4" w:space="0" w:color="auto"/>
              <w:left w:val="single" w:sz="4" w:space="0" w:color="auto"/>
              <w:bottom w:val="single" w:sz="4" w:space="0" w:color="auto"/>
              <w:right w:val="single" w:sz="4" w:space="0" w:color="auto"/>
            </w:tcBorders>
            <w:hideMark/>
          </w:tcPr>
          <w:p w:rsidR="005E7518" w:rsidRPr="005E7518" w:rsidRDefault="005E7518">
            <w:pPr>
              <w:pStyle w:val="Normal1"/>
              <w:jc w:val="both"/>
              <w:rPr>
                <w:rFonts w:eastAsia="Calibri"/>
                <w:b/>
                <w:bCs/>
                <w:lang w:val="es-ES"/>
              </w:rPr>
            </w:pPr>
            <w:r w:rsidRPr="005E7518">
              <w:rPr>
                <w:rFonts w:eastAsia="Calibri"/>
                <w:b/>
                <w:bCs/>
                <w:lang w:val="es-ES"/>
              </w:rPr>
              <w:t>CRITERI</w:t>
            </w:r>
            <w:r>
              <w:rPr>
                <w:rFonts w:eastAsia="Calibri"/>
                <w:b/>
                <w:bCs/>
                <w:lang w:val="es-ES"/>
              </w:rPr>
              <w:t>O</w:t>
            </w:r>
            <w:r w:rsidRPr="005E7518">
              <w:rPr>
                <w:rFonts w:eastAsia="Calibri"/>
                <w:b/>
                <w:bCs/>
                <w:lang w:val="es-ES"/>
              </w:rPr>
              <w:t>S ESPECÍFIC</w:t>
            </w:r>
            <w:r>
              <w:rPr>
                <w:rFonts w:eastAsia="Calibri"/>
                <w:b/>
                <w:bCs/>
                <w:lang w:val="es-ES"/>
              </w:rPr>
              <w:t>O</w:t>
            </w:r>
            <w:r w:rsidRPr="005E7518">
              <w:rPr>
                <w:rFonts w:eastAsia="Calibri"/>
                <w:b/>
                <w:bCs/>
                <w:lang w:val="es-ES"/>
              </w:rPr>
              <w:t>S :</w:t>
            </w:r>
          </w:p>
        </w:tc>
      </w:tr>
      <w:tr w:rsidR="005E7518" w:rsidRPr="005E7518" w:rsidTr="005E7518">
        <w:trPr>
          <w:cantSplit/>
        </w:trPr>
        <w:tc>
          <w:tcPr>
            <w:tcW w:w="8505" w:type="dxa"/>
            <w:gridSpan w:val="3"/>
            <w:tcBorders>
              <w:top w:val="single" w:sz="4" w:space="0" w:color="auto"/>
              <w:left w:val="single" w:sz="4" w:space="0" w:color="auto"/>
              <w:bottom w:val="single" w:sz="4" w:space="0" w:color="auto"/>
              <w:right w:val="single" w:sz="4" w:space="0" w:color="auto"/>
            </w:tcBorders>
            <w:hideMark/>
          </w:tcPr>
          <w:p w:rsidR="005E7518" w:rsidRPr="005E7518" w:rsidRDefault="005E7518" w:rsidP="005E7518">
            <w:pPr>
              <w:pStyle w:val="Normal1"/>
              <w:jc w:val="both"/>
              <w:rPr>
                <w:rFonts w:eastAsia="Calibri"/>
                <w:lang w:val="es-ES"/>
              </w:rPr>
            </w:pPr>
            <w:r w:rsidRPr="005E7518">
              <w:rPr>
                <w:rFonts w:eastAsia="Calibri"/>
                <w:lang w:val="es-ES"/>
              </w:rPr>
              <w:lastRenderedPageBreak/>
              <w:t>Accion</w:t>
            </w:r>
            <w:r>
              <w:rPr>
                <w:rFonts w:eastAsia="Calibri"/>
                <w:lang w:val="es-ES"/>
              </w:rPr>
              <w:t>e</w:t>
            </w:r>
            <w:r w:rsidRPr="005E7518">
              <w:rPr>
                <w:rFonts w:eastAsia="Calibri"/>
                <w:lang w:val="es-ES"/>
              </w:rPr>
              <w:t>s que perm</w:t>
            </w:r>
            <w:r>
              <w:rPr>
                <w:rFonts w:eastAsia="Calibri"/>
                <w:lang w:val="es-ES"/>
              </w:rPr>
              <w:t>iten</w:t>
            </w:r>
            <w:r w:rsidRPr="005E7518">
              <w:rPr>
                <w:rFonts w:eastAsia="Calibri"/>
                <w:lang w:val="es-ES"/>
              </w:rPr>
              <w:t xml:space="preserve"> m</w:t>
            </w:r>
            <w:r>
              <w:rPr>
                <w:rFonts w:eastAsia="Calibri"/>
                <w:lang w:val="es-ES"/>
              </w:rPr>
              <w:t>ejorar</w:t>
            </w:r>
            <w:r w:rsidRPr="005E7518">
              <w:rPr>
                <w:rFonts w:eastAsia="Calibri"/>
                <w:lang w:val="es-ES"/>
              </w:rPr>
              <w:t xml:space="preserve"> la competitivi</w:t>
            </w:r>
            <w:r>
              <w:rPr>
                <w:rFonts w:eastAsia="Calibri"/>
                <w:lang w:val="es-ES"/>
              </w:rPr>
              <w:t>d</w:t>
            </w:r>
            <w:r w:rsidRPr="005E7518">
              <w:rPr>
                <w:rFonts w:eastAsia="Calibri"/>
                <w:lang w:val="es-ES"/>
              </w:rPr>
              <w:t>a</w:t>
            </w:r>
            <w:r>
              <w:rPr>
                <w:rFonts w:eastAsia="Calibri"/>
                <w:lang w:val="es-ES"/>
              </w:rPr>
              <w:t>d</w:t>
            </w:r>
            <w:r w:rsidRPr="005E7518">
              <w:rPr>
                <w:rFonts w:eastAsia="Calibri"/>
                <w:lang w:val="es-ES"/>
              </w:rPr>
              <w:t>, cre</w:t>
            </w:r>
            <w:r>
              <w:rPr>
                <w:rFonts w:eastAsia="Calibri"/>
                <w:lang w:val="es-ES"/>
              </w:rPr>
              <w:t>cimiento</w:t>
            </w:r>
            <w:r w:rsidRPr="005E7518">
              <w:rPr>
                <w:rFonts w:eastAsia="Calibri"/>
                <w:lang w:val="es-ES"/>
              </w:rPr>
              <w:t xml:space="preserve"> </w:t>
            </w:r>
            <w:r>
              <w:rPr>
                <w:rFonts w:eastAsia="Calibri"/>
                <w:lang w:val="es-ES"/>
              </w:rPr>
              <w:t>y</w:t>
            </w:r>
            <w:r w:rsidRPr="005E7518">
              <w:rPr>
                <w:rFonts w:eastAsia="Calibri"/>
                <w:lang w:val="es-ES"/>
              </w:rPr>
              <w:t xml:space="preserve"> consolidación de l</w:t>
            </w:r>
            <w:r>
              <w:rPr>
                <w:rFonts w:eastAsia="Calibri"/>
                <w:lang w:val="es-ES"/>
              </w:rPr>
              <w:t>a</w:t>
            </w:r>
            <w:r w:rsidRPr="005E7518">
              <w:rPr>
                <w:rFonts w:eastAsia="Calibri"/>
                <w:lang w:val="es-ES"/>
              </w:rPr>
              <w:t>s empres</w:t>
            </w:r>
            <w:r>
              <w:rPr>
                <w:rFonts w:eastAsia="Calibri"/>
                <w:lang w:val="es-ES"/>
              </w:rPr>
              <w:t>a</w:t>
            </w:r>
            <w:r w:rsidRPr="005E7518">
              <w:rPr>
                <w:rFonts w:eastAsia="Calibri"/>
                <w:lang w:val="es-ES"/>
              </w:rPr>
              <w:t>s del territori</w:t>
            </w:r>
            <w:r>
              <w:rPr>
                <w:rFonts w:eastAsia="Calibri"/>
                <w:lang w:val="es-ES"/>
              </w:rPr>
              <w:t>o</w:t>
            </w:r>
            <w:r w:rsidRPr="005E7518">
              <w:rPr>
                <w:rFonts w:eastAsia="Calibri"/>
                <w:lang w:val="es-ES"/>
              </w:rPr>
              <w:t xml:space="preserve"> </w:t>
            </w:r>
            <w:r>
              <w:rPr>
                <w:rFonts w:eastAsia="Calibri"/>
                <w:lang w:val="es-ES"/>
              </w:rPr>
              <w:t xml:space="preserve">mediante el </w:t>
            </w:r>
            <w:r w:rsidRPr="005E7518">
              <w:rPr>
                <w:rFonts w:eastAsia="Calibri"/>
                <w:lang w:val="es-ES"/>
              </w:rPr>
              <w:t>as</w:t>
            </w:r>
            <w:r>
              <w:rPr>
                <w:rFonts w:eastAsia="Calibri"/>
                <w:lang w:val="es-ES"/>
              </w:rPr>
              <w:t>ociacionismo</w:t>
            </w:r>
            <w:r w:rsidRPr="005E7518">
              <w:rPr>
                <w:rFonts w:eastAsia="Calibri"/>
                <w:lang w:val="es-ES"/>
              </w:rPr>
              <w:t>.</w:t>
            </w:r>
          </w:p>
        </w:tc>
      </w:tr>
      <w:tr w:rsidR="005E7518" w:rsidRPr="005E7518" w:rsidTr="005E7518">
        <w:trPr>
          <w:cantSplit/>
        </w:trPr>
        <w:tc>
          <w:tcPr>
            <w:tcW w:w="2268" w:type="dxa"/>
            <w:tcBorders>
              <w:top w:val="single" w:sz="4" w:space="0" w:color="auto"/>
              <w:left w:val="single" w:sz="4" w:space="0" w:color="auto"/>
              <w:bottom w:val="single" w:sz="4" w:space="0" w:color="auto"/>
              <w:right w:val="single" w:sz="4" w:space="0" w:color="auto"/>
            </w:tcBorders>
            <w:hideMark/>
          </w:tcPr>
          <w:p w:rsidR="005E7518" w:rsidRPr="005E7518" w:rsidRDefault="005E7518">
            <w:pPr>
              <w:pStyle w:val="Normal1"/>
              <w:jc w:val="both"/>
              <w:rPr>
                <w:rFonts w:eastAsia="Calibri"/>
                <w:b/>
                <w:bCs/>
                <w:lang w:val="es-ES"/>
              </w:rPr>
            </w:pPr>
            <w:r w:rsidRPr="005E7518">
              <w:rPr>
                <w:rFonts w:eastAsia="Calibri"/>
                <w:b/>
                <w:bCs/>
                <w:lang w:val="es-ES"/>
              </w:rPr>
              <w:t>CRITERI</w:t>
            </w:r>
            <w:r>
              <w:rPr>
                <w:rFonts w:eastAsia="Calibri"/>
                <w:b/>
                <w:bCs/>
                <w:lang w:val="es-ES"/>
              </w:rPr>
              <w:t>O</w:t>
            </w:r>
            <w:r w:rsidRPr="005E7518">
              <w:rPr>
                <w:rFonts w:eastAsia="Calibri"/>
                <w:b/>
                <w:bCs/>
                <w:lang w:val="es-ES"/>
              </w:rPr>
              <w:t>S</w:t>
            </w:r>
          </w:p>
        </w:tc>
        <w:tc>
          <w:tcPr>
            <w:tcW w:w="3686" w:type="dxa"/>
            <w:tcBorders>
              <w:top w:val="single" w:sz="4" w:space="0" w:color="auto"/>
              <w:left w:val="single" w:sz="4" w:space="0" w:color="auto"/>
              <w:bottom w:val="single" w:sz="4" w:space="0" w:color="auto"/>
              <w:right w:val="single" w:sz="4" w:space="0" w:color="auto"/>
            </w:tcBorders>
            <w:hideMark/>
          </w:tcPr>
          <w:p w:rsidR="005E7518" w:rsidRPr="005E7518" w:rsidRDefault="005E7518" w:rsidP="005E7518">
            <w:pPr>
              <w:pStyle w:val="Normal1"/>
              <w:jc w:val="both"/>
              <w:rPr>
                <w:rFonts w:eastAsia="Calibri"/>
                <w:b/>
                <w:bCs/>
                <w:lang w:val="es-ES"/>
              </w:rPr>
            </w:pPr>
            <w:r w:rsidRPr="005E7518">
              <w:rPr>
                <w:rFonts w:eastAsia="Calibri"/>
                <w:b/>
                <w:bCs/>
                <w:lang w:val="es-ES"/>
              </w:rPr>
              <w:t>ASPECT</w:t>
            </w:r>
            <w:r>
              <w:rPr>
                <w:rFonts w:eastAsia="Calibri"/>
                <w:b/>
                <w:bCs/>
                <w:lang w:val="es-ES"/>
              </w:rPr>
              <w:t>O</w:t>
            </w:r>
            <w:r w:rsidRPr="005E7518">
              <w:rPr>
                <w:rFonts w:eastAsia="Calibri"/>
                <w:b/>
                <w:bCs/>
                <w:lang w:val="es-ES"/>
              </w:rPr>
              <w:t>S A VALORAR</w:t>
            </w:r>
          </w:p>
        </w:tc>
        <w:tc>
          <w:tcPr>
            <w:tcW w:w="2551" w:type="dxa"/>
            <w:tcBorders>
              <w:top w:val="single" w:sz="4" w:space="0" w:color="auto"/>
              <w:left w:val="single" w:sz="4" w:space="0" w:color="auto"/>
              <w:bottom w:val="single" w:sz="4" w:space="0" w:color="auto"/>
              <w:right w:val="single" w:sz="4" w:space="0" w:color="auto"/>
            </w:tcBorders>
            <w:hideMark/>
          </w:tcPr>
          <w:p w:rsidR="005E7518" w:rsidRPr="005E7518" w:rsidRDefault="005E7518">
            <w:pPr>
              <w:pStyle w:val="Normal1"/>
              <w:jc w:val="both"/>
              <w:rPr>
                <w:rFonts w:eastAsia="Calibri"/>
                <w:b/>
                <w:bCs/>
                <w:lang w:val="es-ES"/>
              </w:rPr>
            </w:pPr>
            <w:r w:rsidRPr="005E7518">
              <w:rPr>
                <w:rFonts w:eastAsia="Calibri"/>
                <w:b/>
                <w:bCs/>
                <w:lang w:val="es-ES"/>
              </w:rPr>
              <w:t>PUNTUACIÓ</w:t>
            </w:r>
            <w:r>
              <w:rPr>
                <w:rFonts w:eastAsia="Calibri"/>
                <w:b/>
                <w:bCs/>
                <w:lang w:val="es-ES"/>
              </w:rPr>
              <w:t>N MÁ</w:t>
            </w:r>
            <w:r w:rsidRPr="005E7518">
              <w:rPr>
                <w:rFonts w:eastAsia="Calibri"/>
                <w:b/>
                <w:bCs/>
                <w:lang w:val="es-ES"/>
              </w:rPr>
              <w:t>XIMA</w:t>
            </w:r>
          </w:p>
        </w:tc>
      </w:tr>
      <w:tr w:rsidR="005E7518" w:rsidRPr="005E7518" w:rsidTr="005E7518">
        <w:trPr>
          <w:cantSplit/>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5E7518" w:rsidRPr="005E7518" w:rsidRDefault="005E7518">
            <w:pPr>
              <w:pStyle w:val="Normal1"/>
              <w:jc w:val="both"/>
              <w:rPr>
                <w:rFonts w:eastAsia="Calibri"/>
                <w:lang w:val="es-ES"/>
              </w:rPr>
            </w:pPr>
            <w:r w:rsidRPr="005E7518">
              <w:rPr>
                <w:rFonts w:eastAsia="Calibri"/>
                <w:lang w:val="es-ES"/>
              </w:rPr>
              <w:t>Interés local</w:t>
            </w:r>
          </w:p>
        </w:tc>
        <w:tc>
          <w:tcPr>
            <w:tcW w:w="3686" w:type="dxa"/>
            <w:tcBorders>
              <w:top w:val="single" w:sz="4" w:space="0" w:color="auto"/>
              <w:left w:val="single" w:sz="4" w:space="0" w:color="auto"/>
              <w:bottom w:val="single" w:sz="4" w:space="0" w:color="auto"/>
              <w:right w:val="single" w:sz="4" w:space="0" w:color="auto"/>
            </w:tcBorders>
            <w:vAlign w:val="center"/>
            <w:hideMark/>
          </w:tcPr>
          <w:p w:rsidR="005E7518" w:rsidRPr="005E7518" w:rsidRDefault="005E7518" w:rsidP="005E7518">
            <w:pPr>
              <w:pStyle w:val="Normal1"/>
              <w:jc w:val="both"/>
              <w:rPr>
                <w:rFonts w:eastAsia="Calibri"/>
                <w:lang w:val="es-ES"/>
              </w:rPr>
            </w:pPr>
            <w:r w:rsidRPr="005E7518">
              <w:rPr>
                <w:rFonts w:eastAsia="Calibri"/>
                <w:lang w:val="es-ES"/>
              </w:rPr>
              <w:t>Representa la interlocución única p</w:t>
            </w:r>
            <w:r>
              <w:rPr>
                <w:rFonts w:eastAsia="Calibri"/>
                <w:lang w:val="es-ES"/>
              </w:rPr>
              <w:t>ara</w:t>
            </w:r>
            <w:r w:rsidRPr="005E7518">
              <w:rPr>
                <w:rFonts w:eastAsia="Calibri"/>
                <w:lang w:val="es-ES"/>
              </w:rPr>
              <w:t xml:space="preserve"> un col</w:t>
            </w:r>
            <w:r>
              <w:rPr>
                <w:rFonts w:eastAsia="Calibri"/>
                <w:lang w:val="es-ES"/>
              </w:rPr>
              <w:t>ectivo</w:t>
            </w:r>
            <w:r w:rsidRPr="005E7518">
              <w:rPr>
                <w:rFonts w:eastAsia="Calibri"/>
                <w:lang w:val="es-ES"/>
              </w:rPr>
              <w:t xml:space="preserve"> d</w:t>
            </w:r>
            <w:r>
              <w:rPr>
                <w:rFonts w:eastAsia="Calibri"/>
                <w:lang w:val="es-ES"/>
              </w:rPr>
              <w:t>e empresa</w:t>
            </w:r>
            <w:r w:rsidRPr="005E7518">
              <w:rPr>
                <w:rFonts w:eastAsia="Calibri"/>
                <w:lang w:val="es-ES"/>
              </w:rPr>
              <w:t>s.</w:t>
            </w:r>
          </w:p>
        </w:tc>
        <w:tc>
          <w:tcPr>
            <w:tcW w:w="2551" w:type="dxa"/>
            <w:tcBorders>
              <w:top w:val="single" w:sz="4" w:space="0" w:color="auto"/>
              <w:left w:val="single" w:sz="4" w:space="0" w:color="auto"/>
              <w:bottom w:val="single" w:sz="4" w:space="0" w:color="auto"/>
              <w:right w:val="single" w:sz="4" w:space="0" w:color="auto"/>
            </w:tcBorders>
            <w:vAlign w:val="center"/>
            <w:hideMark/>
          </w:tcPr>
          <w:p w:rsidR="005E7518" w:rsidRPr="005E7518" w:rsidRDefault="005E7518">
            <w:pPr>
              <w:pStyle w:val="Normal1"/>
              <w:jc w:val="both"/>
              <w:rPr>
                <w:rFonts w:eastAsia="Calibri"/>
                <w:lang w:val="es-ES"/>
              </w:rPr>
            </w:pPr>
            <w:r w:rsidRPr="005E7518">
              <w:rPr>
                <w:rFonts w:eastAsia="Calibri"/>
                <w:lang w:val="es-ES"/>
              </w:rPr>
              <w:t>10</w:t>
            </w:r>
          </w:p>
        </w:tc>
      </w:tr>
      <w:tr w:rsidR="005E7518" w:rsidRPr="005E7518" w:rsidTr="005E7518">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5E7518" w:rsidRPr="005E7518" w:rsidRDefault="005E7518">
            <w:pPr>
              <w:rPr>
                <w:rFonts w:ascii="Merriweather Sans" w:eastAsia="Calibri" w:hAnsi="Merriweather Sans"/>
              </w:rPr>
            </w:pPr>
          </w:p>
        </w:tc>
        <w:tc>
          <w:tcPr>
            <w:tcW w:w="3686" w:type="dxa"/>
            <w:tcBorders>
              <w:top w:val="single" w:sz="4" w:space="0" w:color="auto"/>
              <w:left w:val="single" w:sz="4" w:space="0" w:color="auto"/>
              <w:bottom w:val="single" w:sz="4" w:space="0" w:color="auto"/>
              <w:right w:val="single" w:sz="4" w:space="0" w:color="auto"/>
            </w:tcBorders>
            <w:vAlign w:val="center"/>
            <w:hideMark/>
          </w:tcPr>
          <w:p w:rsidR="005E7518" w:rsidRPr="005E7518" w:rsidRDefault="005E7518" w:rsidP="005E7518">
            <w:pPr>
              <w:pStyle w:val="Normal1"/>
              <w:jc w:val="both"/>
              <w:rPr>
                <w:rFonts w:eastAsia="Calibri"/>
                <w:lang w:val="es-ES"/>
              </w:rPr>
            </w:pPr>
            <w:r w:rsidRPr="005E7518">
              <w:rPr>
                <w:rFonts w:eastAsia="Calibri"/>
                <w:lang w:val="es-ES"/>
              </w:rPr>
              <w:t>Colaboració</w:t>
            </w:r>
            <w:r>
              <w:rPr>
                <w:rFonts w:eastAsia="Calibri"/>
                <w:lang w:val="es-ES"/>
              </w:rPr>
              <w:t>n</w:t>
            </w:r>
            <w:r w:rsidRPr="005E7518">
              <w:rPr>
                <w:rFonts w:eastAsia="Calibri"/>
                <w:lang w:val="es-ES"/>
              </w:rPr>
              <w:t xml:space="preserve"> </w:t>
            </w:r>
            <w:r>
              <w:rPr>
                <w:rFonts w:eastAsia="Calibri"/>
                <w:lang w:val="es-ES"/>
              </w:rPr>
              <w:t>y</w:t>
            </w:r>
            <w:r w:rsidRPr="005E7518">
              <w:rPr>
                <w:rFonts w:eastAsia="Calibri"/>
                <w:lang w:val="es-ES"/>
              </w:rPr>
              <w:t>/o participació</w:t>
            </w:r>
            <w:r>
              <w:rPr>
                <w:rFonts w:eastAsia="Calibri"/>
                <w:lang w:val="es-ES"/>
              </w:rPr>
              <w:t>n con</w:t>
            </w:r>
            <w:r w:rsidRPr="005E7518">
              <w:rPr>
                <w:rFonts w:eastAsia="Calibri"/>
                <w:lang w:val="es-ES"/>
              </w:rPr>
              <w:t xml:space="preserve"> accion</w:t>
            </w:r>
            <w:r>
              <w:rPr>
                <w:rFonts w:eastAsia="Calibri"/>
                <w:lang w:val="es-ES"/>
              </w:rPr>
              <w:t>e</w:t>
            </w:r>
            <w:r w:rsidRPr="005E7518">
              <w:rPr>
                <w:rFonts w:eastAsia="Calibri"/>
                <w:lang w:val="es-ES"/>
              </w:rPr>
              <w:t>s impulsad</w:t>
            </w:r>
            <w:r>
              <w:rPr>
                <w:rFonts w:eastAsia="Calibri"/>
                <w:lang w:val="es-ES"/>
              </w:rPr>
              <w:t>a</w:t>
            </w:r>
            <w:r w:rsidRPr="005E7518">
              <w:rPr>
                <w:rFonts w:eastAsia="Calibri"/>
                <w:lang w:val="es-ES"/>
              </w:rPr>
              <w:t xml:space="preserve">s desde </w:t>
            </w:r>
            <w:r>
              <w:rPr>
                <w:rFonts w:eastAsia="Calibri"/>
                <w:lang w:val="es-ES"/>
              </w:rPr>
              <w:t>e</w:t>
            </w:r>
            <w:r w:rsidRPr="005E7518">
              <w:rPr>
                <w:rFonts w:eastAsia="Calibri"/>
                <w:lang w:val="es-ES"/>
              </w:rPr>
              <w:t>l</w:t>
            </w:r>
            <w:r>
              <w:rPr>
                <w:rFonts w:eastAsia="Calibri"/>
                <w:lang w:val="es-ES"/>
              </w:rPr>
              <w:t xml:space="preserve"> Ayun</w:t>
            </w:r>
            <w:r w:rsidRPr="005E7518">
              <w:rPr>
                <w:rFonts w:eastAsia="Calibri"/>
                <w:lang w:val="es-ES"/>
              </w:rPr>
              <w:t>tam</w:t>
            </w:r>
            <w:r>
              <w:rPr>
                <w:rFonts w:eastAsia="Calibri"/>
                <w:lang w:val="es-ES"/>
              </w:rPr>
              <w:t>i</w:t>
            </w:r>
            <w:r w:rsidRPr="005E7518">
              <w:rPr>
                <w:rFonts w:eastAsia="Calibri"/>
                <w:lang w:val="es-ES"/>
              </w:rPr>
              <w:t>ent</w:t>
            </w:r>
            <w:r>
              <w:rPr>
                <w:rFonts w:eastAsia="Calibri"/>
                <w:lang w:val="es-ES"/>
              </w:rPr>
              <w:t>o</w:t>
            </w:r>
            <w:r w:rsidRPr="005E7518">
              <w:rPr>
                <w:rFonts w:eastAsia="Calibri"/>
                <w:lang w:val="es-ES"/>
              </w:rPr>
              <w:t>. Participació</w:t>
            </w:r>
            <w:r>
              <w:rPr>
                <w:rFonts w:eastAsia="Calibri"/>
                <w:lang w:val="es-ES"/>
              </w:rPr>
              <w:t>n</w:t>
            </w:r>
            <w:r w:rsidRPr="005E7518">
              <w:rPr>
                <w:rFonts w:eastAsia="Calibri"/>
                <w:lang w:val="es-ES"/>
              </w:rPr>
              <w:t xml:space="preserve"> en una acció</w:t>
            </w:r>
            <w:r>
              <w:rPr>
                <w:rFonts w:eastAsia="Calibri"/>
                <w:lang w:val="es-ES"/>
              </w:rPr>
              <w:t>n</w:t>
            </w:r>
            <w:r w:rsidRPr="005E7518">
              <w:rPr>
                <w:rFonts w:eastAsia="Calibri"/>
                <w:lang w:val="es-ES"/>
              </w:rPr>
              <w:t xml:space="preserve"> durant</w:t>
            </w:r>
            <w:r>
              <w:rPr>
                <w:rFonts w:eastAsia="Calibri"/>
                <w:lang w:val="es-ES"/>
              </w:rPr>
              <w:t>e</w:t>
            </w:r>
            <w:r w:rsidRPr="005E7518">
              <w:rPr>
                <w:rFonts w:eastAsia="Calibri"/>
                <w:lang w:val="es-ES"/>
              </w:rPr>
              <w:t xml:space="preserve"> </w:t>
            </w:r>
            <w:r>
              <w:rPr>
                <w:rFonts w:eastAsia="Calibri"/>
                <w:lang w:val="es-ES"/>
              </w:rPr>
              <w:t>e</w:t>
            </w:r>
            <w:r w:rsidRPr="005E7518">
              <w:rPr>
                <w:rFonts w:eastAsia="Calibri"/>
                <w:lang w:val="es-ES"/>
              </w:rPr>
              <w:t>l</w:t>
            </w:r>
            <w:r>
              <w:rPr>
                <w:rFonts w:eastAsia="Calibri"/>
                <w:lang w:val="es-ES"/>
              </w:rPr>
              <w:t xml:space="preserve"> año</w:t>
            </w:r>
            <w:r w:rsidRPr="005E7518">
              <w:rPr>
                <w:rFonts w:eastAsia="Calibri"/>
                <w:lang w:val="es-ES"/>
              </w:rPr>
              <w:t xml:space="preserve"> de la convocatoria.</w:t>
            </w:r>
          </w:p>
        </w:tc>
        <w:tc>
          <w:tcPr>
            <w:tcW w:w="2551" w:type="dxa"/>
            <w:vMerge w:val="restart"/>
            <w:tcBorders>
              <w:top w:val="single" w:sz="4" w:space="0" w:color="auto"/>
              <w:left w:val="single" w:sz="4" w:space="0" w:color="auto"/>
              <w:bottom w:val="single" w:sz="4" w:space="0" w:color="auto"/>
              <w:right w:val="single" w:sz="4" w:space="0" w:color="auto"/>
            </w:tcBorders>
            <w:vAlign w:val="center"/>
            <w:hideMark/>
          </w:tcPr>
          <w:p w:rsidR="005E7518" w:rsidRPr="005E7518" w:rsidRDefault="005E7518">
            <w:pPr>
              <w:pStyle w:val="Normal1"/>
              <w:jc w:val="both"/>
              <w:rPr>
                <w:rFonts w:eastAsia="Calibri"/>
                <w:lang w:val="es-ES"/>
              </w:rPr>
            </w:pPr>
            <w:r w:rsidRPr="005E7518">
              <w:rPr>
                <w:rFonts w:eastAsia="Calibri"/>
                <w:lang w:val="es-ES"/>
              </w:rPr>
              <w:t>10 ; 5 ; 0</w:t>
            </w:r>
          </w:p>
        </w:tc>
      </w:tr>
      <w:tr w:rsidR="005E7518" w:rsidRPr="005E7518" w:rsidTr="005E7518">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5E7518" w:rsidRPr="005E7518" w:rsidRDefault="005E7518">
            <w:pPr>
              <w:rPr>
                <w:rFonts w:ascii="Merriweather Sans" w:eastAsia="Calibri" w:hAnsi="Merriweather Sans"/>
              </w:rPr>
            </w:pPr>
          </w:p>
        </w:tc>
        <w:tc>
          <w:tcPr>
            <w:tcW w:w="3686" w:type="dxa"/>
            <w:tcBorders>
              <w:top w:val="single" w:sz="4" w:space="0" w:color="auto"/>
              <w:left w:val="single" w:sz="4" w:space="0" w:color="auto"/>
              <w:bottom w:val="single" w:sz="4" w:space="0" w:color="auto"/>
              <w:right w:val="single" w:sz="4" w:space="0" w:color="auto"/>
            </w:tcBorders>
            <w:vAlign w:val="center"/>
            <w:hideMark/>
          </w:tcPr>
          <w:p w:rsidR="005E7518" w:rsidRPr="005E7518" w:rsidRDefault="005E7518">
            <w:pPr>
              <w:pStyle w:val="Normal1"/>
              <w:jc w:val="both"/>
              <w:rPr>
                <w:rFonts w:eastAsia="Calibri"/>
                <w:lang w:val="es-ES"/>
              </w:rPr>
            </w:pPr>
            <w:r w:rsidRPr="005E7518">
              <w:rPr>
                <w:rFonts w:eastAsia="Calibri"/>
                <w:lang w:val="es-ES"/>
              </w:rPr>
              <w:t>Más de 3 actuacion</w:t>
            </w:r>
            <w:r>
              <w:rPr>
                <w:rFonts w:eastAsia="Calibri"/>
                <w:lang w:val="es-ES"/>
              </w:rPr>
              <w:t>e</w:t>
            </w:r>
            <w:r w:rsidRPr="005E7518">
              <w:rPr>
                <w:rFonts w:eastAsia="Calibri"/>
                <w:lang w:val="es-ES"/>
              </w:rPr>
              <w:t>s (10 puntos).</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E7518" w:rsidRPr="005E7518" w:rsidRDefault="005E7518">
            <w:pPr>
              <w:rPr>
                <w:rFonts w:ascii="Merriweather Sans" w:eastAsia="Calibri" w:hAnsi="Merriweather Sans"/>
              </w:rPr>
            </w:pPr>
          </w:p>
        </w:tc>
      </w:tr>
      <w:tr w:rsidR="005E7518" w:rsidRPr="005E7518" w:rsidTr="005E7518">
        <w:trPr>
          <w:trHeight w:val="285"/>
        </w:trPr>
        <w:tc>
          <w:tcPr>
            <w:tcW w:w="0" w:type="auto"/>
            <w:vMerge/>
            <w:tcBorders>
              <w:top w:val="single" w:sz="4" w:space="0" w:color="auto"/>
              <w:left w:val="single" w:sz="4" w:space="0" w:color="auto"/>
              <w:bottom w:val="single" w:sz="4" w:space="0" w:color="auto"/>
              <w:right w:val="single" w:sz="4" w:space="0" w:color="auto"/>
            </w:tcBorders>
            <w:vAlign w:val="center"/>
            <w:hideMark/>
          </w:tcPr>
          <w:p w:rsidR="005E7518" w:rsidRPr="005E7518" w:rsidRDefault="005E7518">
            <w:pPr>
              <w:rPr>
                <w:rFonts w:ascii="Merriweather Sans" w:eastAsia="Calibri" w:hAnsi="Merriweather Sans"/>
              </w:rPr>
            </w:pPr>
          </w:p>
        </w:tc>
        <w:tc>
          <w:tcPr>
            <w:tcW w:w="3686" w:type="dxa"/>
            <w:tcBorders>
              <w:top w:val="single" w:sz="4" w:space="0" w:color="auto"/>
              <w:left w:val="single" w:sz="4" w:space="0" w:color="auto"/>
              <w:bottom w:val="single" w:sz="4" w:space="0" w:color="auto"/>
              <w:right w:val="single" w:sz="4" w:space="0" w:color="auto"/>
            </w:tcBorders>
            <w:vAlign w:val="center"/>
            <w:hideMark/>
          </w:tcPr>
          <w:p w:rsidR="005E7518" w:rsidRPr="005E7518" w:rsidRDefault="005E7518">
            <w:pPr>
              <w:pStyle w:val="Normal1"/>
              <w:jc w:val="both"/>
              <w:rPr>
                <w:rFonts w:eastAsia="Calibri"/>
                <w:lang w:val="es-ES"/>
              </w:rPr>
            </w:pPr>
            <w:r w:rsidRPr="005E7518">
              <w:rPr>
                <w:rFonts w:eastAsia="Calibri"/>
                <w:lang w:val="es-ES"/>
              </w:rPr>
              <w:t>1 a 3 actuacion</w:t>
            </w:r>
            <w:r>
              <w:rPr>
                <w:rFonts w:eastAsia="Calibri"/>
                <w:lang w:val="es-ES"/>
              </w:rPr>
              <w:t>e</w:t>
            </w:r>
            <w:r w:rsidRPr="005E7518">
              <w:rPr>
                <w:rFonts w:eastAsia="Calibri"/>
                <w:lang w:val="es-ES"/>
              </w:rPr>
              <w:t>s (5 puntos).</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E7518" w:rsidRPr="005E7518" w:rsidRDefault="005E7518">
            <w:pPr>
              <w:rPr>
                <w:rFonts w:ascii="Merriweather Sans" w:eastAsia="Calibri" w:hAnsi="Merriweather Sans"/>
              </w:rPr>
            </w:pPr>
          </w:p>
        </w:tc>
      </w:tr>
      <w:tr w:rsidR="005E7518" w:rsidRPr="005E7518" w:rsidTr="005E7518">
        <w:trPr>
          <w:cantSplit/>
        </w:trPr>
        <w:tc>
          <w:tcPr>
            <w:tcW w:w="2268" w:type="dxa"/>
            <w:tcBorders>
              <w:top w:val="single" w:sz="4" w:space="0" w:color="auto"/>
              <w:left w:val="single" w:sz="4" w:space="0" w:color="auto"/>
              <w:bottom w:val="single" w:sz="4" w:space="0" w:color="auto"/>
              <w:right w:val="single" w:sz="4" w:space="0" w:color="auto"/>
            </w:tcBorders>
            <w:vAlign w:val="center"/>
            <w:hideMark/>
          </w:tcPr>
          <w:p w:rsidR="005E7518" w:rsidRPr="005E7518" w:rsidRDefault="005E7518">
            <w:pPr>
              <w:pStyle w:val="Normal1"/>
              <w:jc w:val="both"/>
              <w:rPr>
                <w:lang w:val="es-ES"/>
              </w:rPr>
            </w:pPr>
            <w:r>
              <w:rPr>
                <w:rFonts w:eastAsia="Calibri"/>
                <w:lang w:val="es-ES"/>
              </w:rPr>
              <w:t xml:space="preserve">Gestión </w:t>
            </w:r>
            <w:r w:rsidRPr="005E7518">
              <w:rPr>
                <w:rFonts w:eastAsia="Calibri"/>
                <w:lang w:val="es-ES"/>
              </w:rPr>
              <w:t>profesionalizada</w:t>
            </w:r>
          </w:p>
        </w:tc>
        <w:tc>
          <w:tcPr>
            <w:tcW w:w="3686" w:type="dxa"/>
            <w:tcBorders>
              <w:top w:val="single" w:sz="4" w:space="0" w:color="auto"/>
              <w:left w:val="single" w:sz="4" w:space="0" w:color="auto"/>
              <w:bottom w:val="single" w:sz="4" w:space="0" w:color="auto"/>
              <w:right w:val="single" w:sz="4" w:space="0" w:color="auto"/>
            </w:tcBorders>
            <w:vAlign w:val="center"/>
            <w:hideMark/>
          </w:tcPr>
          <w:p w:rsidR="005E7518" w:rsidRPr="005E7518" w:rsidRDefault="005E7518" w:rsidP="005E7518">
            <w:pPr>
              <w:pStyle w:val="Normal1"/>
              <w:jc w:val="both"/>
              <w:rPr>
                <w:rFonts w:eastAsia="Calibri"/>
                <w:lang w:val="es-ES"/>
              </w:rPr>
            </w:pPr>
            <w:r w:rsidRPr="005E7518">
              <w:rPr>
                <w:rFonts w:eastAsia="Calibri"/>
                <w:lang w:val="es-ES"/>
              </w:rPr>
              <w:t>Gestió</w:t>
            </w:r>
            <w:r>
              <w:rPr>
                <w:rFonts w:eastAsia="Calibri"/>
                <w:lang w:val="es-ES"/>
              </w:rPr>
              <w:t>n</w:t>
            </w:r>
            <w:r w:rsidRPr="005E7518">
              <w:rPr>
                <w:rFonts w:eastAsia="Calibri"/>
                <w:lang w:val="es-ES"/>
              </w:rPr>
              <w:t xml:space="preserve"> profesionalizada de l</w:t>
            </w:r>
            <w:r>
              <w:rPr>
                <w:rFonts w:eastAsia="Calibri"/>
                <w:lang w:val="es-ES"/>
              </w:rPr>
              <w:t xml:space="preserve">a </w:t>
            </w:r>
            <w:r w:rsidRPr="005E7518">
              <w:rPr>
                <w:rFonts w:eastAsia="Calibri"/>
                <w:lang w:val="es-ES"/>
              </w:rPr>
              <w:t>activi</w:t>
            </w:r>
            <w:r>
              <w:rPr>
                <w:rFonts w:eastAsia="Calibri"/>
                <w:lang w:val="es-ES"/>
              </w:rPr>
              <w:t>d</w:t>
            </w:r>
            <w:r w:rsidRPr="005E7518">
              <w:rPr>
                <w:rFonts w:eastAsia="Calibri"/>
                <w:lang w:val="es-ES"/>
              </w:rPr>
              <w:t>a</w:t>
            </w:r>
            <w:r>
              <w:rPr>
                <w:rFonts w:eastAsia="Calibri"/>
                <w:lang w:val="es-ES"/>
              </w:rPr>
              <w:t>d</w:t>
            </w:r>
            <w:r w:rsidRPr="005E7518">
              <w:rPr>
                <w:rFonts w:eastAsia="Calibri"/>
                <w:lang w:val="es-ES"/>
              </w:rPr>
              <w:t xml:space="preserve"> en el marc</w:t>
            </w:r>
            <w:r>
              <w:rPr>
                <w:rFonts w:eastAsia="Calibri"/>
                <w:lang w:val="es-ES"/>
              </w:rPr>
              <w:t>o</w:t>
            </w:r>
            <w:r w:rsidRPr="005E7518">
              <w:rPr>
                <w:rFonts w:eastAsia="Calibri"/>
                <w:lang w:val="es-ES"/>
              </w:rPr>
              <w:t xml:space="preserve"> del pro</w:t>
            </w:r>
            <w:r>
              <w:rPr>
                <w:rFonts w:eastAsia="Calibri"/>
                <w:lang w:val="es-ES"/>
              </w:rPr>
              <w:t>yecto</w:t>
            </w:r>
            <w:r w:rsidRPr="005E7518">
              <w:rPr>
                <w:rFonts w:eastAsia="Calibri"/>
                <w:lang w:val="es-ES"/>
              </w:rPr>
              <w:t xml:space="preserve"> de dinamización empresarial de l</w:t>
            </w:r>
            <w:r>
              <w:rPr>
                <w:rFonts w:eastAsia="Calibri"/>
                <w:lang w:val="es-ES"/>
              </w:rPr>
              <w:t>a entidad</w:t>
            </w:r>
            <w:r w:rsidRPr="005E7518">
              <w:rPr>
                <w:rFonts w:eastAsia="Calibri"/>
                <w:lang w:val="es-ES"/>
              </w:rPr>
              <w:t xml:space="preserve"> durant</w:t>
            </w:r>
            <w:r>
              <w:rPr>
                <w:rFonts w:eastAsia="Calibri"/>
                <w:lang w:val="es-ES"/>
              </w:rPr>
              <w:t>e</w:t>
            </w:r>
            <w:r w:rsidRPr="005E7518">
              <w:rPr>
                <w:rFonts w:eastAsia="Calibri"/>
                <w:lang w:val="es-ES"/>
              </w:rPr>
              <w:t xml:space="preserve"> </w:t>
            </w:r>
            <w:r>
              <w:rPr>
                <w:rFonts w:eastAsia="Calibri"/>
                <w:lang w:val="es-ES"/>
              </w:rPr>
              <w:t>e</w:t>
            </w:r>
            <w:r w:rsidRPr="005E7518">
              <w:rPr>
                <w:rFonts w:eastAsia="Calibri"/>
                <w:lang w:val="es-ES"/>
              </w:rPr>
              <w:t>l</w:t>
            </w:r>
            <w:r>
              <w:rPr>
                <w:rFonts w:eastAsia="Calibri"/>
                <w:lang w:val="es-ES"/>
              </w:rPr>
              <w:t xml:space="preserve"> año</w:t>
            </w:r>
            <w:r w:rsidRPr="005E7518">
              <w:rPr>
                <w:rFonts w:eastAsia="Calibri"/>
                <w:lang w:val="es-ES"/>
              </w:rPr>
              <w:t xml:space="preserve"> de la convocatoria. Si t</w:t>
            </w:r>
            <w:r>
              <w:rPr>
                <w:rFonts w:eastAsia="Calibri"/>
                <w:lang w:val="es-ES"/>
              </w:rPr>
              <w:t>iene</w:t>
            </w:r>
            <w:r w:rsidRPr="005E7518">
              <w:rPr>
                <w:rFonts w:eastAsia="Calibri"/>
                <w:lang w:val="es-ES"/>
              </w:rPr>
              <w:t xml:space="preserve"> contra</w:t>
            </w:r>
            <w:r>
              <w:rPr>
                <w:rFonts w:eastAsia="Calibri"/>
                <w:lang w:val="es-ES"/>
              </w:rPr>
              <w:t>to</w:t>
            </w:r>
            <w:r w:rsidRPr="005E7518">
              <w:rPr>
                <w:rFonts w:eastAsia="Calibri"/>
                <w:lang w:val="es-ES"/>
              </w:rPr>
              <w:t xml:space="preserve"> o hor</w:t>
            </w:r>
            <w:r>
              <w:rPr>
                <w:rFonts w:eastAsia="Calibri"/>
                <w:lang w:val="es-ES"/>
              </w:rPr>
              <w:t>a</w:t>
            </w:r>
            <w:r w:rsidRPr="005E7518">
              <w:rPr>
                <w:rFonts w:eastAsia="Calibri"/>
                <w:lang w:val="es-ES"/>
              </w:rPr>
              <w:t>s de dedicació</w:t>
            </w:r>
            <w:r>
              <w:rPr>
                <w:rFonts w:eastAsia="Calibri"/>
                <w:lang w:val="es-ES"/>
              </w:rPr>
              <w:t>n</w:t>
            </w:r>
            <w:r w:rsidRPr="005E7518">
              <w:rPr>
                <w:rFonts w:eastAsia="Calibri"/>
                <w:lang w:val="es-ES"/>
              </w:rPr>
              <w:t xml:space="preserve"> de dinamizador empresarial.</w:t>
            </w:r>
          </w:p>
        </w:tc>
        <w:tc>
          <w:tcPr>
            <w:tcW w:w="2551" w:type="dxa"/>
            <w:tcBorders>
              <w:top w:val="single" w:sz="4" w:space="0" w:color="auto"/>
              <w:left w:val="single" w:sz="4" w:space="0" w:color="auto"/>
              <w:bottom w:val="single" w:sz="4" w:space="0" w:color="auto"/>
              <w:right w:val="single" w:sz="4" w:space="0" w:color="auto"/>
            </w:tcBorders>
            <w:vAlign w:val="center"/>
            <w:hideMark/>
          </w:tcPr>
          <w:p w:rsidR="005E7518" w:rsidRPr="005E7518" w:rsidRDefault="005E7518">
            <w:pPr>
              <w:pStyle w:val="Normal1"/>
              <w:jc w:val="both"/>
              <w:rPr>
                <w:rFonts w:eastAsia="Calibri"/>
                <w:lang w:val="es-ES"/>
              </w:rPr>
            </w:pPr>
            <w:r w:rsidRPr="005E7518">
              <w:rPr>
                <w:rFonts w:eastAsia="Calibri"/>
                <w:lang w:val="es-ES"/>
              </w:rPr>
              <w:t>20</w:t>
            </w:r>
          </w:p>
        </w:tc>
      </w:tr>
      <w:tr w:rsidR="005E7518" w:rsidRPr="005E7518" w:rsidTr="005E7518">
        <w:trPr>
          <w:cantSplit/>
        </w:trPr>
        <w:tc>
          <w:tcPr>
            <w:tcW w:w="2268" w:type="dxa"/>
            <w:tcBorders>
              <w:top w:val="single" w:sz="4" w:space="0" w:color="auto"/>
              <w:left w:val="single" w:sz="4" w:space="0" w:color="auto"/>
              <w:bottom w:val="single" w:sz="4" w:space="0" w:color="auto"/>
              <w:right w:val="single" w:sz="4" w:space="0" w:color="auto"/>
            </w:tcBorders>
            <w:vAlign w:val="center"/>
            <w:hideMark/>
          </w:tcPr>
          <w:p w:rsidR="005E7518" w:rsidRPr="005E7518" w:rsidRDefault="005E7518">
            <w:pPr>
              <w:pStyle w:val="Normal1"/>
              <w:jc w:val="both"/>
              <w:rPr>
                <w:lang w:val="es-ES"/>
              </w:rPr>
            </w:pPr>
            <w:r w:rsidRPr="005E7518">
              <w:rPr>
                <w:rFonts w:eastAsia="Calibri"/>
                <w:lang w:val="es-ES"/>
              </w:rPr>
              <w:t>Compromiso social</w:t>
            </w:r>
          </w:p>
        </w:tc>
        <w:tc>
          <w:tcPr>
            <w:tcW w:w="3686" w:type="dxa"/>
            <w:tcBorders>
              <w:top w:val="single" w:sz="4" w:space="0" w:color="auto"/>
              <w:left w:val="single" w:sz="4" w:space="0" w:color="auto"/>
              <w:bottom w:val="single" w:sz="4" w:space="0" w:color="auto"/>
              <w:right w:val="single" w:sz="4" w:space="0" w:color="auto"/>
            </w:tcBorders>
            <w:vAlign w:val="center"/>
            <w:hideMark/>
          </w:tcPr>
          <w:p w:rsidR="005E7518" w:rsidRPr="005E7518" w:rsidRDefault="005E7518" w:rsidP="00B12C34">
            <w:pPr>
              <w:pStyle w:val="Normal1"/>
              <w:jc w:val="both"/>
              <w:rPr>
                <w:rFonts w:eastAsia="Calibri"/>
                <w:lang w:val="es-ES"/>
              </w:rPr>
            </w:pPr>
            <w:r w:rsidRPr="005E7518">
              <w:rPr>
                <w:rFonts w:eastAsia="Calibri"/>
                <w:lang w:val="es-ES"/>
              </w:rPr>
              <w:t>Integra prácti</w:t>
            </w:r>
            <w:r>
              <w:rPr>
                <w:rFonts w:eastAsia="Calibri"/>
                <w:lang w:val="es-ES"/>
              </w:rPr>
              <w:t>cas</w:t>
            </w:r>
            <w:r w:rsidRPr="005E7518">
              <w:rPr>
                <w:rFonts w:eastAsia="Calibri"/>
                <w:lang w:val="es-ES"/>
              </w:rPr>
              <w:t xml:space="preserve"> d</w:t>
            </w:r>
            <w:r>
              <w:rPr>
                <w:rFonts w:eastAsia="Calibri"/>
                <w:lang w:val="es-ES"/>
              </w:rPr>
              <w:t xml:space="preserve">e </w:t>
            </w:r>
            <w:r w:rsidRPr="005E7518">
              <w:rPr>
                <w:rFonts w:eastAsia="Calibri"/>
                <w:lang w:val="es-ES"/>
              </w:rPr>
              <w:t xml:space="preserve">economía circular, sostenibilidad energética, digitalización </w:t>
            </w:r>
            <w:r>
              <w:rPr>
                <w:rFonts w:eastAsia="Calibri"/>
                <w:lang w:val="es-ES"/>
              </w:rPr>
              <w:t>y</w:t>
            </w:r>
            <w:r w:rsidRPr="005E7518">
              <w:rPr>
                <w:rFonts w:eastAsia="Calibri"/>
                <w:lang w:val="es-ES"/>
              </w:rPr>
              <w:t xml:space="preserve">/o 4.0 </w:t>
            </w:r>
            <w:r w:rsidR="00B12C34">
              <w:rPr>
                <w:rFonts w:eastAsia="Calibri"/>
                <w:lang w:val="es-ES"/>
              </w:rPr>
              <w:t>y</w:t>
            </w:r>
            <w:r w:rsidRPr="005E7518">
              <w:rPr>
                <w:rFonts w:eastAsia="Calibri"/>
                <w:lang w:val="es-ES"/>
              </w:rPr>
              <w:t xml:space="preserve">/o RSC en </w:t>
            </w:r>
            <w:r w:rsidR="00B12C34">
              <w:rPr>
                <w:rFonts w:eastAsia="Calibri"/>
                <w:lang w:val="es-ES"/>
              </w:rPr>
              <w:t>los</w:t>
            </w:r>
            <w:r w:rsidRPr="005E7518">
              <w:rPr>
                <w:rFonts w:eastAsia="Calibri"/>
                <w:lang w:val="es-ES"/>
              </w:rPr>
              <w:t xml:space="preserve"> s</w:t>
            </w:r>
            <w:r w:rsidR="00B12C34">
              <w:rPr>
                <w:rFonts w:eastAsia="Calibri"/>
                <w:lang w:val="es-ES"/>
              </w:rPr>
              <w:t>us</w:t>
            </w:r>
            <w:r w:rsidRPr="005E7518">
              <w:rPr>
                <w:rFonts w:eastAsia="Calibri"/>
                <w:lang w:val="es-ES"/>
              </w:rPr>
              <w:t xml:space="preserve"> consum</w:t>
            </w:r>
            <w:r w:rsidR="00B12C34">
              <w:rPr>
                <w:rFonts w:eastAsia="Calibri"/>
                <w:lang w:val="es-ES"/>
              </w:rPr>
              <w:t>o</w:t>
            </w:r>
            <w:r w:rsidRPr="005E7518">
              <w:rPr>
                <w:rFonts w:eastAsia="Calibri"/>
                <w:lang w:val="es-ES"/>
              </w:rPr>
              <w:t xml:space="preserve">s </w:t>
            </w:r>
            <w:r w:rsidR="00B12C34">
              <w:rPr>
                <w:rFonts w:eastAsia="Calibri"/>
                <w:lang w:val="es-ES"/>
              </w:rPr>
              <w:t>y</w:t>
            </w:r>
            <w:r w:rsidRPr="005E7518">
              <w:rPr>
                <w:rFonts w:eastAsia="Calibri"/>
                <w:lang w:val="es-ES"/>
              </w:rPr>
              <w:t xml:space="preserve">/o </w:t>
            </w:r>
            <w:r w:rsidR="00B12C34" w:rsidRPr="005E7518">
              <w:rPr>
                <w:rFonts w:eastAsia="Calibri"/>
                <w:lang w:val="es-ES"/>
              </w:rPr>
              <w:t>prestación</w:t>
            </w:r>
            <w:r w:rsidR="00B12C34">
              <w:rPr>
                <w:rFonts w:eastAsia="Calibri"/>
                <w:lang w:val="es-ES"/>
              </w:rPr>
              <w:t xml:space="preserve"> de servicios</w:t>
            </w:r>
            <w:r w:rsidRPr="005E7518">
              <w:rPr>
                <w:rFonts w:eastAsia="Calibri"/>
                <w:lang w:val="es-ES"/>
              </w:rPr>
              <w:t>.</w:t>
            </w:r>
          </w:p>
        </w:tc>
        <w:tc>
          <w:tcPr>
            <w:tcW w:w="2551" w:type="dxa"/>
            <w:tcBorders>
              <w:top w:val="single" w:sz="4" w:space="0" w:color="auto"/>
              <w:left w:val="single" w:sz="4" w:space="0" w:color="auto"/>
              <w:bottom w:val="single" w:sz="4" w:space="0" w:color="auto"/>
              <w:right w:val="single" w:sz="4" w:space="0" w:color="auto"/>
            </w:tcBorders>
            <w:vAlign w:val="center"/>
            <w:hideMark/>
          </w:tcPr>
          <w:p w:rsidR="005E7518" w:rsidRPr="005E7518" w:rsidRDefault="005E7518">
            <w:pPr>
              <w:pStyle w:val="Normal1"/>
              <w:jc w:val="both"/>
              <w:rPr>
                <w:rFonts w:eastAsia="Calibri"/>
                <w:lang w:val="es-ES"/>
              </w:rPr>
            </w:pPr>
            <w:r w:rsidRPr="005E7518">
              <w:rPr>
                <w:rFonts w:eastAsia="Calibri"/>
                <w:lang w:val="es-ES"/>
              </w:rPr>
              <w:t>10</w:t>
            </w:r>
          </w:p>
        </w:tc>
      </w:tr>
      <w:tr w:rsidR="005E7518" w:rsidRPr="005E7518" w:rsidTr="005E7518">
        <w:trPr>
          <w:cantSplit/>
        </w:trPr>
        <w:tc>
          <w:tcPr>
            <w:tcW w:w="2268" w:type="dxa"/>
            <w:tcBorders>
              <w:top w:val="single" w:sz="4" w:space="0" w:color="auto"/>
              <w:left w:val="single" w:sz="4" w:space="0" w:color="auto"/>
              <w:bottom w:val="single" w:sz="4" w:space="0" w:color="auto"/>
              <w:right w:val="single" w:sz="4" w:space="0" w:color="auto"/>
            </w:tcBorders>
            <w:vAlign w:val="center"/>
            <w:hideMark/>
          </w:tcPr>
          <w:p w:rsidR="005E7518" w:rsidRPr="005E7518" w:rsidRDefault="005E7518">
            <w:pPr>
              <w:pStyle w:val="Normal1"/>
              <w:jc w:val="both"/>
              <w:rPr>
                <w:lang w:val="es-ES"/>
              </w:rPr>
            </w:pPr>
            <w:r w:rsidRPr="005E7518">
              <w:rPr>
                <w:rFonts w:eastAsia="Calibri"/>
                <w:lang w:val="es-ES"/>
              </w:rPr>
              <w:t>Participación</w:t>
            </w:r>
          </w:p>
        </w:tc>
        <w:tc>
          <w:tcPr>
            <w:tcW w:w="3686" w:type="dxa"/>
            <w:tcBorders>
              <w:top w:val="single" w:sz="4" w:space="0" w:color="auto"/>
              <w:left w:val="single" w:sz="4" w:space="0" w:color="auto"/>
              <w:bottom w:val="single" w:sz="4" w:space="0" w:color="auto"/>
              <w:right w:val="single" w:sz="4" w:space="0" w:color="auto"/>
            </w:tcBorders>
            <w:vAlign w:val="center"/>
            <w:hideMark/>
          </w:tcPr>
          <w:p w:rsidR="005E7518" w:rsidRPr="005E7518" w:rsidRDefault="005E7518">
            <w:pPr>
              <w:pStyle w:val="Normal1"/>
              <w:jc w:val="both"/>
              <w:rPr>
                <w:rFonts w:eastAsia="Calibri"/>
                <w:lang w:val="es-ES"/>
              </w:rPr>
            </w:pPr>
            <w:r w:rsidRPr="005E7518">
              <w:rPr>
                <w:rFonts w:eastAsia="Calibri"/>
                <w:lang w:val="es-ES"/>
              </w:rPr>
              <w:t xml:space="preserve">Participa en </w:t>
            </w:r>
            <w:r w:rsidR="00B12C34">
              <w:rPr>
                <w:rFonts w:eastAsia="Calibri"/>
                <w:lang w:val="es-ES"/>
              </w:rPr>
              <w:t>mesas</w:t>
            </w:r>
            <w:r w:rsidRPr="005E7518">
              <w:rPr>
                <w:rFonts w:eastAsia="Calibri"/>
                <w:lang w:val="es-ES"/>
              </w:rPr>
              <w:t xml:space="preserve"> de debat</w:t>
            </w:r>
            <w:r w:rsidR="00B12C34">
              <w:rPr>
                <w:rFonts w:eastAsia="Calibri"/>
                <w:lang w:val="es-ES"/>
              </w:rPr>
              <w:t>e y</w:t>
            </w:r>
            <w:r w:rsidRPr="005E7518">
              <w:rPr>
                <w:rFonts w:eastAsia="Calibri"/>
                <w:lang w:val="es-ES"/>
              </w:rPr>
              <w:t xml:space="preserve"> </w:t>
            </w:r>
            <w:r w:rsidR="00B12C34">
              <w:rPr>
                <w:rFonts w:eastAsia="Calibri"/>
                <w:lang w:val="es-ES"/>
              </w:rPr>
              <w:t>trabajo</w:t>
            </w:r>
            <w:r w:rsidRPr="005E7518">
              <w:rPr>
                <w:rFonts w:eastAsia="Calibri"/>
                <w:lang w:val="es-ES"/>
              </w:rPr>
              <w:t xml:space="preserve"> promo</w:t>
            </w:r>
            <w:r w:rsidR="00B12C34">
              <w:rPr>
                <w:rFonts w:eastAsia="Calibri"/>
                <w:lang w:val="es-ES"/>
              </w:rPr>
              <w:t>vidas po</w:t>
            </w:r>
            <w:r w:rsidRPr="005E7518">
              <w:rPr>
                <w:rFonts w:eastAsia="Calibri"/>
                <w:lang w:val="es-ES"/>
              </w:rPr>
              <w:t>r agent</w:t>
            </w:r>
            <w:r w:rsidR="00B12C34">
              <w:rPr>
                <w:rFonts w:eastAsia="Calibri"/>
                <w:lang w:val="es-ES"/>
              </w:rPr>
              <w:t>es y/o entid</w:t>
            </w:r>
            <w:r w:rsidRPr="005E7518">
              <w:rPr>
                <w:rFonts w:eastAsia="Calibri"/>
                <w:lang w:val="es-ES"/>
              </w:rPr>
              <w:t>a</w:t>
            </w:r>
            <w:r w:rsidR="00B12C34">
              <w:rPr>
                <w:rFonts w:eastAsia="Calibri"/>
                <w:lang w:val="es-ES"/>
              </w:rPr>
              <w:t>de</w:t>
            </w:r>
            <w:r w:rsidRPr="005E7518">
              <w:rPr>
                <w:rFonts w:eastAsia="Calibri"/>
                <w:lang w:val="es-ES"/>
              </w:rPr>
              <w:t>s supramunicipal</w:t>
            </w:r>
            <w:r w:rsidR="00B12C34">
              <w:rPr>
                <w:rFonts w:eastAsia="Calibri"/>
                <w:lang w:val="es-ES"/>
              </w:rPr>
              <w:t>e</w:t>
            </w:r>
            <w:r w:rsidRPr="005E7518">
              <w:rPr>
                <w:rFonts w:eastAsia="Calibri"/>
                <w:lang w:val="es-ES"/>
              </w:rPr>
              <w:t>s:</w:t>
            </w:r>
          </w:p>
          <w:p w:rsidR="005E7518" w:rsidRPr="005E7518" w:rsidRDefault="00B12C34" w:rsidP="005E7518">
            <w:pPr>
              <w:pStyle w:val="Normal1"/>
              <w:numPr>
                <w:ilvl w:val="0"/>
                <w:numId w:val="44"/>
              </w:numPr>
              <w:tabs>
                <w:tab w:val="left" w:pos="290"/>
              </w:tabs>
              <w:ind w:left="0" w:hanging="335"/>
              <w:jc w:val="both"/>
              <w:rPr>
                <w:rFonts w:eastAsia="Calibri"/>
                <w:lang w:val="es-ES"/>
              </w:rPr>
            </w:pPr>
            <w:r w:rsidRPr="005E7518">
              <w:rPr>
                <w:rFonts w:eastAsia="Calibri"/>
                <w:lang w:val="es-ES"/>
              </w:rPr>
              <w:t>más</w:t>
            </w:r>
            <w:r w:rsidR="005E7518" w:rsidRPr="005E7518">
              <w:rPr>
                <w:rFonts w:eastAsia="Calibri"/>
                <w:lang w:val="es-ES"/>
              </w:rPr>
              <w:t xml:space="preserve"> de 3 </w:t>
            </w:r>
            <w:r>
              <w:rPr>
                <w:rFonts w:eastAsia="Calibri"/>
                <w:lang w:val="es-ES"/>
              </w:rPr>
              <w:t>mesas</w:t>
            </w:r>
            <w:r w:rsidR="005E7518" w:rsidRPr="005E7518">
              <w:rPr>
                <w:rFonts w:eastAsia="Calibri"/>
                <w:lang w:val="es-ES"/>
              </w:rPr>
              <w:t xml:space="preserve"> (10 </w:t>
            </w:r>
            <w:r w:rsidRPr="005E7518">
              <w:rPr>
                <w:rFonts w:eastAsia="Calibri"/>
                <w:lang w:val="es-ES"/>
              </w:rPr>
              <w:t>puntos</w:t>
            </w:r>
            <w:r w:rsidR="005E7518" w:rsidRPr="005E7518">
              <w:rPr>
                <w:rFonts w:eastAsia="Calibri"/>
                <w:lang w:val="es-ES"/>
              </w:rPr>
              <w:t>).</w:t>
            </w:r>
          </w:p>
          <w:p w:rsidR="005E7518" w:rsidRPr="005E7518" w:rsidRDefault="005E7518" w:rsidP="00B12C34">
            <w:pPr>
              <w:pStyle w:val="Normal1"/>
              <w:numPr>
                <w:ilvl w:val="0"/>
                <w:numId w:val="44"/>
              </w:numPr>
              <w:tabs>
                <w:tab w:val="left" w:pos="290"/>
              </w:tabs>
              <w:ind w:left="0" w:hanging="335"/>
              <w:jc w:val="both"/>
              <w:rPr>
                <w:rFonts w:eastAsia="Calibri"/>
                <w:lang w:val="es-ES"/>
              </w:rPr>
            </w:pPr>
            <w:r w:rsidRPr="005E7518">
              <w:rPr>
                <w:rFonts w:eastAsia="Calibri"/>
                <w:lang w:val="es-ES"/>
              </w:rPr>
              <w:t xml:space="preserve">1 a 3 </w:t>
            </w:r>
            <w:r w:rsidR="00B12C34">
              <w:rPr>
                <w:rFonts w:eastAsia="Calibri"/>
                <w:lang w:val="es-ES"/>
              </w:rPr>
              <w:t>mesas</w:t>
            </w:r>
            <w:r w:rsidRPr="005E7518">
              <w:rPr>
                <w:rFonts w:eastAsia="Calibri"/>
                <w:lang w:val="es-ES"/>
              </w:rPr>
              <w:t xml:space="preserve"> (5 </w:t>
            </w:r>
            <w:r w:rsidR="00B12C34" w:rsidRPr="005E7518">
              <w:rPr>
                <w:rFonts w:eastAsia="Calibri"/>
                <w:lang w:val="es-ES"/>
              </w:rPr>
              <w:t>puntos</w:t>
            </w:r>
            <w:r w:rsidRPr="005E7518">
              <w:rPr>
                <w:rFonts w:eastAsia="Calibri"/>
                <w:lang w:val="es-ES"/>
              </w:rPr>
              <w:t>).</w:t>
            </w:r>
          </w:p>
        </w:tc>
        <w:tc>
          <w:tcPr>
            <w:tcW w:w="2551" w:type="dxa"/>
            <w:tcBorders>
              <w:top w:val="single" w:sz="4" w:space="0" w:color="auto"/>
              <w:left w:val="single" w:sz="4" w:space="0" w:color="auto"/>
              <w:bottom w:val="single" w:sz="4" w:space="0" w:color="auto"/>
              <w:right w:val="single" w:sz="4" w:space="0" w:color="auto"/>
            </w:tcBorders>
            <w:vAlign w:val="center"/>
            <w:hideMark/>
          </w:tcPr>
          <w:p w:rsidR="005E7518" w:rsidRPr="005E7518" w:rsidRDefault="005E7518">
            <w:pPr>
              <w:pStyle w:val="Normal1"/>
              <w:jc w:val="both"/>
              <w:rPr>
                <w:rFonts w:eastAsia="Calibri"/>
                <w:lang w:val="es-ES"/>
              </w:rPr>
            </w:pPr>
            <w:r w:rsidRPr="005E7518">
              <w:rPr>
                <w:rFonts w:eastAsia="Calibri"/>
                <w:lang w:val="es-ES"/>
              </w:rPr>
              <w:t>10 ; 5 ; 0</w:t>
            </w:r>
          </w:p>
        </w:tc>
      </w:tr>
      <w:tr w:rsidR="005E7518" w:rsidRPr="005E7518" w:rsidTr="005E7518">
        <w:trPr>
          <w:cantSplit/>
        </w:trPr>
        <w:tc>
          <w:tcPr>
            <w:tcW w:w="5954" w:type="dxa"/>
            <w:gridSpan w:val="2"/>
            <w:tcBorders>
              <w:top w:val="single" w:sz="4" w:space="0" w:color="auto"/>
              <w:left w:val="single" w:sz="4" w:space="0" w:color="auto"/>
              <w:bottom w:val="single" w:sz="4" w:space="0" w:color="auto"/>
              <w:right w:val="single" w:sz="4" w:space="0" w:color="auto"/>
            </w:tcBorders>
            <w:hideMark/>
          </w:tcPr>
          <w:p w:rsidR="005E7518" w:rsidRPr="005E7518" w:rsidRDefault="005E7518">
            <w:pPr>
              <w:pStyle w:val="Normal1"/>
              <w:jc w:val="both"/>
              <w:rPr>
                <w:rFonts w:eastAsia="Calibri"/>
                <w:b/>
                <w:bCs/>
                <w:lang w:val="es-ES"/>
              </w:rPr>
            </w:pPr>
            <w:r w:rsidRPr="005E7518">
              <w:rPr>
                <w:rFonts w:eastAsia="Calibri"/>
                <w:b/>
                <w:bCs/>
                <w:lang w:val="es-ES"/>
              </w:rPr>
              <w:t>Total puntuació</w:t>
            </w:r>
            <w:r>
              <w:rPr>
                <w:rFonts w:eastAsia="Calibri"/>
                <w:b/>
                <w:bCs/>
                <w:lang w:val="es-ES"/>
              </w:rPr>
              <w:t>n</w:t>
            </w:r>
            <w:r w:rsidRPr="005E7518">
              <w:rPr>
                <w:rFonts w:eastAsia="Calibri"/>
                <w:b/>
                <w:bCs/>
                <w:lang w:val="es-ES"/>
              </w:rPr>
              <w:t xml:space="preserve"> criteri</w:t>
            </w:r>
            <w:r>
              <w:rPr>
                <w:rFonts w:eastAsia="Calibri"/>
                <w:b/>
                <w:bCs/>
                <w:lang w:val="es-ES"/>
              </w:rPr>
              <w:t>o</w:t>
            </w:r>
            <w:r w:rsidRPr="005E7518">
              <w:rPr>
                <w:rFonts w:eastAsia="Calibri"/>
                <w:b/>
                <w:bCs/>
                <w:lang w:val="es-ES"/>
              </w:rPr>
              <w:t>s específic</w:t>
            </w:r>
            <w:r>
              <w:rPr>
                <w:rFonts w:eastAsia="Calibri"/>
                <w:b/>
                <w:bCs/>
                <w:lang w:val="es-ES"/>
              </w:rPr>
              <w:t>o</w:t>
            </w:r>
            <w:r w:rsidRPr="005E7518">
              <w:rPr>
                <w:rFonts w:eastAsia="Calibri"/>
                <w:b/>
                <w:bCs/>
                <w:lang w:val="es-ES"/>
              </w:rPr>
              <w:t>s</w:t>
            </w:r>
          </w:p>
        </w:tc>
        <w:tc>
          <w:tcPr>
            <w:tcW w:w="2551" w:type="dxa"/>
            <w:tcBorders>
              <w:top w:val="single" w:sz="4" w:space="0" w:color="auto"/>
              <w:left w:val="single" w:sz="4" w:space="0" w:color="auto"/>
              <w:bottom w:val="single" w:sz="4" w:space="0" w:color="auto"/>
              <w:right w:val="single" w:sz="4" w:space="0" w:color="auto"/>
            </w:tcBorders>
            <w:hideMark/>
          </w:tcPr>
          <w:p w:rsidR="005E7518" w:rsidRPr="005E7518" w:rsidRDefault="005E7518">
            <w:pPr>
              <w:pStyle w:val="Normal1"/>
              <w:jc w:val="both"/>
              <w:rPr>
                <w:rFonts w:eastAsia="Calibri"/>
                <w:b/>
                <w:bCs/>
                <w:lang w:val="es-ES"/>
              </w:rPr>
            </w:pPr>
            <w:r w:rsidRPr="005E7518">
              <w:rPr>
                <w:rFonts w:eastAsia="Calibri"/>
                <w:b/>
                <w:bCs/>
                <w:lang w:val="es-ES"/>
              </w:rPr>
              <w:t>60</w:t>
            </w:r>
          </w:p>
        </w:tc>
      </w:tr>
      <w:tr w:rsidR="005E7518" w:rsidRPr="005E7518" w:rsidTr="005E7518">
        <w:trPr>
          <w:cantSplit/>
        </w:trPr>
        <w:tc>
          <w:tcPr>
            <w:tcW w:w="5954" w:type="dxa"/>
            <w:gridSpan w:val="2"/>
            <w:tcBorders>
              <w:top w:val="single" w:sz="4" w:space="0" w:color="auto"/>
              <w:left w:val="single" w:sz="4" w:space="0" w:color="auto"/>
              <w:bottom w:val="single" w:sz="4" w:space="0" w:color="auto"/>
              <w:right w:val="single" w:sz="4" w:space="0" w:color="auto"/>
            </w:tcBorders>
            <w:hideMark/>
          </w:tcPr>
          <w:p w:rsidR="005E7518" w:rsidRPr="005E7518" w:rsidRDefault="005E7518">
            <w:pPr>
              <w:pStyle w:val="Normal1"/>
              <w:jc w:val="both"/>
              <w:rPr>
                <w:rFonts w:eastAsia="Calibri"/>
                <w:b/>
                <w:bCs/>
                <w:lang w:val="es-ES"/>
              </w:rPr>
            </w:pPr>
            <w:r w:rsidRPr="005E7518">
              <w:rPr>
                <w:rFonts w:eastAsia="Calibri"/>
                <w:b/>
                <w:bCs/>
                <w:lang w:val="es-ES"/>
              </w:rPr>
              <w:t>PUNTUACIÓ TOTAL</w:t>
            </w:r>
          </w:p>
        </w:tc>
        <w:tc>
          <w:tcPr>
            <w:tcW w:w="2551" w:type="dxa"/>
            <w:tcBorders>
              <w:top w:val="single" w:sz="4" w:space="0" w:color="auto"/>
              <w:left w:val="single" w:sz="4" w:space="0" w:color="auto"/>
              <w:bottom w:val="single" w:sz="4" w:space="0" w:color="auto"/>
              <w:right w:val="single" w:sz="4" w:space="0" w:color="auto"/>
            </w:tcBorders>
            <w:hideMark/>
          </w:tcPr>
          <w:p w:rsidR="005E7518" w:rsidRPr="005E7518" w:rsidRDefault="005E7518">
            <w:pPr>
              <w:pStyle w:val="Normal1"/>
              <w:jc w:val="both"/>
              <w:rPr>
                <w:rFonts w:eastAsia="Calibri"/>
                <w:b/>
                <w:bCs/>
                <w:lang w:val="es-ES"/>
              </w:rPr>
            </w:pPr>
            <w:r w:rsidRPr="005E7518">
              <w:rPr>
                <w:rFonts w:eastAsia="Calibri"/>
                <w:b/>
                <w:bCs/>
                <w:lang w:val="es-ES"/>
              </w:rPr>
              <w:t>100</w:t>
            </w:r>
          </w:p>
        </w:tc>
      </w:tr>
    </w:tbl>
    <w:p w:rsidR="00FE636A" w:rsidRPr="00B12C34" w:rsidRDefault="00FE636A" w:rsidP="00FE636A">
      <w:pPr>
        <w:pStyle w:val="Normal1"/>
        <w:tabs>
          <w:tab w:val="left" w:leader="dot" w:pos="6418"/>
        </w:tabs>
        <w:jc w:val="both"/>
        <w:rPr>
          <w:rFonts w:eastAsia="Calibri" w:cs="Times New Roman"/>
          <w:lang w:val="es-ES" w:eastAsia="es-ES"/>
        </w:rPr>
      </w:pPr>
    </w:p>
    <w:p w:rsidR="00B12C34" w:rsidRPr="00B12C34" w:rsidRDefault="00B12C34" w:rsidP="00B12C34">
      <w:pPr>
        <w:pStyle w:val="Normal1"/>
        <w:jc w:val="both"/>
        <w:rPr>
          <w:rFonts w:eastAsia="Calibri" w:cs="Times New Roman"/>
          <w:lang w:val="es-ES" w:eastAsia="es-ES"/>
        </w:rPr>
      </w:pPr>
      <w:r w:rsidRPr="00B12C34">
        <w:rPr>
          <w:rFonts w:eastAsia="Calibri" w:cs="Times New Roman"/>
          <w:lang w:val="es-ES" w:eastAsia="es-ES"/>
        </w:rPr>
        <w:t>Lín</w:t>
      </w:r>
      <w:r w:rsidR="00C04FE0">
        <w:rPr>
          <w:rFonts w:eastAsia="Calibri" w:cs="Times New Roman"/>
          <w:lang w:val="es-ES" w:eastAsia="es-ES"/>
        </w:rPr>
        <w:t>ea</w:t>
      </w:r>
      <w:r w:rsidRPr="00B12C34">
        <w:rPr>
          <w:rFonts w:eastAsia="Calibri" w:cs="Times New Roman"/>
          <w:lang w:val="es-ES" w:eastAsia="es-ES"/>
        </w:rPr>
        <w:t xml:space="preserve"> 6:</w:t>
      </w:r>
    </w:p>
    <w:p w:rsidR="00B12C34" w:rsidRPr="00B12C34" w:rsidRDefault="00B12C34" w:rsidP="00B12C34">
      <w:pPr>
        <w:pStyle w:val="Normal1"/>
        <w:jc w:val="both"/>
        <w:rPr>
          <w:rFonts w:eastAsia="Calibri" w:cs="Times New Roman"/>
          <w:lang w:val="es-ES" w:eastAsia="es-ES"/>
        </w:rPr>
      </w:pPr>
    </w:p>
    <w:tbl>
      <w:tblPr>
        <w:tblW w:w="8505" w:type="dxa"/>
        <w:tblInd w:w="-5" w:type="dxa"/>
        <w:tblLook w:val="04A0" w:firstRow="1" w:lastRow="0" w:firstColumn="1" w:lastColumn="0" w:noHBand="0" w:noVBand="1"/>
      </w:tblPr>
      <w:tblGrid>
        <w:gridCol w:w="2037"/>
        <w:gridCol w:w="3917"/>
        <w:gridCol w:w="2551"/>
      </w:tblGrid>
      <w:tr w:rsidR="00B12C34" w:rsidRPr="00B12C34" w:rsidTr="00B12C34">
        <w:trPr>
          <w:cantSplit/>
        </w:trPr>
        <w:tc>
          <w:tcPr>
            <w:tcW w:w="8505" w:type="dxa"/>
            <w:gridSpan w:val="3"/>
            <w:tcBorders>
              <w:top w:val="single" w:sz="4" w:space="0" w:color="auto"/>
              <w:left w:val="single" w:sz="4" w:space="0" w:color="auto"/>
              <w:bottom w:val="single" w:sz="4" w:space="0" w:color="auto"/>
              <w:right w:val="single" w:sz="4" w:space="0" w:color="auto"/>
            </w:tcBorders>
            <w:hideMark/>
          </w:tcPr>
          <w:p w:rsidR="00B12C34" w:rsidRPr="00B12C34" w:rsidRDefault="00B12C34" w:rsidP="00C04FE0">
            <w:pPr>
              <w:pStyle w:val="Normal1"/>
              <w:spacing w:line="256" w:lineRule="auto"/>
              <w:jc w:val="both"/>
              <w:rPr>
                <w:rFonts w:eastAsia="Calibri" w:cs="Times New Roman"/>
                <w:b/>
                <w:bCs/>
                <w:sz w:val="20"/>
                <w:szCs w:val="20"/>
                <w:lang w:val="es-ES" w:eastAsia="es-ES_tradnl"/>
              </w:rPr>
            </w:pPr>
            <w:r w:rsidRPr="00B12C34">
              <w:rPr>
                <w:rFonts w:eastAsia="Calibri" w:cs="Times New Roman"/>
                <w:b/>
                <w:bCs/>
                <w:sz w:val="20"/>
                <w:szCs w:val="20"/>
                <w:lang w:val="es-ES" w:eastAsia="es-ES"/>
              </w:rPr>
              <w:t>LÍN</w:t>
            </w:r>
            <w:r w:rsidR="00C04FE0">
              <w:rPr>
                <w:rFonts w:eastAsia="Calibri" w:cs="Times New Roman"/>
                <w:b/>
                <w:bCs/>
                <w:sz w:val="20"/>
                <w:szCs w:val="20"/>
                <w:lang w:val="es-ES" w:eastAsia="es-ES"/>
              </w:rPr>
              <w:t>EA</w:t>
            </w:r>
            <w:r w:rsidRPr="00B12C34">
              <w:rPr>
                <w:rFonts w:eastAsia="Calibri" w:cs="Times New Roman"/>
                <w:b/>
                <w:bCs/>
                <w:sz w:val="20"/>
                <w:szCs w:val="20"/>
                <w:lang w:val="es-ES" w:eastAsia="es-ES"/>
              </w:rPr>
              <w:t xml:space="preserve"> 6: </w:t>
            </w:r>
            <w:r w:rsidR="00C04FE0">
              <w:rPr>
                <w:rFonts w:eastAsia="Calibri" w:cs="Times New Roman"/>
                <w:b/>
                <w:bCs/>
                <w:sz w:val="20"/>
                <w:szCs w:val="20"/>
                <w:lang w:val="es-ES" w:eastAsia="es-ES"/>
              </w:rPr>
              <w:t>Apoyo</w:t>
            </w:r>
            <w:r w:rsidRPr="00B12C34">
              <w:rPr>
                <w:rFonts w:eastAsia="Calibri" w:cs="Times New Roman"/>
                <w:b/>
                <w:bCs/>
                <w:sz w:val="20"/>
                <w:szCs w:val="20"/>
                <w:lang w:val="es-ES" w:eastAsia="es-ES"/>
              </w:rPr>
              <w:t xml:space="preserve"> a pro</w:t>
            </w:r>
            <w:r w:rsidR="00C04FE0">
              <w:rPr>
                <w:rFonts w:eastAsia="Calibri" w:cs="Times New Roman"/>
                <w:b/>
                <w:bCs/>
                <w:sz w:val="20"/>
                <w:szCs w:val="20"/>
                <w:lang w:val="es-ES" w:eastAsia="es-ES"/>
              </w:rPr>
              <w:t>yectos</w:t>
            </w:r>
            <w:r w:rsidRPr="00B12C34">
              <w:rPr>
                <w:rFonts w:eastAsia="Calibri" w:cs="Times New Roman"/>
                <w:b/>
                <w:bCs/>
                <w:sz w:val="20"/>
                <w:szCs w:val="20"/>
                <w:lang w:val="es-ES" w:eastAsia="es-ES"/>
              </w:rPr>
              <w:t>/accion</w:t>
            </w:r>
            <w:r w:rsidR="00C04FE0">
              <w:rPr>
                <w:rFonts w:eastAsia="Calibri" w:cs="Times New Roman"/>
                <w:b/>
                <w:bCs/>
                <w:sz w:val="20"/>
                <w:szCs w:val="20"/>
                <w:lang w:val="es-ES" w:eastAsia="es-ES"/>
              </w:rPr>
              <w:t>e</w:t>
            </w:r>
            <w:r w:rsidRPr="00B12C34">
              <w:rPr>
                <w:rFonts w:eastAsia="Calibri" w:cs="Times New Roman"/>
                <w:b/>
                <w:bCs/>
                <w:sz w:val="20"/>
                <w:szCs w:val="20"/>
                <w:lang w:val="es-ES" w:eastAsia="es-ES"/>
              </w:rPr>
              <w:t xml:space="preserve">s de </w:t>
            </w:r>
            <w:r w:rsidR="00C04FE0" w:rsidRPr="00B12C34">
              <w:rPr>
                <w:rFonts w:eastAsia="Calibri" w:cs="Times New Roman"/>
                <w:b/>
                <w:bCs/>
                <w:sz w:val="20"/>
                <w:szCs w:val="20"/>
                <w:lang w:val="es-ES" w:eastAsia="es-ES"/>
              </w:rPr>
              <w:t>dinamización</w:t>
            </w:r>
            <w:r w:rsidRPr="00B12C34">
              <w:rPr>
                <w:rFonts w:eastAsia="Calibri" w:cs="Times New Roman"/>
                <w:b/>
                <w:bCs/>
                <w:sz w:val="20"/>
                <w:szCs w:val="20"/>
                <w:lang w:val="es-ES" w:eastAsia="es-ES"/>
              </w:rPr>
              <w:t xml:space="preserve"> </w:t>
            </w:r>
            <w:r w:rsidR="00C04FE0">
              <w:rPr>
                <w:rFonts w:eastAsia="Calibri" w:cs="Times New Roman"/>
                <w:b/>
                <w:bCs/>
                <w:sz w:val="20"/>
                <w:szCs w:val="20"/>
                <w:lang w:val="es-ES" w:eastAsia="es-ES"/>
              </w:rPr>
              <w:t>y</w:t>
            </w:r>
            <w:r w:rsidRPr="00B12C34">
              <w:rPr>
                <w:rFonts w:eastAsia="Calibri" w:cs="Times New Roman"/>
                <w:b/>
                <w:bCs/>
                <w:sz w:val="20"/>
                <w:szCs w:val="20"/>
                <w:lang w:val="es-ES" w:eastAsia="es-ES"/>
              </w:rPr>
              <w:t xml:space="preserve"> </w:t>
            </w:r>
            <w:r w:rsidR="00C04FE0" w:rsidRPr="00B12C34">
              <w:rPr>
                <w:rFonts w:eastAsia="Calibri" w:cs="Times New Roman"/>
                <w:b/>
                <w:bCs/>
                <w:sz w:val="20"/>
                <w:szCs w:val="20"/>
                <w:lang w:val="es-ES" w:eastAsia="es-ES"/>
              </w:rPr>
              <w:t>promoción</w:t>
            </w:r>
            <w:r w:rsidRPr="00B12C34">
              <w:rPr>
                <w:rFonts w:eastAsia="Calibri" w:cs="Times New Roman"/>
                <w:b/>
                <w:bCs/>
                <w:sz w:val="20"/>
                <w:szCs w:val="20"/>
                <w:lang w:val="es-ES" w:eastAsia="es-ES"/>
              </w:rPr>
              <w:t xml:space="preserve"> del te</w:t>
            </w:r>
            <w:r w:rsidR="00C04FE0">
              <w:rPr>
                <w:rFonts w:eastAsia="Calibri" w:cs="Times New Roman"/>
                <w:b/>
                <w:bCs/>
                <w:sz w:val="20"/>
                <w:szCs w:val="20"/>
                <w:lang w:val="es-ES" w:eastAsia="es-ES"/>
              </w:rPr>
              <w:t>jido</w:t>
            </w:r>
            <w:r w:rsidRPr="00B12C34">
              <w:rPr>
                <w:rFonts w:eastAsia="Calibri" w:cs="Times New Roman"/>
                <w:b/>
                <w:bCs/>
                <w:sz w:val="20"/>
                <w:szCs w:val="20"/>
                <w:lang w:val="es-ES" w:eastAsia="es-ES"/>
              </w:rPr>
              <w:t xml:space="preserve"> comercial </w:t>
            </w:r>
            <w:r w:rsidR="00C04FE0">
              <w:rPr>
                <w:rFonts w:eastAsia="Calibri" w:cs="Times New Roman"/>
                <w:b/>
                <w:bCs/>
                <w:sz w:val="20"/>
                <w:szCs w:val="20"/>
                <w:lang w:val="es-ES" w:eastAsia="es-ES"/>
              </w:rPr>
              <w:t>y</w:t>
            </w:r>
            <w:r w:rsidRPr="00B12C34">
              <w:rPr>
                <w:rFonts w:eastAsia="Calibri" w:cs="Times New Roman"/>
                <w:b/>
                <w:bCs/>
                <w:sz w:val="20"/>
                <w:szCs w:val="20"/>
                <w:lang w:val="es-ES" w:eastAsia="es-ES"/>
              </w:rPr>
              <w:t xml:space="preserve">/o </w:t>
            </w:r>
            <w:proofErr w:type="spellStart"/>
            <w:r w:rsidRPr="00B12C34">
              <w:rPr>
                <w:rFonts w:eastAsia="Calibri" w:cs="Times New Roman"/>
                <w:b/>
                <w:bCs/>
                <w:sz w:val="20"/>
                <w:szCs w:val="20"/>
                <w:lang w:val="es-ES" w:eastAsia="es-ES"/>
              </w:rPr>
              <w:t>se</w:t>
            </w:r>
            <w:r w:rsidR="00C04FE0">
              <w:rPr>
                <w:rFonts w:eastAsia="Calibri" w:cs="Times New Roman"/>
                <w:b/>
                <w:bCs/>
                <w:sz w:val="20"/>
                <w:szCs w:val="20"/>
                <w:lang w:val="es-ES" w:eastAsia="es-ES"/>
              </w:rPr>
              <w:t>rrvicios</w:t>
            </w:r>
            <w:proofErr w:type="spellEnd"/>
            <w:r w:rsidRPr="00B12C34">
              <w:rPr>
                <w:rFonts w:eastAsia="Calibri" w:cs="Times New Roman"/>
                <w:b/>
                <w:bCs/>
                <w:sz w:val="20"/>
                <w:szCs w:val="20"/>
                <w:lang w:val="es-ES" w:eastAsia="es-ES"/>
              </w:rPr>
              <w:t xml:space="preserve"> de Ripollet</w:t>
            </w:r>
          </w:p>
        </w:tc>
      </w:tr>
      <w:tr w:rsidR="00B12C34" w:rsidRPr="00B12C34" w:rsidTr="00B12C34">
        <w:trPr>
          <w:cantSplit/>
        </w:trPr>
        <w:tc>
          <w:tcPr>
            <w:tcW w:w="8505" w:type="dxa"/>
            <w:gridSpan w:val="3"/>
            <w:tcBorders>
              <w:top w:val="single" w:sz="4" w:space="0" w:color="auto"/>
              <w:left w:val="single" w:sz="4" w:space="0" w:color="auto"/>
              <w:bottom w:val="single" w:sz="4" w:space="0" w:color="auto"/>
              <w:right w:val="single" w:sz="4" w:space="0" w:color="auto"/>
            </w:tcBorders>
            <w:hideMark/>
          </w:tcPr>
          <w:p w:rsidR="00B12C34" w:rsidRPr="00B12C34" w:rsidRDefault="00B12C34">
            <w:pPr>
              <w:pStyle w:val="Normal1"/>
              <w:spacing w:line="256" w:lineRule="auto"/>
              <w:jc w:val="both"/>
              <w:rPr>
                <w:rFonts w:eastAsia="Calibri" w:cs="Times New Roman"/>
                <w:b/>
                <w:bCs/>
                <w:sz w:val="20"/>
                <w:szCs w:val="20"/>
                <w:lang w:val="es-ES"/>
              </w:rPr>
            </w:pPr>
            <w:r w:rsidRPr="00B12C34">
              <w:rPr>
                <w:rFonts w:eastAsia="Calibri" w:cs="Times New Roman"/>
                <w:b/>
                <w:bCs/>
                <w:sz w:val="20"/>
                <w:szCs w:val="20"/>
                <w:lang w:val="es-ES" w:eastAsia="es-ES"/>
              </w:rPr>
              <w:t>CRITERI</w:t>
            </w:r>
            <w:r w:rsidR="00C04FE0">
              <w:rPr>
                <w:rFonts w:eastAsia="Calibri" w:cs="Times New Roman"/>
                <w:b/>
                <w:bCs/>
                <w:sz w:val="20"/>
                <w:szCs w:val="20"/>
                <w:lang w:val="es-ES" w:eastAsia="es-ES"/>
              </w:rPr>
              <w:t>O</w:t>
            </w:r>
            <w:r w:rsidRPr="00B12C34">
              <w:rPr>
                <w:rFonts w:eastAsia="Calibri" w:cs="Times New Roman"/>
                <w:b/>
                <w:bCs/>
                <w:sz w:val="20"/>
                <w:szCs w:val="20"/>
                <w:lang w:val="es-ES" w:eastAsia="es-ES"/>
              </w:rPr>
              <w:t>S ESPECÍFIC</w:t>
            </w:r>
            <w:r w:rsidR="00C04FE0">
              <w:rPr>
                <w:rFonts w:eastAsia="Calibri" w:cs="Times New Roman"/>
                <w:b/>
                <w:bCs/>
                <w:sz w:val="20"/>
                <w:szCs w:val="20"/>
                <w:lang w:val="es-ES" w:eastAsia="es-ES"/>
              </w:rPr>
              <w:t>O</w:t>
            </w:r>
            <w:r w:rsidRPr="00B12C34">
              <w:rPr>
                <w:rFonts w:eastAsia="Calibri" w:cs="Times New Roman"/>
                <w:b/>
                <w:bCs/>
                <w:sz w:val="20"/>
                <w:szCs w:val="20"/>
                <w:lang w:val="es-ES" w:eastAsia="es-ES"/>
              </w:rPr>
              <w:t>S:</w:t>
            </w:r>
          </w:p>
        </w:tc>
      </w:tr>
      <w:tr w:rsidR="00B12C34" w:rsidRPr="00B12C34" w:rsidTr="00B12C34">
        <w:trPr>
          <w:cantSplit/>
        </w:trPr>
        <w:tc>
          <w:tcPr>
            <w:tcW w:w="2037" w:type="dxa"/>
            <w:tcBorders>
              <w:top w:val="single" w:sz="4" w:space="0" w:color="auto"/>
              <w:left w:val="single" w:sz="4" w:space="0" w:color="auto"/>
              <w:bottom w:val="single" w:sz="4" w:space="0" w:color="auto"/>
              <w:right w:val="single" w:sz="4" w:space="0" w:color="auto"/>
            </w:tcBorders>
            <w:hideMark/>
          </w:tcPr>
          <w:p w:rsidR="00B12C34" w:rsidRPr="00B12C34" w:rsidRDefault="00B12C34">
            <w:pPr>
              <w:pStyle w:val="Normal1"/>
              <w:spacing w:line="256" w:lineRule="auto"/>
              <w:jc w:val="both"/>
              <w:rPr>
                <w:rFonts w:eastAsia="Calibri" w:cs="Times New Roman"/>
                <w:b/>
                <w:bCs/>
                <w:sz w:val="20"/>
                <w:szCs w:val="20"/>
                <w:lang w:val="es-ES" w:eastAsia="es-ES_tradnl"/>
              </w:rPr>
            </w:pPr>
            <w:r w:rsidRPr="00B12C34">
              <w:rPr>
                <w:rFonts w:eastAsia="Calibri" w:cs="Times New Roman"/>
                <w:b/>
                <w:bCs/>
                <w:sz w:val="20"/>
                <w:szCs w:val="20"/>
                <w:lang w:val="es-ES" w:eastAsia="es-ES"/>
              </w:rPr>
              <w:t>CRITERI</w:t>
            </w:r>
            <w:r w:rsidR="00C04FE0">
              <w:rPr>
                <w:rFonts w:eastAsia="Calibri" w:cs="Times New Roman"/>
                <w:b/>
                <w:bCs/>
                <w:sz w:val="20"/>
                <w:szCs w:val="20"/>
                <w:lang w:val="es-ES" w:eastAsia="es-ES"/>
              </w:rPr>
              <w:t>O</w:t>
            </w:r>
            <w:r w:rsidRPr="00B12C34">
              <w:rPr>
                <w:rFonts w:eastAsia="Calibri" w:cs="Times New Roman"/>
                <w:b/>
                <w:bCs/>
                <w:sz w:val="20"/>
                <w:szCs w:val="20"/>
                <w:lang w:val="es-ES" w:eastAsia="es-ES"/>
              </w:rPr>
              <w:t>S</w:t>
            </w:r>
          </w:p>
        </w:tc>
        <w:tc>
          <w:tcPr>
            <w:tcW w:w="3917" w:type="dxa"/>
            <w:tcBorders>
              <w:top w:val="single" w:sz="4" w:space="0" w:color="auto"/>
              <w:left w:val="single" w:sz="4" w:space="0" w:color="auto"/>
              <w:bottom w:val="single" w:sz="4" w:space="0" w:color="auto"/>
              <w:right w:val="single" w:sz="4" w:space="0" w:color="auto"/>
            </w:tcBorders>
            <w:hideMark/>
          </w:tcPr>
          <w:p w:rsidR="00B12C34" w:rsidRPr="00B12C34" w:rsidRDefault="00B12C34" w:rsidP="00C04FE0">
            <w:pPr>
              <w:pStyle w:val="Normal1"/>
              <w:spacing w:line="256" w:lineRule="auto"/>
              <w:jc w:val="both"/>
              <w:rPr>
                <w:rFonts w:eastAsia="Calibri" w:cs="Times New Roman"/>
                <w:b/>
                <w:bCs/>
                <w:sz w:val="20"/>
                <w:szCs w:val="20"/>
                <w:lang w:val="es-ES" w:eastAsia="es-ES_tradnl"/>
              </w:rPr>
            </w:pPr>
            <w:r w:rsidRPr="00B12C34">
              <w:rPr>
                <w:rFonts w:eastAsia="Calibri" w:cs="Times New Roman"/>
                <w:b/>
                <w:bCs/>
                <w:sz w:val="20"/>
                <w:szCs w:val="20"/>
                <w:lang w:val="es-ES" w:eastAsia="es-ES"/>
              </w:rPr>
              <w:t>ASPECT</w:t>
            </w:r>
            <w:r w:rsidR="00C04FE0">
              <w:rPr>
                <w:rFonts w:eastAsia="Calibri" w:cs="Times New Roman"/>
                <w:b/>
                <w:bCs/>
                <w:sz w:val="20"/>
                <w:szCs w:val="20"/>
                <w:lang w:val="es-ES" w:eastAsia="es-ES"/>
              </w:rPr>
              <w:t>O</w:t>
            </w:r>
            <w:r w:rsidRPr="00B12C34">
              <w:rPr>
                <w:rFonts w:eastAsia="Calibri" w:cs="Times New Roman"/>
                <w:b/>
                <w:bCs/>
                <w:sz w:val="20"/>
                <w:szCs w:val="20"/>
                <w:lang w:val="es-ES" w:eastAsia="es-ES"/>
              </w:rPr>
              <w:t>S A VALORAR</w:t>
            </w:r>
          </w:p>
        </w:tc>
        <w:tc>
          <w:tcPr>
            <w:tcW w:w="2551" w:type="dxa"/>
            <w:tcBorders>
              <w:top w:val="single" w:sz="4" w:space="0" w:color="auto"/>
              <w:left w:val="single" w:sz="4" w:space="0" w:color="auto"/>
              <w:bottom w:val="single" w:sz="4" w:space="0" w:color="auto"/>
              <w:right w:val="single" w:sz="4" w:space="0" w:color="auto"/>
            </w:tcBorders>
            <w:hideMark/>
          </w:tcPr>
          <w:p w:rsidR="00B12C34" w:rsidRPr="00B12C34" w:rsidRDefault="00B12C34">
            <w:pPr>
              <w:pStyle w:val="Normal1"/>
              <w:spacing w:line="256" w:lineRule="auto"/>
              <w:jc w:val="both"/>
              <w:rPr>
                <w:rFonts w:eastAsia="Calibri" w:cs="Times New Roman"/>
                <w:sz w:val="20"/>
                <w:szCs w:val="20"/>
                <w:lang w:val="es-ES" w:eastAsia="es-ES_tradnl"/>
              </w:rPr>
            </w:pPr>
            <w:r w:rsidRPr="00B12C34">
              <w:rPr>
                <w:rFonts w:eastAsia="Calibri" w:cs="Times New Roman"/>
                <w:b/>
                <w:bCs/>
                <w:sz w:val="20"/>
                <w:szCs w:val="20"/>
                <w:lang w:val="es-ES" w:eastAsia="es-ES"/>
              </w:rPr>
              <w:t>PUNTUACIÓ</w:t>
            </w:r>
            <w:r w:rsidR="00C04FE0">
              <w:rPr>
                <w:rFonts w:eastAsia="Calibri" w:cs="Times New Roman"/>
                <w:b/>
                <w:bCs/>
                <w:sz w:val="20"/>
                <w:szCs w:val="20"/>
                <w:lang w:val="es-ES" w:eastAsia="es-ES"/>
              </w:rPr>
              <w:t>N MÁ</w:t>
            </w:r>
            <w:r w:rsidRPr="00B12C34">
              <w:rPr>
                <w:rFonts w:eastAsia="Calibri" w:cs="Times New Roman"/>
                <w:b/>
                <w:bCs/>
                <w:sz w:val="20"/>
                <w:szCs w:val="20"/>
                <w:lang w:val="es-ES" w:eastAsia="es-ES"/>
              </w:rPr>
              <w:t>XIMA</w:t>
            </w:r>
          </w:p>
        </w:tc>
      </w:tr>
      <w:tr w:rsidR="00B12C34" w:rsidRPr="00B12C34" w:rsidTr="00B12C34">
        <w:trPr>
          <w:cantSplit/>
        </w:trPr>
        <w:tc>
          <w:tcPr>
            <w:tcW w:w="2037" w:type="dxa"/>
            <w:vMerge w:val="restart"/>
            <w:tcBorders>
              <w:top w:val="single" w:sz="4" w:space="0" w:color="auto"/>
              <w:left w:val="single" w:sz="4" w:space="0" w:color="auto"/>
              <w:bottom w:val="single" w:sz="4" w:space="0" w:color="auto"/>
              <w:right w:val="single" w:sz="4" w:space="0" w:color="auto"/>
            </w:tcBorders>
            <w:vAlign w:val="center"/>
            <w:hideMark/>
          </w:tcPr>
          <w:p w:rsidR="00B12C34" w:rsidRPr="00B12C34" w:rsidRDefault="00C04FE0">
            <w:pPr>
              <w:pStyle w:val="Normal1"/>
              <w:spacing w:line="256" w:lineRule="auto"/>
              <w:jc w:val="both"/>
              <w:rPr>
                <w:rFonts w:eastAsia="Calibri" w:cs="Times New Roman"/>
                <w:sz w:val="20"/>
                <w:szCs w:val="20"/>
                <w:lang w:val="es-ES" w:eastAsia="es-ES_tradnl"/>
              </w:rPr>
            </w:pPr>
            <w:r w:rsidRPr="00B12C34">
              <w:rPr>
                <w:rFonts w:eastAsia="Calibri" w:cs="Times New Roman"/>
                <w:sz w:val="20"/>
                <w:szCs w:val="20"/>
                <w:lang w:val="es-ES" w:eastAsia="es-ES_tradnl"/>
              </w:rPr>
              <w:t>Interés</w:t>
            </w:r>
            <w:r w:rsidR="00B12C34" w:rsidRPr="00B12C34">
              <w:rPr>
                <w:rFonts w:eastAsia="Calibri" w:cs="Times New Roman"/>
                <w:sz w:val="20"/>
                <w:szCs w:val="20"/>
                <w:lang w:val="es-ES" w:eastAsia="es-ES_tradnl"/>
              </w:rPr>
              <w:t xml:space="preserve"> local</w:t>
            </w:r>
          </w:p>
        </w:tc>
        <w:tc>
          <w:tcPr>
            <w:tcW w:w="3917" w:type="dxa"/>
            <w:tcBorders>
              <w:top w:val="single" w:sz="4" w:space="0" w:color="auto"/>
              <w:left w:val="single" w:sz="4" w:space="0" w:color="auto"/>
              <w:bottom w:val="single" w:sz="4" w:space="0" w:color="auto"/>
              <w:right w:val="single" w:sz="4" w:space="0" w:color="auto"/>
            </w:tcBorders>
            <w:vAlign w:val="center"/>
            <w:hideMark/>
          </w:tcPr>
          <w:p w:rsidR="00B12C34" w:rsidRPr="00B12C34" w:rsidRDefault="00C04FE0" w:rsidP="00C04FE0">
            <w:pPr>
              <w:pStyle w:val="Normal1"/>
              <w:spacing w:line="256" w:lineRule="auto"/>
              <w:jc w:val="both"/>
              <w:rPr>
                <w:rFonts w:eastAsia="Calibri" w:cs="Times New Roman"/>
                <w:bCs/>
                <w:sz w:val="20"/>
                <w:szCs w:val="20"/>
                <w:lang w:val="es-ES" w:eastAsia="es-ES_tradnl"/>
              </w:rPr>
            </w:pPr>
            <w:r>
              <w:rPr>
                <w:rFonts w:eastAsia="Calibri" w:cs="Times New Roman"/>
                <w:bCs/>
                <w:sz w:val="20"/>
                <w:szCs w:val="20"/>
                <w:lang w:val="es-ES" w:eastAsia="es-ES_tradnl"/>
              </w:rPr>
              <w:t>Co</w:t>
            </w:r>
            <w:r w:rsidR="00B12C34" w:rsidRPr="00B12C34">
              <w:rPr>
                <w:rFonts w:eastAsia="Calibri" w:cs="Times New Roman"/>
                <w:bCs/>
                <w:sz w:val="20"/>
                <w:szCs w:val="20"/>
                <w:lang w:val="es-ES" w:eastAsia="es-ES_tradnl"/>
              </w:rPr>
              <w:t>laboració</w:t>
            </w:r>
            <w:r>
              <w:rPr>
                <w:rFonts w:eastAsia="Calibri" w:cs="Times New Roman"/>
                <w:bCs/>
                <w:sz w:val="20"/>
                <w:szCs w:val="20"/>
                <w:lang w:val="es-ES" w:eastAsia="es-ES_tradnl"/>
              </w:rPr>
              <w:t>n</w:t>
            </w:r>
            <w:r w:rsidR="00B12C34" w:rsidRPr="00B12C34">
              <w:rPr>
                <w:rFonts w:eastAsia="Calibri" w:cs="Times New Roman"/>
                <w:bCs/>
                <w:sz w:val="20"/>
                <w:szCs w:val="20"/>
                <w:lang w:val="es-ES" w:eastAsia="es-ES_tradnl"/>
              </w:rPr>
              <w:t xml:space="preserve"> </w:t>
            </w:r>
            <w:r>
              <w:rPr>
                <w:rFonts w:eastAsia="Calibri" w:cs="Times New Roman"/>
                <w:bCs/>
                <w:sz w:val="20"/>
                <w:szCs w:val="20"/>
                <w:lang w:val="es-ES" w:eastAsia="es-ES_tradnl"/>
              </w:rPr>
              <w:t>y</w:t>
            </w:r>
            <w:r w:rsidR="00B12C34" w:rsidRPr="00B12C34">
              <w:rPr>
                <w:rFonts w:eastAsia="Calibri" w:cs="Times New Roman"/>
                <w:bCs/>
                <w:sz w:val="20"/>
                <w:szCs w:val="20"/>
                <w:lang w:val="es-ES" w:eastAsia="es-ES_tradnl"/>
              </w:rPr>
              <w:t>/o participació</w:t>
            </w:r>
            <w:r>
              <w:rPr>
                <w:rFonts w:eastAsia="Calibri" w:cs="Times New Roman"/>
                <w:bCs/>
                <w:sz w:val="20"/>
                <w:szCs w:val="20"/>
                <w:lang w:val="es-ES" w:eastAsia="es-ES_tradnl"/>
              </w:rPr>
              <w:t>n</w:t>
            </w:r>
            <w:r w:rsidR="00B12C34" w:rsidRPr="00B12C34">
              <w:rPr>
                <w:rFonts w:eastAsia="Calibri" w:cs="Times New Roman"/>
                <w:bCs/>
                <w:sz w:val="20"/>
                <w:szCs w:val="20"/>
                <w:lang w:val="es-ES" w:eastAsia="es-ES_tradnl"/>
              </w:rPr>
              <w:t xml:space="preserve"> </w:t>
            </w:r>
            <w:r>
              <w:rPr>
                <w:rFonts w:eastAsia="Calibri" w:cs="Times New Roman"/>
                <w:bCs/>
                <w:sz w:val="20"/>
                <w:szCs w:val="20"/>
                <w:lang w:val="es-ES" w:eastAsia="es-ES_tradnl"/>
              </w:rPr>
              <w:t xml:space="preserve">con </w:t>
            </w:r>
            <w:r w:rsidR="00B12C34" w:rsidRPr="00B12C34">
              <w:rPr>
                <w:rFonts w:eastAsia="Calibri" w:cs="Times New Roman"/>
                <w:bCs/>
                <w:sz w:val="20"/>
                <w:szCs w:val="20"/>
                <w:lang w:val="es-ES" w:eastAsia="es-ES_tradnl"/>
              </w:rPr>
              <w:t>accion</w:t>
            </w:r>
            <w:r>
              <w:rPr>
                <w:rFonts w:eastAsia="Calibri" w:cs="Times New Roman"/>
                <w:bCs/>
                <w:sz w:val="20"/>
                <w:szCs w:val="20"/>
                <w:lang w:val="es-ES" w:eastAsia="es-ES_tradnl"/>
              </w:rPr>
              <w:t>e</w:t>
            </w:r>
            <w:r w:rsidR="00B12C34" w:rsidRPr="00B12C34">
              <w:rPr>
                <w:rFonts w:eastAsia="Calibri" w:cs="Times New Roman"/>
                <w:bCs/>
                <w:sz w:val="20"/>
                <w:szCs w:val="20"/>
                <w:lang w:val="es-ES" w:eastAsia="es-ES_tradnl"/>
              </w:rPr>
              <w:t xml:space="preserve">s </w:t>
            </w:r>
            <w:r w:rsidRPr="00B12C34">
              <w:rPr>
                <w:rFonts w:eastAsia="Calibri" w:cs="Times New Roman"/>
                <w:bCs/>
                <w:sz w:val="20"/>
                <w:szCs w:val="20"/>
                <w:lang w:val="es-ES" w:eastAsia="es-ES_tradnl"/>
              </w:rPr>
              <w:t>impulsadas</w:t>
            </w:r>
            <w:r w:rsidR="00B12C34" w:rsidRPr="00B12C34">
              <w:rPr>
                <w:rFonts w:eastAsia="Calibri" w:cs="Times New Roman"/>
                <w:bCs/>
                <w:sz w:val="20"/>
                <w:szCs w:val="20"/>
                <w:lang w:val="es-ES" w:eastAsia="es-ES_tradnl"/>
              </w:rPr>
              <w:t xml:space="preserve"> des</w:t>
            </w:r>
            <w:r>
              <w:rPr>
                <w:rFonts w:eastAsia="Calibri" w:cs="Times New Roman"/>
                <w:bCs/>
                <w:sz w:val="20"/>
                <w:szCs w:val="20"/>
                <w:lang w:val="es-ES" w:eastAsia="es-ES_tradnl"/>
              </w:rPr>
              <w:t>de el Ay</w:t>
            </w:r>
            <w:r w:rsidR="00B12C34" w:rsidRPr="00B12C34">
              <w:rPr>
                <w:rFonts w:eastAsia="Calibri" w:cs="Times New Roman"/>
                <w:bCs/>
                <w:sz w:val="20"/>
                <w:szCs w:val="20"/>
                <w:lang w:val="es-ES" w:eastAsia="es-ES_tradnl"/>
              </w:rPr>
              <w:t>untam</w:t>
            </w:r>
            <w:r>
              <w:rPr>
                <w:rFonts w:eastAsia="Calibri" w:cs="Times New Roman"/>
                <w:bCs/>
                <w:sz w:val="20"/>
                <w:szCs w:val="20"/>
                <w:lang w:val="es-ES" w:eastAsia="es-ES_tradnl"/>
              </w:rPr>
              <w:t>i</w:t>
            </w:r>
            <w:r w:rsidR="00B12C34" w:rsidRPr="00B12C34">
              <w:rPr>
                <w:rFonts w:eastAsia="Calibri" w:cs="Times New Roman"/>
                <w:bCs/>
                <w:sz w:val="20"/>
                <w:szCs w:val="20"/>
                <w:lang w:val="es-ES" w:eastAsia="es-ES_tradnl"/>
              </w:rPr>
              <w:t>ent</w:t>
            </w:r>
            <w:r>
              <w:rPr>
                <w:rFonts w:eastAsia="Calibri" w:cs="Times New Roman"/>
                <w:bCs/>
                <w:sz w:val="20"/>
                <w:szCs w:val="20"/>
                <w:lang w:val="es-ES" w:eastAsia="es-ES_tradnl"/>
              </w:rPr>
              <w:t>o</w:t>
            </w:r>
            <w:r w:rsidR="00B12C34" w:rsidRPr="00B12C34">
              <w:rPr>
                <w:rFonts w:eastAsia="Calibri" w:cs="Times New Roman"/>
                <w:bCs/>
                <w:sz w:val="20"/>
                <w:szCs w:val="20"/>
                <w:lang w:val="es-ES" w:eastAsia="es-ES_tradnl"/>
              </w:rPr>
              <w:t>. Participació</w:t>
            </w:r>
            <w:r>
              <w:rPr>
                <w:rFonts w:eastAsia="Calibri" w:cs="Times New Roman"/>
                <w:bCs/>
                <w:sz w:val="20"/>
                <w:szCs w:val="20"/>
                <w:lang w:val="es-ES" w:eastAsia="es-ES_tradnl"/>
              </w:rPr>
              <w:t>n</w:t>
            </w:r>
            <w:r w:rsidR="00B12C34" w:rsidRPr="00B12C34">
              <w:rPr>
                <w:rFonts w:eastAsia="Calibri" w:cs="Times New Roman"/>
                <w:bCs/>
                <w:sz w:val="20"/>
                <w:szCs w:val="20"/>
                <w:lang w:val="es-ES" w:eastAsia="es-ES_tradnl"/>
              </w:rPr>
              <w:t xml:space="preserve"> en una acció</w:t>
            </w:r>
            <w:r>
              <w:rPr>
                <w:rFonts w:eastAsia="Calibri" w:cs="Times New Roman"/>
                <w:bCs/>
                <w:sz w:val="20"/>
                <w:szCs w:val="20"/>
                <w:lang w:val="es-ES" w:eastAsia="es-ES_tradnl"/>
              </w:rPr>
              <w:t>n</w:t>
            </w:r>
            <w:r w:rsidR="00B12C34" w:rsidRPr="00B12C34">
              <w:rPr>
                <w:rFonts w:eastAsia="Calibri" w:cs="Times New Roman"/>
                <w:bCs/>
                <w:sz w:val="20"/>
                <w:szCs w:val="20"/>
                <w:lang w:val="es-ES" w:eastAsia="es-ES_tradnl"/>
              </w:rPr>
              <w:t xml:space="preserve"> durant</w:t>
            </w:r>
            <w:r>
              <w:rPr>
                <w:rFonts w:eastAsia="Calibri" w:cs="Times New Roman"/>
                <w:bCs/>
                <w:sz w:val="20"/>
                <w:szCs w:val="20"/>
                <w:lang w:val="es-ES" w:eastAsia="es-ES_tradnl"/>
              </w:rPr>
              <w:t>e</w:t>
            </w:r>
            <w:r w:rsidR="00B12C34" w:rsidRPr="00B12C34">
              <w:rPr>
                <w:rFonts w:eastAsia="Calibri" w:cs="Times New Roman"/>
                <w:bCs/>
                <w:sz w:val="20"/>
                <w:szCs w:val="20"/>
                <w:lang w:val="es-ES" w:eastAsia="es-ES_tradnl"/>
              </w:rPr>
              <w:t xml:space="preserve"> </w:t>
            </w:r>
            <w:r>
              <w:rPr>
                <w:rFonts w:eastAsia="Calibri" w:cs="Times New Roman"/>
                <w:bCs/>
                <w:sz w:val="20"/>
                <w:szCs w:val="20"/>
                <w:lang w:val="es-ES" w:eastAsia="es-ES_tradnl"/>
              </w:rPr>
              <w:t>e</w:t>
            </w:r>
            <w:r w:rsidR="00B12C34" w:rsidRPr="00B12C34">
              <w:rPr>
                <w:rFonts w:eastAsia="Calibri" w:cs="Times New Roman"/>
                <w:bCs/>
                <w:sz w:val="20"/>
                <w:szCs w:val="20"/>
                <w:lang w:val="es-ES" w:eastAsia="es-ES_tradnl"/>
              </w:rPr>
              <w:t>l</w:t>
            </w:r>
            <w:r>
              <w:rPr>
                <w:rFonts w:eastAsia="Calibri" w:cs="Times New Roman"/>
                <w:bCs/>
                <w:sz w:val="20"/>
                <w:szCs w:val="20"/>
                <w:lang w:val="es-ES" w:eastAsia="es-ES_tradnl"/>
              </w:rPr>
              <w:t xml:space="preserve"> año</w:t>
            </w:r>
            <w:r w:rsidR="00B12C34" w:rsidRPr="00B12C34">
              <w:rPr>
                <w:rFonts w:eastAsia="Calibri" w:cs="Times New Roman"/>
                <w:bCs/>
                <w:sz w:val="20"/>
                <w:szCs w:val="20"/>
                <w:lang w:val="es-ES" w:eastAsia="es-ES_tradnl"/>
              </w:rPr>
              <w:t xml:space="preserve"> de la </w:t>
            </w:r>
            <w:r w:rsidRPr="00B12C34">
              <w:rPr>
                <w:rFonts w:eastAsia="Calibri" w:cs="Times New Roman"/>
                <w:bCs/>
                <w:sz w:val="20"/>
                <w:szCs w:val="20"/>
                <w:lang w:val="es-ES" w:eastAsia="es-ES_tradnl"/>
              </w:rPr>
              <w:t>convocatoria</w:t>
            </w:r>
            <w:r w:rsidR="00B12C34" w:rsidRPr="00B12C34">
              <w:rPr>
                <w:rFonts w:eastAsia="Calibri" w:cs="Times New Roman"/>
                <w:bCs/>
                <w:sz w:val="20"/>
                <w:szCs w:val="20"/>
                <w:lang w:val="es-ES" w:eastAsia="es-ES_tradnl"/>
              </w:rPr>
              <w:t>.</w:t>
            </w:r>
          </w:p>
        </w:tc>
        <w:tc>
          <w:tcPr>
            <w:tcW w:w="2551" w:type="dxa"/>
            <w:tcBorders>
              <w:top w:val="single" w:sz="4" w:space="0" w:color="auto"/>
              <w:left w:val="single" w:sz="4" w:space="0" w:color="auto"/>
              <w:bottom w:val="single" w:sz="4" w:space="0" w:color="auto"/>
              <w:right w:val="single" w:sz="4" w:space="0" w:color="auto"/>
            </w:tcBorders>
            <w:vAlign w:val="center"/>
          </w:tcPr>
          <w:p w:rsidR="00B12C34" w:rsidRPr="00B12C34" w:rsidRDefault="00B12C34">
            <w:pPr>
              <w:pStyle w:val="Normal1"/>
              <w:spacing w:line="256" w:lineRule="auto"/>
              <w:jc w:val="both"/>
              <w:rPr>
                <w:rFonts w:eastAsia="Calibri" w:cs="Times New Roman"/>
                <w:sz w:val="20"/>
                <w:szCs w:val="20"/>
                <w:lang w:val="es-ES" w:eastAsia="es-ES_tradnl"/>
              </w:rPr>
            </w:pPr>
          </w:p>
          <w:p w:rsidR="00B12C34" w:rsidRPr="00B12C34" w:rsidRDefault="00B12C34">
            <w:pPr>
              <w:pStyle w:val="Normal1"/>
              <w:spacing w:line="256" w:lineRule="auto"/>
              <w:jc w:val="both"/>
              <w:rPr>
                <w:rFonts w:eastAsia="Calibri" w:cs="Times New Roman"/>
                <w:sz w:val="20"/>
                <w:szCs w:val="20"/>
                <w:lang w:val="es-ES" w:eastAsia="es-ES_tradnl"/>
              </w:rPr>
            </w:pPr>
            <w:r w:rsidRPr="00B12C34">
              <w:rPr>
                <w:rFonts w:eastAsia="Calibri" w:cs="Times New Roman"/>
                <w:sz w:val="20"/>
                <w:szCs w:val="20"/>
                <w:lang w:val="es-ES" w:eastAsia="es-ES_tradnl"/>
              </w:rPr>
              <w:t>10</w:t>
            </w:r>
          </w:p>
        </w:tc>
      </w:tr>
      <w:tr w:rsidR="00B12C34" w:rsidRPr="00B12C34" w:rsidTr="00B12C34">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B12C34" w:rsidRPr="00B12C34" w:rsidRDefault="00B12C34">
            <w:pPr>
              <w:spacing w:line="256" w:lineRule="auto"/>
              <w:rPr>
                <w:rFonts w:ascii="Merriweather Sans" w:eastAsia="Calibri" w:hAnsi="Merriweather Sans" w:cs="Times New Roman"/>
                <w:sz w:val="20"/>
                <w:szCs w:val="20"/>
                <w:lang w:eastAsia="es-ES_tradnl"/>
              </w:rPr>
            </w:pPr>
          </w:p>
        </w:tc>
        <w:tc>
          <w:tcPr>
            <w:tcW w:w="3917" w:type="dxa"/>
            <w:tcBorders>
              <w:top w:val="single" w:sz="4" w:space="0" w:color="auto"/>
              <w:left w:val="single" w:sz="4" w:space="0" w:color="auto"/>
              <w:bottom w:val="single" w:sz="4" w:space="0" w:color="auto"/>
              <w:right w:val="single" w:sz="4" w:space="0" w:color="auto"/>
            </w:tcBorders>
            <w:vAlign w:val="center"/>
            <w:hideMark/>
          </w:tcPr>
          <w:p w:rsidR="00B12C34" w:rsidRPr="00B12C34" w:rsidRDefault="00B12C34">
            <w:pPr>
              <w:pStyle w:val="Normal1"/>
              <w:spacing w:line="256" w:lineRule="auto"/>
              <w:jc w:val="both"/>
              <w:rPr>
                <w:rFonts w:eastAsia="Calibri" w:cs="Times New Roman"/>
                <w:bCs/>
                <w:sz w:val="20"/>
                <w:szCs w:val="20"/>
                <w:lang w:val="es-ES" w:eastAsia="es-ES_tradnl"/>
              </w:rPr>
            </w:pPr>
            <w:r w:rsidRPr="00B12C34">
              <w:rPr>
                <w:rFonts w:eastAsia="Calibri" w:cs="Times New Roman"/>
                <w:bCs/>
                <w:sz w:val="20"/>
                <w:szCs w:val="20"/>
                <w:lang w:val="es-ES" w:eastAsia="es-ES_tradnl"/>
              </w:rPr>
              <w:t>Accion</w:t>
            </w:r>
            <w:r w:rsidR="00C04FE0">
              <w:rPr>
                <w:rFonts w:eastAsia="Calibri" w:cs="Times New Roman"/>
                <w:bCs/>
                <w:sz w:val="20"/>
                <w:szCs w:val="20"/>
                <w:lang w:val="es-ES" w:eastAsia="es-ES_tradnl"/>
              </w:rPr>
              <w:t>e</w:t>
            </w:r>
            <w:r w:rsidRPr="00B12C34">
              <w:rPr>
                <w:rFonts w:eastAsia="Calibri" w:cs="Times New Roman"/>
                <w:bCs/>
                <w:sz w:val="20"/>
                <w:szCs w:val="20"/>
                <w:lang w:val="es-ES" w:eastAsia="es-ES_tradnl"/>
              </w:rPr>
              <w:t xml:space="preserve">s de </w:t>
            </w:r>
            <w:r w:rsidR="00C04FE0" w:rsidRPr="00B12C34">
              <w:rPr>
                <w:rFonts w:eastAsia="Calibri" w:cs="Times New Roman"/>
                <w:bCs/>
                <w:sz w:val="20"/>
                <w:szCs w:val="20"/>
                <w:lang w:val="es-ES" w:eastAsia="es-ES_tradnl"/>
              </w:rPr>
              <w:t>dinamización</w:t>
            </w:r>
            <w:r w:rsidRPr="00B12C34">
              <w:rPr>
                <w:rFonts w:eastAsia="Calibri" w:cs="Times New Roman"/>
                <w:bCs/>
                <w:sz w:val="20"/>
                <w:szCs w:val="20"/>
                <w:lang w:val="es-ES" w:eastAsia="es-ES_tradnl"/>
              </w:rPr>
              <w:t xml:space="preserve"> comercial a </w:t>
            </w:r>
            <w:r w:rsidR="00C04FE0" w:rsidRPr="00B12C34">
              <w:rPr>
                <w:rFonts w:eastAsia="Calibri" w:cs="Times New Roman"/>
                <w:bCs/>
                <w:sz w:val="20"/>
                <w:szCs w:val="20"/>
                <w:lang w:val="es-ES" w:eastAsia="es-ES_tradnl"/>
              </w:rPr>
              <w:t>realizar</w:t>
            </w:r>
            <w:r w:rsidRPr="00B12C34">
              <w:rPr>
                <w:rFonts w:eastAsia="Calibri" w:cs="Times New Roman"/>
                <w:bCs/>
                <w:sz w:val="20"/>
                <w:szCs w:val="20"/>
                <w:lang w:val="es-ES" w:eastAsia="es-ES_tradnl"/>
              </w:rPr>
              <w:t>:</w:t>
            </w:r>
          </w:p>
          <w:p w:rsidR="00B12C34" w:rsidRPr="00B12C34" w:rsidRDefault="00B12C34" w:rsidP="00B12C34">
            <w:pPr>
              <w:pStyle w:val="Normal1"/>
              <w:numPr>
                <w:ilvl w:val="0"/>
                <w:numId w:val="45"/>
              </w:numPr>
              <w:tabs>
                <w:tab w:val="left" w:pos="332"/>
              </w:tabs>
              <w:spacing w:line="256" w:lineRule="auto"/>
              <w:ind w:left="0" w:hanging="332"/>
              <w:contextualSpacing/>
              <w:jc w:val="both"/>
              <w:rPr>
                <w:rFonts w:eastAsia="Calibri" w:cs="Times New Roman"/>
                <w:bCs/>
                <w:sz w:val="20"/>
                <w:szCs w:val="20"/>
                <w:lang w:val="es-ES" w:eastAsia="es-ES_tradnl"/>
              </w:rPr>
            </w:pPr>
            <w:r w:rsidRPr="00B12C34">
              <w:rPr>
                <w:rFonts w:eastAsia="Calibri" w:cs="Times New Roman"/>
                <w:bCs/>
                <w:sz w:val="20"/>
                <w:szCs w:val="20"/>
                <w:lang w:val="es-ES" w:eastAsia="es-ES_tradnl"/>
              </w:rPr>
              <w:t xml:space="preserve">Una </w:t>
            </w:r>
            <w:r w:rsidR="00C04FE0" w:rsidRPr="00B12C34">
              <w:rPr>
                <w:rFonts w:eastAsia="Calibri" w:cs="Times New Roman"/>
                <w:bCs/>
                <w:sz w:val="20"/>
                <w:szCs w:val="20"/>
                <w:lang w:val="es-ES" w:eastAsia="es-ES_tradnl"/>
              </w:rPr>
              <w:t>acción</w:t>
            </w:r>
            <w:r w:rsidRPr="00B12C34">
              <w:rPr>
                <w:rFonts w:eastAsia="Calibri" w:cs="Times New Roman"/>
                <w:bCs/>
                <w:sz w:val="20"/>
                <w:szCs w:val="20"/>
                <w:lang w:val="es-ES" w:eastAsia="es-ES_tradnl"/>
              </w:rPr>
              <w:t xml:space="preserve">. (5 </w:t>
            </w:r>
            <w:r w:rsidR="00C04FE0" w:rsidRPr="00B12C34">
              <w:rPr>
                <w:rFonts w:eastAsia="Calibri" w:cs="Times New Roman"/>
                <w:bCs/>
                <w:sz w:val="20"/>
                <w:szCs w:val="20"/>
                <w:lang w:val="es-ES" w:eastAsia="es-ES_tradnl"/>
              </w:rPr>
              <w:t>puntos</w:t>
            </w:r>
            <w:r w:rsidRPr="00B12C34">
              <w:rPr>
                <w:rFonts w:eastAsia="Calibri" w:cs="Times New Roman"/>
                <w:bCs/>
                <w:sz w:val="20"/>
                <w:szCs w:val="20"/>
                <w:lang w:val="es-ES" w:eastAsia="es-ES_tradnl"/>
              </w:rPr>
              <w:t>).</w:t>
            </w:r>
          </w:p>
          <w:p w:rsidR="00B12C34" w:rsidRPr="00B12C34" w:rsidRDefault="00B12C34" w:rsidP="00B12C34">
            <w:pPr>
              <w:pStyle w:val="Normal1"/>
              <w:numPr>
                <w:ilvl w:val="0"/>
                <w:numId w:val="45"/>
              </w:numPr>
              <w:tabs>
                <w:tab w:val="left" w:pos="332"/>
              </w:tabs>
              <w:spacing w:line="256" w:lineRule="auto"/>
              <w:ind w:left="0" w:hanging="332"/>
              <w:contextualSpacing/>
              <w:jc w:val="both"/>
              <w:rPr>
                <w:rFonts w:eastAsia="Calibri" w:cs="Times New Roman"/>
                <w:bCs/>
                <w:sz w:val="20"/>
                <w:szCs w:val="20"/>
                <w:lang w:val="es-ES" w:eastAsia="es-ES_tradnl"/>
              </w:rPr>
            </w:pPr>
            <w:r w:rsidRPr="00B12C34">
              <w:rPr>
                <w:rFonts w:eastAsia="Calibri" w:cs="Times New Roman"/>
                <w:bCs/>
                <w:sz w:val="20"/>
                <w:szCs w:val="20"/>
                <w:lang w:val="es-ES" w:eastAsia="es-ES_tradnl"/>
              </w:rPr>
              <w:t>D</w:t>
            </w:r>
            <w:r w:rsidR="00C04FE0">
              <w:rPr>
                <w:rFonts w:eastAsia="Calibri" w:cs="Times New Roman"/>
                <w:bCs/>
                <w:sz w:val="20"/>
                <w:szCs w:val="20"/>
                <w:lang w:val="es-ES" w:eastAsia="es-ES_tradnl"/>
              </w:rPr>
              <w:t>o</w:t>
            </w:r>
            <w:r w:rsidRPr="00B12C34">
              <w:rPr>
                <w:rFonts w:eastAsia="Calibri" w:cs="Times New Roman"/>
                <w:bCs/>
                <w:sz w:val="20"/>
                <w:szCs w:val="20"/>
                <w:lang w:val="es-ES" w:eastAsia="es-ES_tradnl"/>
              </w:rPr>
              <w:t>s accion</w:t>
            </w:r>
            <w:r w:rsidR="00C04FE0">
              <w:rPr>
                <w:rFonts w:eastAsia="Calibri" w:cs="Times New Roman"/>
                <w:bCs/>
                <w:sz w:val="20"/>
                <w:szCs w:val="20"/>
                <w:lang w:val="es-ES" w:eastAsia="es-ES_tradnl"/>
              </w:rPr>
              <w:t>e</w:t>
            </w:r>
            <w:r w:rsidRPr="00B12C34">
              <w:rPr>
                <w:rFonts w:eastAsia="Calibri" w:cs="Times New Roman"/>
                <w:bCs/>
                <w:sz w:val="20"/>
                <w:szCs w:val="20"/>
                <w:lang w:val="es-ES" w:eastAsia="es-ES_tradnl"/>
              </w:rPr>
              <w:t xml:space="preserve">s. (10 </w:t>
            </w:r>
            <w:r w:rsidR="00C04FE0" w:rsidRPr="00B12C34">
              <w:rPr>
                <w:rFonts w:eastAsia="Calibri" w:cs="Times New Roman"/>
                <w:bCs/>
                <w:sz w:val="20"/>
                <w:szCs w:val="20"/>
                <w:lang w:val="es-ES" w:eastAsia="es-ES_tradnl"/>
              </w:rPr>
              <w:t>puntos</w:t>
            </w:r>
            <w:r w:rsidRPr="00B12C34">
              <w:rPr>
                <w:rFonts w:eastAsia="Calibri" w:cs="Times New Roman"/>
                <w:bCs/>
                <w:sz w:val="20"/>
                <w:szCs w:val="20"/>
                <w:lang w:val="es-ES" w:eastAsia="es-ES_tradnl"/>
              </w:rPr>
              <w:t>).</w:t>
            </w:r>
          </w:p>
          <w:p w:rsidR="00B12C34" w:rsidRPr="00B12C34" w:rsidRDefault="00B12C34" w:rsidP="00B12C34">
            <w:pPr>
              <w:pStyle w:val="Normal1"/>
              <w:numPr>
                <w:ilvl w:val="0"/>
                <w:numId w:val="45"/>
              </w:numPr>
              <w:tabs>
                <w:tab w:val="left" w:pos="332"/>
              </w:tabs>
              <w:spacing w:line="256" w:lineRule="auto"/>
              <w:ind w:left="0" w:hanging="332"/>
              <w:contextualSpacing/>
              <w:jc w:val="both"/>
              <w:rPr>
                <w:rFonts w:eastAsia="Calibri" w:cs="Times New Roman"/>
                <w:bCs/>
                <w:sz w:val="20"/>
                <w:szCs w:val="20"/>
                <w:lang w:val="es-ES" w:eastAsia="es-ES_tradnl"/>
              </w:rPr>
            </w:pPr>
            <w:r w:rsidRPr="00B12C34">
              <w:rPr>
                <w:rFonts w:eastAsia="Calibri" w:cs="Times New Roman"/>
                <w:bCs/>
                <w:sz w:val="20"/>
                <w:szCs w:val="20"/>
                <w:lang w:val="es-ES" w:eastAsia="es-ES_tradnl"/>
              </w:rPr>
              <w:t>Tres accion</w:t>
            </w:r>
            <w:r w:rsidR="00C04FE0">
              <w:rPr>
                <w:rFonts w:eastAsia="Calibri" w:cs="Times New Roman"/>
                <w:bCs/>
                <w:sz w:val="20"/>
                <w:szCs w:val="20"/>
                <w:lang w:val="es-ES" w:eastAsia="es-ES_tradnl"/>
              </w:rPr>
              <w:t>e</w:t>
            </w:r>
            <w:r w:rsidRPr="00B12C34">
              <w:rPr>
                <w:rFonts w:eastAsia="Calibri" w:cs="Times New Roman"/>
                <w:bCs/>
                <w:sz w:val="20"/>
                <w:szCs w:val="20"/>
                <w:lang w:val="es-ES" w:eastAsia="es-ES_tradnl"/>
              </w:rPr>
              <w:t xml:space="preserve">s. (15 </w:t>
            </w:r>
            <w:r w:rsidR="00C04FE0" w:rsidRPr="00B12C34">
              <w:rPr>
                <w:rFonts w:eastAsia="Calibri" w:cs="Times New Roman"/>
                <w:bCs/>
                <w:sz w:val="20"/>
                <w:szCs w:val="20"/>
                <w:lang w:val="es-ES" w:eastAsia="es-ES_tradnl"/>
              </w:rPr>
              <w:t>puntos</w:t>
            </w:r>
            <w:r w:rsidRPr="00B12C34">
              <w:rPr>
                <w:rFonts w:eastAsia="Calibri" w:cs="Times New Roman"/>
                <w:bCs/>
                <w:sz w:val="20"/>
                <w:szCs w:val="20"/>
                <w:lang w:val="es-ES" w:eastAsia="es-ES_tradnl"/>
              </w:rPr>
              <w:t>).</w:t>
            </w:r>
          </w:p>
          <w:p w:rsidR="00B12C34" w:rsidRPr="00B12C34" w:rsidRDefault="00C04FE0" w:rsidP="00B12C34">
            <w:pPr>
              <w:pStyle w:val="Normal1"/>
              <w:numPr>
                <w:ilvl w:val="0"/>
                <w:numId w:val="45"/>
              </w:numPr>
              <w:tabs>
                <w:tab w:val="left" w:pos="332"/>
              </w:tabs>
              <w:spacing w:line="256" w:lineRule="auto"/>
              <w:ind w:left="0" w:hanging="332"/>
              <w:contextualSpacing/>
              <w:jc w:val="both"/>
              <w:rPr>
                <w:rFonts w:eastAsia="Calibri" w:cs="Times New Roman"/>
                <w:bCs/>
                <w:sz w:val="20"/>
                <w:szCs w:val="20"/>
                <w:lang w:val="es-ES" w:eastAsia="es-ES_tradnl"/>
              </w:rPr>
            </w:pPr>
            <w:r w:rsidRPr="00B12C34">
              <w:rPr>
                <w:rFonts w:eastAsia="Calibri" w:cs="Times New Roman"/>
                <w:bCs/>
                <w:sz w:val="20"/>
                <w:szCs w:val="20"/>
                <w:lang w:val="es-ES" w:eastAsia="es-ES_tradnl"/>
              </w:rPr>
              <w:t>Más</w:t>
            </w:r>
            <w:r w:rsidR="00B12C34" w:rsidRPr="00B12C34">
              <w:rPr>
                <w:rFonts w:eastAsia="Calibri" w:cs="Times New Roman"/>
                <w:bCs/>
                <w:sz w:val="20"/>
                <w:szCs w:val="20"/>
                <w:lang w:val="es-ES" w:eastAsia="es-ES_tradnl"/>
              </w:rPr>
              <w:t xml:space="preserve"> de tres accion</w:t>
            </w:r>
            <w:r>
              <w:rPr>
                <w:rFonts w:eastAsia="Calibri" w:cs="Times New Roman"/>
                <w:bCs/>
                <w:sz w:val="20"/>
                <w:szCs w:val="20"/>
                <w:lang w:val="es-ES" w:eastAsia="es-ES_tradnl"/>
              </w:rPr>
              <w:t>e</w:t>
            </w:r>
            <w:r w:rsidR="00B12C34" w:rsidRPr="00B12C34">
              <w:rPr>
                <w:rFonts w:eastAsia="Calibri" w:cs="Times New Roman"/>
                <w:bCs/>
                <w:sz w:val="20"/>
                <w:szCs w:val="20"/>
                <w:lang w:val="es-ES" w:eastAsia="es-ES_tradnl"/>
              </w:rPr>
              <w:t xml:space="preserve">s (20 </w:t>
            </w:r>
            <w:r w:rsidRPr="00B12C34">
              <w:rPr>
                <w:rFonts w:eastAsia="Calibri" w:cs="Times New Roman"/>
                <w:bCs/>
                <w:sz w:val="20"/>
                <w:szCs w:val="20"/>
                <w:lang w:val="es-ES" w:eastAsia="es-ES_tradnl"/>
              </w:rPr>
              <w:t>puntos</w:t>
            </w:r>
            <w:r w:rsidR="00B12C34" w:rsidRPr="00B12C34">
              <w:rPr>
                <w:rFonts w:eastAsia="Calibri" w:cs="Times New Roman"/>
                <w:bCs/>
                <w:sz w:val="20"/>
                <w:szCs w:val="20"/>
                <w:lang w:val="es-ES" w:eastAsia="es-ES_tradnl"/>
              </w:rPr>
              <w:t>).</w:t>
            </w:r>
          </w:p>
        </w:tc>
        <w:tc>
          <w:tcPr>
            <w:tcW w:w="2551" w:type="dxa"/>
            <w:tcBorders>
              <w:top w:val="single" w:sz="4" w:space="0" w:color="auto"/>
              <w:left w:val="single" w:sz="4" w:space="0" w:color="auto"/>
              <w:bottom w:val="single" w:sz="4" w:space="0" w:color="auto"/>
              <w:right w:val="single" w:sz="4" w:space="0" w:color="auto"/>
            </w:tcBorders>
            <w:vAlign w:val="center"/>
          </w:tcPr>
          <w:p w:rsidR="00B12C34" w:rsidRPr="00B12C34" w:rsidRDefault="00B12C34">
            <w:pPr>
              <w:pStyle w:val="Normal1"/>
              <w:spacing w:line="256" w:lineRule="auto"/>
              <w:jc w:val="both"/>
              <w:rPr>
                <w:rFonts w:eastAsia="Calibri" w:cs="Times New Roman"/>
                <w:sz w:val="20"/>
                <w:szCs w:val="20"/>
                <w:lang w:val="es-ES" w:eastAsia="es-ES_tradnl"/>
              </w:rPr>
            </w:pPr>
          </w:p>
          <w:p w:rsidR="00B12C34" w:rsidRPr="00B12C34" w:rsidRDefault="00B12C34">
            <w:pPr>
              <w:pStyle w:val="Normal1"/>
              <w:spacing w:line="256" w:lineRule="auto"/>
              <w:jc w:val="both"/>
              <w:rPr>
                <w:rFonts w:eastAsia="Calibri" w:cs="Times New Roman"/>
                <w:sz w:val="20"/>
                <w:szCs w:val="20"/>
                <w:lang w:val="es-ES" w:eastAsia="es-ES_tradnl"/>
              </w:rPr>
            </w:pPr>
            <w:r w:rsidRPr="00B12C34">
              <w:rPr>
                <w:rFonts w:eastAsia="Calibri" w:cs="Times New Roman"/>
                <w:sz w:val="20"/>
                <w:szCs w:val="20"/>
                <w:lang w:val="es-ES" w:eastAsia="es-ES_tradnl"/>
              </w:rPr>
              <w:t>5 – 10 - 15- 20</w:t>
            </w:r>
          </w:p>
          <w:p w:rsidR="00B12C34" w:rsidRPr="00B12C34" w:rsidRDefault="00B12C34">
            <w:pPr>
              <w:pStyle w:val="Normal1"/>
              <w:spacing w:line="256" w:lineRule="auto"/>
              <w:jc w:val="both"/>
              <w:rPr>
                <w:rFonts w:eastAsia="Calibri" w:cs="Times New Roman"/>
                <w:sz w:val="20"/>
                <w:szCs w:val="20"/>
                <w:lang w:val="es-ES" w:eastAsia="es-ES_tradnl"/>
              </w:rPr>
            </w:pPr>
          </w:p>
        </w:tc>
      </w:tr>
      <w:tr w:rsidR="00B12C34" w:rsidRPr="00B12C34" w:rsidTr="00B12C34">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B12C34" w:rsidRPr="00B12C34" w:rsidRDefault="00B12C34">
            <w:pPr>
              <w:spacing w:line="256" w:lineRule="auto"/>
              <w:rPr>
                <w:rFonts w:ascii="Merriweather Sans" w:eastAsia="Calibri" w:hAnsi="Merriweather Sans" w:cs="Times New Roman"/>
                <w:sz w:val="20"/>
                <w:szCs w:val="20"/>
                <w:lang w:eastAsia="es-ES_tradnl"/>
              </w:rPr>
            </w:pPr>
          </w:p>
        </w:tc>
        <w:tc>
          <w:tcPr>
            <w:tcW w:w="3917" w:type="dxa"/>
            <w:tcBorders>
              <w:top w:val="single" w:sz="4" w:space="0" w:color="auto"/>
              <w:left w:val="single" w:sz="4" w:space="0" w:color="auto"/>
              <w:bottom w:val="single" w:sz="4" w:space="0" w:color="auto"/>
              <w:right w:val="single" w:sz="4" w:space="0" w:color="auto"/>
            </w:tcBorders>
            <w:vAlign w:val="center"/>
            <w:hideMark/>
          </w:tcPr>
          <w:p w:rsidR="00B12C34" w:rsidRPr="00B12C34" w:rsidRDefault="00C04FE0">
            <w:pPr>
              <w:pStyle w:val="Normal1"/>
              <w:spacing w:line="256" w:lineRule="auto"/>
              <w:jc w:val="both"/>
              <w:rPr>
                <w:rFonts w:eastAsia="Calibri" w:cs="Times New Roman"/>
                <w:bCs/>
                <w:sz w:val="20"/>
                <w:szCs w:val="20"/>
                <w:lang w:val="es-ES" w:eastAsia="es-ES_tradnl"/>
              </w:rPr>
            </w:pPr>
            <w:r w:rsidRPr="00B12C34">
              <w:rPr>
                <w:rFonts w:eastAsia="Calibri" w:cs="Times New Roman"/>
                <w:bCs/>
                <w:sz w:val="20"/>
                <w:szCs w:val="20"/>
                <w:lang w:val="es-ES" w:eastAsia="es-ES_tradnl"/>
              </w:rPr>
              <w:t>Acciones</w:t>
            </w:r>
            <w:r w:rsidR="00B12C34" w:rsidRPr="00B12C34">
              <w:rPr>
                <w:rFonts w:eastAsia="Calibri" w:cs="Times New Roman"/>
                <w:bCs/>
                <w:sz w:val="20"/>
                <w:szCs w:val="20"/>
                <w:lang w:val="es-ES" w:eastAsia="es-ES_tradnl"/>
              </w:rPr>
              <w:t xml:space="preserve"> </w:t>
            </w:r>
            <w:r w:rsidRPr="00B12C34">
              <w:rPr>
                <w:rFonts w:eastAsia="Calibri" w:cs="Times New Roman"/>
                <w:bCs/>
                <w:sz w:val="20"/>
                <w:szCs w:val="20"/>
                <w:lang w:val="es-ES" w:eastAsia="es-ES_tradnl"/>
              </w:rPr>
              <w:t>formativas</w:t>
            </w:r>
            <w:r w:rsidR="00B12C34" w:rsidRPr="00B12C34">
              <w:rPr>
                <w:rFonts w:eastAsia="Calibri" w:cs="Times New Roman"/>
                <w:bCs/>
                <w:sz w:val="20"/>
                <w:szCs w:val="20"/>
                <w:lang w:val="es-ES" w:eastAsia="es-ES_tradnl"/>
              </w:rPr>
              <w:t>:</w:t>
            </w:r>
          </w:p>
          <w:p w:rsidR="00B12C34" w:rsidRPr="00B12C34" w:rsidRDefault="00C04FE0" w:rsidP="00C04FE0">
            <w:pPr>
              <w:pStyle w:val="Normal1"/>
              <w:spacing w:line="256" w:lineRule="auto"/>
              <w:jc w:val="both"/>
              <w:rPr>
                <w:rFonts w:eastAsia="Calibri" w:cs="Times New Roman"/>
                <w:bCs/>
                <w:sz w:val="20"/>
                <w:szCs w:val="20"/>
                <w:lang w:val="es-ES" w:eastAsia="es-ES_tradnl"/>
              </w:rPr>
            </w:pPr>
            <w:r w:rsidRPr="00B12C34">
              <w:rPr>
                <w:rFonts w:eastAsia="Calibri" w:cs="Times New Roman"/>
                <w:bCs/>
                <w:sz w:val="20"/>
                <w:szCs w:val="20"/>
                <w:lang w:val="es-ES" w:eastAsia="es-ES_tradnl"/>
              </w:rPr>
              <w:t>Organización</w:t>
            </w:r>
            <w:r w:rsidR="00B12C34" w:rsidRPr="00B12C34">
              <w:rPr>
                <w:rFonts w:eastAsia="Calibri" w:cs="Times New Roman"/>
                <w:bCs/>
                <w:sz w:val="20"/>
                <w:szCs w:val="20"/>
                <w:lang w:val="es-ES" w:eastAsia="es-ES_tradnl"/>
              </w:rPr>
              <w:t xml:space="preserve"> </w:t>
            </w:r>
            <w:r>
              <w:rPr>
                <w:rFonts w:eastAsia="Calibri" w:cs="Times New Roman"/>
                <w:bCs/>
                <w:sz w:val="20"/>
                <w:szCs w:val="20"/>
                <w:lang w:val="es-ES" w:eastAsia="es-ES_tradnl"/>
              </w:rPr>
              <w:t>y</w:t>
            </w:r>
            <w:r w:rsidR="00B12C34" w:rsidRPr="00B12C34">
              <w:rPr>
                <w:rFonts w:eastAsia="Calibri" w:cs="Times New Roman"/>
                <w:bCs/>
                <w:sz w:val="20"/>
                <w:szCs w:val="20"/>
                <w:lang w:val="es-ES" w:eastAsia="es-ES_tradnl"/>
              </w:rPr>
              <w:t xml:space="preserve"> </w:t>
            </w:r>
            <w:r w:rsidRPr="00B12C34">
              <w:rPr>
                <w:rFonts w:eastAsia="Calibri" w:cs="Times New Roman"/>
                <w:bCs/>
                <w:sz w:val="20"/>
                <w:szCs w:val="20"/>
                <w:lang w:val="es-ES" w:eastAsia="es-ES_tradnl"/>
              </w:rPr>
              <w:t>difusión</w:t>
            </w:r>
            <w:r w:rsidR="00B12C34" w:rsidRPr="00B12C34">
              <w:rPr>
                <w:rFonts w:eastAsia="Calibri" w:cs="Times New Roman"/>
                <w:bCs/>
                <w:sz w:val="20"/>
                <w:szCs w:val="20"/>
                <w:lang w:val="es-ES" w:eastAsia="es-ES_tradnl"/>
              </w:rPr>
              <w:t xml:space="preserve"> d</w:t>
            </w:r>
            <w:r>
              <w:rPr>
                <w:rFonts w:eastAsia="Calibri" w:cs="Times New Roman"/>
                <w:bCs/>
                <w:sz w:val="20"/>
                <w:szCs w:val="20"/>
                <w:lang w:val="es-ES" w:eastAsia="es-ES_tradnl"/>
              </w:rPr>
              <w:t xml:space="preserve">e </w:t>
            </w:r>
            <w:r w:rsidR="00B12C34" w:rsidRPr="00B12C34">
              <w:rPr>
                <w:rFonts w:eastAsia="Calibri" w:cs="Times New Roman"/>
                <w:bCs/>
                <w:sz w:val="20"/>
                <w:szCs w:val="20"/>
                <w:lang w:val="es-ES" w:eastAsia="es-ES_tradnl"/>
              </w:rPr>
              <w:t>accion</w:t>
            </w:r>
            <w:r>
              <w:rPr>
                <w:rFonts w:eastAsia="Calibri" w:cs="Times New Roman"/>
                <w:bCs/>
                <w:sz w:val="20"/>
                <w:szCs w:val="20"/>
                <w:lang w:val="es-ES" w:eastAsia="es-ES_tradnl"/>
              </w:rPr>
              <w:t>e</w:t>
            </w:r>
            <w:r w:rsidR="00B12C34" w:rsidRPr="00B12C34">
              <w:rPr>
                <w:rFonts w:eastAsia="Calibri" w:cs="Times New Roman"/>
                <w:bCs/>
                <w:sz w:val="20"/>
                <w:szCs w:val="20"/>
                <w:lang w:val="es-ES" w:eastAsia="es-ES_tradnl"/>
              </w:rPr>
              <w:t xml:space="preserve">s </w:t>
            </w:r>
            <w:r w:rsidRPr="00B12C34">
              <w:rPr>
                <w:rFonts w:eastAsia="Calibri" w:cs="Times New Roman"/>
                <w:bCs/>
                <w:sz w:val="20"/>
                <w:szCs w:val="20"/>
                <w:lang w:val="es-ES" w:eastAsia="es-ES_tradnl"/>
              </w:rPr>
              <w:t>formativas</w:t>
            </w:r>
            <w:r w:rsidR="00B12C34" w:rsidRPr="00B12C34">
              <w:rPr>
                <w:rFonts w:eastAsia="Calibri" w:cs="Times New Roman"/>
                <w:bCs/>
                <w:sz w:val="20"/>
                <w:szCs w:val="20"/>
                <w:lang w:val="es-ES" w:eastAsia="es-ES_tradnl"/>
              </w:rPr>
              <w:t xml:space="preserve"> durant</w:t>
            </w:r>
            <w:r>
              <w:rPr>
                <w:rFonts w:eastAsia="Calibri" w:cs="Times New Roman"/>
                <w:bCs/>
                <w:sz w:val="20"/>
                <w:szCs w:val="20"/>
                <w:lang w:val="es-ES" w:eastAsia="es-ES_tradnl"/>
              </w:rPr>
              <w:t>e el año</w:t>
            </w:r>
            <w:r w:rsidR="00B12C34" w:rsidRPr="00B12C34">
              <w:rPr>
                <w:rFonts w:eastAsia="Calibri" w:cs="Times New Roman"/>
                <w:bCs/>
                <w:sz w:val="20"/>
                <w:szCs w:val="20"/>
                <w:lang w:val="es-ES" w:eastAsia="es-ES_tradnl"/>
              </w:rPr>
              <w:t xml:space="preserve"> de la </w:t>
            </w:r>
            <w:r w:rsidRPr="00B12C34">
              <w:rPr>
                <w:rFonts w:eastAsia="Calibri" w:cs="Times New Roman"/>
                <w:bCs/>
                <w:sz w:val="20"/>
                <w:szCs w:val="20"/>
                <w:lang w:val="es-ES" w:eastAsia="es-ES_tradnl"/>
              </w:rPr>
              <w:t>convocatoria</w:t>
            </w:r>
            <w:r w:rsidR="00B12C34" w:rsidRPr="00B12C34">
              <w:rPr>
                <w:rFonts w:eastAsia="Calibri" w:cs="Times New Roman"/>
                <w:bCs/>
                <w:sz w:val="20"/>
                <w:szCs w:val="20"/>
                <w:lang w:val="es-ES" w:eastAsia="es-ES_tradnl"/>
              </w:rPr>
              <w:t>.</w:t>
            </w:r>
          </w:p>
        </w:tc>
        <w:tc>
          <w:tcPr>
            <w:tcW w:w="2551" w:type="dxa"/>
            <w:tcBorders>
              <w:top w:val="single" w:sz="4" w:space="0" w:color="auto"/>
              <w:left w:val="single" w:sz="4" w:space="0" w:color="auto"/>
              <w:bottom w:val="single" w:sz="4" w:space="0" w:color="auto"/>
              <w:right w:val="single" w:sz="4" w:space="0" w:color="auto"/>
            </w:tcBorders>
            <w:vAlign w:val="center"/>
          </w:tcPr>
          <w:p w:rsidR="00B12C34" w:rsidRPr="00B12C34" w:rsidRDefault="00B12C34">
            <w:pPr>
              <w:pStyle w:val="Normal1"/>
              <w:spacing w:line="256" w:lineRule="auto"/>
              <w:jc w:val="both"/>
              <w:rPr>
                <w:rFonts w:eastAsia="Calibri" w:cs="Times New Roman"/>
                <w:sz w:val="20"/>
                <w:szCs w:val="20"/>
                <w:lang w:val="es-ES" w:eastAsia="es-ES_tradnl"/>
              </w:rPr>
            </w:pPr>
          </w:p>
          <w:p w:rsidR="00B12C34" w:rsidRPr="00B12C34" w:rsidRDefault="00B12C34">
            <w:pPr>
              <w:pStyle w:val="Normal1"/>
              <w:spacing w:line="256" w:lineRule="auto"/>
              <w:jc w:val="both"/>
              <w:rPr>
                <w:rFonts w:eastAsia="Calibri" w:cs="Times New Roman"/>
                <w:sz w:val="20"/>
                <w:szCs w:val="20"/>
                <w:lang w:val="es-ES" w:eastAsia="es-ES_tradnl"/>
              </w:rPr>
            </w:pPr>
            <w:r w:rsidRPr="00B12C34">
              <w:rPr>
                <w:rFonts w:eastAsia="Calibri" w:cs="Times New Roman"/>
                <w:sz w:val="20"/>
                <w:szCs w:val="20"/>
                <w:lang w:val="es-ES" w:eastAsia="es-ES_tradnl"/>
              </w:rPr>
              <w:t>5</w:t>
            </w:r>
          </w:p>
        </w:tc>
      </w:tr>
      <w:tr w:rsidR="00B12C34" w:rsidRPr="00B12C34" w:rsidTr="00B12C34">
        <w:trPr>
          <w:cantSplit/>
        </w:trPr>
        <w:tc>
          <w:tcPr>
            <w:tcW w:w="2037" w:type="dxa"/>
            <w:tcBorders>
              <w:top w:val="single" w:sz="4" w:space="0" w:color="auto"/>
              <w:left w:val="single" w:sz="4" w:space="0" w:color="auto"/>
              <w:bottom w:val="single" w:sz="4" w:space="0" w:color="auto"/>
              <w:right w:val="single" w:sz="4" w:space="0" w:color="auto"/>
            </w:tcBorders>
            <w:vAlign w:val="center"/>
            <w:hideMark/>
          </w:tcPr>
          <w:p w:rsidR="00B12C34" w:rsidRPr="00B12C34" w:rsidRDefault="00B12C34">
            <w:pPr>
              <w:pStyle w:val="Normal1"/>
              <w:spacing w:line="256" w:lineRule="auto"/>
              <w:jc w:val="both"/>
              <w:rPr>
                <w:rFonts w:eastAsia="Calibri" w:cs="Times New Roman"/>
                <w:sz w:val="20"/>
                <w:szCs w:val="20"/>
                <w:lang w:val="es-ES" w:eastAsia="es-ES_tradnl"/>
              </w:rPr>
            </w:pPr>
            <w:r w:rsidRPr="00B12C34">
              <w:rPr>
                <w:rFonts w:eastAsia="Calibri" w:cs="Times New Roman"/>
                <w:sz w:val="20"/>
                <w:szCs w:val="20"/>
                <w:lang w:val="es-ES" w:eastAsia="es-ES_tradnl"/>
              </w:rPr>
              <w:t xml:space="preserve">Gestió </w:t>
            </w:r>
            <w:r w:rsidR="00C04FE0" w:rsidRPr="00B12C34">
              <w:rPr>
                <w:rFonts w:eastAsia="Calibri" w:cs="Times New Roman"/>
                <w:sz w:val="20"/>
                <w:szCs w:val="20"/>
                <w:lang w:val="es-ES" w:eastAsia="es-ES_tradnl"/>
              </w:rPr>
              <w:t>profesionalizada</w:t>
            </w:r>
          </w:p>
        </w:tc>
        <w:tc>
          <w:tcPr>
            <w:tcW w:w="3917" w:type="dxa"/>
            <w:tcBorders>
              <w:top w:val="single" w:sz="4" w:space="0" w:color="auto"/>
              <w:left w:val="single" w:sz="4" w:space="0" w:color="auto"/>
              <w:bottom w:val="single" w:sz="4" w:space="0" w:color="auto"/>
              <w:right w:val="single" w:sz="4" w:space="0" w:color="auto"/>
            </w:tcBorders>
            <w:vAlign w:val="center"/>
            <w:hideMark/>
          </w:tcPr>
          <w:p w:rsidR="00B12C34" w:rsidRPr="00B12C34" w:rsidRDefault="00B12C34" w:rsidP="00C04FE0">
            <w:pPr>
              <w:pStyle w:val="Normal1"/>
              <w:spacing w:line="256" w:lineRule="auto"/>
              <w:jc w:val="both"/>
              <w:rPr>
                <w:rFonts w:eastAsia="Calibri" w:cs="Times New Roman"/>
                <w:bCs/>
                <w:sz w:val="20"/>
                <w:szCs w:val="20"/>
                <w:lang w:val="es-ES" w:eastAsia="es-ES_tradnl"/>
              </w:rPr>
            </w:pPr>
            <w:r w:rsidRPr="00B12C34">
              <w:rPr>
                <w:rFonts w:eastAsia="Calibri" w:cs="Times New Roman"/>
                <w:bCs/>
                <w:sz w:val="20"/>
                <w:szCs w:val="20"/>
                <w:lang w:val="es-ES" w:eastAsia="es-ES_tradnl"/>
              </w:rPr>
              <w:t xml:space="preserve">Gestió </w:t>
            </w:r>
            <w:r w:rsidR="00C04FE0" w:rsidRPr="00B12C34">
              <w:rPr>
                <w:rFonts w:eastAsia="Calibri" w:cs="Times New Roman"/>
                <w:bCs/>
                <w:sz w:val="20"/>
                <w:szCs w:val="20"/>
                <w:lang w:val="es-ES" w:eastAsia="es-ES_tradnl"/>
              </w:rPr>
              <w:t>profesionalizada</w:t>
            </w:r>
            <w:r w:rsidRPr="00B12C34">
              <w:rPr>
                <w:rFonts w:eastAsia="Calibri" w:cs="Times New Roman"/>
                <w:bCs/>
                <w:sz w:val="20"/>
                <w:szCs w:val="20"/>
                <w:lang w:val="es-ES" w:eastAsia="es-ES_tradnl"/>
              </w:rPr>
              <w:t xml:space="preserve"> de l</w:t>
            </w:r>
            <w:r w:rsidR="00C04FE0">
              <w:rPr>
                <w:rFonts w:eastAsia="Calibri" w:cs="Times New Roman"/>
                <w:bCs/>
                <w:sz w:val="20"/>
                <w:szCs w:val="20"/>
                <w:lang w:val="es-ES" w:eastAsia="es-ES_tradnl"/>
              </w:rPr>
              <w:t xml:space="preserve">a </w:t>
            </w:r>
            <w:r w:rsidRPr="00B12C34">
              <w:rPr>
                <w:rFonts w:eastAsia="Calibri" w:cs="Times New Roman"/>
                <w:bCs/>
                <w:sz w:val="20"/>
                <w:szCs w:val="20"/>
                <w:lang w:val="es-ES" w:eastAsia="es-ES_tradnl"/>
              </w:rPr>
              <w:t>activi</w:t>
            </w:r>
            <w:r w:rsidR="00C04FE0">
              <w:rPr>
                <w:rFonts w:eastAsia="Calibri" w:cs="Times New Roman"/>
                <w:bCs/>
                <w:sz w:val="20"/>
                <w:szCs w:val="20"/>
                <w:lang w:val="es-ES" w:eastAsia="es-ES_tradnl"/>
              </w:rPr>
              <w:t>d</w:t>
            </w:r>
            <w:r w:rsidRPr="00B12C34">
              <w:rPr>
                <w:rFonts w:eastAsia="Calibri" w:cs="Times New Roman"/>
                <w:bCs/>
                <w:sz w:val="20"/>
                <w:szCs w:val="20"/>
                <w:lang w:val="es-ES" w:eastAsia="es-ES_tradnl"/>
              </w:rPr>
              <w:t>a</w:t>
            </w:r>
            <w:r w:rsidR="00C04FE0">
              <w:rPr>
                <w:rFonts w:eastAsia="Calibri" w:cs="Times New Roman"/>
                <w:bCs/>
                <w:sz w:val="20"/>
                <w:szCs w:val="20"/>
                <w:lang w:val="es-ES" w:eastAsia="es-ES_tradnl"/>
              </w:rPr>
              <w:t>d</w:t>
            </w:r>
            <w:r w:rsidRPr="00B12C34">
              <w:rPr>
                <w:rFonts w:eastAsia="Calibri" w:cs="Times New Roman"/>
                <w:bCs/>
                <w:sz w:val="20"/>
                <w:szCs w:val="20"/>
                <w:lang w:val="es-ES" w:eastAsia="es-ES_tradnl"/>
              </w:rPr>
              <w:t xml:space="preserve"> en el marc</w:t>
            </w:r>
            <w:r w:rsidR="00C04FE0">
              <w:rPr>
                <w:rFonts w:eastAsia="Calibri" w:cs="Times New Roman"/>
                <w:bCs/>
                <w:sz w:val="20"/>
                <w:szCs w:val="20"/>
                <w:lang w:val="es-ES" w:eastAsia="es-ES_tradnl"/>
              </w:rPr>
              <w:t>o</w:t>
            </w:r>
            <w:r w:rsidRPr="00B12C34">
              <w:rPr>
                <w:rFonts w:eastAsia="Calibri" w:cs="Times New Roman"/>
                <w:bCs/>
                <w:sz w:val="20"/>
                <w:szCs w:val="20"/>
                <w:lang w:val="es-ES" w:eastAsia="es-ES_tradnl"/>
              </w:rPr>
              <w:t xml:space="preserve"> del pro</w:t>
            </w:r>
            <w:r w:rsidR="00C04FE0">
              <w:rPr>
                <w:rFonts w:eastAsia="Calibri" w:cs="Times New Roman"/>
                <w:bCs/>
                <w:sz w:val="20"/>
                <w:szCs w:val="20"/>
                <w:lang w:val="es-ES" w:eastAsia="es-ES_tradnl"/>
              </w:rPr>
              <w:t>yecto</w:t>
            </w:r>
            <w:r w:rsidRPr="00B12C34">
              <w:rPr>
                <w:rFonts w:eastAsia="Calibri" w:cs="Times New Roman"/>
                <w:bCs/>
                <w:sz w:val="20"/>
                <w:szCs w:val="20"/>
                <w:lang w:val="es-ES" w:eastAsia="es-ES_tradnl"/>
              </w:rPr>
              <w:t xml:space="preserve"> de </w:t>
            </w:r>
            <w:r w:rsidR="00C04FE0" w:rsidRPr="00B12C34">
              <w:rPr>
                <w:rFonts w:eastAsia="Calibri" w:cs="Times New Roman"/>
                <w:bCs/>
                <w:sz w:val="20"/>
                <w:szCs w:val="20"/>
                <w:lang w:val="es-ES" w:eastAsia="es-ES_tradnl"/>
              </w:rPr>
              <w:t>dinamización</w:t>
            </w:r>
            <w:r w:rsidRPr="00B12C34">
              <w:rPr>
                <w:rFonts w:eastAsia="Calibri" w:cs="Times New Roman"/>
                <w:bCs/>
                <w:sz w:val="20"/>
                <w:szCs w:val="20"/>
                <w:lang w:val="es-ES" w:eastAsia="es-ES_tradnl"/>
              </w:rPr>
              <w:t xml:space="preserve"> comercial de l</w:t>
            </w:r>
            <w:r w:rsidR="00C04FE0">
              <w:rPr>
                <w:rFonts w:eastAsia="Calibri" w:cs="Times New Roman"/>
                <w:bCs/>
                <w:sz w:val="20"/>
                <w:szCs w:val="20"/>
                <w:lang w:val="es-ES" w:eastAsia="es-ES_tradnl"/>
              </w:rPr>
              <w:t>a entidad</w:t>
            </w:r>
            <w:r w:rsidRPr="00B12C34">
              <w:rPr>
                <w:rFonts w:eastAsia="Calibri" w:cs="Times New Roman"/>
                <w:bCs/>
                <w:sz w:val="20"/>
                <w:szCs w:val="20"/>
                <w:lang w:val="es-ES" w:eastAsia="es-ES_tradnl"/>
              </w:rPr>
              <w:t xml:space="preserve"> durant</w:t>
            </w:r>
            <w:r w:rsidR="00C04FE0">
              <w:rPr>
                <w:rFonts w:eastAsia="Calibri" w:cs="Times New Roman"/>
                <w:bCs/>
                <w:sz w:val="20"/>
                <w:szCs w:val="20"/>
                <w:lang w:val="es-ES" w:eastAsia="es-ES_tradnl"/>
              </w:rPr>
              <w:t>e</w:t>
            </w:r>
            <w:r w:rsidRPr="00B12C34">
              <w:rPr>
                <w:rFonts w:eastAsia="Calibri" w:cs="Times New Roman"/>
                <w:bCs/>
                <w:sz w:val="20"/>
                <w:szCs w:val="20"/>
                <w:lang w:val="es-ES" w:eastAsia="es-ES_tradnl"/>
              </w:rPr>
              <w:t xml:space="preserve"> </w:t>
            </w:r>
            <w:r w:rsidR="00C04FE0">
              <w:rPr>
                <w:rFonts w:eastAsia="Calibri" w:cs="Times New Roman"/>
                <w:bCs/>
                <w:sz w:val="20"/>
                <w:szCs w:val="20"/>
                <w:lang w:val="es-ES" w:eastAsia="es-ES_tradnl"/>
              </w:rPr>
              <w:t>e</w:t>
            </w:r>
            <w:r w:rsidRPr="00B12C34">
              <w:rPr>
                <w:rFonts w:eastAsia="Calibri" w:cs="Times New Roman"/>
                <w:bCs/>
                <w:sz w:val="20"/>
                <w:szCs w:val="20"/>
                <w:lang w:val="es-ES" w:eastAsia="es-ES_tradnl"/>
              </w:rPr>
              <w:t>l</w:t>
            </w:r>
            <w:r w:rsidR="00C04FE0">
              <w:rPr>
                <w:rFonts w:eastAsia="Calibri" w:cs="Times New Roman"/>
                <w:bCs/>
                <w:sz w:val="20"/>
                <w:szCs w:val="20"/>
                <w:lang w:val="es-ES" w:eastAsia="es-ES_tradnl"/>
              </w:rPr>
              <w:t xml:space="preserve"> año</w:t>
            </w:r>
            <w:r w:rsidRPr="00B12C34">
              <w:rPr>
                <w:rFonts w:eastAsia="Calibri" w:cs="Times New Roman"/>
                <w:bCs/>
                <w:sz w:val="20"/>
                <w:szCs w:val="20"/>
                <w:lang w:val="es-ES" w:eastAsia="es-ES_tradnl"/>
              </w:rPr>
              <w:t xml:space="preserve"> de la </w:t>
            </w:r>
            <w:r w:rsidR="00C04FE0" w:rsidRPr="00B12C34">
              <w:rPr>
                <w:rFonts w:eastAsia="Calibri" w:cs="Times New Roman"/>
                <w:bCs/>
                <w:sz w:val="20"/>
                <w:szCs w:val="20"/>
                <w:lang w:val="es-ES" w:eastAsia="es-ES_tradnl"/>
              </w:rPr>
              <w:t>convocatoria</w:t>
            </w:r>
            <w:r w:rsidRPr="00B12C34">
              <w:rPr>
                <w:rFonts w:eastAsia="Calibri" w:cs="Times New Roman"/>
                <w:bCs/>
                <w:sz w:val="20"/>
                <w:szCs w:val="20"/>
                <w:lang w:val="es-ES" w:eastAsia="es-ES_tradnl"/>
              </w:rPr>
              <w:t>. Si t</w:t>
            </w:r>
            <w:r w:rsidR="00C04FE0">
              <w:rPr>
                <w:rFonts w:eastAsia="Calibri" w:cs="Times New Roman"/>
                <w:bCs/>
                <w:sz w:val="20"/>
                <w:szCs w:val="20"/>
                <w:lang w:val="es-ES" w:eastAsia="es-ES_tradnl"/>
              </w:rPr>
              <w:t>iene</w:t>
            </w:r>
            <w:r w:rsidRPr="00B12C34">
              <w:rPr>
                <w:rFonts w:eastAsia="Calibri" w:cs="Times New Roman"/>
                <w:bCs/>
                <w:sz w:val="20"/>
                <w:szCs w:val="20"/>
                <w:lang w:val="es-ES" w:eastAsia="es-ES_tradnl"/>
              </w:rPr>
              <w:t xml:space="preserve"> contra</w:t>
            </w:r>
            <w:r w:rsidR="00C04FE0">
              <w:rPr>
                <w:rFonts w:eastAsia="Calibri" w:cs="Times New Roman"/>
                <w:bCs/>
                <w:sz w:val="20"/>
                <w:szCs w:val="20"/>
                <w:lang w:val="es-ES" w:eastAsia="es-ES_tradnl"/>
              </w:rPr>
              <w:t>to o hora</w:t>
            </w:r>
            <w:r w:rsidRPr="00B12C34">
              <w:rPr>
                <w:rFonts w:eastAsia="Calibri" w:cs="Times New Roman"/>
                <w:bCs/>
                <w:sz w:val="20"/>
                <w:szCs w:val="20"/>
                <w:lang w:val="es-ES" w:eastAsia="es-ES_tradnl"/>
              </w:rPr>
              <w:t xml:space="preserve">s de </w:t>
            </w:r>
            <w:r w:rsidR="00C04FE0" w:rsidRPr="00B12C34">
              <w:rPr>
                <w:rFonts w:eastAsia="Calibri" w:cs="Times New Roman"/>
                <w:bCs/>
                <w:sz w:val="20"/>
                <w:szCs w:val="20"/>
                <w:lang w:val="es-ES" w:eastAsia="es-ES_tradnl"/>
              </w:rPr>
              <w:t>dedicación</w:t>
            </w:r>
            <w:r w:rsidRPr="00B12C34">
              <w:rPr>
                <w:rFonts w:eastAsia="Calibri" w:cs="Times New Roman"/>
                <w:bCs/>
                <w:sz w:val="20"/>
                <w:szCs w:val="20"/>
                <w:lang w:val="es-ES" w:eastAsia="es-ES_tradnl"/>
              </w:rPr>
              <w:t xml:space="preserve"> de </w:t>
            </w:r>
            <w:r w:rsidR="00C04FE0" w:rsidRPr="00B12C34">
              <w:rPr>
                <w:rFonts w:eastAsia="Calibri" w:cs="Times New Roman"/>
                <w:bCs/>
                <w:sz w:val="20"/>
                <w:szCs w:val="20"/>
                <w:lang w:val="es-ES" w:eastAsia="es-ES_tradnl"/>
              </w:rPr>
              <w:t>dinamizador</w:t>
            </w:r>
            <w:r w:rsidRPr="00B12C34">
              <w:rPr>
                <w:rFonts w:eastAsia="Calibri" w:cs="Times New Roman"/>
                <w:bCs/>
                <w:sz w:val="20"/>
                <w:szCs w:val="20"/>
                <w:lang w:val="es-ES" w:eastAsia="es-ES_tradnl"/>
              </w:rPr>
              <w:t xml:space="preserve"> comercial.</w:t>
            </w:r>
          </w:p>
        </w:tc>
        <w:tc>
          <w:tcPr>
            <w:tcW w:w="2551" w:type="dxa"/>
            <w:tcBorders>
              <w:top w:val="single" w:sz="4" w:space="0" w:color="auto"/>
              <w:left w:val="single" w:sz="4" w:space="0" w:color="auto"/>
              <w:bottom w:val="single" w:sz="4" w:space="0" w:color="auto"/>
              <w:right w:val="single" w:sz="4" w:space="0" w:color="auto"/>
            </w:tcBorders>
            <w:vAlign w:val="center"/>
          </w:tcPr>
          <w:p w:rsidR="00B12C34" w:rsidRPr="00B12C34" w:rsidRDefault="00B12C34">
            <w:pPr>
              <w:pStyle w:val="Normal1"/>
              <w:spacing w:line="256" w:lineRule="auto"/>
              <w:jc w:val="both"/>
              <w:rPr>
                <w:rFonts w:eastAsia="Calibri" w:cs="Times New Roman"/>
                <w:sz w:val="20"/>
                <w:szCs w:val="20"/>
                <w:lang w:val="es-ES" w:eastAsia="es-ES_tradnl"/>
              </w:rPr>
            </w:pPr>
          </w:p>
          <w:p w:rsidR="00B12C34" w:rsidRPr="00B12C34" w:rsidRDefault="00B12C34">
            <w:pPr>
              <w:pStyle w:val="Normal1"/>
              <w:spacing w:line="256" w:lineRule="auto"/>
              <w:jc w:val="both"/>
              <w:rPr>
                <w:rFonts w:eastAsia="Calibri" w:cs="Times New Roman"/>
                <w:sz w:val="20"/>
                <w:szCs w:val="20"/>
                <w:lang w:val="es-ES" w:eastAsia="es-ES_tradnl"/>
              </w:rPr>
            </w:pPr>
            <w:r w:rsidRPr="00B12C34">
              <w:rPr>
                <w:rFonts w:eastAsia="Calibri" w:cs="Times New Roman"/>
                <w:sz w:val="20"/>
                <w:szCs w:val="20"/>
                <w:lang w:val="es-ES" w:eastAsia="es-ES_tradnl"/>
              </w:rPr>
              <w:t>20</w:t>
            </w:r>
          </w:p>
        </w:tc>
      </w:tr>
      <w:tr w:rsidR="00B12C34" w:rsidRPr="00B12C34" w:rsidTr="00B12C34">
        <w:trPr>
          <w:cantSplit/>
        </w:trPr>
        <w:tc>
          <w:tcPr>
            <w:tcW w:w="2037" w:type="dxa"/>
            <w:tcBorders>
              <w:top w:val="single" w:sz="4" w:space="0" w:color="auto"/>
              <w:left w:val="single" w:sz="4" w:space="0" w:color="auto"/>
              <w:bottom w:val="single" w:sz="4" w:space="0" w:color="auto"/>
              <w:right w:val="single" w:sz="4" w:space="0" w:color="auto"/>
            </w:tcBorders>
            <w:vAlign w:val="center"/>
          </w:tcPr>
          <w:p w:rsidR="00B12C34" w:rsidRPr="00B12C34" w:rsidRDefault="00C04FE0">
            <w:pPr>
              <w:pStyle w:val="Normal1"/>
              <w:spacing w:line="256" w:lineRule="auto"/>
              <w:jc w:val="both"/>
              <w:rPr>
                <w:rFonts w:eastAsia="Calibri" w:cs="Times New Roman"/>
                <w:sz w:val="20"/>
                <w:szCs w:val="20"/>
                <w:lang w:val="es-ES" w:eastAsia="es-ES_tradnl"/>
              </w:rPr>
            </w:pPr>
            <w:r w:rsidRPr="00B12C34">
              <w:rPr>
                <w:rFonts w:eastAsia="Calibri" w:cs="Times New Roman"/>
                <w:sz w:val="20"/>
                <w:szCs w:val="20"/>
                <w:lang w:val="es-ES" w:eastAsia="es-ES_tradnl"/>
              </w:rPr>
              <w:t>Compromiso</w:t>
            </w:r>
            <w:r w:rsidR="00B12C34" w:rsidRPr="00B12C34">
              <w:rPr>
                <w:rFonts w:eastAsia="Calibri" w:cs="Times New Roman"/>
                <w:sz w:val="20"/>
                <w:szCs w:val="20"/>
                <w:lang w:val="es-ES" w:eastAsia="es-ES_tradnl"/>
              </w:rPr>
              <w:t xml:space="preserve"> social</w:t>
            </w:r>
          </w:p>
          <w:p w:rsidR="00B12C34" w:rsidRPr="00B12C34" w:rsidRDefault="00B12C34">
            <w:pPr>
              <w:pStyle w:val="Normal1"/>
              <w:spacing w:line="256" w:lineRule="auto"/>
              <w:jc w:val="both"/>
              <w:rPr>
                <w:rFonts w:eastAsia="Calibri" w:cs="Times New Roman"/>
                <w:sz w:val="20"/>
                <w:szCs w:val="20"/>
                <w:lang w:val="es-ES" w:eastAsia="es-ES_tradnl"/>
              </w:rPr>
            </w:pPr>
          </w:p>
        </w:tc>
        <w:tc>
          <w:tcPr>
            <w:tcW w:w="3917" w:type="dxa"/>
            <w:tcBorders>
              <w:top w:val="single" w:sz="4" w:space="0" w:color="auto"/>
              <w:left w:val="single" w:sz="4" w:space="0" w:color="auto"/>
              <w:bottom w:val="single" w:sz="4" w:space="0" w:color="auto"/>
              <w:right w:val="single" w:sz="4" w:space="0" w:color="auto"/>
            </w:tcBorders>
            <w:vAlign w:val="center"/>
            <w:hideMark/>
          </w:tcPr>
          <w:p w:rsidR="00B12C34" w:rsidRPr="00B12C34" w:rsidRDefault="00B12C34" w:rsidP="00C04FE0">
            <w:pPr>
              <w:pStyle w:val="Normal1"/>
              <w:spacing w:line="256" w:lineRule="auto"/>
              <w:jc w:val="both"/>
              <w:rPr>
                <w:rFonts w:eastAsia="Calibri" w:cs="Times New Roman"/>
                <w:bCs/>
                <w:sz w:val="20"/>
                <w:szCs w:val="20"/>
                <w:lang w:val="es-ES" w:eastAsia="es-ES_tradnl"/>
              </w:rPr>
            </w:pPr>
            <w:r w:rsidRPr="00B12C34">
              <w:rPr>
                <w:rFonts w:eastAsia="Calibri" w:cs="Times New Roman"/>
                <w:bCs/>
                <w:sz w:val="20"/>
                <w:szCs w:val="20"/>
                <w:lang w:val="es-ES" w:eastAsia="es-ES_tradnl"/>
              </w:rPr>
              <w:t>Integra pr</w:t>
            </w:r>
            <w:r w:rsidR="00C04FE0">
              <w:rPr>
                <w:rFonts w:eastAsia="Calibri" w:cs="Times New Roman"/>
                <w:bCs/>
                <w:sz w:val="20"/>
                <w:szCs w:val="20"/>
                <w:lang w:val="es-ES" w:eastAsia="es-ES_tradnl"/>
              </w:rPr>
              <w:t>ácticas</w:t>
            </w:r>
            <w:r w:rsidRPr="00B12C34">
              <w:rPr>
                <w:rFonts w:eastAsia="Calibri" w:cs="Times New Roman"/>
                <w:bCs/>
                <w:sz w:val="20"/>
                <w:szCs w:val="20"/>
                <w:lang w:val="es-ES" w:eastAsia="es-ES_tradnl"/>
              </w:rPr>
              <w:t xml:space="preserve"> d</w:t>
            </w:r>
            <w:r w:rsidR="00C04FE0">
              <w:rPr>
                <w:rFonts w:eastAsia="Calibri" w:cs="Times New Roman"/>
                <w:bCs/>
                <w:sz w:val="20"/>
                <w:szCs w:val="20"/>
                <w:lang w:val="es-ES" w:eastAsia="es-ES_tradnl"/>
              </w:rPr>
              <w:t xml:space="preserve">e </w:t>
            </w:r>
            <w:r w:rsidR="00C04FE0" w:rsidRPr="00B12C34">
              <w:rPr>
                <w:rFonts w:eastAsia="Calibri" w:cs="Times New Roman"/>
                <w:bCs/>
                <w:sz w:val="20"/>
                <w:szCs w:val="20"/>
                <w:lang w:val="es-ES" w:eastAsia="es-ES_tradnl"/>
              </w:rPr>
              <w:t>economía</w:t>
            </w:r>
            <w:r w:rsidRPr="00B12C34">
              <w:rPr>
                <w:rFonts w:eastAsia="Calibri" w:cs="Times New Roman"/>
                <w:bCs/>
                <w:sz w:val="20"/>
                <w:szCs w:val="20"/>
                <w:lang w:val="es-ES" w:eastAsia="es-ES_tradnl"/>
              </w:rPr>
              <w:t xml:space="preserve"> circular, </w:t>
            </w:r>
            <w:r w:rsidR="00C04FE0" w:rsidRPr="00B12C34">
              <w:rPr>
                <w:rFonts w:eastAsia="Calibri" w:cs="Times New Roman"/>
                <w:bCs/>
                <w:sz w:val="20"/>
                <w:szCs w:val="20"/>
                <w:lang w:val="es-ES" w:eastAsia="es-ES_tradnl"/>
              </w:rPr>
              <w:t>sostenibilidad</w:t>
            </w:r>
            <w:r w:rsidRPr="00B12C34">
              <w:rPr>
                <w:rFonts w:eastAsia="Calibri" w:cs="Times New Roman"/>
                <w:bCs/>
                <w:sz w:val="20"/>
                <w:szCs w:val="20"/>
                <w:lang w:val="es-ES" w:eastAsia="es-ES_tradnl"/>
              </w:rPr>
              <w:t xml:space="preserve"> </w:t>
            </w:r>
            <w:r w:rsidR="00C04FE0" w:rsidRPr="00B12C34">
              <w:rPr>
                <w:rFonts w:eastAsia="Calibri" w:cs="Times New Roman"/>
                <w:bCs/>
                <w:sz w:val="20"/>
                <w:szCs w:val="20"/>
                <w:lang w:val="es-ES" w:eastAsia="es-ES_tradnl"/>
              </w:rPr>
              <w:t>energética</w:t>
            </w:r>
            <w:r w:rsidRPr="00B12C34">
              <w:rPr>
                <w:rFonts w:eastAsia="Calibri" w:cs="Times New Roman"/>
                <w:bCs/>
                <w:sz w:val="20"/>
                <w:szCs w:val="20"/>
                <w:lang w:val="es-ES" w:eastAsia="es-ES_tradnl"/>
              </w:rPr>
              <w:t xml:space="preserve">, </w:t>
            </w:r>
            <w:r w:rsidR="00C04FE0" w:rsidRPr="00B12C34">
              <w:rPr>
                <w:rFonts w:eastAsia="Calibri" w:cs="Times New Roman"/>
                <w:bCs/>
                <w:sz w:val="20"/>
                <w:szCs w:val="20"/>
                <w:lang w:val="es-ES" w:eastAsia="es-ES_tradnl"/>
              </w:rPr>
              <w:t>digitalización</w:t>
            </w:r>
            <w:r w:rsidRPr="00B12C34">
              <w:rPr>
                <w:rFonts w:eastAsia="Calibri" w:cs="Times New Roman"/>
                <w:bCs/>
                <w:sz w:val="20"/>
                <w:szCs w:val="20"/>
                <w:lang w:val="es-ES" w:eastAsia="es-ES_tradnl"/>
              </w:rPr>
              <w:t xml:space="preserve"> </w:t>
            </w:r>
            <w:r w:rsidR="00C04FE0">
              <w:rPr>
                <w:rFonts w:eastAsia="Calibri" w:cs="Times New Roman"/>
                <w:bCs/>
                <w:sz w:val="20"/>
                <w:szCs w:val="20"/>
                <w:lang w:val="es-ES" w:eastAsia="es-ES_tradnl"/>
              </w:rPr>
              <w:t>y</w:t>
            </w:r>
            <w:r w:rsidRPr="00B12C34">
              <w:rPr>
                <w:rFonts w:eastAsia="Calibri" w:cs="Times New Roman"/>
                <w:bCs/>
                <w:sz w:val="20"/>
                <w:szCs w:val="20"/>
                <w:lang w:val="es-ES" w:eastAsia="es-ES_tradnl"/>
              </w:rPr>
              <w:t xml:space="preserve">/o 4.0 </w:t>
            </w:r>
            <w:r w:rsidR="00C04FE0">
              <w:rPr>
                <w:rFonts w:eastAsia="Calibri" w:cs="Times New Roman"/>
                <w:bCs/>
                <w:sz w:val="20"/>
                <w:szCs w:val="20"/>
                <w:lang w:val="es-ES" w:eastAsia="es-ES_tradnl"/>
              </w:rPr>
              <w:t>y</w:t>
            </w:r>
            <w:r w:rsidRPr="00B12C34">
              <w:rPr>
                <w:rFonts w:eastAsia="Calibri" w:cs="Times New Roman"/>
                <w:bCs/>
                <w:sz w:val="20"/>
                <w:szCs w:val="20"/>
                <w:lang w:val="es-ES" w:eastAsia="es-ES_tradnl"/>
              </w:rPr>
              <w:t xml:space="preserve">/o RSC en </w:t>
            </w:r>
            <w:r w:rsidR="00C04FE0">
              <w:rPr>
                <w:rFonts w:eastAsia="Calibri" w:cs="Times New Roman"/>
                <w:bCs/>
                <w:sz w:val="20"/>
                <w:szCs w:val="20"/>
                <w:lang w:val="es-ES" w:eastAsia="es-ES_tradnl"/>
              </w:rPr>
              <w:t>s</w:t>
            </w:r>
            <w:r w:rsidRPr="00B12C34">
              <w:rPr>
                <w:rFonts w:eastAsia="Calibri" w:cs="Times New Roman"/>
                <w:bCs/>
                <w:sz w:val="20"/>
                <w:szCs w:val="20"/>
                <w:lang w:val="es-ES" w:eastAsia="es-ES_tradnl"/>
              </w:rPr>
              <w:t>us consum</w:t>
            </w:r>
            <w:r w:rsidR="00C04FE0">
              <w:rPr>
                <w:rFonts w:eastAsia="Calibri" w:cs="Times New Roman"/>
                <w:bCs/>
                <w:sz w:val="20"/>
                <w:szCs w:val="20"/>
                <w:lang w:val="es-ES" w:eastAsia="es-ES_tradnl"/>
              </w:rPr>
              <w:t>o</w:t>
            </w:r>
            <w:r w:rsidRPr="00B12C34">
              <w:rPr>
                <w:rFonts w:eastAsia="Calibri" w:cs="Times New Roman"/>
                <w:bCs/>
                <w:sz w:val="20"/>
                <w:szCs w:val="20"/>
                <w:lang w:val="es-ES" w:eastAsia="es-ES_tradnl"/>
              </w:rPr>
              <w:t xml:space="preserve">s </w:t>
            </w:r>
            <w:r w:rsidR="00C04FE0">
              <w:rPr>
                <w:rFonts w:eastAsia="Calibri" w:cs="Times New Roman"/>
                <w:bCs/>
                <w:sz w:val="20"/>
                <w:szCs w:val="20"/>
                <w:lang w:val="es-ES" w:eastAsia="es-ES_tradnl"/>
              </w:rPr>
              <w:t>y</w:t>
            </w:r>
            <w:r w:rsidRPr="00B12C34">
              <w:rPr>
                <w:rFonts w:eastAsia="Calibri" w:cs="Times New Roman"/>
                <w:bCs/>
                <w:sz w:val="20"/>
                <w:szCs w:val="20"/>
                <w:lang w:val="es-ES" w:eastAsia="es-ES_tradnl"/>
              </w:rPr>
              <w:t xml:space="preserve">/o </w:t>
            </w:r>
            <w:r w:rsidR="00C04FE0" w:rsidRPr="00B12C34">
              <w:rPr>
                <w:rFonts w:eastAsia="Calibri" w:cs="Times New Roman"/>
                <w:bCs/>
                <w:sz w:val="20"/>
                <w:szCs w:val="20"/>
                <w:lang w:val="es-ES" w:eastAsia="es-ES_tradnl"/>
              </w:rPr>
              <w:t>prestación</w:t>
            </w:r>
            <w:r w:rsidRPr="00B12C34">
              <w:rPr>
                <w:rFonts w:eastAsia="Calibri" w:cs="Times New Roman"/>
                <w:bCs/>
                <w:sz w:val="20"/>
                <w:szCs w:val="20"/>
                <w:lang w:val="es-ES" w:eastAsia="es-ES_tradnl"/>
              </w:rPr>
              <w:t xml:space="preserve"> de serv</w:t>
            </w:r>
            <w:r w:rsidR="00C04FE0">
              <w:rPr>
                <w:rFonts w:eastAsia="Calibri" w:cs="Times New Roman"/>
                <w:bCs/>
                <w:sz w:val="20"/>
                <w:szCs w:val="20"/>
                <w:lang w:val="es-ES" w:eastAsia="es-ES_tradnl"/>
              </w:rPr>
              <w:t>icios</w:t>
            </w:r>
            <w:r w:rsidRPr="00B12C34">
              <w:rPr>
                <w:rFonts w:eastAsia="Calibri" w:cs="Times New Roman"/>
                <w:bCs/>
                <w:sz w:val="20"/>
                <w:szCs w:val="20"/>
                <w:lang w:val="es-ES" w:eastAsia="es-ES_tradnl"/>
              </w:rPr>
              <w:t>.</w:t>
            </w:r>
          </w:p>
        </w:tc>
        <w:tc>
          <w:tcPr>
            <w:tcW w:w="2551" w:type="dxa"/>
            <w:tcBorders>
              <w:top w:val="single" w:sz="4" w:space="0" w:color="auto"/>
              <w:left w:val="single" w:sz="4" w:space="0" w:color="auto"/>
              <w:bottom w:val="single" w:sz="4" w:space="0" w:color="auto"/>
              <w:right w:val="single" w:sz="4" w:space="0" w:color="auto"/>
            </w:tcBorders>
            <w:vAlign w:val="center"/>
            <w:hideMark/>
          </w:tcPr>
          <w:p w:rsidR="00B12C34" w:rsidRPr="00B12C34" w:rsidRDefault="00B12C34">
            <w:pPr>
              <w:pStyle w:val="Normal1"/>
              <w:spacing w:line="256" w:lineRule="auto"/>
              <w:jc w:val="both"/>
              <w:rPr>
                <w:rFonts w:eastAsia="Calibri" w:cs="Times New Roman"/>
                <w:sz w:val="20"/>
                <w:szCs w:val="20"/>
                <w:lang w:val="es-ES" w:eastAsia="es-ES_tradnl"/>
              </w:rPr>
            </w:pPr>
            <w:r w:rsidRPr="00B12C34">
              <w:rPr>
                <w:rFonts w:eastAsia="Calibri" w:cs="Times New Roman"/>
                <w:sz w:val="20"/>
                <w:szCs w:val="20"/>
                <w:lang w:val="es-ES" w:eastAsia="es-ES_tradnl"/>
              </w:rPr>
              <w:t>5</w:t>
            </w:r>
          </w:p>
        </w:tc>
      </w:tr>
      <w:tr w:rsidR="00B12C34" w:rsidRPr="00B12C34" w:rsidTr="00B12C34">
        <w:trPr>
          <w:cantSplit/>
        </w:trPr>
        <w:tc>
          <w:tcPr>
            <w:tcW w:w="5954" w:type="dxa"/>
            <w:gridSpan w:val="2"/>
            <w:tcBorders>
              <w:top w:val="single" w:sz="4" w:space="0" w:color="auto"/>
              <w:left w:val="single" w:sz="4" w:space="0" w:color="auto"/>
              <w:bottom w:val="single" w:sz="4" w:space="0" w:color="auto"/>
              <w:right w:val="single" w:sz="4" w:space="0" w:color="auto"/>
            </w:tcBorders>
            <w:hideMark/>
          </w:tcPr>
          <w:p w:rsidR="00B12C34" w:rsidRPr="00B12C34" w:rsidRDefault="00B12C34">
            <w:pPr>
              <w:pStyle w:val="Normal1"/>
              <w:spacing w:line="256" w:lineRule="auto"/>
              <w:jc w:val="both"/>
              <w:rPr>
                <w:rFonts w:eastAsia="Calibri" w:cs="Times New Roman"/>
                <w:b/>
                <w:bCs/>
                <w:sz w:val="20"/>
                <w:szCs w:val="20"/>
                <w:lang w:val="es-ES" w:eastAsia="es-ES_tradnl"/>
              </w:rPr>
            </w:pPr>
            <w:r w:rsidRPr="00B12C34">
              <w:rPr>
                <w:rFonts w:eastAsia="Calibri" w:cs="Times New Roman"/>
                <w:b/>
                <w:bCs/>
                <w:sz w:val="20"/>
                <w:szCs w:val="20"/>
                <w:lang w:val="es-ES" w:eastAsia="es-ES"/>
              </w:rPr>
              <w:t>Total puntuació</w:t>
            </w:r>
            <w:r w:rsidR="00C04FE0">
              <w:rPr>
                <w:rFonts w:eastAsia="Calibri" w:cs="Times New Roman"/>
                <w:b/>
                <w:bCs/>
                <w:sz w:val="20"/>
                <w:szCs w:val="20"/>
                <w:lang w:val="es-ES" w:eastAsia="es-ES"/>
              </w:rPr>
              <w:t>n</w:t>
            </w:r>
            <w:r w:rsidRPr="00B12C34">
              <w:rPr>
                <w:rFonts w:eastAsia="Calibri" w:cs="Times New Roman"/>
                <w:b/>
                <w:bCs/>
                <w:sz w:val="20"/>
                <w:szCs w:val="20"/>
                <w:lang w:val="es-ES" w:eastAsia="es-ES"/>
              </w:rPr>
              <w:t xml:space="preserve"> criteri</w:t>
            </w:r>
            <w:r w:rsidR="00C04FE0">
              <w:rPr>
                <w:rFonts w:eastAsia="Calibri" w:cs="Times New Roman"/>
                <w:b/>
                <w:bCs/>
                <w:sz w:val="20"/>
                <w:szCs w:val="20"/>
                <w:lang w:val="es-ES" w:eastAsia="es-ES"/>
              </w:rPr>
              <w:t>o</w:t>
            </w:r>
            <w:r w:rsidRPr="00B12C34">
              <w:rPr>
                <w:rFonts w:eastAsia="Calibri" w:cs="Times New Roman"/>
                <w:b/>
                <w:bCs/>
                <w:sz w:val="20"/>
                <w:szCs w:val="20"/>
                <w:lang w:val="es-ES" w:eastAsia="es-ES"/>
              </w:rPr>
              <w:t>s específic</w:t>
            </w:r>
            <w:r w:rsidR="00C04FE0">
              <w:rPr>
                <w:rFonts w:eastAsia="Calibri" w:cs="Times New Roman"/>
                <w:b/>
                <w:bCs/>
                <w:sz w:val="20"/>
                <w:szCs w:val="20"/>
                <w:lang w:val="es-ES" w:eastAsia="es-ES"/>
              </w:rPr>
              <w:t>o</w:t>
            </w:r>
            <w:r w:rsidRPr="00B12C34">
              <w:rPr>
                <w:rFonts w:eastAsia="Calibri" w:cs="Times New Roman"/>
                <w:b/>
                <w:bCs/>
                <w:sz w:val="20"/>
                <w:szCs w:val="20"/>
                <w:lang w:val="es-ES" w:eastAsia="es-ES"/>
              </w:rPr>
              <w:t>s</w:t>
            </w:r>
          </w:p>
        </w:tc>
        <w:tc>
          <w:tcPr>
            <w:tcW w:w="2551" w:type="dxa"/>
            <w:tcBorders>
              <w:top w:val="single" w:sz="4" w:space="0" w:color="auto"/>
              <w:left w:val="single" w:sz="4" w:space="0" w:color="auto"/>
              <w:bottom w:val="single" w:sz="4" w:space="0" w:color="auto"/>
              <w:right w:val="single" w:sz="4" w:space="0" w:color="auto"/>
            </w:tcBorders>
            <w:hideMark/>
          </w:tcPr>
          <w:p w:rsidR="00B12C34" w:rsidRPr="00B12C34" w:rsidRDefault="00B12C34">
            <w:pPr>
              <w:pStyle w:val="Normal1"/>
              <w:spacing w:line="256" w:lineRule="auto"/>
              <w:jc w:val="both"/>
              <w:rPr>
                <w:rFonts w:eastAsia="Calibri" w:cs="Times New Roman"/>
                <w:b/>
                <w:bCs/>
                <w:sz w:val="20"/>
                <w:szCs w:val="20"/>
                <w:lang w:val="es-ES" w:eastAsia="es-ES_tradnl"/>
              </w:rPr>
            </w:pPr>
            <w:r w:rsidRPr="00B12C34">
              <w:rPr>
                <w:rFonts w:eastAsia="Calibri" w:cs="Times New Roman"/>
                <w:b/>
                <w:bCs/>
                <w:sz w:val="20"/>
                <w:szCs w:val="20"/>
                <w:lang w:val="es-ES" w:eastAsia="es-ES_tradnl"/>
              </w:rPr>
              <w:t>60</w:t>
            </w:r>
          </w:p>
        </w:tc>
      </w:tr>
      <w:tr w:rsidR="00B12C34" w:rsidRPr="00B12C34" w:rsidTr="00B12C34">
        <w:trPr>
          <w:cantSplit/>
        </w:trPr>
        <w:tc>
          <w:tcPr>
            <w:tcW w:w="5954" w:type="dxa"/>
            <w:gridSpan w:val="2"/>
            <w:tcBorders>
              <w:top w:val="single" w:sz="4" w:space="0" w:color="auto"/>
              <w:left w:val="single" w:sz="4" w:space="0" w:color="auto"/>
              <w:bottom w:val="single" w:sz="4" w:space="0" w:color="auto"/>
              <w:right w:val="single" w:sz="4" w:space="0" w:color="auto"/>
            </w:tcBorders>
            <w:hideMark/>
          </w:tcPr>
          <w:p w:rsidR="00B12C34" w:rsidRPr="00B12C34" w:rsidRDefault="00B12C34">
            <w:pPr>
              <w:pStyle w:val="Normal1"/>
              <w:spacing w:line="256" w:lineRule="auto"/>
              <w:jc w:val="both"/>
              <w:rPr>
                <w:rFonts w:eastAsia="Calibri" w:cs="Times New Roman"/>
                <w:b/>
                <w:bCs/>
                <w:sz w:val="20"/>
                <w:szCs w:val="20"/>
                <w:lang w:val="es-ES" w:eastAsia="es-ES_tradnl"/>
              </w:rPr>
            </w:pPr>
            <w:r w:rsidRPr="00B12C34">
              <w:rPr>
                <w:rFonts w:eastAsia="Calibri" w:cs="Times New Roman"/>
                <w:b/>
                <w:bCs/>
                <w:sz w:val="20"/>
                <w:szCs w:val="20"/>
                <w:lang w:val="es-ES" w:eastAsia="es-ES"/>
              </w:rPr>
              <w:t>PUNTUACIÓ TOTAL</w:t>
            </w:r>
          </w:p>
        </w:tc>
        <w:tc>
          <w:tcPr>
            <w:tcW w:w="2551" w:type="dxa"/>
            <w:tcBorders>
              <w:top w:val="single" w:sz="4" w:space="0" w:color="auto"/>
              <w:left w:val="single" w:sz="4" w:space="0" w:color="auto"/>
              <w:bottom w:val="single" w:sz="4" w:space="0" w:color="auto"/>
              <w:right w:val="single" w:sz="4" w:space="0" w:color="auto"/>
            </w:tcBorders>
            <w:hideMark/>
          </w:tcPr>
          <w:p w:rsidR="00B12C34" w:rsidRPr="00B12C34" w:rsidRDefault="00B12C34">
            <w:pPr>
              <w:pStyle w:val="Normal1"/>
              <w:spacing w:line="256" w:lineRule="auto"/>
              <w:jc w:val="both"/>
              <w:rPr>
                <w:rFonts w:eastAsia="Calibri" w:cs="Times New Roman"/>
                <w:b/>
                <w:bCs/>
                <w:sz w:val="20"/>
                <w:szCs w:val="20"/>
                <w:lang w:val="es-ES" w:eastAsia="es-ES_tradnl"/>
              </w:rPr>
            </w:pPr>
            <w:r w:rsidRPr="00B12C34">
              <w:rPr>
                <w:rFonts w:eastAsia="Calibri" w:cs="Times New Roman"/>
                <w:b/>
                <w:bCs/>
                <w:sz w:val="20"/>
                <w:szCs w:val="20"/>
                <w:lang w:val="es-ES" w:eastAsia="es-ES_tradnl"/>
              </w:rPr>
              <w:t>100</w:t>
            </w:r>
          </w:p>
        </w:tc>
      </w:tr>
    </w:tbl>
    <w:p w:rsidR="00B12C34" w:rsidRPr="00B12C34" w:rsidRDefault="00B12C34" w:rsidP="00B12C34">
      <w:pPr>
        <w:pStyle w:val="Normal1"/>
        <w:jc w:val="both"/>
        <w:rPr>
          <w:rFonts w:eastAsia="Calibri" w:cs="Times New Roman"/>
          <w:lang w:val="es-ES"/>
        </w:rPr>
      </w:pPr>
    </w:p>
    <w:p w:rsidR="00C04FE0" w:rsidRPr="00C04FE0" w:rsidRDefault="00C04FE0" w:rsidP="00C04FE0">
      <w:pPr>
        <w:pStyle w:val="Normal1"/>
        <w:jc w:val="both"/>
        <w:rPr>
          <w:rFonts w:eastAsia="Calibri" w:cs="Times New Roman"/>
          <w:b/>
          <w:lang w:val="es-ES" w:eastAsia="es-ES"/>
        </w:rPr>
      </w:pPr>
      <w:r w:rsidRPr="00C04FE0">
        <w:rPr>
          <w:rFonts w:eastAsia="Calibri" w:cs="Times New Roman"/>
          <w:b/>
          <w:lang w:val="es-ES" w:eastAsia="es-ES"/>
        </w:rPr>
        <w:t xml:space="preserve">19.- </w:t>
      </w:r>
      <w:r>
        <w:rPr>
          <w:rFonts w:eastAsia="Calibri" w:cs="Times New Roman"/>
          <w:b/>
          <w:u w:val="single"/>
          <w:lang w:val="es-ES" w:eastAsia="es-ES"/>
        </w:rPr>
        <w:t>Plazo y forma de justificación</w:t>
      </w:r>
    </w:p>
    <w:p w:rsidR="00C04FE0" w:rsidRPr="00C04FE0" w:rsidRDefault="00C04FE0" w:rsidP="00C04FE0">
      <w:pPr>
        <w:pStyle w:val="Normal1"/>
        <w:jc w:val="both"/>
        <w:rPr>
          <w:rFonts w:eastAsia="Calibri" w:cs="Times New Roman"/>
          <w:u w:val="single"/>
          <w:lang w:val="es-ES" w:eastAsia="es-ES"/>
        </w:rPr>
      </w:pPr>
      <w:r>
        <w:rPr>
          <w:rFonts w:eastAsia="Calibri" w:cs="Times New Roman"/>
          <w:u w:val="single"/>
          <w:lang w:val="es-ES" w:eastAsia="es-ES"/>
        </w:rPr>
        <w:t>Para la línea 1:</w:t>
      </w:r>
    </w:p>
    <w:p w:rsidR="00C04FE0" w:rsidRPr="00C04FE0" w:rsidRDefault="00C04FE0" w:rsidP="00C04FE0">
      <w:pPr>
        <w:pStyle w:val="Normal1"/>
        <w:jc w:val="both"/>
        <w:rPr>
          <w:rFonts w:eastAsia="Calibri" w:cs="Times New Roman"/>
          <w:lang w:val="es-ES" w:eastAsia="es-ES"/>
        </w:rPr>
      </w:pPr>
      <w:r>
        <w:rPr>
          <w:rFonts w:eastAsia="Calibri" w:cs="Times New Roman"/>
          <w:lang w:val="es-ES" w:eastAsia="es-ES"/>
        </w:rPr>
        <w:t>Las subvenciones solicitadas tendrán que justificarse en el mismo momento que se presenta la solicitud, dentro de los plazos establecidos en la convocatoria.</w:t>
      </w:r>
    </w:p>
    <w:p w:rsidR="00C04FE0" w:rsidRPr="00C04FE0" w:rsidRDefault="00C04FE0" w:rsidP="00C04FE0">
      <w:pPr>
        <w:pStyle w:val="Normal1"/>
        <w:jc w:val="both"/>
        <w:rPr>
          <w:rFonts w:eastAsia="Calibri" w:cs="Times New Roman"/>
          <w:iCs/>
          <w:lang w:val="es-ES" w:eastAsia="es-ES"/>
        </w:rPr>
      </w:pPr>
    </w:p>
    <w:p w:rsidR="00C04FE0" w:rsidRPr="00C04FE0" w:rsidRDefault="00C04FE0" w:rsidP="00C04FE0">
      <w:pPr>
        <w:pStyle w:val="Normal1"/>
        <w:jc w:val="both"/>
        <w:rPr>
          <w:rFonts w:eastAsia="Calibri" w:cs="Times New Roman"/>
          <w:iCs/>
          <w:lang w:val="es-ES"/>
        </w:rPr>
      </w:pPr>
      <w:r>
        <w:rPr>
          <w:rFonts w:eastAsia="Calibri" w:cs="Times New Roman"/>
          <w:iCs/>
          <w:u w:val="single"/>
          <w:lang w:val="es-ES" w:eastAsia="es-ES"/>
        </w:rPr>
        <w:t>Para las líneas 2, 3 y 6</w:t>
      </w:r>
      <w:r w:rsidRPr="00C04FE0">
        <w:rPr>
          <w:rFonts w:eastAsia="Calibri" w:cs="Times New Roman"/>
          <w:iCs/>
          <w:lang w:val="es-ES" w:eastAsia="es-ES"/>
        </w:rPr>
        <w:t>:</w:t>
      </w:r>
    </w:p>
    <w:p w:rsidR="00C04FE0" w:rsidRPr="00C04FE0" w:rsidRDefault="00C04FE0" w:rsidP="00C04FE0">
      <w:pPr>
        <w:pStyle w:val="Normal1"/>
        <w:jc w:val="both"/>
        <w:rPr>
          <w:rFonts w:eastAsia="Calibri" w:cs="Times New Roman"/>
          <w:lang w:val="es-ES" w:eastAsia="es-ES"/>
        </w:rPr>
      </w:pPr>
      <w:r>
        <w:rPr>
          <w:rFonts w:eastAsia="Calibri" w:cs="Times New Roman"/>
          <w:lang w:val="es-ES" w:eastAsia="es-ES"/>
        </w:rPr>
        <w:t>Las subvenciones otorgadas tendrán que justificarse en un plazo máximo de tres meses desde la finalización del plazo para realizar la actividad subvencionada y, en todo caso, antes del 31 de marzo del año siguiente de la convocatoria</w:t>
      </w:r>
      <w:r w:rsidRPr="00C04FE0">
        <w:rPr>
          <w:rFonts w:eastAsia="Calibri" w:cs="Times New Roman"/>
          <w:lang w:val="es-ES" w:eastAsia="es-ES"/>
        </w:rPr>
        <w:t>.</w:t>
      </w:r>
    </w:p>
    <w:p w:rsidR="00C04FE0" w:rsidRPr="00C04FE0" w:rsidRDefault="00C04FE0" w:rsidP="00C04FE0">
      <w:pPr>
        <w:pStyle w:val="Normal1"/>
        <w:jc w:val="both"/>
        <w:rPr>
          <w:rFonts w:eastAsia="Calibri" w:cs="Times New Roman"/>
          <w:bCs/>
          <w:iCs/>
          <w:lang w:val="es-ES" w:eastAsia="es-ES"/>
        </w:rPr>
      </w:pPr>
    </w:p>
    <w:p w:rsidR="00C04FE0" w:rsidRPr="00C04FE0" w:rsidRDefault="00C04FE0" w:rsidP="00C04FE0">
      <w:pPr>
        <w:pStyle w:val="Normal1"/>
        <w:jc w:val="both"/>
        <w:rPr>
          <w:rFonts w:eastAsia="Calibri" w:cs="Times New Roman"/>
          <w:lang w:val="es-ES" w:eastAsia="es-ES"/>
        </w:rPr>
      </w:pPr>
      <w:r>
        <w:rPr>
          <w:rFonts w:eastAsia="Calibri" w:cs="Times New Roman"/>
          <w:lang w:val="es-ES" w:eastAsia="es-ES"/>
        </w:rPr>
        <w:t xml:space="preserve">La justificación de la subvención se tendrá que presentar en línea, mediante registro electrónico con el modelo normalizado SUBV07 a través de la web municipal </w:t>
      </w:r>
      <w:hyperlink r:id="rId9" w:history="1">
        <w:r w:rsidRPr="00A87C55">
          <w:rPr>
            <w:rStyle w:val="Hipervnculo"/>
            <w:rFonts w:eastAsia="Calibri" w:cs="Times New Roman"/>
            <w:lang w:val="es-ES" w:eastAsia="es-ES"/>
          </w:rPr>
          <w:t>www.ripollet.cat</w:t>
        </w:r>
      </w:hyperlink>
      <w:r>
        <w:rPr>
          <w:rFonts w:eastAsia="Calibri" w:cs="Times New Roman"/>
          <w:lang w:val="es-ES" w:eastAsia="es-ES"/>
        </w:rPr>
        <w:t xml:space="preserve"> en el apartado de trámites, acompañada de la documentación siguiente</w:t>
      </w:r>
      <w:r w:rsidRPr="00C04FE0">
        <w:rPr>
          <w:rFonts w:eastAsia="Calibri" w:cs="Times New Roman"/>
          <w:lang w:val="es-ES" w:eastAsia="es-ES"/>
        </w:rPr>
        <w:t>:</w:t>
      </w:r>
    </w:p>
    <w:p w:rsidR="00A23AA3" w:rsidRDefault="00A23AA3" w:rsidP="00C04FE0">
      <w:pPr>
        <w:pStyle w:val="Normal1"/>
        <w:numPr>
          <w:ilvl w:val="0"/>
          <w:numId w:val="46"/>
        </w:numPr>
        <w:tabs>
          <w:tab w:val="left" w:pos="426"/>
        </w:tabs>
        <w:ind w:left="426" w:hanging="426"/>
        <w:jc w:val="both"/>
        <w:rPr>
          <w:rFonts w:eastAsia="Calibri" w:cs="Times New Roman"/>
          <w:lang w:val="es-ES" w:eastAsia="es-ES"/>
        </w:rPr>
      </w:pPr>
    </w:p>
    <w:p w:rsidR="00C04FE0" w:rsidRPr="00C04FE0" w:rsidRDefault="00C04FE0" w:rsidP="00C04FE0">
      <w:pPr>
        <w:pStyle w:val="Normal1"/>
        <w:numPr>
          <w:ilvl w:val="0"/>
          <w:numId w:val="46"/>
        </w:numPr>
        <w:tabs>
          <w:tab w:val="left" w:pos="426"/>
        </w:tabs>
        <w:ind w:left="426" w:hanging="426"/>
        <w:jc w:val="both"/>
        <w:rPr>
          <w:rFonts w:eastAsia="Calibri" w:cs="Times New Roman"/>
          <w:lang w:val="es-ES" w:eastAsia="es-ES"/>
        </w:rPr>
      </w:pPr>
      <w:r>
        <w:rPr>
          <w:rFonts w:eastAsia="Calibri" w:cs="Times New Roman"/>
          <w:lang w:val="es-ES" w:eastAsia="es-ES"/>
        </w:rPr>
        <w:t>Memoria de actuación justificativa</w:t>
      </w:r>
      <w:r w:rsidRPr="00C04FE0">
        <w:rPr>
          <w:rFonts w:eastAsia="Calibri" w:cs="Times New Roman"/>
          <w:lang w:val="es-ES" w:eastAsia="es-ES"/>
        </w:rPr>
        <w:t xml:space="preserve"> (model</w:t>
      </w:r>
      <w:r>
        <w:rPr>
          <w:rFonts w:eastAsia="Calibri" w:cs="Times New Roman"/>
          <w:lang w:val="es-ES" w:eastAsia="es-ES"/>
        </w:rPr>
        <w:t>o</w:t>
      </w:r>
      <w:r w:rsidRPr="00C04FE0">
        <w:rPr>
          <w:rFonts w:eastAsia="Calibri" w:cs="Times New Roman"/>
          <w:lang w:val="es-ES" w:eastAsia="es-ES"/>
        </w:rPr>
        <w:t xml:space="preserve"> SUBV05).</w:t>
      </w:r>
    </w:p>
    <w:p w:rsidR="00C04FE0" w:rsidRPr="00C04FE0" w:rsidRDefault="00C04FE0" w:rsidP="00C04FE0">
      <w:pPr>
        <w:pStyle w:val="Normal1"/>
        <w:numPr>
          <w:ilvl w:val="0"/>
          <w:numId w:val="46"/>
        </w:numPr>
        <w:tabs>
          <w:tab w:val="left" w:pos="426"/>
        </w:tabs>
        <w:ind w:left="426" w:hanging="426"/>
        <w:jc w:val="both"/>
        <w:rPr>
          <w:rFonts w:eastAsia="Calibri" w:cs="Times New Roman"/>
          <w:lang w:val="es-ES" w:eastAsia="es-ES"/>
        </w:rPr>
      </w:pPr>
      <w:r>
        <w:rPr>
          <w:rFonts w:eastAsia="Calibri" w:cs="Times New Roman"/>
          <w:lang w:val="es-ES" w:eastAsia="es-ES"/>
        </w:rPr>
        <w:t>Memoria económica justificativa</w:t>
      </w:r>
      <w:r w:rsidRPr="00C04FE0">
        <w:rPr>
          <w:rFonts w:eastAsia="Calibri" w:cs="Times New Roman"/>
          <w:lang w:val="es-ES" w:eastAsia="es-ES"/>
        </w:rPr>
        <w:t xml:space="preserve"> (model</w:t>
      </w:r>
      <w:r>
        <w:rPr>
          <w:rFonts w:eastAsia="Calibri" w:cs="Times New Roman"/>
          <w:lang w:val="es-ES" w:eastAsia="es-ES"/>
        </w:rPr>
        <w:t>o</w:t>
      </w:r>
      <w:r w:rsidRPr="00C04FE0">
        <w:rPr>
          <w:rFonts w:eastAsia="Calibri" w:cs="Times New Roman"/>
          <w:lang w:val="es-ES" w:eastAsia="es-ES"/>
        </w:rPr>
        <w:t xml:space="preserve"> SUBV06).</w:t>
      </w:r>
    </w:p>
    <w:p w:rsidR="00C04FE0" w:rsidRPr="00C04FE0" w:rsidRDefault="00C04FE0" w:rsidP="00C04FE0">
      <w:pPr>
        <w:pStyle w:val="Normal1"/>
        <w:tabs>
          <w:tab w:val="left" w:pos="426"/>
        </w:tabs>
        <w:ind w:left="426" w:hanging="426"/>
        <w:jc w:val="both"/>
        <w:rPr>
          <w:rFonts w:eastAsia="Calibri" w:cs="Times New Roman"/>
          <w:lang w:val="es-ES" w:eastAsia="es-ES"/>
        </w:rPr>
      </w:pPr>
    </w:p>
    <w:p w:rsidR="00C04FE0" w:rsidRPr="00C04FE0" w:rsidRDefault="00C04FE0" w:rsidP="00C04FE0">
      <w:pPr>
        <w:pStyle w:val="Normal1"/>
        <w:jc w:val="both"/>
        <w:rPr>
          <w:rFonts w:eastAsia="Calibri" w:cs="Times New Roman"/>
          <w:bCs/>
          <w:iCs/>
          <w:lang w:val="es-ES" w:eastAsia="es-ES"/>
        </w:rPr>
      </w:pPr>
      <w:r>
        <w:rPr>
          <w:rFonts w:eastAsia="Calibri" w:cs="Times New Roman"/>
          <w:bCs/>
          <w:iCs/>
          <w:lang w:val="es-ES" w:eastAsia="es-ES"/>
        </w:rPr>
        <w:t>En caso de que el importe total de la subvención otorgada al beneficiario, entendiendo este como el importe agregado por la totalidad de los programas, sea superior o igual a 2.000 euros, la justificación revestirá en la modalidad de cuenta justificativa ordinaria, los documentos y requisitos para la cual se detallan en la base 25 de las Bases reguladoras específicas</w:t>
      </w:r>
      <w:r w:rsidRPr="00C04FE0">
        <w:rPr>
          <w:rFonts w:eastAsia="Calibri" w:cs="Times New Roman"/>
          <w:bCs/>
          <w:iCs/>
          <w:lang w:val="es-ES" w:eastAsia="es-ES"/>
        </w:rPr>
        <w:t>.</w:t>
      </w:r>
    </w:p>
    <w:p w:rsidR="00C04FE0" w:rsidRPr="00C04FE0" w:rsidRDefault="00C04FE0" w:rsidP="00C04FE0">
      <w:pPr>
        <w:pStyle w:val="Normal1"/>
        <w:jc w:val="both"/>
        <w:rPr>
          <w:rFonts w:eastAsia="Calibri" w:cs="Times New Roman"/>
          <w:bCs/>
          <w:iCs/>
          <w:lang w:val="es-ES" w:eastAsia="es-ES"/>
        </w:rPr>
      </w:pPr>
    </w:p>
    <w:p w:rsidR="00C04FE0" w:rsidRDefault="00C04FE0" w:rsidP="00C04FE0">
      <w:pPr>
        <w:pStyle w:val="Normal1"/>
        <w:jc w:val="both"/>
        <w:rPr>
          <w:rFonts w:eastAsia="Calibri" w:cs="Times New Roman"/>
          <w:bCs/>
          <w:iCs/>
          <w:lang w:val="es-ES" w:eastAsia="es-ES"/>
        </w:rPr>
      </w:pPr>
      <w:r w:rsidRPr="00C04FE0">
        <w:rPr>
          <w:rFonts w:eastAsia="Calibri" w:cs="Times New Roman"/>
          <w:bCs/>
          <w:iCs/>
          <w:lang w:val="es-ES" w:eastAsia="es-ES"/>
        </w:rPr>
        <w:t xml:space="preserve">En </w:t>
      </w:r>
      <w:r>
        <w:rPr>
          <w:rFonts w:eastAsia="Calibri" w:cs="Times New Roman"/>
          <w:bCs/>
          <w:iCs/>
          <w:lang w:val="es-ES" w:eastAsia="es-ES"/>
        </w:rPr>
        <w:t>caso contrario, si el importe total de la subvención es inferior a los 2.000 euros, la modalidad de justificación será la cuenta justificativa simplificada, el cual únicamente contendrá la documentación referida en los apartados 1, 2.a), 2.d) y 2.y) de la base 25 de las Bases Reguladoras Específicas</w:t>
      </w:r>
      <w:r w:rsidRPr="00C04FE0">
        <w:rPr>
          <w:rFonts w:eastAsia="Calibri" w:cs="Times New Roman"/>
          <w:bCs/>
          <w:iCs/>
          <w:lang w:val="es-ES" w:eastAsia="es-ES"/>
        </w:rPr>
        <w:t>.</w:t>
      </w:r>
    </w:p>
    <w:p w:rsidR="00C04FE0" w:rsidRDefault="00C04FE0" w:rsidP="00C04FE0">
      <w:pPr>
        <w:pStyle w:val="Normal1"/>
        <w:jc w:val="both"/>
        <w:rPr>
          <w:rFonts w:eastAsia="Calibri" w:cs="Times New Roman"/>
          <w:bCs/>
          <w:iCs/>
          <w:lang w:val="es-ES" w:eastAsia="es-ES"/>
        </w:rPr>
      </w:pPr>
    </w:p>
    <w:p w:rsidR="00C04FE0" w:rsidRPr="00A31AC7" w:rsidRDefault="00C04FE0" w:rsidP="00C04FE0">
      <w:pPr>
        <w:pStyle w:val="Normal1"/>
        <w:tabs>
          <w:tab w:val="left" w:leader="dot" w:pos="5869"/>
        </w:tabs>
        <w:jc w:val="both"/>
        <w:rPr>
          <w:rFonts w:eastAsia="Calibri" w:cs="Times New Roman"/>
          <w:b/>
          <w:u w:val="single"/>
          <w:lang w:val="es-ES" w:eastAsia="es-ES_tradnl"/>
        </w:rPr>
      </w:pPr>
      <w:r w:rsidRPr="00A31AC7">
        <w:rPr>
          <w:rFonts w:eastAsia="Calibri" w:cs="Times New Roman"/>
          <w:b/>
          <w:lang w:val="es-ES" w:eastAsia="es-ES_tradnl"/>
        </w:rPr>
        <w:t>20.-</w:t>
      </w:r>
      <w:r w:rsidRPr="00A31AC7">
        <w:rPr>
          <w:rFonts w:eastAsia="Calibri" w:cs="Times New Roman"/>
          <w:lang w:val="es-ES" w:eastAsia="es-ES"/>
        </w:rPr>
        <w:t xml:space="preserve"> </w:t>
      </w:r>
      <w:r w:rsidR="00A31AC7" w:rsidRPr="00A31AC7">
        <w:rPr>
          <w:rFonts w:eastAsia="Calibri" w:cs="Times New Roman"/>
          <w:b/>
          <w:u w:val="single"/>
          <w:lang w:val="es-ES" w:eastAsia="es-ES_tradnl"/>
        </w:rPr>
        <w:t>Entrega de la subvención</w:t>
      </w:r>
    </w:p>
    <w:p w:rsidR="00C04FE0" w:rsidRPr="00A31AC7" w:rsidRDefault="00A31AC7" w:rsidP="00C04FE0">
      <w:pPr>
        <w:pStyle w:val="Normal1"/>
        <w:autoSpaceDE w:val="0"/>
        <w:autoSpaceDN w:val="0"/>
        <w:adjustRightInd w:val="0"/>
        <w:jc w:val="both"/>
        <w:rPr>
          <w:rFonts w:eastAsia="Calibri" w:cs="Times New Roman"/>
          <w:lang w:val="es-ES" w:eastAsia="es-ES_tradnl"/>
        </w:rPr>
      </w:pPr>
      <w:r w:rsidRPr="00A31AC7">
        <w:rPr>
          <w:rFonts w:eastAsia="Calibri" w:cs="Times New Roman"/>
          <w:lang w:val="es-ES" w:eastAsia="es-ES_tradnl"/>
        </w:rPr>
        <w:t>Para las líneas 1 y 7 la entrega</w:t>
      </w:r>
      <w:r>
        <w:rPr>
          <w:rFonts w:eastAsia="Calibri" w:cs="Times New Roman"/>
          <w:lang w:val="es-ES" w:eastAsia="es-ES_tradnl"/>
        </w:rPr>
        <w:t xml:space="preserve"> de totalidad de la subvención se efectuará una vez finalizada el proyecto y las actividades subvencionadas, previa aportación de la justificación, la cual tendrá que ser aprobada por el Ayuntamiento</w:t>
      </w:r>
      <w:r w:rsidR="00C04FE0" w:rsidRPr="00A31AC7">
        <w:rPr>
          <w:rFonts w:eastAsia="Calibri" w:cs="Times New Roman"/>
          <w:lang w:val="es-ES" w:eastAsia="es-ES_tradnl"/>
        </w:rPr>
        <w:t>.</w:t>
      </w:r>
    </w:p>
    <w:p w:rsidR="00C04FE0" w:rsidRPr="00A31AC7" w:rsidRDefault="00C04FE0" w:rsidP="00C04FE0">
      <w:pPr>
        <w:pStyle w:val="Normal1"/>
        <w:autoSpaceDE w:val="0"/>
        <w:autoSpaceDN w:val="0"/>
        <w:adjustRightInd w:val="0"/>
        <w:jc w:val="both"/>
        <w:rPr>
          <w:rFonts w:eastAsia="Calibri" w:cs="Times New Roman"/>
          <w:lang w:val="es-ES" w:eastAsia="es-ES_tradnl"/>
        </w:rPr>
      </w:pPr>
    </w:p>
    <w:p w:rsidR="00C04FE0" w:rsidRPr="00A31AC7" w:rsidRDefault="00A31AC7" w:rsidP="00C04FE0">
      <w:pPr>
        <w:pStyle w:val="Normal1"/>
        <w:autoSpaceDE w:val="0"/>
        <w:autoSpaceDN w:val="0"/>
        <w:adjustRightInd w:val="0"/>
        <w:jc w:val="both"/>
        <w:rPr>
          <w:rFonts w:eastAsia="Calibri" w:cs="Arial"/>
          <w:lang w:val="es-ES"/>
        </w:rPr>
      </w:pPr>
      <w:r>
        <w:rPr>
          <w:rFonts w:eastAsia="Calibri" w:cs="Times New Roman"/>
          <w:lang w:val="es-ES" w:eastAsia="es-ES_tradnl"/>
        </w:rPr>
        <w:t>Para las líneas 2, 3 y 6 la entrega de la subvención se realizará a través de dos anticipos: un primer anticipo del 50% del importe otorgado y aprobado por el ayuntamiento. Un segundo anticipo correspondiente al 50% restante que se librará una vez finalizada la actividad y presentada la justificación, que tendrá que estar aprobada por el Ayuntamiento</w:t>
      </w:r>
      <w:r w:rsidR="00C04FE0" w:rsidRPr="00A31AC7">
        <w:rPr>
          <w:rFonts w:eastAsia="Calibri" w:cs="Arial"/>
          <w:lang w:val="es-ES" w:eastAsia="es-ES"/>
        </w:rPr>
        <w:t>.</w:t>
      </w:r>
    </w:p>
    <w:p w:rsidR="00C04FE0" w:rsidRPr="00A31AC7" w:rsidRDefault="00C04FE0" w:rsidP="00C04FE0">
      <w:pPr>
        <w:pStyle w:val="Normal1"/>
        <w:autoSpaceDE w:val="0"/>
        <w:autoSpaceDN w:val="0"/>
        <w:adjustRightInd w:val="0"/>
        <w:jc w:val="both"/>
        <w:rPr>
          <w:rFonts w:eastAsia="Calibri" w:cs="Times New Roman"/>
          <w:strike/>
          <w:lang w:val="es-ES" w:eastAsia="es-ES_tradnl"/>
        </w:rPr>
      </w:pPr>
    </w:p>
    <w:p w:rsidR="00C04FE0" w:rsidRPr="00A31AC7" w:rsidRDefault="00A31AC7" w:rsidP="00C04FE0">
      <w:pPr>
        <w:pStyle w:val="Normal1"/>
        <w:autoSpaceDE w:val="0"/>
        <w:autoSpaceDN w:val="0"/>
        <w:adjustRightInd w:val="0"/>
        <w:jc w:val="both"/>
        <w:rPr>
          <w:rFonts w:eastAsia="Calibri" w:cs="Times New Roman"/>
          <w:lang w:val="es-ES" w:eastAsia="es-ES_tradnl"/>
        </w:rPr>
      </w:pPr>
      <w:r>
        <w:rPr>
          <w:rFonts w:eastAsia="Calibri" w:cs="Times New Roman"/>
          <w:lang w:val="es-ES" w:eastAsia="es-ES_tradnl"/>
        </w:rPr>
        <w:t xml:space="preserve">No se autoriza el pago </w:t>
      </w:r>
      <w:proofErr w:type="gramStart"/>
      <w:r>
        <w:rPr>
          <w:rFonts w:eastAsia="Calibri" w:cs="Times New Roman"/>
          <w:lang w:val="es-ES" w:eastAsia="es-ES_tradnl"/>
        </w:rPr>
        <w:t>del ninguna subvención</w:t>
      </w:r>
      <w:proofErr w:type="gramEnd"/>
      <w:r>
        <w:rPr>
          <w:rFonts w:eastAsia="Calibri" w:cs="Times New Roman"/>
          <w:lang w:val="es-ES" w:eastAsia="es-ES_tradnl"/>
        </w:rPr>
        <w:t xml:space="preserve"> al beneficiario que no haya presentado, dentro del plazo previsto, las justificaciones relativa a subvenciones anteriores pagadas con carácter anticipado</w:t>
      </w:r>
      <w:r w:rsidR="00C04FE0" w:rsidRPr="00A31AC7">
        <w:rPr>
          <w:rFonts w:eastAsia="Calibri" w:cs="Times New Roman"/>
          <w:lang w:val="es-ES" w:eastAsia="es-ES_tradnl"/>
        </w:rPr>
        <w:t>.</w:t>
      </w:r>
    </w:p>
    <w:p w:rsidR="00C04FE0" w:rsidRPr="00A31AC7" w:rsidRDefault="00C04FE0" w:rsidP="00C04FE0">
      <w:pPr>
        <w:pStyle w:val="Normal1"/>
        <w:autoSpaceDE w:val="0"/>
        <w:autoSpaceDN w:val="0"/>
        <w:adjustRightInd w:val="0"/>
        <w:jc w:val="both"/>
        <w:rPr>
          <w:rFonts w:eastAsia="Calibri" w:cs="Times New Roman"/>
          <w:lang w:val="es-ES" w:eastAsia="es-ES_tradnl"/>
        </w:rPr>
      </w:pPr>
    </w:p>
    <w:p w:rsidR="00C04FE0" w:rsidRPr="00A31AC7" w:rsidRDefault="00C04FE0" w:rsidP="00C04FE0">
      <w:pPr>
        <w:pStyle w:val="Normal1"/>
        <w:autoSpaceDE w:val="0"/>
        <w:autoSpaceDN w:val="0"/>
        <w:adjustRightInd w:val="0"/>
        <w:jc w:val="both"/>
        <w:rPr>
          <w:rFonts w:eastAsia="Calibri" w:cs="Times New Roman"/>
          <w:lang w:val="es-ES" w:eastAsia="es-ES_tradnl"/>
        </w:rPr>
      </w:pPr>
      <w:r w:rsidRPr="00A31AC7">
        <w:rPr>
          <w:rFonts w:eastAsia="Calibri" w:cs="Times New Roman"/>
          <w:lang w:val="es-ES" w:eastAsia="es-ES_tradnl"/>
        </w:rPr>
        <w:t xml:space="preserve">El </w:t>
      </w:r>
      <w:r w:rsidR="00A31AC7">
        <w:rPr>
          <w:rFonts w:eastAsia="Calibri" w:cs="Times New Roman"/>
          <w:lang w:val="es-ES" w:eastAsia="es-ES_tradnl"/>
        </w:rPr>
        <w:t>pago se realizará a través de transferencia bancaria a la cuenta declarada por el beneficiario</w:t>
      </w:r>
      <w:r w:rsidRPr="00A31AC7">
        <w:rPr>
          <w:rFonts w:eastAsia="Calibri" w:cs="Times New Roman"/>
          <w:lang w:val="es-ES" w:eastAsia="es-ES_tradnl"/>
        </w:rPr>
        <w:t>.</w:t>
      </w:r>
    </w:p>
    <w:p w:rsidR="00C04FE0" w:rsidRPr="00A31AC7" w:rsidRDefault="00C04FE0" w:rsidP="00C04FE0">
      <w:pPr>
        <w:pStyle w:val="Normal1"/>
        <w:autoSpaceDE w:val="0"/>
        <w:autoSpaceDN w:val="0"/>
        <w:adjustRightInd w:val="0"/>
        <w:jc w:val="both"/>
        <w:rPr>
          <w:rFonts w:eastAsia="Calibri" w:cs="Times New Roman"/>
          <w:lang w:val="es-ES" w:eastAsia="es-ES_tradnl"/>
        </w:rPr>
      </w:pPr>
    </w:p>
    <w:p w:rsidR="00C04FE0" w:rsidRPr="00A31AC7" w:rsidRDefault="00A31AC7" w:rsidP="00C04FE0">
      <w:pPr>
        <w:pStyle w:val="Normal1"/>
        <w:autoSpaceDE w:val="0"/>
        <w:autoSpaceDN w:val="0"/>
        <w:adjustRightInd w:val="0"/>
        <w:jc w:val="both"/>
        <w:rPr>
          <w:rFonts w:eastAsia="Calibri" w:cs="Times New Roman"/>
          <w:lang w:val="es-ES" w:eastAsia="es-ES_tradnl"/>
        </w:rPr>
      </w:pPr>
      <w:r>
        <w:rPr>
          <w:rFonts w:eastAsia="Calibri" w:cs="Times New Roman"/>
          <w:lang w:val="es-ES" w:eastAsia="es-ES_tradnl"/>
        </w:rPr>
        <w:t>Aquellas beneficiarias que no hayan autorizado previamente efectuar las consultas necesarias para obtener directamente los certificados tributarios y de la seguridad social, lo tendrán que acreditar nuevamente en caso de que hayan transcurrido más de seis meses desde la fecha de expedición de las certificaciones</w:t>
      </w:r>
      <w:r w:rsidR="00C04FE0" w:rsidRPr="00A31AC7">
        <w:rPr>
          <w:rFonts w:eastAsia="Calibri" w:cs="Times New Roman"/>
          <w:lang w:val="es-ES" w:eastAsia="es-ES_tradnl"/>
        </w:rPr>
        <w:t>.</w:t>
      </w:r>
    </w:p>
    <w:p w:rsidR="00C04FE0" w:rsidRPr="00A31AC7" w:rsidRDefault="00C04FE0" w:rsidP="00C04FE0">
      <w:pPr>
        <w:pStyle w:val="Normal1"/>
        <w:autoSpaceDE w:val="0"/>
        <w:autoSpaceDN w:val="0"/>
        <w:adjustRightInd w:val="0"/>
        <w:jc w:val="both"/>
        <w:rPr>
          <w:rFonts w:eastAsia="Calibri" w:cs="Times New Roman"/>
          <w:lang w:val="es-ES" w:eastAsia="es-ES_tradnl"/>
        </w:rPr>
      </w:pPr>
    </w:p>
    <w:p w:rsidR="00C04FE0" w:rsidRPr="00A31AC7" w:rsidRDefault="00A31AC7" w:rsidP="00C04FE0">
      <w:pPr>
        <w:pStyle w:val="Normal1"/>
        <w:autoSpaceDE w:val="0"/>
        <w:autoSpaceDN w:val="0"/>
        <w:adjustRightInd w:val="0"/>
        <w:jc w:val="both"/>
        <w:rPr>
          <w:rFonts w:eastAsia="Calibri" w:cs="Times New Roman"/>
          <w:lang w:val="es-ES" w:eastAsia="es-ES_tradnl"/>
        </w:rPr>
      </w:pPr>
      <w:r>
        <w:rPr>
          <w:rFonts w:eastAsia="Calibri" w:cs="Times New Roman"/>
          <w:lang w:val="es-ES" w:eastAsia="es-ES_tradnl"/>
        </w:rPr>
        <w:t>Sin embargo, en los supuestos previstos en el artículo 24 del RGLS se puede sustituir esta acreditación con una declaración responsable</w:t>
      </w:r>
      <w:r w:rsidR="00C04FE0" w:rsidRPr="00A31AC7">
        <w:rPr>
          <w:rFonts w:eastAsia="Calibri" w:cs="Times New Roman"/>
          <w:lang w:val="es-ES" w:eastAsia="es-ES_tradnl"/>
        </w:rPr>
        <w:t>.</w:t>
      </w:r>
    </w:p>
    <w:p w:rsidR="00C04FE0" w:rsidRPr="00A31AC7" w:rsidRDefault="00C04FE0" w:rsidP="00C04FE0">
      <w:pPr>
        <w:pStyle w:val="Normal1"/>
        <w:autoSpaceDE w:val="0"/>
        <w:autoSpaceDN w:val="0"/>
        <w:adjustRightInd w:val="0"/>
        <w:jc w:val="both"/>
        <w:rPr>
          <w:rFonts w:eastAsia="Calibri" w:cs="Times New Roman"/>
          <w:lang w:val="es-ES" w:eastAsia="es-ES_tradnl"/>
        </w:rPr>
      </w:pPr>
    </w:p>
    <w:p w:rsidR="00C04FE0" w:rsidRDefault="00C04FE0" w:rsidP="00C04FE0">
      <w:pPr>
        <w:pStyle w:val="Normal1"/>
        <w:jc w:val="both"/>
        <w:rPr>
          <w:rFonts w:eastAsia="Calibri" w:cs="Times New Roman"/>
          <w:lang w:val="es-ES" w:eastAsia="es-ES_tradnl"/>
        </w:rPr>
      </w:pPr>
      <w:r w:rsidRPr="00A31AC7">
        <w:rPr>
          <w:rFonts w:eastAsia="Calibri" w:cs="Times New Roman"/>
          <w:lang w:val="es-ES" w:eastAsia="es-ES_tradnl"/>
        </w:rPr>
        <w:t xml:space="preserve">En </w:t>
      </w:r>
      <w:r w:rsidR="00A31AC7">
        <w:rPr>
          <w:rFonts w:eastAsia="Calibri" w:cs="Times New Roman"/>
          <w:lang w:val="es-ES" w:eastAsia="es-ES_tradnl"/>
        </w:rPr>
        <w:t>estos casos, se considera que la declaración responsable presentada con la solicitud tiene una validez máxima de seis meses desde la fecha de emisión, de forma que no hay que presentar una nueva mientras este plazo no haya expirado</w:t>
      </w:r>
      <w:r w:rsidRPr="00A31AC7">
        <w:rPr>
          <w:rFonts w:eastAsia="Calibri" w:cs="Times New Roman"/>
          <w:lang w:val="es-ES" w:eastAsia="es-ES_tradnl"/>
        </w:rPr>
        <w:t>.</w:t>
      </w:r>
    </w:p>
    <w:p w:rsidR="00A31AC7" w:rsidRDefault="00A31AC7" w:rsidP="00C04FE0">
      <w:pPr>
        <w:pStyle w:val="Normal1"/>
        <w:jc w:val="both"/>
        <w:rPr>
          <w:rFonts w:eastAsia="Calibri" w:cs="Times New Roman"/>
          <w:lang w:val="es-ES" w:eastAsia="es-ES_tradnl"/>
        </w:rPr>
      </w:pPr>
    </w:p>
    <w:p w:rsidR="00A31AC7" w:rsidRPr="00A31AC7" w:rsidRDefault="00A31AC7" w:rsidP="00A31AC7">
      <w:pPr>
        <w:pStyle w:val="Normal1"/>
        <w:jc w:val="both"/>
        <w:rPr>
          <w:rFonts w:eastAsia="Calibri" w:cs="Times New Roman"/>
          <w:b/>
          <w:lang w:val="es-ES"/>
        </w:rPr>
      </w:pPr>
      <w:r w:rsidRPr="00A31AC7">
        <w:rPr>
          <w:rFonts w:eastAsia="Calibri" w:cs="Times New Roman"/>
          <w:b/>
          <w:lang w:val="es-ES" w:eastAsia="es-ES"/>
        </w:rPr>
        <w:t xml:space="preserve">21.- </w:t>
      </w:r>
      <w:r w:rsidRPr="00A31AC7">
        <w:rPr>
          <w:rFonts w:eastAsia="Calibri" w:cs="Times New Roman"/>
          <w:b/>
          <w:u w:val="single"/>
          <w:lang w:val="es-ES" w:eastAsia="es-ES"/>
        </w:rPr>
        <w:t>Régimen de recursos</w:t>
      </w:r>
    </w:p>
    <w:p w:rsidR="00A31AC7" w:rsidRPr="00A31AC7" w:rsidRDefault="00A31AC7" w:rsidP="00A31AC7">
      <w:pPr>
        <w:pStyle w:val="Normal1"/>
        <w:jc w:val="both"/>
        <w:rPr>
          <w:rFonts w:eastAsia="Calibri" w:cs="Times New Roman"/>
          <w:lang w:val="es-ES" w:eastAsia="es-ES"/>
        </w:rPr>
      </w:pPr>
      <w:r w:rsidRPr="00A31AC7">
        <w:rPr>
          <w:rFonts w:eastAsia="Calibri" w:cs="Times New Roman"/>
          <w:lang w:val="es-ES" w:eastAsia="es-ES"/>
        </w:rPr>
        <w:t xml:space="preserve">La </w:t>
      </w:r>
      <w:r>
        <w:rPr>
          <w:rFonts w:eastAsia="Calibri" w:cs="Times New Roman"/>
          <w:lang w:val="es-ES" w:eastAsia="es-ES"/>
        </w:rPr>
        <w:t>resolución del procedimiento pone fin a la vía administrativa y contra la misma se puede interponer recursos contencioso-administrativo en el plazo de dos meses a contar desde el día siguiente a su notificación</w:t>
      </w:r>
      <w:r w:rsidRPr="00A31AC7">
        <w:rPr>
          <w:rFonts w:eastAsia="Calibri" w:cs="Times New Roman"/>
          <w:lang w:val="es-ES" w:eastAsia="es-ES"/>
        </w:rPr>
        <w:t>.</w:t>
      </w:r>
    </w:p>
    <w:p w:rsidR="00A31AC7" w:rsidRPr="00A31AC7" w:rsidRDefault="00A31AC7" w:rsidP="00A31AC7">
      <w:pPr>
        <w:pStyle w:val="Normal1"/>
        <w:jc w:val="both"/>
        <w:rPr>
          <w:rFonts w:eastAsia="Calibri" w:cs="Times New Roman"/>
          <w:lang w:val="es-ES" w:eastAsia="es-ES"/>
        </w:rPr>
      </w:pPr>
    </w:p>
    <w:p w:rsidR="00A31AC7" w:rsidRPr="00A31AC7" w:rsidRDefault="00A31AC7" w:rsidP="00A31AC7">
      <w:pPr>
        <w:pStyle w:val="Normal1"/>
        <w:jc w:val="both"/>
        <w:rPr>
          <w:rFonts w:eastAsia="Calibri" w:cs="Times New Roman"/>
          <w:lang w:val="es-ES" w:eastAsia="es-ES"/>
        </w:rPr>
      </w:pPr>
      <w:r w:rsidRPr="00A31AC7">
        <w:rPr>
          <w:rFonts w:eastAsia="Calibri" w:cs="Times New Roman"/>
          <w:lang w:val="es-ES" w:eastAsia="es-ES"/>
        </w:rPr>
        <w:t>Alternativament</w:t>
      </w:r>
      <w:r>
        <w:rPr>
          <w:rFonts w:eastAsia="Calibri" w:cs="Times New Roman"/>
          <w:lang w:val="es-ES" w:eastAsia="es-ES"/>
        </w:rPr>
        <w:t>e y de forma potestativa, se puede interponer recurso de reposición ante el mismo órgano que lo ha dictado en el plazo de un mes a contar desde el día siguiente a su notificación</w:t>
      </w:r>
      <w:r w:rsidRPr="00A31AC7">
        <w:rPr>
          <w:rFonts w:eastAsia="Calibri" w:cs="Times New Roman"/>
          <w:lang w:val="es-ES" w:eastAsia="es-ES"/>
        </w:rPr>
        <w:t>.</w:t>
      </w:r>
    </w:p>
    <w:p w:rsidR="00A31AC7" w:rsidRDefault="00A31AC7" w:rsidP="00C04FE0">
      <w:pPr>
        <w:pStyle w:val="Normal1"/>
        <w:jc w:val="both"/>
        <w:rPr>
          <w:rFonts w:eastAsia="Calibri" w:cs="Times New Roman"/>
          <w:lang w:val="es-ES" w:eastAsia="es-ES_tradnl"/>
        </w:rPr>
      </w:pPr>
    </w:p>
    <w:p w:rsidR="00A31AC7" w:rsidRPr="00A31AC7" w:rsidRDefault="00A31AC7" w:rsidP="00A31AC7">
      <w:pPr>
        <w:pStyle w:val="Normal1"/>
        <w:jc w:val="both"/>
        <w:rPr>
          <w:rFonts w:eastAsia="Calibri" w:cs="Times New Roman"/>
          <w:b/>
          <w:lang w:val="es-ES" w:eastAsia="es-ES"/>
        </w:rPr>
      </w:pPr>
      <w:r w:rsidRPr="00A31AC7">
        <w:rPr>
          <w:rFonts w:eastAsia="Calibri" w:cs="Times New Roman"/>
          <w:b/>
          <w:lang w:val="es-ES" w:eastAsia="es-ES"/>
        </w:rPr>
        <w:lastRenderedPageBreak/>
        <w:t xml:space="preserve">22.- </w:t>
      </w:r>
      <w:r w:rsidRPr="00A31AC7">
        <w:rPr>
          <w:rFonts w:eastAsia="Calibri" w:cs="Times New Roman"/>
          <w:b/>
          <w:u w:val="single"/>
          <w:lang w:val="es-ES" w:eastAsia="es-ES"/>
        </w:rPr>
        <w:t>Publici</w:t>
      </w:r>
      <w:r>
        <w:rPr>
          <w:rFonts w:eastAsia="Calibri" w:cs="Times New Roman"/>
          <w:b/>
          <w:u w:val="single"/>
          <w:lang w:val="es-ES" w:eastAsia="es-ES"/>
        </w:rPr>
        <w:t>dad de las subvenciones</w:t>
      </w:r>
    </w:p>
    <w:p w:rsidR="00A31AC7" w:rsidRPr="00A31AC7" w:rsidRDefault="00A31AC7" w:rsidP="00A31AC7">
      <w:pPr>
        <w:pStyle w:val="Normal1"/>
        <w:numPr>
          <w:ilvl w:val="0"/>
          <w:numId w:val="47"/>
        </w:numPr>
        <w:tabs>
          <w:tab w:val="left" w:pos="426"/>
        </w:tabs>
        <w:ind w:left="426" w:hanging="437"/>
        <w:jc w:val="both"/>
        <w:rPr>
          <w:rFonts w:eastAsia="Calibri" w:cs="Times New Roman"/>
          <w:lang w:val="es-ES" w:eastAsia="es-ES"/>
        </w:rPr>
      </w:pPr>
      <w:r>
        <w:rPr>
          <w:rFonts w:eastAsia="Calibri" w:cs="Times New Roman"/>
          <w:lang w:val="es-ES" w:eastAsia="es-ES"/>
        </w:rPr>
        <w:t>Las subvenciones otorgadas al amparo de esta convocatoria serán objeto de publicidad a través de la Sede electrónica del web municipal con indicación de su importe, objeto y beneficiarios</w:t>
      </w:r>
      <w:r w:rsidRPr="00A31AC7">
        <w:rPr>
          <w:rFonts w:eastAsia="Calibri" w:cs="Times New Roman"/>
          <w:lang w:val="es-ES" w:eastAsia="es-ES"/>
        </w:rPr>
        <w:t>.</w:t>
      </w:r>
    </w:p>
    <w:p w:rsidR="00A31AC7" w:rsidRPr="00A31AC7" w:rsidRDefault="00A31AC7" w:rsidP="00A31AC7">
      <w:pPr>
        <w:pStyle w:val="Normal1"/>
        <w:tabs>
          <w:tab w:val="left" w:pos="426"/>
        </w:tabs>
        <w:ind w:left="426" w:hanging="437"/>
        <w:jc w:val="both"/>
        <w:rPr>
          <w:rFonts w:eastAsia="Calibri" w:cs="Times New Roman"/>
          <w:lang w:val="es-ES" w:eastAsia="es-ES"/>
        </w:rPr>
      </w:pPr>
    </w:p>
    <w:p w:rsidR="00A31AC7" w:rsidRPr="00A31AC7" w:rsidRDefault="00A31AC7" w:rsidP="00A31AC7">
      <w:pPr>
        <w:pStyle w:val="Normal1"/>
        <w:tabs>
          <w:tab w:val="left" w:pos="426"/>
        </w:tabs>
        <w:ind w:left="426"/>
        <w:jc w:val="both"/>
        <w:rPr>
          <w:rFonts w:eastAsia="Calibri" w:cs="Times New Roman"/>
          <w:lang w:val="es-ES" w:eastAsia="es-ES"/>
        </w:rPr>
      </w:pPr>
      <w:r>
        <w:rPr>
          <w:rFonts w:eastAsia="Calibri" w:cs="Times New Roman"/>
          <w:lang w:val="es-ES" w:eastAsia="es-ES"/>
        </w:rPr>
        <w:t>También serán objeto de publicidad en la Base de datos Nacional de Subvenciones del Sistema Nacional de Publicidad de Subvenciones, teniendo esta publicación carácter de notificación, en conformidad con lo que dispone el Real Decreto 130/2019, de 8 de marzo, por el cual se regula la Base de datos Nacional de Subvenciones y la publicidad de las subvenciones y otras ayudas públicas y toda aquella normativa que lo desarrolle o modifique</w:t>
      </w:r>
      <w:r w:rsidRPr="00A31AC7">
        <w:rPr>
          <w:rFonts w:eastAsia="Calibri" w:cs="Times New Roman"/>
          <w:lang w:val="es-ES" w:eastAsia="es-ES"/>
        </w:rPr>
        <w:t>.</w:t>
      </w:r>
    </w:p>
    <w:p w:rsidR="00A31AC7" w:rsidRPr="00A31AC7" w:rsidRDefault="00A31AC7" w:rsidP="00A31AC7">
      <w:pPr>
        <w:pStyle w:val="Normal1"/>
        <w:tabs>
          <w:tab w:val="left" w:pos="426"/>
        </w:tabs>
        <w:ind w:left="426" w:hanging="437"/>
        <w:jc w:val="both"/>
        <w:rPr>
          <w:rFonts w:eastAsia="Calibri" w:cs="Times New Roman"/>
          <w:lang w:val="es-ES" w:eastAsia="es-ES"/>
        </w:rPr>
      </w:pPr>
    </w:p>
    <w:p w:rsidR="00A31AC7" w:rsidRPr="00A31AC7" w:rsidRDefault="00A31AC7" w:rsidP="00A31AC7">
      <w:pPr>
        <w:pStyle w:val="Normal1"/>
        <w:numPr>
          <w:ilvl w:val="0"/>
          <w:numId w:val="47"/>
        </w:numPr>
        <w:tabs>
          <w:tab w:val="left" w:pos="426"/>
        </w:tabs>
        <w:ind w:left="426" w:hanging="437"/>
        <w:jc w:val="both"/>
        <w:rPr>
          <w:rFonts w:eastAsia="Calibri" w:cs="Times New Roman"/>
          <w:lang w:val="es-ES" w:eastAsia="es-ES"/>
        </w:rPr>
      </w:pPr>
      <w:r>
        <w:rPr>
          <w:rFonts w:eastAsia="Calibri" w:cs="Times New Roman"/>
          <w:lang w:val="es-ES" w:eastAsia="es-ES"/>
        </w:rPr>
        <w:t>El Ayuntamiento hará público en el Portal de transparencia toda la información de la actividad subvencionada, en los términos previstos en el artículo 15 de la Ley 19/2014, de 29 de diciembre, de transparencia, acceso a la información pública y buen gobierno y a la Ordenanza general de subvenciones del Ayuntamiento de Ripollet</w:t>
      </w:r>
      <w:r w:rsidRPr="00A31AC7">
        <w:rPr>
          <w:rFonts w:eastAsia="Calibri" w:cs="Times New Roman"/>
          <w:lang w:val="es-ES" w:eastAsia="es-ES"/>
        </w:rPr>
        <w:t>.</w:t>
      </w:r>
    </w:p>
    <w:p w:rsidR="00A31AC7" w:rsidRPr="00A31AC7" w:rsidRDefault="00A31AC7" w:rsidP="00A31AC7">
      <w:pPr>
        <w:pStyle w:val="Normal1"/>
        <w:tabs>
          <w:tab w:val="left" w:pos="426"/>
        </w:tabs>
        <w:ind w:left="426" w:hanging="437"/>
        <w:jc w:val="both"/>
        <w:rPr>
          <w:rFonts w:eastAsia="Calibri" w:cs="Times New Roman"/>
          <w:lang w:val="es-ES" w:eastAsia="es-ES"/>
        </w:rPr>
      </w:pPr>
    </w:p>
    <w:p w:rsidR="00A31AC7" w:rsidRPr="00A31AC7" w:rsidRDefault="00A31AC7" w:rsidP="00A31AC7">
      <w:pPr>
        <w:pStyle w:val="Normal1"/>
        <w:numPr>
          <w:ilvl w:val="0"/>
          <w:numId w:val="47"/>
        </w:numPr>
        <w:tabs>
          <w:tab w:val="left" w:pos="426"/>
        </w:tabs>
        <w:ind w:left="426" w:hanging="437"/>
        <w:jc w:val="both"/>
        <w:rPr>
          <w:rFonts w:eastAsia="Calibri" w:cs="Times New Roman"/>
          <w:lang w:val="es-ES" w:eastAsia="es-ES"/>
        </w:rPr>
      </w:pPr>
      <w:r>
        <w:rPr>
          <w:rFonts w:eastAsia="Calibri" w:cs="Times New Roman"/>
          <w:lang w:val="es-ES" w:eastAsia="es-ES"/>
        </w:rPr>
        <w:t xml:space="preserve">El Ayuntamiento enviará información sobre las convocatorias y las resoluciones de concesión de </w:t>
      </w:r>
      <w:proofErr w:type="gramStart"/>
      <w:r>
        <w:rPr>
          <w:rFonts w:eastAsia="Calibri" w:cs="Times New Roman"/>
          <w:lang w:val="es-ES" w:eastAsia="es-ES"/>
        </w:rPr>
        <w:t>la subvenciones</w:t>
      </w:r>
      <w:proofErr w:type="gramEnd"/>
      <w:r>
        <w:rPr>
          <w:rFonts w:eastAsia="Calibri" w:cs="Times New Roman"/>
          <w:lang w:val="es-ES" w:eastAsia="es-ES"/>
        </w:rPr>
        <w:t xml:space="preserve"> en la Base de datos Nacional de Subvenciones para dar cumplimiento en los artículos 18 y 20 de la Ley 38/2003, de 17 de diciembre, general de subvenciones</w:t>
      </w:r>
      <w:r w:rsidRPr="00A31AC7">
        <w:rPr>
          <w:rFonts w:eastAsia="Calibri" w:cs="Times New Roman"/>
          <w:lang w:val="es-ES" w:eastAsia="es-ES"/>
        </w:rPr>
        <w:t>.</w:t>
      </w:r>
    </w:p>
    <w:p w:rsidR="00A31AC7" w:rsidRPr="00A31AC7" w:rsidRDefault="00A31AC7" w:rsidP="00A31AC7">
      <w:pPr>
        <w:pStyle w:val="Normal1"/>
        <w:jc w:val="both"/>
        <w:rPr>
          <w:rFonts w:eastAsia="Calibri" w:cs="Times New Roman"/>
          <w:lang w:val="es-ES" w:eastAsia="es-ES"/>
        </w:rPr>
      </w:pPr>
    </w:p>
    <w:p w:rsidR="00A31AC7" w:rsidRPr="00A31AC7" w:rsidRDefault="00A31AC7" w:rsidP="00A31AC7">
      <w:pPr>
        <w:pStyle w:val="Normal1"/>
        <w:numPr>
          <w:ilvl w:val="0"/>
          <w:numId w:val="47"/>
        </w:numPr>
        <w:tabs>
          <w:tab w:val="left" w:pos="426"/>
        </w:tabs>
        <w:ind w:left="426" w:hanging="437"/>
        <w:jc w:val="both"/>
        <w:rPr>
          <w:rFonts w:eastAsia="Calibri" w:cs="Times New Roman"/>
          <w:lang w:val="es-ES" w:eastAsia="es-ES"/>
        </w:rPr>
      </w:pPr>
      <w:r w:rsidRPr="00A31AC7">
        <w:rPr>
          <w:rFonts w:eastAsia="Calibri" w:cs="Times New Roman"/>
          <w:lang w:val="es-ES" w:eastAsia="es-ES"/>
        </w:rPr>
        <w:t xml:space="preserve">Conforme </w:t>
      </w:r>
      <w:r w:rsidR="00237A4B">
        <w:rPr>
          <w:rFonts w:eastAsia="Calibri" w:cs="Times New Roman"/>
          <w:lang w:val="es-ES" w:eastAsia="es-ES"/>
        </w:rPr>
        <w:t>el artículo 33.3 del Real Decreto 1065/2007, de 27 de julio, por el cual se aprueba el Reglamento general de las actuaciones y los procedimientos de gestión e inspección tributaria y de desarrollo de las normas comunes de los procedimientos de aplicación de los tributos, el Ayuntamiento, en la remisión de información, regulada en el Real Decreto 828/2013, de 25 de octubre, al Ministerio de Hacienda y Administraciones Públicas declarará todas las subvenciones otorgadas sin ningún límite de cuantía</w:t>
      </w:r>
      <w:r w:rsidRPr="00A31AC7">
        <w:rPr>
          <w:rFonts w:eastAsia="Calibri" w:cs="Times New Roman"/>
          <w:lang w:val="es-ES" w:eastAsia="es-ES"/>
        </w:rPr>
        <w:t>.</w:t>
      </w:r>
    </w:p>
    <w:p w:rsidR="00A31AC7" w:rsidRPr="00A31AC7" w:rsidRDefault="00A31AC7" w:rsidP="00A31AC7">
      <w:pPr>
        <w:pStyle w:val="Normal1"/>
        <w:tabs>
          <w:tab w:val="left" w:pos="426"/>
        </w:tabs>
        <w:ind w:left="426" w:hanging="437"/>
        <w:jc w:val="both"/>
        <w:rPr>
          <w:rFonts w:eastAsia="Calibri" w:cs="Times New Roman"/>
          <w:lang w:val="es-ES" w:eastAsia="es-ES"/>
        </w:rPr>
      </w:pPr>
    </w:p>
    <w:p w:rsidR="00A31AC7" w:rsidRPr="00A31AC7" w:rsidRDefault="00A31AC7" w:rsidP="00A31AC7">
      <w:pPr>
        <w:pStyle w:val="Normal1"/>
        <w:numPr>
          <w:ilvl w:val="0"/>
          <w:numId w:val="47"/>
        </w:numPr>
        <w:tabs>
          <w:tab w:val="left" w:pos="426"/>
        </w:tabs>
        <w:ind w:left="426" w:hanging="437"/>
        <w:jc w:val="both"/>
        <w:rPr>
          <w:rFonts w:eastAsia="Calibri" w:cs="Times New Roman"/>
          <w:lang w:val="es-ES" w:eastAsia="es-ES"/>
        </w:rPr>
      </w:pPr>
      <w:r w:rsidRPr="00A31AC7">
        <w:rPr>
          <w:rFonts w:eastAsia="Calibri" w:cs="Times New Roman"/>
          <w:lang w:val="es-ES" w:eastAsia="es-ES"/>
        </w:rPr>
        <w:t xml:space="preserve">En </w:t>
      </w:r>
      <w:r w:rsidR="00237A4B">
        <w:rPr>
          <w:rFonts w:eastAsia="Calibri" w:cs="Times New Roman"/>
          <w:lang w:val="es-ES" w:eastAsia="es-ES"/>
        </w:rPr>
        <w:t>aplicación del Real Decreto 1065/2007, los perceptores de las subvenciones que acontezcan obligados tributarios a que se refiere el artículo 31.2 del precitado Reglamento tendrán que incluir en la declaración anual de operaciones las subvenciones percibidas cuando hayan superado la cifra de 3.005,06 euros durante el año natural correspondiente</w:t>
      </w:r>
      <w:r w:rsidRPr="00A31AC7">
        <w:rPr>
          <w:rFonts w:eastAsia="Calibri" w:cs="Times New Roman"/>
          <w:lang w:val="es-ES" w:eastAsia="es-ES"/>
        </w:rPr>
        <w:t>.</w:t>
      </w:r>
    </w:p>
    <w:p w:rsidR="00A31AC7" w:rsidRPr="00A31AC7" w:rsidRDefault="00A31AC7" w:rsidP="00C04FE0">
      <w:pPr>
        <w:pStyle w:val="Normal1"/>
        <w:jc w:val="both"/>
        <w:rPr>
          <w:rFonts w:eastAsia="Calibri" w:cs="Times New Roman"/>
          <w:lang w:val="es-ES" w:eastAsia="es-ES_tradnl"/>
        </w:rPr>
      </w:pPr>
    </w:p>
    <w:p w:rsidR="00FE5BB4" w:rsidRPr="00FE5BB4" w:rsidRDefault="00FE5BB4" w:rsidP="00FE5BB4">
      <w:pPr>
        <w:pStyle w:val="Normal1"/>
        <w:tabs>
          <w:tab w:val="left" w:pos="426"/>
        </w:tabs>
        <w:jc w:val="both"/>
        <w:rPr>
          <w:rFonts w:eastAsia="Calibri" w:cs="Times New Roman"/>
          <w:lang w:val="es-ES" w:eastAsia="es-ES"/>
        </w:rPr>
      </w:pPr>
      <w:r w:rsidRPr="00FE5BB4">
        <w:rPr>
          <w:rFonts w:eastAsia="Times New Roman" w:cs="MerriweatherSans-ExtraBldItalic"/>
          <w:b/>
          <w:iCs/>
          <w:lang w:val="es-ES" w:eastAsia="es-ES"/>
        </w:rPr>
        <w:t xml:space="preserve">23.- </w:t>
      </w:r>
      <w:r w:rsidRPr="00FE5BB4">
        <w:rPr>
          <w:rFonts w:eastAsia="Times New Roman" w:cs="MerriweatherSans-ExtraBldItalic"/>
          <w:b/>
          <w:iCs/>
          <w:u w:val="single"/>
          <w:lang w:val="es-ES" w:eastAsia="es-ES"/>
        </w:rPr>
        <w:t>Protección de datos de carácter personal</w:t>
      </w:r>
    </w:p>
    <w:p w:rsidR="00FE5BB4" w:rsidRDefault="00FE5BB4" w:rsidP="00FE5BB4">
      <w:pPr>
        <w:pStyle w:val="Normal1"/>
        <w:jc w:val="both"/>
        <w:rPr>
          <w:rFonts w:eastAsia="Calibri" w:cs="Times New Roman"/>
          <w:lang w:val="es-ES" w:eastAsia="es-ES"/>
        </w:rPr>
      </w:pPr>
      <w:r>
        <w:rPr>
          <w:rFonts w:eastAsia="Calibri" w:cs="Times New Roman"/>
          <w:lang w:val="es-ES" w:eastAsia="es-ES"/>
        </w:rPr>
        <w:t xml:space="preserve">De acuerdo con la Ley Orgánica 3/2018, de 5 de diciembre, de protección de datos personales y garantía de los derechos digitales, los datos grabados en estos formularios se incluirán en un fichero automatizado del Ayuntamiento de Ripollet y se utilizarán con el objeto por el cual han sido recogidas. Se podrá hacer uso del derecho de acceso, rectificación o cancelación de los datos dirigiendo un escrito a la Oficina de Atención ciudadana (OAC) del Ayuntamiento </w:t>
      </w:r>
      <w:r>
        <w:rPr>
          <w:rFonts w:eastAsia="Calibri" w:cs="Times New Roman"/>
          <w:lang w:val="es-ES" w:eastAsia="es-ES"/>
        </w:rPr>
        <w:lastRenderedPageBreak/>
        <w:t>de Ripollet, calle Balmes 2, 08291 Ripollet, a la atención del responsable del fichero</w:t>
      </w:r>
      <w:r w:rsidRPr="00FE5BB4">
        <w:rPr>
          <w:rFonts w:eastAsia="Calibri" w:cs="Times New Roman"/>
          <w:lang w:val="es-ES" w:eastAsia="es-ES"/>
        </w:rPr>
        <w:t>.</w:t>
      </w:r>
    </w:p>
    <w:p w:rsidR="00FE5BB4" w:rsidRDefault="00FE5BB4" w:rsidP="00FE5BB4">
      <w:pPr>
        <w:pStyle w:val="Normal1"/>
        <w:jc w:val="both"/>
        <w:rPr>
          <w:rFonts w:eastAsia="Calibri" w:cs="Times New Roman"/>
          <w:lang w:val="es-ES" w:eastAsia="es-ES"/>
        </w:rPr>
      </w:pPr>
    </w:p>
    <w:p w:rsidR="00FE5BB4" w:rsidRPr="00FE5BB4" w:rsidRDefault="00FE5BB4" w:rsidP="00FE5BB4">
      <w:pPr>
        <w:pStyle w:val="Normal1"/>
        <w:jc w:val="both"/>
        <w:rPr>
          <w:rFonts w:eastAsia="Calibri" w:cs="Times New Roman"/>
          <w:lang w:val="es-ES"/>
        </w:rPr>
      </w:pPr>
      <w:r w:rsidRPr="00FE5BB4">
        <w:rPr>
          <w:rFonts w:eastAsia="Times New Roman" w:cs="MerriweatherSans-ExtraBldItalic"/>
          <w:b/>
          <w:iCs/>
          <w:u w:val="single"/>
          <w:lang w:val="es-ES" w:eastAsia="es-ES"/>
        </w:rPr>
        <w:t>Disposición final</w:t>
      </w:r>
    </w:p>
    <w:p w:rsidR="00FE5BB4" w:rsidRDefault="00FE5BB4" w:rsidP="00FE5BB4">
      <w:pPr>
        <w:pStyle w:val="Normal1"/>
        <w:jc w:val="both"/>
        <w:rPr>
          <w:rFonts w:eastAsia="Calibri" w:cs="Times New Roman"/>
          <w:lang w:val="es-ES" w:eastAsia="es-ES"/>
        </w:rPr>
      </w:pPr>
      <w:r>
        <w:rPr>
          <w:rFonts w:eastAsia="Calibri" w:cs="Times New Roman"/>
          <w:lang w:val="es-ES" w:eastAsia="es-ES"/>
        </w:rPr>
        <w:t>Todo aquello no previsto en esta convocatoria se estará al que dispongan las bases reguladoras específicas por la concesión de subvenciones en régimen de concurrencia competitiva por proyectos y actividades del Área de Promoción Económica, la Ordenanza general de subvenciones del Ayuntamiento de Ripollet, la Ley 38/2003, de 17 de diciembre, general de subvenciones, el Real Decreto 887/2006, de 21 de julio, por el cual se aprueba el Reglamento de la Ley general de subvenciones, y el resto de normativa concordante</w:t>
      </w:r>
      <w:r w:rsidRPr="00FE5BB4">
        <w:rPr>
          <w:rFonts w:eastAsia="Calibri" w:cs="Times New Roman"/>
          <w:lang w:val="es-ES" w:eastAsia="es-ES"/>
        </w:rPr>
        <w:t>.&gt;&gt;</w:t>
      </w:r>
    </w:p>
    <w:p w:rsidR="00FE5BB4" w:rsidRDefault="00FE5BB4" w:rsidP="00FE5BB4">
      <w:pPr>
        <w:pStyle w:val="Normal1"/>
        <w:jc w:val="both"/>
        <w:rPr>
          <w:rFonts w:eastAsia="Calibri" w:cs="Times New Roman"/>
          <w:lang w:val="es-ES" w:eastAsia="es-ES"/>
        </w:rPr>
      </w:pPr>
    </w:p>
    <w:p w:rsidR="00FE5BB4" w:rsidRDefault="00FE5BB4" w:rsidP="00FE5BB4">
      <w:pPr>
        <w:pStyle w:val="Normal1"/>
        <w:jc w:val="both"/>
        <w:rPr>
          <w:rFonts w:eastAsia="Calibri" w:cs="Times New Roman"/>
          <w:lang w:val="es-ES" w:eastAsia="es-ES"/>
        </w:rPr>
      </w:pPr>
    </w:p>
    <w:p w:rsidR="00FE5BB4" w:rsidRDefault="00FE5BB4" w:rsidP="00FE5BB4">
      <w:pPr>
        <w:pStyle w:val="Normal1"/>
        <w:jc w:val="both"/>
        <w:rPr>
          <w:rFonts w:eastAsia="Calibri" w:cs="Times New Roman"/>
          <w:lang w:val="es-ES" w:eastAsia="es-ES"/>
        </w:rPr>
      </w:pPr>
    </w:p>
    <w:p w:rsidR="00FE5BB4" w:rsidRDefault="00FE5BB4" w:rsidP="00FE5BB4">
      <w:pPr>
        <w:pStyle w:val="Normal1"/>
        <w:jc w:val="both"/>
        <w:rPr>
          <w:rFonts w:eastAsia="Calibri" w:cs="Times New Roman"/>
          <w:lang w:val="es-ES" w:eastAsia="es-ES"/>
        </w:rPr>
      </w:pPr>
      <w:r>
        <w:rPr>
          <w:rFonts w:eastAsia="Calibri" w:cs="Times New Roman"/>
          <w:lang w:val="es-ES" w:eastAsia="es-ES"/>
        </w:rPr>
        <w:t>Ripollet, a 8 de mayo de 2024.</w:t>
      </w:r>
    </w:p>
    <w:p w:rsidR="00FE5BB4" w:rsidRDefault="00FE5BB4" w:rsidP="00FE5BB4">
      <w:pPr>
        <w:pStyle w:val="Normal1"/>
        <w:jc w:val="both"/>
        <w:rPr>
          <w:rFonts w:eastAsia="Calibri" w:cs="Times New Roman"/>
          <w:lang w:val="es-ES" w:eastAsia="es-ES"/>
        </w:rPr>
      </w:pPr>
    </w:p>
    <w:p w:rsidR="00FE5BB4" w:rsidRDefault="00FE5BB4" w:rsidP="00FE5BB4">
      <w:pPr>
        <w:pStyle w:val="Normal1"/>
        <w:jc w:val="both"/>
        <w:rPr>
          <w:rFonts w:eastAsia="Calibri" w:cs="Times New Roman"/>
          <w:lang w:val="es-ES" w:eastAsia="es-ES"/>
        </w:rPr>
      </w:pPr>
    </w:p>
    <w:p w:rsidR="00FE5BB4" w:rsidRDefault="00FE5BB4" w:rsidP="00FE5BB4">
      <w:pPr>
        <w:pStyle w:val="Normal1"/>
        <w:jc w:val="both"/>
        <w:rPr>
          <w:rFonts w:eastAsia="Calibri" w:cs="Times New Roman"/>
          <w:lang w:val="es-ES" w:eastAsia="es-ES"/>
        </w:rPr>
      </w:pPr>
    </w:p>
    <w:p w:rsidR="00FE5BB4" w:rsidRDefault="00FE5BB4" w:rsidP="00FE5BB4">
      <w:pPr>
        <w:pStyle w:val="Normal1"/>
        <w:jc w:val="both"/>
        <w:rPr>
          <w:rFonts w:eastAsia="Calibri" w:cs="Times New Roman"/>
          <w:lang w:val="es-ES" w:eastAsia="es-ES"/>
        </w:rPr>
      </w:pPr>
      <w:r>
        <w:rPr>
          <w:rFonts w:eastAsia="Calibri" w:cs="Times New Roman"/>
          <w:lang w:val="es-ES" w:eastAsia="es-ES"/>
        </w:rPr>
        <w:t xml:space="preserve">El Alcalde, </w:t>
      </w:r>
    </w:p>
    <w:p w:rsidR="007C043E" w:rsidRPr="00867CAF" w:rsidRDefault="00FE5BB4" w:rsidP="00867CAF">
      <w:pPr>
        <w:pStyle w:val="Normal1"/>
        <w:jc w:val="both"/>
        <w:rPr>
          <w:rFonts w:eastAsia="Calibri" w:cs="Times New Roman"/>
          <w:lang w:val="es-ES" w:eastAsia="es-ES"/>
        </w:rPr>
      </w:pPr>
      <w:r>
        <w:rPr>
          <w:rFonts w:eastAsia="Calibri" w:cs="Times New Roman"/>
          <w:lang w:val="es-ES" w:eastAsia="es-ES"/>
        </w:rPr>
        <w:t>Luis Manuel Tirado García</w:t>
      </w:r>
    </w:p>
    <w:sectPr w:rsidR="007C043E" w:rsidRPr="00867CAF">
      <w:headerReference w:type="even" r:id="rId10"/>
      <w:headerReference w:type="default" r:id="rId11"/>
      <w:footerReference w:type="even" r:id="rId12"/>
      <w:footerReference w:type="default" r:id="rId13"/>
      <w:headerReference w:type="first" r:id="rId14"/>
      <w:footerReference w:type="firs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0F67" w:rsidRDefault="00A00F67">
      <w:pPr>
        <w:spacing w:after="0" w:line="240" w:lineRule="auto"/>
      </w:pPr>
      <w:r>
        <w:separator/>
      </w:r>
    </w:p>
  </w:endnote>
  <w:endnote w:type="continuationSeparator" w:id="0">
    <w:p w:rsidR="00A00F67" w:rsidRDefault="00A00F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rriweather Sans">
    <w:panose1 w:val="02000503060000020004"/>
    <w:charset w:val="00"/>
    <w:family w:val="modern"/>
    <w:notTrueType/>
    <w:pitch w:val="variable"/>
    <w:sig w:usb0="00000007" w:usb1="00000000" w:usb2="00000000" w:usb3="00000000" w:csb0="00000093"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rriweatherSans-Regular">
    <w:panose1 w:val="02000503060000020004"/>
    <w:charset w:val="00"/>
    <w:family w:val="auto"/>
    <w:notTrueType/>
    <w:pitch w:val="default"/>
    <w:sig w:usb0="00000003" w:usb1="00000000" w:usb2="00000000" w:usb3="00000000" w:csb0="00000001" w:csb1="00000000"/>
  </w:font>
  <w:font w:name="MerriweatherSans-ExtraBldItalic">
    <w:altName w:val="Calibri"/>
    <w:panose1 w:val="020009030600000900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F67" w:rsidRDefault="00A00F6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F67" w:rsidRDefault="00A00F6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F67" w:rsidRDefault="00A00F6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0F67" w:rsidRDefault="00A00F67">
      <w:pPr>
        <w:spacing w:after="0" w:line="240" w:lineRule="auto"/>
      </w:pPr>
      <w:r>
        <w:separator/>
      </w:r>
    </w:p>
  </w:footnote>
  <w:footnote w:type="continuationSeparator" w:id="0">
    <w:p w:rsidR="00A00F67" w:rsidRDefault="00A00F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F67" w:rsidRDefault="00A00F6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F67" w:rsidRDefault="00A00F67">
    <w:pPr>
      <w:pStyle w:val="Encabezado"/>
    </w:pPr>
    <w:bookmarkStart w:id="1" w:name="_GoBack_0"/>
    <w:bookmarkEnd w:id="1"/>
    <w:r>
      <w:rPr>
        <w:noProof/>
        <w:lang w:val="ca-ES" w:eastAsia="ca-ES"/>
      </w:rPr>
      <w:drawing>
        <wp:anchor distT="0" distB="0" distL="114300" distR="114300" simplePos="0" relativeHeight="251658240" behindDoc="1" locked="0" layoutInCell="1" allowOverlap="1">
          <wp:simplePos x="0" y="0"/>
          <wp:positionH relativeFrom="page">
            <wp:align>left</wp:align>
          </wp:positionH>
          <wp:positionV relativeFrom="page">
            <wp:align>top</wp:align>
          </wp:positionV>
          <wp:extent cx="7543800" cy="1330325"/>
          <wp:effectExtent l="0" t="0" r="0" b="3175"/>
          <wp:wrapThrough wrapText="bothSides">
            <wp:wrapPolygon edited="0">
              <wp:start x="18436" y="7733"/>
              <wp:lineTo x="2836" y="8351"/>
              <wp:lineTo x="1745" y="8661"/>
              <wp:lineTo x="1745" y="13300"/>
              <wp:lineTo x="1418" y="15465"/>
              <wp:lineTo x="1418" y="16084"/>
              <wp:lineTo x="1745" y="18249"/>
              <wp:lineTo x="1745" y="20724"/>
              <wp:lineTo x="4527" y="21342"/>
              <wp:lineTo x="16473" y="21342"/>
              <wp:lineTo x="18109" y="21342"/>
              <wp:lineTo x="18327" y="21342"/>
              <wp:lineTo x="19200" y="18868"/>
              <wp:lineTo x="19200" y="18249"/>
              <wp:lineTo x="18655" y="13300"/>
              <wp:lineTo x="20236" y="12682"/>
              <wp:lineTo x="20236" y="8351"/>
              <wp:lineTo x="18655" y="7733"/>
              <wp:lineTo x="18436" y="7733"/>
            </wp:wrapPolygon>
          </wp:wrapThrough>
          <wp:docPr id="2" name="Imagen 2" descr="capcale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pcalera"/>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543800" cy="1330325"/>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F67" w:rsidRDefault="00A00F6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41CCC"/>
    <w:multiLevelType w:val="hybridMultilevel"/>
    <w:tmpl w:val="DC3A344E"/>
    <w:lvl w:ilvl="0" w:tplc="259A04B2">
      <w:start w:val="1"/>
      <w:numFmt w:val="bullet"/>
      <w:lvlText w:val=""/>
      <w:lvlJc w:val="left"/>
      <w:pPr>
        <w:ind w:left="720" w:hanging="360"/>
      </w:pPr>
      <w:rPr>
        <w:rFonts w:ascii="Wingdings" w:hAnsi="Wingdings" w:hint="default"/>
      </w:rPr>
    </w:lvl>
    <w:lvl w:ilvl="1" w:tplc="8934FE64" w:tentative="1">
      <w:start w:val="1"/>
      <w:numFmt w:val="bullet"/>
      <w:lvlText w:val="o"/>
      <w:lvlJc w:val="left"/>
      <w:pPr>
        <w:ind w:left="1440" w:hanging="360"/>
      </w:pPr>
      <w:rPr>
        <w:rFonts w:ascii="Courier New" w:hAnsi="Courier New" w:cs="Courier New" w:hint="default"/>
      </w:rPr>
    </w:lvl>
    <w:lvl w:ilvl="2" w:tplc="D3F88852" w:tentative="1">
      <w:start w:val="1"/>
      <w:numFmt w:val="bullet"/>
      <w:lvlText w:val=""/>
      <w:lvlJc w:val="left"/>
      <w:pPr>
        <w:ind w:left="2160" w:hanging="360"/>
      </w:pPr>
      <w:rPr>
        <w:rFonts w:ascii="Wingdings" w:hAnsi="Wingdings" w:hint="default"/>
      </w:rPr>
    </w:lvl>
    <w:lvl w:ilvl="3" w:tplc="58C26C8E" w:tentative="1">
      <w:start w:val="1"/>
      <w:numFmt w:val="bullet"/>
      <w:lvlText w:val=""/>
      <w:lvlJc w:val="left"/>
      <w:pPr>
        <w:ind w:left="2880" w:hanging="360"/>
      </w:pPr>
      <w:rPr>
        <w:rFonts w:ascii="Symbol" w:hAnsi="Symbol" w:hint="default"/>
      </w:rPr>
    </w:lvl>
    <w:lvl w:ilvl="4" w:tplc="E36E9FAC" w:tentative="1">
      <w:start w:val="1"/>
      <w:numFmt w:val="bullet"/>
      <w:lvlText w:val="o"/>
      <w:lvlJc w:val="left"/>
      <w:pPr>
        <w:ind w:left="3600" w:hanging="360"/>
      </w:pPr>
      <w:rPr>
        <w:rFonts w:ascii="Courier New" w:hAnsi="Courier New" w:cs="Courier New" w:hint="default"/>
      </w:rPr>
    </w:lvl>
    <w:lvl w:ilvl="5" w:tplc="122EED3E" w:tentative="1">
      <w:start w:val="1"/>
      <w:numFmt w:val="bullet"/>
      <w:lvlText w:val=""/>
      <w:lvlJc w:val="left"/>
      <w:pPr>
        <w:ind w:left="4320" w:hanging="360"/>
      </w:pPr>
      <w:rPr>
        <w:rFonts w:ascii="Wingdings" w:hAnsi="Wingdings" w:hint="default"/>
      </w:rPr>
    </w:lvl>
    <w:lvl w:ilvl="6" w:tplc="0D8AD138" w:tentative="1">
      <w:start w:val="1"/>
      <w:numFmt w:val="bullet"/>
      <w:lvlText w:val=""/>
      <w:lvlJc w:val="left"/>
      <w:pPr>
        <w:ind w:left="5040" w:hanging="360"/>
      </w:pPr>
      <w:rPr>
        <w:rFonts w:ascii="Symbol" w:hAnsi="Symbol" w:hint="default"/>
      </w:rPr>
    </w:lvl>
    <w:lvl w:ilvl="7" w:tplc="EF181588" w:tentative="1">
      <w:start w:val="1"/>
      <w:numFmt w:val="bullet"/>
      <w:lvlText w:val="o"/>
      <w:lvlJc w:val="left"/>
      <w:pPr>
        <w:ind w:left="5760" w:hanging="360"/>
      </w:pPr>
      <w:rPr>
        <w:rFonts w:ascii="Courier New" w:hAnsi="Courier New" w:cs="Courier New" w:hint="default"/>
      </w:rPr>
    </w:lvl>
    <w:lvl w:ilvl="8" w:tplc="7A187AA8" w:tentative="1">
      <w:start w:val="1"/>
      <w:numFmt w:val="bullet"/>
      <w:lvlText w:val=""/>
      <w:lvlJc w:val="left"/>
      <w:pPr>
        <w:ind w:left="6480" w:hanging="360"/>
      </w:pPr>
      <w:rPr>
        <w:rFonts w:ascii="Wingdings" w:hAnsi="Wingdings" w:hint="default"/>
      </w:rPr>
    </w:lvl>
  </w:abstractNum>
  <w:abstractNum w:abstractNumId="1" w15:restartNumberingAfterBreak="0">
    <w:nsid w:val="08C34211"/>
    <w:multiLevelType w:val="hybridMultilevel"/>
    <w:tmpl w:val="AE127C80"/>
    <w:lvl w:ilvl="0" w:tplc="53B0100A">
      <w:start w:val="9"/>
      <w:numFmt w:val="bullet"/>
      <w:lvlText w:val=""/>
      <w:lvlJc w:val="left"/>
      <w:pPr>
        <w:ind w:left="720" w:hanging="360"/>
      </w:pPr>
      <w:rPr>
        <w:rFonts w:ascii="Symbol" w:eastAsiaTheme="minorHAnsi" w:hAnsi="Symbol" w:cs="Arial" w:hint="default"/>
        <w:b w:val="0"/>
        <w:color w:val="2E2E2E"/>
        <w:sz w:val="20"/>
      </w:rPr>
    </w:lvl>
    <w:lvl w:ilvl="1" w:tplc="957C1EBA" w:tentative="1">
      <w:start w:val="1"/>
      <w:numFmt w:val="bullet"/>
      <w:lvlText w:val="o"/>
      <w:lvlJc w:val="left"/>
      <w:pPr>
        <w:ind w:left="1440" w:hanging="360"/>
      </w:pPr>
      <w:rPr>
        <w:rFonts w:ascii="Courier New" w:hAnsi="Courier New" w:cs="Courier New" w:hint="default"/>
      </w:rPr>
    </w:lvl>
    <w:lvl w:ilvl="2" w:tplc="17F0D5A2" w:tentative="1">
      <w:start w:val="1"/>
      <w:numFmt w:val="bullet"/>
      <w:lvlText w:val=""/>
      <w:lvlJc w:val="left"/>
      <w:pPr>
        <w:ind w:left="2160" w:hanging="360"/>
      </w:pPr>
      <w:rPr>
        <w:rFonts w:ascii="Wingdings" w:hAnsi="Wingdings" w:hint="default"/>
      </w:rPr>
    </w:lvl>
    <w:lvl w:ilvl="3" w:tplc="4EDEFE52" w:tentative="1">
      <w:start w:val="1"/>
      <w:numFmt w:val="bullet"/>
      <w:lvlText w:val=""/>
      <w:lvlJc w:val="left"/>
      <w:pPr>
        <w:ind w:left="2880" w:hanging="360"/>
      </w:pPr>
      <w:rPr>
        <w:rFonts w:ascii="Symbol" w:hAnsi="Symbol" w:hint="default"/>
      </w:rPr>
    </w:lvl>
    <w:lvl w:ilvl="4" w:tplc="4E44D4EA" w:tentative="1">
      <w:start w:val="1"/>
      <w:numFmt w:val="bullet"/>
      <w:lvlText w:val="o"/>
      <w:lvlJc w:val="left"/>
      <w:pPr>
        <w:ind w:left="3600" w:hanging="360"/>
      </w:pPr>
      <w:rPr>
        <w:rFonts w:ascii="Courier New" w:hAnsi="Courier New" w:cs="Courier New" w:hint="default"/>
      </w:rPr>
    </w:lvl>
    <w:lvl w:ilvl="5" w:tplc="A8D6A2E8" w:tentative="1">
      <w:start w:val="1"/>
      <w:numFmt w:val="bullet"/>
      <w:lvlText w:val=""/>
      <w:lvlJc w:val="left"/>
      <w:pPr>
        <w:ind w:left="4320" w:hanging="360"/>
      </w:pPr>
      <w:rPr>
        <w:rFonts w:ascii="Wingdings" w:hAnsi="Wingdings" w:hint="default"/>
      </w:rPr>
    </w:lvl>
    <w:lvl w:ilvl="6" w:tplc="4F6423D6" w:tentative="1">
      <w:start w:val="1"/>
      <w:numFmt w:val="bullet"/>
      <w:lvlText w:val=""/>
      <w:lvlJc w:val="left"/>
      <w:pPr>
        <w:ind w:left="5040" w:hanging="360"/>
      </w:pPr>
      <w:rPr>
        <w:rFonts w:ascii="Symbol" w:hAnsi="Symbol" w:hint="default"/>
      </w:rPr>
    </w:lvl>
    <w:lvl w:ilvl="7" w:tplc="3B46491C" w:tentative="1">
      <w:start w:val="1"/>
      <w:numFmt w:val="bullet"/>
      <w:lvlText w:val="o"/>
      <w:lvlJc w:val="left"/>
      <w:pPr>
        <w:ind w:left="5760" w:hanging="360"/>
      </w:pPr>
      <w:rPr>
        <w:rFonts w:ascii="Courier New" w:hAnsi="Courier New" w:cs="Courier New" w:hint="default"/>
      </w:rPr>
    </w:lvl>
    <w:lvl w:ilvl="8" w:tplc="0400C7C4" w:tentative="1">
      <w:start w:val="1"/>
      <w:numFmt w:val="bullet"/>
      <w:lvlText w:val=""/>
      <w:lvlJc w:val="left"/>
      <w:pPr>
        <w:ind w:left="6480" w:hanging="360"/>
      </w:pPr>
      <w:rPr>
        <w:rFonts w:ascii="Wingdings" w:hAnsi="Wingdings" w:hint="default"/>
      </w:rPr>
    </w:lvl>
  </w:abstractNum>
  <w:abstractNum w:abstractNumId="2" w15:restartNumberingAfterBreak="0">
    <w:nsid w:val="0AE76F0B"/>
    <w:multiLevelType w:val="hybridMultilevel"/>
    <w:tmpl w:val="73B67E6E"/>
    <w:lvl w:ilvl="0" w:tplc="D688A092">
      <w:start w:val="1"/>
      <w:numFmt w:val="bullet"/>
      <w:lvlText w:val=""/>
      <w:lvlJc w:val="left"/>
      <w:pPr>
        <w:ind w:left="720" w:hanging="360"/>
      </w:pPr>
      <w:rPr>
        <w:rFonts w:ascii="Wingdings" w:hAnsi="Wingdings" w:hint="default"/>
      </w:rPr>
    </w:lvl>
    <w:lvl w:ilvl="1" w:tplc="B0CAE934" w:tentative="1">
      <w:start w:val="1"/>
      <w:numFmt w:val="bullet"/>
      <w:lvlText w:val="o"/>
      <w:lvlJc w:val="left"/>
      <w:pPr>
        <w:ind w:left="1440" w:hanging="360"/>
      </w:pPr>
      <w:rPr>
        <w:rFonts w:ascii="Courier New" w:hAnsi="Courier New" w:cs="Courier New" w:hint="default"/>
      </w:rPr>
    </w:lvl>
    <w:lvl w:ilvl="2" w:tplc="0A9E9942" w:tentative="1">
      <w:start w:val="1"/>
      <w:numFmt w:val="bullet"/>
      <w:lvlText w:val=""/>
      <w:lvlJc w:val="left"/>
      <w:pPr>
        <w:ind w:left="2160" w:hanging="360"/>
      </w:pPr>
      <w:rPr>
        <w:rFonts w:ascii="Wingdings" w:hAnsi="Wingdings" w:hint="default"/>
      </w:rPr>
    </w:lvl>
    <w:lvl w:ilvl="3" w:tplc="0362439A" w:tentative="1">
      <w:start w:val="1"/>
      <w:numFmt w:val="bullet"/>
      <w:lvlText w:val=""/>
      <w:lvlJc w:val="left"/>
      <w:pPr>
        <w:ind w:left="2880" w:hanging="360"/>
      </w:pPr>
      <w:rPr>
        <w:rFonts w:ascii="Symbol" w:hAnsi="Symbol" w:hint="default"/>
      </w:rPr>
    </w:lvl>
    <w:lvl w:ilvl="4" w:tplc="D504800C" w:tentative="1">
      <w:start w:val="1"/>
      <w:numFmt w:val="bullet"/>
      <w:lvlText w:val="o"/>
      <w:lvlJc w:val="left"/>
      <w:pPr>
        <w:ind w:left="3600" w:hanging="360"/>
      </w:pPr>
      <w:rPr>
        <w:rFonts w:ascii="Courier New" w:hAnsi="Courier New" w:cs="Courier New" w:hint="default"/>
      </w:rPr>
    </w:lvl>
    <w:lvl w:ilvl="5" w:tplc="DFF2C0B6" w:tentative="1">
      <w:start w:val="1"/>
      <w:numFmt w:val="bullet"/>
      <w:lvlText w:val=""/>
      <w:lvlJc w:val="left"/>
      <w:pPr>
        <w:ind w:left="4320" w:hanging="360"/>
      </w:pPr>
      <w:rPr>
        <w:rFonts w:ascii="Wingdings" w:hAnsi="Wingdings" w:hint="default"/>
      </w:rPr>
    </w:lvl>
    <w:lvl w:ilvl="6" w:tplc="A240DC92" w:tentative="1">
      <w:start w:val="1"/>
      <w:numFmt w:val="bullet"/>
      <w:lvlText w:val=""/>
      <w:lvlJc w:val="left"/>
      <w:pPr>
        <w:ind w:left="5040" w:hanging="360"/>
      </w:pPr>
      <w:rPr>
        <w:rFonts w:ascii="Symbol" w:hAnsi="Symbol" w:hint="default"/>
      </w:rPr>
    </w:lvl>
    <w:lvl w:ilvl="7" w:tplc="497810E2" w:tentative="1">
      <w:start w:val="1"/>
      <w:numFmt w:val="bullet"/>
      <w:lvlText w:val="o"/>
      <w:lvlJc w:val="left"/>
      <w:pPr>
        <w:ind w:left="5760" w:hanging="360"/>
      </w:pPr>
      <w:rPr>
        <w:rFonts w:ascii="Courier New" w:hAnsi="Courier New" w:cs="Courier New" w:hint="default"/>
      </w:rPr>
    </w:lvl>
    <w:lvl w:ilvl="8" w:tplc="2B20BDAE" w:tentative="1">
      <w:start w:val="1"/>
      <w:numFmt w:val="bullet"/>
      <w:lvlText w:val=""/>
      <w:lvlJc w:val="left"/>
      <w:pPr>
        <w:ind w:left="6480" w:hanging="360"/>
      </w:pPr>
      <w:rPr>
        <w:rFonts w:ascii="Wingdings" w:hAnsi="Wingdings" w:hint="default"/>
      </w:rPr>
    </w:lvl>
  </w:abstractNum>
  <w:abstractNum w:abstractNumId="3" w15:restartNumberingAfterBreak="0">
    <w:nsid w:val="0BF866FE"/>
    <w:multiLevelType w:val="multilevel"/>
    <w:tmpl w:val="DC6461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6507E4"/>
    <w:multiLevelType w:val="hybridMultilevel"/>
    <w:tmpl w:val="C8B8EC36"/>
    <w:lvl w:ilvl="0" w:tplc="0FC41858">
      <w:start w:val="1"/>
      <w:numFmt w:val="decimal"/>
      <w:lvlText w:val="%1)"/>
      <w:lvlJc w:val="left"/>
      <w:pPr>
        <w:ind w:left="720" w:hanging="360"/>
      </w:pPr>
      <w:rPr>
        <w:rFonts w:ascii="Merriweather Sans" w:eastAsiaTheme="minorHAnsi" w:hAnsi="Merriweather Sans" w:cs="Arial"/>
      </w:rPr>
    </w:lvl>
    <w:lvl w:ilvl="1" w:tplc="3EA2228E" w:tentative="1">
      <w:start w:val="1"/>
      <w:numFmt w:val="bullet"/>
      <w:lvlText w:val="o"/>
      <w:lvlJc w:val="left"/>
      <w:pPr>
        <w:ind w:left="1440" w:hanging="360"/>
      </w:pPr>
      <w:rPr>
        <w:rFonts w:ascii="Courier New" w:hAnsi="Courier New" w:cs="Courier New" w:hint="default"/>
      </w:rPr>
    </w:lvl>
    <w:lvl w:ilvl="2" w:tplc="041046A6" w:tentative="1">
      <w:start w:val="1"/>
      <w:numFmt w:val="bullet"/>
      <w:lvlText w:val=""/>
      <w:lvlJc w:val="left"/>
      <w:pPr>
        <w:ind w:left="2160" w:hanging="360"/>
      </w:pPr>
      <w:rPr>
        <w:rFonts w:ascii="Wingdings" w:hAnsi="Wingdings" w:hint="default"/>
      </w:rPr>
    </w:lvl>
    <w:lvl w:ilvl="3" w:tplc="D90881F8" w:tentative="1">
      <w:start w:val="1"/>
      <w:numFmt w:val="bullet"/>
      <w:lvlText w:val=""/>
      <w:lvlJc w:val="left"/>
      <w:pPr>
        <w:ind w:left="2880" w:hanging="360"/>
      </w:pPr>
      <w:rPr>
        <w:rFonts w:ascii="Symbol" w:hAnsi="Symbol" w:hint="default"/>
      </w:rPr>
    </w:lvl>
    <w:lvl w:ilvl="4" w:tplc="A246C96C" w:tentative="1">
      <w:start w:val="1"/>
      <w:numFmt w:val="bullet"/>
      <w:lvlText w:val="o"/>
      <w:lvlJc w:val="left"/>
      <w:pPr>
        <w:ind w:left="3600" w:hanging="360"/>
      </w:pPr>
      <w:rPr>
        <w:rFonts w:ascii="Courier New" w:hAnsi="Courier New" w:cs="Courier New" w:hint="default"/>
      </w:rPr>
    </w:lvl>
    <w:lvl w:ilvl="5" w:tplc="D0FCF8C6" w:tentative="1">
      <w:start w:val="1"/>
      <w:numFmt w:val="bullet"/>
      <w:lvlText w:val=""/>
      <w:lvlJc w:val="left"/>
      <w:pPr>
        <w:ind w:left="4320" w:hanging="360"/>
      </w:pPr>
      <w:rPr>
        <w:rFonts w:ascii="Wingdings" w:hAnsi="Wingdings" w:hint="default"/>
      </w:rPr>
    </w:lvl>
    <w:lvl w:ilvl="6" w:tplc="478E7D5A" w:tentative="1">
      <w:start w:val="1"/>
      <w:numFmt w:val="bullet"/>
      <w:lvlText w:val=""/>
      <w:lvlJc w:val="left"/>
      <w:pPr>
        <w:ind w:left="5040" w:hanging="360"/>
      </w:pPr>
      <w:rPr>
        <w:rFonts w:ascii="Symbol" w:hAnsi="Symbol" w:hint="default"/>
      </w:rPr>
    </w:lvl>
    <w:lvl w:ilvl="7" w:tplc="5F10784C" w:tentative="1">
      <w:start w:val="1"/>
      <w:numFmt w:val="bullet"/>
      <w:lvlText w:val="o"/>
      <w:lvlJc w:val="left"/>
      <w:pPr>
        <w:ind w:left="5760" w:hanging="360"/>
      </w:pPr>
      <w:rPr>
        <w:rFonts w:ascii="Courier New" w:hAnsi="Courier New" w:cs="Courier New" w:hint="default"/>
      </w:rPr>
    </w:lvl>
    <w:lvl w:ilvl="8" w:tplc="9DAE9156" w:tentative="1">
      <w:start w:val="1"/>
      <w:numFmt w:val="bullet"/>
      <w:lvlText w:val=""/>
      <w:lvlJc w:val="left"/>
      <w:pPr>
        <w:ind w:left="6480" w:hanging="360"/>
      </w:pPr>
      <w:rPr>
        <w:rFonts w:ascii="Wingdings" w:hAnsi="Wingdings" w:hint="default"/>
      </w:rPr>
    </w:lvl>
  </w:abstractNum>
  <w:abstractNum w:abstractNumId="5" w15:restartNumberingAfterBreak="0">
    <w:nsid w:val="202E4059"/>
    <w:multiLevelType w:val="multilevel"/>
    <w:tmpl w:val="D006F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626976"/>
    <w:multiLevelType w:val="hybridMultilevel"/>
    <w:tmpl w:val="CE0E7066"/>
    <w:lvl w:ilvl="0" w:tplc="DDDE25DC">
      <w:start w:val="6"/>
      <w:numFmt w:val="bullet"/>
      <w:lvlText w:val=""/>
      <w:lvlJc w:val="left"/>
      <w:pPr>
        <w:ind w:left="1776" w:hanging="360"/>
      </w:pPr>
      <w:rPr>
        <w:rFonts w:ascii="Symbol" w:eastAsiaTheme="minorHAnsi" w:hAnsi="Symbol" w:cs="Arial" w:hint="default"/>
      </w:rPr>
    </w:lvl>
    <w:lvl w:ilvl="1" w:tplc="B74E9C54" w:tentative="1">
      <w:start w:val="1"/>
      <w:numFmt w:val="bullet"/>
      <w:lvlText w:val="o"/>
      <w:lvlJc w:val="left"/>
      <w:pPr>
        <w:ind w:left="2496" w:hanging="360"/>
      </w:pPr>
      <w:rPr>
        <w:rFonts w:ascii="Courier New" w:hAnsi="Courier New" w:cs="Courier New" w:hint="default"/>
      </w:rPr>
    </w:lvl>
    <w:lvl w:ilvl="2" w:tplc="D06C3EFA" w:tentative="1">
      <w:start w:val="1"/>
      <w:numFmt w:val="bullet"/>
      <w:lvlText w:val=""/>
      <w:lvlJc w:val="left"/>
      <w:pPr>
        <w:ind w:left="3216" w:hanging="360"/>
      </w:pPr>
      <w:rPr>
        <w:rFonts w:ascii="Wingdings" w:hAnsi="Wingdings" w:hint="default"/>
      </w:rPr>
    </w:lvl>
    <w:lvl w:ilvl="3" w:tplc="58E26494" w:tentative="1">
      <w:start w:val="1"/>
      <w:numFmt w:val="bullet"/>
      <w:lvlText w:val=""/>
      <w:lvlJc w:val="left"/>
      <w:pPr>
        <w:ind w:left="3936" w:hanging="360"/>
      </w:pPr>
      <w:rPr>
        <w:rFonts w:ascii="Symbol" w:hAnsi="Symbol" w:hint="default"/>
      </w:rPr>
    </w:lvl>
    <w:lvl w:ilvl="4" w:tplc="F27045B4" w:tentative="1">
      <w:start w:val="1"/>
      <w:numFmt w:val="bullet"/>
      <w:lvlText w:val="o"/>
      <w:lvlJc w:val="left"/>
      <w:pPr>
        <w:ind w:left="4656" w:hanging="360"/>
      </w:pPr>
      <w:rPr>
        <w:rFonts w:ascii="Courier New" w:hAnsi="Courier New" w:cs="Courier New" w:hint="default"/>
      </w:rPr>
    </w:lvl>
    <w:lvl w:ilvl="5" w:tplc="9F4A770E" w:tentative="1">
      <w:start w:val="1"/>
      <w:numFmt w:val="bullet"/>
      <w:lvlText w:val=""/>
      <w:lvlJc w:val="left"/>
      <w:pPr>
        <w:ind w:left="5376" w:hanging="360"/>
      </w:pPr>
      <w:rPr>
        <w:rFonts w:ascii="Wingdings" w:hAnsi="Wingdings" w:hint="default"/>
      </w:rPr>
    </w:lvl>
    <w:lvl w:ilvl="6" w:tplc="DC0A088E" w:tentative="1">
      <w:start w:val="1"/>
      <w:numFmt w:val="bullet"/>
      <w:lvlText w:val=""/>
      <w:lvlJc w:val="left"/>
      <w:pPr>
        <w:ind w:left="6096" w:hanging="360"/>
      </w:pPr>
      <w:rPr>
        <w:rFonts w:ascii="Symbol" w:hAnsi="Symbol" w:hint="default"/>
      </w:rPr>
    </w:lvl>
    <w:lvl w:ilvl="7" w:tplc="A2D2C4DC" w:tentative="1">
      <w:start w:val="1"/>
      <w:numFmt w:val="bullet"/>
      <w:lvlText w:val="o"/>
      <w:lvlJc w:val="left"/>
      <w:pPr>
        <w:ind w:left="6816" w:hanging="360"/>
      </w:pPr>
      <w:rPr>
        <w:rFonts w:ascii="Courier New" w:hAnsi="Courier New" w:cs="Courier New" w:hint="default"/>
      </w:rPr>
    </w:lvl>
    <w:lvl w:ilvl="8" w:tplc="A266AC76" w:tentative="1">
      <w:start w:val="1"/>
      <w:numFmt w:val="bullet"/>
      <w:lvlText w:val=""/>
      <w:lvlJc w:val="left"/>
      <w:pPr>
        <w:ind w:left="7536" w:hanging="360"/>
      </w:pPr>
      <w:rPr>
        <w:rFonts w:ascii="Wingdings" w:hAnsi="Wingdings" w:hint="default"/>
      </w:rPr>
    </w:lvl>
  </w:abstractNum>
  <w:abstractNum w:abstractNumId="7" w15:restartNumberingAfterBreak="0">
    <w:nsid w:val="24260069"/>
    <w:multiLevelType w:val="hybridMultilevel"/>
    <w:tmpl w:val="C8B8EC36"/>
    <w:lvl w:ilvl="0" w:tplc="1FE859FA">
      <w:start w:val="1"/>
      <w:numFmt w:val="decimal"/>
      <w:lvlText w:val="%1)"/>
      <w:lvlJc w:val="left"/>
      <w:pPr>
        <w:ind w:left="720" w:hanging="360"/>
      </w:pPr>
      <w:rPr>
        <w:rFonts w:ascii="Merriweather Sans" w:eastAsiaTheme="minorHAnsi" w:hAnsi="Merriweather Sans" w:cs="Arial"/>
      </w:rPr>
    </w:lvl>
    <w:lvl w:ilvl="1" w:tplc="28FA7578" w:tentative="1">
      <w:start w:val="1"/>
      <w:numFmt w:val="bullet"/>
      <w:lvlText w:val="o"/>
      <w:lvlJc w:val="left"/>
      <w:pPr>
        <w:ind w:left="1440" w:hanging="360"/>
      </w:pPr>
      <w:rPr>
        <w:rFonts w:ascii="Courier New" w:hAnsi="Courier New" w:cs="Courier New" w:hint="default"/>
      </w:rPr>
    </w:lvl>
    <w:lvl w:ilvl="2" w:tplc="EEEEA9C2" w:tentative="1">
      <w:start w:val="1"/>
      <w:numFmt w:val="bullet"/>
      <w:lvlText w:val=""/>
      <w:lvlJc w:val="left"/>
      <w:pPr>
        <w:ind w:left="2160" w:hanging="360"/>
      </w:pPr>
      <w:rPr>
        <w:rFonts w:ascii="Wingdings" w:hAnsi="Wingdings" w:hint="default"/>
      </w:rPr>
    </w:lvl>
    <w:lvl w:ilvl="3" w:tplc="F5DEF778" w:tentative="1">
      <w:start w:val="1"/>
      <w:numFmt w:val="bullet"/>
      <w:lvlText w:val=""/>
      <w:lvlJc w:val="left"/>
      <w:pPr>
        <w:ind w:left="2880" w:hanging="360"/>
      </w:pPr>
      <w:rPr>
        <w:rFonts w:ascii="Symbol" w:hAnsi="Symbol" w:hint="default"/>
      </w:rPr>
    </w:lvl>
    <w:lvl w:ilvl="4" w:tplc="5B8C96D2" w:tentative="1">
      <w:start w:val="1"/>
      <w:numFmt w:val="bullet"/>
      <w:lvlText w:val="o"/>
      <w:lvlJc w:val="left"/>
      <w:pPr>
        <w:ind w:left="3600" w:hanging="360"/>
      </w:pPr>
      <w:rPr>
        <w:rFonts w:ascii="Courier New" w:hAnsi="Courier New" w:cs="Courier New" w:hint="default"/>
      </w:rPr>
    </w:lvl>
    <w:lvl w:ilvl="5" w:tplc="A05A16F2" w:tentative="1">
      <w:start w:val="1"/>
      <w:numFmt w:val="bullet"/>
      <w:lvlText w:val=""/>
      <w:lvlJc w:val="left"/>
      <w:pPr>
        <w:ind w:left="4320" w:hanging="360"/>
      </w:pPr>
      <w:rPr>
        <w:rFonts w:ascii="Wingdings" w:hAnsi="Wingdings" w:hint="default"/>
      </w:rPr>
    </w:lvl>
    <w:lvl w:ilvl="6" w:tplc="8BAEF386" w:tentative="1">
      <w:start w:val="1"/>
      <w:numFmt w:val="bullet"/>
      <w:lvlText w:val=""/>
      <w:lvlJc w:val="left"/>
      <w:pPr>
        <w:ind w:left="5040" w:hanging="360"/>
      </w:pPr>
      <w:rPr>
        <w:rFonts w:ascii="Symbol" w:hAnsi="Symbol" w:hint="default"/>
      </w:rPr>
    </w:lvl>
    <w:lvl w:ilvl="7" w:tplc="ECBA250C" w:tentative="1">
      <w:start w:val="1"/>
      <w:numFmt w:val="bullet"/>
      <w:lvlText w:val="o"/>
      <w:lvlJc w:val="left"/>
      <w:pPr>
        <w:ind w:left="5760" w:hanging="360"/>
      </w:pPr>
      <w:rPr>
        <w:rFonts w:ascii="Courier New" w:hAnsi="Courier New" w:cs="Courier New" w:hint="default"/>
      </w:rPr>
    </w:lvl>
    <w:lvl w:ilvl="8" w:tplc="C41C0D92" w:tentative="1">
      <w:start w:val="1"/>
      <w:numFmt w:val="bullet"/>
      <w:lvlText w:val=""/>
      <w:lvlJc w:val="left"/>
      <w:pPr>
        <w:ind w:left="6480" w:hanging="360"/>
      </w:pPr>
      <w:rPr>
        <w:rFonts w:ascii="Wingdings" w:hAnsi="Wingdings" w:hint="default"/>
      </w:rPr>
    </w:lvl>
  </w:abstractNum>
  <w:abstractNum w:abstractNumId="8" w15:restartNumberingAfterBreak="0">
    <w:nsid w:val="2A9F5C3E"/>
    <w:multiLevelType w:val="hybridMultilevel"/>
    <w:tmpl w:val="FC44820A"/>
    <w:lvl w:ilvl="0" w:tplc="2EEEDBAE">
      <w:start w:val="1"/>
      <w:numFmt w:val="bullet"/>
      <w:lvlText w:val=""/>
      <w:lvlJc w:val="left"/>
      <w:pPr>
        <w:ind w:left="720" w:hanging="360"/>
      </w:pPr>
      <w:rPr>
        <w:rFonts w:ascii="Wingdings" w:hAnsi="Wingdings" w:hint="default"/>
      </w:rPr>
    </w:lvl>
    <w:lvl w:ilvl="1" w:tplc="237A8550" w:tentative="1">
      <w:start w:val="1"/>
      <w:numFmt w:val="bullet"/>
      <w:lvlText w:val="o"/>
      <w:lvlJc w:val="left"/>
      <w:pPr>
        <w:ind w:left="1440" w:hanging="360"/>
      </w:pPr>
      <w:rPr>
        <w:rFonts w:ascii="Courier New" w:hAnsi="Courier New" w:cs="Courier New" w:hint="default"/>
      </w:rPr>
    </w:lvl>
    <w:lvl w:ilvl="2" w:tplc="B5480C6C" w:tentative="1">
      <w:start w:val="1"/>
      <w:numFmt w:val="bullet"/>
      <w:lvlText w:val=""/>
      <w:lvlJc w:val="left"/>
      <w:pPr>
        <w:ind w:left="2160" w:hanging="360"/>
      </w:pPr>
      <w:rPr>
        <w:rFonts w:ascii="Wingdings" w:hAnsi="Wingdings" w:hint="default"/>
      </w:rPr>
    </w:lvl>
    <w:lvl w:ilvl="3" w:tplc="F822F2C6" w:tentative="1">
      <w:start w:val="1"/>
      <w:numFmt w:val="bullet"/>
      <w:lvlText w:val=""/>
      <w:lvlJc w:val="left"/>
      <w:pPr>
        <w:ind w:left="2880" w:hanging="360"/>
      </w:pPr>
      <w:rPr>
        <w:rFonts w:ascii="Symbol" w:hAnsi="Symbol" w:hint="default"/>
      </w:rPr>
    </w:lvl>
    <w:lvl w:ilvl="4" w:tplc="28189EF2" w:tentative="1">
      <w:start w:val="1"/>
      <w:numFmt w:val="bullet"/>
      <w:lvlText w:val="o"/>
      <w:lvlJc w:val="left"/>
      <w:pPr>
        <w:ind w:left="3600" w:hanging="360"/>
      </w:pPr>
      <w:rPr>
        <w:rFonts w:ascii="Courier New" w:hAnsi="Courier New" w:cs="Courier New" w:hint="default"/>
      </w:rPr>
    </w:lvl>
    <w:lvl w:ilvl="5" w:tplc="487C3632" w:tentative="1">
      <w:start w:val="1"/>
      <w:numFmt w:val="bullet"/>
      <w:lvlText w:val=""/>
      <w:lvlJc w:val="left"/>
      <w:pPr>
        <w:ind w:left="4320" w:hanging="360"/>
      </w:pPr>
      <w:rPr>
        <w:rFonts w:ascii="Wingdings" w:hAnsi="Wingdings" w:hint="default"/>
      </w:rPr>
    </w:lvl>
    <w:lvl w:ilvl="6" w:tplc="8984F33C" w:tentative="1">
      <w:start w:val="1"/>
      <w:numFmt w:val="bullet"/>
      <w:lvlText w:val=""/>
      <w:lvlJc w:val="left"/>
      <w:pPr>
        <w:ind w:left="5040" w:hanging="360"/>
      </w:pPr>
      <w:rPr>
        <w:rFonts w:ascii="Symbol" w:hAnsi="Symbol" w:hint="default"/>
      </w:rPr>
    </w:lvl>
    <w:lvl w:ilvl="7" w:tplc="FAA29DAE" w:tentative="1">
      <w:start w:val="1"/>
      <w:numFmt w:val="bullet"/>
      <w:lvlText w:val="o"/>
      <w:lvlJc w:val="left"/>
      <w:pPr>
        <w:ind w:left="5760" w:hanging="360"/>
      </w:pPr>
      <w:rPr>
        <w:rFonts w:ascii="Courier New" w:hAnsi="Courier New" w:cs="Courier New" w:hint="default"/>
      </w:rPr>
    </w:lvl>
    <w:lvl w:ilvl="8" w:tplc="9ABA5E4E" w:tentative="1">
      <w:start w:val="1"/>
      <w:numFmt w:val="bullet"/>
      <w:lvlText w:val=""/>
      <w:lvlJc w:val="left"/>
      <w:pPr>
        <w:ind w:left="6480" w:hanging="360"/>
      </w:pPr>
      <w:rPr>
        <w:rFonts w:ascii="Wingdings" w:hAnsi="Wingdings" w:hint="default"/>
      </w:rPr>
    </w:lvl>
  </w:abstractNum>
  <w:abstractNum w:abstractNumId="9" w15:restartNumberingAfterBreak="0">
    <w:nsid w:val="2BEB240B"/>
    <w:multiLevelType w:val="multilevel"/>
    <w:tmpl w:val="000869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D63FB7"/>
    <w:multiLevelType w:val="hybridMultilevel"/>
    <w:tmpl w:val="C8B8EC36"/>
    <w:lvl w:ilvl="0" w:tplc="11C2AE08">
      <w:start w:val="1"/>
      <w:numFmt w:val="decimal"/>
      <w:lvlText w:val="%1)"/>
      <w:lvlJc w:val="left"/>
      <w:pPr>
        <w:ind w:left="720" w:hanging="360"/>
      </w:pPr>
      <w:rPr>
        <w:rFonts w:ascii="Merriweather Sans" w:eastAsiaTheme="minorHAnsi" w:hAnsi="Merriweather Sans" w:cs="Arial"/>
      </w:rPr>
    </w:lvl>
    <w:lvl w:ilvl="1" w:tplc="0532AD4C" w:tentative="1">
      <w:start w:val="1"/>
      <w:numFmt w:val="bullet"/>
      <w:lvlText w:val="o"/>
      <w:lvlJc w:val="left"/>
      <w:pPr>
        <w:ind w:left="1440" w:hanging="360"/>
      </w:pPr>
      <w:rPr>
        <w:rFonts w:ascii="Courier New" w:hAnsi="Courier New" w:cs="Courier New" w:hint="default"/>
      </w:rPr>
    </w:lvl>
    <w:lvl w:ilvl="2" w:tplc="EB085A3C" w:tentative="1">
      <w:start w:val="1"/>
      <w:numFmt w:val="bullet"/>
      <w:lvlText w:val=""/>
      <w:lvlJc w:val="left"/>
      <w:pPr>
        <w:ind w:left="2160" w:hanging="360"/>
      </w:pPr>
      <w:rPr>
        <w:rFonts w:ascii="Wingdings" w:hAnsi="Wingdings" w:hint="default"/>
      </w:rPr>
    </w:lvl>
    <w:lvl w:ilvl="3" w:tplc="316A25A6" w:tentative="1">
      <w:start w:val="1"/>
      <w:numFmt w:val="bullet"/>
      <w:lvlText w:val=""/>
      <w:lvlJc w:val="left"/>
      <w:pPr>
        <w:ind w:left="2880" w:hanging="360"/>
      </w:pPr>
      <w:rPr>
        <w:rFonts w:ascii="Symbol" w:hAnsi="Symbol" w:hint="default"/>
      </w:rPr>
    </w:lvl>
    <w:lvl w:ilvl="4" w:tplc="96DC17EE" w:tentative="1">
      <w:start w:val="1"/>
      <w:numFmt w:val="bullet"/>
      <w:lvlText w:val="o"/>
      <w:lvlJc w:val="left"/>
      <w:pPr>
        <w:ind w:left="3600" w:hanging="360"/>
      </w:pPr>
      <w:rPr>
        <w:rFonts w:ascii="Courier New" w:hAnsi="Courier New" w:cs="Courier New" w:hint="default"/>
      </w:rPr>
    </w:lvl>
    <w:lvl w:ilvl="5" w:tplc="5B86BF28" w:tentative="1">
      <w:start w:val="1"/>
      <w:numFmt w:val="bullet"/>
      <w:lvlText w:val=""/>
      <w:lvlJc w:val="left"/>
      <w:pPr>
        <w:ind w:left="4320" w:hanging="360"/>
      </w:pPr>
      <w:rPr>
        <w:rFonts w:ascii="Wingdings" w:hAnsi="Wingdings" w:hint="default"/>
      </w:rPr>
    </w:lvl>
    <w:lvl w:ilvl="6" w:tplc="FA3EC606" w:tentative="1">
      <w:start w:val="1"/>
      <w:numFmt w:val="bullet"/>
      <w:lvlText w:val=""/>
      <w:lvlJc w:val="left"/>
      <w:pPr>
        <w:ind w:left="5040" w:hanging="360"/>
      </w:pPr>
      <w:rPr>
        <w:rFonts w:ascii="Symbol" w:hAnsi="Symbol" w:hint="default"/>
      </w:rPr>
    </w:lvl>
    <w:lvl w:ilvl="7" w:tplc="6A7A586A" w:tentative="1">
      <w:start w:val="1"/>
      <w:numFmt w:val="bullet"/>
      <w:lvlText w:val="o"/>
      <w:lvlJc w:val="left"/>
      <w:pPr>
        <w:ind w:left="5760" w:hanging="360"/>
      </w:pPr>
      <w:rPr>
        <w:rFonts w:ascii="Courier New" w:hAnsi="Courier New" w:cs="Courier New" w:hint="default"/>
      </w:rPr>
    </w:lvl>
    <w:lvl w:ilvl="8" w:tplc="59B87A9C" w:tentative="1">
      <w:start w:val="1"/>
      <w:numFmt w:val="bullet"/>
      <w:lvlText w:val=""/>
      <w:lvlJc w:val="left"/>
      <w:pPr>
        <w:ind w:left="6480" w:hanging="360"/>
      </w:pPr>
      <w:rPr>
        <w:rFonts w:ascii="Wingdings" w:hAnsi="Wingdings" w:hint="default"/>
      </w:rPr>
    </w:lvl>
  </w:abstractNum>
  <w:abstractNum w:abstractNumId="11" w15:restartNumberingAfterBreak="0">
    <w:nsid w:val="30904EE1"/>
    <w:multiLevelType w:val="hybridMultilevel"/>
    <w:tmpl w:val="FD729D50"/>
    <w:lvl w:ilvl="0" w:tplc="0AA005B8">
      <w:start w:val="1"/>
      <w:numFmt w:val="bullet"/>
      <w:lvlText w:val=""/>
      <w:lvlJc w:val="left"/>
      <w:pPr>
        <w:ind w:left="720" w:hanging="360"/>
      </w:pPr>
      <w:rPr>
        <w:rFonts w:ascii="Symbol" w:eastAsiaTheme="minorHAnsi" w:hAnsi="Symbol" w:cs="Arial" w:hint="default"/>
      </w:rPr>
    </w:lvl>
    <w:lvl w:ilvl="1" w:tplc="9DF411EA" w:tentative="1">
      <w:start w:val="1"/>
      <w:numFmt w:val="bullet"/>
      <w:lvlText w:val="o"/>
      <w:lvlJc w:val="left"/>
      <w:pPr>
        <w:ind w:left="1440" w:hanging="360"/>
      </w:pPr>
      <w:rPr>
        <w:rFonts w:ascii="Courier New" w:hAnsi="Courier New" w:cs="Courier New" w:hint="default"/>
      </w:rPr>
    </w:lvl>
    <w:lvl w:ilvl="2" w:tplc="82940346" w:tentative="1">
      <w:start w:val="1"/>
      <w:numFmt w:val="bullet"/>
      <w:lvlText w:val=""/>
      <w:lvlJc w:val="left"/>
      <w:pPr>
        <w:ind w:left="2160" w:hanging="360"/>
      </w:pPr>
      <w:rPr>
        <w:rFonts w:ascii="Wingdings" w:hAnsi="Wingdings" w:hint="default"/>
      </w:rPr>
    </w:lvl>
    <w:lvl w:ilvl="3" w:tplc="FD6A5214" w:tentative="1">
      <w:start w:val="1"/>
      <w:numFmt w:val="bullet"/>
      <w:lvlText w:val=""/>
      <w:lvlJc w:val="left"/>
      <w:pPr>
        <w:ind w:left="2880" w:hanging="360"/>
      </w:pPr>
      <w:rPr>
        <w:rFonts w:ascii="Symbol" w:hAnsi="Symbol" w:hint="default"/>
      </w:rPr>
    </w:lvl>
    <w:lvl w:ilvl="4" w:tplc="4DA06DF6" w:tentative="1">
      <w:start w:val="1"/>
      <w:numFmt w:val="bullet"/>
      <w:lvlText w:val="o"/>
      <w:lvlJc w:val="left"/>
      <w:pPr>
        <w:ind w:left="3600" w:hanging="360"/>
      </w:pPr>
      <w:rPr>
        <w:rFonts w:ascii="Courier New" w:hAnsi="Courier New" w:cs="Courier New" w:hint="default"/>
      </w:rPr>
    </w:lvl>
    <w:lvl w:ilvl="5" w:tplc="E7A67C20" w:tentative="1">
      <w:start w:val="1"/>
      <w:numFmt w:val="bullet"/>
      <w:lvlText w:val=""/>
      <w:lvlJc w:val="left"/>
      <w:pPr>
        <w:ind w:left="4320" w:hanging="360"/>
      </w:pPr>
      <w:rPr>
        <w:rFonts w:ascii="Wingdings" w:hAnsi="Wingdings" w:hint="default"/>
      </w:rPr>
    </w:lvl>
    <w:lvl w:ilvl="6" w:tplc="68D65CDA" w:tentative="1">
      <w:start w:val="1"/>
      <w:numFmt w:val="bullet"/>
      <w:lvlText w:val=""/>
      <w:lvlJc w:val="left"/>
      <w:pPr>
        <w:ind w:left="5040" w:hanging="360"/>
      </w:pPr>
      <w:rPr>
        <w:rFonts w:ascii="Symbol" w:hAnsi="Symbol" w:hint="default"/>
      </w:rPr>
    </w:lvl>
    <w:lvl w:ilvl="7" w:tplc="8C703570" w:tentative="1">
      <w:start w:val="1"/>
      <w:numFmt w:val="bullet"/>
      <w:lvlText w:val="o"/>
      <w:lvlJc w:val="left"/>
      <w:pPr>
        <w:ind w:left="5760" w:hanging="360"/>
      </w:pPr>
      <w:rPr>
        <w:rFonts w:ascii="Courier New" w:hAnsi="Courier New" w:cs="Courier New" w:hint="default"/>
      </w:rPr>
    </w:lvl>
    <w:lvl w:ilvl="8" w:tplc="59104CA2" w:tentative="1">
      <w:start w:val="1"/>
      <w:numFmt w:val="bullet"/>
      <w:lvlText w:val=""/>
      <w:lvlJc w:val="left"/>
      <w:pPr>
        <w:ind w:left="6480" w:hanging="360"/>
      </w:pPr>
      <w:rPr>
        <w:rFonts w:ascii="Wingdings" w:hAnsi="Wingdings" w:hint="default"/>
      </w:rPr>
    </w:lvl>
  </w:abstractNum>
  <w:abstractNum w:abstractNumId="12" w15:restartNumberingAfterBreak="0">
    <w:nsid w:val="32941541"/>
    <w:multiLevelType w:val="hybridMultilevel"/>
    <w:tmpl w:val="69FEACA0"/>
    <w:lvl w:ilvl="0" w:tplc="6EE47A72">
      <w:numFmt w:val="bullet"/>
      <w:lvlText w:val="-"/>
      <w:lvlJc w:val="left"/>
      <w:pPr>
        <w:ind w:left="720" w:hanging="360"/>
      </w:pPr>
      <w:rPr>
        <w:rFonts w:ascii="Merriweather Sans" w:eastAsiaTheme="minorHAnsi" w:hAnsi="Merriweather Sans" w:cs="Arial" w:hint="default"/>
      </w:rPr>
    </w:lvl>
    <w:lvl w:ilvl="1" w:tplc="F530D33C" w:tentative="1">
      <w:start w:val="1"/>
      <w:numFmt w:val="bullet"/>
      <w:lvlText w:val="o"/>
      <w:lvlJc w:val="left"/>
      <w:pPr>
        <w:ind w:left="1440" w:hanging="360"/>
      </w:pPr>
      <w:rPr>
        <w:rFonts w:ascii="Courier New" w:hAnsi="Courier New" w:cs="Courier New" w:hint="default"/>
      </w:rPr>
    </w:lvl>
    <w:lvl w:ilvl="2" w:tplc="41F02A54" w:tentative="1">
      <w:start w:val="1"/>
      <w:numFmt w:val="bullet"/>
      <w:lvlText w:val=""/>
      <w:lvlJc w:val="left"/>
      <w:pPr>
        <w:ind w:left="2160" w:hanging="360"/>
      </w:pPr>
      <w:rPr>
        <w:rFonts w:ascii="Wingdings" w:hAnsi="Wingdings" w:hint="default"/>
      </w:rPr>
    </w:lvl>
    <w:lvl w:ilvl="3" w:tplc="25A48BF4" w:tentative="1">
      <w:start w:val="1"/>
      <w:numFmt w:val="bullet"/>
      <w:lvlText w:val=""/>
      <w:lvlJc w:val="left"/>
      <w:pPr>
        <w:ind w:left="2880" w:hanging="360"/>
      </w:pPr>
      <w:rPr>
        <w:rFonts w:ascii="Symbol" w:hAnsi="Symbol" w:hint="default"/>
      </w:rPr>
    </w:lvl>
    <w:lvl w:ilvl="4" w:tplc="947A7726" w:tentative="1">
      <w:start w:val="1"/>
      <w:numFmt w:val="bullet"/>
      <w:lvlText w:val="o"/>
      <w:lvlJc w:val="left"/>
      <w:pPr>
        <w:ind w:left="3600" w:hanging="360"/>
      </w:pPr>
      <w:rPr>
        <w:rFonts w:ascii="Courier New" w:hAnsi="Courier New" w:cs="Courier New" w:hint="default"/>
      </w:rPr>
    </w:lvl>
    <w:lvl w:ilvl="5" w:tplc="8A288A3E" w:tentative="1">
      <w:start w:val="1"/>
      <w:numFmt w:val="bullet"/>
      <w:lvlText w:val=""/>
      <w:lvlJc w:val="left"/>
      <w:pPr>
        <w:ind w:left="4320" w:hanging="360"/>
      </w:pPr>
      <w:rPr>
        <w:rFonts w:ascii="Wingdings" w:hAnsi="Wingdings" w:hint="default"/>
      </w:rPr>
    </w:lvl>
    <w:lvl w:ilvl="6" w:tplc="EB5472C0" w:tentative="1">
      <w:start w:val="1"/>
      <w:numFmt w:val="bullet"/>
      <w:lvlText w:val=""/>
      <w:lvlJc w:val="left"/>
      <w:pPr>
        <w:ind w:left="5040" w:hanging="360"/>
      </w:pPr>
      <w:rPr>
        <w:rFonts w:ascii="Symbol" w:hAnsi="Symbol" w:hint="default"/>
      </w:rPr>
    </w:lvl>
    <w:lvl w:ilvl="7" w:tplc="AAE82F46" w:tentative="1">
      <w:start w:val="1"/>
      <w:numFmt w:val="bullet"/>
      <w:lvlText w:val="o"/>
      <w:lvlJc w:val="left"/>
      <w:pPr>
        <w:ind w:left="5760" w:hanging="360"/>
      </w:pPr>
      <w:rPr>
        <w:rFonts w:ascii="Courier New" w:hAnsi="Courier New" w:cs="Courier New" w:hint="default"/>
      </w:rPr>
    </w:lvl>
    <w:lvl w:ilvl="8" w:tplc="E97CE07C" w:tentative="1">
      <w:start w:val="1"/>
      <w:numFmt w:val="bullet"/>
      <w:lvlText w:val=""/>
      <w:lvlJc w:val="left"/>
      <w:pPr>
        <w:ind w:left="6480" w:hanging="360"/>
      </w:pPr>
      <w:rPr>
        <w:rFonts w:ascii="Wingdings" w:hAnsi="Wingdings" w:hint="default"/>
      </w:rPr>
    </w:lvl>
  </w:abstractNum>
  <w:abstractNum w:abstractNumId="13" w15:restartNumberingAfterBreak="0">
    <w:nsid w:val="35024765"/>
    <w:multiLevelType w:val="hybridMultilevel"/>
    <w:tmpl w:val="1D2C9708"/>
    <w:lvl w:ilvl="0" w:tplc="9E3A976E">
      <w:start w:val="1"/>
      <w:numFmt w:val="bullet"/>
      <w:lvlText w:val=""/>
      <w:lvlJc w:val="left"/>
      <w:pPr>
        <w:ind w:left="1080" w:hanging="360"/>
      </w:pPr>
      <w:rPr>
        <w:rFonts w:ascii="Symbol" w:eastAsiaTheme="minorHAnsi" w:hAnsi="Symbol" w:cs="Arial" w:hint="default"/>
      </w:rPr>
    </w:lvl>
    <w:lvl w:ilvl="1" w:tplc="CD56D220" w:tentative="1">
      <w:start w:val="1"/>
      <w:numFmt w:val="bullet"/>
      <w:lvlText w:val="o"/>
      <w:lvlJc w:val="left"/>
      <w:pPr>
        <w:ind w:left="1800" w:hanging="360"/>
      </w:pPr>
      <w:rPr>
        <w:rFonts w:ascii="Courier New" w:hAnsi="Courier New" w:cs="Courier New" w:hint="default"/>
      </w:rPr>
    </w:lvl>
    <w:lvl w:ilvl="2" w:tplc="AEA6B4DE" w:tentative="1">
      <w:start w:val="1"/>
      <w:numFmt w:val="bullet"/>
      <w:lvlText w:val=""/>
      <w:lvlJc w:val="left"/>
      <w:pPr>
        <w:ind w:left="2520" w:hanging="360"/>
      </w:pPr>
      <w:rPr>
        <w:rFonts w:ascii="Wingdings" w:hAnsi="Wingdings" w:hint="default"/>
      </w:rPr>
    </w:lvl>
    <w:lvl w:ilvl="3" w:tplc="452E6748" w:tentative="1">
      <w:start w:val="1"/>
      <w:numFmt w:val="bullet"/>
      <w:lvlText w:val=""/>
      <w:lvlJc w:val="left"/>
      <w:pPr>
        <w:ind w:left="3240" w:hanging="360"/>
      </w:pPr>
      <w:rPr>
        <w:rFonts w:ascii="Symbol" w:hAnsi="Symbol" w:hint="default"/>
      </w:rPr>
    </w:lvl>
    <w:lvl w:ilvl="4" w:tplc="C1985EEC" w:tentative="1">
      <w:start w:val="1"/>
      <w:numFmt w:val="bullet"/>
      <w:lvlText w:val="o"/>
      <w:lvlJc w:val="left"/>
      <w:pPr>
        <w:ind w:left="3960" w:hanging="360"/>
      </w:pPr>
      <w:rPr>
        <w:rFonts w:ascii="Courier New" w:hAnsi="Courier New" w:cs="Courier New" w:hint="default"/>
      </w:rPr>
    </w:lvl>
    <w:lvl w:ilvl="5" w:tplc="17743000" w:tentative="1">
      <w:start w:val="1"/>
      <w:numFmt w:val="bullet"/>
      <w:lvlText w:val=""/>
      <w:lvlJc w:val="left"/>
      <w:pPr>
        <w:ind w:left="4680" w:hanging="360"/>
      </w:pPr>
      <w:rPr>
        <w:rFonts w:ascii="Wingdings" w:hAnsi="Wingdings" w:hint="default"/>
      </w:rPr>
    </w:lvl>
    <w:lvl w:ilvl="6" w:tplc="CDEC8B86" w:tentative="1">
      <w:start w:val="1"/>
      <w:numFmt w:val="bullet"/>
      <w:lvlText w:val=""/>
      <w:lvlJc w:val="left"/>
      <w:pPr>
        <w:ind w:left="5400" w:hanging="360"/>
      </w:pPr>
      <w:rPr>
        <w:rFonts w:ascii="Symbol" w:hAnsi="Symbol" w:hint="default"/>
      </w:rPr>
    </w:lvl>
    <w:lvl w:ilvl="7" w:tplc="15B66364" w:tentative="1">
      <w:start w:val="1"/>
      <w:numFmt w:val="bullet"/>
      <w:lvlText w:val="o"/>
      <w:lvlJc w:val="left"/>
      <w:pPr>
        <w:ind w:left="6120" w:hanging="360"/>
      </w:pPr>
      <w:rPr>
        <w:rFonts w:ascii="Courier New" w:hAnsi="Courier New" w:cs="Courier New" w:hint="default"/>
      </w:rPr>
    </w:lvl>
    <w:lvl w:ilvl="8" w:tplc="4CC8EB8E" w:tentative="1">
      <w:start w:val="1"/>
      <w:numFmt w:val="bullet"/>
      <w:lvlText w:val=""/>
      <w:lvlJc w:val="left"/>
      <w:pPr>
        <w:ind w:left="6840" w:hanging="360"/>
      </w:pPr>
      <w:rPr>
        <w:rFonts w:ascii="Wingdings" w:hAnsi="Wingdings" w:hint="default"/>
      </w:rPr>
    </w:lvl>
  </w:abstractNum>
  <w:abstractNum w:abstractNumId="14" w15:restartNumberingAfterBreak="0">
    <w:nsid w:val="45494975"/>
    <w:multiLevelType w:val="multilevel"/>
    <w:tmpl w:val="B1AA7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3C3A94"/>
    <w:multiLevelType w:val="hybridMultilevel"/>
    <w:tmpl w:val="FC642166"/>
    <w:lvl w:ilvl="0" w:tplc="3EE4FB12">
      <w:start w:val="1"/>
      <w:numFmt w:val="bullet"/>
      <w:lvlText w:val="o"/>
      <w:lvlJc w:val="left"/>
      <w:pPr>
        <w:ind w:left="1440" w:hanging="360"/>
      </w:pPr>
      <w:rPr>
        <w:rFonts w:ascii="Courier New" w:hAnsi="Courier New" w:cs="Courier New" w:hint="default"/>
      </w:rPr>
    </w:lvl>
    <w:lvl w:ilvl="1" w:tplc="83DAC9D0" w:tentative="1">
      <w:start w:val="1"/>
      <w:numFmt w:val="bullet"/>
      <w:lvlText w:val="o"/>
      <w:lvlJc w:val="left"/>
      <w:pPr>
        <w:ind w:left="2160" w:hanging="360"/>
      </w:pPr>
      <w:rPr>
        <w:rFonts w:ascii="Courier New" w:hAnsi="Courier New" w:cs="Courier New" w:hint="default"/>
      </w:rPr>
    </w:lvl>
    <w:lvl w:ilvl="2" w:tplc="BE6266C8" w:tentative="1">
      <w:start w:val="1"/>
      <w:numFmt w:val="bullet"/>
      <w:lvlText w:val=""/>
      <w:lvlJc w:val="left"/>
      <w:pPr>
        <w:ind w:left="2880" w:hanging="360"/>
      </w:pPr>
      <w:rPr>
        <w:rFonts w:ascii="Wingdings" w:hAnsi="Wingdings" w:hint="default"/>
      </w:rPr>
    </w:lvl>
    <w:lvl w:ilvl="3" w:tplc="88FCC6BE" w:tentative="1">
      <w:start w:val="1"/>
      <w:numFmt w:val="bullet"/>
      <w:lvlText w:val=""/>
      <w:lvlJc w:val="left"/>
      <w:pPr>
        <w:ind w:left="3600" w:hanging="360"/>
      </w:pPr>
      <w:rPr>
        <w:rFonts w:ascii="Symbol" w:hAnsi="Symbol" w:hint="default"/>
      </w:rPr>
    </w:lvl>
    <w:lvl w:ilvl="4" w:tplc="F7703C58" w:tentative="1">
      <w:start w:val="1"/>
      <w:numFmt w:val="bullet"/>
      <w:lvlText w:val="o"/>
      <w:lvlJc w:val="left"/>
      <w:pPr>
        <w:ind w:left="4320" w:hanging="360"/>
      </w:pPr>
      <w:rPr>
        <w:rFonts w:ascii="Courier New" w:hAnsi="Courier New" w:cs="Courier New" w:hint="default"/>
      </w:rPr>
    </w:lvl>
    <w:lvl w:ilvl="5" w:tplc="48B4B718" w:tentative="1">
      <w:start w:val="1"/>
      <w:numFmt w:val="bullet"/>
      <w:lvlText w:val=""/>
      <w:lvlJc w:val="left"/>
      <w:pPr>
        <w:ind w:left="5040" w:hanging="360"/>
      </w:pPr>
      <w:rPr>
        <w:rFonts w:ascii="Wingdings" w:hAnsi="Wingdings" w:hint="default"/>
      </w:rPr>
    </w:lvl>
    <w:lvl w:ilvl="6" w:tplc="96D28C5A" w:tentative="1">
      <w:start w:val="1"/>
      <w:numFmt w:val="bullet"/>
      <w:lvlText w:val=""/>
      <w:lvlJc w:val="left"/>
      <w:pPr>
        <w:ind w:left="5760" w:hanging="360"/>
      </w:pPr>
      <w:rPr>
        <w:rFonts w:ascii="Symbol" w:hAnsi="Symbol" w:hint="default"/>
      </w:rPr>
    </w:lvl>
    <w:lvl w:ilvl="7" w:tplc="05446B62" w:tentative="1">
      <w:start w:val="1"/>
      <w:numFmt w:val="bullet"/>
      <w:lvlText w:val="o"/>
      <w:lvlJc w:val="left"/>
      <w:pPr>
        <w:ind w:left="6480" w:hanging="360"/>
      </w:pPr>
      <w:rPr>
        <w:rFonts w:ascii="Courier New" w:hAnsi="Courier New" w:cs="Courier New" w:hint="default"/>
      </w:rPr>
    </w:lvl>
    <w:lvl w:ilvl="8" w:tplc="FB22DCC0" w:tentative="1">
      <w:start w:val="1"/>
      <w:numFmt w:val="bullet"/>
      <w:lvlText w:val=""/>
      <w:lvlJc w:val="left"/>
      <w:pPr>
        <w:ind w:left="7200" w:hanging="360"/>
      </w:pPr>
      <w:rPr>
        <w:rFonts w:ascii="Wingdings" w:hAnsi="Wingdings" w:hint="default"/>
      </w:rPr>
    </w:lvl>
  </w:abstractNum>
  <w:abstractNum w:abstractNumId="16" w15:restartNumberingAfterBreak="0">
    <w:nsid w:val="47D91191"/>
    <w:multiLevelType w:val="hybridMultilevel"/>
    <w:tmpl w:val="6B5AEF74"/>
    <w:lvl w:ilvl="0" w:tplc="8B6ACE18">
      <w:start w:val="1"/>
      <w:numFmt w:val="decimal"/>
      <w:lvlText w:val="%1."/>
      <w:lvlJc w:val="left"/>
      <w:pPr>
        <w:ind w:left="720" w:hanging="360"/>
      </w:pPr>
      <w:rPr>
        <w:rFonts w:hint="default"/>
      </w:rPr>
    </w:lvl>
    <w:lvl w:ilvl="1" w:tplc="E7A402CE" w:tentative="1">
      <w:start w:val="1"/>
      <w:numFmt w:val="lowerLetter"/>
      <w:lvlText w:val="%2."/>
      <w:lvlJc w:val="left"/>
      <w:pPr>
        <w:ind w:left="1440" w:hanging="360"/>
      </w:pPr>
    </w:lvl>
    <w:lvl w:ilvl="2" w:tplc="D2301818" w:tentative="1">
      <w:start w:val="1"/>
      <w:numFmt w:val="lowerRoman"/>
      <w:lvlText w:val="%3."/>
      <w:lvlJc w:val="right"/>
      <w:pPr>
        <w:ind w:left="2160" w:hanging="180"/>
      </w:pPr>
    </w:lvl>
    <w:lvl w:ilvl="3" w:tplc="B060F8C4" w:tentative="1">
      <w:start w:val="1"/>
      <w:numFmt w:val="decimal"/>
      <w:lvlText w:val="%4."/>
      <w:lvlJc w:val="left"/>
      <w:pPr>
        <w:ind w:left="2880" w:hanging="360"/>
      </w:pPr>
    </w:lvl>
    <w:lvl w:ilvl="4" w:tplc="1902DEA2" w:tentative="1">
      <w:start w:val="1"/>
      <w:numFmt w:val="lowerLetter"/>
      <w:lvlText w:val="%5."/>
      <w:lvlJc w:val="left"/>
      <w:pPr>
        <w:ind w:left="3600" w:hanging="360"/>
      </w:pPr>
    </w:lvl>
    <w:lvl w:ilvl="5" w:tplc="755CABC0" w:tentative="1">
      <w:start w:val="1"/>
      <w:numFmt w:val="lowerRoman"/>
      <w:lvlText w:val="%6."/>
      <w:lvlJc w:val="right"/>
      <w:pPr>
        <w:ind w:left="4320" w:hanging="180"/>
      </w:pPr>
    </w:lvl>
    <w:lvl w:ilvl="6" w:tplc="65109A7E" w:tentative="1">
      <w:start w:val="1"/>
      <w:numFmt w:val="decimal"/>
      <w:lvlText w:val="%7."/>
      <w:lvlJc w:val="left"/>
      <w:pPr>
        <w:ind w:left="5040" w:hanging="360"/>
      </w:pPr>
    </w:lvl>
    <w:lvl w:ilvl="7" w:tplc="6AC6B48A" w:tentative="1">
      <w:start w:val="1"/>
      <w:numFmt w:val="lowerLetter"/>
      <w:lvlText w:val="%8."/>
      <w:lvlJc w:val="left"/>
      <w:pPr>
        <w:ind w:left="5760" w:hanging="360"/>
      </w:pPr>
    </w:lvl>
    <w:lvl w:ilvl="8" w:tplc="C756A73A" w:tentative="1">
      <w:start w:val="1"/>
      <w:numFmt w:val="lowerRoman"/>
      <w:lvlText w:val="%9."/>
      <w:lvlJc w:val="right"/>
      <w:pPr>
        <w:ind w:left="6480" w:hanging="180"/>
      </w:pPr>
    </w:lvl>
  </w:abstractNum>
  <w:abstractNum w:abstractNumId="17" w15:restartNumberingAfterBreak="0">
    <w:nsid w:val="48966C06"/>
    <w:multiLevelType w:val="hybridMultilevel"/>
    <w:tmpl w:val="C2745EF6"/>
    <w:lvl w:ilvl="0" w:tplc="8998FB94">
      <w:numFmt w:val="bullet"/>
      <w:lvlText w:val="-"/>
      <w:lvlJc w:val="left"/>
      <w:pPr>
        <w:ind w:left="720" w:hanging="360"/>
      </w:pPr>
      <w:rPr>
        <w:rFonts w:ascii="Helvetica" w:eastAsiaTheme="minorHAnsi" w:hAnsi="Helvetica" w:cs="Helvetica" w:hint="default"/>
      </w:rPr>
    </w:lvl>
    <w:lvl w:ilvl="1" w:tplc="F724D5B6" w:tentative="1">
      <w:start w:val="1"/>
      <w:numFmt w:val="bullet"/>
      <w:lvlText w:val="o"/>
      <w:lvlJc w:val="left"/>
      <w:pPr>
        <w:ind w:left="1440" w:hanging="360"/>
      </w:pPr>
      <w:rPr>
        <w:rFonts w:ascii="Courier New" w:hAnsi="Courier New" w:cs="Courier New" w:hint="default"/>
      </w:rPr>
    </w:lvl>
    <w:lvl w:ilvl="2" w:tplc="1DFE0990">
      <w:start w:val="1"/>
      <w:numFmt w:val="bullet"/>
      <w:lvlText w:val=""/>
      <w:lvlJc w:val="left"/>
      <w:pPr>
        <w:ind w:left="2160" w:hanging="360"/>
      </w:pPr>
      <w:rPr>
        <w:rFonts w:ascii="Wingdings" w:hAnsi="Wingdings" w:hint="default"/>
      </w:rPr>
    </w:lvl>
    <w:lvl w:ilvl="3" w:tplc="28801982" w:tentative="1">
      <w:start w:val="1"/>
      <w:numFmt w:val="bullet"/>
      <w:lvlText w:val=""/>
      <w:lvlJc w:val="left"/>
      <w:pPr>
        <w:ind w:left="2880" w:hanging="360"/>
      </w:pPr>
      <w:rPr>
        <w:rFonts w:ascii="Symbol" w:hAnsi="Symbol" w:hint="default"/>
      </w:rPr>
    </w:lvl>
    <w:lvl w:ilvl="4" w:tplc="0436F762" w:tentative="1">
      <w:start w:val="1"/>
      <w:numFmt w:val="bullet"/>
      <w:lvlText w:val="o"/>
      <w:lvlJc w:val="left"/>
      <w:pPr>
        <w:ind w:left="3600" w:hanging="360"/>
      </w:pPr>
      <w:rPr>
        <w:rFonts w:ascii="Courier New" w:hAnsi="Courier New" w:cs="Courier New" w:hint="default"/>
      </w:rPr>
    </w:lvl>
    <w:lvl w:ilvl="5" w:tplc="34201A40" w:tentative="1">
      <w:start w:val="1"/>
      <w:numFmt w:val="bullet"/>
      <w:lvlText w:val=""/>
      <w:lvlJc w:val="left"/>
      <w:pPr>
        <w:ind w:left="4320" w:hanging="360"/>
      </w:pPr>
      <w:rPr>
        <w:rFonts w:ascii="Wingdings" w:hAnsi="Wingdings" w:hint="default"/>
      </w:rPr>
    </w:lvl>
    <w:lvl w:ilvl="6" w:tplc="81B2F998" w:tentative="1">
      <w:start w:val="1"/>
      <w:numFmt w:val="bullet"/>
      <w:lvlText w:val=""/>
      <w:lvlJc w:val="left"/>
      <w:pPr>
        <w:ind w:left="5040" w:hanging="360"/>
      </w:pPr>
      <w:rPr>
        <w:rFonts w:ascii="Symbol" w:hAnsi="Symbol" w:hint="default"/>
      </w:rPr>
    </w:lvl>
    <w:lvl w:ilvl="7" w:tplc="D4DE0B08" w:tentative="1">
      <w:start w:val="1"/>
      <w:numFmt w:val="bullet"/>
      <w:lvlText w:val="o"/>
      <w:lvlJc w:val="left"/>
      <w:pPr>
        <w:ind w:left="5760" w:hanging="360"/>
      </w:pPr>
      <w:rPr>
        <w:rFonts w:ascii="Courier New" w:hAnsi="Courier New" w:cs="Courier New" w:hint="default"/>
      </w:rPr>
    </w:lvl>
    <w:lvl w:ilvl="8" w:tplc="981E6492" w:tentative="1">
      <w:start w:val="1"/>
      <w:numFmt w:val="bullet"/>
      <w:lvlText w:val=""/>
      <w:lvlJc w:val="left"/>
      <w:pPr>
        <w:ind w:left="6480" w:hanging="360"/>
      </w:pPr>
      <w:rPr>
        <w:rFonts w:ascii="Wingdings" w:hAnsi="Wingdings" w:hint="default"/>
      </w:rPr>
    </w:lvl>
  </w:abstractNum>
  <w:abstractNum w:abstractNumId="18" w15:restartNumberingAfterBreak="0">
    <w:nsid w:val="4DCB38CD"/>
    <w:multiLevelType w:val="multilevel"/>
    <w:tmpl w:val="84B6C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5641EB3"/>
    <w:multiLevelType w:val="hybridMultilevel"/>
    <w:tmpl w:val="04545B7A"/>
    <w:lvl w:ilvl="0" w:tplc="8A2E7EAA">
      <w:start w:val="6"/>
      <w:numFmt w:val="bullet"/>
      <w:lvlText w:val="-"/>
      <w:lvlJc w:val="left"/>
      <w:pPr>
        <w:ind w:left="2496" w:hanging="360"/>
      </w:pPr>
      <w:rPr>
        <w:rFonts w:ascii="Merriweather Sans" w:eastAsiaTheme="minorHAnsi" w:hAnsi="Merriweather Sans" w:cs="Arial" w:hint="default"/>
      </w:rPr>
    </w:lvl>
    <w:lvl w:ilvl="1" w:tplc="D9E231F2" w:tentative="1">
      <w:start w:val="1"/>
      <w:numFmt w:val="bullet"/>
      <w:lvlText w:val="o"/>
      <w:lvlJc w:val="left"/>
      <w:pPr>
        <w:ind w:left="3216" w:hanging="360"/>
      </w:pPr>
      <w:rPr>
        <w:rFonts w:ascii="Courier New" w:hAnsi="Courier New" w:cs="Courier New" w:hint="default"/>
      </w:rPr>
    </w:lvl>
    <w:lvl w:ilvl="2" w:tplc="7B701C5E" w:tentative="1">
      <w:start w:val="1"/>
      <w:numFmt w:val="bullet"/>
      <w:lvlText w:val=""/>
      <w:lvlJc w:val="left"/>
      <w:pPr>
        <w:ind w:left="3936" w:hanging="360"/>
      </w:pPr>
      <w:rPr>
        <w:rFonts w:ascii="Wingdings" w:hAnsi="Wingdings" w:hint="default"/>
      </w:rPr>
    </w:lvl>
    <w:lvl w:ilvl="3" w:tplc="C0E0DD1C" w:tentative="1">
      <w:start w:val="1"/>
      <w:numFmt w:val="bullet"/>
      <w:lvlText w:val=""/>
      <w:lvlJc w:val="left"/>
      <w:pPr>
        <w:ind w:left="4656" w:hanging="360"/>
      </w:pPr>
      <w:rPr>
        <w:rFonts w:ascii="Symbol" w:hAnsi="Symbol" w:hint="default"/>
      </w:rPr>
    </w:lvl>
    <w:lvl w:ilvl="4" w:tplc="3DF8AACE" w:tentative="1">
      <w:start w:val="1"/>
      <w:numFmt w:val="bullet"/>
      <w:lvlText w:val="o"/>
      <w:lvlJc w:val="left"/>
      <w:pPr>
        <w:ind w:left="5376" w:hanging="360"/>
      </w:pPr>
      <w:rPr>
        <w:rFonts w:ascii="Courier New" w:hAnsi="Courier New" w:cs="Courier New" w:hint="default"/>
      </w:rPr>
    </w:lvl>
    <w:lvl w:ilvl="5" w:tplc="2FBA5948" w:tentative="1">
      <w:start w:val="1"/>
      <w:numFmt w:val="bullet"/>
      <w:lvlText w:val=""/>
      <w:lvlJc w:val="left"/>
      <w:pPr>
        <w:ind w:left="6096" w:hanging="360"/>
      </w:pPr>
      <w:rPr>
        <w:rFonts w:ascii="Wingdings" w:hAnsi="Wingdings" w:hint="default"/>
      </w:rPr>
    </w:lvl>
    <w:lvl w:ilvl="6" w:tplc="785CCBB6" w:tentative="1">
      <w:start w:val="1"/>
      <w:numFmt w:val="bullet"/>
      <w:lvlText w:val=""/>
      <w:lvlJc w:val="left"/>
      <w:pPr>
        <w:ind w:left="6816" w:hanging="360"/>
      </w:pPr>
      <w:rPr>
        <w:rFonts w:ascii="Symbol" w:hAnsi="Symbol" w:hint="default"/>
      </w:rPr>
    </w:lvl>
    <w:lvl w:ilvl="7" w:tplc="94BC5C20" w:tentative="1">
      <w:start w:val="1"/>
      <w:numFmt w:val="bullet"/>
      <w:lvlText w:val="o"/>
      <w:lvlJc w:val="left"/>
      <w:pPr>
        <w:ind w:left="7536" w:hanging="360"/>
      </w:pPr>
      <w:rPr>
        <w:rFonts w:ascii="Courier New" w:hAnsi="Courier New" w:cs="Courier New" w:hint="default"/>
      </w:rPr>
    </w:lvl>
    <w:lvl w:ilvl="8" w:tplc="D35CFF42" w:tentative="1">
      <w:start w:val="1"/>
      <w:numFmt w:val="bullet"/>
      <w:lvlText w:val=""/>
      <w:lvlJc w:val="left"/>
      <w:pPr>
        <w:ind w:left="8256" w:hanging="360"/>
      </w:pPr>
      <w:rPr>
        <w:rFonts w:ascii="Wingdings" w:hAnsi="Wingdings" w:hint="default"/>
      </w:rPr>
    </w:lvl>
  </w:abstractNum>
  <w:abstractNum w:abstractNumId="20" w15:restartNumberingAfterBreak="0">
    <w:nsid w:val="569E35B7"/>
    <w:multiLevelType w:val="multilevel"/>
    <w:tmpl w:val="D9C84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6D15169"/>
    <w:multiLevelType w:val="hybridMultilevel"/>
    <w:tmpl w:val="E6F61C8A"/>
    <w:lvl w:ilvl="0" w:tplc="23F4B184">
      <w:numFmt w:val="bullet"/>
      <w:lvlText w:val=""/>
      <w:lvlJc w:val="left"/>
      <w:pPr>
        <w:ind w:left="720" w:hanging="360"/>
      </w:pPr>
      <w:rPr>
        <w:rFonts w:ascii="Symbol" w:eastAsiaTheme="minorHAnsi" w:hAnsi="Symbol" w:cs="Arial" w:hint="default"/>
        <w:b w:val="0"/>
      </w:rPr>
    </w:lvl>
    <w:lvl w:ilvl="1" w:tplc="87540492" w:tentative="1">
      <w:start w:val="1"/>
      <w:numFmt w:val="bullet"/>
      <w:lvlText w:val="o"/>
      <w:lvlJc w:val="left"/>
      <w:pPr>
        <w:ind w:left="1440" w:hanging="360"/>
      </w:pPr>
      <w:rPr>
        <w:rFonts w:ascii="Courier New" w:hAnsi="Courier New" w:cs="Courier New" w:hint="default"/>
      </w:rPr>
    </w:lvl>
    <w:lvl w:ilvl="2" w:tplc="BEBE1AC4" w:tentative="1">
      <w:start w:val="1"/>
      <w:numFmt w:val="bullet"/>
      <w:lvlText w:val=""/>
      <w:lvlJc w:val="left"/>
      <w:pPr>
        <w:ind w:left="2160" w:hanging="360"/>
      </w:pPr>
      <w:rPr>
        <w:rFonts w:ascii="Wingdings" w:hAnsi="Wingdings" w:hint="default"/>
      </w:rPr>
    </w:lvl>
    <w:lvl w:ilvl="3" w:tplc="543273A2" w:tentative="1">
      <w:start w:val="1"/>
      <w:numFmt w:val="bullet"/>
      <w:lvlText w:val=""/>
      <w:lvlJc w:val="left"/>
      <w:pPr>
        <w:ind w:left="2880" w:hanging="360"/>
      </w:pPr>
      <w:rPr>
        <w:rFonts w:ascii="Symbol" w:hAnsi="Symbol" w:hint="default"/>
      </w:rPr>
    </w:lvl>
    <w:lvl w:ilvl="4" w:tplc="A64089AE" w:tentative="1">
      <w:start w:val="1"/>
      <w:numFmt w:val="bullet"/>
      <w:lvlText w:val="o"/>
      <w:lvlJc w:val="left"/>
      <w:pPr>
        <w:ind w:left="3600" w:hanging="360"/>
      </w:pPr>
      <w:rPr>
        <w:rFonts w:ascii="Courier New" w:hAnsi="Courier New" w:cs="Courier New" w:hint="default"/>
      </w:rPr>
    </w:lvl>
    <w:lvl w:ilvl="5" w:tplc="40C89C86" w:tentative="1">
      <w:start w:val="1"/>
      <w:numFmt w:val="bullet"/>
      <w:lvlText w:val=""/>
      <w:lvlJc w:val="left"/>
      <w:pPr>
        <w:ind w:left="4320" w:hanging="360"/>
      </w:pPr>
      <w:rPr>
        <w:rFonts w:ascii="Wingdings" w:hAnsi="Wingdings" w:hint="default"/>
      </w:rPr>
    </w:lvl>
    <w:lvl w:ilvl="6" w:tplc="627466CC" w:tentative="1">
      <w:start w:val="1"/>
      <w:numFmt w:val="bullet"/>
      <w:lvlText w:val=""/>
      <w:lvlJc w:val="left"/>
      <w:pPr>
        <w:ind w:left="5040" w:hanging="360"/>
      </w:pPr>
      <w:rPr>
        <w:rFonts w:ascii="Symbol" w:hAnsi="Symbol" w:hint="default"/>
      </w:rPr>
    </w:lvl>
    <w:lvl w:ilvl="7" w:tplc="371C9FB0" w:tentative="1">
      <w:start w:val="1"/>
      <w:numFmt w:val="bullet"/>
      <w:lvlText w:val="o"/>
      <w:lvlJc w:val="left"/>
      <w:pPr>
        <w:ind w:left="5760" w:hanging="360"/>
      </w:pPr>
      <w:rPr>
        <w:rFonts w:ascii="Courier New" w:hAnsi="Courier New" w:cs="Courier New" w:hint="default"/>
      </w:rPr>
    </w:lvl>
    <w:lvl w:ilvl="8" w:tplc="A484C54E" w:tentative="1">
      <w:start w:val="1"/>
      <w:numFmt w:val="bullet"/>
      <w:lvlText w:val=""/>
      <w:lvlJc w:val="left"/>
      <w:pPr>
        <w:ind w:left="6480" w:hanging="360"/>
      </w:pPr>
      <w:rPr>
        <w:rFonts w:ascii="Wingdings" w:hAnsi="Wingdings" w:hint="default"/>
      </w:rPr>
    </w:lvl>
  </w:abstractNum>
  <w:abstractNum w:abstractNumId="22" w15:restartNumberingAfterBreak="0">
    <w:nsid w:val="56DC0E62"/>
    <w:multiLevelType w:val="hybridMultilevel"/>
    <w:tmpl w:val="02000922"/>
    <w:lvl w:ilvl="0" w:tplc="C2E67102">
      <w:start w:val="6"/>
      <w:numFmt w:val="bullet"/>
      <w:lvlText w:val=""/>
      <w:lvlJc w:val="left"/>
      <w:pPr>
        <w:ind w:left="2136" w:hanging="360"/>
      </w:pPr>
      <w:rPr>
        <w:rFonts w:ascii="Symbol" w:eastAsiaTheme="minorHAnsi" w:hAnsi="Symbol" w:cs="Arial" w:hint="default"/>
      </w:rPr>
    </w:lvl>
    <w:lvl w:ilvl="1" w:tplc="D320EA3A" w:tentative="1">
      <w:start w:val="1"/>
      <w:numFmt w:val="bullet"/>
      <w:lvlText w:val="o"/>
      <w:lvlJc w:val="left"/>
      <w:pPr>
        <w:ind w:left="2856" w:hanging="360"/>
      </w:pPr>
      <w:rPr>
        <w:rFonts w:ascii="Courier New" w:hAnsi="Courier New" w:cs="Courier New" w:hint="default"/>
      </w:rPr>
    </w:lvl>
    <w:lvl w:ilvl="2" w:tplc="68F4D15E" w:tentative="1">
      <w:start w:val="1"/>
      <w:numFmt w:val="bullet"/>
      <w:lvlText w:val=""/>
      <w:lvlJc w:val="left"/>
      <w:pPr>
        <w:ind w:left="3576" w:hanging="360"/>
      </w:pPr>
      <w:rPr>
        <w:rFonts w:ascii="Wingdings" w:hAnsi="Wingdings" w:hint="default"/>
      </w:rPr>
    </w:lvl>
    <w:lvl w:ilvl="3" w:tplc="BE58ABCC" w:tentative="1">
      <w:start w:val="1"/>
      <w:numFmt w:val="bullet"/>
      <w:lvlText w:val=""/>
      <w:lvlJc w:val="left"/>
      <w:pPr>
        <w:ind w:left="4296" w:hanging="360"/>
      </w:pPr>
      <w:rPr>
        <w:rFonts w:ascii="Symbol" w:hAnsi="Symbol" w:hint="default"/>
      </w:rPr>
    </w:lvl>
    <w:lvl w:ilvl="4" w:tplc="46F46F72" w:tentative="1">
      <w:start w:val="1"/>
      <w:numFmt w:val="bullet"/>
      <w:lvlText w:val="o"/>
      <w:lvlJc w:val="left"/>
      <w:pPr>
        <w:ind w:left="5016" w:hanging="360"/>
      </w:pPr>
      <w:rPr>
        <w:rFonts w:ascii="Courier New" w:hAnsi="Courier New" w:cs="Courier New" w:hint="default"/>
      </w:rPr>
    </w:lvl>
    <w:lvl w:ilvl="5" w:tplc="F27C2F84" w:tentative="1">
      <w:start w:val="1"/>
      <w:numFmt w:val="bullet"/>
      <w:lvlText w:val=""/>
      <w:lvlJc w:val="left"/>
      <w:pPr>
        <w:ind w:left="5736" w:hanging="360"/>
      </w:pPr>
      <w:rPr>
        <w:rFonts w:ascii="Wingdings" w:hAnsi="Wingdings" w:hint="default"/>
      </w:rPr>
    </w:lvl>
    <w:lvl w:ilvl="6" w:tplc="367449F8" w:tentative="1">
      <w:start w:val="1"/>
      <w:numFmt w:val="bullet"/>
      <w:lvlText w:val=""/>
      <w:lvlJc w:val="left"/>
      <w:pPr>
        <w:ind w:left="6456" w:hanging="360"/>
      </w:pPr>
      <w:rPr>
        <w:rFonts w:ascii="Symbol" w:hAnsi="Symbol" w:hint="default"/>
      </w:rPr>
    </w:lvl>
    <w:lvl w:ilvl="7" w:tplc="3802002C" w:tentative="1">
      <w:start w:val="1"/>
      <w:numFmt w:val="bullet"/>
      <w:lvlText w:val="o"/>
      <w:lvlJc w:val="left"/>
      <w:pPr>
        <w:ind w:left="7176" w:hanging="360"/>
      </w:pPr>
      <w:rPr>
        <w:rFonts w:ascii="Courier New" w:hAnsi="Courier New" w:cs="Courier New" w:hint="default"/>
      </w:rPr>
    </w:lvl>
    <w:lvl w:ilvl="8" w:tplc="DF2418A8" w:tentative="1">
      <w:start w:val="1"/>
      <w:numFmt w:val="bullet"/>
      <w:lvlText w:val=""/>
      <w:lvlJc w:val="left"/>
      <w:pPr>
        <w:ind w:left="7896" w:hanging="360"/>
      </w:pPr>
      <w:rPr>
        <w:rFonts w:ascii="Wingdings" w:hAnsi="Wingdings" w:hint="default"/>
      </w:rPr>
    </w:lvl>
  </w:abstractNum>
  <w:abstractNum w:abstractNumId="23" w15:restartNumberingAfterBreak="0">
    <w:nsid w:val="57A75806"/>
    <w:multiLevelType w:val="hybridMultilevel"/>
    <w:tmpl w:val="3DA08676"/>
    <w:lvl w:ilvl="0" w:tplc="20384D0C">
      <w:start w:val="1"/>
      <w:numFmt w:val="bullet"/>
      <w:lvlText w:val=""/>
      <w:lvlJc w:val="left"/>
      <w:pPr>
        <w:ind w:left="720" w:hanging="360"/>
      </w:pPr>
      <w:rPr>
        <w:rFonts w:ascii="Wingdings" w:hAnsi="Wingdings" w:hint="default"/>
      </w:rPr>
    </w:lvl>
    <w:lvl w:ilvl="1" w:tplc="5316EFCE" w:tentative="1">
      <w:start w:val="1"/>
      <w:numFmt w:val="bullet"/>
      <w:lvlText w:val="o"/>
      <w:lvlJc w:val="left"/>
      <w:pPr>
        <w:ind w:left="1440" w:hanging="360"/>
      </w:pPr>
      <w:rPr>
        <w:rFonts w:ascii="Courier New" w:hAnsi="Courier New" w:cs="Courier New" w:hint="default"/>
      </w:rPr>
    </w:lvl>
    <w:lvl w:ilvl="2" w:tplc="487E92E4" w:tentative="1">
      <w:start w:val="1"/>
      <w:numFmt w:val="bullet"/>
      <w:lvlText w:val=""/>
      <w:lvlJc w:val="left"/>
      <w:pPr>
        <w:ind w:left="2160" w:hanging="360"/>
      </w:pPr>
      <w:rPr>
        <w:rFonts w:ascii="Wingdings" w:hAnsi="Wingdings" w:hint="default"/>
      </w:rPr>
    </w:lvl>
    <w:lvl w:ilvl="3" w:tplc="B178BFE2" w:tentative="1">
      <w:start w:val="1"/>
      <w:numFmt w:val="bullet"/>
      <w:lvlText w:val=""/>
      <w:lvlJc w:val="left"/>
      <w:pPr>
        <w:ind w:left="2880" w:hanging="360"/>
      </w:pPr>
      <w:rPr>
        <w:rFonts w:ascii="Symbol" w:hAnsi="Symbol" w:hint="default"/>
      </w:rPr>
    </w:lvl>
    <w:lvl w:ilvl="4" w:tplc="C4A8F08A" w:tentative="1">
      <w:start w:val="1"/>
      <w:numFmt w:val="bullet"/>
      <w:lvlText w:val="o"/>
      <w:lvlJc w:val="left"/>
      <w:pPr>
        <w:ind w:left="3600" w:hanging="360"/>
      </w:pPr>
      <w:rPr>
        <w:rFonts w:ascii="Courier New" w:hAnsi="Courier New" w:cs="Courier New" w:hint="default"/>
      </w:rPr>
    </w:lvl>
    <w:lvl w:ilvl="5" w:tplc="97564A82" w:tentative="1">
      <w:start w:val="1"/>
      <w:numFmt w:val="bullet"/>
      <w:lvlText w:val=""/>
      <w:lvlJc w:val="left"/>
      <w:pPr>
        <w:ind w:left="4320" w:hanging="360"/>
      </w:pPr>
      <w:rPr>
        <w:rFonts w:ascii="Wingdings" w:hAnsi="Wingdings" w:hint="default"/>
      </w:rPr>
    </w:lvl>
    <w:lvl w:ilvl="6" w:tplc="E968CAF2" w:tentative="1">
      <w:start w:val="1"/>
      <w:numFmt w:val="bullet"/>
      <w:lvlText w:val=""/>
      <w:lvlJc w:val="left"/>
      <w:pPr>
        <w:ind w:left="5040" w:hanging="360"/>
      </w:pPr>
      <w:rPr>
        <w:rFonts w:ascii="Symbol" w:hAnsi="Symbol" w:hint="default"/>
      </w:rPr>
    </w:lvl>
    <w:lvl w:ilvl="7" w:tplc="5E148E40" w:tentative="1">
      <w:start w:val="1"/>
      <w:numFmt w:val="bullet"/>
      <w:lvlText w:val="o"/>
      <w:lvlJc w:val="left"/>
      <w:pPr>
        <w:ind w:left="5760" w:hanging="360"/>
      </w:pPr>
      <w:rPr>
        <w:rFonts w:ascii="Courier New" w:hAnsi="Courier New" w:cs="Courier New" w:hint="default"/>
      </w:rPr>
    </w:lvl>
    <w:lvl w:ilvl="8" w:tplc="A46A0248" w:tentative="1">
      <w:start w:val="1"/>
      <w:numFmt w:val="bullet"/>
      <w:lvlText w:val=""/>
      <w:lvlJc w:val="left"/>
      <w:pPr>
        <w:ind w:left="6480" w:hanging="360"/>
      </w:pPr>
      <w:rPr>
        <w:rFonts w:ascii="Wingdings" w:hAnsi="Wingdings" w:hint="default"/>
      </w:rPr>
    </w:lvl>
  </w:abstractNum>
  <w:abstractNum w:abstractNumId="24" w15:restartNumberingAfterBreak="0">
    <w:nsid w:val="59AF4D12"/>
    <w:multiLevelType w:val="hybridMultilevel"/>
    <w:tmpl w:val="01487F5C"/>
    <w:lvl w:ilvl="0" w:tplc="B7C6C730">
      <w:numFmt w:val="bullet"/>
      <w:lvlText w:val="-"/>
      <w:lvlJc w:val="left"/>
      <w:pPr>
        <w:ind w:left="1080" w:hanging="360"/>
      </w:pPr>
      <w:rPr>
        <w:rFonts w:ascii="Helvetica" w:eastAsiaTheme="minorHAnsi" w:hAnsi="Helvetica" w:cs="Helvetica" w:hint="default"/>
      </w:rPr>
    </w:lvl>
    <w:lvl w:ilvl="1" w:tplc="24BC873E" w:tentative="1">
      <w:start w:val="1"/>
      <w:numFmt w:val="bullet"/>
      <w:lvlText w:val="o"/>
      <w:lvlJc w:val="left"/>
      <w:pPr>
        <w:ind w:left="1800" w:hanging="360"/>
      </w:pPr>
      <w:rPr>
        <w:rFonts w:ascii="Courier New" w:hAnsi="Courier New" w:cs="Courier New" w:hint="default"/>
      </w:rPr>
    </w:lvl>
    <w:lvl w:ilvl="2" w:tplc="D736D562" w:tentative="1">
      <w:start w:val="1"/>
      <w:numFmt w:val="bullet"/>
      <w:lvlText w:val=""/>
      <w:lvlJc w:val="left"/>
      <w:pPr>
        <w:ind w:left="2520" w:hanging="360"/>
      </w:pPr>
      <w:rPr>
        <w:rFonts w:ascii="Wingdings" w:hAnsi="Wingdings" w:hint="default"/>
      </w:rPr>
    </w:lvl>
    <w:lvl w:ilvl="3" w:tplc="BCBC284E" w:tentative="1">
      <w:start w:val="1"/>
      <w:numFmt w:val="bullet"/>
      <w:lvlText w:val=""/>
      <w:lvlJc w:val="left"/>
      <w:pPr>
        <w:ind w:left="3240" w:hanging="360"/>
      </w:pPr>
      <w:rPr>
        <w:rFonts w:ascii="Symbol" w:hAnsi="Symbol" w:hint="default"/>
      </w:rPr>
    </w:lvl>
    <w:lvl w:ilvl="4" w:tplc="97588518" w:tentative="1">
      <w:start w:val="1"/>
      <w:numFmt w:val="bullet"/>
      <w:lvlText w:val="o"/>
      <w:lvlJc w:val="left"/>
      <w:pPr>
        <w:ind w:left="3960" w:hanging="360"/>
      </w:pPr>
      <w:rPr>
        <w:rFonts w:ascii="Courier New" w:hAnsi="Courier New" w:cs="Courier New" w:hint="default"/>
      </w:rPr>
    </w:lvl>
    <w:lvl w:ilvl="5" w:tplc="47CCD434" w:tentative="1">
      <w:start w:val="1"/>
      <w:numFmt w:val="bullet"/>
      <w:lvlText w:val=""/>
      <w:lvlJc w:val="left"/>
      <w:pPr>
        <w:ind w:left="4680" w:hanging="360"/>
      </w:pPr>
      <w:rPr>
        <w:rFonts w:ascii="Wingdings" w:hAnsi="Wingdings" w:hint="default"/>
      </w:rPr>
    </w:lvl>
    <w:lvl w:ilvl="6" w:tplc="89EA679A" w:tentative="1">
      <w:start w:val="1"/>
      <w:numFmt w:val="bullet"/>
      <w:lvlText w:val=""/>
      <w:lvlJc w:val="left"/>
      <w:pPr>
        <w:ind w:left="5400" w:hanging="360"/>
      </w:pPr>
      <w:rPr>
        <w:rFonts w:ascii="Symbol" w:hAnsi="Symbol" w:hint="default"/>
      </w:rPr>
    </w:lvl>
    <w:lvl w:ilvl="7" w:tplc="EC4EF7DC" w:tentative="1">
      <w:start w:val="1"/>
      <w:numFmt w:val="bullet"/>
      <w:lvlText w:val="o"/>
      <w:lvlJc w:val="left"/>
      <w:pPr>
        <w:ind w:left="6120" w:hanging="360"/>
      </w:pPr>
      <w:rPr>
        <w:rFonts w:ascii="Courier New" w:hAnsi="Courier New" w:cs="Courier New" w:hint="default"/>
      </w:rPr>
    </w:lvl>
    <w:lvl w:ilvl="8" w:tplc="6D748F56" w:tentative="1">
      <w:start w:val="1"/>
      <w:numFmt w:val="bullet"/>
      <w:lvlText w:val=""/>
      <w:lvlJc w:val="left"/>
      <w:pPr>
        <w:ind w:left="6840" w:hanging="360"/>
      </w:pPr>
      <w:rPr>
        <w:rFonts w:ascii="Wingdings" w:hAnsi="Wingdings" w:hint="default"/>
      </w:rPr>
    </w:lvl>
  </w:abstractNum>
  <w:abstractNum w:abstractNumId="25" w15:restartNumberingAfterBreak="0">
    <w:nsid w:val="5F6B63FD"/>
    <w:multiLevelType w:val="hybridMultilevel"/>
    <w:tmpl w:val="76F652EA"/>
    <w:lvl w:ilvl="0" w:tplc="A82298FA">
      <w:numFmt w:val="bullet"/>
      <w:lvlText w:val="-"/>
      <w:lvlJc w:val="left"/>
      <w:pPr>
        <w:ind w:left="720" w:hanging="360"/>
      </w:pPr>
      <w:rPr>
        <w:rFonts w:ascii="Helvetica" w:eastAsiaTheme="minorHAnsi" w:hAnsi="Helvetica" w:cs="Helvetica" w:hint="default"/>
      </w:rPr>
    </w:lvl>
    <w:lvl w:ilvl="1" w:tplc="230CFBD4">
      <w:start w:val="1"/>
      <w:numFmt w:val="bullet"/>
      <w:lvlText w:val="o"/>
      <w:lvlJc w:val="left"/>
      <w:pPr>
        <w:ind w:left="1440" w:hanging="360"/>
      </w:pPr>
      <w:rPr>
        <w:rFonts w:ascii="Courier New" w:hAnsi="Courier New" w:cs="Courier New" w:hint="default"/>
      </w:rPr>
    </w:lvl>
    <w:lvl w:ilvl="2" w:tplc="80D00E58" w:tentative="1">
      <w:start w:val="1"/>
      <w:numFmt w:val="bullet"/>
      <w:lvlText w:val=""/>
      <w:lvlJc w:val="left"/>
      <w:pPr>
        <w:ind w:left="2160" w:hanging="360"/>
      </w:pPr>
      <w:rPr>
        <w:rFonts w:ascii="Wingdings" w:hAnsi="Wingdings" w:hint="default"/>
      </w:rPr>
    </w:lvl>
    <w:lvl w:ilvl="3" w:tplc="84B6DF8A" w:tentative="1">
      <w:start w:val="1"/>
      <w:numFmt w:val="bullet"/>
      <w:lvlText w:val=""/>
      <w:lvlJc w:val="left"/>
      <w:pPr>
        <w:ind w:left="2880" w:hanging="360"/>
      </w:pPr>
      <w:rPr>
        <w:rFonts w:ascii="Symbol" w:hAnsi="Symbol" w:hint="default"/>
      </w:rPr>
    </w:lvl>
    <w:lvl w:ilvl="4" w:tplc="70001284" w:tentative="1">
      <w:start w:val="1"/>
      <w:numFmt w:val="bullet"/>
      <w:lvlText w:val="o"/>
      <w:lvlJc w:val="left"/>
      <w:pPr>
        <w:ind w:left="3600" w:hanging="360"/>
      </w:pPr>
      <w:rPr>
        <w:rFonts w:ascii="Courier New" w:hAnsi="Courier New" w:cs="Courier New" w:hint="default"/>
      </w:rPr>
    </w:lvl>
    <w:lvl w:ilvl="5" w:tplc="BEE047EE" w:tentative="1">
      <w:start w:val="1"/>
      <w:numFmt w:val="bullet"/>
      <w:lvlText w:val=""/>
      <w:lvlJc w:val="left"/>
      <w:pPr>
        <w:ind w:left="4320" w:hanging="360"/>
      </w:pPr>
      <w:rPr>
        <w:rFonts w:ascii="Wingdings" w:hAnsi="Wingdings" w:hint="default"/>
      </w:rPr>
    </w:lvl>
    <w:lvl w:ilvl="6" w:tplc="DF44D8F8" w:tentative="1">
      <w:start w:val="1"/>
      <w:numFmt w:val="bullet"/>
      <w:lvlText w:val=""/>
      <w:lvlJc w:val="left"/>
      <w:pPr>
        <w:ind w:left="5040" w:hanging="360"/>
      </w:pPr>
      <w:rPr>
        <w:rFonts w:ascii="Symbol" w:hAnsi="Symbol" w:hint="default"/>
      </w:rPr>
    </w:lvl>
    <w:lvl w:ilvl="7" w:tplc="3FC4CC5E" w:tentative="1">
      <w:start w:val="1"/>
      <w:numFmt w:val="bullet"/>
      <w:lvlText w:val="o"/>
      <w:lvlJc w:val="left"/>
      <w:pPr>
        <w:ind w:left="5760" w:hanging="360"/>
      </w:pPr>
      <w:rPr>
        <w:rFonts w:ascii="Courier New" w:hAnsi="Courier New" w:cs="Courier New" w:hint="default"/>
      </w:rPr>
    </w:lvl>
    <w:lvl w:ilvl="8" w:tplc="EAD44736" w:tentative="1">
      <w:start w:val="1"/>
      <w:numFmt w:val="bullet"/>
      <w:lvlText w:val=""/>
      <w:lvlJc w:val="left"/>
      <w:pPr>
        <w:ind w:left="6480" w:hanging="360"/>
      </w:pPr>
      <w:rPr>
        <w:rFonts w:ascii="Wingdings" w:hAnsi="Wingdings" w:hint="default"/>
      </w:rPr>
    </w:lvl>
  </w:abstractNum>
  <w:abstractNum w:abstractNumId="26" w15:restartNumberingAfterBreak="0">
    <w:nsid w:val="5FC7179B"/>
    <w:multiLevelType w:val="multilevel"/>
    <w:tmpl w:val="844CCD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19738B4"/>
    <w:multiLevelType w:val="multilevel"/>
    <w:tmpl w:val="3C2E0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328386F"/>
    <w:multiLevelType w:val="multilevel"/>
    <w:tmpl w:val="7610B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46A0D71"/>
    <w:multiLevelType w:val="hybridMultilevel"/>
    <w:tmpl w:val="A1B07B78"/>
    <w:lvl w:ilvl="0" w:tplc="1B42FC9C">
      <w:start w:val="1"/>
      <w:numFmt w:val="bullet"/>
      <w:lvlText w:val=""/>
      <w:lvlJc w:val="left"/>
      <w:pPr>
        <w:ind w:left="720" w:hanging="360"/>
      </w:pPr>
      <w:rPr>
        <w:rFonts w:ascii="Wingdings" w:hAnsi="Wingdings" w:hint="default"/>
      </w:rPr>
    </w:lvl>
    <w:lvl w:ilvl="1" w:tplc="98987674" w:tentative="1">
      <w:start w:val="1"/>
      <w:numFmt w:val="bullet"/>
      <w:lvlText w:val="o"/>
      <w:lvlJc w:val="left"/>
      <w:pPr>
        <w:ind w:left="1440" w:hanging="360"/>
      </w:pPr>
      <w:rPr>
        <w:rFonts w:ascii="Courier New" w:hAnsi="Courier New" w:cs="Courier New" w:hint="default"/>
      </w:rPr>
    </w:lvl>
    <w:lvl w:ilvl="2" w:tplc="E29AB4C4" w:tentative="1">
      <w:start w:val="1"/>
      <w:numFmt w:val="bullet"/>
      <w:lvlText w:val=""/>
      <w:lvlJc w:val="left"/>
      <w:pPr>
        <w:ind w:left="2160" w:hanging="360"/>
      </w:pPr>
      <w:rPr>
        <w:rFonts w:ascii="Wingdings" w:hAnsi="Wingdings" w:hint="default"/>
      </w:rPr>
    </w:lvl>
    <w:lvl w:ilvl="3" w:tplc="622C9002" w:tentative="1">
      <w:start w:val="1"/>
      <w:numFmt w:val="bullet"/>
      <w:lvlText w:val=""/>
      <w:lvlJc w:val="left"/>
      <w:pPr>
        <w:ind w:left="2880" w:hanging="360"/>
      </w:pPr>
      <w:rPr>
        <w:rFonts w:ascii="Symbol" w:hAnsi="Symbol" w:hint="default"/>
      </w:rPr>
    </w:lvl>
    <w:lvl w:ilvl="4" w:tplc="4080D91E" w:tentative="1">
      <w:start w:val="1"/>
      <w:numFmt w:val="bullet"/>
      <w:lvlText w:val="o"/>
      <w:lvlJc w:val="left"/>
      <w:pPr>
        <w:ind w:left="3600" w:hanging="360"/>
      </w:pPr>
      <w:rPr>
        <w:rFonts w:ascii="Courier New" w:hAnsi="Courier New" w:cs="Courier New" w:hint="default"/>
      </w:rPr>
    </w:lvl>
    <w:lvl w:ilvl="5" w:tplc="F61AD2F4" w:tentative="1">
      <w:start w:val="1"/>
      <w:numFmt w:val="bullet"/>
      <w:lvlText w:val=""/>
      <w:lvlJc w:val="left"/>
      <w:pPr>
        <w:ind w:left="4320" w:hanging="360"/>
      </w:pPr>
      <w:rPr>
        <w:rFonts w:ascii="Wingdings" w:hAnsi="Wingdings" w:hint="default"/>
      </w:rPr>
    </w:lvl>
    <w:lvl w:ilvl="6" w:tplc="70FE3BFE" w:tentative="1">
      <w:start w:val="1"/>
      <w:numFmt w:val="bullet"/>
      <w:lvlText w:val=""/>
      <w:lvlJc w:val="left"/>
      <w:pPr>
        <w:ind w:left="5040" w:hanging="360"/>
      </w:pPr>
      <w:rPr>
        <w:rFonts w:ascii="Symbol" w:hAnsi="Symbol" w:hint="default"/>
      </w:rPr>
    </w:lvl>
    <w:lvl w:ilvl="7" w:tplc="04BCF1E2" w:tentative="1">
      <w:start w:val="1"/>
      <w:numFmt w:val="bullet"/>
      <w:lvlText w:val="o"/>
      <w:lvlJc w:val="left"/>
      <w:pPr>
        <w:ind w:left="5760" w:hanging="360"/>
      </w:pPr>
      <w:rPr>
        <w:rFonts w:ascii="Courier New" w:hAnsi="Courier New" w:cs="Courier New" w:hint="default"/>
      </w:rPr>
    </w:lvl>
    <w:lvl w:ilvl="8" w:tplc="078CFFC6" w:tentative="1">
      <w:start w:val="1"/>
      <w:numFmt w:val="bullet"/>
      <w:lvlText w:val=""/>
      <w:lvlJc w:val="left"/>
      <w:pPr>
        <w:ind w:left="6480" w:hanging="360"/>
      </w:pPr>
      <w:rPr>
        <w:rFonts w:ascii="Wingdings" w:hAnsi="Wingdings" w:hint="default"/>
      </w:rPr>
    </w:lvl>
  </w:abstractNum>
  <w:abstractNum w:abstractNumId="30" w15:restartNumberingAfterBreak="0">
    <w:nsid w:val="64A25851"/>
    <w:multiLevelType w:val="hybridMultilevel"/>
    <w:tmpl w:val="C8B8EC36"/>
    <w:lvl w:ilvl="0" w:tplc="82EAB3C8">
      <w:start w:val="1"/>
      <w:numFmt w:val="decimal"/>
      <w:lvlText w:val="%1)"/>
      <w:lvlJc w:val="left"/>
      <w:pPr>
        <w:ind w:left="720" w:hanging="360"/>
      </w:pPr>
      <w:rPr>
        <w:rFonts w:ascii="Merriweather Sans" w:eastAsiaTheme="minorHAnsi" w:hAnsi="Merriweather Sans" w:cs="Arial"/>
      </w:rPr>
    </w:lvl>
    <w:lvl w:ilvl="1" w:tplc="97D680E2" w:tentative="1">
      <w:start w:val="1"/>
      <w:numFmt w:val="bullet"/>
      <w:lvlText w:val="o"/>
      <w:lvlJc w:val="left"/>
      <w:pPr>
        <w:ind w:left="1440" w:hanging="360"/>
      </w:pPr>
      <w:rPr>
        <w:rFonts w:ascii="Courier New" w:hAnsi="Courier New" w:cs="Courier New" w:hint="default"/>
      </w:rPr>
    </w:lvl>
    <w:lvl w:ilvl="2" w:tplc="E8C0A610" w:tentative="1">
      <w:start w:val="1"/>
      <w:numFmt w:val="bullet"/>
      <w:lvlText w:val=""/>
      <w:lvlJc w:val="left"/>
      <w:pPr>
        <w:ind w:left="2160" w:hanging="360"/>
      </w:pPr>
      <w:rPr>
        <w:rFonts w:ascii="Wingdings" w:hAnsi="Wingdings" w:hint="default"/>
      </w:rPr>
    </w:lvl>
    <w:lvl w:ilvl="3" w:tplc="449A5AF6" w:tentative="1">
      <w:start w:val="1"/>
      <w:numFmt w:val="bullet"/>
      <w:lvlText w:val=""/>
      <w:lvlJc w:val="left"/>
      <w:pPr>
        <w:ind w:left="2880" w:hanging="360"/>
      </w:pPr>
      <w:rPr>
        <w:rFonts w:ascii="Symbol" w:hAnsi="Symbol" w:hint="default"/>
      </w:rPr>
    </w:lvl>
    <w:lvl w:ilvl="4" w:tplc="1F267468" w:tentative="1">
      <w:start w:val="1"/>
      <w:numFmt w:val="bullet"/>
      <w:lvlText w:val="o"/>
      <w:lvlJc w:val="left"/>
      <w:pPr>
        <w:ind w:left="3600" w:hanging="360"/>
      </w:pPr>
      <w:rPr>
        <w:rFonts w:ascii="Courier New" w:hAnsi="Courier New" w:cs="Courier New" w:hint="default"/>
      </w:rPr>
    </w:lvl>
    <w:lvl w:ilvl="5" w:tplc="3D4C15C0" w:tentative="1">
      <w:start w:val="1"/>
      <w:numFmt w:val="bullet"/>
      <w:lvlText w:val=""/>
      <w:lvlJc w:val="left"/>
      <w:pPr>
        <w:ind w:left="4320" w:hanging="360"/>
      </w:pPr>
      <w:rPr>
        <w:rFonts w:ascii="Wingdings" w:hAnsi="Wingdings" w:hint="default"/>
      </w:rPr>
    </w:lvl>
    <w:lvl w:ilvl="6" w:tplc="B84019C0" w:tentative="1">
      <w:start w:val="1"/>
      <w:numFmt w:val="bullet"/>
      <w:lvlText w:val=""/>
      <w:lvlJc w:val="left"/>
      <w:pPr>
        <w:ind w:left="5040" w:hanging="360"/>
      </w:pPr>
      <w:rPr>
        <w:rFonts w:ascii="Symbol" w:hAnsi="Symbol" w:hint="default"/>
      </w:rPr>
    </w:lvl>
    <w:lvl w:ilvl="7" w:tplc="1E922940" w:tentative="1">
      <w:start w:val="1"/>
      <w:numFmt w:val="bullet"/>
      <w:lvlText w:val="o"/>
      <w:lvlJc w:val="left"/>
      <w:pPr>
        <w:ind w:left="5760" w:hanging="360"/>
      </w:pPr>
      <w:rPr>
        <w:rFonts w:ascii="Courier New" w:hAnsi="Courier New" w:cs="Courier New" w:hint="default"/>
      </w:rPr>
    </w:lvl>
    <w:lvl w:ilvl="8" w:tplc="EDA2DDA8" w:tentative="1">
      <w:start w:val="1"/>
      <w:numFmt w:val="bullet"/>
      <w:lvlText w:val=""/>
      <w:lvlJc w:val="left"/>
      <w:pPr>
        <w:ind w:left="6480" w:hanging="360"/>
      </w:pPr>
      <w:rPr>
        <w:rFonts w:ascii="Wingdings" w:hAnsi="Wingdings" w:hint="default"/>
      </w:rPr>
    </w:lvl>
  </w:abstractNum>
  <w:abstractNum w:abstractNumId="31" w15:restartNumberingAfterBreak="0">
    <w:nsid w:val="65716BCF"/>
    <w:multiLevelType w:val="hybridMultilevel"/>
    <w:tmpl w:val="4EC44848"/>
    <w:lvl w:ilvl="0" w:tplc="A4F601CA">
      <w:numFmt w:val="bullet"/>
      <w:lvlText w:val="-"/>
      <w:lvlJc w:val="left"/>
      <w:pPr>
        <w:ind w:left="720" w:hanging="360"/>
      </w:pPr>
      <w:rPr>
        <w:rFonts w:ascii="Helvetica" w:eastAsiaTheme="minorHAnsi" w:hAnsi="Helvetica" w:cs="Helvetica" w:hint="default"/>
      </w:rPr>
    </w:lvl>
    <w:lvl w:ilvl="1" w:tplc="DF705FBA" w:tentative="1">
      <w:start w:val="1"/>
      <w:numFmt w:val="bullet"/>
      <w:lvlText w:val="o"/>
      <w:lvlJc w:val="left"/>
      <w:pPr>
        <w:ind w:left="1440" w:hanging="360"/>
      </w:pPr>
      <w:rPr>
        <w:rFonts w:ascii="Courier New" w:hAnsi="Courier New" w:cs="Courier New" w:hint="default"/>
      </w:rPr>
    </w:lvl>
    <w:lvl w:ilvl="2" w:tplc="E4868522" w:tentative="1">
      <w:start w:val="1"/>
      <w:numFmt w:val="bullet"/>
      <w:lvlText w:val=""/>
      <w:lvlJc w:val="left"/>
      <w:pPr>
        <w:ind w:left="2160" w:hanging="360"/>
      </w:pPr>
      <w:rPr>
        <w:rFonts w:ascii="Wingdings" w:hAnsi="Wingdings" w:hint="default"/>
      </w:rPr>
    </w:lvl>
    <w:lvl w:ilvl="3" w:tplc="CF28ACB8" w:tentative="1">
      <w:start w:val="1"/>
      <w:numFmt w:val="bullet"/>
      <w:lvlText w:val=""/>
      <w:lvlJc w:val="left"/>
      <w:pPr>
        <w:ind w:left="2880" w:hanging="360"/>
      </w:pPr>
      <w:rPr>
        <w:rFonts w:ascii="Symbol" w:hAnsi="Symbol" w:hint="default"/>
      </w:rPr>
    </w:lvl>
    <w:lvl w:ilvl="4" w:tplc="C21644AC" w:tentative="1">
      <w:start w:val="1"/>
      <w:numFmt w:val="bullet"/>
      <w:lvlText w:val="o"/>
      <w:lvlJc w:val="left"/>
      <w:pPr>
        <w:ind w:left="3600" w:hanging="360"/>
      </w:pPr>
      <w:rPr>
        <w:rFonts w:ascii="Courier New" w:hAnsi="Courier New" w:cs="Courier New" w:hint="default"/>
      </w:rPr>
    </w:lvl>
    <w:lvl w:ilvl="5" w:tplc="0F7ECC90" w:tentative="1">
      <w:start w:val="1"/>
      <w:numFmt w:val="bullet"/>
      <w:lvlText w:val=""/>
      <w:lvlJc w:val="left"/>
      <w:pPr>
        <w:ind w:left="4320" w:hanging="360"/>
      </w:pPr>
      <w:rPr>
        <w:rFonts w:ascii="Wingdings" w:hAnsi="Wingdings" w:hint="default"/>
      </w:rPr>
    </w:lvl>
    <w:lvl w:ilvl="6" w:tplc="6C348E46" w:tentative="1">
      <w:start w:val="1"/>
      <w:numFmt w:val="bullet"/>
      <w:lvlText w:val=""/>
      <w:lvlJc w:val="left"/>
      <w:pPr>
        <w:ind w:left="5040" w:hanging="360"/>
      </w:pPr>
      <w:rPr>
        <w:rFonts w:ascii="Symbol" w:hAnsi="Symbol" w:hint="default"/>
      </w:rPr>
    </w:lvl>
    <w:lvl w:ilvl="7" w:tplc="8BDABF78" w:tentative="1">
      <w:start w:val="1"/>
      <w:numFmt w:val="bullet"/>
      <w:lvlText w:val="o"/>
      <w:lvlJc w:val="left"/>
      <w:pPr>
        <w:ind w:left="5760" w:hanging="360"/>
      </w:pPr>
      <w:rPr>
        <w:rFonts w:ascii="Courier New" w:hAnsi="Courier New" w:cs="Courier New" w:hint="default"/>
      </w:rPr>
    </w:lvl>
    <w:lvl w:ilvl="8" w:tplc="E13AEC60" w:tentative="1">
      <w:start w:val="1"/>
      <w:numFmt w:val="bullet"/>
      <w:lvlText w:val=""/>
      <w:lvlJc w:val="left"/>
      <w:pPr>
        <w:ind w:left="6480" w:hanging="360"/>
      </w:pPr>
      <w:rPr>
        <w:rFonts w:ascii="Wingdings" w:hAnsi="Wingdings" w:hint="default"/>
      </w:rPr>
    </w:lvl>
  </w:abstractNum>
  <w:abstractNum w:abstractNumId="32" w15:restartNumberingAfterBreak="0">
    <w:nsid w:val="66005FCE"/>
    <w:multiLevelType w:val="multilevel"/>
    <w:tmpl w:val="39B89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FFB2F63"/>
    <w:multiLevelType w:val="hybridMultilevel"/>
    <w:tmpl w:val="9CE690D0"/>
    <w:lvl w:ilvl="0" w:tplc="2E0CE044">
      <w:start w:val="1"/>
      <w:numFmt w:val="bullet"/>
      <w:lvlText w:val=""/>
      <w:lvlJc w:val="left"/>
      <w:pPr>
        <w:ind w:left="720" w:hanging="360"/>
      </w:pPr>
      <w:rPr>
        <w:rFonts w:ascii="Wingdings" w:hAnsi="Wingdings" w:hint="default"/>
      </w:rPr>
    </w:lvl>
    <w:lvl w:ilvl="1" w:tplc="23247F68" w:tentative="1">
      <w:start w:val="1"/>
      <w:numFmt w:val="bullet"/>
      <w:lvlText w:val="o"/>
      <w:lvlJc w:val="left"/>
      <w:pPr>
        <w:ind w:left="1440" w:hanging="360"/>
      </w:pPr>
      <w:rPr>
        <w:rFonts w:ascii="Courier New" w:hAnsi="Courier New" w:cs="Courier New" w:hint="default"/>
      </w:rPr>
    </w:lvl>
    <w:lvl w:ilvl="2" w:tplc="233CF644" w:tentative="1">
      <w:start w:val="1"/>
      <w:numFmt w:val="bullet"/>
      <w:lvlText w:val=""/>
      <w:lvlJc w:val="left"/>
      <w:pPr>
        <w:ind w:left="2160" w:hanging="360"/>
      </w:pPr>
      <w:rPr>
        <w:rFonts w:ascii="Wingdings" w:hAnsi="Wingdings" w:hint="default"/>
      </w:rPr>
    </w:lvl>
    <w:lvl w:ilvl="3" w:tplc="3E9673F8" w:tentative="1">
      <w:start w:val="1"/>
      <w:numFmt w:val="bullet"/>
      <w:lvlText w:val=""/>
      <w:lvlJc w:val="left"/>
      <w:pPr>
        <w:ind w:left="2880" w:hanging="360"/>
      </w:pPr>
      <w:rPr>
        <w:rFonts w:ascii="Symbol" w:hAnsi="Symbol" w:hint="default"/>
      </w:rPr>
    </w:lvl>
    <w:lvl w:ilvl="4" w:tplc="8A52EBD2" w:tentative="1">
      <w:start w:val="1"/>
      <w:numFmt w:val="bullet"/>
      <w:lvlText w:val="o"/>
      <w:lvlJc w:val="left"/>
      <w:pPr>
        <w:ind w:left="3600" w:hanging="360"/>
      </w:pPr>
      <w:rPr>
        <w:rFonts w:ascii="Courier New" w:hAnsi="Courier New" w:cs="Courier New" w:hint="default"/>
      </w:rPr>
    </w:lvl>
    <w:lvl w:ilvl="5" w:tplc="6550473A" w:tentative="1">
      <w:start w:val="1"/>
      <w:numFmt w:val="bullet"/>
      <w:lvlText w:val=""/>
      <w:lvlJc w:val="left"/>
      <w:pPr>
        <w:ind w:left="4320" w:hanging="360"/>
      </w:pPr>
      <w:rPr>
        <w:rFonts w:ascii="Wingdings" w:hAnsi="Wingdings" w:hint="default"/>
      </w:rPr>
    </w:lvl>
    <w:lvl w:ilvl="6" w:tplc="D178A7DE" w:tentative="1">
      <w:start w:val="1"/>
      <w:numFmt w:val="bullet"/>
      <w:lvlText w:val=""/>
      <w:lvlJc w:val="left"/>
      <w:pPr>
        <w:ind w:left="5040" w:hanging="360"/>
      </w:pPr>
      <w:rPr>
        <w:rFonts w:ascii="Symbol" w:hAnsi="Symbol" w:hint="default"/>
      </w:rPr>
    </w:lvl>
    <w:lvl w:ilvl="7" w:tplc="8A9E3112" w:tentative="1">
      <w:start w:val="1"/>
      <w:numFmt w:val="bullet"/>
      <w:lvlText w:val="o"/>
      <w:lvlJc w:val="left"/>
      <w:pPr>
        <w:ind w:left="5760" w:hanging="360"/>
      </w:pPr>
      <w:rPr>
        <w:rFonts w:ascii="Courier New" w:hAnsi="Courier New" w:cs="Courier New" w:hint="default"/>
      </w:rPr>
    </w:lvl>
    <w:lvl w:ilvl="8" w:tplc="1054D212" w:tentative="1">
      <w:start w:val="1"/>
      <w:numFmt w:val="bullet"/>
      <w:lvlText w:val=""/>
      <w:lvlJc w:val="left"/>
      <w:pPr>
        <w:ind w:left="6480" w:hanging="360"/>
      </w:pPr>
      <w:rPr>
        <w:rFonts w:ascii="Wingdings" w:hAnsi="Wingdings" w:hint="default"/>
      </w:rPr>
    </w:lvl>
  </w:abstractNum>
  <w:abstractNum w:abstractNumId="34" w15:restartNumberingAfterBreak="0">
    <w:nsid w:val="717F5D46"/>
    <w:multiLevelType w:val="hybridMultilevel"/>
    <w:tmpl w:val="3790F960"/>
    <w:lvl w:ilvl="0" w:tplc="6A5A7D3E">
      <w:start w:val="1"/>
      <w:numFmt w:val="bullet"/>
      <w:lvlText w:val=""/>
      <w:lvlJc w:val="left"/>
      <w:pPr>
        <w:ind w:left="720" w:hanging="360"/>
      </w:pPr>
      <w:rPr>
        <w:rFonts w:ascii="Wingdings" w:hAnsi="Wingdings" w:hint="default"/>
      </w:rPr>
    </w:lvl>
    <w:lvl w:ilvl="1" w:tplc="4296E0D4" w:tentative="1">
      <w:start w:val="1"/>
      <w:numFmt w:val="bullet"/>
      <w:lvlText w:val="o"/>
      <w:lvlJc w:val="left"/>
      <w:pPr>
        <w:ind w:left="1440" w:hanging="360"/>
      </w:pPr>
      <w:rPr>
        <w:rFonts w:ascii="Courier New" w:hAnsi="Courier New" w:cs="Courier New" w:hint="default"/>
      </w:rPr>
    </w:lvl>
    <w:lvl w:ilvl="2" w:tplc="C360DBFC" w:tentative="1">
      <w:start w:val="1"/>
      <w:numFmt w:val="bullet"/>
      <w:lvlText w:val=""/>
      <w:lvlJc w:val="left"/>
      <w:pPr>
        <w:ind w:left="2160" w:hanging="360"/>
      </w:pPr>
      <w:rPr>
        <w:rFonts w:ascii="Wingdings" w:hAnsi="Wingdings" w:hint="default"/>
      </w:rPr>
    </w:lvl>
    <w:lvl w:ilvl="3" w:tplc="F4227D46" w:tentative="1">
      <w:start w:val="1"/>
      <w:numFmt w:val="bullet"/>
      <w:lvlText w:val=""/>
      <w:lvlJc w:val="left"/>
      <w:pPr>
        <w:ind w:left="2880" w:hanging="360"/>
      </w:pPr>
      <w:rPr>
        <w:rFonts w:ascii="Symbol" w:hAnsi="Symbol" w:hint="default"/>
      </w:rPr>
    </w:lvl>
    <w:lvl w:ilvl="4" w:tplc="85C8CF20" w:tentative="1">
      <w:start w:val="1"/>
      <w:numFmt w:val="bullet"/>
      <w:lvlText w:val="o"/>
      <w:lvlJc w:val="left"/>
      <w:pPr>
        <w:ind w:left="3600" w:hanging="360"/>
      </w:pPr>
      <w:rPr>
        <w:rFonts w:ascii="Courier New" w:hAnsi="Courier New" w:cs="Courier New" w:hint="default"/>
      </w:rPr>
    </w:lvl>
    <w:lvl w:ilvl="5" w:tplc="B88EC000" w:tentative="1">
      <w:start w:val="1"/>
      <w:numFmt w:val="bullet"/>
      <w:lvlText w:val=""/>
      <w:lvlJc w:val="left"/>
      <w:pPr>
        <w:ind w:left="4320" w:hanging="360"/>
      </w:pPr>
      <w:rPr>
        <w:rFonts w:ascii="Wingdings" w:hAnsi="Wingdings" w:hint="default"/>
      </w:rPr>
    </w:lvl>
    <w:lvl w:ilvl="6" w:tplc="44D6186A" w:tentative="1">
      <w:start w:val="1"/>
      <w:numFmt w:val="bullet"/>
      <w:lvlText w:val=""/>
      <w:lvlJc w:val="left"/>
      <w:pPr>
        <w:ind w:left="5040" w:hanging="360"/>
      </w:pPr>
      <w:rPr>
        <w:rFonts w:ascii="Symbol" w:hAnsi="Symbol" w:hint="default"/>
      </w:rPr>
    </w:lvl>
    <w:lvl w:ilvl="7" w:tplc="EE782288" w:tentative="1">
      <w:start w:val="1"/>
      <w:numFmt w:val="bullet"/>
      <w:lvlText w:val="o"/>
      <w:lvlJc w:val="left"/>
      <w:pPr>
        <w:ind w:left="5760" w:hanging="360"/>
      </w:pPr>
      <w:rPr>
        <w:rFonts w:ascii="Courier New" w:hAnsi="Courier New" w:cs="Courier New" w:hint="default"/>
      </w:rPr>
    </w:lvl>
    <w:lvl w:ilvl="8" w:tplc="325EAC4A" w:tentative="1">
      <w:start w:val="1"/>
      <w:numFmt w:val="bullet"/>
      <w:lvlText w:val=""/>
      <w:lvlJc w:val="left"/>
      <w:pPr>
        <w:ind w:left="6480" w:hanging="360"/>
      </w:pPr>
      <w:rPr>
        <w:rFonts w:ascii="Wingdings" w:hAnsi="Wingdings" w:hint="default"/>
      </w:rPr>
    </w:lvl>
  </w:abstractNum>
  <w:abstractNum w:abstractNumId="35" w15:restartNumberingAfterBreak="0">
    <w:nsid w:val="7C8A18F4"/>
    <w:multiLevelType w:val="multilevel"/>
    <w:tmpl w:val="F98C0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C8A18F5"/>
    <w:multiLevelType w:val="hybridMultilevel"/>
    <w:tmpl w:val="7B4EDE96"/>
    <w:lvl w:ilvl="0" w:tplc="F0D4AAEE">
      <w:start w:val="1"/>
      <w:numFmt w:val="bullet"/>
      <w:lvlText w:val=""/>
      <w:lvlJc w:val="left"/>
      <w:pPr>
        <w:ind w:left="928" w:hanging="360"/>
      </w:pPr>
      <w:rPr>
        <w:rFonts w:ascii="Symbol" w:hAnsi="Symbol" w:hint="default"/>
        <w:color w:val="auto"/>
      </w:rPr>
    </w:lvl>
    <w:lvl w:ilvl="1" w:tplc="12B61428">
      <w:start w:val="1"/>
      <w:numFmt w:val="bullet"/>
      <w:lvlText w:val="o"/>
      <w:lvlJc w:val="left"/>
      <w:pPr>
        <w:ind w:left="1648" w:hanging="360"/>
      </w:pPr>
      <w:rPr>
        <w:rFonts w:ascii="Courier New" w:hAnsi="Courier New" w:cs="Courier New" w:hint="default"/>
      </w:rPr>
    </w:lvl>
    <w:lvl w:ilvl="2" w:tplc="831A1852">
      <w:start w:val="1"/>
      <w:numFmt w:val="bullet"/>
      <w:lvlText w:val=""/>
      <w:lvlJc w:val="left"/>
      <w:pPr>
        <w:ind w:left="2368" w:hanging="360"/>
      </w:pPr>
      <w:rPr>
        <w:rFonts w:ascii="Wingdings" w:hAnsi="Wingdings" w:hint="default"/>
      </w:rPr>
    </w:lvl>
    <w:lvl w:ilvl="3" w:tplc="70A26062">
      <w:start w:val="1"/>
      <w:numFmt w:val="bullet"/>
      <w:lvlText w:val=""/>
      <w:lvlJc w:val="left"/>
      <w:pPr>
        <w:ind w:left="3088" w:hanging="360"/>
      </w:pPr>
      <w:rPr>
        <w:rFonts w:ascii="Symbol" w:hAnsi="Symbol" w:hint="default"/>
      </w:rPr>
    </w:lvl>
    <w:lvl w:ilvl="4" w:tplc="F00A36EC">
      <w:start w:val="1"/>
      <w:numFmt w:val="bullet"/>
      <w:lvlText w:val="o"/>
      <w:lvlJc w:val="left"/>
      <w:pPr>
        <w:ind w:left="3808" w:hanging="360"/>
      </w:pPr>
      <w:rPr>
        <w:rFonts w:ascii="Courier New" w:hAnsi="Courier New" w:cs="Courier New" w:hint="default"/>
      </w:rPr>
    </w:lvl>
    <w:lvl w:ilvl="5" w:tplc="4E0EE34C">
      <w:start w:val="1"/>
      <w:numFmt w:val="bullet"/>
      <w:lvlText w:val=""/>
      <w:lvlJc w:val="left"/>
      <w:pPr>
        <w:ind w:left="4528" w:hanging="360"/>
      </w:pPr>
      <w:rPr>
        <w:rFonts w:ascii="Wingdings" w:hAnsi="Wingdings" w:hint="default"/>
      </w:rPr>
    </w:lvl>
    <w:lvl w:ilvl="6" w:tplc="7DB02EE0">
      <w:start w:val="1"/>
      <w:numFmt w:val="bullet"/>
      <w:lvlText w:val=""/>
      <w:lvlJc w:val="left"/>
      <w:pPr>
        <w:ind w:left="5248" w:hanging="360"/>
      </w:pPr>
      <w:rPr>
        <w:rFonts w:ascii="Symbol" w:hAnsi="Symbol" w:hint="default"/>
      </w:rPr>
    </w:lvl>
    <w:lvl w:ilvl="7" w:tplc="C0DA1A58">
      <w:start w:val="1"/>
      <w:numFmt w:val="bullet"/>
      <w:lvlText w:val="o"/>
      <w:lvlJc w:val="left"/>
      <w:pPr>
        <w:ind w:left="5968" w:hanging="360"/>
      </w:pPr>
      <w:rPr>
        <w:rFonts w:ascii="Courier New" w:hAnsi="Courier New" w:cs="Courier New" w:hint="default"/>
      </w:rPr>
    </w:lvl>
    <w:lvl w:ilvl="8" w:tplc="EDA433B4">
      <w:start w:val="1"/>
      <w:numFmt w:val="bullet"/>
      <w:lvlText w:val=""/>
      <w:lvlJc w:val="left"/>
      <w:pPr>
        <w:ind w:left="6688" w:hanging="360"/>
      </w:pPr>
      <w:rPr>
        <w:rFonts w:ascii="Wingdings" w:hAnsi="Wingdings" w:hint="default"/>
      </w:rPr>
    </w:lvl>
  </w:abstractNum>
  <w:abstractNum w:abstractNumId="37" w15:restartNumberingAfterBreak="0">
    <w:nsid w:val="7C8A18F6"/>
    <w:multiLevelType w:val="hybridMultilevel"/>
    <w:tmpl w:val="AC9416F0"/>
    <w:lvl w:ilvl="0" w:tplc="2FD2D262">
      <w:start w:val="1"/>
      <w:numFmt w:val="lowerLetter"/>
      <w:lvlText w:val="%1)"/>
      <w:lvlJc w:val="left"/>
      <w:pPr>
        <w:ind w:left="1571" w:hanging="360"/>
      </w:pPr>
    </w:lvl>
    <w:lvl w:ilvl="1" w:tplc="A392A1E0">
      <w:start w:val="1"/>
      <w:numFmt w:val="lowerLetter"/>
      <w:lvlText w:val="%2."/>
      <w:lvlJc w:val="left"/>
      <w:pPr>
        <w:ind w:left="2291" w:hanging="360"/>
      </w:pPr>
    </w:lvl>
    <w:lvl w:ilvl="2" w:tplc="7D720058">
      <w:start w:val="1"/>
      <w:numFmt w:val="lowerRoman"/>
      <w:lvlText w:val="%3."/>
      <w:lvlJc w:val="right"/>
      <w:pPr>
        <w:ind w:left="3011" w:hanging="180"/>
      </w:pPr>
    </w:lvl>
    <w:lvl w:ilvl="3" w:tplc="AEE29DC4">
      <w:start w:val="1"/>
      <w:numFmt w:val="decimal"/>
      <w:lvlText w:val="%4."/>
      <w:lvlJc w:val="left"/>
      <w:pPr>
        <w:ind w:left="3731" w:hanging="360"/>
      </w:pPr>
    </w:lvl>
    <w:lvl w:ilvl="4" w:tplc="FADED060">
      <w:start w:val="1"/>
      <w:numFmt w:val="lowerLetter"/>
      <w:lvlText w:val="%5."/>
      <w:lvlJc w:val="left"/>
      <w:pPr>
        <w:ind w:left="4451" w:hanging="360"/>
      </w:pPr>
    </w:lvl>
    <w:lvl w:ilvl="5" w:tplc="A0988EBC">
      <w:start w:val="1"/>
      <w:numFmt w:val="lowerRoman"/>
      <w:lvlText w:val="%6."/>
      <w:lvlJc w:val="right"/>
      <w:pPr>
        <w:ind w:left="5171" w:hanging="180"/>
      </w:pPr>
    </w:lvl>
    <w:lvl w:ilvl="6" w:tplc="5FC0AFDC">
      <w:start w:val="1"/>
      <w:numFmt w:val="decimal"/>
      <w:lvlText w:val="%7."/>
      <w:lvlJc w:val="left"/>
      <w:pPr>
        <w:ind w:left="5891" w:hanging="360"/>
      </w:pPr>
    </w:lvl>
    <w:lvl w:ilvl="7" w:tplc="12FA81C4">
      <w:start w:val="1"/>
      <w:numFmt w:val="lowerLetter"/>
      <w:lvlText w:val="%8."/>
      <w:lvlJc w:val="left"/>
      <w:pPr>
        <w:ind w:left="6611" w:hanging="360"/>
      </w:pPr>
    </w:lvl>
    <w:lvl w:ilvl="8" w:tplc="AAF05CE4">
      <w:start w:val="1"/>
      <w:numFmt w:val="lowerRoman"/>
      <w:lvlText w:val="%9."/>
      <w:lvlJc w:val="right"/>
      <w:pPr>
        <w:ind w:left="7331" w:hanging="180"/>
      </w:pPr>
    </w:lvl>
  </w:abstractNum>
  <w:abstractNum w:abstractNumId="38" w15:restartNumberingAfterBreak="0">
    <w:nsid w:val="7C8A18F7"/>
    <w:multiLevelType w:val="hybridMultilevel"/>
    <w:tmpl w:val="8A4ADDDE"/>
    <w:lvl w:ilvl="0" w:tplc="DABCFEE2">
      <w:start w:val="1"/>
      <w:numFmt w:val="bullet"/>
      <w:lvlText w:val=""/>
      <w:lvlJc w:val="left"/>
      <w:pPr>
        <w:ind w:left="218" w:hanging="360"/>
      </w:pPr>
      <w:rPr>
        <w:rFonts w:ascii="Symbol" w:hAnsi="Symbol" w:hint="default"/>
      </w:rPr>
    </w:lvl>
    <w:lvl w:ilvl="1" w:tplc="A8C41C44">
      <w:start w:val="1"/>
      <w:numFmt w:val="bullet"/>
      <w:lvlText w:val="o"/>
      <w:lvlJc w:val="left"/>
      <w:pPr>
        <w:ind w:left="938" w:hanging="360"/>
      </w:pPr>
      <w:rPr>
        <w:rFonts w:ascii="Courier New" w:hAnsi="Courier New" w:cs="Courier New" w:hint="default"/>
      </w:rPr>
    </w:lvl>
    <w:lvl w:ilvl="2" w:tplc="9E2C6A56">
      <w:start w:val="1"/>
      <w:numFmt w:val="bullet"/>
      <w:lvlText w:val=""/>
      <w:lvlJc w:val="left"/>
      <w:pPr>
        <w:ind w:left="1658" w:hanging="360"/>
      </w:pPr>
      <w:rPr>
        <w:rFonts w:ascii="Wingdings" w:hAnsi="Wingdings" w:hint="default"/>
      </w:rPr>
    </w:lvl>
    <w:lvl w:ilvl="3" w:tplc="F6F49716">
      <w:start w:val="1"/>
      <w:numFmt w:val="bullet"/>
      <w:lvlText w:val=""/>
      <w:lvlJc w:val="left"/>
      <w:pPr>
        <w:ind w:left="2378" w:hanging="360"/>
      </w:pPr>
      <w:rPr>
        <w:rFonts w:ascii="Symbol" w:hAnsi="Symbol" w:hint="default"/>
      </w:rPr>
    </w:lvl>
    <w:lvl w:ilvl="4" w:tplc="A1B664C6">
      <w:start w:val="1"/>
      <w:numFmt w:val="bullet"/>
      <w:lvlText w:val="o"/>
      <w:lvlJc w:val="left"/>
      <w:pPr>
        <w:ind w:left="3098" w:hanging="360"/>
      </w:pPr>
      <w:rPr>
        <w:rFonts w:ascii="Courier New" w:hAnsi="Courier New" w:cs="Courier New" w:hint="default"/>
      </w:rPr>
    </w:lvl>
    <w:lvl w:ilvl="5" w:tplc="97F4DBDA">
      <w:start w:val="1"/>
      <w:numFmt w:val="bullet"/>
      <w:lvlText w:val=""/>
      <w:lvlJc w:val="left"/>
      <w:pPr>
        <w:ind w:left="3818" w:hanging="360"/>
      </w:pPr>
      <w:rPr>
        <w:rFonts w:ascii="Wingdings" w:hAnsi="Wingdings" w:hint="default"/>
      </w:rPr>
    </w:lvl>
    <w:lvl w:ilvl="6" w:tplc="B7AA7224">
      <w:start w:val="1"/>
      <w:numFmt w:val="bullet"/>
      <w:lvlText w:val=""/>
      <w:lvlJc w:val="left"/>
      <w:pPr>
        <w:ind w:left="4538" w:hanging="360"/>
      </w:pPr>
      <w:rPr>
        <w:rFonts w:ascii="Symbol" w:hAnsi="Symbol" w:hint="default"/>
      </w:rPr>
    </w:lvl>
    <w:lvl w:ilvl="7" w:tplc="5526E26A">
      <w:start w:val="1"/>
      <w:numFmt w:val="bullet"/>
      <w:lvlText w:val="o"/>
      <w:lvlJc w:val="left"/>
      <w:pPr>
        <w:ind w:left="5258" w:hanging="360"/>
      </w:pPr>
      <w:rPr>
        <w:rFonts w:ascii="Courier New" w:hAnsi="Courier New" w:cs="Courier New" w:hint="default"/>
      </w:rPr>
    </w:lvl>
    <w:lvl w:ilvl="8" w:tplc="C284D802">
      <w:start w:val="1"/>
      <w:numFmt w:val="bullet"/>
      <w:lvlText w:val=""/>
      <w:lvlJc w:val="left"/>
      <w:pPr>
        <w:ind w:left="5978" w:hanging="360"/>
      </w:pPr>
      <w:rPr>
        <w:rFonts w:ascii="Wingdings" w:hAnsi="Wingdings" w:hint="default"/>
      </w:rPr>
    </w:lvl>
  </w:abstractNum>
  <w:abstractNum w:abstractNumId="39" w15:restartNumberingAfterBreak="0">
    <w:nsid w:val="7C8A18F8"/>
    <w:multiLevelType w:val="hybridMultilevel"/>
    <w:tmpl w:val="E1762BBE"/>
    <w:lvl w:ilvl="0" w:tplc="F3523758">
      <w:start w:val="1"/>
      <w:numFmt w:val="upperRoman"/>
      <w:lvlText w:val="%1."/>
      <w:lvlJc w:val="left"/>
      <w:pPr>
        <w:ind w:left="1146" w:hanging="720"/>
      </w:pPr>
    </w:lvl>
    <w:lvl w:ilvl="1" w:tplc="AAE23442">
      <w:start w:val="1"/>
      <w:numFmt w:val="lowerLetter"/>
      <w:lvlText w:val="%2."/>
      <w:lvlJc w:val="left"/>
      <w:pPr>
        <w:ind w:left="1506" w:hanging="360"/>
      </w:pPr>
    </w:lvl>
    <w:lvl w:ilvl="2" w:tplc="4E1C059C">
      <w:start w:val="1"/>
      <w:numFmt w:val="lowerRoman"/>
      <w:lvlText w:val="%3."/>
      <w:lvlJc w:val="right"/>
      <w:pPr>
        <w:ind w:left="2226" w:hanging="180"/>
      </w:pPr>
    </w:lvl>
    <w:lvl w:ilvl="3" w:tplc="87623A9E">
      <w:start w:val="1"/>
      <w:numFmt w:val="decimal"/>
      <w:lvlText w:val="%4."/>
      <w:lvlJc w:val="left"/>
      <w:pPr>
        <w:ind w:left="2946" w:hanging="360"/>
      </w:pPr>
    </w:lvl>
    <w:lvl w:ilvl="4" w:tplc="34A4D53C">
      <w:start w:val="1"/>
      <w:numFmt w:val="lowerLetter"/>
      <w:lvlText w:val="%5."/>
      <w:lvlJc w:val="left"/>
      <w:pPr>
        <w:ind w:left="3666" w:hanging="360"/>
      </w:pPr>
    </w:lvl>
    <w:lvl w:ilvl="5" w:tplc="D666974C">
      <w:start w:val="1"/>
      <w:numFmt w:val="lowerRoman"/>
      <w:lvlText w:val="%6."/>
      <w:lvlJc w:val="right"/>
      <w:pPr>
        <w:ind w:left="4386" w:hanging="180"/>
      </w:pPr>
    </w:lvl>
    <w:lvl w:ilvl="6" w:tplc="D1F08BFA">
      <w:start w:val="1"/>
      <w:numFmt w:val="decimal"/>
      <w:lvlText w:val="%7."/>
      <w:lvlJc w:val="left"/>
      <w:pPr>
        <w:ind w:left="5106" w:hanging="360"/>
      </w:pPr>
    </w:lvl>
    <w:lvl w:ilvl="7" w:tplc="65B440B4">
      <w:start w:val="1"/>
      <w:numFmt w:val="lowerLetter"/>
      <w:lvlText w:val="%8."/>
      <w:lvlJc w:val="left"/>
      <w:pPr>
        <w:ind w:left="5826" w:hanging="360"/>
      </w:pPr>
    </w:lvl>
    <w:lvl w:ilvl="8" w:tplc="A80A10DA">
      <w:start w:val="1"/>
      <w:numFmt w:val="lowerRoman"/>
      <w:lvlText w:val="%9."/>
      <w:lvlJc w:val="right"/>
      <w:pPr>
        <w:ind w:left="6546" w:hanging="180"/>
      </w:pPr>
    </w:lvl>
  </w:abstractNum>
  <w:abstractNum w:abstractNumId="40" w15:restartNumberingAfterBreak="0">
    <w:nsid w:val="7C8A18F9"/>
    <w:multiLevelType w:val="hybridMultilevel"/>
    <w:tmpl w:val="7B54B92C"/>
    <w:lvl w:ilvl="0" w:tplc="A3A80CAA">
      <w:start w:val="1"/>
      <w:numFmt w:val="upperRoman"/>
      <w:lvlText w:val="%1."/>
      <w:lvlJc w:val="right"/>
      <w:pPr>
        <w:ind w:left="1288" w:hanging="360"/>
      </w:pPr>
    </w:lvl>
    <w:lvl w:ilvl="1" w:tplc="417EFCFA">
      <w:start w:val="1"/>
      <w:numFmt w:val="lowerLetter"/>
      <w:lvlText w:val="%2."/>
      <w:lvlJc w:val="left"/>
      <w:pPr>
        <w:ind w:left="2008" w:hanging="360"/>
      </w:pPr>
    </w:lvl>
    <w:lvl w:ilvl="2" w:tplc="C1B28232">
      <w:start w:val="1"/>
      <w:numFmt w:val="lowerRoman"/>
      <w:lvlText w:val="%3."/>
      <w:lvlJc w:val="right"/>
      <w:pPr>
        <w:ind w:left="2728" w:hanging="180"/>
      </w:pPr>
    </w:lvl>
    <w:lvl w:ilvl="3" w:tplc="48B6F78E">
      <w:start w:val="1"/>
      <w:numFmt w:val="decimal"/>
      <w:lvlText w:val="%4."/>
      <w:lvlJc w:val="left"/>
      <w:pPr>
        <w:ind w:left="3448" w:hanging="360"/>
      </w:pPr>
    </w:lvl>
    <w:lvl w:ilvl="4" w:tplc="ACEED3EA">
      <w:start w:val="1"/>
      <w:numFmt w:val="lowerLetter"/>
      <w:lvlText w:val="%5."/>
      <w:lvlJc w:val="left"/>
      <w:pPr>
        <w:ind w:left="4168" w:hanging="360"/>
      </w:pPr>
    </w:lvl>
    <w:lvl w:ilvl="5" w:tplc="4B988774">
      <w:start w:val="1"/>
      <w:numFmt w:val="lowerRoman"/>
      <w:lvlText w:val="%6."/>
      <w:lvlJc w:val="right"/>
      <w:pPr>
        <w:ind w:left="4888" w:hanging="180"/>
      </w:pPr>
    </w:lvl>
    <w:lvl w:ilvl="6" w:tplc="DFAA2E1C">
      <w:start w:val="1"/>
      <w:numFmt w:val="decimal"/>
      <w:lvlText w:val="%7."/>
      <w:lvlJc w:val="left"/>
      <w:pPr>
        <w:ind w:left="5608" w:hanging="360"/>
      </w:pPr>
    </w:lvl>
    <w:lvl w:ilvl="7" w:tplc="60D2CCD4">
      <w:start w:val="1"/>
      <w:numFmt w:val="lowerLetter"/>
      <w:lvlText w:val="%8."/>
      <w:lvlJc w:val="left"/>
      <w:pPr>
        <w:ind w:left="6328" w:hanging="360"/>
      </w:pPr>
    </w:lvl>
    <w:lvl w:ilvl="8" w:tplc="9802EF48">
      <w:start w:val="1"/>
      <w:numFmt w:val="lowerRoman"/>
      <w:lvlText w:val="%9."/>
      <w:lvlJc w:val="right"/>
      <w:pPr>
        <w:ind w:left="7048" w:hanging="180"/>
      </w:pPr>
    </w:lvl>
  </w:abstractNum>
  <w:abstractNum w:abstractNumId="41" w15:restartNumberingAfterBreak="0">
    <w:nsid w:val="7C8A18FA"/>
    <w:multiLevelType w:val="hybridMultilevel"/>
    <w:tmpl w:val="85545F92"/>
    <w:lvl w:ilvl="0" w:tplc="930477C0">
      <w:start w:val="1"/>
      <w:numFmt w:val="bullet"/>
      <w:lvlText w:val=""/>
      <w:lvlJc w:val="left"/>
      <w:pPr>
        <w:ind w:left="720" w:hanging="360"/>
      </w:pPr>
      <w:rPr>
        <w:rFonts w:ascii="Symbol" w:hAnsi="Symbol" w:hint="default"/>
      </w:rPr>
    </w:lvl>
    <w:lvl w:ilvl="1" w:tplc="8D6876CA">
      <w:start w:val="1"/>
      <w:numFmt w:val="bullet"/>
      <w:lvlText w:val="o"/>
      <w:lvlJc w:val="left"/>
      <w:pPr>
        <w:ind w:left="1440" w:hanging="360"/>
      </w:pPr>
      <w:rPr>
        <w:rFonts w:ascii="Courier New" w:hAnsi="Courier New" w:cs="Courier New" w:hint="default"/>
      </w:rPr>
    </w:lvl>
    <w:lvl w:ilvl="2" w:tplc="894CD3BC">
      <w:start w:val="1"/>
      <w:numFmt w:val="bullet"/>
      <w:lvlText w:val=""/>
      <w:lvlJc w:val="left"/>
      <w:pPr>
        <w:ind w:left="2160" w:hanging="360"/>
      </w:pPr>
      <w:rPr>
        <w:rFonts w:ascii="Wingdings" w:hAnsi="Wingdings" w:hint="default"/>
      </w:rPr>
    </w:lvl>
    <w:lvl w:ilvl="3" w:tplc="7D8A9F08">
      <w:start w:val="1"/>
      <w:numFmt w:val="bullet"/>
      <w:lvlText w:val=""/>
      <w:lvlJc w:val="left"/>
      <w:pPr>
        <w:ind w:left="2880" w:hanging="360"/>
      </w:pPr>
      <w:rPr>
        <w:rFonts w:ascii="Symbol" w:hAnsi="Symbol" w:hint="default"/>
      </w:rPr>
    </w:lvl>
    <w:lvl w:ilvl="4" w:tplc="9F2E4574">
      <w:start w:val="1"/>
      <w:numFmt w:val="bullet"/>
      <w:lvlText w:val="o"/>
      <w:lvlJc w:val="left"/>
      <w:pPr>
        <w:ind w:left="3600" w:hanging="360"/>
      </w:pPr>
      <w:rPr>
        <w:rFonts w:ascii="Courier New" w:hAnsi="Courier New" w:cs="Courier New" w:hint="default"/>
      </w:rPr>
    </w:lvl>
    <w:lvl w:ilvl="5" w:tplc="E556BA1E">
      <w:start w:val="1"/>
      <w:numFmt w:val="bullet"/>
      <w:lvlText w:val=""/>
      <w:lvlJc w:val="left"/>
      <w:pPr>
        <w:ind w:left="4320" w:hanging="360"/>
      </w:pPr>
      <w:rPr>
        <w:rFonts w:ascii="Wingdings" w:hAnsi="Wingdings" w:hint="default"/>
      </w:rPr>
    </w:lvl>
    <w:lvl w:ilvl="6" w:tplc="C314599C">
      <w:start w:val="1"/>
      <w:numFmt w:val="bullet"/>
      <w:lvlText w:val=""/>
      <w:lvlJc w:val="left"/>
      <w:pPr>
        <w:ind w:left="5040" w:hanging="360"/>
      </w:pPr>
      <w:rPr>
        <w:rFonts w:ascii="Symbol" w:hAnsi="Symbol" w:hint="default"/>
      </w:rPr>
    </w:lvl>
    <w:lvl w:ilvl="7" w:tplc="418292DE">
      <w:start w:val="1"/>
      <w:numFmt w:val="bullet"/>
      <w:lvlText w:val="o"/>
      <w:lvlJc w:val="left"/>
      <w:pPr>
        <w:ind w:left="5760" w:hanging="360"/>
      </w:pPr>
      <w:rPr>
        <w:rFonts w:ascii="Courier New" w:hAnsi="Courier New" w:cs="Courier New" w:hint="default"/>
      </w:rPr>
    </w:lvl>
    <w:lvl w:ilvl="8" w:tplc="E4842C52">
      <w:start w:val="1"/>
      <w:numFmt w:val="bullet"/>
      <w:lvlText w:val=""/>
      <w:lvlJc w:val="left"/>
      <w:pPr>
        <w:ind w:left="6480" w:hanging="360"/>
      </w:pPr>
      <w:rPr>
        <w:rFonts w:ascii="Wingdings" w:hAnsi="Wingdings" w:hint="default"/>
      </w:rPr>
    </w:lvl>
  </w:abstractNum>
  <w:abstractNum w:abstractNumId="42" w15:restartNumberingAfterBreak="0">
    <w:nsid w:val="7C8A18FB"/>
    <w:multiLevelType w:val="hybridMultilevel"/>
    <w:tmpl w:val="8252F15C"/>
    <w:lvl w:ilvl="0" w:tplc="9C90D746">
      <w:start w:val="1"/>
      <w:numFmt w:val="bullet"/>
      <w:lvlText w:val=""/>
      <w:lvlJc w:val="left"/>
      <w:pPr>
        <w:ind w:left="928" w:hanging="360"/>
      </w:pPr>
      <w:rPr>
        <w:rFonts w:ascii="Symbol" w:hAnsi="Symbol" w:hint="default"/>
        <w:color w:val="auto"/>
      </w:rPr>
    </w:lvl>
    <w:lvl w:ilvl="1" w:tplc="13E24AD0">
      <w:start w:val="1"/>
      <w:numFmt w:val="bullet"/>
      <w:lvlText w:val="o"/>
      <w:lvlJc w:val="left"/>
      <w:pPr>
        <w:ind w:left="1648" w:hanging="360"/>
      </w:pPr>
      <w:rPr>
        <w:rFonts w:ascii="Courier New" w:hAnsi="Courier New" w:cs="Courier New" w:hint="default"/>
      </w:rPr>
    </w:lvl>
    <w:lvl w:ilvl="2" w:tplc="9CCA84BC">
      <w:start w:val="1"/>
      <w:numFmt w:val="bullet"/>
      <w:lvlText w:val=""/>
      <w:lvlJc w:val="left"/>
      <w:pPr>
        <w:ind w:left="2368" w:hanging="360"/>
      </w:pPr>
      <w:rPr>
        <w:rFonts w:ascii="Wingdings" w:hAnsi="Wingdings" w:hint="default"/>
      </w:rPr>
    </w:lvl>
    <w:lvl w:ilvl="3" w:tplc="C85CE65C">
      <w:start w:val="1"/>
      <w:numFmt w:val="bullet"/>
      <w:lvlText w:val=""/>
      <w:lvlJc w:val="left"/>
      <w:pPr>
        <w:ind w:left="3088" w:hanging="360"/>
      </w:pPr>
      <w:rPr>
        <w:rFonts w:ascii="Symbol" w:hAnsi="Symbol" w:hint="default"/>
      </w:rPr>
    </w:lvl>
    <w:lvl w:ilvl="4" w:tplc="D8BEACA2">
      <w:start w:val="1"/>
      <w:numFmt w:val="bullet"/>
      <w:lvlText w:val="o"/>
      <w:lvlJc w:val="left"/>
      <w:pPr>
        <w:ind w:left="3808" w:hanging="360"/>
      </w:pPr>
      <w:rPr>
        <w:rFonts w:ascii="Courier New" w:hAnsi="Courier New" w:cs="Courier New" w:hint="default"/>
      </w:rPr>
    </w:lvl>
    <w:lvl w:ilvl="5" w:tplc="60AE88E0">
      <w:start w:val="1"/>
      <w:numFmt w:val="bullet"/>
      <w:lvlText w:val=""/>
      <w:lvlJc w:val="left"/>
      <w:pPr>
        <w:ind w:left="4528" w:hanging="360"/>
      </w:pPr>
      <w:rPr>
        <w:rFonts w:ascii="Wingdings" w:hAnsi="Wingdings" w:hint="default"/>
      </w:rPr>
    </w:lvl>
    <w:lvl w:ilvl="6" w:tplc="9CA87B12">
      <w:start w:val="1"/>
      <w:numFmt w:val="bullet"/>
      <w:lvlText w:val=""/>
      <w:lvlJc w:val="left"/>
      <w:pPr>
        <w:ind w:left="5248" w:hanging="360"/>
      </w:pPr>
      <w:rPr>
        <w:rFonts w:ascii="Symbol" w:hAnsi="Symbol" w:hint="default"/>
      </w:rPr>
    </w:lvl>
    <w:lvl w:ilvl="7" w:tplc="EFDECC76">
      <w:start w:val="1"/>
      <w:numFmt w:val="bullet"/>
      <w:lvlText w:val="o"/>
      <w:lvlJc w:val="left"/>
      <w:pPr>
        <w:ind w:left="5968" w:hanging="360"/>
      </w:pPr>
      <w:rPr>
        <w:rFonts w:ascii="Courier New" w:hAnsi="Courier New" w:cs="Courier New" w:hint="default"/>
      </w:rPr>
    </w:lvl>
    <w:lvl w:ilvl="8" w:tplc="7B806538">
      <w:start w:val="1"/>
      <w:numFmt w:val="bullet"/>
      <w:lvlText w:val=""/>
      <w:lvlJc w:val="left"/>
      <w:pPr>
        <w:ind w:left="6688" w:hanging="360"/>
      </w:pPr>
      <w:rPr>
        <w:rFonts w:ascii="Wingdings" w:hAnsi="Wingdings" w:hint="default"/>
      </w:rPr>
    </w:lvl>
  </w:abstractNum>
  <w:abstractNum w:abstractNumId="43" w15:restartNumberingAfterBreak="0">
    <w:nsid w:val="7C8A18FC"/>
    <w:multiLevelType w:val="hybridMultilevel"/>
    <w:tmpl w:val="89DE86FE"/>
    <w:lvl w:ilvl="0" w:tplc="BE08A9DA">
      <w:start w:val="1"/>
      <w:numFmt w:val="bullet"/>
      <w:lvlText w:val=""/>
      <w:lvlJc w:val="left"/>
      <w:pPr>
        <w:ind w:left="720" w:hanging="360"/>
      </w:pPr>
      <w:rPr>
        <w:rFonts w:ascii="Symbol" w:hAnsi="Symbol" w:hint="default"/>
      </w:rPr>
    </w:lvl>
    <w:lvl w:ilvl="1" w:tplc="A216CD56">
      <w:start w:val="1"/>
      <w:numFmt w:val="bullet"/>
      <w:lvlText w:val="o"/>
      <w:lvlJc w:val="left"/>
      <w:pPr>
        <w:ind w:left="1440" w:hanging="360"/>
      </w:pPr>
      <w:rPr>
        <w:rFonts w:ascii="Courier New" w:hAnsi="Courier New" w:cs="Courier New" w:hint="default"/>
      </w:rPr>
    </w:lvl>
    <w:lvl w:ilvl="2" w:tplc="0CD0DEB4">
      <w:start w:val="1"/>
      <w:numFmt w:val="bullet"/>
      <w:lvlText w:val=""/>
      <w:lvlJc w:val="left"/>
      <w:pPr>
        <w:ind w:left="2160" w:hanging="360"/>
      </w:pPr>
      <w:rPr>
        <w:rFonts w:ascii="Wingdings" w:hAnsi="Wingdings" w:hint="default"/>
      </w:rPr>
    </w:lvl>
    <w:lvl w:ilvl="3" w:tplc="2F042E7C">
      <w:start w:val="1"/>
      <w:numFmt w:val="bullet"/>
      <w:lvlText w:val=""/>
      <w:lvlJc w:val="left"/>
      <w:pPr>
        <w:ind w:left="2880" w:hanging="360"/>
      </w:pPr>
      <w:rPr>
        <w:rFonts w:ascii="Symbol" w:hAnsi="Symbol" w:hint="default"/>
      </w:rPr>
    </w:lvl>
    <w:lvl w:ilvl="4" w:tplc="A5900F6E">
      <w:start w:val="1"/>
      <w:numFmt w:val="bullet"/>
      <w:lvlText w:val="o"/>
      <w:lvlJc w:val="left"/>
      <w:pPr>
        <w:ind w:left="3600" w:hanging="360"/>
      </w:pPr>
      <w:rPr>
        <w:rFonts w:ascii="Courier New" w:hAnsi="Courier New" w:cs="Courier New" w:hint="default"/>
      </w:rPr>
    </w:lvl>
    <w:lvl w:ilvl="5" w:tplc="5D587B40">
      <w:start w:val="1"/>
      <w:numFmt w:val="bullet"/>
      <w:lvlText w:val=""/>
      <w:lvlJc w:val="left"/>
      <w:pPr>
        <w:ind w:left="4320" w:hanging="360"/>
      </w:pPr>
      <w:rPr>
        <w:rFonts w:ascii="Wingdings" w:hAnsi="Wingdings" w:hint="default"/>
      </w:rPr>
    </w:lvl>
    <w:lvl w:ilvl="6" w:tplc="EBE0A6DE">
      <w:start w:val="1"/>
      <w:numFmt w:val="bullet"/>
      <w:lvlText w:val=""/>
      <w:lvlJc w:val="left"/>
      <w:pPr>
        <w:ind w:left="5040" w:hanging="360"/>
      </w:pPr>
      <w:rPr>
        <w:rFonts w:ascii="Symbol" w:hAnsi="Symbol" w:hint="default"/>
      </w:rPr>
    </w:lvl>
    <w:lvl w:ilvl="7" w:tplc="3D16D09C">
      <w:start w:val="1"/>
      <w:numFmt w:val="bullet"/>
      <w:lvlText w:val="o"/>
      <w:lvlJc w:val="left"/>
      <w:pPr>
        <w:ind w:left="5760" w:hanging="360"/>
      </w:pPr>
      <w:rPr>
        <w:rFonts w:ascii="Courier New" w:hAnsi="Courier New" w:cs="Courier New" w:hint="default"/>
      </w:rPr>
    </w:lvl>
    <w:lvl w:ilvl="8" w:tplc="716258BA">
      <w:start w:val="1"/>
      <w:numFmt w:val="bullet"/>
      <w:lvlText w:val=""/>
      <w:lvlJc w:val="left"/>
      <w:pPr>
        <w:ind w:left="6480" w:hanging="360"/>
      </w:pPr>
      <w:rPr>
        <w:rFonts w:ascii="Wingdings" w:hAnsi="Wingdings" w:hint="default"/>
      </w:rPr>
    </w:lvl>
  </w:abstractNum>
  <w:abstractNum w:abstractNumId="44" w15:restartNumberingAfterBreak="0">
    <w:nsid w:val="7C8A18FD"/>
    <w:multiLevelType w:val="hybridMultilevel"/>
    <w:tmpl w:val="1C3C8B34"/>
    <w:lvl w:ilvl="0" w:tplc="EC261ECC">
      <w:start w:val="1"/>
      <w:numFmt w:val="bullet"/>
      <w:lvlText w:val=""/>
      <w:lvlJc w:val="left"/>
      <w:pPr>
        <w:ind w:left="1080" w:hanging="360"/>
      </w:pPr>
      <w:rPr>
        <w:rFonts w:ascii="Symbol" w:hAnsi="Symbol" w:hint="default"/>
      </w:rPr>
    </w:lvl>
    <w:lvl w:ilvl="1" w:tplc="CC6493AA">
      <w:start w:val="1"/>
      <w:numFmt w:val="bullet"/>
      <w:lvlText w:val="o"/>
      <w:lvlJc w:val="left"/>
      <w:pPr>
        <w:ind w:left="1800" w:hanging="360"/>
      </w:pPr>
      <w:rPr>
        <w:rFonts w:ascii="Courier New" w:hAnsi="Courier New" w:cs="Courier New" w:hint="default"/>
      </w:rPr>
    </w:lvl>
    <w:lvl w:ilvl="2" w:tplc="8CA63120">
      <w:start w:val="1"/>
      <w:numFmt w:val="bullet"/>
      <w:lvlText w:val=""/>
      <w:lvlJc w:val="left"/>
      <w:pPr>
        <w:ind w:left="2520" w:hanging="360"/>
      </w:pPr>
      <w:rPr>
        <w:rFonts w:ascii="Wingdings" w:hAnsi="Wingdings" w:hint="default"/>
      </w:rPr>
    </w:lvl>
    <w:lvl w:ilvl="3" w:tplc="24B0E49E">
      <w:start w:val="1"/>
      <w:numFmt w:val="bullet"/>
      <w:lvlText w:val=""/>
      <w:lvlJc w:val="left"/>
      <w:pPr>
        <w:ind w:left="3240" w:hanging="360"/>
      </w:pPr>
      <w:rPr>
        <w:rFonts w:ascii="Symbol" w:hAnsi="Symbol" w:hint="default"/>
      </w:rPr>
    </w:lvl>
    <w:lvl w:ilvl="4" w:tplc="3782C6D2">
      <w:start w:val="1"/>
      <w:numFmt w:val="bullet"/>
      <w:lvlText w:val="o"/>
      <w:lvlJc w:val="left"/>
      <w:pPr>
        <w:ind w:left="3960" w:hanging="360"/>
      </w:pPr>
      <w:rPr>
        <w:rFonts w:ascii="Courier New" w:hAnsi="Courier New" w:cs="Courier New" w:hint="default"/>
      </w:rPr>
    </w:lvl>
    <w:lvl w:ilvl="5" w:tplc="DC5C3DE4">
      <w:start w:val="1"/>
      <w:numFmt w:val="bullet"/>
      <w:lvlText w:val=""/>
      <w:lvlJc w:val="left"/>
      <w:pPr>
        <w:ind w:left="4680" w:hanging="360"/>
      </w:pPr>
      <w:rPr>
        <w:rFonts w:ascii="Wingdings" w:hAnsi="Wingdings" w:hint="default"/>
      </w:rPr>
    </w:lvl>
    <w:lvl w:ilvl="6" w:tplc="BE80A50C">
      <w:start w:val="1"/>
      <w:numFmt w:val="bullet"/>
      <w:lvlText w:val=""/>
      <w:lvlJc w:val="left"/>
      <w:pPr>
        <w:ind w:left="5400" w:hanging="360"/>
      </w:pPr>
      <w:rPr>
        <w:rFonts w:ascii="Symbol" w:hAnsi="Symbol" w:hint="default"/>
      </w:rPr>
    </w:lvl>
    <w:lvl w:ilvl="7" w:tplc="45F8CE14">
      <w:start w:val="1"/>
      <w:numFmt w:val="bullet"/>
      <w:lvlText w:val="o"/>
      <w:lvlJc w:val="left"/>
      <w:pPr>
        <w:ind w:left="6120" w:hanging="360"/>
      </w:pPr>
      <w:rPr>
        <w:rFonts w:ascii="Courier New" w:hAnsi="Courier New" w:cs="Courier New" w:hint="default"/>
      </w:rPr>
    </w:lvl>
    <w:lvl w:ilvl="8" w:tplc="5AE8ECD6">
      <w:start w:val="1"/>
      <w:numFmt w:val="bullet"/>
      <w:lvlText w:val=""/>
      <w:lvlJc w:val="left"/>
      <w:pPr>
        <w:ind w:left="6840" w:hanging="360"/>
      </w:pPr>
      <w:rPr>
        <w:rFonts w:ascii="Wingdings" w:hAnsi="Wingdings" w:hint="default"/>
      </w:rPr>
    </w:lvl>
  </w:abstractNum>
  <w:abstractNum w:abstractNumId="45" w15:restartNumberingAfterBreak="0">
    <w:nsid w:val="7C8A18FE"/>
    <w:multiLevelType w:val="hybridMultilevel"/>
    <w:tmpl w:val="21A2CC5E"/>
    <w:lvl w:ilvl="0" w:tplc="CB58A046">
      <w:start w:val="1"/>
      <w:numFmt w:val="bullet"/>
      <w:lvlText w:val=""/>
      <w:lvlJc w:val="left"/>
      <w:pPr>
        <w:ind w:left="720" w:hanging="360"/>
      </w:pPr>
      <w:rPr>
        <w:rFonts w:ascii="Symbol" w:hAnsi="Symbol" w:hint="default"/>
      </w:rPr>
    </w:lvl>
    <w:lvl w:ilvl="1" w:tplc="4C548B16">
      <w:start w:val="1"/>
      <w:numFmt w:val="bullet"/>
      <w:lvlText w:val="o"/>
      <w:lvlJc w:val="left"/>
      <w:pPr>
        <w:ind w:left="1440" w:hanging="360"/>
      </w:pPr>
      <w:rPr>
        <w:rFonts w:ascii="Courier New" w:hAnsi="Courier New" w:cs="Courier New" w:hint="default"/>
      </w:rPr>
    </w:lvl>
    <w:lvl w:ilvl="2" w:tplc="30E06CEA">
      <w:start w:val="1"/>
      <w:numFmt w:val="bullet"/>
      <w:lvlText w:val=""/>
      <w:lvlJc w:val="left"/>
      <w:pPr>
        <w:ind w:left="2160" w:hanging="360"/>
      </w:pPr>
      <w:rPr>
        <w:rFonts w:ascii="Wingdings" w:hAnsi="Wingdings" w:hint="default"/>
      </w:rPr>
    </w:lvl>
    <w:lvl w:ilvl="3" w:tplc="D75EAD04">
      <w:start w:val="1"/>
      <w:numFmt w:val="bullet"/>
      <w:lvlText w:val=""/>
      <w:lvlJc w:val="left"/>
      <w:pPr>
        <w:ind w:left="2880" w:hanging="360"/>
      </w:pPr>
      <w:rPr>
        <w:rFonts w:ascii="Symbol" w:hAnsi="Symbol" w:hint="default"/>
      </w:rPr>
    </w:lvl>
    <w:lvl w:ilvl="4" w:tplc="E69A645E">
      <w:start w:val="1"/>
      <w:numFmt w:val="bullet"/>
      <w:lvlText w:val="o"/>
      <w:lvlJc w:val="left"/>
      <w:pPr>
        <w:ind w:left="3600" w:hanging="360"/>
      </w:pPr>
      <w:rPr>
        <w:rFonts w:ascii="Courier New" w:hAnsi="Courier New" w:cs="Courier New" w:hint="default"/>
      </w:rPr>
    </w:lvl>
    <w:lvl w:ilvl="5" w:tplc="E190F416">
      <w:start w:val="1"/>
      <w:numFmt w:val="bullet"/>
      <w:lvlText w:val=""/>
      <w:lvlJc w:val="left"/>
      <w:pPr>
        <w:ind w:left="4320" w:hanging="360"/>
      </w:pPr>
      <w:rPr>
        <w:rFonts w:ascii="Wingdings" w:hAnsi="Wingdings" w:hint="default"/>
      </w:rPr>
    </w:lvl>
    <w:lvl w:ilvl="6" w:tplc="B3CE8B9C">
      <w:start w:val="1"/>
      <w:numFmt w:val="bullet"/>
      <w:lvlText w:val=""/>
      <w:lvlJc w:val="left"/>
      <w:pPr>
        <w:ind w:left="5040" w:hanging="360"/>
      </w:pPr>
      <w:rPr>
        <w:rFonts w:ascii="Symbol" w:hAnsi="Symbol" w:hint="default"/>
      </w:rPr>
    </w:lvl>
    <w:lvl w:ilvl="7" w:tplc="50FE9BB2">
      <w:start w:val="1"/>
      <w:numFmt w:val="bullet"/>
      <w:lvlText w:val="o"/>
      <w:lvlJc w:val="left"/>
      <w:pPr>
        <w:ind w:left="5760" w:hanging="360"/>
      </w:pPr>
      <w:rPr>
        <w:rFonts w:ascii="Courier New" w:hAnsi="Courier New" w:cs="Courier New" w:hint="default"/>
      </w:rPr>
    </w:lvl>
    <w:lvl w:ilvl="8" w:tplc="62664076">
      <w:start w:val="1"/>
      <w:numFmt w:val="bullet"/>
      <w:lvlText w:val=""/>
      <w:lvlJc w:val="left"/>
      <w:pPr>
        <w:ind w:left="6480" w:hanging="360"/>
      </w:pPr>
      <w:rPr>
        <w:rFonts w:ascii="Wingdings" w:hAnsi="Wingdings" w:hint="default"/>
      </w:rPr>
    </w:lvl>
  </w:abstractNum>
  <w:abstractNum w:abstractNumId="46" w15:restartNumberingAfterBreak="0">
    <w:nsid w:val="7C8A18FF"/>
    <w:multiLevelType w:val="hybridMultilevel"/>
    <w:tmpl w:val="A70E61D8"/>
    <w:lvl w:ilvl="0" w:tplc="E79040E0">
      <w:start w:val="1"/>
      <w:numFmt w:val="decimal"/>
      <w:lvlText w:val="%1."/>
      <w:lvlJc w:val="left"/>
      <w:pPr>
        <w:ind w:left="720" w:hanging="360"/>
      </w:pPr>
    </w:lvl>
    <w:lvl w:ilvl="1" w:tplc="4C98B18C">
      <w:start w:val="1"/>
      <w:numFmt w:val="lowerLetter"/>
      <w:lvlText w:val="%2."/>
      <w:lvlJc w:val="left"/>
      <w:pPr>
        <w:ind w:left="1440" w:hanging="360"/>
      </w:pPr>
    </w:lvl>
    <w:lvl w:ilvl="2" w:tplc="FF6449A2">
      <w:start w:val="1"/>
      <w:numFmt w:val="lowerRoman"/>
      <w:lvlText w:val="%3."/>
      <w:lvlJc w:val="right"/>
      <w:pPr>
        <w:ind w:left="2160" w:hanging="180"/>
      </w:pPr>
    </w:lvl>
    <w:lvl w:ilvl="3" w:tplc="367477A2">
      <w:start w:val="1"/>
      <w:numFmt w:val="decimal"/>
      <w:lvlText w:val="%4."/>
      <w:lvlJc w:val="left"/>
      <w:pPr>
        <w:ind w:left="2880" w:hanging="360"/>
      </w:pPr>
    </w:lvl>
    <w:lvl w:ilvl="4" w:tplc="277081F0">
      <w:start w:val="1"/>
      <w:numFmt w:val="lowerLetter"/>
      <w:lvlText w:val="%5."/>
      <w:lvlJc w:val="left"/>
      <w:pPr>
        <w:ind w:left="3600" w:hanging="360"/>
      </w:pPr>
    </w:lvl>
    <w:lvl w:ilvl="5" w:tplc="77BCF35C">
      <w:start w:val="1"/>
      <w:numFmt w:val="lowerRoman"/>
      <w:lvlText w:val="%6."/>
      <w:lvlJc w:val="right"/>
      <w:pPr>
        <w:ind w:left="4320" w:hanging="180"/>
      </w:pPr>
    </w:lvl>
    <w:lvl w:ilvl="6" w:tplc="C9C08024">
      <w:start w:val="1"/>
      <w:numFmt w:val="decimal"/>
      <w:lvlText w:val="%7."/>
      <w:lvlJc w:val="left"/>
      <w:pPr>
        <w:ind w:left="5040" w:hanging="360"/>
      </w:pPr>
    </w:lvl>
    <w:lvl w:ilvl="7" w:tplc="8AE62C52">
      <w:start w:val="1"/>
      <w:numFmt w:val="lowerLetter"/>
      <w:lvlText w:val="%8."/>
      <w:lvlJc w:val="left"/>
      <w:pPr>
        <w:ind w:left="5760" w:hanging="360"/>
      </w:pPr>
    </w:lvl>
    <w:lvl w:ilvl="8" w:tplc="D5AA6266">
      <w:start w:val="1"/>
      <w:numFmt w:val="lowerRoman"/>
      <w:lvlText w:val="%9."/>
      <w:lvlJc w:val="right"/>
      <w:pPr>
        <w:ind w:left="6480" w:hanging="180"/>
      </w:pPr>
    </w:lvl>
  </w:abstractNum>
  <w:num w:numId="1">
    <w:abstractNumId w:val="8"/>
  </w:num>
  <w:num w:numId="2">
    <w:abstractNumId w:val="33"/>
  </w:num>
  <w:num w:numId="3">
    <w:abstractNumId w:val="23"/>
  </w:num>
  <w:num w:numId="4">
    <w:abstractNumId w:val="2"/>
  </w:num>
  <w:num w:numId="5">
    <w:abstractNumId w:val="31"/>
  </w:num>
  <w:num w:numId="6">
    <w:abstractNumId w:val="21"/>
  </w:num>
  <w:num w:numId="7">
    <w:abstractNumId w:val="26"/>
  </w:num>
  <w:num w:numId="8">
    <w:abstractNumId w:val="3"/>
  </w:num>
  <w:num w:numId="9">
    <w:abstractNumId w:val="25"/>
  </w:num>
  <w:num w:numId="10">
    <w:abstractNumId w:val="15"/>
  </w:num>
  <w:num w:numId="11">
    <w:abstractNumId w:val="10"/>
  </w:num>
  <w:num w:numId="12">
    <w:abstractNumId w:val="34"/>
  </w:num>
  <w:num w:numId="13">
    <w:abstractNumId w:val="6"/>
  </w:num>
  <w:num w:numId="14">
    <w:abstractNumId w:val="22"/>
  </w:num>
  <w:num w:numId="15">
    <w:abstractNumId w:val="19"/>
  </w:num>
  <w:num w:numId="16">
    <w:abstractNumId w:val="13"/>
  </w:num>
  <w:num w:numId="17">
    <w:abstractNumId w:val="11"/>
  </w:num>
  <w:num w:numId="18">
    <w:abstractNumId w:val="1"/>
  </w:num>
  <w:num w:numId="19">
    <w:abstractNumId w:val="16"/>
  </w:num>
  <w:num w:numId="20">
    <w:abstractNumId w:val="17"/>
  </w:num>
  <w:num w:numId="21">
    <w:abstractNumId w:val="24"/>
  </w:num>
  <w:num w:numId="22">
    <w:abstractNumId w:val="7"/>
  </w:num>
  <w:num w:numId="23">
    <w:abstractNumId w:val="5"/>
  </w:num>
  <w:num w:numId="24">
    <w:abstractNumId w:val="9"/>
  </w:num>
  <w:num w:numId="25">
    <w:abstractNumId w:val="18"/>
  </w:num>
  <w:num w:numId="26">
    <w:abstractNumId w:val="14"/>
  </w:num>
  <w:num w:numId="27">
    <w:abstractNumId w:val="12"/>
  </w:num>
  <w:num w:numId="28">
    <w:abstractNumId w:val="0"/>
  </w:num>
  <w:num w:numId="29">
    <w:abstractNumId w:val="4"/>
  </w:num>
  <w:num w:numId="30">
    <w:abstractNumId w:val="35"/>
  </w:num>
  <w:num w:numId="31">
    <w:abstractNumId w:val="27"/>
  </w:num>
  <w:num w:numId="32">
    <w:abstractNumId w:val="28"/>
  </w:num>
  <w:num w:numId="33">
    <w:abstractNumId w:val="32"/>
  </w:num>
  <w:num w:numId="34">
    <w:abstractNumId w:val="29"/>
  </w:num>
  <w:num w:numId="35">
    <w:abstractNumId w:val="20"/>
  </w:num>
  <w:num w:numId="36">
    <w:abstractNumId w:val="30"/>
  </w:num>
  <w:num w:numId="37">
    <w:abstractNumId w:val="36"/>
  </w:num>
  <w:num w:numId="3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8"/>
  </w:num>
  <w:num w:numId="4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1"/>
  </w:num>
  <w:num w:numId="43">
    <w:abstractNumId w:val="42"/>
  </w:num>
  <w:num w:numId="44">
    <w:abstractNumId w:val="43"/>
  </w:num>
  <w:num w:numId="45">
    <w:abstractNumId w:val="44"/>
  </w:num>
  <w:num w:numId="46">
    <w:abstractNumId w:val="45"/>
  </w:num>
  <w:num w:numId="4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9E3"/>
    <w:rsid w:val="0000426F"/>
    <w:rsid w:val="00037B5E"/>
    <w:rsid w:val="000C4E3B"/>
    <w:rsid w:val="00131E44"/>
    <w:rsid w:val="00225548"/>
    <w:rsid w:val="00237A4B"/>
    <w:rsid w:val="002927EA"/>
    <w:rsid w:val="002C23D4"/>
    <w:rsid w:val="002F19E3"/>
    <w:rsid w:val="00302C64"/>
    <w:rsid w:val="00326D85"/>
    <w:rsid w:val="003E1CBE"/>
    <w:rsid w:val="003F60FB"/>
    <w:rsid w:val="00573839"/>
    <w:rsid w:val="005E7518"/>
    <w:rsid w:val="00613685"/>
    <w:rsid w:val="00637048"/>
    <w:rsid w:val="00647CD8"/>
    <w:rsid w:val="00654022"/>
    <w:rsid w:val="0067147E"/>
    <w:rsid w:val="00730D63"/>
    <w:rsid w:val="007769D8"/>
    <w:rsid w:val="007C043E"/>
    <w:rsid w:val="008133F1"/>
    <w:rsid w:val="00827053"/>
    <w:rsid w:val="0084630C"/>
    <w:rsid w:val="00867CAF"/>
    <w:rsid w:val="00900EF6"/>
    <w:rsid w:val="0094188A"/>
    <w:rsid w:val="009536FD"/>
    <w:rsid w:val="00A00F67"/>
    <w:rsid w:val="00A14674"/>
    <w:rsid w:val="00A23AA3"/>
    <w:rsid w:val="00A31AC7"/>
    <w:rsid w:val="00AB727B"/>
    <w:rsid w:val="00B12C34"/>
    <w:rsid w:val="00C04FE0"/>
    <w:rsid w:val="00C32FFC"/>
    <w:rsid w:val="00C97324"/>
    <w:rsid w:val="00D26332"/>
    <w:rsid w:val="00D55929"/>
    <w:rsid w:val="00DB5C3B"/>
    <w:rsid w:val="00DC698A"/>
    <w:rsid w:val="00F86C9B"/>
    <w:rsid w:val="00FA43D5"/>
    <w:rsid w:val="00FE5BB4"/>
    <w:rsid w:val="00FE63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4DE07"/>
  <w15:docId w15:val="{B886A1C0-56A7-4DFC-9EEE-ADD0FB24C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22"/>
    <w:qFormat/>
    <w:rsid w:val="001F7C06"/>
    <w:rPr>
      <w:b/>
      <w:bCs/>
    </w:rPr>
  </w:style>
  <w:style w:type="character" w:customStyle="1" w:styleId="mitja">
    <w:name w:val="mitja"/>
    <w:basedOn w:val="Fuentedeprrafopredeter"/>
    <w:rsid w:val="001F7C06"/>
  </w:style>
  <w:style w:type="character" w:customStyle="1" w:styleId="lloc">
    <w:name w:val="lloc"/>
    <w:basedOn w:val="Fuentedeprrafopredeter"/>
    <w:rsid w:val="001F7C06"/>
  </w:style>
  <w:style w:type="character" w:customStyle="1" w:styleId="horari">
    <w:name w:val="horari"/>
    <w:basedOn w:val="Fuentedeprrafopredeter"/>
    <w:rsid w:val="001F7C06"/>
  </w:style>
  <w:style w:type="character" w:styleId="Hipervnculo">
    <w:name w:val="Hyperlink"/>
    <w:basedOn w:val="Fuentedeprrafopredeter"/>
    <w:uiPriority w:val="99"/>
    <w:unhideWhenUsed/>
    <w:rsid w:val="001F7C06"/>
    <w:rPr>
      <w:color w:val="0563C1" w:themeColor="hyperlink"/>
      <w:u w:val="single"/>
    </w:rPr>
  </w:style>
  <w:style w:type="paragraph" w:styleId="Prrafodelista">
    <w:name w:val="List Paragraph"/>
    <w:basedOn w:val="Normal"/>
    <w:uiPriority w:val="34"/>
    <w:qFormat/>
    <w:rsid w:val="00592A52"/>
    <w:pPr>
      <w:ind w:left="720"/>
      <w:contextualSpacing/>
    </w:pPr>
  </w:style>
  <w:style w:type="paragraph" w:styleId="Textodeglobo">
    <w:name w:val="Balloon Text"/>
    <w:basedOn w:val="Normal"/>
    <w:link w:val="TextodegloboCar"/>
    <w:uiPriority w:val="99"/>
    <w:semiHidden/>
    <w:unhideWhenUsed/>
    <w:rsid w:val="00EB73A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73A3"/>
    <w:rPr>
      <w:rFonts w:ascii="Segoe UI" w:hAnsi="Segoe UI" w:cs="Segoe UI"/>
      <w:sz w:val="18"/>
      <w:szCs w:val="18"/>
      <w:lang w:val="ca-ES"/>
    </w:rPr>
  </w:style>
  <w:style w:type="paragraph" w:styleId="Encabezado">
    <w:name w:val="header"/>
    <w:basedOn w:val="Normal"/>
    <w:link w:val="EncabezadoCar"/>
    <w:uiPriority w:val="99"/>
    <w:unhideWhenUsed/>
    <w:rsid w:val="00B027D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027D9"/>
    <w:rPr>
      <w:lang w:val="ca-ES"/>
    </w:rPr>
  </w:style>
  <w:style w:type="paragraph" w:styleId="Piedepgina">
    <w:name w:val="footer"/>
    <w:basedOn w:val="Normal"/>
    <w:link w:val="PiedepginaCar"/>
    <w:uiPriority w:val="99"/>
    <w:unhideWhenUsed/>
    <w:rsid w:val="00B027D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027D9"/>
    <w:rPr>
      <w:lang w:val="ca-ES"/>
    </w:rPr>
  </w:style>
  <w:style w:type="paragraph" w:styleId="NormalWeb">
    <w:name w:val="Normal (Web)"/>
    <w:basedOn w:val="Normal"/>
    <w:uiPriority w:val="99"/>
    <w:semiHidden/>
    <w:unhideWhenUsed/>
    <w:rsid w:val="00397318"/>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nfasis">
    <w:name w:val="Emphasis"/>
    <w:basedOn w:val="Fuentedeprrafopredeter"/>
    <w:uiPriority w:val="20"/>
    <w:qFormat/>
    <w:rsid w:val="007767C9"/>
    <w:rPr>
      <w:i/>
      <w:iCs/>
    </w:rPr>
  </w:style>
  <w:style w:type="character" w:styleId="Refdecomentario">
    <w:name w:val="annotation reference"/>
    <w:basedOn w:val="Fuentedeprrafopredeter"/>
    <w:uiPriority w:val="99"/>
    <w:semiHidden/>
    <w:unhideWhenUsed/>
    <w:rsid w:val="005468B4"/>
    <w:rPr>
      <w:sz w:val="16"/>
      <w:szCs w:val="16"/>
    </w:rPr>
  </w:style>
  <w:style w:type="paragraph" w:styleId="Textocomentario">
    <w:name w:val="annotation text"/>
    <w:basedOn w:val="Normal"/>
    <w:link w:val="TextocomentarioCar"/>
    <w:uiPriority w:val="99"/>
    <w:semiHidden/>
    <w:unhideWhenUsed/>
    <w:rsid w:val="005468B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468B4"/>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5468B4"/>
    <w:rPr>
      <w:b/>
      <w:bCs/>
    </w:rPr>
  </w:style>
  <w:style w:type="character" w:customStyle="1" w:styleId="AsuntodelcomentarioCar">
    <w:name w:val="Asunto del comentario Car"/>
    <w:basedOn w:val="TextocomentarioCar"/>
    <w:link w:val="Asuntodelcomentario"/>
    <w:uiPriority w:val="99"/>
    <w:semiHidden/>
    <w:rsid w:val="005468B4"/>
    <w:rPr>
      <w:b/>
      <w:bCs/>
      <w:sz w:val="20"/>
      <w:szCs w:val="20"/>
      <w:lang w:val="ca-ES"/>
    </w:rPr>
  </w:style>
  <w:style w:type="paragraph" w:customStyle="1" w:styleId="Normal1">
    <w:name w:val="Normal_1"/>
    <w:qFormat/>
    <w:rsid w:val="002F19E3"/>
    <w:pPr>
      <w:spacing w:after="0" w:line="240" w:lineRule="auto"/>
    </w:pPr>
    <w:rPr>
      <w:rFonts w:ascii="Merriweather Sans" w:hAnsi="Merriweather Sans"/>
      <w:lang w:val="ca-ES"/>
    </w:rPr>
  </w:style>
  <w:style w:type="table" w:customStyle="1" w:styleId="Tablaconcuadrcula2110">
    <w:name w:val="Tabla con cuadrícula211_0"/>
    <w:basedOn w:val="Tablanormal"/>
    <w:rsid w:val="00C97324"/>
    <w:pPr>
      <w:spacing w:after="0" w:line="240" w:lineRule="auto"/>
    </w:pPr>
    <w:rPr>
      <w:rFonts w:ascii="Times New Roman" w:eastAsia="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268638">
      <w:bodyDiv w:val="1"/>
      <w:marLeft w:val="0"/>
      <w:marRight w:val="0"/>
      <w:marTop w:val="0"/>
      <w:marBottom w:val="0"/>
      <w:divBdr>
        <w:top w:val="none" w:sz="0" w:space="0" w:color="auto"/>
        <w:left w:val="none" w:sz="0" w:space="0" w:color="auto"/>
        <w:bottom w:val="none" w:sz="0" w:space="0" w:color="auto"/>
        <w:right w:val="none" w:sz="0" w:space="0" w:color="auto"/>
      </w:divBdr>
    </w:div>
    <w:div w:id="358048823">
      <w:bodyDiv w:val="1"/>
      <w:marLeft w:val="0"/>
      <w:marRight w:val="0"/>
      <w:marTop w:val="0"/>
      <w:marBottom w:val="0"/>
      <w:divBdr>
        <w:top w:val="none" w:sz="0" w:space="0" w:color="auto"/>
        <w:left w:val="none" w:sz="0" w:space="0" w:color="auto"/>
        <w:bottom w:val="none" w:sz="0" w:space="0" w:color="auto"/>
        <w:right w:val="none" w:sz="0" w:space="0" w:color="auto"/>
      </w:divBdr>
    </w:div>
    <w:div w:id="500238050">
      <w:bodyDiv w:val="1"/>
      <w:marLeft w:val="0"/>
      <w:marRight w:val="0"/>
      <w:marTop w:val="0"/>
      <w:marBottom w:val="0"/>
      <w:divBdr>
        <w:top w:val="none" w:sz="0" w:space="0" w:color="auto"/>
        <w:left w:val="none" w:sz="0" w:space="0" w:color="auto"/>
        <w:bottom w:val="none" w:sz="0" w:space="0" w:color="auto"/>
        <w:right w:val="none" w:sz="0" w:space="0" w:color="auto"/>
      </w:divBdr>
    </w:div>
    <w:div w:id="537355655">
      <w:bodyDiv w:val="1"/>
      <w:marLeft w:val="0"/>
      <w:marRight w:val="0"/>
      <w:marTop w:val="0"/>
      <w:marBottom w:val="0"/>
      <w:divBdr>
        <w:top w:val="none" w:sz="0" w:space="0" w:color="auto"/>
        <w:left w:val="none" w:sz="0" w:space="0" w:color="auto"/>
        <w:bottom w:val="none" w:sz="0" w:space="0" w:color="auto"/>
        <w:right w:val="none" w:sz="0" w:space="0" w:color="auto"/>
      </w:divBdr>
    </w:div>
    <w:div w:id="541132640">
      <w:bodyDiv w:val="1"/>
      <w:marLeft w:val="0"/>
      <w:marRight w:val="0"/>
      <w:marTop w:val="0"/>
      <w:marBottom w:val="0"/>
      <w:divBdr>
        <w:top w:val="none" w:sz="0" w:space="0" w:color="auto"/>
        <w:left w:val="none" w:sz="0" w:space="0" w:color="auto"/>
        <w:bottom w:val="none" w:sz="0" w:space="0" w:color="auto"/>
        <w:right w:val="none" w:sz="0" w:space="0" w:color="auto"/>
      </w:divBdr>
    </w:div>
    <w:div w:id="593636574">
      <w:bodyDiv w:val="1"/>
      <w:marLeft w:val="0"/>
      <w:marRight w:val="0"/>
      <w:marTop w:val="0"/>
      <w:marBottom w:val="0"/>
      <w:divBdr>
        <w:top w:val="none" w:sz="0" w:space="0" w:color="auto"/>
        <w:left w:val="none" w:sz="0" w:space="0" w:color="auto"/>
        <w:bottom w:val="none" w:sz="0" w:space="0" w:color="auto"/>
        <w:right w:val="none" w:sz="0" w:space="0" w:color="auto"/>
      </w:divBdr>
    </w:div>
    <w:div w:id="975767644">
      <w:bodyDiv w:val="1"/>
      <w:marLeft w:val="0"/>
      <w:marRight w:val="0"/>
      <w:marTop w:val="0"/>
      <w:marBottom w:val="0"/>
      <w:divBdr>
        <w:top w:val="none" w:sz="0" w:space="0" w:color="auto"/>
        <w:left w:val="none" w:sz="0" w:space="0" w:color="auto"/>
        <w:bottom w:val="none" w:sz="0" w:space="0" w:color="auto"/>
        <w:right w:val="none" w:sz="0" w:space="0" w:color="auto"/>
      </w:divBdr>
    </w:div>
    <w:div w:id="1059205172">
      <w:bodyDiv w:val="1"/>
      <w:marLeft w:val="0"/>
      <w:marRight w:val="0"/>
      <w:marTop w:val="0"/>
      <w:marBottom w:val="0"/>
      <w:divBdr>
        <w:top w:val="none" w:sz="0" w:space="0" w:color="auto"/>
        <w:left w:val="none" w:sz="0" w:space="0" w:color="auto"/>
        <w:bottom w:val="none" w:sz="0" w:space="0" w:color="auto"/>
        <w:right w:val="none" w:sz="0" w:space="0" w:color="auto"/>
      </w:divBdr>
    </w:div>
    <w:div w:id="1165125986">
      <w:bodyDiv w:val="1"/>
      <w:marLeft w:val="0"/>
      <w:marRight w:val="0"/>
      <w:marTop w:val="0"/>
      <w:marBottom w:val="0"/>
      <w:divBdr>
        <w:top w:val="none" w:sz="0" w:space="0" w:color="auto"/>
        <w:left w:val="none" w:sz="0" w:space="0" w:color="auto"/>
        <w:bottom w:val="none" w:sz="0" w:space="0" w:color="auto"/>
        <w:right w:val="none" w:sz="0" w:space="0" w:color="auto"/>
      </w:divBdr>
    </w:div>
    <w:div w:id="1322349793">
      <w:bodyDiv w:val="1"/>
      <w:marLeft w:val="0"/>
      <w:marRight w:val="0"/>
      <w:marTop w:val="0"/>
      <w:marBottom w:val="0"/>
      <w:divBdr>
        <w:top w:val="none" w:sz="0" w:space="0" w:color="auto"/>
        <w:left w:val="none" w:sz="0" w:space="0" w:color="auto"/>
        <w:bottom w:val="none" w:sz="0" w:space="0" w:color="auto"/>
        <w:right w:val="none" w:sz="0" w:space="0" w:color="auto"/>
      </w:divBdr>
    </w:div>
    <w:div w:id="1620992500">
      <w:bodyDiv w:val="1"/>
      <w:marLeft w:val="0"/>
      <w:marRight w:val="0"/>
      <w:marTop w:val="0"/>
      <w:marBottom w:val="0"/>
      <w:divBdr>
        <w:top w:val="none" w:sz="0" w:space="0" w:color="auto"/>
        <w:left w:val="none" w:sz="0" w:space="0" w:color="auto"/>
        <w:bottom w:val="none" w:sz="0" w:space="0" w:color="auto"/>
        <w:right w:val="none" w:sz="0" w:space="0" w:color="auto"/>
      </w:divBdr>
    </w:div>
    <w:div w:id="1834562958">
      <w:bodyDiv w:val="1"/>
      <w:marLeft w:val="0"/>
      <w:marRight w:val="0"/>
      <w:marTop w:val="0"/>
      <w:marBottom w:val="0"/>
      <w:divBdr>
        <w:top w:val="none" w:sz="0" w:space="0" w:color="auto"/>
        <w:left w:val="none" w:sz="0" w:space="0" w:color="auto"/>
        <w:bottom w:val="none" w:sz="0" w:space="0" w:color="auto"/>
        <w:right w:val="none" w:sz="0" w:space="0" w:color="auto"/>
      </w:divBdr>
    </w:div>
    <w:div w:id="1948848098">
      <w:bodyDiv w:val="1"/>
      <w:marLeft w:val="0"/>
      <w:marRight w:val="0"/>
      <w:marTop w:val="0"/>
      <w:marBottom w:val="0"/>
      <w:divBdr>
        <w:top w:val="none" w:sz="0" w:space="0" w:color="auto"/>
        <w:left w:val="none" w:sz="0" w:space="0" w:color="auto"/>
        <w:bottom w:val="none" w:sz="0" w:space="0" w:color="auto"/>
        <w:right w:val="none" w:sz="0" w:space="0" w:color="auto"/>
      </w:divBdr>
    </w:div>
    <w:div w:id="2056733614">
      <w:bodyDiv w:val="1"/>
      <w:marLeft w:val="0"/>
      <w:marRight w:val="0"/>
      <w:marTop w:val="0"/>
      <w:marBottom w:val="0"/>
      <w:divBdr>
        <w:top w:val="none" w:sz="0" w:space="0" w:color="auto"/>
        <w:left w:val="none" w:sz="0" w:space="0" w:color="auto"/>
        <w:bottom w:val="none" w:sz="0" w:space="0" w:color="auto"/>
        <w:right w:val="none" w:sz="0" w:space="0" w:color="auto"/>
      </w:divBdr>
    </w:div>
    <w:div w:id="2146006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ipollet.cat"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ripollet.cat"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2216CD-58CC-4798-8133-F7328033F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18</Pages>
  <Words>5232</Words>
  <Characters>29825</Characters>
  <Application>Microsoft Office Word</Application>
  <DocSecurity>0</DocSecurity>
  <Lines>248</Lines>
  <Paragraphs>69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34988</CharactersWithSpaces>
  <SharedDoc>false</SharedDoc>
  <HLinks>
    <vt:vector size="12" baseType="variant">
      <vt:variant>
        <vt:i4>4194393</vt:i4>
      </vt:variant>
      <vt:variant>
        <vt:i4>3</vt:i4>
      </vt:variant>
      <vt:variant>
        <vt:i4>0</vt:i4>
      </vt:variant>
      <vt:variant>
        <vt:i4>5</vt:i4>
      </vt:variant>
      <vt:variant>
        <vt:lpwstr>http://www.ripollet.cat/</vt:lpwstr>
      </vt:variant>
      <vt:variant>
        <vt:lpwstr/>
      </vt:variant>
      <vt:variant>
        <vt:i4>4194393</vt:i4>
      </vt:variant>
      <vt:variant>
        <vt:i4>0</vt:i4>
      </vt:variant>
      <vt:variant>
        <vt:i4>0</vt:i4>
      </vt:variant>
      <vt:variant>
        <vt:i4>5</vt:i4>
      </vt:variant>
      <vt:variant>
        <vt:lpwstr>http://www.ripollet.cat/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DELGADO GONZALEZ, Carolina</dc:creator>
  <cp:lastModifiedBy>ALVAREZ CRESPO, Miriam</cp:lastModifiedBy>
  <cp:revision>8</cp:revision>
  <cp:lastPrinted>2018-09-21T06:47:00Z</cp:lastPrinted>
  <dcterms:created xsi:type="dcterms:W3CDTF">2024-05-07T12:42:00Z</dcterms:created>
  <dcterms:modified xsi:type="dcterms:W3CDTF">2024-05-08T05:29:00Z</dcterms:modified>
</cp:coreProperties>
</file>