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bookmarkStart w:id="0" w:name="_GoBack"/>
      <w:bookmarkEnd w:id="0"/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6A75E2" w:rsidRPr="001A2A78" w:rsidTr="006A75E2">
        <w:tc>
          <w:tcPr>
            <w:tcW w:w="8926" w:type="dxa"/>
            <w:shd w:val="clear" w:color="auto" w:fill="FFE599" w:themeFill="accent4" w:themeFillTint="66"/>
          </w:tcPr>
          <w:p w:rsidR="006A75E2" w:rsidRPr="001A2A78" w:rsidRDefault="006A75E2" w:rsidP="006A75E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DIRULAGUNTZA-DEIALDI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AREN LABURPENA</w:t>
            </w: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</w:p>
          <w:p w:rsidR="00135F02" w:rsidRDefault="00135F02" w:rsidP="00F5272E">
            <w:pPr>
              <w:jc w:val="both"/>
              <w:rPr>
                <w:rFonts w:ascii="Verdana" w:hAnsi="Verdana"/>
                <w:color w:val="C00000"/>
                <w:sz w:val="16"/>
                <w:szCs w:val="20"/>
              </w:rPr>
            </w:pP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color w:val="C00000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 xml:space="preserve">Hegoaldeko herrialde pobretuetan garapen proiektuetarako </w:t>
            </w:r>
            <w:proofErr w:type="spellStart"/>
            <w:r w:rsidRPr="00135F02">
              <w:rPr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135F02">
              <w:rPr>
                <w:rFonts w:ascii="Verdana" w:hAnsi="Verdana"/>
                <w:sz w:val="20"/>
                <w:szCs w:val="20"/>
              </w:rPr>
              <w:t>.</w:t>
            </w:r>
          </w:p>
          <w:p w:rsidR="00135F02" w:rsidRPr="001A2A78" w:rsidRDefault="00135F02" w:rsidP="00F5272E">
            <w:pPr>
              <w:jc w:val="both"/>
              <w:rPr>
                <w:rFonts w:ascii="Verdana" w:hAnsi="Verdana" w:cs="Segoe UI"/>
                <w:color w:val="212529"/>
                <w:sz w:val="20"/>
                <w:szCs w:val="20"/>
              </w:rPr>
            </w:pPr>
          </w:p>
          <w:p w:rsidR="006A75E2" w:rsidRPr="00135F0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>Zarauzko Udaleko</w:t>
            </w:r>
            <w:r w:rsidR="0008787C">
              <w:rPr>
                <w:rFonts w:ascii="Verdana" w:hAnsi="Verdana"/>
                <w:sz w:val="20"/>
                <w:szCs w:val="20"/>
              </w:rPr>
              <w:t xml:space="preserve"> Tokiko Gobernu Batzarraren 2024</w:t>
            </w:r>
            <w:r w:rsidRPr="00135F02">
              <w:rPr>
                <w:rFonts w:ascii="Verdana" w:hAnsi="Verdana"/>
                <w:sz w:val="20"/>
                <w:szCs w:val="20"/>
              </w:rPr>
              <w:t>ko</w:t>
            </w:r>
            <w:r w:rsidR="00AB5C0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8787C">
              <w:rPr>
                <w:rFonts w:ascii="Verdana" w:hAnsi="Verdana"/>
                <w:sz w:val="20"/>
                <w:szCs w:val="20"/>
              </w:rPr>
              <w:t>apirilaren 29</w:t>
            </w:r>
            <w:r w:rsidRPr="00135F02">
              <w:rPr>
                <w:rFonts w:ascii="Verdana" w:hAnsi="Verdana"/>
                <w:sz w:val="20"/>
                <w:szCs w:val="20"/>
              </w:rPr>
              <w:t xml:space="preserve">ko Ebazpenaren laburpena. Ebazpen horren bidez, </w:t>
            </w:r>
            <w:r w:rsidR="00135F02" w:rsidRPr="00135F02">
              <w:rPr>
                <w:rFonts w:ascii="Verdana" w:hAnsi="Verdana"/>
                <w:sz w:val="20"/>
                <w:szCs w:val="20"/>
              </w:rPr>
              <w:t xml:space="preserve">HEGOALDEKO HERRIALDE POBRETUETAN GARAPEN PROIEKTUETARAKO </w:t>
            </w:r>
            <w:r w:rsidRPr="00135F02">
              <w:rPr>
                <w:rFonts w:ascii="Verdana" w:hAnsi="Verdana"/>
                <w:sz w:val="20"/>
                <w:szCs w:val="20"/>
              </w:rPr>
              <w:t>DIRULAGUNTZAK NOR</w:t>
            </w:r>
            <w:r w:rsidR="0008787C">
              <w:rPr>
                <w:rFonts w:ascii="Verdana" w:hAnsi="Verdana"/>
                <w:sz w:val="20"/>
                <w:szCs w:val="20"/>
              </w:rPr>
              <w:t>GEHIAGOKA ARAUBIDEZ EMATEKO 2024</w:t>
            </w:r>
            <w:r w:rsidRPr="00135F02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A75E2" w:rsidRPr="001A2A78" w:rsidRDefault="006A75E2" w:rsidP="00F5272E">
            <w:pPr>
              <w:rPr>
                <w:rFonts w:ascii="Verdana" w:hAnsi="Verdana"/>
                <w:color w:val="C00000"/>
                <w:sz w:val="16"/>
                <w:szCs w:val="20"/>
              </w:rPr>
            </w:pP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A2A78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1A2A78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Dirulaguntzen Datu Base Nazionalean kontsulta daiteke (http:</w:t>
            </w:r>
            <w:r w:rsidR="00135F02">
              <w:t xml:space="preserve"> </w:t>
            </w:r>
            <w:hyperlink r:id="rId4" w:history="1">
              <w:r w:rsidR="00135F02" w:rsidRPr="00ED4DD2">
                <w:rPr>
                  <w:rStyle w:val="Hiperesteka"/>
                  <w:rFonts w:ascii="Verdana" w:hAnsi="Verdana"/>
                  <w:sz w:val="20"/>
                  <w:szCs w:val="20"/>
                </w:rPr>
                <w:t>https://www.pap.hacienda.gob.es/bdnstrans/GE/es/index</w:t>
              </w:r>
            </w:hyperlink>
            <w:r w:rsidR="00135F02">
              <w:rPr>
                <w:rFonts w:ascii="Verdana" w:hAnsi="Verdana"/>
                <w:sz w:val="20"/>
                <w:szCs w:val="20"/>
              </w:rPr>
              <w:t>).</w:t>
            </w: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6073" w:rsidRPr="0057286F" w:rsidRDefault="006A75E2" w:rsidP="001E6073">
            <w:pPr>
              <w:jc w:val="both"/>
              <w:rPr>
                <w:rFonts w:cs="Times New Roman"/>
                <w:bCs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: </w:t>
            </w:r>
            <w:r w:rsidR="001E6073" w:rsidRPr="001E6073">
              <w:rPr>
                <w:rFonts w:ascii="Verdana" w:hAnsi="Verdana" w:cs="Times New Roman"/>
                <w:bCs/>
                <w:sz w:val="20"/>
                <w:szCs w:val="20"/>
              </w:rPr>
              <w:t xml:space="preserve">Nortasun juridikoa duen irabazi-asmorik gabeko gobernuz kanpoko edozein elkarte, erakunde edo instituziok eskatu ahal izango ditu </w:t>
            </w:r>
            <w:proofErr w:type="spellStart"/>
            <w:r w:rsidR="001E6073" w:rsidRPr="001E6073">
              <w:rPr>
                <w:rFonts w:ascii="Verdana" w:hAnsi="Verdana" w:cs="Times New Roman"/>
                <w:bCs/>
                <w:sz w:val="20"/>
                <w:szCs w:val="20"/>
              </w:rPr>
              <w:t>dirulaguntzak</w:t>
            </w:r>
            <w:proofErr w:type="spellEnd"/>
            <w:r w:rsidR="001E6073" w:rsidRPr="001E6073">
              <w:rPr>
                <w:rFonts w:ascii="Verdana" w:hAnsi="Verdana" w:cs="Times New Roman"/>
                <w:bCs/>
                <w:sz w:val="20"/>
                <w:szCs w:val="20"/>
              </w:rPr>
              <w:t>; horien jarduerak bat etorriko dira oinarri hauekin, eta Zarauzko udalerrian izango dute egoitza nagusia e</w:t>
            </w:r>
            <w:r w:rsidR="00353F68">
              <w:rPr>
                <w:rFonts w:ascii="Verdana" w:hAnsi="Verdana" w:cs="Times New Roman"/>
                <w:bCs/>
                <w:sz w:val="20"/>
                <w:szCs w:val="20"/>
              </w:rPr>
              <w:t>do legez osatutako ordezkaritza.</w:t>
            </w:r>
          </w:p>
          <w:p w:rsidR="001E6073" w:rsidRPr="001E6073" w:rsidRDefault="001E6073" w:rsidP="001E6073">
            <w:pPr>
              <w:widowControl w:val="0"/>
              <w:autoSpaceDE w:val="0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6073" w:rsidRPr="001E6073" w:rsidRDefault="001E6073" w:rsidP="001E6073">
            <w:pPr>
              <w:autoSpaceDE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1E6073">
              <w:rPr>
                <w:rFonts w:ascii="Verdana" w:hAnsi="Verdana"/>
                <w:sz w:val="20"/>
                <w:szCs w:val="20"/>
              </w:rPr>
              <w:t xml:space="preserve">Salbuespen gisa, udalerriarentzat interesgarriak diren kooperazio proiektuek ere laguntza jaso ahal izango dute, nahiz eta elkarte edo erakunde eskatzaileak Zarautzen ordezkaritza ofizialik ez izan.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autoSpaceDE w:val="0"/>
              <w:autoSpaceDN w:val="0"/>
              <w:adjustRightInd w:val="0"/>
              <w:jc w:val="both"/>
              <w:rPr>
                <w:rFonts w:ascii="Verdana" w:hAnsi="Verdana" w:cs="FranklinGothic-Book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E6073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hegoaldeko herrialde pobretuetan bazterkeria kausen aurka borrokatzeko eta giza garapen iraunkorra eta bidezkoa sustatzeko kooperazio-proiektuak egiteko norgehiagoka prozeduraren bidez emango diren </w:t>
            </w:r>
            <w:proofErr w:type="spellStart"/>
            <w:r w:rsidR="001E6073"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>dirulaguntzak</w:t>
            </w:r>
            <w:proofErr w:type="spellEnd"/>
            <w:r w:rsidR="001E6073"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arautzea. </w:t>
            </w:r>
          </w:p>
          <w:p w:rsidR="001E6073" w:rsidRPr="001E6073" w:rsidRDefault="001E6073" w:rsidP="001E6073">
            <w:pPr>
              <w:autoSpaceDE w:val="0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6073" w:rsidRPr="001E6073" w:rsidRDefault="001E6073" w:rsidP="001E6073">
            <w:pPr>
              <w:autoSpaceDE w:val="0"/>
              <w:autoSpaceDN w:val="0"/>
              <w:adjustRightInd w:val="0"/>
              <w:jc w:val="both"/>
              <w:rPr>
                <w:rFonts w:ascii="Verdana" w:hAnsi="Verdana" w:cs="FranklinGothic-Book"/>
                <w:sz w:val="20"/>
                <w:szCs w:val="20"/>
                <w:lang w:eastAsia="eu-ES"/>
              </w:rPr>
            </w:pPr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Hegoaldeko herri pobretuetako leku behartsuenen garapen politiko, sozial eta ekonomikoa bultzatuko duten prozesuak eta proiektuak lagunduko dira. </w:t>
            </w:r>
            <w:proofErr w:type="spellStart"/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>OCDEren</w:t>
            </w:r>
            <w:proofErr w:type="spellEnd"/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</w:t>
            </w:r>
            <w:r w:rsidRPr="001E6073">
              <w:rPr>
                <w:rFonts w:ascii="Verdana" w:hAnsi="Verdana" w:cs="FranklinGothic-Book"/>
                <w:smallCaps/>
                <w:sz w:val="20"/>
                <w:szCs w:val="20"/>
                <w:lang w:eastAsia="eu-ES"/>
              </w:rPr>
              <w:t>garapenerako laguntzako batzordearen laguntza hartzaileen zerrenda</w:t>
            </w:r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n sartuta dauden herrialdeak dira.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Pr="001A2A78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Gizarte Zerbitzuetako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proofErr w:type="spellStart"/>
            <w:r w:rsidRPr="001E6073">
              <w:rPr>
                <w:rFonts w:ascii="Verdana" w:hAnsi="Verdana" w:cs="Book Antiqua"/>
                <w:sz w:val="20"/>
                <w:szCs w:val="20"/>
              </w:rPr>
              <w:t>dirulaguntzak</w:t>
            </w:r>
            <w:proofErr w:type="spellEnd"/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emateko </w:t>
            </w:r>
            <w:r w:rsidR="0008787C">
              <w:rPr>
                <w:rFonts w:ascii="Verdana" w:hAnsi="Verdana" w:cs="Book Antiqua"/>
                <w:bCs/>
                <w:sz w:val="20"/>
                <w:szCs w:val="20"/>
              </w:rPr>
              <w:t>oinarri espezifikoak (2024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ko </w:t>
            </w:r>
            <w:r w:rsidR="0008787C">
              <w:rPr>
                <w:rFonts w:ascii="Verdana" w:hAnsi="Verdana" w:cs="Book Antiqua"/>
                <w:bCs/>
                <w:sz w:val="20"/>
                <w:szCs w:val="20"/>
              </w:rPr>
              <w:t xml:space="preserve">apirilaren </w:t>
            </w:r>
            <w:r w:rsidR="00AB5C08">
              <w:rPr>
                <w:rFonts w:ascii="Verdana" w:hAnsi="Verdana" w:cs="Book Antiqua"/>
                <w:bCs/>
                <w:sz w:val="20"/>
                <w:szCs w:val="20"/>
              </w:rPr>
              <w:t>5e</w:t>
            </w:r>
            <w:r w:rsidR="00353F68">
              <w:rPr>
                <w:rFonts w:ascii="Verdana" w:hAnsi="Verdana" w:cs="Book Antiqua"/>
                <w:bCs/>
                <w:sz w:val="20"/>
                <w:szCs w:val="20"/>
              </w:rPr>
              <w:t xml:space="preserve">ko GAO, </w:t>
            </w:r>
            <w:r w:rsidR="0008787C">
              <w:rPr>
                <w:rFonts w:ascii="Verdana" w:hAnsi="Verdana" w:cs="Book Antiqua"/>
                <w:bCs/>
                <w:sz w:val="20"/>
                <w:szCs w:val="20"/>
              </w:rPr>
              <w:t>66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 zk.).</w:t>
            </w: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="0008787C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205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.000 €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jc w:val="both"/>
              <w:rPr>
                <w:rFonts w:ascii="Verdana" w:hAnsi="Verdana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/>
                <w:sz w:val="20"/>
                <w:szCs w:val="20"/>
                <w:lang w:eastAsia="eu-ES"/>
              </w:rPr>
              <w:t>hilabeteko epea deialdia Gipuzkoako Aldizkari Ofizialean argitaratzen den hurrengo egunetik kontatzen hasita.</w:t>
            </w:r>
          </w:p>
          <w:p w:rsidR="006A75E2" w:rsidRPr="007B5AD8" w:rsidRDefault="006A75E2" w:rsidP="00F5272E">
            <w:pPr>
              <w:jc w:val="both"/>
              <w:rPr>
                <w:rFonts w:ascii="Verdana" w:hAnsi="Verdana" w:cs="Book Antiqua"/>
                <w:color w:val="FF0000"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6A75E2" w:rsidRPr="006451A1" w:rsidTr="006A75E2">
        <w:tc>
          <w:tcPr>
            <w:tcW w:w="8926" w:type="dxa"/>
          </w:tcPr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6A75E2" w:rsidRPr="006451A1" w:rsidRDefault="006A75E2" w:rsidP="00F5272E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1E6073" w:rsidRDefault="001E6073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r>
        <w:rPr>
          <w:rFonts w:ascii="Book Antiqua" w:hAnsi="Book Antiqua" w:cstheme="minorBidi"/>
        </w:rPr>
        <w:t xml:space="preserve"> </w:t>
      </w:r>
    </w:p>
    <w:sectPr w:rsidR="001E60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E2"/>
    <w:rsid w:val="0008787C"/>
    <w:rsid w:val="00135F02"/>
    <w:rsid w:val="001E6073"/>
    <w:rsid w:val="00353F68"/>
    <w:rsid w:val="004838D0"/>
    <w:rsid w:val="006A75E2"/>
    <w:rsid w:val="008B5882"/>
    <w:rsid w:val="00AB5C08"/>
    <w:rsid w:val="00BF352C"/>
    <w:rsid w:val="00C7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563FD-8C3A-44AD-A7F8-B1AB945B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6A75E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6A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135F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p.hacienda.gob.es/bdnstrans/GE/e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2024-05-08T06:34:00Z</dcterms:created>
  <dcterms:modified xsi:type="dcterms:W3CDTF">2024-05-08T06:34:00Z</dcterms:modified>
</cp:coreProperties>
</file>