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268F" w:rsidRPr="00657F15" w:rsidRDefault="001F268F" w:rsidP="001F268F">
      <w:pPr>
        <w:autoSpaceDE w:val="0"/>
        <w:autoSpaceDN w:val="0"/>
        <w:adjustRightInd w:val="0"/>
        <w:jc w:val="center"/>
        <w:rPr>
          <w:rStyle w:val="hps"/>
          <w:rFonts w:ascii="Arial" w:hAnsi="Arial" w:cs="Arial"/>
          <w:b/>
          <w:color w:val="333333"/>
          <w:sz w:val="20"/>
          <w:szCs w:val="20"/>
        </w:rPr>
      </w:pPr>
      <w:bookmarkStart w:id="0" w:name="_GoBack"/>
      <w:bookmarkEnd w:id="0"/>
      <w:r w:rsidRPr="00657F15">
        <w:rPr>
          <w:rStyle w:val="hps"/>
          <w:rFonts w:ascii="Arial" w:hAnsi="Arial" w:cs="Arial"/>
          <w:b/>
          <w:color w:val="333333"/>
          <w:sz w:val="20"/>
          <w:szCs w:val="20"/>
        </w:rPr>
        <w:t>ANUNCI</w:t>
      </w:r>
    </w:p>
    <w:p w:rsidR="001F268F" w:rsidRPr="00657F15" w:rsidRDefault="001F268F" w:rsidP="001F268F">
      <w:pPr>
        <w:autoSpaceDE w:val="0"/>
        <w:autoSpaceDN w:val="0"/>
        <w:adjustRightInd w:val="0"/>
        <w:jc w:val="center"/>
        <w:rPr>
          <w:rStyle w:val="hps"/>
          <w:rFonts w:ascii="Arial" w:hAnsi="Arial" w:cs="Arial"/>
          <w:b/>
          <w:color w:val="333333"/>
          <w:sz w:val="20"/>
          <w:szCs w:val="20"/>
        </w:rPr>
      </w:pPr>
    </w:p>
    <w:p w:rsidR="001F268F" w:rsidRDefault="009C6779" w:rsidP="009C6779">
      <w:pPr>
        <w:autoSpaceDE w:val="0"/>
        <w:autoSpaceDN w:val="0"/>
        <w:adjustRightInd w:val="0"/>
        <w:rPr>
          <w:rFonts w:ascii="Arial" w:eastAsia="Arial" w:hAnsi="Arial" w:cs="Arial"/>
          <w:color w:val="000000"/>
          <w:sz w:val="20"/>
          <w:szCs w:val="20"/>
        </w:rPr>
      </w:pPr>
      <w:r>
        <w:rPr>
          <w:rFonts w:ascii="Arial" w:eastAsia="Arial" w:hAnsi="Arial" w:cs="Arial"/>
          <w:color w:val="000000"/>
          <w:sz w:val="20"/>
          <w:szCs w:val="20"/>
        </w:rPr>
        <w:t>La Junta de Govern Local de l’Ajuntament de Cabrils, en sessió ordinària de data 5 d’abril de 2023,</w:t>
      </w:r>
      <w:r w:rsidR="00CE091B" w:rsidRPr="00CE091B">
        <w:rPr>
          <w:rFonts w:ascii="Arial" w:eastAsia="Arial" w:hAnsi="Arial" w:cs="Arial"/>
          <w:color w:val="000000"/>
          <w:sz w:val="20"/>
          <w:szCs w:val="20"/>
        </w:rPr>
        <w:t>va a</w:t>
      </w:r>
      <w:r>
        <w:rPr>
          <w:rFonts w:ascii="Arial" w:eastAsia="Arial" w:hAnsi="Arial" w:cs="Arial"/>
          <w:color w:val="000000"/>
          <w:sz w:val="20"/>
          <w:szCs w:val="20"/>
        </w:rPr>
        <w:t>provar</w:t>
      </w:r>
      <w:r w:rsidR="00CE091B" w:rsidRPr="00CE091B">
        <w:rPr>
          <w:rFonts w:ascii="Arial" w:eastAsia="Arial" w:hAnsi="Arial" w:cs="Arial"/>
          <w:color w:val="000000"/>
          <w:sz w:val="20"/>
          <w:szCs w:val="20"/>
        </w:rPr>
        <w:t xml:space="preserve"> el que</w:t>
      </w:r>
      <w:r>
        <w:rPr>
          <w:rFonts w:ascii="Arial" w:eastAsia="Arial" w:hAnsi="Arial" w:cs="Arial"/>
          <w:color w:val="000000"/>
          <w:sz w:val="20"/>
          <w:szCs w:val="20"/>
        </w:rPr>
        <w:t xml:space="preserve"> </w:t>
      </w:r>
      <w:r w:rsidR="00CE091B" w:rsidRPr="00CE091B">
        <w:rPr>
          <w:rFonts w:ascii="Arial" w:eastAsia="Arial" w:hAnsi="Arial" w:cs="Arial"/>
          <w:color w:val="000000"/>
          <w:sz w:val="20"/>
          <w:szCs w:val="20"/>
        </w:rPr>
        <w:t>literalment es transcriu:</w:t>
      </w:r>
    </w:p>
    <w:p w:rsidR="00CE091B" w:rsidRDefault="00CE091B" w:rsidP="00CE091B">
      <w:pPr>
        <w:jc w:val="both"/>
        <w:rPr>
          <w:rFonts w:ascii="Arial" w:eastAsia="Arial" w:hAnsi="Arial" w:cs="Arial"/>
          <w:color w:val="000000"/>
          <w:sz w:val="20"/>
          <w:szCs w:val="20"/>
        </w:rPr>
      </w:pPr>
    </w:p>
    <w:p w:rsidR="00CE091B" w:rsidRDefault="00CE091B" w:rsidP="00CE091B">
      <w:pPr>
        <w:jc w:val="both"/>
        <w:rPr>
          <w:rFonts w:ascii="Arial" w:eastAsia="Arial" w:hAnsi="Arial" w:cs="Arial"/>
          <w:color w:val="000000"/>
          <w:sz w:val="20"/>
          <w:szCs w:val="20"/>
        </w:rPr>
      </w:pPr>
    </w:p>
    <w:p w:rsidR="009C6779" w:rsidRPr="009C6779" w:rsidRDefault="00CE091B" w:rsidP="009C6779">
      <w:pPr>
        <w:jc w:val="both"/>
        <w:rPr>
          <w:rFonts w:ascii="Arial" w:eastAsia="DejaVu Sans" w:hAnsi="Arial" w:cs="Arial"/>
          <w:sz w:val="20"/>
          <w:szCs w:val="20"/>
          <w:lang w:val="es-ES" w:eastAsia="zh-CN" w:bidi="hi-IN"/>
        </w:rPr>
      </w:pPr>
      <w:r w:rsidRPr="009C6779">
        <w:rPr>
          <w:rFonts w:ascii="Arial" w:eastAsia="Arial" w:hAnsi="Arial" w:cs="Arial"/>
          <w:color w:val="000000"/>
          <w:sz w:val="20"/>
          <w:szCs w:val="20"/>
        </w:rPr>
        <w:t>“</w:t>
      </w:r>
      <w:r w:rsidR="009C6779" w:rsidRPr="009C6779">
        <w:rPr>
          <w:rFonts w:ascii="Arial" w:eastAsia="DejaVu Sans" w:hAnsi="Arial" w:cs="Arial"/>
          <w:b/>
          <w:sz w:val="20"/>
          <w:szCs w:val="20"/>
          <w:lang w:val="es-ES" w:eastAsia="zh-CN" w:bidi="hi-IN"/>
        </w:rPr>
        <w:t xml:space="preserve">Expedient: </w:t>
      </w:r>
      <w:r w:rsidR="009C6779" w:rsidRPr="009C6779">
        <w:rPr>
          <w:rFonts w:ascii="Arial" w:eastAsia="DejaVu Sans" w:hAnsi="Arial" w:cs="Arial"/>
          <w:sz w:val="20"/>
          <w:szCs w:val="20"/>
          <w:lang w:val="es-ES" w:eastAsia="zh-CN" w:bidi="hi-IN"/>
        </w:rPr>
        <w:t>1172/2023</w:t>
      </w:r>
    </w:p>
    <w:p w:rsidR="009C6779" w:rsidRPr="009C6779" w:rsidRDefault="009C6779" w:rsidP="009C6779">
      <w:pPr>
        <w:widowControl w:val="0"/>
        <w:suppressAutoHyphens/>
        <w:jc w:val="both"/>
        <w:rPr>
          <w:rFonts w:ascii="Arial" w:eastAsia="DejaVu Sans" w:hAnsi="Arial" w:cs="Arial"/>
          <w:b/>
          <w:sz w:val="20"/>
          <w:szCs w:val="20"/>
          <w:lang w:val="es-ES" w:eastAsia="zh-CN" w:bidi="hi-IN"/>
        </w:rPr>
      </w:pPr>
    </w:p>
    <w:p w:rsidR="009C6779" w:rsidRPr="009C6779" w:rsidRDefault="009C6779" w:rsidP="009C6779">
      <w:pPr>
        <w:widowControl w:val="0"/>
        <w:suppressAutoHyphens/>
        <w:jc w:val="both"/>
        <w:rPr>
          <w:rFonts w:ascii="Arial" w:eastAsia="DejaVu Sans" w:hAnsi="Arial" w:cs="Arial"/>
          <w:sz w:val="20"/>
          <w:szCs w:val="20"/>
          <w:lang w:val="es-ES" w:eastAsia="zh-CN" w:bidi="hi-IN"/>
        </w:rPr>
      </w:pPr>
      <w:r w:rsidRPr="009C6779">
        <w:rPr>
          <w:rFonts w:ascii="Arial" w:eastAsia="DejaVu Sans" w:hAnsi="Arial" w:cs="Arial"/>
          <w:b/>
          <w:sz w:val="20"/>
          <w:szCs w:val="20"/>
          <w:lang w:val="es-ES" w:eastAsia="zh-CN" w:bidi="hi-IN"/>
        </w:rPr>
        <w:t xml:space="preserve">Assumpte: </w:t>
      </w:r>
      <w:r w:rsidRPr="009C6779">
        <w:rPr>
          <w:rFonts w:ascii="Arial" w:eastAsia="DejaVu Sans" w:hAnsi="Arial" w:cs="Arial"/>
          <w:sz w:val="20"/>
          <w:szCs w:val="20"/>
          <w:lang w:val="es-ES" w:eastAsia="zh-CN" w:bidi="hi-IN"/>
        </w:rPr>
        <w:t xml:space="preserve">Aprovació de la convocatòria i les bases especifiques per l’atorgament de subvencions, mitjançant el procediment de concurrència competitiva. </w:t>
      </w:r>
    </w:p>
    <w:p w:rsidR="009C6779" w:rsidRPr="009C6779" w:rsidRDefault="009C6779" w:rsidP="009C6779">
      <w:pPr>
        <w:widowControl w:val="0"/>
        <w:suppressAutoHyphens/>
        <w:jc w:val="both"/>
        <w:rPr>
          <w:rFonts w:ascii="Arial" w:eastAsia="DejaVu Sans" w:hAnsi="Arial" w:cs="Arial"/>
          <w:b/>
          <w:sz w:val="20"/>
          <w:szCs w:val="20"/>
          <w:lang w:val="es-ES" w:eastAsia="zh-CN" w:bidi="hi-IN"/>
        </w:rPr>
      </w:pPr>
    </w:p>
    <w:p w:rsidR="009C6779" w:rsidRPr="009C6779" w:rsidRDefault="009C6779" w:rsidP="009C6779">
      <w:pPr>
        <w:widowControl w:val="0"/>
        <w:suppressAutoHyphens/>
        <w:jc w:val="both"/>
        <w:rPr>
          <w:rFonts w:ascii="Arial" w:eastAsia="DejaVu Sans" w:hAnsi="Arial" w:cs="Arial"/>
          <w:b/>
          <w:sz w:val="20"/>
          <w:szCs w:val="20"/>
          <w:lang w:val="es-ES" w:eastAsia="zh-CN" w:bidi="hi-IN"/>
        </w:rPr>
      </w:pPr>
    </w:p>
    <w:p w:rsidR="009C6779" w:rsidRPr="009C6779" w:rsidRDefault="009C6779" w:rsidP="009C6779">
      <w:pPr>
        <w:widowControl w:val="0"/>
        <w:suppressAutoHyphens/>
        <w:jc w:val="both"/>
        <w:rPr>
          <w:rFonts w:ascii="Arial" w:eastAsia="DejaVu Sans" w:hAnsi="Arial" w:cs="Arial"/>
          <w:b/>
          <w:sz w:val="20"/>
          <w:szCs w:val="20"/>
          <w:lang w:val="es-ES" w:eastAsia="zh-CN" w:bidi="hi-IN"/>
        </w:rPr>
      </w:pPr>
      <w:r w:rsidRPr="009C6779">
        <w:rPr>
          <w:rFonts w:ascii="Arial" w:eastAsia="DejaVu Sans" w:hAnsi="Arial" w:cs="Arial"/>
          <w:b/>
          <w:sz w:val="20"/>
          <w:szCs w:val="20"/>
          <w:lang w:val="es-ES" w:eastAsia="zh-CN" w:bidi="hi-IN"/>
        </w:rPr>
        <w:t>ANTECEDENTS</w:t>
      </w:r>
    </w:p>
    <w:p w:rsidR="009C6779" w:rsidRPr="009C6779" w:rsidRDefault="009C6779" w:rsidP="009C6779">
      <w:pPr>
        <w:widowControl w:val="0"/>
        <w:suppressAutoHyphens/>
        <w:jc w:val="both"/>
        <w:rPr>
          <w:rFonts w:ascii="Arial" w:eastAsia="DejaVu Sans" w:hAnsi="Arial" w:cs="Arial"/>
          <w:b/>
          <w:sz w:val="20"/>
          <w:szCs w:val="20"/>
          <w:lang w:val="es-ES" w:eastAsia="zh-CN" w:bidi="hi-IN"/>
        </w:rPr>
      </w:pPr>
    </w:p>
    <w:p w:rsidR="009C6779" w:rsidRPr="009C6779" w:rsidRDefault="009C6779" w:rsidP="009C6779">
      <w:pPr>
        <w:widowControl w:val="0"/>
        <w:suppressAutoHyphens/>
        <w:jc w:val="both"/>
        <w:rPr>
          <w:rFonts w:ascii="Arial" w:eastAsia="DejaVu Sans" w:hAnsi="Arial" w:cs="Arial"/>
          <w:sz w:val="20"/>
          <w:szCs w:val="20"/>
          <w:lang w:val="es-ES" w:eastAsia="zh-CN" w:bidi="hi-IN"/>
        </w:rPr>
      </w:pPr>
      <w:r w:rsidRPr="009C6779">
        <w:rPr>
          <w:rFonts w:ascii="Arial" w:eastAsia="DejaVu Sans" w:hAnsi="Arial" w:cs="Arial"/>
          <w:b/>
          <w:sz w:val="20"/>
          <w:szCs w:val="20"/>
          <w:lang w:val="es-ES" w:eastAsia="zh-CN" w:bidi="hi-IN"/>
        </w:rPr>
        <w:t>Únic-</w:t>
      </w:r>
      <w:r w:rsidRPr="009C6779">
        <w:rPr>
          <w:rFonts w:ascii="Arial" w:eastAsia="DejaVu Sans" w:hAnsi="Arial" w:cs="Arial"/>
          <w:sz w:val="20"/>
          <w:szCs w:val="20"/>
          <w:lang w:val="es-ES" w:eastAsia="zh-CN" w:bidi="hi-IN"/>
        </w:rPr>
        <w:t xml:space="preserve"> La Regidoria de participació i regeneració institucional ha emès memòria que consta incorporada a l’expedient on es proposa aprovar la convocatòria i les bases específiques per a la concessió de subvencions a entitats per l’any 2023. Es manté, segons s’indica a la memòria, el mateix procediment emprat la proppassada anualitat donat la bona resposta</w:t>
      </w:r>
      <w:r w:rsidRPr="009C6779">
        <w:rPr>
          <w:rFonts w:ascii="Arial" w:eastAsia="DejaVu Sans" w:hAnsi="Arial" w:cs="Arial"/>
          <w:i/>
          <w:sz w:val="20"/>
          <w:szCs w:val="20"/>
          <w:lang w:val="es-ES" w:eastAsia="zh-CN" w:bidi="hi-IN"/>
        </w:rPr>
        <w:t xml:space="preserve"> </w:t>
      </w:r>
      <w:r w:rsidRPr="009C6779">
        <w:rPr>
          <w:rFonts w:ascii="Arial" w:eastAsia="DejaVu Sans" w:hAnsi="Arial" w:cs="Arial"/>
          <w:sz w:val="20"/>
          <w:szCs w:val="20"/>
          <w:lang w:val="es-ES" w:eastAsia="zh-CN" w:bidi="hi-IN"/>
        </w:rPr>
        <w:t xml:space="preserve">que es va rebre per part de les entitats. </w:t>
      </w:r>
    </w:p>
    <w:p w:rsidR="009C6779" w:rsidRPr="009C6779" w:rsidRDefault="009C6779" w:rsidP="009C6779">
      <w:pPr>
        <w:widowControl w:val="0"/>
        <w:suppressAutoHyphens/>
        <w:jc w:val="both"/>
        <w:rPr>
          <w:rFonts w:ascii="Arial" w:eastAsia="DejaVu Sans" w:hAnsi="Arial" w:cs="Arial"/>
          <w:b/>
          <w:sz w:val="20"/>
          <w:szCs w:val="20"/>
          <w:lang w:val="es-ES" w:eastAsia="zh-CN" w:bidi="hi-IN"/>
        </w:rPr>
      </w:pPr>
    </w:p>
    <w:p w:rsidR="009C6779" w:rsidRPr="009C6779" w:rsidRDefault="009C6779" w:rsidP="009C6779">
      <w:pPr>
        <w:widowControl w:val="0"/>
        <w:suppressAutoHyphens/>
        <w:jc w:val="both"/>
        <w:rPr>
          <w:rFonts w:ascii="Arial" w:eastAsia="DejaVu Sans" w:hAnsi="Arial" w:cs="Arial"/>
          <w:b/>
          <w:sz w:val="20"/>
          <w:szCs w:val="20"/>
          <w:lang w:val="es-ES" w:eastAsia="zh-CN" w:bidi="hi-IN"/>
        </w:rPr>
      </w:pPr>
    </w:p>
    <w:p w:rsidR="009C6779" w:rsidRPr="009C6779" w:rsidRDefault="009C6779" w:rsidP="009C6779">
      <w:pPr>
        <w:widowControl w:val="0"/>
        <w:suppressAutoHyphens/>
        <w:jc w:val="both"/>
        <w:rPr>
          <w:rFonts w:ascii="Arial" w:eastAsia="DejaVu Sans" w:hAnsi="Arial" w:cs="Arial"/>
          <w:b/>
          <w:sz w:val="20"/>
          <w:szCs w:val="20"/>
          <w:lang w:val="es-ES" w:eastAsia="zh-CN" w:bidi="hi-IN"/>
        </w:rPr>
      </w:pPr>
      <w:r w:rsidRPr="009C6779">
        <w:rPr>
          <w:rFonts w:ascii="Arial" w:eastAsia="DejaVu Sans" w:hAnsi="Arial" w:cs="Arial"/>
          <w:b/>
          <w:sz w:val="20"/>
          <w:szCs w:val="20"/>
          <w:lang w:val="es-ES" w:eastAsia="zh-CN" w:bidi="hi-IN"/>
        </w:rPr>
        <w:t>FONAMENTS DE DRET</w:t>
      </w:r>
    </w:p>
    <w:p w:rsidR="009C6779" w:rsidRPr="009C6779" w:rsidRDefault="009C6779" w:rsidP="009C6779">
      <w:pPr>
        <w:widowControl w:val="0"/>
        <w:suppressAutoHyphens/>
        <w:jc w:val="both"/>
        <w:rPr>
          <w:rFonts w:ascii="Arial" w:eastAsia="DejaVu Sans" w:hAnsi="Arial" w:cs="Arial"/>
          <w:b/>
          <w:sz w:val="20"/>
          <w:szCs w:val="20"/>
          <w:lang w:val="es-ES" w:eastAsia="zh-CN" w:bidi="hi-IN"/>
        </w:rPr>
      </w:pPr>
    </w:p>
    <w:p w:rsidR="009C6779" w:rsidRPr="009C6779" w:rsidRDefault="009C6779" w:rsidP="009C6779">
      <w:pPr>
        <w:widowControl w:val="0"/>
        <w:suppressAutoHyphens/>
        <w:jc w:val="both"/>
        <w:rPr>
          <w:rFonts w:ascii="Arial" w:eastAsia="DejaVu Sans" w:hAnsi="Arial" w:cs="Arial"/>
          <w:sz w:val="20"/>
          <w:szCs w:val="20"/>
          <w:lang w:val="es-ES" w:eastAsia="zh-CN" w:bidi="hi-IN"/>
        </w:rPr>
      </w:pPr>
      <w:r w:rsidRPr="009C6779">
        <w:rPr>
          <w:rFonts w:ascii="Arial" w:eastAsia="DejaVu Sans" w:hAnsi="Arial" w:cs="Arial"/>
          <w:b/>
          <w:sz w:val="20"/>
          <w:szCs w:val="20"/>
          <w:lang w:val="es-ES" w:eastAsia="zh-CN" w:bidi="hi-IN"/>
        </w:rPr>
        <w:t xml:space="preserve">1- </w:t>
      </w:r>
      <w:r w:rsidRPr="009C6779">
        <w:rPr>
          <w:rFonts w:ascii="Arial" w:eastAsia="DejaVu Sans" w:hAnsi="Arial" w:cs="Arial"/>
          <w:sz w:val="20"/>
          <w:szCs w:val="20"/>
          <w:lang w:val="es-ES" w:eastAsia="zh-CN" w:bidi="hi-IN"/>
        </w:rPr>
        <w:t xml:space="preserve">Les bases reguladores de les subvencions de les Corporacions Locals s’aproven en el marc, entre d’altres, d’una ordenança general de subvencions com es disposa a l’article 17.2 de la Llei 38/2003, de 17 de novembre, General de Subvencions ( en endavant LGS). En aquesta tesitura, el Ple de l’Ajuntament de Cabrils en sessió ordinària de 25 de març de 2010 va acordar aprovar l’ordenança general de subvencions que regula i fixa els criteris i procediment a seguir per a la sol·licitud, concessió, justificació i pagament de suvencions de l’Ajuntament. </w:t>
      </w:r>
    </w:p>
    <w:p w:rsidR="009C6779" w:rsidRPr="009C6779" w:rsidRDefault="009C6779" w:rsidP="009C6779">
      <w:pPr>
        <w:widowControl w:val="0"/>
        <w:suppressAutoHyphens/>
        <w:jc w:val="both"/>
        <w:rPr>
          <w:rFonts w:ascii="Arial" w:eastAsia="DejaVu Sans" w:hAnsi="Arial" w:cs="Arial"/>
          <w:sz w:val="20"/>
          <w:szCs w:val="20"/>
          <w:lang w:val="es-ES" w:eastAsia="zh-CN" w:bidi="hi-IN"/>
        </w:rPr>
      </w:pPr>
    </w:p>
    <w:p w:rsidR="009C6779" w:rsidRPr="009C6779" w:rsidRDefault="009C6779" w:rsidP="009C6779">
      <w:pPr>
        <w:widowControl w:val="0"/>
        <w:suppressAutoHyphens/>
        <w:jc w:val="both"/>
        <w:rPr>
          <w:rFonts w:ascii="Arial" w:eastAsia="DejaVu Sans" w:hAnsi="Arial" w:cs="Arial"/>
          <w:sz w:val="20"/>
          <w:szCs w:val="20"/>
          <w:lang w:val="es-ES" w:eastAsia="zh-CN" w:bidi="hi-IN"/>
        </w:rPr>
      </w:pPr>
      <w:r w:rsidRPr="009C6779">
        <w:rPr>
          <w:rFonts w:ascii="Arial" w:eastAsia="DejaVu Sans" w:hAnsi="Arial" w:cs="Arial"/>
          <w:b/>
          <w:sz w:val="20"/>
          <w:szCs w:val="20"/>
          <w:lang w:val="es-ES" w:eastAsia="zh-CN" w:bidi="hi-IN"/>
        </w:rPr>
        <w:t>2-</w:t>
      </w:r>
      <w:r w:rsidRPr="009C6779">
        <w:rPr>
          <w:rFonts w:ascii="Arial" w:eastAsia="DejaVu Sans" w:hAnsi="Arial" w:cs="Arial"/>
          <w:sz w:val="20"/>
          <w:szCs w:val="20"/>
          <w:lang w:val="es-ES" w:eastAsia="zh-CN" w:bidi="hi-IN"/>
        </w:rPr>
        <w:t xml:space="preserve"> A diferència de les bases reguladores de les subvencions que tenen una naturalesa reglamentària com es pot desprendre de l’article 17.2 de la LGS, la convocatòria és un acte administratiu plúrim puix que va dirigit a una pluralitat indeterminada de subjectes i pot incloure, d’acord amb l’article 23.2ª) LGS, les bases especifiques de la convocatòria, com és el cas. El fet que no comparteixi la naturalesa de norma reglamentària amb vocació de generalitat i permanència determina que la convocatòria, a la qual es pot incorporar les bases específiques, no hagi de seguir el procediment d’aprovació bifàsic propi de les normes de naturalesa reglamentària. </w:t>
      </w:r>
    </w:p>
    <w:p w:rsidR="009C6779" w:rsidRPr="009C6779" w:rsidRDefault="009C6779" w:rsidP="009C6779">
      <w:pPr>
        <w:widowControl w:val="0"/>
        <w:suppressAutoHyphens/>
        <w:jc w:val="both"/>
        <w:rPr>
          <w:rFonts w:ascii="Arial" w:eastAsia="DejaVu Sans" w:hAnsi="Arial" w:cs="Arial"/>
          <w:sz w:val="20"/>
          <w:szCs w:val="20"/>
          <w:lang w:val="es-ES" w:eastAsia="zh-CN" w:bidi="hi-IN"/>
        </w:rPr>
      </w:pPr>
    </w:p>
    <w:p w:rsidR="009C6779" w:rsidRPr="009C6779" w:rsidRDefault="009C6779" w:rsidP="009C6779">
      <w:pPr>
        <w:widowControl w:val="0"/>
        <w:suppressAutoHyphens/>
        <w:jc w:val="both"/>
        <w:rPr>
          <w:rFonts w:ascii="Arial" w:eastAsia="DejaVu Sans" w:hAnsi="Arial" w:cs="Arial"/>
          <w:sz w:val="20"/>
          <w:szCs w:val="20"/>
          <w:lang w:val="es-ES" w:eastAsia="zh-CN" w:bidi="hi-IN"/>
        </w:rPr>
      </w:pPr>
      <w:r w:rsidRPr="009C6779">
        <w:rPr>
          <w:rFonts w:ascii="Arial" w:eastAsia="DejaVu Sans" w:hAnsi="Arial" w:cs="Arial"/>
          <w:b/>
          <w:sz w:val="20"/>
          <w:szCs w:val="20"/>
          <w:lang w:val="es-ES" w:eastAsia="zh-CN" w:bidi="hi-IN"/>
        </w:rPr>
        <w:t>3-</w:t>
      </w:r>
      <w:r w:rsidRPr="009C6779">
        <w:rPr>
          <w:rFonts w:ascii="Arial" w:eastAsia="DejaVu Sans" w:hAnsi="Arial" w:cs="Arial"/>
          <w:sz w:val="20"/>
          <w:szCs w:val="20"/>
          <w:lang w:val="es-ES" w:eastAsia="zh-CN" w:bidi="hi-IN"/>
        </w:rPr>
        <w:t xml:space="preserve"> La competència per l’adopció d’aquest acord correspon a la Junta de Govern Local per delegació efectuada per l’Alcaldessa d’aquest Ajuntament, mitjançant el Decret d’Alcaldia núm 757/2019, de data 19 de juny de 2019 ( BOP CVE2019022852 de data 28 de juny de 2019). </w:t>
      </w:r>
    </w:p>
    <w:p w:rsidR="009C6779" w:rsidRPr="009C6779" w:rsidRDefault="009C6779" w:rsidP="009C6779">
      <w:pPr>
        <w:widowControl w:val="0"/>
        <w:suppressAutoHyphens/>
        <w:jc w:val="both"/>
        <w:rPr>
          <w:rFonts w:ascii="Arial" w:eastAsia="DejaVu Sans" w:hAnsi="Arial" w:cs="Arial"/>
          <w:sz w:val="20"/>
          <w:szCs w:val="20"/>
          <w:lang w:val="es-ES" w:eastAsia="zh-CN" w:bidi="hi-IN"/>
        </w:rPr>
      </w:pPr>
    </w:p>
    <w:p w:rsidR="009C6779" w:rsidRPr="009C6779" w:rsidRDefault="009C6779" w:rsidP="009C6779">
      <w:pPr>
        <w:widowControl w:val="0"/>
        <w:suppressAutoHyphens/>
        <w:jc w:val="both"/>
        <w:rPr>
          <w:rFonts w:ascii="Arial" w:eastAsia="DejaVu Sans" w:hAnsi="Arial" w:cs="Arial"/>
          <w:sz w:val="20"/>
          <w:szCs w:val="20"/>
          <w:lang w:val="es-ES" w:eastAsia="zh-CN" w:bidi="hi-IN"/>
        </w:rPr>
      </w:pPr>
    </w:p>
    <w:p w:rsidR="009C6779" w:rsidRPr="009C6779" w:rsidRDefault="009C6779" w:rsidP="009C6779">
      <w:pPr>
        <w:widowControl w:val="0"/>
        <w:suppressAutoHyphens/>
        <w:jc w:val="both"/>
        <w:rPr>
          <w:rFonts w:ascii="Arial" w:eastAsia="DejaVu Sans" w:hAnsi="Arial" w:cs="Arial"/>
          <w:b/>
          <w:sz w:val="20"/>
          <w:szCs w:val="20"/>
          <w:lang w:val="es-ES" w:eastAsia="zh-CN" w:bidi="hi-IN"/>
        </w:rPr>
      </w:pPr>
      <w:r w:rsidRPr="009C6779">
        <w:rPr>
          <w:rFonts w:ascii="Arial" w:eastAsia="DejaVu Sans" w:hAnsi="Arial" w:cs="Arial"/>
          <w:b/>
          <w:sz w:val="20"/>
          <w:szCs w:val="20"/>
          <w:lang w:val="es-ES" w:eastAsia="zh-CN" w:bidi="hi-IN"/>
        </w:rPr>
        <w:t xml:space="preserve">CONCLUSIONS </w:t>
      </w:r>
    </w:p>
    <w:p w:rsidR="009C6779" w:rsidRPr="009C6779" w:rsidRDefault="009C6779" w:rsidP="009C6779">
      <w:pPr>
        <w:widowControl w:val="0"/>
        <w:suppressAutoHyphens/>
        <w:jc w:val="both"/>
        <w:rPr>
          <w:rFonts w:ascii="Arial" w:eastAsia="DejaVu Sans" w:hAnsi="Arial" w:cs="Arial"/>
          <w:b/>
          <w:sz w:val="20"/>
          <w:szCs w:val="20"/>
          <w:lang w:val="es-ES" w:eastAsia="zh-CN" w:bidi="hi-IN"/>
        </w:rPr>
      </w:pPr>
    </w:p>
    <w:p w:rsidR="009C6779" w:rsidRPr="009C6779" w:rsidRDefault="009C6779" w:rsidP="009C6779">
      <w:pPr>
        <w:widowControl w:val="0"/>
        <w:suppressAutoHyphens/>
        <w:jc w:val="both"/>
        <w:rPr>
          <w:rFonts w:ascii="Arial" w:eastAsia="DejaVu Sans" w:hAnsi="Arial" w:cs="Arial"/>
          <w:sz w:val="20"/>
          <w:szCs w:val="20"/>
          <w:lang w:val="es-ES" w:eastAsia="zh-CN" w:bidi="hi-IN"/>
        </w:rPr>
      </w:pPr>
      <w:r w:rsidRPr="009C6779">
        <w:rPr>
          <w:rFonts w:ascii="Arial" w:eastAsia="DejaVu Sans" w:hAnsi="Arial" w:cs="Arial"/>
          <w:sz w:val="20"/>
          <w:szCs w:val="20"/>
          <w:lang w:val="es-ES" w:eastAsia="zh-CN" w:bidi="hi-IN"/>
        </w:rPr>
        <w:t xml:space="preserve">Per tot l’exposat, es proposa a la Junta de Govern Local l’adopció dels següents: </w:t>
      </w:r>
    </w:p>
    <w:p w:rsidR="009C6779" w:rsidRPr="009C6779" w:rsidRDefault="009C6779" w:rsidP="009C6779">
      <w:pPr>
        <w:widowControl w:val="0"/>
        <w:suppressAutoHyphens/>
        <w:jc w:val="both"/>
        <w:rPr>
          <w:rFonts w:ascii="Arial" w:eastAsia="DejaVu Sans" w:hAnsi="Arial" w:cs="Arial"/>
          <w:sz w:val="20"/>
          <w:szCs w:val="20"/>
          <w:lang w:val="es-ES" w:eastAsia="zh-CN" w:bidi="hi-IN"/>
        </w:rPr>
      </w:pPr>
    </w:p>
    <w:p w:rsidR="009C6779" w:rsidRPr="009C6779" w:rsidRDefault="009C6779" w:rsidP="009C6779">
      <w:pPr>
        <w:widowControl w:val="0"/>
        <w:suppressAutoHyphens/>
        <w:jc w:val="both"/>
        <w:rPr>
          <w:rFonts w:ascii="Arial" w:eastAsia="DejaVu Sans" w:hAnsi="Arial" w:cs="Arial"/>
          <w:sz w:val="20"/>
          <w:szCs w:val="20"/>
          <w:lang w:val="es-ES" w:eastAsia="zh-CN" w:bidi="hi-IN"/>
        </w:rPr>
      </w:pPr>
    </w:p>
    <w:p w:rsidR="009C6779" w:rsidRPr="009C6779" w:rsidRDefault="009C6779" w:rsidP="009C6779">
      <w:pPr>
        <w:widowControl w:val="0"/>
        <w:suppressAutoHyphens/>
        <w:jc w:val="both"/>
        <w:rPr>
          <w:rFonts w:ascii="Arial" w:eastAsia="DejaVu Sans" w:hAnsi="Arial" w:cs="Arial"/>
          <w:sz w:val="20"/>
          <w:szCs w:val="20"/>
          <w:lang w:val="es-ES" w:eastAsia="zh-CN" w:bidi="hi-IN"/>
        </w:rPr>
      </w:pPr>
      <w:r w:rsidRPr="009C6779">
        <w:rPr>
          <w:rFonts w:ascii="Arial" w:eastAsia="DejaVu Sans" w:hAnsi="Arial" w:cs="Arial"/>
          <w:b/>
          <w:sz w:val="20"/>
          <w:szCs w:val="20"/>
          <w:lang w:val="es-ES" w:eastAsia="zh-CN" w:bidi="hi-IN"/>
        </w:rPr>
        <w:t>ACORD</w:t>
      </w:r>
    </w:p>
    <w:p w:rsidR="009C6779" w:rsidRPr="009C6779" w:rsidRDefault="009C6779" w:rsidP="009C6779">
      <w:pPr>
        <w:widowControl w:val="0"/>
        <w:suppressAutoHyphens/>
        <w:jc w:val="both"/>
        <w:rPr>
          <w:rFonts w:ascii="Arial" w:eastAsia="DejaVu Sans" w:hAnsi="Arial" w:cs="Arial"/>
          <w:sz w:val="20"/>
          <w:szCs w:val="20"/>
          <w:lang w:val="es-ES" w:eastAsia="zh-CN" w:bidi="hi-IN"/>
        </w:rPr>
      </w:pPr>
    </w:p>
    <w:p w:rsidR="009C6779" w:rsidRPr="009C6779" w:rsidRDefault="009C6779" w:rsidP="009C6779">
      <w:pPr>
        <w:suppressAutoHyphens/>
        <w:jc w:val="both"/>
        <w:rPr>
          <w:rFonts w:ascii="Arial" w:eastAsia="NSimSun" w:hAnsi="Arial" w:cs="Arial"/>
          <w:color w:val="000000"/>
          <w:sz w:val="20"/>
          <w:szCs w:val="20"/>
          <w:lang w:eastAsia="zh-CN" w:bidi="hi-IN"/>
        </w:rPr>
      </w:pPr>
      <w:r w:rsidRPr="009C6779">
        <w:rPr>
          <w:rFonts w:ascii="Arial" w:eastAsia="NSimSun" w:hAnsi="Arial" w:cs="Arial"/>
          <w:b/>
          <w:color w:val="000000"/>
          <w:sz w:val="20"/>
          <w:szCs w:val="20"/>
          <w:lang w:eastAsia="zh-CN" w:bidi="hi-IN"/>
        </w:rPr>
        <w:t>Primer.-</w:t>
      </w:r>
      <w:r w:rsidRPr="009C6779">
        <w:rPr>
          <w:rFonts w:ascii="Arial" w:eastAsia="NSimSun" w:hAnsi="Arial" w:cs="Arial"/>
          <w:color w:val="000000"/>
          <w:sz w:val="20"/>
          <w:szCs w:val="20"/>
          <w:lang w:eastAsia="zh-CN" w:bidi="hi-IN"/>
        </w:rPr>
        <w:t xml:space="preserve"> APROVAR la convocatòria i les bases específiques per l’atorgament de subvencions mitjançant el procediment de concurrència competitiva el literal de la qual és el següent: </w:t>
      </w:r>
    </w:p>
    <w:p w:rsidR="009C6779" w:rsidRPr="009C6779" w:rsidRDefault="009C6779" w:rsidP="009C6779">
      <w:pPr>
        <w:suppressAutoHyphens/>
        <w:jc w:val="both"/>
        <w:rPr>
          <w:rFonts w:ascii="Arial" w:eastAsia="NSimSun" w:hAnsi="Arial" w:cs="Arial"/>
          <w:color w:val="000000"/>
          <w:sz w:val="20"/>
          <w:szCs w:val="20"/>
          <w:lang w:eastAsia="zh-CN" w:bidi="hi-IN"/>
        </w:rPr>
      </w:pPr>
    </w:p>
    <w:p w:rsidR="009C6779" w:rsidRPr="009C6779" w:rsidRDefault="009C6779" w:rsidP="009C6779">
      <w:pPr>
        <w:widowControl w:val="0"/>
        <w:suppressAutoHyphens/>
        <w:jc w:val="both"/>
        <w:rPr>
          <w:rFonts w:ascii="Arial" w:eastAsia="Arial" w:hAnsi="Arial" w:cs="Arial"/>
          <w:b/>
          <w:i/>
          <w:sz w:val="20"/>
          <w:szCs w:val="20"/>
          <w:lang w:val="es-ES" w:eastAsia="zh-CN" w:bidi="hi-IN"/>
        </w:rPr>
      </w:pPr>
      <w:r w:rsidRPr="009C6779">
        <w:rPr>
          <w:rFonts w:ascii="Arial" w:eastAsia="Arial" w:hAnsi="Arial" w:cs="Arial"/>
          <w:b/>
          <w:sz w:val="20"/>
          <w:szCs w:val="20"/>
          <w:lang w:val="es-ES" w:eastAsia="zh-CN" w:bidi="hi-IN"/>
        </w:rPr>
        <w:t>“</w:t>
      </w:r>
      <w:r w:rsidRPr="009C6779">
        <w:rPr>
          <w:rFonts w:ascii="Arial" w:eastAsia="Arial" w:hAnsi="Arial" w:cs="Arial"/>
          <w:b/>
          <w:i/>
          <w:sz w:val="20"/>
          <w:szCs w:val="20"/>
          <w:lang w:val="es-ES" w:eastAsia="zh-CN" w:bidi="hi-IN"/>
        </w:rPr>
        <w:t>CONVOCATÒRIA I BASES ESPECÍFIQUES PER A LA  CONCESSIÓ DE SUBVENCIONS A ENTITATS – any 2023</w:t>
      </w:r>
    </w:p>
    <w:p w:rsidR="009C6779" w:rsidRPr="009C6779" w:rsidRDefault="009C6779" w:rsidP="009C6779">
      <w:pPr>
        <w:widowControl w:val="0"/>
        <w:suppressAutoHyphens/>
        <w:jc w:val="both"/>
        <w:rPr>
          <w:rFonts w:ascii="Arial" w:eastAsia="Arial" w:hAnsi="Arial" w:cs="Arial"/>
          <w:b/>
          <w:i/>
          <w:color w:val="000000"/>
          <w:sz w:val="20"/>
          <w:szCs w:val="20"/>
          <w:lang w:val="es-ES" w:eastAsia="zh-CN" w:bidi="hi-IN"/>
        </w:rPr>
      </w:pPr>
    </w:p>
    <w:p w:rsidR="009C6779" w:rsidRPr="009C6779" w:rsidRDefault="009C6779" w:rsidP="009C6779">
      <w:pPr>
        <w:widowControl w:val="0"/>
        <w:suppressAutoHyphens/>
        <w:spacing w:before="208"/>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Disposicions generals</w:t>
      </w:r>
    </w:p>
    <w:p w:rsidR="009C6779" w:rsidRPr="009C6779" w:rsidRDefault="009C6779" w:rsidP="009C6779">
      <w:pPr>
        <w:widowControl w:val="0"/>
        <w:suppressAutoHyphens/>
        <w:spacing w:before="8"/>
        <w:jc w:val="both"/>
        <w:rPr>
          <w:rFonts w:ascii="Arial" w:eastAsia="Arial" w:hAnsi="Arial" w:cs="Arial"/>
          <w:b/>
          <w:i/>
          <w:color w:val="000000"/>
          <w:sz w:val="20"/>
          <w:szCs w:val="20"/>
          <w:lang w:val="es-ES" w:eastAsia="zh-CN" w:bidi="hi-IN"/>
        </w:rPr>
      </w:pPr>
    </w:p>
    <w:p w:rsidR="009C6779" w:rsidRPr="009C6779" w:rsidRDefault="009C6779" w:rsidP="009C6779">
      <w:pPr>
        <w:widowControl w:val="0"/>
        <w:suppressAutoHyphens/>
        <w:ind w:right="156"/>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L’Ajuntament de Cabrils desenvolupa diverses accions en matèria de suport a les activitats generades per la societat i per al foment i millora dels interessos dels veïns i veïnes de Cabrils, entre les quals es troben les subvencions a entitats i associacions del municipi.</w:t>
      </w:r>
    </w:p>
    <w:p w:rsidR="009C6779" w:rsidRPr="009C6779" w:rsidRDefault="009C6779" w:rsidP="009C6779">
      <w:pPr>
        <w:widowControl w:val="0"/>
        <w:suppressAutoHyphens/>
        <w:spacing w:before="9"/>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spacing w:before="1"/>
        <w:ind w:right="162"/>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 xml:space="preserve">Seran d’aplicació a aquesta convocatòria i bases específiques la Llei 38/2003, de 17 de novembre, general de subvencions, el Reial decret 887/2006, de 21 de juliol, pel qual s’aprova el Reglament de la indicada Llei i l’Ordenança general de subvencions de l’Ajuntament de Cabrils, i les Bases d’execució del Pressupost 2023, entre d’altres. </w:t>
      </w:r>
    </w:p>
    <w:p w:rsidR="009C6779" w:rsidRPr="009C6779" w:rsidRDefault="009C6779" w:rsidP="009C6779">
      <w:pPr>
        <w:widowControl w:val="0"/>
        <w:suppressAutoHyphens/>
        <w:spacing w:before="1"/>
        <w:ind w:right="162"/>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spacing w:before="1"/>
        <w:ind w:right="162"/>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Índex</w:t>
      </w:r>
    </w:p>
    <w:p w:rsidR="009C6779" w:rsidRPr="009C6779" w:rsidRDefault="009C6779" w:rsidP="009C6779">
      <w:pPr>
        <w:widowControl w:val="0"/>
        <w:suppressAutoHyphens/>
        <w:spacing w:before="1"/>
        <w:ind w:right="162"/>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spacing w:before="1"/>
        <w:ind w:right="162"/>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Article 1. Objecte</w:t>
      </w:r>
    </w:p>
    <w:p w:rsidR="009C6779" w:rsidRPr="009C6779" w:rsidRDefault="009C6779" w:rsidP="009C6779">
      <w:pPr>
        <w:widowControl w:val="0"/>
        <w:suppressAutoHyphens/>
        <w:spacing w:before="1"/>
        <w:ind w:right="162"/>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Article 2. Finalitat</w:t>
      </w:r>
    </w:p>
    <w:p w:rsidR="009C6779" w:rsidRPr="009C6779" w:rsidRDefault="009C6779" w:rsidP="009C6779">
      <w:pPr>
        <w:widowControl w:val="0"/>
        <w:suppressAutoHyphens/>
        <w:spacing w:before="1"/>
        <w:ind w:right="162"/>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Article 3. Activitats i despeses subvencionables</w:t>
      </w:r>
    </w:p>
    <w:p w:rsidR="009C6779" w:rsidRPr="009C6779" w:rsidRDefault="009C6779" w:rsidP="009C6779">
      <w:pPr>
        <w:widowControl w:val="0"/>
        <w:suppressAutoHyphens/>
        <w:spacing w:before="1"/>
        <w:ind w:right="162"/>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Article 4. Règim jurídic</w:t>
      </w:r>
    </w:p>
    <w:p w:rsidR="009C6779" w:rsidRPr="009C6779" w:rsidRDefault="009C6779" w:rsidP="009C6779">
      <w:pPr>
        <w:widowControl w:val="0"/>
        <w:suppressAutoHyphens/>
        <w:spacing w:before="1"/>
        <w:ind w:right="162"/>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Article 5. Procediment de concessió de la subvenció.</w:t>
      </w:r>
    </w:p>
    <w:p w:rsidR="009C6779" w:rsidRPr="009C6779" w:rsidRDefault="009C6779" w:rsidP="009C6779">
      <w:pPr>
        <w:widowControl w:val="0"/>
        <w:suppressAutoHyphens/>
        <w:spacing w:before="1"/>
        <w:ind w:right="162"/>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Article 6. Beneficiaris</w:t>
      </w:r>
    </w:p>
    <w:p w:rsidR="009C6779" w:rsidRPr="009C6779" w:rsidRDefault="009C6779" w:rsidP="009C6779">
      <w:pPr>
        <w:widowControl w:val="0"/>
        <w:suppressAutoHyphens/>
        <w:spacing w:before="1"/>
        <w:ind w:right="162"/>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Article 7. Sol·licituds</w:t>
      </w:r>
    </w:p>
    <w:p w:rsidR="009C6779" w:rsidRPr="009C6779" w:rsidRDefault="009C6779" w:rsidP="009C6779">
      <w:pPr>
        <w:widowControl w:val="0"/>
        <w:suppressAutoHyphens/>
        <w:spacing w:before="1"/>
        <w:ind w:right="162"/>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Article 8. Criteris de valoració</w:t>
      </w:r>
    </w:p>
    <w:p w:rsidR="009C6779" w:rsidRPr="009C6779" w:rsidRDefault="009C6779" w:rsidP="009C6779">
      <w:pPr>
        <w:widowControl w:val="0"/>
        <w:suppressAutoHyphens/>
        <w:spacing w:before="1"/>
        <w:ind w:right="162"/>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Article 9. Comissió Tècnica de Valoració</w:t>
      </w:r>
    </w:p>
    <w:p w:rsidR="009C6779" w:rsidRPr="009C6779" w:rsidRDefault="009C6779" w:rsidP="009C6779">
      <w:pPr>
        <w:widowControl w:val="0"/>
        <w:suppressAutoHyphens/>
        <w:spacing w:before="1"/>
        <w:ind w:right="162"/>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Article 10. Dotació econòmica de la convocatòria</w:t>
      </w:r>
    </w:p>
    <w:p w:rsidR="009C6779" w:rsidRPr="009C6779" w:rsidRDefault="009C6779" w:rsidP="009C6779">
      <w:pPr>
        <w:widowControl w:val="0"/>
        <w:suppressAutoHyphens/>
        <w:spacing w:before="1"/>
        <w:ind w:right="162"/>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Article 11. Pagament</w:t>
      </w:r>
    </w:p>
    <w:p w:rsidR="009C6779" w:rsidRPr="009C6779" w:rsidRDefault="009C6779" w:rsidP="009C6779">
      <w:pPr>
        <w:widowControl w:val="0"/>
        <w:suppressAutoHyphens/>
        <w:spacing w:before="1"/>
        <w:ind w:right="162"/>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Article 12. Justificació</w:t>
      </w:r>
    </w:p>
    <w:p w:rsidR="009C6779" w:rsidRPr="009C6779" w:rsidRDefault="009C6779" w:rsidP="009C6779">
      <w:pPr>
        <w:widowControl w:val="0"/>
        <w:suppressAutoHyphens/>
        <w:spacing w:before="1"/>
        <w:ind w:right="162"/>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Article 13. Publicitat de la col·laboració municipal</w:t>
      </w:r>
    </w:p>
    <w:p w:rsidR="009C6779" w:rsidRPr="009C6779" w:rsidRDefault="009C6779" w:rsidP="009C6779">
      <w:pPr>
        <w:widowControl w:val="0"/>
        <w:suppressAutoHyphens/>
        <w:spacing w:before="1"/>
        <w:ind w:right="162"/>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Article 14. Acceptació de les bases.</w:t>
      </w:r>
    </w:p>
    <w:p w:rsidR="009C6779" w:rsidRPr="009C6779" w:rsidRDefault="009C6779" w:rsidP="009C6779">
      <w:pPr>
        <w:widowControl w:val="0"/>
        <w:suppressAutoHyphens/>
        <w:spacing w:before="1"/>
        <w:ind w:right="162"/>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Disposició final</w:t>
      </w:r>
    </w:p>
    <w:p w:rsidR="009C6779" w:rsidRPr="009C6779" w:rsidRDefault="009C6779" w:rsidP="009C6779">
      <w:pPr>
        <w:widowControl w:val="0"/>
        <w:suppressAutoHyphens/>
        <w:spacing w:before="1"/>
        <w:ind w:left="119" w:right="162"/>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spacing w:before="6"/>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jc w:val="both"/>
        <w:rPr>
          <w:rFonts w:ascii="Arial" w:eastAsia="Arial" w:hAnsi="Arial" w:cs="Arial"/>
          <w:b/>
          <w:i/>
          <w:sz w:val="20"/>
          <w:szCs w:val="20"/>
          <w:lang w:val="es-ES" w:eastAsia="zh-CN" w:bidi="hi-IN"/>
        </w:rPr>
      </w:pPr>
      <w:r w:rsidRPr="009C6779">
        <w:rPr>
          <w:rFonts w:ascii="Arial" w:eastAsia="Arial" w:hAnsi="Arial" w:cs="Arial"/>
          <w:b/>
          <w:i/>
          <w:sz w:val="20"/>
          <w:szCs w:val="20"/>
          <w:lang w:val="es-ES" w:eastAsia="zh-CN" w:bidi="hi-IN"/>
        </w:rPr>
        <w:t>Article 1. Objecte</w:t>
      </w:r>
    </w:p>
    <w:p w:rsidR="009C6779" w:rsidRPr="009C6779" w:rsidRDefault="009C6779" w:rsidP="009C6779">
      <w:pPr>
        <w:widowControl w:val="0"/>
        <w:suppressAutoHyphens/>
        <w:spacing w:before="3"/>
        <w:jc w:val="both"/>
        <w:rPr>
          <w:rFonts w:ascii="Arial" w:eastAsia="Arial" w:hAnsi="Arial" w:cs="Arial"/>
          <w:b/>
          <w:i/>
          <w:color w:val="000000"/>
          <w:sz w:val="20"/>
          <w:szCs w:val="20"/>
          <w:lang w:val="es-ES" w:eastAsia="zh-CN" w:bidi="hi-IN"/>
        </w:rPr>
      </w:pPr>
    </w:p>
    <w:p w:rsidR="009C6779" w:rsidRPr="009C6779" w:rsidRDefault="009C6779" w:rsidP="009C6779">
      <w:pPr>
        <w:widowControl w:val="0"/>
        <w:tabs>
          <w:tab w:val="left" w:pos="1373"/>
        </w:tabs>
        <w:suppressAutoHyphens/>
        <w:ind w:right="151"/>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L’objecte d’aquesta convocatòria i bases específiques és la regulació del règim jurídic, del procediment a seguir i de la convocatòria per a la sol·licitud, la concessió, el pagament i la justificació de les subvencions que l’Ajuntament de Cabrils concedeix, en règim de concurrència competitiva, a associacions i entitats sense ànim de lucre del municipi que duguin a terme projectes (que pot incloure diferents actes articulats al voltant d'un objectiu comú)</w:t>
      </w:r>
      <w:r w:rsidRPr="009C6779">
        <w:rPr>
          <w:rFonts w:ascii="Arial" w:eastAsia="Arial" w:hAnsi="Arial" w:cs="Arial"/>
          <w:i/>
          <w:iCs/>
          <w:color w:val="000000"/>
          <w:sz w:val="20"/>
          <w:szCs w:val="20"/>
          <w:lang w:val="es-ES" w:eastAsia="zh-CN" w:bidi="hi-IN"/>
        </w:rPr>
        <w:t xml:space="preserve"> </w:t>
      </w:r>
      <w:r w:rsidRPr="009C6779">
        <w:rPr>
          <w:rFonts w:ascii="Arial" w:eastAsia="Arial" w:hAnsi="Arial" w:cs="Arial"/>
          <w:i/>
          <w:color w:val="000000"/>
          <w:sz w:val="20"/>
          <w:szCs w:val="20"/>
          <w:lang w:val="es-ES" w:eastAsia="zh-CN" w:bidi="hi-IN"/>
        </w:rPr>
        <w:t xml:space="preserve">o activitats subvencionables, dins els límits establerts en el pressupost municipal de l’any en curs i que no disposin de previsió singular en el pressupost municipal.  </w:t>
      </w:r>
    </w:p>
    <w:p w:rsidR="009C6779" w:rsidRPr="009C6779" w:rsidRDefault="009C6779" w:rsidP="009C6779">
      <w:pPr>
        <w:widowControl w:val="0"/>
        <w:tabs>
          <w:tab w:val="left" w:pos="1373"/>
        </w:tabs>
        <w:suppressAutoHyphens/>
        <w:ind w:right="151"/>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373"/>
        </w:tabs>
        <w:suppressAutoHyphens/>
        <w:spacing w:before="3"/>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Les subvencions es podran atorgar en el marc d’un conveni de col·laboració.</w:t>
      </w:r>
    </w:p>
    <w:p w:rsidR="009C6779" w:rsidRPr="009C6779" w:rsidRDefault="009C6779" w:rsidP="009C6779">
      <w:pPr>
        <w:widowControl w:val="0"/>
        <w:tabs>
          <w:tab w:val="left" w:pos="1373"/>
        </w:tabs>
        <w:suppressAutoHyphens/>
        <w:spacing w:before="3"/>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373"/>
        </w:tabs>
        <w:suppressAutoHyphens/>
        <w:spacing w:before="3"/>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Aquestes bases regulen el règim de subvencions de les àrees de Cooperació i Solidaritat, d’Educació, de Cultura, de Joventut, d’Esports, Comerç i Hostaleria, i Turisme.</w:t>
      </w:r>
    </w:p>
    <w:p w:rsidR="009C6779" w:rsidRPr="009C6779" w:rsidRDefault="009C6779" w:rsidP="009C6779">
      <w:pPr>
        <w:widowControl w:val="0"/>
        <w:tabs>
          <w:tab w:val="left" w:pos="1373"/>
        </w:tabs>
        <w:suppressAutoHyphens/>
        <w:spacing w:before="3"/>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373"/>
        </w:tabs>
        <w:suppressAutoHyphens/>
        <w:spacing w:before="3"/>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jc w:val="both"/>
        <w:rPr>
          <w:rFonts w:ascii="Arial" w:eastAsia="Arial" w:hAnsi="Arial" w:cs="Arial"/>
          <w:b/>
          <w:i/>
          <w:sz w:val="20"/>
          <w:szCs w:val="20"/>
          <w:lang w:val="es-ES" w:eastAsia="zh-CN" w:bidi="hi-IN"/>
        </w:rPr>
      </w:pPr>
      <w:r w:rsidRPr="009C6779">
        <w:rPr>
          <w:rFonts w:ascii="Arial" w:eastAsia="Arial" w:hAnsi="Arial" w:cs="Arial"/>
          <w:b/>
          <w:i/>
          <w:sz w:val="20"/>
          <w:szCs w:val="20"/>
          <w:lang w:val="es-ES" w:eastAsia="zh-CN" w:bidi="hi-IN"/>
        </w:rPr>
        <w:t>Article 2. Finalitat</w:t>
      </w:r>
    </w:p>
    <w:p w:rsidR="009C6779" w:rsidRPr="009C6779" w:rsidRDefault="009C6779" w:rsidP="009C6779">
      <w:pPr>
        <w:widowControl w:val="0"/>
        <w:suppressAutoHyphens/>
        <w:spacing w:before="8"/>
        <w:jc w:val="both"/>
        <w:rPr>
          <w:rFonts w:ascii="Arial" w:eastAsia="Arial" w:hAnsi="Arial" w:cs="Arial"/>
          <w:b/>
          <w:i/>
          <w:color w:val="000000"/>
          <w:sz w:val="20"/>
          <w:szCs w:val="20"/>
          <w:lang w:val="es-ES" w:eastAsia="zh-CN" w:bidi="hi-IN"/>
        </w:rPr>
      </w:pPr>
    </w:p>
    <w:p w:rsidR="009C6779" w:rsidRPr="009C6779" w:rsidRDefault="009C6779" w:rsidP="009C6779">
      <w:pPr>
        <w:widowControl w:val="0"/>
        <w:tabs>
          <w:tab w:val="left" w:pos="1373"/>
        </w:tabs>
        <w:suppressAutoHyphens/>
        <w:spacing w:before="1"/>
        <w:ind w:right="168"/>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Els projectes o activitats subvencionables han de fomentar la participació de les persones i les activitats d’interès públic que tinguin com a finalitats generals:</w:t>
      </w:r>
    </w:p>
    <w:p w:rsidR="009C6779" w:rsidRPr="009C6779" w:rsidRDefault="009C6779" w:rsidP="009C6779">
      <w:pPr>
        <w:widowControl w:val="0"/>
        <w:tabs>
          <w:tab w:val="left" w:pos="1373"/>
        </w:tabs>
        <w:suppressAutoHyphens/>
        <w:spacing w:before="1"/>
        <w:ind w:left="547" w:right="168"/>
        <w:jc w:val="both"/>
        <w:rPr>
          <w:rFonts w:ascii="Arial" w:eastAsia="Arial" w:hAnsi="Arial" w:cs="Arial"/>
          <w:i/>
          <w:color w:val="000000"/>
          <w:sz w:val="20"/>
          <w:szCs w:val="20"/>
          <w:lang w:val="es-ES" w:eastAsia="zh-CN" w:bidi="hi-IN"/>
        </w:rPr>
      </w:pPr>
    </w:p>
    <w:p w:rsidR="009C6779" w:rsidRPr="009C6779" w:rsidRDefault="009C6779" w:rsidP="009C6779">
      <w:pPr>
        <w:widowControl w:val="0"/>
        <w:numPr>
          <w:ilvl w:val="2"/>
          <w:numId w:val="42"/>
        </w:numPr>
        <w:tabs>
          <w:tab w:val="left" w:pos="1650"/>
          <w:tab w:val="left" w:pos="1651"/>
        </w:tabs>
        <w:suppressAutoHyphens/>
        <w:overflowPunct w:val="0"/>
        <w:spacing w:before="1"/>
        <w:ind w:right="163"/>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Promoure l’associacionisme i el voluntariat alhora que potenciï la riquesa d’actes d’interès general al municipi.</w:t>
      </w:r>
    </w:p>
    <w:p w:rsidR="009C6779" w:rsidRPr="009C6779" w:rsidRDefault="009C6779" w:rsidP="009C6779">
      <w:pPr>
        <w:widowControl w:val="0"/>
        <w:numPr>
          <w:ilvl w:val="2"/>
          <w:numId w:val="42"/>
        </w:numPr>
        <w:tabs>
          <w:tab w:val="left" w:pos="1650"/>
          <w:tab w:val="left" w:pos="1651"/>
        </w:tabs>
        <w:suppressAutoHyphens/>
        <w:overflowPunct w:val="0"/>
        <w:spacing w:before="1"/>
        <w:ind w:left="825"/>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Promoure la participació del veïnat i enfortir el teixit social.</w:t>
      </w:r>
    </w:p>
    <w:p w:rsidR="009C6779" w:rsidRPr="009C6779" w:rsidRDefault="009C6779" w:rsidP="009C6779">
      <w:pPr>
        <w:widowControl w:val="0"/>
        <w:numPr>
          <w:ilvl w:val="2"/>
          <w:numId w:val="42"/>
        </w:numPr>
        <w:tabs>
          <w:tab w:val="left" w:pos="1650"/>
          <w:tab w:val="left" w:pos="1651"/>
        </w:tabs>
        <w:suppressAutoHyphens/>
        <w:overflowPunct w:val="0"/>
        <w:spacing w:before="1"/>
        <w:ind w:left="825"/>
        <w:jc w:val="both"/>
        <w:rPr>
          <w:rFonts w:ascii="Arial" w:eastAsia="Arial" w:hAnsi="Arial" w:cs="Arial"/>
          <w:i/>
          <w:color w:val="000000"/>
          <w:sz w:val="20"/>
          <w:szCs w:val="20"/>
          <w:highlight w:val="white"/>
          <w:lang w:val="es-ES" w:eastAsia="zh-CN" w:bidi="hi-IN"/>
        </w:rPr>
      </w:pPr>
      <w:r w:rsidRPr="009C6779">
        <w:rPr>
          <w:rFonts w:ascii="Arial" w:eastAsia="Arial" w:hAnsi="Arial" w:cs="Arial"/>
          <w:i/>
          <w:color w:val="000000"/>
          <w:sz w:val="20"/>
          <w:szCs w:val="20"/>
          <w:highlight w:val="white"/>
          <w:lang w:val="es-ES" w:eastAsia="zh-CN" w:bidi="hi-IN"/>
        </w:rPr>
        <w:lastRenderedPageBreak/>
        <w:t>Consolidar l’entitat, la participació de les persones associades i/o simpatitzants per   tal de millorar el desenvolupament de la seva activitat.</w:t>
      </w:r>
    </w:p>
    <w:p w:rsidR="009C6779" w:rsidRPr="009C6779" w:rsidRDefault="009C6779" w:rsidP="009C6779">
      <w:pPr>
        <w:widowControl w:val="0"/>
        <w:numPr>
          <w:ilvl w:val="2"/>
          <w:numId w:val="42"/>
        </w:numPr>
        <w:tabs>
          <w:tab w:val="left" w:pos="1650"/>
          <w:tab w:val="left" w:pos="1651"/>
        </w:tabs>
        <w:suppressAutoHyphens/>
        <w:overflowPunct w:val="0"/>
        <w:spacing w:before="1"/>
        <w:ind w:left="825"/>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Millorar la cohesió social del municipi i l’enriquiment social.</w:t>
      </w:r>
    </w:p>
    <w:p w:rsidR="009C6779" w:rsidRPr="009C6779" w:rsidRDefault="009C6779" w:rsidP="009C6779">
      <w:pPr>
        <w:widowControl w:val="0"/>
        <w:numPr>
          <w:ilvl w:val="2"/>
          <w:numId w:val="42"/>
        </w:numPr>
        <w:tabs>
          <w:tab w:val="left" w:pos="1650"/>
          <w:tab w:val="left" w:pos="1651"/>
        </w:tabs>
        <w:suppressAutoHyphens/>
        <w:overflowPunct w:val="0"/>
        <w:ind w:left="825"/>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Desenvolupar programes estables i continuats d’interès general pel municipi.</w:t>
      </w:r>
    </w:p>
    <w:p w:rsidR="009C6779" w:rsidRPr="009C6779" w:rsidRDefault="009C6779" w:rsidP="009C6779">
      <w:pPr>
        <w:widowControl w:val="0"/>
        <w:numPr>
          <w:ilvl w:val="2"/>
          <w:numId w:val="42"/>
        </w:numPr>
        <w:tabs>
          <w:tab w:val="left" w:pos="1650"/>
          <w:tab w:val="left" w:pos="1651"/>
        </w:tabs>
        <w:suppressAutoHyphens/>
        <w:overflowPunct w:val="0"/>
        <w:spacing w:before="2"/>
        <w:ind w:left="825"/>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Promoure projectes i actes que complementin la competència local.</w:t>
      </w:r>
    </w:p>
    <w:p w:rsidR="009C6779" w:rsidRPr="009C6779" w:rsidRDefault="009C6779" w:rsidP="009C6779">
      <w:pPr>
        <w:widowControl w:val="0"/>
        <w:numPr>
          <w:ilvl w:val="2"/>
          <w:numId w:val="42"/>
        </w:numPr>
        <w:tabs>
          <w:tab w:val="left" w:pos="1650"/>
          <w:tab w:val="left" w:pos="1651"/>
        </w:tabs>
        <w:suppressAutoHyphens/>
        <w:overflowPunct w:val="0"/>
        <w:spacing w:before="1"/>
        <w:ind w:left="825"/>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Promoure un desenvolupament del municipi més sostenible.</w:t>
      </w:r>
    </w:p>
    <w:p w:rsidR="009C6779" w:rsidRPr="009C6779" w:rsidRDefault="009C6779" w:rsidP="009C6779">
      <w:pPr>
        <w:widowControl w:val="0"/>
        <w:numPr>
          <w:ilvl w:val="2"/>
          <w:numId w:val="42"/>
        </w:numPr>
        <w:tabs>
          <w:tab w:val="left" w:pos="1650"/>
          <w:tab w:val="left" w:pos="1651"/>
        </w:tabs>
        <w:suppressAutoHyphens/>
        <w:overflowPunct w:val="0"/>
        <w:ind w:right="17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Afavorir la cooperació entre el sector públic, el sector no lucratiu i el sector privat.</w:t>
      </w:r>
    </w:p>
    <w:p w:rsidR="009C6779" w:rsidRPr="009C6779" w:rsidRDefault="009C6779" w:rsidP="009C6779">
      <w:pPr>
        <w:widowControl w:val="0"/>
        <w:numPr>
          <w:ilvl w:val="2"/>
          <w:numId w:val="42"/>
        </w:numPr>
        <w:tabs>
          <w:tab w:val="left" w:pos="1650"/>
          <w:tab w:val="left" w:pos="1651"/>
        </w:tabs>
        <w:suppressAutoHyphens/>
        <w:overflowPunct w:val="0"/>
        <w:spacing w:before="2"/>
        <w:ind w:left="825"/>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Fomentar la solidaritat i afavorir la convivència ciutadana.</w:t>
      </w:r>
    </w:p>
    <w:p w:rsidR="009C6779" w:rsidRPr="009C6779" w:rsidRDefault="009C6779" w:rsidP="009C6779">
      <w:pPr>
        <w:widowControl w:val="0"/>
        <w:numPr>
          <w:ilvl w:val="2"/>
          <w:numId w:val="42"/>
        </w:numPr>
        <w:tabs>
          <w:tab w:val="left" w:pos="1650"/>
          <w:tab w:val="left" w:pos="1651"/>
        </w:tabs>
        <w:suppressAutoHyphens/>
        <w:overflowPunct w:val="0"/>
        <w:spacing w:before="1"/>
        <w:ind w:left="825"/>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Potenciar el coneixement extern i la imatge del municipi.</w:t>
      </w:r>
    </w:p>
    <w:p w:rsidR="009C6779" w:rsidRPr="009C6779" w:rsidRDefault="009C6779" w:rsidP="009C6779">
      <w:pPr>
        <w:widowControl w:val="0"/>
        <w:suppressAutoHyphens/>
        <w:spacing w:before="10"/>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ind w:right="168"/>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 més de les finalitats generals, amb l’atorgament de les subvencions es pretén fomentar projectes o activitats d’interès públic i social que tinguin els següents objectius específics per a cada àrea subvencionable:</w:t>
      </w:r>
    </w:p>
    <w:p w:rsidR="009C6779" w:rsidRPr="009C6779" w:rsidRDefault="009C6779" w:rsidP="009C6779">
      <w:pPr>
        <w:widowControl w:val="0"/>
        <w:suppressAutoHyphens/>
        <w:spacing w:before="1"/>
        <w:jc w:val="both"/>
        <w:rPr>
          <w:rFonts w:ascii="Arial" w:eastAsia="Arial" w:hAnsi="Arial" w:cs="Arial"/>
          <w:i/>
          <w:color w:val="000000"/>
          <w:sz w:val="20"/>
          <w:szCs w:val="20"/>
          <w:lang w:val="es-ES" w:eastAsia="zh-CN" w:bidi="hi-IN"/>
        </w:rPr>
      </w:pPr>
    </w:p>
    <w:p w:rsidR="009C6779" w:rsidRPr="009C6779" w:rsidRDefault="009C6779" w:rsidP="009C6779">
      <w:pPr>
        <w:widowControl w:val="0"/>
        <w:numPr>
          <w:ilvl w:val="0"/>
          <w:numId w:val="44"/>
        </w:numPr>
        <w:tabs>
          <w:tab w:val="left" w:pos="1306"/>
        </w:tabs>
        <w:suppressAutoHyphens/>
        <w:overflowPunct w:val="0"/>
        <w:ind w:hanging="362"/>
        <w:jc w:val="both"/>
        <w:rPr>
          <w:rFonts w:ascii="Arial" w:eastAsia="Arial" w:hAnsi="Arial" w:cs="Arial"/>
          <w:i/>
          <w:color w:val="000000"/>
          <w:sz w:val="20"/>
          <w:szCs w:val="20"/>
          <w:u w:val="single"/>
          <w:lang w:val="es-ES" w:eastAsia="zh-CN" w:bidi="hi-IN"/>
        </w:rPr>
      </w:pPr>
      <w:r w:rsidRPr="009C6779">
        <w:rPr>
          <w:rFonts w:ascii="Arial" w:eastAsia="Arial" w:hAnsi="Arial" w:cs="Arial"/>
          <w:i/>
          <w:color w:val="000000"/>
          <w:sz w:val="20"/>
          <w:szCs w:val="20"/>
          <w:u w:val="single"/>
          <w:lang w:val="es-ES" w:eastAsia="zh-CN" w:bidi="hi-IN"/>
        </w:rPr>
        <w:t>Cooperació i Solidaritat</w:t>
      </w:r>
    </w:p>
    <w:p w:rsidR="009C6779" w:rsidRPr="009C6779" w:rsidRDefault="009C6779" w:rsidP="009C6779">
      <w:pPr>
        <w:widowControl w:val="0"/>
        <w:numPr>
          <w:ilvl w:val="0"/>
          <w:numId w:val="37"/>
        </w:numPr>
        <w:tabs>
          <w:tab w:val="left" w:pos="1650"/>
          <w:tab w:val="left" w:pos="1651"/>
        </w:tabs>
        <w:suppressAutoHyphens/>
        <w:overflowPunct w:val="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Desenvolupar accions de suport a les persones en situació de vulnerabilitat del territori o amb col·laboració amb d’altres entitats i agents del municipi.</w:t>
      </w:r>
    </w:p>
    <w:p w:rsidR="009C6779" w:rsidRPr="009C6779" w:rsidRDefault="009C6779" w:rsidP="009C6779">
      <w:pPr>
        <w:widowControl w:val="0"/>
        <w:numPr>
          <w:ilvl w:val="0"/>
          <w:numId w:val="37"/>
        </w:numPr>
        <w:tabs>
          <w:tab w:val="left" w:pos="1650"/>
          <w:tab w:val="left" w:pos="1651"/>
        </w:tabs>
        <w:suppressAutoHyphens/>
        <w:overflowPunct w:val="0"/>
        <w:ind w:right="164"/>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Enfortir i desenvolupar accions de cooperació i/o solidaritat en l’àmbit català, estatal i internacional per a reduir les desigualtats.</w:t>
      </w:r>
    </w:p>
    <w:p w:rsidR="009C6779" w:rsidRPr="009C6779" w:rsidRDefault="009C6779" w:rsidP="009C6779">
      <w:pPr>
        <w:widowControl w:val="0"/>
        <w:numPr>
          <w:ilvl w:val="0"/>
          <w:numId w:val="37"/>
        </w:numPr>
        <w:tabs>
          <w:tab w:val="left" w:pos="1650"/>
          <w:tab w:val="left" w:pos="1651"/>
        </w:tabs>
        <w:suppressAutoHyphens/>
        <w:overflowPunct w:val="0"/>
        <w:ind w:right="164"/>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Fomentar la solidaritat ciutadana amb països més empobrits i sectors de la població més desfavorits.</w:t>
      </w:r>
    </w:p>
    <w:p w:rsidR="009C6779" w:rsidRPr="009C6779" w:rsidRDefault="009C6779" w:rsidP="009C6779">
      <w:pPr>
        <w:widowControl w:val="0"/>
        <w:tabs>
          <w:tab w:val="left" w:pos="1665"/>
          <w:tab w:val="left" w:pos="1666"/>
        </w:tabs>
        <w:suppressAutoHyphens/>
        <w:spacing w:before="1"/>
        <w:ind w:right="168"/>
        <w:jc w:val="both"/>
        <w:rPr>
          <w:rFonts w:ascii="Arial" w:eastAsia="DejaVu Sans" w:hAnsi="Arial" w:cs="Arial"/>
          <w:i/>
          <w:sz w:val="20"/>
          <w:szCs w:val="20"/>
          <w:lang w:val="es-ES" w:eastAsia="zh-CN" w:bidi="hi-IN"/>
        </w:rPr>
      </w:pPr>
    </w:p>
    <w:p w:rsidR="009C6779" w:rsidRPr="009C6779" w:rsidRDefault="009C6779" w:rsidP="009C6779">
      <w:pPr>
        <w:widowControl w:val="0"/>
        <w:numPr>
          <w:ilvl w:val="0"/>
          <w:numId w:val="44"/>
        </w:numPr>
        <w:tabs>
          <w:tab w:val="left" w:pos="1306"/>
        </w:tabs>
        <w:suppressAutoHyphens/>
        <w:overflowPunct w:val="0"/>
        <w:ind w:hanging="362"/>
        <w:jc w:val="both"/>
        <w:rPr>
          <w:rFonts w:ascii="Arial" w:eastAsia="Arial" w:hAnsi="Arial" w:cs="Arial"/>
          <w:i/>
          <w:color w:val="000000"/>
          <w:sz w:val="20"/>
          <w:szCs w:val="20"/>
          <w:u w:val="single"/>
          <w:lang w:val="es-ES" w:eastAsia="zh-CN" w:bidi="hi-IN"/>
        </w:rPr>
      </w:pPr>
      <w:r w:rsidRPr="009C6779">
        <w:rPr>
          <w:rFonts w:ascii="Arial" w:eastAsia="Arial" w:hAnsi="Arial" w:cs="Arial"/>
          <w:i/>
          <w:color w:val="000000"/>
          <w:sz w:val="20"/>
          <w:szCs w:val="20"/>
          <w:u w:val="single"/>
          <w:lang w:val="es-ES" w:eastAsia="zh-CN" w:bidi="hi-IN"/>
        </w:rPr>
        <w:t>Educació</w:t>
      </w:r>
    </w:p>
    <w:p w:rsidR="009C6779" w:rsidRPr="009C6779" w:rsidRDefault="009C6779" w:rsidP="009C6779">
      <w:pPr>
        <w:widowControl w:val="0"/>
        <w:numPr>
          <w:ilvl w:val="0"/>
          <w:numId w:val="38"/>
        </w:numPr>
        <w:tabs>
          <w:tab w:val="left" w:pos="1651"/>
        </w:tabs>
        <w:suppressAutoHyphens/>
        <w:overflowPunct w:val="0"/>
        <w:ind w:right="166"/>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Incentivar les iniciatives de les associacions de famílies d’alumnes que donin un valor afegit al projecte educatiu de cada centre i que creïn complicitats entre els centres.</w:t>
      </w:r>
    </w:p>
    <w:p w:rsidR="009C6779" w:rsidRPr="009C6779" w:rsidRDefault="009C6779" w:rsidP="009C6779">
      <w:pPr>
        <w:widowControl w:val="0"/>
        <w:numPr>
          <w:ilvl w:val="0"/>
          <w:numId w:val="38"/>
        </w:numPr>
        <w:tabs>
          <w:tab w:val="left" w:pos="1651"/>
        </w:tabs>
        <w:suppressAutoHyphens/>
        <w:overflowPunct w:val="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Promoure activitats educatives en el lleure d’una forma estable així com a les entitats que les impulsen.</w:t>
      </w:r>
    </w:p>
    <w:p w:rsidR="009C6779" w:rsidRPr="009C6779" w:rsidRDefault="009C6779" w:rsidP="009C6779">
      <w:pPr>
        <w:widowControl w:val="0"/>
        <w:numPr>
          <w:ilvl w:val="0"/>
          <w:numId w:val="38"/>
        </w:numPr>
        <w:tabs>
          <w:tab w:val="left" w:pos="1651"/>
        </w:tabs>
        <w:suppressAutoHyphens/>
        <w:overflowPunct w:val="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Promoure l’atenció a la infància i a l’adolescència mitjançant l’educació en el lleure</w:t>
      </w:r>
    </w:p>
    <w:p w:rsidR="009C6779" w:rsidRPr="009C6779" w:rsidRDefault="009C6779" w:rsidP="009C6779">
      <w:pPr>
        <w:widowControl w:val="0"/>
        <w:numPr>
          <w:ilvl w:val="0"/>
          <w:numId w:val="38"/>
        </w:numPr>
        <w:tabs>
          <w:tab w:val="left" w:pos="1651"/>
        </w:tabs>
        <w:suppressAutoHyphens/>
        <w:overflowPunct w:val="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Fomentar la participació de la comunitat educativa en les polítiques municipals.</w:t>
      </w:r>
    </w:p>
    <w:p w:rsidR="009C6779" w:rsidRPr="009C6779" w:rsidRDefault="009C6779" w:rsidP="009C6779">
      <w:pPr>
        <w:widowControl w:val="0"/>
        <w:numPr>
          <w:ilvl w:val="0"/>
          <w:numId w:val="38"/>
        </w:numPr>
        <w:suppressAutoHyphens/>
        <w:overflowPunct w:val="0"/>
        <w:spacing w:before="7"/>
        <w:ind w:right="165"/>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Organitzar   activitats   extraescolars que englobin a infants, jovent i famílies.</w:t>
      </w:r>
    </w:p>
    <w:p w:rsidR="009C6779" w:rsidRPr="009C6779" w:rsidRDefault="009C6779" w:rsidP="009C6779">
      <w:pPr>
        <w:widowControl w:val="0"/>
        <w:suppressAutoHyphens/>
        <w:spacing w:before="4"/>
        <w:jc w:val="both"/>
        <w:rPr>
          <w:rFonts w:ascii="Arial" w:eastAsia="Arial" w:hAnsi="Arial" w:cs="Arial"/>
          <w:i/>
          <w:color w:val="000000"/>
          <w:sz w:val="20"/>
          <w:szCs w:val="20"/>
          <w:lang w:val="es-ES" w:eastAsia="zh-CN" w:bidi="hi-IN"/>
        </w:rPr>
      </w:pPr>
    </w:p>
    <w:p w:rsidR="009C6779" w:rsidRPr="009C6779" w:rsidRDefault="009C6779" w:rsidP="009C6779">
      <w:pPr>
        <w:widowControl w:val="0"/>
        <w:numPr>
          <w:ilvl w:val="0"/>
          <w:numId w:val="44"/>
        </w:numPr>
        <w:tabs>
          <w:tab w:val="left" w:pos="1306"/>
        </w:tabs>
        <w:suppressAutoHyphens/>
        <w:overflowPunct w:val="0"/>
        <w:ind w:hanging="362"/>
        <w:jc w:val="both"/>
        <w:rPr>
          <w:rFonts w:ascii="Arial" w:eastAsia="Arial" w:hAnsi="Arial" w:cs="Arial"/>
          <w:i/>
          <w:color w:val="000000"/>
          <w:sz w:val="20"/>
          <w:szCs w:val="20"/>
          <w:u w:val="single"/>
          <w:lang w:val="es-ES" w:eastAsia="zh-CN" w:bidi="hi-IN"/>
        </w:rPr>
      </w:pPr>
      <w:r w:rsidRPr="009C6779">
        <w:rPr>
          <w:rFonts w:ascii="Arial" w:eastAsia="Arial" w:hAnsi="Arial" w:cs="Arial"/>
          <w:i/>
          <w:color w:val="000000"/>
          <w:sz w:val="20"/>
          <w:szCs w:val="20"/>
          <w:u w:val="single"/>
          <w:lang w:val="es-ES" w:eastAsia="zh-CN" w:bidi="hi-IN"/>
        </w:rPr>
        <w:t>Cultura</w:t>
      </w:r>
    </w:p>
    <w:p w:rsidR="009C6779" w:rsidRPr="009C6779" w:rsidRDefault="009C6779" w:rsidP="009C6779">
      <w:pPr>
        <w:widowControl w:val="0"/>
        <w:numPr>
          <w:ilvl w:val="0"/>
          <w:numId w:val="40"/>
        </w:numPr>
        <w:tabs>
          <w:tab w:val="left" w:pos="1650"/>
          <w:tab w:val="left" w:pos="1651"/>
        </w:tabs>
        <w:suppressAutoHyphens/>
        <w:overflowPunct w:val="0"/>
        <w:ind w:right="17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Promocionar les manifestacions i pràctica de cultura popular i tradicional.</w:t>
      </w:r>
    </w:p>
    <w:p w:rsidR="009C6779" w:rsidRPr="009C6779" w:rsidRDefault="009C6779" w:rsidP="009C6779">
      <w:pPr>
        <w:widowControl w:val="0"/>
        <w:numPr>
          <w:ilvl w:val="0"/>
          <w:numId w:val="40"/>
        </w:numPr>
        <w:tabs>
          <w:tab w:val="left" w:pos="1650"/>
          <w:tab w:val="left" w:pos="1651"/>
        </w:tabs>
        <w:suppressAutoHyphens/>
        <w:overflowPunct w:val="0"/>
        <w:spacing w:before="1"/>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Difondre el patrimoni cultural material i immaterial del municipi.</w:t>
      </w:r>
    </w:p>
    <w:p w:rsidR="009C6779" w:rsidRPr="009C6779" w:rsidRDefault="009C6779" w:rsidP="009C6779">
      <w:pPr>
        <w:widowControl w:val="0"/>
        <w:numPr>
          <w:ilvl w:val="0"/>
          <w:numId w:val="40"/>
        </w:numPr>
        <w:tabs>
          <w:tab w:val="left" w:pos="1650"/>
          <w:tab w:val="left" w:pos="1651"/>
        </w:tabs>
        <w:suppressAutoHyphens/>
        <w:overflowPunct w:val="0"/>
        <w:spacing w:before="1"/>
        <w:ind w:right="17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Afavorir aquelles activitats que projectin i singularitzin el municipi de Cabrils en alguna manifestació artística.</w:t>
      </w:r>
    </w:p>
    <w:p w:rsidR="009C6779" w:rsidRPr="009C6779" w:rsidRDefault="009C6779" w:rsidP="009C6779">
      <w:pPr>
        <w:widowControl w:val="0"/>
        <w:numPr>
          <w:ilvl w:val="0"/>
          <w:numId w:val="40"/>
        </w:numPr>
        <w:tabs>
          <w:tab w:val="left" w:pos="1650"/>
          <w:tab w:val="left" w:pos="1651"/>
        </w:tabs>
        <w:suppressAutoHyphens/>
        <w:overflowPunct w:val="0"/>
        <w:spacing w:before="1"/>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Desenvolupar activitats que complementin la programació cultural estable de Cabrils</w:t>
      </w:r>
    </w:p>
    <w:p w:rsidR="009C6779" w:rsidRPr="009C6779" w:rsidRDefault="009C6779" w:rsidP="009C6779">
      <w:pPr>
        <w:widowControl w:val="0"/>
        <w:numPr>
          <w:ilvl w:val="0"/>
          <w:numId w:val="40"/>
        </w:numPr>
        <w:tabs>
          <w:tab w:val="left" w:pos="1650"/>
          <w:tab w:val="left" w:pos="1651"/>
        </w:tabs>
        <w:suppressAutoHyphens/>
        <w:overflowPunct w:val="0"/>
        <w:ind w:right="168"/>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Estimular les propostes que fomentin la integració de nous agents a les entitats culturals del municipi i en les activitats que desenvolupen durant l’any a Cabrils.</w:t>
      </w:r>
    </w:p>
    <w:p w:rsidR="009C6779" w:rsidRPr="009C6779" w:rsidRDefault="009C6779" w:rsidP="009C6779">
      <w:pPr>
        <w:widowControl w:val="0"/>
        <w:numPr>
          <w:ilvl w:val="0"/>
          <w:numId w:val="40"/>
        </w:numPr>
        <w:tabs>
          <w:tab w:val="left" w:pos="1650"/>
          <w:tab w:val="left" w:pos="1651"/>
        </w:tabs>
        <w:suppressAutoHyphens/>
        <w:overflowPunct w:val="0"/>
        <w:ind w:right="168"/>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Promoure la llengua i cultura catalanes.</w:t>
      </w:r>
    </w:p>
    <w:p w:rsidR="009C6779" w:rsidRPr="009C6779" w:rsidRDefault="009C6779" w:rsidP="009C6779">
      <w:pPr>
        <w:widowControl w:val="0"/>
        <w:suppressAutoHyphens/>
        <w:spacing w:before="10"/>
        <w:jc w:val="both"/>
        <w:rPr>
          <w:rFonts w:ascii="Arial" w:eastAsia="Arial" w:hAnsi="Arial" w:cs="Arial"/>
          <w:i/>
          <w:color w:val="000000"/>
          <w:sz w:val="20"/>
          <w:szCs w:val="20"/>
          <w:lang w:val="es-ES" w:eastAsia="zh-CN" w:bidi="hi-IN"/>
        </w:rPr>
      </w:pPr>
    </w:p>
    <w:p w:rsidR="009C6779" w:rsidRPr="009C6779" w:rsidRDefault="009C6779" w:rsidP="009C6779">
      <w:pPr>
        <w:widowControl w:val="0"/>
        <w:numPr>
          <w:ilvl w:val="0"/>
          <w:numId w:val="44"/>
        </w:numPr>
        <w:tabs>
          <w:tab w:val="left" w:pos="1305"/>
          <w:tab w:val="left" w:pos="1306"/>
        </w:tabs>
        <w:suppressAutoHyphens/>
        <w:overflowPunct w:val="0"/>
        <w:ind w:hanging="362"/>
        <w:jc w:val="both"/>
        <w:rPr>
          <w:rFonts w:ascii="Arial" w:eastAsia="Arial" w:hAnsi="Arial" w:cs="Arial"/>
          <w:i/>
          <w:color w:val="000000"/>
          <w:sz w:val="20"/>
          <w:szCs w:val="20"/>
          <w:u w:val="single"/>
          <w:lang w:val="es-ES" w:eastAsia="zh-CN" w:bidi="hi-IN"/>
        </w:rPr>
      </w:pPr>
      <w:r w:rsidRPr="009C6779">
        <w:rPr>
          <w:rFonts w:ascii="Arial" w:eastAsia="Arial" w:hAnsi="Arial" w:cs="Arial"/>
          <w:i/>
          <w:color w:val="000000"/>
          <w:sz w:val="20"/>
          <w:szCs w:val="20"/>
          <w:u w:val="single"/>
          <w:lang w:val="es-ES" w:eastAsia="zh-CN" w:bidi="hi-IN"/>
        </w:rPr>
        <w:t>Joventut</w:t>
      </w:r>
    </w:p>
    <w:p w:rsidR="009C6779" w:rsidRPr="009C6779" w:rsidRDefault="009C6779" w:rsidP="009C6779">
      <w:pPr>
        <w:widowControl w:val="0"/>
        <w:numPr>
          <w:ilvl w:val="0"/>
          <w:numId w:val="28"/>
        </w:numPr>
        <w:tabs>
          <w:tab w:val="left" w:pos="1650"/>
          <w:tab w:val="left" w:pos="1651"/>
        </w:tabs>
        <w:suppressAutoHyphens/>
        <w:overflowPunct w:val="0"/>
        <w:ind w:right="17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 xml:space="preserve">Fomentar valors socials i noves formes de participació entre el jovent. </w:t>
      </w:r>
    </w:p>
    <w:p w:rsidR="009C6779" w:rsidRPr="009C6779" w:rsidRDefault="009C6779" w:rsidP="009C6779">
      <w:pPr>
        <w:widowControl w:val="0"/>
        <w:numPr>
          <w:ilvl w:val="0"/>
          <w:numId w:val="28"/>
        </w:numPr>
        <w:tabs>
          <w:tab w:val="left" w:pos="1650"/>
          <w:tab w:val="left" w:pos="1651"/>
        </w:tabs>
        <w:suppressAutoHyphens/>
        <w:overflowPunct w:val="0"/>
        <w:ind w:right="166"/>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Fomentar la participació juvenil i l’associacionisme juvenil com a difusor de serveis d’interès general per a la població jove del municipi.</w:t>
      </w:r>
    </w:p>
    <w:p w:rsidR="009C6779" w:rsidRPr="009C6779" w:rsidRDefault="009C6779" w:rsidP="009C6779">
      <w:pPr>
        <w:widowControl w:val="0"/>
        <w:numPr>
          <w:ilvl w:val="0"/>
          <w:numId w:val="28"/>
        </w:numPr>
        <w:tabs>
          <w:tab w:val="left" w:pos="1650"/>
          <w:tab w:val="left" w:pos="1651"/>
        </w:tabs>
        <w:suppressAutoHyphens/>
        <w:overflowPunct w:val="0"/>
        <w:ind w:right="17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Promoure el treball en xarxa amb altres entitats i amb l’ajuntament per la participació a projectes/activitats municipals.</w:t>
      </w:r>
    </w:p>
    <w:p w:rsidR="009C6779" w:rsidRPr="009C6779" w:rsidRDefault="009C6779" w:rsidP="009C6779">
      <w:pPr>
        <w:widowControl w:val="0"/>
        <w:numPr>
          <w:ilvl w:val="0"/>
          <w:numId w:val="28"/>
        </w:numPr>
        <w:tabs>
          <w:tab w:val="left" w:pos="1650"/>
          <w:tab w:val="left" w:pos="1651"/>
        </w:tabs>
        <w:suppressAutoHyphens/>
        <w:overflowPunct w:val="0"/>
        <w:ind w:right="17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Crear i difondre les iniciatives juvenils.</w:t>
      </w:r>
    </w:p>
    <w:p w:rsidR="009C6779" w:rsidRPr="009C6779" w:rsidRDefault="009C6779" w:rsidP="009C6779">
      <w:pPr>
        <w:widowControl w:val="0"/>
        <w:numPr>
          <w:ilvl w:val="0"/>
          <w:numId w:val="28"/>
        </w:numPr>
        <w:tabs>
          <w:tab w:val="left" w:pos="1651"/>
        </w:tabs>
        <w:suppressAutoHyphens/>
        <w:overflowPunct w:val="0"/>
        <w:ind w:right="165"/>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 xml:space="preserve">Col·laborar en l’impuls i manteniment dels projectes de les entitats juvenils que tenen per objecte proporcionar espais de lleure i oci saludable i sostenible per a </w:t>
      </w:r>
      <w:r w:rsidRPr="009C6779">
        <w:rPr>
          <w:rFonts w:ascii="Arial" w:eastAsia="Arial" w:hAnsi="Arial" w:cs="Arial"/>
          <w:i/>
          <w:color w:val="000000"/>
          <w:sz w:val="20"/>
          <w:szCs w:val="20"/>
          <w:lang w:val="es-ES" w:eastAsia="zh-CN" w:bidi="hi-IN"/>
        </w:rPr>
        <w:lastRenderedPageBreak/>
        <w:t>joves.</w:t>
      </w:r>
    </w:p>
    <w:p w:rsidR="009C6779" w:rsidRPr="009C6779" w:rsidRDefault="009C6779" w:rsidP="009C6779">
      <w:pPr>
        <w:widowControl w:val="0"/>
        <w:numPr>
          <w:ilvl w:val="0"/>
          <w:numId w:val="28"/>
        </w:numPr>
        <w:tabs>
          <w:tab w:val="left" w:pos="1651"/>
        </w:tabs>
        <w:suppressAutoHyphens/>
        <w:overflowPunct w:val="0"/>
        <w:ind w:right="166"/>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Premiar, potenciar i col·laborar amb els projectes sortints dels joves del municipi.</w:t>
      </w:r>
    </w:p>
    <w:p w:rsidR="009C6779" w:rsidRPr="009C6779" w:rsidRDefault="009C6779" w:rsidP="009C6779">
      <w:pPr>
        <w:widowControl w:val="0"/>
        <w:suppressAutoHyphens/>
        <w:spacing w:before="1"/>
        <w:jc w:val="both"/>
        <w:rPr>
          <w:rFonts w:ascii="Arial" w:eastAsia="Arial" w:hAnsi="Arial" w:cs="Arial"/>
          <w:i/>
          <w:color w:val="000000"/>
          <w:sz w:val="20"/>
          <w:szCs w:val="20"/>
          <w:lang w:val="es-ES" w:eastAsia="zh-CN" w:bidi="hi-IN"/>
        </w:rPr>
      </w:pPr>
    </w:p>
    <w:p w:rsidR="009C6779" w:rsidRPr="009C6779" w:rsidRDefault="009C6779" w:rsidP="009C6779">
      <w:pPr>
        <w:widowControl w:val="0"/>
        <w:numPr>
          <w:ilvl w:val="0"/>
          <w:numId w:val="44"/>
        </w:numPr>
        <w:tabs>
          <w:tab w:val="left" w:pos="1306"/>
        </w:tabs>
        <w:suppressAutoHyphens/>
        <w:overflowPunct w:val="0"/>
        <w:ind w:hanging="362"/>
        <w:jc w:val="both"/>
        <w:rPr>
          <w:rFonts w:ascii="Arial" w:eastAsia="Arial" w:hAnsi="Arial" w:cs="Arial"/>
          <w:i/>
          <w:color w:val="000000"/>
          <w:sz w:val="20"/>
          <w:szCs w:val="20"/>
          <w:u w:val="single"/>
          <w:lang w:val="es-ES" w:eastAsia="zh-CN" w:bidi="hi-IN"/>
        </w:rPr>
      </w:pPr>
      <w:r w:rsidRPr="009C6779">
        <w:rPr>
          <w:rFonts w:ascii="Arial" w:eastAsia="Arial" w:hAnsi="Arial" w:cs="Arial"/>
          <w:i/>
          <w:color w:val="000000"/>
          <w:sz w:val="20"/>
          <w:szCs w:val="20"/>
          <w:u w:val="single"/>
          <w:lang w:val="es-ES" w:eastAsia="zh-CN" w:bidi="hi-IN"/>
        </w:rPr>
        <w:t>Esports</w:t>
      </w:r>
    </w:p>
    <w:p w:rsidR="009C6779" w:rsidRPr="009C6779" w:rsidRDefault="009C6779" w:rsidP="009C6779">
      <w:pPr>
        <w:widowControl w:val="0"/>
        <w:numPr>
          <w:ilvl w:val="0"/>
          <w:numId w:val="29"/>
        </w:numPr>
        <w:tabs>
          <w:tab w:val="left" w:pos="1651"/>
        </w:tabs>
        <w:suppressAutoHyphens/>
        <w:overflowPunct w:val="0"/>
        <w:ind w:right="16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Facilitar l’accés a la pràctica esportiva d’aquells col·lectius que, per raons  socioculturals i/o econòmiques, no hi accedeixen de forma habitual.</w:t>
      </w:r>
    </w:p>
    <w:p w:rsidR="009C6779" w:rsidRPr="009C6779" w:rsidRDefault="009C6779" w:rsidP="009C6779">
      <w:pPr>
        <w:widowControl w:val="0"/>
        <w:numPr>
          <w:ilvl w:val="0"/>
          <w:numId w:val="29"/>
        </w:numPr>
        <w:tabs>
          <w:tab w:val="left" w:pos="1651"/>
        </w:tabs>
        <w:suppressAutoHyphens/>
        <w:overflowPunct w:val="0"/>
        <w:ind w:right="169"/>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Possibilitar el creixement esportiu, quantitatiu i qualitatiu, del municipi.</w:t>
      </w:r>
    </w:p>
    <w:p w:rsidR="009C6779" w:rsidRPr="009C6779" w:rsidRDefault="009C6779" w:rsidP="009C6779">
      <w:pPr>
        <w:widowControl w:val="0"/>
        <w:numPr>
          <w:ilvl w:val="0"/>
          <w:numId w:val="29"/>
        </w:numPr>
        <w:tabs>
          <w:tab w:val="left" w:pos="1651"/>
        </w:tabs>
        <w:suppressAutoHyphens/>
        <w:overflowPunct w:val="0"/>
        <w:ind w:right="169"/>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Oferir serveis i activitats esportives en les vessants educativa, recreativa, lúdica i competitiva, a tots els sectors de la població amb especial atenció a la infància i la joventut.</w:t>
      </w:r>
    </w:p>
    <w:p w:rsidR="009C6779" w:rsidRPr="009C6779" w:rsidRDefault="009C6779" w:rsidP="009C6779">
      <w:pPr>
        <w:widowControl w:val="0"/>
        <w:numPr>
          <w:ilvl w:val="0"/>
          <w:numId w:val="29"/>
        </w:numPr>
        <w:tabs>
          <w:tab w:val="left" w:pos="1651"/>
        </w:tabs>
        <w:suppressAutoHyphens/>
        <w:overflowPunct w:val="0"/>
        <w:ind w:right="166"/>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Promocionar l’associacionisme com a agent dinamitzador de l’activitat esportiva, donant suport als grups de veïns i veïnes que fan una tasca de promoció de l’esport.</w:t>
      </w:r>
    </w:p>
    <w:p w:rsidR="009C6779" w:rsidRPr="009C6779" w:rsidRDefault="009C6779" w:rsidP="009C6779">
      <w:pPr>
        <w:widowControl w:val="0"/>
        <w:suppressAutoHyphens/>
        <w:spacing w:before="6"/>
        <w:jc w:val="both"/>
        <w:rPr>
          <w:rFonts w:ascii="Arial" w:eastAsia="Arial" w:hAnsi="Arial" w:cs="Arial"/>
          <w:i/>
          <w:color w:val="000000"/>
          <w:sz w:val="20"/>
          <w:szCs w:val="20"/>
          <w:lang w:val="es-ES" w:eastAsia="zh-CN" w:bidi="hi-IN"/>
        </w:rPr>
      </w:pPr>
    </w:p>
    <w:p w:rsidR="009C6779" w:rsidRPr="009C6779" w:rsidRDefault="009C6779" w:rsidP="009C6779">
      <w:pPr>
        <w:widowControl w:val="0"/>
        <w:numPr>
          <w:ilvl w:val="0"/>
          <w:numId w:val="44"/>
        </w:numPr>
        <w:tabs>
          <w:tab w:val="left" w:pos="1306"/>
        </w:tabs>
        <w:suppressAutoHyphens/>
        <w:overflowPunct w:val="0"/>
        <w:spacing w:before="1"/>
        <w:ind w:hanging="362"/>
        <w:jc w:val="both"/>
        <w:rPr>
          <w:rFonts w:ascii="Arial" w:eastAsia="Arial" w:hAnsi="Arial" w:cs="Arial"/>
          <w:i/>
          <w:color w:val="000000"/>
          <w:sz w:val="20"/>
          <w:szCs w:val="20"/>
          <w:u w:val="single"/>
          <w:lang w:val="es-ES" w:eastAsia="zh-CN" w:bidi="hi-IN"/>
        </w:rPr>
      </w:pPr>
      <w:r w:rsidRPr="009C6779">
        <w:rPr>
          <w:rFonts w:ascii="Arial" w:eastAsia="Arial" w:hAnsi="Arial" w:cs="Arial"/>
          <w:i/>
          <w:color w:val="000000"/>
          <w:sz w:val="20"/>
          <w:szCs w:val="20"/>
          <w:u w:val="single"/>
          <w:lang w:val="es-ES" w:eastAsia="zh-CN" w:bidi="hi-IN"/>
        </w:rPr>
        <w:t>Comerç i hostaleria</w:t>
      </w:r>
    </w:p>
    <w:p w:rsidR="009C6779" w:rsidRPr="009C6779" w:rsidRDefault="009C6779" w:rsidP="009C6779">
      <w:pPr>
        <w:widowControl w:val="0"/>
        <w:numPr>
          <w:ilvl w:val="0"/>
          <w:numId w:val="30"/>
        </w:numPr>
        <w:tabs>
          <w:tab w:val="left" w:pos="1650"/>
          <w:tab w:val="left" w:pos="1651"/>
        </w:tabs>
        <w:suppressAutoHyphens/>
        <w:overflowPunct w:val="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 xml:space="preserve">Donar suport a les associacions de promoció del teixit comercial i hostaler local </w:t>
      </w:r>
    </w:p>
    <w:p w:rsidR="009C6779" w:rsidRPr="009C6779" w:rsidRDefault="009C6779" w:rsidP="009C6779">
      <w:pPr>
        <w:widowControl w:val="0"/>
        <w:numPr>
          <w:ilvl w:val="0"/>
          <w:numId w:val="30"/>
        </w:numPr>
        <w:tabs>
          <w:tab w:val="left" w:pos="1650"/>
          <w:tab w:val="left" w:pos="1651"/>
        </w:tabs>
        <w:suppressAutoHyphens/>
        <w:overflowPunct w:val="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Fomentar les actuacions de promoció i animació de teixit comercial i hostaler local.</w:t>
      </w:r>
    </w:p>
    <w:p w:rsidR="009C6779" w:rsidRPr="009C6779" w:rsidRDefault="009C6779" w:rsidP="009C6779">
      <w:pPr>
        <w:widowControl w:val="0"/>
        <w:numPr>
          <w:ilvl w:val="0"/>
          <w:numId w:val="30"/>
        </w:numPr>
        <w:tabs>
          <w:tab w:val="left" w:pos="1650"/>
          <w:tab w:val="left" w:pos="1651"/>
        </w:tabs>
        <w:suppressAutoHyphens/>
        <w:overflowPunct w:val="0"/>
        <w:spacing w:before="1"/>
        <w:ind w:right="166"/>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Promoure la dinamització del comerç i restauració al municipi i, en especial, les actuacions promogudes pel teixit associatiu del comerç i hostaleria.</w:t>
      </w:r>
    </w:p>
    <w:p w:rsidR="009C6779" w:rsidRPr="009C6779" w:rsidRDefault="009C6779" w:rsidP="009C6779">
      <w:pPr>
        <w:widowControl w:val="0"/>
        <w:numPr>
          <w:ilvl w:val="0"/>
          <w:numId w:val="30"/>
        </w:numPr>
        <w:tabs>
          <w:tab w:val="left" w:pos="1650"/>
          <w:tab w:val="left" w:pos="1651"/>
        </w:tabs>
        <w:suppressAutoHyphens/>
        <w:overflowPunct w:val="0"/>
        <w:spacing w:before="1"/>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Consolidar el funcionament ordinari de l’entitat per tal de millorar el desenvolupament d’activitats anuals.</w:t>
      </w:r>
    </w:p>
    <w:p w:rsidR="009C6779" w:rsidRPr="009C6779" w:rsidRDefault="009C6779" w:rsidP="009C6779">
      <w:pPr>
        <w:widowControl w:val="0"/>
        <w:suppressAutoHyphens/>
        <w:jc w:val="both"/>
        <w:rPr>
          <w:rFonts w:ascii="Arial" w:eastAsia="Arial" w:hAnsi="Arial" w:cs="Arial"/>
          <w:i/>
          <w:color w:val="000000"/>
          <w:sz w:val="20"/>
          <w:szCs w:val="20"/>
          <w:lang w:val="es-ES" w:eastAsia="zh-CN" w:bidi="hi-IN"/>
        </w:rPr>
      </w:pPr>
    </w:p>
    <w:p w:rsidR="009C6779" w:rsidRPr="009C6779" w:rsidRDefault="009C6779" w:rsidP="009C6779">
      <w:pPr>
        <w:widowControl w:val="0"/>
        <w:numPr>
          <w:ilvl w:val="0"/>
          <w:numId w:val="44"/>
        </w:numPr>
        <w:tabs>
          <w:tab w:val="left" w:pos="1306"/>
        </w:tabs>
        <w:suppressAutoHyphens/>
        <w:overflowPunct w:val="0"/>
        <w:ind w:hanging="362"/>
        <w:jc w:val="both"/>
        <w:rPr>
          <w:rFonts w:ascii="Arial" w:eastAsia="Arial" w:hAnsi="Arial" w:cs="Arial"/>
          <w:i/>
          <w:color w:val="000000"/>
          <w:sz w:val="20"/>
          <w:szCs w:val="20"/>
          <w:u w:val="single"/>
          <w:lang w:val="es-ES" w:eastAsia="zh-CN" w:bidi="hi-IN"/>
        </w:rPr>
      </w:pPr>
      <w:r w:rsidRPr="009C6779">
        <w:rPr>
          <w:rFonts w:ascii="Arial" w:eastAsia="Arial" w:hAnsi="Arial" w:cs="Arial"/>
          <w:i/>
          <w:color w:val="000000"/>
          <w:sz w:val="20"/>
          <w:szCs w:val="20"/>
          <w:u w:val="single"/>
          <w:lang w:val="es-ES" w:eastAsia="zh-CN" w:bidi="hi-IN"/>
        </w:rPr>
        <w:t>Turisme</w:t>
      </w:r>
    </w:p>
    <w:p w:rsidR="009C6779" w:rsidRPr="009C6779" w:rsidRDefault="009C6779" w:rsidP="009C6779">
      <w:pPr>
        <w:widowControl w:val="0"/>
        <w:numPr>
          <w:ilvl w:val="0"/>
          <w:numId w:val="31"/>
        </w:numPr>
        <w:tabs>
          <w:tab w:val="left" w:pos="1650"/>
          <w:tab w:val="left" w:pos="1651"/>
        </w:tabs>
        <w:suppressAutoHyphens/>
        <w:overflowPunct w:val="0"/>
        <w:spacing w:before="9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Donar suport a les associacions de promoció turística local.</w:t>
      </w:r>
    </w:p>
    <w:p w:rsidR="009C6779" w:rsidRPr="009C6779" w:rsidRDefault="009C6779" w:rsidP="009C6779">
      <w:pPr>
        <w:widowControl w:val="0"/>
        <w:numPr>
          <w:ilvl w:val="0"/>
          <w:numId w:val="31"/>
        </w:numPr>
        <w:tabs>
          <w:tab w:val="left" w:pos="1650"/>
          <w:tab w:val="left" w:pos="1651"/>
        </w:tabs>
        <w:suppressAutoHyphens/>
        <w:overflowPunct w:val="0"/>
        <w:spacing w:before="8"/>
        <w:ind w:right="168"/>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 xml:space="preserve">Difondre a nivell supramunicipal, el valor del municipi com a destí turístic, així com la promoció dels elements turístics del municipi (teixit social, comercial, cultural i patrimonial).  </w:t>
      </w:r>
    </w:p>
    <w:p w:rsidR="009C6779" w:rsidRPr="009C6779" w:rsidRDefault="009C6779" w:rsidP="009C6779">
      <w:pPr>
        <w:widowControl w:val="0"/>
        <w:suppressAutoHyphens/>
        <w:jc w:val="both"/>
        <w:rPr>
          <w:rFonts w:ascii="Arial" w:eastAsia="Arial" w:hAnsi="Arial" w:cs="Arial"/>
          <w:b/>
          <w:i/>
          <w:sz w:val="20"/>
          <w:szCs w:val="20"/>
          <w:lang w:val="es-ES" w:eastAsia="zh-CN" w:bidi="hi-IN"/>
        </w:rPr>
      </w:pPr>
    </w:p>
    <w:p w:rsidR="009C6779" w:rsidRPr="009C6779" w:rsidRDefault="009C6779" w:rsidP="009C6779">
      <w:pPr>
        <w:widowControl w:val="0"/>
        <w:suppressAutoHyphens/>
        <w:jc w:val="both"/>
        <w:rPr>
          <w:rFonts w:ascii="Arial" w:eastAsia="Arial" w:hAnsi="Arial" w:cs="Arial"/>
          <w:b/>
          <w:i/>
          <w:sz w:val="20"/>
          <w:szCs w:val="20"/>
          <w:lang w:val="es-ES" w:eastAsia="zh-CN" w:bidi="hi-IN"/>
        </w:rPr>
      </w:pPr>
    </w:p>
    <w:p w:rsidR="009C6779" w:rsidRPr="009C6779" w:rsidRDefault="009C6779" w:rsidP="009C6779">
      <w:pPr>
        <w:widowControl w:val="0"/>
        <w:suppressAutoHyphens/>
        <w:jc w:val="both"/>
        <w:rPr>
          <w:rFonts w:ascii="Arial" w:eastAsia="Arial" w:hAnsi="Arial" w:cs="Arial"/>
          <w:b/>
          <w:i/>
          <w:sz w:val="20"/>
          <w:szCs w:val="20"/>
          <w:lang w:val="es-ES" w:eastAsia="zh-CN" w:bidi="hi-IN"/>
        </w:rPr>
      </w:pPr>
      <w:r w:rsidRPr="009C6779">
        <w:rPr>
          <w:rFonts w:ascii="Arial" w:eastAsia="Arial" w:hAnsi="Arial" w:cs="Arial"/>
          <w:b/>
          <w:i/>
          <w:sz w:val="20"/>
          <w:szCs w:val="20"/>
          <w:lang w:val="es-ES" w:eastAsia="zh-CN" w:bidi="hi-IN"/>
        </w:rPr>
        <w:t>Article 3. Activitats i despeses subvencionables</w:t>
      </w:r>
    </w:p>
    <w:p w:rsidR="009C6779" w:rsidRPr="009C6779" w:rsidRDefault="009C6779" w:rsidP="009C6779">
      <w:pPr>
        <w:widowControl w:val="0"/>
        <w:suppressAutoHyphens/>
        <w:spacing w:before="3"/>
        <w:jc w:val="both"/>
        <w:rPr>
          <w:rFonts w:ascii="Arial" w:eastAsia="Arial" w:hAnsi="Arial" w:cs="Arial"/>
          <w:b/>
          <w:i/>
          <w:color w:val="000000"/>
          <w:sz w:val="20"/>
          <w:szCs w:val="20"/>
          <w:lang w:val="es-ES" w:eastAsia="zh-CN" w:bidi="hi-IN"/>
        </w:rPr>
      </w:pPr>
    </w:p>
    <w:p w:rsidR="009C6779" w:rsidRPr="009C6779" w:rsidRDefault="009C6779" w:rsidP="009C6779">
      <w:pPr>
        <w:widowControl w:val="0"/>
        <w:tabs>
          <w:tab w:val="left" w:pos="1373"/>
        </w:tabs>
        <w:suppressAutoHyphens/>
        <w:ind w:right="17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Podran ser subvencionats aquells projectes i activitats que actuïn en els camps següents :</w:t>
      </w:r>
    </w:p>
    <w:p w:rsidR="009C6779" w:rsidRPr="009C6779" w:rsidRDefault="009C6779" w:rsidP="009C6779">
      <w:pPr>
        <w:widowControl w:val="0"/>
        <w:suppressAutoHyphens/>
        <w:spacing w:before="5"/>
        <w:jc w:val="both"/>
        <w:rPr>
          <w:rFonts w:ascii="Arial" w:eastAsia="Arial" w:hAnsi="Arial" w:cs="Arial"/>
          <w:i/>
          <w:color w:val="000000"/>
          <w:sz w:val="20"/>
          <w:szCs w:val="20"/>
          <w:lang w:val="es-ES" w:eastAsia="zh-CN" w:bidi="hi-IN"/>
        </w:rPr>
      </w:pPr>
    </w:p>
    <w:p w:rsidR="009C6779" w:rsidRPr="009C6779" w:rsidRDefault="009C6779" w:rsidP="009C6779">
      <w:pPr>
        <w:widowControl w:val="0"/>
        <w:numPr>
          <w:ilvl w:val="0"/>
          <w:numId w:val="34"/>
        </w:numPr>
        <w:tabs>
          <w:tab w:val="left" w:pos="1306"/>
        </w:tabs>
        <w:suppressAutoHyphens/>
        <w:overflowPunct w:val="0"/>
        <w:ind w:left="841" w:hanging="362"/>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Cooperació i Solidaritat</w:t>
      </w:r>
    </w:p>
    <w:p w:rsidR="009C6779" w:rsidRPr="009C6779" w:rsidRDefault="009C6779" w:rsidP="009C6779">
      <w:pPr>
        <w:widowControl w:val="0"/>
        <w:tabs>
          <w:tab w:val="left" w:pos="1651"/>
        </w:tabs>
        <w:suppressAutoHyphens/>
        <w:ind w:left="85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Desenvolupament d’accions de cooperació i/o solidaritat en l’àmbit català, estatal i internacional.</w:t>
      </w:r>
    </w:p>
    <w:p w:rsidR="009C6779" w:rsidRPr="009C6779" w:rsidRDefault="009C6779" w:rsidP="009C6779">
      <w:pPr>
        <w:widowControl w:val="0"/>
        <w:tabs>
          <w:tab w:val="left" w:pos="1666"/>
        </w:tabs>
        <w:suppressAutoHyphens/>
        <w:spacing w:before="1"/>
        <w:ind w:left="850" w:right="17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Foment i participació en iniciatives solidàries amb els sectors de la població més desfavorits i amb països en situació d’emergència social, econòmica, ambiental o sanitària.</w:t>
      </w:r>
    </w:p>
    <w:p w:rsidR="009C6779" w:rsidRPr="009C6779" w:rsidRDefault="009C6779" w:rsidP="009C6779">
      <w:pPr>
        <w:widowControl w:val="0"/>
        <w:tabs>
          <w:tab w:val="left" w:pos="1651"/>
        </w:tabs>
        <w:suppressAutoHyphens/>
        <w:ind w:left="85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Atenció a les minories i/o col·lectius en risc d’exclusió social i/o en situació de vulnerabilitat social, econòmica o sanitària.</w:t>
      </w:r>
    </w:p>
    <w:p w:rsidR="009C6779" w:rsidRPr="009C6779" w:rsidRDefault="009C6779" w:rsidP="009C6779">
      <w:pPr>
        <w:widowControl w:val="0"/>
        <w:suppressAutoHyphens/>
        <w:spacing w:before="9"/>
        <w:ind w:left="361"/>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305"/>
          <w:tab w:val="left" w:pos="1306"/>
        </w:tabs>
        <w:suppressAutoHyphens/>
        <w:ind w:left="841" w:hanging="362"/>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B.   Educació</w:t>
      </w:r>
    </w:p>
    <w:p w:rsidR="009C6779" w:rsidRPr="009C6779" w:rsidRDefault="009C6779" w:rsidP="009C6779">
      <w:pPr>
        <w:widowControl w:val="0"/>
        <w:tabs>
          <w:tab w:val="left" w:pos="1651"/>
        </w:tabs>
        <w:suppressAutoHyphens/>
        <w:ind w:left="1186" w:hanging="345"/>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Foment de l’educació en el lleure.</w:t>
      </w:r>
    </w:p>
    <w:p w:rsidR="009C6779" w:rsidRPr="009C6779" w:rsidRDefault="009C6779" w:rsidP="009C6779">
      <w:pPr>
        <w:widowControl w:val="0"/>
        <w:tabs>
          <w:tab w:val="left" w:pos="1651"/>
        </w:tabs>
        <w:suppressAutoHyphens/>
        <w:ind w:left="85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Suport a les activitats extraescolars organitzades per les associacions de famílies d’alumnes.</w:t>
      </w:r>
    </w:p>
    <w:p w:rsidR="009C6779" w:rsidRPr="009C6779" w:rsidRDefault="009C6779" w:rsidP="009C6779">
      <w:pPr>
        <w:widowControl w:val="0"/>
        <w:tabs>
          <w:tab w:val="left" w:pos="1651"/>
        </w:tabs>
        <w:suppressAutoHyphens/>
        <w:ind w:left="1186" w:hanging="345"/>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Suport a les activitats fora del calendari escolar.</w:t>
      </w:r>
    </w:p>
    <w:p w:rsidR="009C6779" w:rsidRPr="009C6779" w:rsidRDefault="009C6779" w:rsidP="009C6779">
      <w:pPr>
        <w:widowControl w:val="0"/>
        <w:tabs>
          <w:tab w:val="left" w:pos="1651"/>
        </w:tabs>
        <w:suppressAutoHyphens/>
        <w:ind w:left="1186" w:hanging="345"/>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Suport al desenvolupament d’activitats formatives no reglades.</w:t>
      </w:r>
    </w:p>
    <w:p w:rsidR="009C6779" w:rsidRPr="009C6779" w:rsidRDefault="009C6779" w:rsidP="009C6779">
      <w:pPr>
        <w:widowControl w:val="0"/>
        <w:suppressAutoHyphens/>
        <w:spacing w:before="2"/>
        <w:ind w:left="361"/>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306"/>
        </w:tabs>
        <w:suppressAutoHyphens/>
        <w:ind w:left="841" w:hanging="362"/>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C.   Cultura</w:t>
      </w:r>
    </w:p>
    <w:p w:rsidR="009C6779" w:rsidRPr="009C6779" w:rsidRDefault="009C6779" w:rsidP="009C6779">
      <w:pPr>
        <w:widowControl w:val="0"/>
        <w:tabs>
          <w:tab w:val="left" w:pos="1651"/>
        </w:tabs>
        <w:suppressAutoHyphens/>
        <w:ind w:left="1186" w:hanging="345"/>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Difusió del patrimoni cultural material i immaterial del municipi.</w:t>
      </w:r>
    </w:p>
    <w:p w:rsidR="009C6779" w:rsidRPr="009C6779" w:rsidRDefault="009C6779" w:rsidP="009C6779">
      <w:pPr>
        <w:widowControl w:val="0"/>
        <w:tabs>
          <w:tab w:val="left" w:pos="1651"/>
        </w:tabs>
        <w:suppressAutoHyphens/>
        <w:ind w:left="1186" w:hanging="345"/>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 xml:space="preserve">Dinamització sociocultural. </w:t>
      </w:r>
    </w:p>
    <w:p w:rsidR="009C6779" w:rsidRPr="009C6779" w:rsidRDefault="009C6779" w:rsidP="009C6779">
      <w:pPr>
        <w:widowControl w:val="0"/>
        <w:tabs>
          <w:tab w:val="left" w:pos="1651"/>
        </w:tabs>
        <w:suppressAutoHyphens/>
        <w:ind w:left="1186" w:hanging="345"/>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Foment i difusió d’expressions de la cultura popular i tradicional</w:t>
      </w:r>
    </w:p>
    <w:p w:rsidR="009C6779" w:rsidRPr="009C6779" w:rsidRDefault="009C6779" w:rsidP="009C6779">
      <w:pPr>
        <w:widowControl w:val="0"/>
        <w:tabs>
          <w:tab w:val="left" w:pos="1651"/>
        </w:tabs>
        <w:suppressAutoHyphens/>
        <w:spacing w:before="4"/>
        <w:ind w:left="907" w:right="17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lastRenderedPageBreak/>
        <w:t>Foment, amb caràcter no professional, d’alguna expressió artística (teatre, música, dansa, pintura, etc.)</w:t>
      </w:r>
    </w:p>
    <w:p w:rsidR="009C6779" w:rsidRPr="009C6779" w:rsidRDefault="009C6779" w:rsidP="009C6779">
      <w:pPr>
        <w:widowControl w:val="0"/>
        <w:tabs>
          <w:tab w:val="left" w:pos="1651"/>
        </w:tabs>
        <w:suppressAutoHyphens/>
        <w:ind w:left="1186" w:hanging="345"/>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Promoció de la llengua i la cultura catalanes.</w:t>
      </w:r>
    </w:p>
    <w:p w:rsidR="009C6779" w:rsidRPr="009C6779" w:rsidRDefault="009C6779" w:rsidP="009C6779">
      <w:pPr>
        <w:widowControl w:val="0"/>
        <w:suppressAutoHyphens/>
        <w:spacing w:before="2"/>
        <w:ind w:left="361"/>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305"/>
          <w:tab w:val="left" w:pos="1306"/>
        </w:tabs>
        <w:suppressAutoHyphens/>
        <w:spacing w:before="1"/>
        <w:ind w:left="841" w:hanging="362"/>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D.   Joventut</w:t>
      </w:r>
    </w:p>
    <w:p w:rsidR="009C6779" w:rsidRPr="009C6779" w:rsidRDefault="009C6779" w:rsidP="009C6779">
      <w:pPr>
        <w:widowControl w:val="0"/>
        <w:tabs>
          <w:tab w:val="left" w:pos="1666"/>
        </w:tabs>
        <w:suppressAutoHyphens/>
        <w:spacing w:before="5"/>
        <w:ind w:left="850" w:right="17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Promoció de la creació de projectes/activitats promoguts per associacions i col·lectius joves</w:t>
      </w:r>
    </w:p>
    <w:p w:rsidR="009C6779" w:rsidRPr="009C6779" w:rsidRDefault="009C6779" w:rsidP="009C6779">
      <w:pPr>
        <w:widowControl w:val="0"/>
        <w:tabs>
          <w:tab w:val="left" w:pos="1651"/>
        </w:tabs>
        <w:suppressAutoHyphens/>
        <w:spacing w:before="3"/>
        <w:ind w:left="85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Foment de projectes/activitats juvenils i de difusió i divulgació cultural</w:t>
      </w:r>
    </w:p>
    <w:p w:rsidR="009C6779" w:rsidRPr="009C6779" w:rsidRDefault="009C6779" w:rsidP="009C6779">
      <w:pPr>
        <w:widowControl w:val="0"/>
        <w:tabs>
          <w:tab w:val="left" w:pos="1666"/>
        </w:tabs>
        <w:suppressAutoHyphens/>
        <w:spacing w:before="5"/>
        <w:ind w:left="1201" w:right="169" w:hanging="36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Promoció de projectes/activitats de dinamització (creativitat juvenil, oci alternatiu, de lleure...)</w:t>
      </w:r>
    </w:p>
    <w:p w:rsidR="009C6779" w:rsidRPr="009C6779" w:rsidRDefault="009C6779" w:rsidP="009C6779">
      <w:pPr>
        <w:widowControl w:val="0"/>
        <w:suppressAutoHyphens/>
        <w:spacing w:before="5"/>
        <w:ind w:left="361"/>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305"/>
          <w:tab w:val="left" w:pos="1306"/>
        </w:tabs>
        <w:suppressAutoHyphens/>
        <w:ind w:left="841" w:hanging="362"/>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E.   Esports</w:t>
      </w:r>
    </w:p>
    <w:p w:rsidR="009C6779" w:rsidRPr="009C6779" w:rsidRDefault="009C6779" w:rsidP="009C6779">
      <w:pPr>
        <w:widowControl w:val="0"/>
        <w:tabs>
          <w:tab w:val="left" w:pos="1651"/>
        </w:tabs>
        <w:suppressAutoHyphens/>
        <w:ind w:left="85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Accions orientades a reforçar la consolidació i creixement de les entitats i associacions esportives, així com la seva capacitat d’acció</w:t>
      </w:r>
    </w:p>
    <w:p w:rsidR="009C6779" w:rsidRPr="009C6779" w:rsidRDefault="009C6779" w:rsidP="009C6779">
      <w:pPr>
        <w:widowControl w:val="0"/>
        <w:tabs>
          <w:tab w:val="left" w:pos="1651"/>
        </w:tabs>
        <w:suppressAutoHyphens/>
        <w:ind w:left="1186" w:hanging="345"/>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Foment de la pràctica esportiva a la infància i adolescència (fins a 18 anys)</w:t>
      </w:r>
    </w:p>
    <w:p w:rsidR="009C6779" w:rsidRPr="009C6779" w:rsidRDefault="009C6779" w:rsidP="009C6779">
      <w:pPr>
        <w:widowControl w:val="0"/>
        <w:tabs>
          <w:tab w:val="left" w:pos="1651"/>
        </w:tabs>
        <w:suppressAutoHyphens/>
        <w:ind w:left="85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 xml:space="preserve">Esdeveniments i/o activitats puntuals i rellevants de promoció de l’esport i la seva pràctica obertes al conjunt de la població que es realitzin fora de la programació habitual de la temporada. </w:t>
      </w:r>
    </w:p>
    <w:p w:rsidR="009C6779" w:rsidRPr="009C6779" w:rsidRDefault="009C6779" w:rsidP="009C6779">
      <w:pPr>
        <w:widowControl w:val="0"/>
        <w:suppressAutoHyphens/>
        <w:spacing w:before="7"/>
        <w:ind w:left="361"/>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306"/>
        </w:tabs>
        <w:suppressAutoHyphens/>
        <w:ind w:left="841" w:hanging="362"/>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F.    Comerç i hostaleria</w:t>
      </w:r>
    </w:p>
    <w:p w:rsidR="009C6779" w:rsidRPr="009C6779" w:rsidRDefault="009C6779" w:rsidP="009C6779">
      <w:pPr>
        <w:widowControl w:val="0"/>
        <w:tabs>
          <w:tab w:val="left" w:pos="1651"/>
        </w:tabs>
        <w:suppressAutoHyphens/>
        <w:ind w:left="85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Accions orientades a reforçar la consolidació i creixement de les entitats i associacions de  comerciants, hostalers i professionals al municipi així com la seva capacitat d’acció</w:t>
      </w:r>
    </w:p>
    <w:p w:rsidR="009C6779" w:rsidRPr="009C6779" w:rsidRDefault="009C6779" w:rsidP="009C6779">
      <w:pPr>
        <w:widowControl w:val="0"/>
        <w:tabs>
          <w:tab w:val="left" w:pos="1651"/>
        </w:tabs>
        <w:suppressAutoHyphens/>
        <w:ind w:left="85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Foment i millora del desenvolupament del teixit econòmic, comercial i de restauració.</w:t>
      </w:r>
    </w:p>
    <w:p w:rsidR="009C6779" w:rsidRPr="009C6779" w:rsidRDefault="009C6779" w:rsidP="009C6779">
      <w:pPr>
        <w:widowControl w:val="0"/>
        <w:tabs>
          <w:tab w:val="left" w:pos="1651"/>
        </w:tabs>
        <w:suppressAutoHyphens/>
        <w:ind w:left="850"/>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Dinamització de les iniciatives presentades pel teixit associatiu i participatiu del comerç  i l</w:t>
      </w:r>
      <w:r w:rsidRPr="009C6779">
        <w:rPr>
          <w:rFonts w:ascii="Arial" w:eastAsia="Arial" w:hAnsi="Arial" w:cs="Arial"/>
          <w:i/>
          <w:sz w:val="20"/>
          <w:szCs w:val="20"/>
          <w:lang w:val="es-ES" w:eastAsia="zh-CN" w:bidi="hi-IN"/>
        </w:rPr>
        <w:t>’</w:t>
      </w:r>
      <w:r w:rsidRPr="009C6779">
        <w:rPr>
          <w:rFonts w:ascii="Arial" w:eastAsia="Arial" w:hAnsi="Arial" w:cs="Arial"/>
          <w:i/>
          <w:color w:val="000000"/>
          <w:sz w:val="20"/>
          <w:szCs w:val="20"/>
          <w:lang w:val="es-ES" w:eastAsia="zh-CN" w:bidi="hi-IN"/>
        </w:rPr>
        <w:t>hostaleria de Cabrils i que estiguin destinades a la promoció del comerç i la restauració local.</w:t>
      </w:r>
    </w:p>
    <w:p w:rsidR="009C6779" w:rsidRPr="009C6779" w:rsidRDefault="009C6779" w:rsidP="009C6779">
      <w:pPr>
        <w:widowControl w:val="0"/>
        <w:suppressAutoHyphens/>
        <w:spacing w:before="8"/>
        <w:ind w:left="361"/>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306"/>
        </w:tabs>
        <w:suppressAutoHyphens/>
        <w:spacing w:before="1"/>
        <w:ind w:left="841" w:hanging="362"/>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G.  Turisme</w:t>
      </w:r>
    </w:p>
    <w:p w:rsidR="009C6779" w:rsidRPr="009C6779" w:rsidRDefault="009C6779" w:rsidP="009C6779">
      <w:pPr>
        <w:widowControl w:val="0"/>
        <w:tabs>
          <w:tab w:val="left" w:pos="1651"/>
        </w:tabs>
        <w:suppressAutoHyphens/>
        <w:ind w:left="1186" w:hanging="345"/>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Activació del turisme i de l’economia local basada en el turisme.</w:t>
      </w:r>
    </w:p>
    <w:p w:rsidR="009C6779" w:rsidRPr="009C6779" w:rsidRDefault="009C6779" w:rsidP="009C6779">
      <w:pPr>
        <w:widowControl w:val="0"/>
        <w:tabs>
          <w:tab w:val="left" w:pos="1666"/>
        </w:tabs>
        <w:suppressAutoHyphens/>
        <w:ind w:left="1201" w:right="167" w:hanging="36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Promoció d’actuacions destinades a situar Cabrils com a destinació turística.</w:t>
      </w:r>
    </w:p>
    <w:p w:rsidR="009C6779" w:rsidRPr="009C6779" w:rsidRDefault="009C6779" w:rsidP="009C6779">
      <w:pPr>
        <w:widowControl w:val="0"/>
        <w:tabs>
          <w:tab w:val="left" w:pos="1666"/>
        </w:tabs>
        <w:suppressAutoHyphens/>
        <w:spacing w:before="4"/>
        <w:ind w:left="850" w:right="17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Promoció d’activitats a d’altres pobles amb la finalitat de donar a conèixer la riquesa turística de Cabrils a l’exterior.</w:t>
      </w:r>
    </w:p>
    <w:p w:rsidR="009C6779" w:rsidRPr="009C6779" w:rsidRDefault="009C6779" w:rsidP="009C6779">
      <w:pPr>
        <w:widowControl w:val="0"/>
        <w:tabs>
          <w:tab w:val="left" w:pos="1666"/>
        </w:tabs>
        <w:suppressAutoHyphens/>
        <w:spacing w:before="1"/>
        <w:ind w:left="850" w:right="17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Dinamització del turisme cultural, gastronòmic, esportiu, natural i familiar de Cabrils.</w:t>
      </w:r>
    </w:p>
    <w:p w:rsidR="009C6779" w:rsidRPr="009C6779" w:rsidRDefault="009C6779" w:rsidP="009C6779">
      <w:pPr>
        <w:widowControl w:val="0"/>
        <w:tabs>
          <w:tab w:val="left" w:pos="1666"/>
        </w:tabs>
        <w:suppressAutoHyphens/>
        <w:spacing w:before="1"/>
        <w:ind w:left="850" w:right="17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Ampliació del ventall d’activitats dirigides als visitants i que conformen l’oferta turística.</w:t>
      </w:r>
    </w:p>
    <w:p w:rsidR="009C6779" w:rsidRPr="009C6779" w:rsidRDefault="009C6779" w:rsidP="009C6779">
      <w:pPr>
        <w:widowControl w:val="0"/>
        <w:suppressAutoHyphens/>
        <w:spacing w:before="11"/>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373"/>
        </w:tabs>
        <w:suppressAutoHyphens/>
        <w:ind w:right="17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Les despeses subvencionables seran aquelles que suposin un cost directe, és a dir, que estiguin directament vinculades a l’execució del projecte i de les activitats recollides a la sol·licitud i que fan possible la consecució dels objectius i de les finalitats que fonamenten l’atorgament de la subvenció. En cap cas, es considerarà despesa subvencionable les activitats realitzades pels membres de la junta d’aquesta associació i/o familiars.</w:t>
      </w:r>
    </w:p>
    <w:p w:rsidR="009C6779" w:rsidRPr="009C6779" w:rsidRDefault="009C6779" w:rsidP="009C6779">
      <w:pPr>
        <w:widowControl w:val="0"/>
        <w:tabs>
          <w:tab w:val="left" w:pos="1373"/>
        </w:tabs>
        <w:suppressAutoHyphens/>
        <w:ind w:left="547" w:right="155"/>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spacing w:before="10"/>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jc w:val="both"/>
        <w:rPr>
          <w:rFonts w:ascii="Arial" w:eastAsia="Arial" w:hAnsi="Arial" w:cs="Arial"/>
          <w:b/>
          <w:i/>
          <w:sz w:val="20"/>
          <w:szCs w:val="20"/>
          <w:lang w:val="es-ES" w:eastAsia="zh-CN" w:bidi="hi-IN"/>
        </w:rPr>
      </w:pPr>
      <w:r w:rsidRPr="009C6779">
        <w:rPr>
          <w:rFonts w:ascii="Arial" w:eastAsia="Arial" w:hAnsi="Arial" w:cs="Arial"/>
          <w:b/>
          <w:i/>
          <w:sz w:val="20"/>
          <w:szCs w:val="20"/>
          <w:lang w:val="es-ES" w:eastAsia="zh-CN" w:bidi="hi-IN"/>
        </w:rPr>
        <w:t>Article 4. Règim jurídic</w:t>
      </w:r>
    </w:p>
    <w:p w:rsidR="009C6779" w:rsidRPr="009C6779" w:rsidRDefault="009C6779" w:rsidP="009C6779">
      <w:pPr>
        <w:widowControl w:val="0"/>
        <w:suppressAutoHyphens/>
        <w:spacing w:before="2"/>
        <w:jc w:val="both"/>
        <w:rPr>
          <w:rFonts w:ascii="Arial" w:eastAsia="Arial" w:hAnsi="Arial" w:cs="Arial"/>
          <w:b/>
          <w:i/>
          <w:color w:val="000000"/>
          <w:sz w:val="20"/>
          <w:szCs w:val="20"/>
          <w:lang w:val="es-ES" w:eastAsia="zh-CN" w:bidi="hi-IN"/>
        </w:rPr>
      </w:pPr>
    </w:p>
    <w:p w:rsidR="009C6779" w:rsidRPr="009C6779" w:rsidRDefault="009C6779" w:rsidP="009C6779">
      <w:pPr>
        <w:widowControl w:val="0"/>
        <w:tabs>
          <w:tab w:val="left" w:pos="1373"/>
        </w:tabs>
        <w:suppressAutoHyphens/>
        <w:ind w:right="17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Les subvencions que concerneixen aquestes bases es regulen per les normes que s’indiquen tot seguit i per l’ordre següent:Aquestes bases i la convocatòria subsegüent.</w:t>
      </w:r>
    </w:p>
    <w:p w:rsidR="009C6779" w:rsidRPr="009C6779" w:rsidRDefault="009C6779" w:rsidP="009C6779">
      <w:pPr>
        <w:widowControl w:val="0"/>
        <w:numPr>
          <w:ilvl w:val="0"/>
          <w:numId w:val="45"/>
        </w:numPr>
        <w:suppressAutoHyphens/>
        <w:overflowPunct w:val="0"/>
        <w:spacing w:before="57" w:after="57"/>
        <w:jc w:val="both"/>
        <w:rPr>
          <w:rFonts w:ascii="Arial" w:eastAsia="DejaVu Sans" w:hAnsi="Arial" w:cs="Arial"/>
          <w:i/>
          <w:sz w:val="20"/>
          <w:szCs w:val="20"/>
          <w:lang w:val="es-ES" w:eastAsia="zh-CN" w:bidi="hi-IN"/>
        </w:rPr>
      </w:pPr>
      <w:r w:rsidRPr="009C6779">
        <w:rPr>
          <w:rFonts w:ascii="Arial" w:eastAsia="DejaVu Sans" w:hAnsi="Arial" w:cs="Arial"/>
          <w:i/>
          <w:sz w:val="20"/>
          <w:szCs w:val="20"/>
          <w:lang w:val="es-ES" w:eastAsia="zh-CN" w:bidi="hi-IN"/>
        </w:rPr>
        <w:t>L’ordenança general de subvencions aprovada per l’Ajuntament de Cabrils i publicada en el Butlletí Oficial de la Província de Barcelona el 15 de juny de 2010.</w:t>
      </w:r>
    </w:p>
    <w:p w:rsidR="009C6779" w:rsidRPr="009C6779" w:rsidRDefault="009C6779" w:rsidP="009C6779">
      <w:pPr>
        <w:widowControl w:val="0"/>
        <w:numPr>
          <w:ilvl w:val="0"/>
          <w:numId w:val="45"/>
        </w:numPr>
        <w:suppressAutoHyphens/>
        <w:overflowPunct w:val="0"/>
        <w:spacing w:before="57" w:after="57"/>
        <w:jc w:val="both"/>
        <w:rPr>
          <w:rFonts w:ascii="Arial" w:eastAsia="DejaVu Sans" w:hAnsi="Arial" w:cs="Arial"/>
          <w:i/>
          <w:sz w:val="20"/>
          <w:szCs w:val="20"/>
          <w:lang w:val="es-ES" w:eastAsia="zh-CN" w:bidi="hi-IN"/>
        </w:rPr>
      </w:pPr>
      <w:r w:rsidRPr="009C6779">
        <w:rPr>
          <w:rFonts w:ascii="Arial" w:eastAsia="DejaVu Sans" w:hAnsi="Arial" w:cs="Arial"/>
          <w:i/>
          <w:sz w:val="20"/>
          <w:szCs w:val="20"/>
          <w:lang w:val="es-ES" w:eastAsia="zh-CN" w:bidi="hi-IN"/>
        </w:rPr>
        <w:t>El Reglament de subvencions aprovat pel Reial decret 887/2006, de 21 de juliol, pel qual s’aprova el reglament de la Llei 38/2003, de 17 de novembre, general de subvencions en tot allò que sigui considerat desenvolupament de la normativa bàsica indicada a la disposició final primera de la indicada Llei de subvencions.</w:t>
      </w:r>
    </w:p>
    <w:p w:rsidR="009C6779" w:rsidRPr="009C6779" w:rsidRDefault="009C6779" w:rsidP="009C6779">
      <w:pPr>
        <w:widowControl w:val="0"/>
        <w:numPr>
          <w:ilvl w:val="0"/>
          <w:numId w:val="45"/>
        </w:numPr>
        <w:suppressAutoHyphens/>
        <w:overflowPunct w:val="0"/>
        <w:spacing w:before="57" w:after="57"/>
        <w:jc w:val="both"/>
        <w:rPr>
          <w:rFonts w:ascii="Arial" w:eastAsia="DejaVu Sans" w:hAnsi="Arial" w:cs="Arial"/>
          <w:i/>
          <w:sz w:val="20"/>
          <w:szCs w:val="20"/>
          <w:lang w:val="es-ES" w:eastAsia="zh-CN" w:bidi="hi-IN"/>
        </w:rPr>
      </w:pPr>
      <w:r w:rsidRPr="009C6779">
        <w:rPr>
          <w:rFonts w:ascii="Arial" w:eastAsia="DejaVu Sans" w:hAnsi="Arial" w:cs="Arial"/>
          <w:i/>
          <w:sz w:val="20"/>
          <w:szCs w:val="20"/>
          <w:lang w:val="es-ES" w:eastAsia="zh-CN" w:bidi="hi-IN"/>
        </w:rPr>
        <w:t xml:space="preserve">El Decret 179/1995, de 16 de juny, pel qual s’aprova el Reglament d’obres, activitats i </w:t>
      </w:r>
      <w:r w:rsidRPr="009C6779">
        <w:rPr>
          <w:rFonts w:ascii="Arial" w:eastAsia="DejaVu Sans" w:hAnsi="Arial" w:cs="Arial"/>
          <w:i/>
          <w:sz w:val="20"/>
          <w:szCs w:val="20"/>
          <w:lang w:val="es-ES" w:eastAsia="zh-CN" w:bidi="hi-IN"/>
        </w:rPr>
        <w:lastRenderedPageBreak/>
        <w:t>serveis dels ens locals.</w:t>
      </w:r>
    </w:p>
    <w:p w:rsidR="009C6779" w:rsidRPr="009C6779" w:rsidRDefault="009C6779" w:rsidP="009C6779">
      <w:pPr>
        <w:widowControl w:val="0"/>
        <w:numPr>
          <w:ilvl w:val="0"/>
          <w:numId w:val="45"/>
        </w:numPr>
        <w:suppressAutoHyphens/>
        <w:overflowPunct w:val="0"/>
        <w:spacing w:before="57" w:after="57"/>
        <w:jc w:val="both"/>
        <w:rPr>
          <w:rFonts w:ascii="Arial" w:eastAsia="DejaVu Sans" w:hAnsi="Arial" w:cs="Arial"/>
          <w:i/>
          <w:sz w:val="20"/>
          <w:szCs w:val="20"/>
          <w:lang w:val="es-ES" w:eastAsia="zh-CN" w:bidi="hi-IN"/>
        </w:rPr>
      </w:pPr>
      <w:r w:rsidRPr="009C6779">
        <w:rPr>
          <w:rFonts w:ascii="Arial" w:eastAsia="DejaVu Sans" w:hAnsi="Arial" w:cs="Arial"/>
          <w:i/>
          <w:sz w:val="20"/>
          <w:szCs w:val="20"/>
          <w:lang w:val="es-ES" w:eastAsia="zh-CN" w:bidi="hi-IN"/>
        </w:rPr>
        <w:t>La Llei 38/2003, de 17 de novembre, general de subvencions abans indicada pel que fa als articles considerats com a norma bàsica.</w:t>
      </w:r>
    </w:p>
    <w:p w:rsidR="009C6779" w:rsidRPr="009C6779" w:rsidRDefault="009C6779" w:rsidP="009C6779">
      <w:pPr>
        <w:widowControl w:val="0"/>
        <w:numPr>
          <w:ilvl w:val="0"/>
          <w:numId w:val="45"/>
        </w:numPr>
        <w:suppressAutoHyphens/>
        <w:overflowPunct w:val="0"/>
        <w:spacing w:before="57" w:after="57"/>
        <w:jc w:val="both"/>
        <w:rPr>
          <w:rFonts w:ascii="Arial" w:eastAsia="DejaVu Sans" w:hAnsi="Arial" w:cs="Arial"/>
          <w:i/>
          <w:sz w:val="20"/>
          <w:szCs w:val="20"/>
          <w:lang w:val="es-ES" w:eastAsia="zh-CN" w:bidi="hi-IN"/>
        </w:rPr>
      </w:pPr>
      <w:r w:rsidRPr="009C6779">
        <w:rPr>
          <w:rFonts w:ascii="Arial" w:eastAsia="DejaVu Sans" w:hAnsi="Arial" w:cs="Arial"/>
          <w:i/>
          <w:sz w:val="20"/>
          <w:szCs w:val="20"/>
          <w:lang w:val="es-ES" w:eastAsia="zh-CN" w:bidi="hi-IN"/>
        </w:rPr>
        <w:t>El Decret legislatiu 2/2003, de 28 d’abril, pel qual s’aprova el text refós de la Llei municipal de règim local de Catalunya.</w:t>
      </w:r>
    </w:p>
    <w:p w:rsidR="009C6779" w:rsidRPr="009C6779" w:rsidRDefault="009C6779" w:rsidP="009C6779">
      <w:pPr>
        <w:widowControl w:val="0"/>
        <w:numPr>
          <w:ilvl w:val="0"/>
          <w:numId w:val="45"/>
        </w:numPr>
        <w:suppressAutoHyphens/>
        <w:overflowPunct w:val="0"/>
        <w:spacing w:before="57" w:after="57"/>
        <w:jc w:val="both"/>
        <w:rPr>
          <w:rFonts w:ascii="Arial" w:eastAsia="DejaVu Sans" w:hAnsi="Arial" w:cs="Arial"/>
          <w:i/>
          <w:sz w:val="20"/>
          <w:szCs w:val="20"/>
          <w:lang w:val="es-ES" w:eastAsia="zh-CN" w:bidi="hi-IN"/>
        </w:rPr>
      </w:pPr>
      <w:r w:rsidRPr="009C6779">
        <w:rPr>
          <w:rFonts w:ascii="Arial" w:eastAsia="DejaVu Sans" w:hAnsi="Arial" w:cs="Arial"/>
          <w:i/>
          <w:sz w:val="20"/>
          <w:szCs w:val="20"/>
          <w:lang w:val="es-ES" w:eastAsia="zh-CN" w:bidi="hi-IN"/>
        </w:rPr>
        <w:t>La Llei 7/1985, de 2 d’abril, reguladora de les bases del règim local en tot allò considerat com a norma bàsica.</w:t>
      </w:r>
    </w:p>
    <w:p w:rsidR="009C6779" w:rsidRPr="009C6779" w:rsidRDefault="009C6779" w:rsidP="009C6779">
      <w:pPr>
        <w:widowControl w:val="0"/>
        <w:numPr>
          <w:ilvl w:val="0"/>
          <w:numId w:val="45"/>
        </w:numPr>
        <w:suppressAutoHyphens/>
        <w:overflowPunct w:val="0"/>
        <w:spacing w:before="57" w:after="57"/>
        <w:jc w:val="both"/>
        <w:rPr>
          <w:rFonts w:ascii="Arial" w:eastAsia="DejaVu Sans" w:hAnsi="Arial" w:cs="Arial"/>
          <w:i/>
          <w:sz w:val="20"/>
          <w:szCs w:val="20"/>
          <w:lang w:val="es-ES" w:eastAsia="zh-CN" w:bidi="hi-IN"/>
        </w:rPr>
      </w:pPr>
      <w:r w:rsidRPr="009C6779">
        <w:rPr>
          <w:rFonts w:ascii="Arial" w:eastAsia="DejaVu Sans" w:hAnsi="Arial" w:cs="Arial"/>
          <w:i/>
          <w:sz w:val="20"/>
          <w:szCs w:val="20"/>
          <w:lang w:val="es-ES" w:eastAsia="zh-CN" w:bidi="hi-IN"/>
        </w:rPr>
        <w:t>El Reial decret legislatiu 2/2004, de 5 de març, pel qual s’aprova el text refós de la Llei reguladora de les hisendes locals.</w:t>
      </w:r>
    </w:p>
    <w:p w:rsidR="009C6779" w:rsidRPr="009C6779" w:rsidRDefault="009C6779" w:rsidP="009C6779">
      <w:pPr>
        <w:widowControl w:val="0"/>
        <w:suppressAutoHyphens/>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373"/>
        </w:tabs>
        <w:suppressAutoHyphens/>
        <w:spacing w:before="94"/>
        <w:ind w:right="17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Sens perjudici del que s’estableix als articles 47 i 48 de la Llei 39/2015, d’1 d’octubre, del procediment administratiu comú de les administracions públiques, l’atorgament de les subvencions a les quals es fa referència aquestes bases té caràcter voluntari i eventual, és modificable en els supòsits previstos per la normativa indicada, no genera cap dret a l’obtenció d’altres subvencions en anys posteriors i no es pot al·legar com a precedent.</w:t>
      </w:r>
    </w:p>
    <w:p w:rsidR="009C6779" w:rsidRPr="009C6779" w:rsidRDefault="009C6779" w:rsidP="009C6779">
      <w:pPr>
        <w:widowControl w:val="0"/>
        <w:suppressAutoHyphens/>
        <w:spacing w:before="2"/>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373"/>
        </w:tabs>
        <w:suppressAutoHyphens/>
        <w:spacing w:before="1"/>
        <w:ind w:right="17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L’atorgament de les subvencions es condiciona, en tot cas, a la realització futura o ja executada del projecte i/o activitat i té caràcter devolutiu.</w:t>
      </w:r>
    </w:p>
    <w:p w:rsidR="009C6779" w:rsidRPr="009C6779" w:rsidRDefault="009C6779" w:rsidP="009C6779">
      <w:pPr>
        <w:widowControl w:val="0"/>
        <w:tabs>
          <w:tab w:val="left" w:pos="1373"/>
        </w:tabs>
        <w:suppressAutoHyphens/>
        <w:spacing w:before="1"/>
        <w:ind w:right="165" w:hanging="433"/>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373"/>
        </w:tabs>
        <w:suppressAutoHyphens/>
        <w:ind w:right="17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Tot allò no regulat a les presents bases s’entendrà subjecte a les disposicions estatals i autonòmiques reguladores de l’atorgament de subvencions per part dels ens locals, l’Ordenança General de Subvencions i les bases generals reguladores de l’atorgament de subvencions.</w:t>
      </w:r>
    </w:p>
    <w:p w:rsidR="009C6779" w:rsidRPr="009C6779" w:rsidRDefault="009C6779" w:rsidP="009C6779">
      <w:pPr>
        <w:widowControl w:val="0"/>
        <w:tabs>
          <w:tab w:val="left" w:pos="1373"/>
        </w:tabs>
        <w:suppressAutoHyphens/>
        <w:ind w:right="154" w:hanging="433"/>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373"/>
        </w:tabs>
        <w:suppressAutoHyphens/>
        <w:ind w:right="17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 xml:space="preserve">Les entitats i associacions beneficiàries de subvencions hauran de complir amb allò recollit al Codi Ètic de càrrecs electes, personal funcionari i laboral i d’altres actors que interactuen amb l’Ajuntament aprovat  en el Ple de 29 de març de 2018. </w:t>
      </w:r>
    </w:p>
    <w:p w:rsidR="009C6779" w:rsidRPr="009C6779" w:rsidRDefault="009C6779" w:rsidP="009C6779">
      <w:pPr>
        <w:widowControl w:val="0"/>
        <w:tabs>
          <w:tab w:val="left" w:pos="1373"/>
        </w:tabs>
        <w:suppressAutoHyphens/>
        <w:ind w:right="154" w:hanging="433"/>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373"/>
        </w:tabs>
        <w:suppressAutoHyphens/>
        <w:ind w:right="154"/>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jc w:val="both"/>
        <w:rPr>
          <w:rFonts w:ascii="Arial" w:eastAsia="Arial" w:hAnsi="Arial" w:cs="Arial"/>
          <w:b/>
          <w:i/>
          <w:sz w:val="20"/>
          <w:szCs w:val="20"/>
          <w:highlight w:val="white"/>
          <w:lang w:val="es-ES" w:eastAsia="zh-CN" w:bidi="hi-IN"/>
        </w:rPr>
      </w:pPr>
      <w:r w:rsidRPr="009C6779">
        <w:rPr>
          <w:rFonts w:ascii="Arial" w:eastAsia="Arial" w:hAnsi="Arial" w:cs="Arial"/>
          <w:b/>
          <w:i/>
          <w:sz w:val="20"/>
          <w:szCs w:val="20"/>
          <w:highlight w:val="white"/>
          <w:lang w:val="es-ES" w:eastAsia="zh-CN" w:bidi="hi-IN"/>
        </w:rPr>
        <w:t>Article 5. Procediment de concessió de la subvenció</w:t>
      </w:r>
    </w:p>
    <w:p w:rsidR="009C6779" w:rsidRPr="009C6779" w:rsidRDefault="009C6779" w:rsidP="009C6779">
      <w:pPr>
        <w:widowControl w:val="0"/>
        <w:suppressAutoHyphens/>
        <w:spacing w:before="3"/>
        <w:jc w:val="both"/>
        <w:rPr>
          <w:rFonts w:ascii="Arial" w:eastAsia="Arial" w:hAnsi="Arial" w:cs="Arial"/>
          <w:b/>
          <w:i/>
          <w:color w:val="000000"/>
          <w:sz w:val="20"/>
          <w:szCs w:val="20"/>
          <w:lang w:val="es-ES" w:eastAsia="zh-CN" w:bidi="hi-IN"/>
        </w:rPr>
      </w:pPr>
    </w:p>
    <w:p w:rsidR="009C6779" w:rsidRPr="009C6779" w:rsidRDefault="009C6779" w:rsidP="009C6779">
      <w:pPr>
        <w:widowControl w:val="0"/>
        <w:tabs>
          <w:tab w:val="left" w:pos="1373"/>
        </w:tabs>
        <w:suppressAutoHyphens/>
        <w:ind w:right="17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El procediment per a la concessió de les subvencions es tramitarà en règim de concurrència competitiva, mitjançant l’aprovació i la publicació d’aquesta convocatòria i les bases específiques d’acord amb els principis de publicitat, transparència, concurrència, objectivitat, igualtat, no-discriminació, eficàcia i eficiència.</w:t>
      </w:r>
    </w:p>
    <w:p w:rsidR="009C6779" w:rsidRPr="009C6779" w:rsidRDefault="009C6779" w:rsidP="009C6779">
      <w:pPr>
        <w:widowControl w:val="0"/>
        <w:suppressAutoHyphens/>
        <w:spacing w:before="6"/>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373"/>
        </w:tabs>
        <w:suppressAutoHyphens/>
        <w:ind w:right="17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Aquesta convocatòria i les bases específiques es publicaran al Butlletí Oficial de la Província, al tauler d’edictes i a la web municipal.</w:t>
      </w:r>
    </w:p>
    <w:p w:rsidR="009C6779" w:rsidRPr="009C6779" w:rsidRDefault="009C6779" w:rsidP="009C6779">
      <w:pPr>
        <w:widowControl w:val="0"/>
        <w:suppressAutoHyphens/>
        <w:spacing w:before="5"/>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ind w:right="163"/>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El termini de presentació de sol·licituds començarà a comptar l’endemà de la publicació de la resolució de la convocatòria en el Butlletí Oficial de la Província.</w:t>
      </w:r>
    </w:p>
    <w:p w:rsidR="009C6779" w:rsidRPr="009C6779" w:rsidRDefault="009C6779" w:rsidP="009C6779">
      <w:pPr>
        <w:widowControl w:val="0"/>
        <w:suppressAutoHyphens/>
        <w:spacing w:before="2"/>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spacing w:before="1"/>
        <w:ind w:right="162"/>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Un cop publicada la convocatòria, els interessats hauran de presentar, dins el termini indicat, la sol·licitud de subvenció acompanyada de la documentació requerida en aquestes bases.</w:t>
      </w:r>
    </w:p>
    <w:p w:rsidR="009C6779" w:rsidRPr="009C6779" w:rsidRDefault="009C6779" w:rsidP="009C6779">
      <w:pPr>
        <w:widowControl w:val="0"/>
        <w:suppressAutoHyphens/>
        <w:spacing w:before="3"/>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373"/>
        </w:tabs>
        <w:suppressAutoHyphens/>
        <w:ind w:right="160" w:hanging="433"/>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b/>
        <w:t>La convocatòria, llevat que s’estableixi expressament el contrari, ha de respectar les fases i terminis següents:</w:t>
      </w:r>
    </w:p>
    <w:p w:rsidR="009C6779" w:rsidRPr="009C6779" w:rsidRDefault="009C6779" w:rsidP="009C6779">
      <w:pPr>
        <w:widowControl w:val="0"/>
        <w:tabs>
          <w:tab w:val="left" w:pos="1373"/>
        </w:tabs>
        <w:suppressAutoHyphens/>
        <w:ind w:left="547" w:right="160"/>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651"/>
        </w:tabs>
        <w:suppressAutoHyphens/>
        <w:spacing w:before="1"/>
        <w:ind w:right="152" w:hanging="360"/>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ab/>
        <w:t>Admissió de sol·licituds: un cop presentades la sol·licitud i la documentació necessàries, es comprovarà que s’ajusten als requisits. En cas que l’interessat no hagi aportat els documents indicats, se’l requerirà mitjançant notificació per tal que els aporti d’acord amb el que preveu l’article 68 de la Llei 39/2015, d’1 d’octubre, del procediment administratiu comú de les administracions  públiques. En cap cas s’admetrà la modificació o substitució d’aquells projectes ja presentats.</w:t>
      </w:r>
    </w:p>
    <w:p w:rsidR="009C6779" w:rsidRPr="009C6779" w:rsidRDefault="009C6779" w:rsidP="009C6779">
      <w:pPr>
        <w:widowControl w:val="0"/>
        <w:tabs>
          <w:tab w:val="left" w:pos="1651"/>
        </w:tabs>
        <w:suppressAutoHyphens/>
        <w:spacing w:before="1"/>
        <w:ind w:left="830" w:right="152"/>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651"/>
        </w:tabs>
        <w:suppressAutoHyphens/>
        <w:spacing w:before="1"/>
        <w:ind w:right="152" w:hanging="360"/>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ab/>
        <w:t xml:space="preserve">Valoració del projecte o activitat: un cop admesa la sol·licitud, es valorarà el projecte o l’activitat d’acord amb els criteris establerts en aquestes bases, per tal que la comissió tècnica de valoració, com a òrgan competent, emeti  l’informe preceptiu per a la proposta de resolució de l’òrgan competent. </w:t>
      </w:r>
    </w:p>
    <w:p w:rsidR="009C6779" w:rsidRPr="009C6779" w:rsidRDefault="009C6779" w:rsidP="009C6779">
      <w:pPr>
        <w:widowControl w:val="0"/>
        <w:tabs>
          <w:tab w:val="left" w:pos="1651"/>
        </w:tabs>
        <w:suppressAutoHyphens/>
        <w:spacing w:before="1"/>
        <w:ind w:right="152"/>
        <w:jc w:val="both"/>
        <w:rPr>
          <w:rFonts w:ascii="Arial" w:eastAsia="Arial" w:hAnsi="Arial" w:cs="Arial"/>
          <w:i/>
          <w:sz w:val="20"/>
          <w:szCs w:val="20"/>
          <w:lang w:val="es-ES" w:eastAsia="zh-CN" w:bidi="hi-IN"/>
        </w:rPr>
      </w:pPr>
    </w:p>
    <w:p w:rsidR="009C6779" w:rsidRPr="009C6779" w:rsidRDefault="009C6779" w:rsidP="009C6779">
      <w:pPr>
        <w:widowControl w:val="0"/>
        <w:tabs>
          <w:tab w:val="left" w:pos="1651"/>
        </w:tabs>
        <w:suppressAutoHyphens/>
        <w:spacing w:before="1"/>
        <w:ind w:right="164" w:hanging="36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b/>
        <w:t>Resolució definitiva: la competència per a la resolució d’atorgament i denegació de les subvencions correspon a la Junta de Govern Local. La notificació de les resolucions s’efectuarà d’acord amb l’article 40 de la Llei 39/2015, d’1 d’octubre, del procediment administratiu comú de les administracions públiques.</w:t>
      </w:r>
    </w:p>
    <w:p w:rsidR="009C6779" w:rsidRPr="009C6779" w:rsidRDefault="009C6779" w:rsidP="009C6779">
      <w:pPr>
        <w:widowControl w:val="0"/>
        <w:tabs>
          <w:tab w:val="left" w:pos="1651"/>
        </w:tabs>
        <w:suppressAutoHyphens/>
        <w:spacing w:before="1"/>
        <w:ind w:right="164"/>
        <w:jc w:val="both"/>
        <w:rPr>
          <w:rFonts w:ascii="Arial" w:eastAsia="Arial" w:hAnsi="Arial" w:cs="Arial"/>
          <w:i/>
          <w:sz w:val="20"/>
          <w:szCs w:val="20"/>
          <w:lang w:val="es-ES" w:eastAsia="zh-CN" w:bidi="hi-IN"/>
        </w:rPr>
      </w:pPr>
    </w:p>
    <w:p w:rsidR="009C6779" w:rsidRPr="009C6779" w:rsidRDefault="009C6779" w:rsidP="009C6779">
      <w:pPr>
        <w:widowControl w:val="0"/>
        <w:suppressAutoHyphens/>
        <w:spacing w:before="1"/>
        <w:ind w:right="15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La resolució definitiva posa fi a la via administrativa, contra la qual els interessats podran interposar, amb caràcter potestatiu, recurs de reposició en el termini d’un mes o recurs contenciós administratiu o qualsevol altre recurs que considerin convenient per defensar els seus interessos.</w:t>
      </w:r>
    </w:p>
    <w:p w:rsidR="009C6779" w:rsidRPr="009C6779" w:rsidRDefault="009C6779" w:rsidP="009C6779">
      <w:pPr>
        <w:widowControl w:val="0"/>
        <w:tabs>
          <w:tab w:val="left" w:pos="1373"/>
        </w:tabs>
        <w:suppressAutoHyphens/>
        <w:ind w:right="160"/>
        <w:jc w:val="both"/>
        <w:rPr>
          <w:rFonts w:ascii="Arial" w:eastAsia="Arial" w:hAnsi="Arial" w:cs="Arial"/>
          <w:i/>
          <w:sz w:val="20"/>
          <w:szCs w:val="20"/>
          <w:lang w:val="es-ES" w:eastAsia="zh-CN" w:bidi="hi-IN"/>
        </w:rPr>
      </w:pPr>
    </w:p>
    <w:p w:rsidR="009C6779" w:rsidRPr="009C6779" w:rsidRDefault="009C6779" w:rsidP="009C6779">
      <w:pPr>
        <w:widowControl w:val="0"/>
        <w:tabs>
          <w:tab w:val="left" w:pos="1373"/>
        </w:tabs>
        <w:suppressAutoHyphens/>
        <w:ind w:right="160" w:hanging="433"/>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b/>
        <w:t>D’acord amb allò que estableix la 39/2015, d’1 d’octubre, de  procediment comú de les administracions públiques, les entitats jurídiques han de relacionar-se electrònicament amb l’Administració.</w:t>
      </w:r>
    </w:p>
    <w:p w:rsidR="009C6779" w:rsidRPr="009C6779" w:rsidRDefault="009C6779" w:rsidP="009C6779">
      <w:pPr>
        <w:widowControl w:val="0"/>
        <w:tabs>
          <w:tab w:val="left" w:pos="1825"/>
        </w:tabs>
        <w:suppressAutoHyphens/>
        <w:spacing w:before="1"/>
        <w:ind w:left="547" w:right="156"/>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825"/>
        </w:tabs>
        <w:suppressAutoHyphens/>
        <w:spacing w:before="1"/>
        <w:ind w:right="156"/>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Les entitats i associacions podran nomenar via acord de Junta Directiva o d’Assemblea, una persona responsable de l’entitat, que serà la persona vàlida per a representar l’entitat davant l’Administració, prèvia presentació del certificat a l’Ajuntament. Aquesta persona, en nom de l’entitat, haurà de fer tots els tràmits per via electrònica, per la qual cosa aquesta persona haurà de disposar de qualsevol tipus de certificat digital emès per una autoritat de certificació i admès pel Consorci d’Administració Oberta de Catalunya per a la identificació davant les administracions públiques catalanes.</w:t>
      </w:r>
    </w:p>
    <w:p w:rsidR="009C6779" w:rsidRPr="009C6779" w:rsidRDefault="009C6779" w:rsidP="009C6779">
      <w:pPr>
        <w:widowControl w:val="0"/>
        <w:tabs>
          <w:tab w:val="left" w:pos="1373"/>
        </w:tabs>
        <w:suppressAutoHyphens/>
        <w:ind w:left="547" w:right="160"/>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spacing w:before="6"/>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jc w:val="both"/>
        <w:rPr>
          <w:rFonts w:ascii="Arial" w:eastAsia="Arial" w:hAnsi="Arial" w:cs="Arial"/>
          <w:b/>
          <w:i/>
          <w:sz w:val="20"/>
          <w:szCs w:val="20"/>
          <w:lang w:val="es-ES" w:eastAsia="zh-CN" w:bidi="hi-IN"/>
        </w:rPr>
      </w:pPr>
      <w:r w:rsidRPr="009C6779">
        <w:rPr>
          <w:rFonts w:ascii="Arial" w:eastAsia="Arial" w:hAnsi="Arial" w:cs="Arial"/>
          <w:b/>
          <w:i/>
          <w:sz w:val="20"/>
          <w:szCs w:val="20"/>
          <w:lang w:val="es-ES" w:eastAsia="zh-CN" w:bidi="hi-IN"/>
        </w:rPr>
        <w:t>Article 6. Entitats Beneficiàries</w:t>
      </w:r>
    </w:p>
    <w:p w:rsidR="009C6779" w:rsidRPr="009C6779" w:rsidRDefault="009C6779" w:rsidP="009C6779">
      <w:pPr>
        <w:widowControl w:val="0"/>
        <w:suppressAutoHyphens/>
        <w:spacing w:before="3"/>
        <w:jc w:val="both"/>
        <w:rPr>
          <w:rFonts w:ascii="Arial" w:eastAsia="Arial" w:hAnsi="Arial" w:cs="Arial"/>
          <w:b/>
          <w:i/>
          <w:color w:val="000000"/>
          <w:sz w:val="20"/>
          <w:szCs w:val="20"/>
          <w:lang w:val="es-ES" w:eastAsia="zh-CN" w:bidi="hi-IN"/>
        </w:rPr>
      </w:pPr>
    </w:p>
    <w:p w:rsidR="009C6779" w:rsidRPr="009C6779" w:rsidRDefault="009C6779" w:rsidP="009C6779">
      <w:pPr>
        <w:widowControl w:val="0"/>
        <w:tabs>
          <w:tab w:val="left" w:pos="1373"/>
        </w:tabs>
        <w:suppressAutoHyphens/>
        <w:ind w:right="160" w:hanging="433"/>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b/>
        <w:t>Es poden beneficiar de les subvencions que es regulen en aquestes bases les associacions i entitats, que reuneixin els requisits que s’especifiquen:</w:t>
      </w:r>
    </w:p>
    <w:p w:rsidR="009C6779" w:rsidRPr="009C6779" w:rsidRDefault="009C6779" w:rsidP="009C6779">
      <w:pPr>
        <w:widowControl w:val="0"/>
        <w:tabs>
          <w:tab w:val="left" w:pos="1373"/>
        </w:tabs>
        <w:suppressAutoHyphens/>
        <w:ind w:left="547" w:right="160"/>
        <w:jc w:val="both"/>
        <w:rPr>
          <w:rFonts w:ascii="Arial" w:eastAsia="Arial" w:hAnsi="Arial" w:cs="Arial"/>
          <w:i/>
          <w:color w:val="000000"/>
          <w:sz w:val="20"/>
          <w:szCs w:val="20"/>
          <w:lang w:val="es-ES" w:eastAsia="zh-CN" w:bidi="hi-IN"/>
        </w:rPr>
      </w:pPr>
    </w:p>
    <w:p w:rsidR="009C6779" w:rsidRPr="009C6779" w:rsidRDefault="009C6779" w:rsidP="009C6779">
      <w:pPr>
        <w:widowControl w:val="0"/>
        <w:numPr>
          <w:ilvl w:val="0"/>
          <w:numId w:val="46"/>
        </w:numPr>
        <w:tabs>
          <w:tab w:val="left" w:pos="1651"/>
        </w:tabs>
        <w:suppressAutoHyphens/>
        <w:overflowPunct w:val="0"/>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Tenir seu social o domicili al terme municipal de Cabrils.</w:t>
      </w:r>
    </w:p>
    <w:p w:rsidR="009C6779" w:rsidRPr="009C6779" w:rsidRDefault="009C6779" w:rsidP="009C6779">
      <w:pPr>
        <w:widowControl w:val="0"/>
        <w:numPr>
          <w:ilvl w:val="0"/>
          <w:numId w:val="46"/>
        </w:numPr>
        <w:tabs>
          <w:tab w:val="left" w:pos="1651"/>
        </w:tabs>
        <w:suppressAutoHyphens/>
        <w:overflowPunct w:val="0"/>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Estar degudament constituïdes i inscrites en el Fitxer Municipal d’Entitats de l’Ajuntament de Cabrils amb una antiguitat mínima de 6 mesos.</w:t>
      </w:r>
    </w:p>
    <w:p w:rsidR="009C6779" w:rsidRPr="009C6779" w:rsidRDefault="009C6779" w:rsidP="009C6779">
      <w:pPr>
        <w:widowControl w:val="0"/>
        <w:numPr>
          <w:ilvl w:val="0"/>
          <w:numId w:val="46"/>
        </w:numPr>
        <w:tabs>
          <w:tab w:val="left" w:pos="1666"/>
        </w:tabs>
        <w:suppressAutoHyphens/>
        <w:overflowPunct w:val="0"/>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Tenir programats projectes o activitats englobades en els camps anteriors per realitzar en el període comprès entre l'1 de gener i el 31 de desembre de l’any en curs.</w:t>
      </w:r>
    </w:p>
    <w:p w:rsidR="009C6779" w:rsidRPr="009C6779" w:rsidRDefault="009C6779" w:rsidP="009C6779">
      <w:pPr>
        <w:widowControl w:val="0"/>
        <w:numPr>
          <w:ilvl w:val="0"/>
          <w:numId w:val="46"/>
        </w:numPr>
        <w:tabs>
          <w:tab w:val="left" w:pos="1666"/>
        </w:tabs>
        <w:suppressAutoHyphens/>
        <w:overflowPunct w:val="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Estar al corrent de les obligacions fiscals amb la hisenda local, i, si fos el cas, haver justificat adientment les subvencions municipals concedides anteriorment.</w:t>
      </w:r>
    </w:p>
    <w:p w:rsidR="009C6779" w:rsidRPr="009C6779" w:rsidRDefault="009C6779" w:rsidP="009C6779">
      <w:pPr>
        <w:widowControl w:val="0"/>
        <w:suppressAutoHyphens/>
        <w:spacing w:before="3"/>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373"/>
        </w:tabs>
        <w:suppressAutoHyphens/>
        <w:ind w:right="159" w:hanging="433"/>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b/>
        <w:t>No seran beneficiàries de les subvencions que es regulen en aquestes bases les associacions i entitats, persones físiques i altres persones jurídiques les quals concorrin en alguna de les circumstàncies recollides en l’article 7 de l’Ordenança General de Subvencions.</w:t>
      </w:r>
    </w:p>
    <w:p w:rsidR="009C6779" w:rsidRPr="009C6779" w:rsidRDefault="009C6779" w:rsidP="009C6779">
      <w:pPr>
        <w:widowControl w:val="0"/>
        <w:suppressAutoHyphens/>
        <w:spacing w:before="9"/>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373"/>
        </w:tabs>
        <w:suppressAutoHyphens/>
        <w:ind w:right="156" w:hanging="433"/>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ab/>
        <w:t>Les entitats i associacions que durant l’any vigent signin o tinguin signat amb l’Ajuntament de Cabrils i/o un Organisme Autònom un conveni que comporti una compensació econòmica per desenvolupar els projectes o activitats pròpies, no podran concórrer en aquesta convocatòria de subvencions amb el projecte, activitat o actes inclosos en el conveni.</w:t>
      </w:r>
    </w:p>
    <w:p w:rsidR="009C6779" w:rsidRPr="009C6779" w:rsidRDefault="009C6779" w:rsidP="009C6779">
      <w:pPr>
        <w:widowControl w:val="0"/>
        <w:suppressAutoHyphens/>
        <w:spacing w:before="1"/>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373"/>
        </w:tabs>
        <w:suppressAutoHyphens/>
        <w:ind w:right="155" w:hanging="433"/>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b/>
        <w:t>Les entitats i associacions hauran de donar compliment d’allò establert al “Codi Ètic de càrrecs electes, personal funcionari i laboral i d’altres actors que interactuen amb l’Ajuntament”, que en el cas de les entitats i associacions seran els membres dels seus òrgans.</w:t>
      </w:r>
    </w:p>
    <w:p w:rsidR="009C6779" w:rsidRPr="009C6779" w:rsidRDefault="009C6779" w:rsidP="009C6779">
      <w:pPr>
        <w:widowControl w:val="0"/>
        <w:suppressAutoHyphens/>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jc w:val="both"/>
        <w:rPr>
          <w:rFonts w:ascii="Arial" w:eastAsia="Arial" w:hAnsi="Arial" w:cs="Arial"/>
          <w:b/>
          <w:i/>
          <w:sz w:val="20"/>
          <w:szCs w:val="20"/>
          <w:lang w:val="es-ES" w:eastAsia="zh-CN" w:bidi="hi-IN"/>
        </w:rPr>
      </w:pPr>
      <w:r w:rsidRPr="009C6779">
        <w:rPr>
          <w:rFonts w:ascii="Arial" w:eastAsia="Arial" w:hAnsi="Arial" w:cs="Arial"/>
          <w:b/>
          <w:i/>
          <w:sz w:val="20"/>
          <w:szCs w:val="20"/>
          <w:lang w:val="es-ES" w:eastAsia="zh-CN" w:bidi="hi-IN"/>
        </w:rPr>
        <w:lastRenderedPageBreak/>
        <w:t xml:space="preserve">Article 7. Sol·licituds </w:t>
      </w:r>
    </w:p>
    <w:p w:rsidR="009C6779" w:rsidRPr="009C6779" w:rsidRDefault="009C6779" w:rsidP="009C6779">
      <w:pPr>
        <w:widowControl w:val="0"/>
        <w:tabs>
          <w:tab w:val="left" w:pos="1373"/>
        </w:tabs>
        <w:suppressAutoHyphens/>
        <w:ind w:right="163"/>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Les entitats i associacions només podran sol·licitar subvenció per el mateix projecte o activitat a una única línia d'ajuts.</w:t>
      </w:r>
    </w:p>
    <w:p w:rsidR="009C6779" w:rsidRPr="009C6779" w:rsidRDefault="009C6779" w:rsidP="009C6779">
      <w:pPr>
        <w:widowControl w:val="0"/>
        <w:tabs>
          <w:tab w:val="left" w:pos="1373"/>
        </w:tabs>
        <w:suppressAutoHyphens/>
        <w:ind w:right="163"/>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373"/>
        </w:tabs>
        <w:suppressAutoHyphens/>
        <w:ind w:right="163"/>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Les sol·licituds s’han de formular mitjançant els impresos normalitzats que figuraran a la web municipal (</w:t>
      </w:r>
      <w:hyperlink r:id="rId8">
        <w:r w:rsidRPr="009C6779">
          <w:rPr>
            <w:rFonts w:ascii="Arial" w:eastAsia="Arial" w:hAnsi="Arial" w:cs="Arial"/>
            <w:i/>
            <w:color w:val="000000"/>
            <w:sz w:val="20"/>
            <w:szCs w:val="20"/>
            <w:u w:val="single"/>
            <w:lang w:val="es-ES" w:eastAsia="zh-CN" w:bidi="hi-IN"/>
          </w:rPr>
          <w:t>www.cabrils.cat</w:t>
        </w:r>
      </w:hyperlink>
      <w:r w:rsidRPr="009C6779">
        <w:rPr>
          <w:rFonts w:ascii="Arial" w:eastAsia="Arial" w:hAnsi="Arial" w:cs="Arial"/>
          <w:i/>
          <w:color w:val="000000"/>
          <w:sz w:val="20"/>
          <w:szCs w:val="20"/>
          <w:lang w:val="es-ES" w:eastAsia="zh-CN" w:bidi="hi-IN"/>
        </w:rPr>
        <w:t>).</w:t>
      </w:r>
    </w:p>
    <w:p w:rsidR="009C6779" w:rsidRPr="009C6779" w:rsidRDefault="009C6779" w:rsidP="009C6779">
      <w:pPr>
        <w:widowControl w:val="0"/>
        <w:tabs>
          <w:tab w:val="left" w:pos="1373"/>
        </w:tabs>
        <w:suppressAutoHyphens/>
        <w:ind w:right="163"/>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373"/>
        </w:tabs>
        <w:suppressAutoHyphens/>
        <w:ind w:right="163"/>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 xml:space="preserve">La sol·licitud s’ha de presentar al Registre d’Entrades de l’Ajuntament de Cabrils, per la persona designada i per via electrònica, (tal i com s’especifica en el punt 5.4), en un termini de </w:t>
      </w:r>
      <w:r w:rsidRPr="009C6779">
        <w:rPr>
          <w:rFonts w:ascii="Arial" w:eastAsia="Arial" w:hAnsi="Arial" w:cs="Arial"/>
          <w:b/>
          <w:bCs/>
          <w:i/>
          <w:color w:val="000000"/>
          <w:sz w:val="20"/>
          <w:szCs w:val="20"/>
          <w:u w:val="single"/>
          <w:lang w:val="es-ES" w:eastAsia="zh-CN" w:bidi="hi-IN"/>
        </w:rPr>
        <w:t>20 dies hàbils</w:t>
      </w:r>
      <w:r w:rsidRPr="009C6779">
        <w:rPr>
          <w:rFonts w:ascii="Arial" w:eastAsia="Arial" w:hAnsi="Arial" w:cs="Arial"/>
          <w:i/>
          <w:color w:val="000000"/>
          <w:sz w:val="20"/>
          <w:szCs w:val="20"/>
          <w:lang w:val="es-ES" w:eastAsia="zh-CN" w:bidi="hi-IN"/>
        </w:rPr>
        <w:t xml:space="preserve"> a comptar des de l’endemà de la publicació de l’anunci al Butlletí Oficial de la Província, amb els models normalitzats que es determinin. </w:t>
      </w:r>
    </w:p>
    <w:p w:rsidR="009C6779" w:rsidRPr="009C6779" w:rsidRDefault="009C6779" w:rsidP="009C6779">
      <w:pPr>
        <w:widowControl w:val="0"/>
        <w:suppressAutoHyphens/>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La documentació que cal presentar consta de:</w:t>
      </w:r>
    </w:p>
    <w:p w:rsidR="009C6779" w:rsidRPr="009C6779" w:rsidRDefault="009C6779" w:rsidP="009C6779">
      <w:pPr>
        <w:widowControl w:val="0"/>
        <w:numPr>
          <w:ilvl w:val="0"/>
          <w:numId w:val="47"/>
        </w:numPr>
        <w:suppressAutoHyphens/>
        <w:overflowPunct w:val="0"/>
        <w:spacing w:before="208"/>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u w:val="single"/>
          <w:lang w:val="es-ES" w:eastAsia="zh-CN" w:bidi="hi-IN"/>
        </w:rPr>
        <w:t>Formulari del sol·licitud del projecte i/o activitat,</w:t>
      </w:r>
      <w:r w:rsidRPr="009C6779">
        <w:rPr>
          <w:rFonts w:ascii="Arial" w:eastAsia="Arial" w:hAnsi="Arial" w:cs="Arial"/>
          <w:i/>
          <w:color w:val="000000"/>
          <w:sz w:val="20"/>
          <w:szCs w:val="20"/>
          <w:lang w:val="es-ES" w:eastAsia="zh-CN" w:bidi="hi-IN"/>
        </w:rPr>
        <w:t xml:space="preserve"> acompanyat de la documentació especificada</w:t>
      </w:r>
    </w:p>
    <w:p w:rsidR="009C6779" w:rsidRPr="009C6779" w:rsidRDefault="009C6779" w:rsidP="009C6779">
      <w:pPr>
        <w:widowControl w:val="0"/>
        <w:numPr>
          <w:ilvl w:val="0"/>
          <w:numId w:val="47"/>
        </w:numPr>
        <w:suppressAutoHyphens/>
        <w:overflowPunct w:val="0"/>
        <w:spacing w:before="1"/>
        <w:jc w:val="both"/>
        <w:rPr>
          <w:rFonts w:ascii="Arial" w:eastAsia="DejaVu Sans" w:hAnsi="Arial" w:cs="Arial"/>
          <w:i/>
          <w:sz w:val="20"/>
          <w:szCs w:val="20"/>
          <w:lang w:val="es-ES" w:eastAsia="zh-CN" w:bidi="hi-IN"/>
        </w:rPr>
      </w:pPr>
      <w:r w:rsidRPr="009C6779">
        <w:rPr>
          <w:rFonts w:ascii="Arial" w:eastAsia="Arial" w:hAnsi="Arial" w:cs="Arial"/>
          <w:i/>
          <w:sz w:val="20"/>
          <w:szCs w:val="20"/>
          <w:u w:val="single"/>
          <w:lang w:val="es-ES" w:eastAsia="zh-CN" w:bidi="hi-IN"/>
        </w:rPr>
        <w:t>Declaració responsable</w:t>
      </w:r>
    </w:p>
    <w:p w:rsidR="009C6779" w:rsidRPr="009C6779" w:rsidRDefault="009C6779" w:rsidP="009C6779">
      <w:pPr>
        <w:widowControl w:val="0"/>
        <w:numPr>
          <w:ilvl w:val="0"/>
          <w:numId w:val="47"/>
        </w:numPr>
        <w:suppressAutoHyphens/>
        <w:overflowPunct w:val="0"/>
        <w:spacing w:before="2"/>
        <w:jc w:val="both"/>
        <w:rPr>
          <w:rFonts w:ascii="Arial" w:eastAsia="Arial" w:hAnsi="Arial" w:cs="Arial"/>
          <w:i/>
          <w:color w:val="000000"/>
          <w:sz w:val="20"/>
          <w:szCs w:val="20"/>
          <w:u w:val="single"/>
          <w:lang w:val="es-ES" w:eastAsia="zh-CN" w:bidi="hi-IN"/>
        </w:rPr>
      </w:pPr>
      <w:r w:rsidRPr="009C6779">
        <w:rPr>
          <w:rFonts w:ascii="Arial" w:eastAsia="Arial" w:hAnsi="Arial" w:cs="Arial"/>
          <w:i/>
          <w:color w:val="000000"/>
          <w:sz w:val="20"/>
          <w:szCs w:val="20"/>
          <w:u w:val="single"/>
          <w:lang w:val="es-ES" w:eastAsia="zh-CN" w:bidi="hi-IN"/>
        </w:rPr>
        <w:t>Comunicació de dades bancàries</w:t>
      </w:r>
    </w:p>
    <w:p w:rsidR="009C6779" w:rsidRPr="009C6779" w:rsidRDefault="009C6779" w:rsidP="009C6779">
      <w:pPr>
        <w:widowControl w:val="0"/>
        <w:tabs>
          <w:tab w:val="left" w:pos="2025"/>
          <w:tab w:val="left" w:pos="2026"/>
        </w:tabs>
        <w:suppressAutoHyphens/>
        <w:spacing w:before="5"/>
        <w:ind w:right="156"/>
        <w:jc w:val="both"/>
        <w:rPr>
          <w:rFonts w:ascii="Arial" w:eastAsia="DejaVu Sans" w:hAnsi="Arial" w:cs="Arial"/>
          <w:i/>
          <w:sz w:val="20"/>
          <w:szCs w:val="20"/>
          <w:lang w:val="es-ES" w:eastAsia="zh-CN" w:bidi="hi-IN"/>
        </w:rPr>
      </w:pPr>
    </w:p>
    <w:p w:rsidR="009C6779" w:rsidRPr="009C6779" w:rsidRDefault="009C6779" w:rsidP="009C6779">
      <w:pPr>
        <w:widowControl w:val="0"/>
        <w:tabs>
          <w:tab w:val="left" w:pos="1373"/>
        </w:tabs>
        <w:suppressAutoHyphens/>
        <w:ind w:right="165"/>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L’Ajuntament pot requerir a l’entitat sol·licitant la documentació complementària que es consideri convenient.</w:t>
      </w:r>
    </w:p>
    <w:p w:rsidR="009C6779" w:rsidRPr="009C6779" w:rsidRDefault="009C6779" w:rsidP="009C6779">
      <w:pPr>
        <w:widowControl w:val="0"/>
        <w:suppressAutoHyphens/>
        <w:spacing w:before="11"/>
        <w:ind w:left="567" w:hanging="283"/>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373"/>
        </w:tabs>
        <w:suppressAutoHyphens/>
        <w:ind w:right="15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En cas que la documentació de la sol·licitud sigui incomplerta o incorrecta, l’Ajuntament ho notificarà a l’entitat sol·licitant tot requerint la complementació o la rectificació necessària en el termini de deu dies hàbils a comptar des del dia de la notificació. Vençut aquest termini sense la presentació de cap esmena s’entendrà com un desistiment i implicarà prèvia resolució d’arxiu de l’expedient.</w:t>
      </w:r>
    </w:p>
    <w:p w:rsidR="009C6779" w:rsidRPr="009C6779" w:rsidRDefault="009C6779" w:rsidP="009C6779">
      <w:pPr>
        <w:widowControl w:val="0"/>
        <w:suppressAutoHyphens/>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spacing w:before="4"/>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jc w:val="both"/>
        <w:rPr>
          <w:rFonts w:ascii="Arial" w:eastAsia="Arial" w:hAnsi="Arial" w:cs="Arial"/>
          <w:b/>
          <w:i/>
          <w:sz w:val="20"/>
          <w:szCs w:val="20"/>
          <w:lang w:val="es-ES" w:eastAsia="zh-CN" w:bidi="hi-IN"/>
        </w:rPr>
      </w:pPr>
      <w:r w:rsidRPr="009C6779">
        <w:rPr>
          <w:rFonts w:ascii="Arial" w:eastAsia="Arial" w:hAnsi="Arial" w:cs="Arial"/>
          <w:b/>
          <w:i/>
          <w:sz w:val="20"/>
          <w:szCs w:val="20"/>
          <w:lang w:val="es-ES" w:eastAsia="zh-CN" w:bidi="hi-IN"/>
        </w:rPr>
        <w:t>Article 8. Criteris de valoració</w:t>
      </w:r>
    </w:p>
    <w:p w:rsidR="009C6779" w:rsidRPr="009C6779" w:rsidRDefault="009C6779" w:rsidP="009C6779">
      <w:pPr>
        <w:widowControl w:val="0"/>
        <w:suppressAutoHyphens/>
        <w:spacing w:before="10"/>
        <w:jc w:val="both"/>
        <w:rPr>
          <w:rFonts w:ascii="Arial" w:eastAsia="Arial" w:hAnsi="Arial" w:cs="Arial"/>
          <w:b/>
          <w:i/>
          <w:color w:val="000000"/>
          <w:sz w:val="20"/>
          <w:szCs w:val="20"/>
          <w:lang w:val="es-ES" w:eastAsia="zh-CN" w:bidi="hi-IN"/>
        </w:rPr>
      </w:pPr>
    </w:p>
    <w:p w:rsidR="009C6779" w:rsidRPr="009C6779" w:rsidRDefault="009C6779" w:rsidP="009C6779">
      <w:pPr>
        <w:widowControl w:val="0"/>
        <w:tabs>
          <w:tab w:val="left" w:pos="1373"/>
        </w:tabs>
        <w:suppressAutoHyphens/>
        <w:ind w:right="157" w:hanging="433"/>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b/>
        <w:t>La valoració de les sol·licituds es realitzarà d’acord amb uns criteris generals i uns criteris específics per cada àrea. Els criteris generals, que es valoraran quan siguin efectivament avaluables segons les característiques dels projectes i la naturalesa de les activitats de cada regidoria, són els següents:</w:t>
      </w:r>
    </w:p>
    <w:p w:rsidR="009C6779" w:rsidRPr="009C6779" w:rsidRDefault="009C6779" w:rsidP="009C6779">
      <w:pPr>
        <w:widowControl w:val="0"/>
        <w:suppressAutoHyphens/>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jc w:val="both"/>
        <w:rPr>
          <w:rFonts w:ascii="Arial" w:eastAsia="Arial" w:hAnsi="Arial" w:cs="Arial"/>
          <w:i/>
          <w:color w:val="000000"/>
          <w:sz w:val="20"/>
          <w:szCs w:val="20"/>
          <w:lang w:val="es-ES" w:eastAsia="zh-CN" w:bidi="hi-IN"/>
        </w:rPr>
      </w:pPr>
    </w:p>
    <w:tbl>
      <w:tblPr>
        <w:tblW w:w="8223" w:type="dxa"/>
        <w:tblInd w:w="87" w:type="dxa"/>
        <w:tblLayout w:type="fixed"/>
        <w:tblCellMar>
          <w:left w:w="88" w:type="dxa"/>
        </w:tblCellMar>
        <w:tblLook w:val="0000" w:firstRow="0" w:lastRow="0" w:firstColumn="0" w:lastColumn="0" w:noHBand="0" w:noVBand="0"/>
      </w:tblPr>
      <w:tblGrid>
        <w:gridCol w:w="6803"/>
        <w:gridCol w:w="1420"/>
      </w:tblGrid>
      <w:tr w:rsidR="009C6779" w:rsidRPr="009C6779" w:rsidTr="00F960E2">
        <w:trPr>
          <w:trHeight w:val="508"/>
        </w:trPr>
        <w:tc>
          <w:tcPr>
            <w:tcW w:w="6802" w:type="dxa"/>
            <w:tcBorders>
              <w:top w:val="single" w:sz="4" w:space="0" w:color="000001"/>
              <w:left w:val="single" w:sz="4" w:space="0" w:color="000001"/>
              <w:bottom w:val="single" w:sz="4" w:space="0" w:color="000001"/>
              <w:right w:val="single" w:sz="4" w:space="0" w:color="000001"/>
            </w:tcBorders>
            <w:shd w:val="clear" w:color="auto" w:fill="BEBEBE"/>
            <w:vAlign w:val="center"/>
          </w:tcPr>
          <w:p w:rsidR="009C6779" w:rsidRPr="009C6779" w:rsidRDefault="009C6779" w:rsidP="009C6779">
            <w:pPr>
              <w:widowControl w:val="0"/>
              <w:suppressAutoHyphens/>
              <w:ind w:left="220" w:right="221"/>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Criteris generals</w:t>
            </w:r>
          </w:p>
        </w:tc>
        <w:tc>
          <w:tcPr>
            <w:tcW w:w="1420" w:type="dxa"/>
            <w:tcBorders>
              <w:top w:val="single" w:sz="4" w:space="0" w:color="000001"/>
              <w:left w:val="single" w:sz="4" w:space="0" w:color="000001"/>
              <w:bottom w:val="single" w:sz="4" w:space="0" w:color="000001"/>
              <w:right w:val="single" w:sz="4" w:space="0" w:color="000001"/>
            </w:tcBorders>
            <w:shd w:val="clear" w:color="auto" w:fill="BEBEBE"/>
            <w:vAlign w:val="center"/>
          </w:tcPr>
          <w:p w:rsidR="009C6779" w:rsidRPr="009C6779" w:rsidRDefault="009C6779" w:rsidP="009C6779">
            <w:pPr>
              <w:widowControl w:val="0"/>
              <w:suppressAutoHyphens/>
              <w:ind w:left="220" w:right="221"/>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Puntuació màxima</w:t>
            </w:r>
          </w:p>
        </w:tc>
      </w:tr>
      <w:tr w:rsidR="009C6779" w:rsidRPr="009C6779" w:rsidTr="00F960E2">
        <w:trPr>
          <w:trHeight w:val="503"/>
        </w:trPr>
        <w:tc>
          <w:tcPr>
            <w:tcW w:w="8222" w:type="dxa"/>
            <w:gridSpan w:val="2"/>
            <w:tcBorders>
              <w:top w:val="single" w:sz="4" w:space="0" w:color="000001"/>
              <w:left w:val="single" w:sz="4" w:space="0" w:color="000001"/>
              <w:bottom w:val="single" w:sz="4" w:space="0" w:color="000001"/>
              <w:right w:val="single" w:sz="4" w:space="0" w:color="000001"/>
            </w:tcBorders>
            <w:shd w:val="clear" w:color="auto" w:fill="D6E6F4"/>
            <w:vAlign w:val="center"/>
          </w:tcPr>
          <w:p w:rsidR="009C6779" w:rsidRPr="009C6779" w:rsidRDefault="009C6779" w:rsidP="009C6779">
            <w:pPr>
              <w:widowControl w:val="0"/>
              <w:suppressAutoHyphens/>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En relació a l’entitat sol·licitant del projecte  (màxim 20 punts)</w:t>
            </w:r>
          </w:p>
        </w:tc>
      </w:tr>
      <w:tr w:rsidR="009C6779" w:rsidRPr="009C6779" w:rsidTr="00F960E2">
        <w:trPr>
          <w:trHeight w:val="503"/>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Experiència en l’àmbit d’actuació</w:t>
            </w:r>
          </w:p>
          <w:p w:rsidR="009C6779" w:rsidRPr="009C6779" w:rsidRDefault="009C6779" w:rsidP="009C6779">
            <w:pPr>
              <w:widowControl w:val="0"/>
              <w:suppressAutoHyphens/>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(1 punt per any)</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spacing w:before="124"/>
              <w:ind w:left="220" w:right="212"/>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5</w:t>
            </w:r>
          </w:p>
        </w:tc>
      </w:tr>
      <w:tr w:rsidR="009C6779" w:rsidRPr="009C6779" w:rsidTr="00F960E2">
        <w:trPr>
          <w:trHeight w:val="503"/>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Base social</w:t>
            </w:r>
          </w:p>
          <w:p w:rsidR="009C6779" w:rsidRPr="009C6779" w:rsidRDefault="009C6779" w:rsidP="009C6779">
            <w:pPr>
              <w:widowControl w:val="0"/>
              <w:suppressAutoHyphens/>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 xml:space="preserve">(fins a 15 persones sòcies </w:t>
            </w:r>
            <w:r w:rsidRPr="009C6779">
              <w:rPr>
                <w:rFonts w:ascii="Arial" w:eastAsia="Arial" w:hAnsi="Arial" w:cs="Arial"/>
                <w:i/>
                <w:sz w:val="20"/>
                <w:szCs w:val="20"/>
                <w:lang w:val="es-ES" w:eastAsia="zh-CN" w:bidi="hi-IN"/>
              </w:rPr>
              <w:t>2</w:t>
            </w:r>
            <w:r w:rsidRPr="009C6779">
              <w:rPr>
                <w:rFonts w:ascii="Arial" w:eastAsia="Arial" w:hAnsi="Arial" w:cs="Arial"/>
                <w:i/>
                <w:color w:val="000000"/>
                <w:sz w:val="20"/>
                <w:szCs w:val="20"/>
                <w:lang w:val="es-ES" w:eastAsia="zh-CN" w:bidi="hi-IN"/>
              </w:rPr>
              <w:t xml:space="preserve"> punts, més de 15 persones sòcies </w:t>
            </w:r>
            <w:r w:rsidRPr="009C6779">
              <w:rPr>
                <w:rFonts w:ascii="Arial" w:eastAsia="Arial" w:hAnsi="Arial" w:cs="Arial"/>
                <w:i/>
                <w:sz w:val="20"/>
                <w:szCs w:val="20"/>
                <w:lang w:val="es-ES" w:eastAsia="zh-CN" w:bidi="hi-IN"/>
              </w:rPr>
              <w:t>4</w:t>
            </w:r>
            <w:r w:rsidRPr="009C6779">
              <w:rPr>
                <w:rFonts w:ascii="Arial" w:eastAsia="Arial" w:hAnsi="Arial" w:cs="Arial"/>
                <w:i/>
                <w:color w:val="000000"/>
                <w:sz w:val="20"/>
                <w:szCs w:val="20"/>
                <w:lang w:val="es-ES" w:eastAsia="zh-CN" w:bidi="hi-IN"/>
              </w:rPr>
              <w:t xml:space="preserve"> punts)</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spacing w:before="124"/>
              <w:ind w:left="220" w:right="212"/>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4</w:t>
            </w:r>
          </w:p>
        </w:tc>
      </w:tr>
      <w:tr w:rsidR="009C6779" w:rsidRPr="009C6779" w:rsidTr="00F960E2">
        <w:trPr>
          <w:trHeight w:val="503"/>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Impacte social en el municipi</w:t>
            </w:r>
          </w:p>
          <w:p w:rsidR="009C6779" w:rsidRPr="009C6779" w:rsidRDefault="009C6779" w:rsidP="009C6779">
            <w:pPr>
              <w:widowControl w:val="0"/>
              <w:suppressAutoHyphens/>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(&gt;75% de la base social és de Cabrils 3 punts, &gt;65% 2 punts, &gt;55% 1 punt)</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spacing w:before="124"/>
              <w:ind w:left="220" w:right="212"/>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3</w:t>
            </w:r>
          </w:p>
        </w:tc>
      </w:tr>
      <w:tr w:rsidR="009C6779" w:rsidRPr="009C6779" w:rsidTr="00F960E2">
        <w:trPr>
          <w:trHeight w:val="503"/>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Creixement de la base social respecte l’any anterior</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spacing w:before="124"/>
              <w:ind w:left="220" w:right="212"/>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1</w:t>
            </w:r>
          </w:p>
        </w:tc>
      </w:tr>
      <w:tr w:rsidR="009C6779" w:rsidRPr="009C6779" w:rsidTr="00F960E2">
        <w:trPr>
          <w:trHeight w:val="503"/>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Participació acreditada en esdeveniments i activitats impulsats des de l’Ajuntament de Cabrils l’any anterior a la sol·licitud</w:t>
            </w:r>
          </w:p>
          <w:p w:rsidR="009C6779" w:rsidRPr="009C6779" w:rsidRDefault="009C6779" w:rsidP="009C6779">
            <w:pPr>
              <w:widowControl w:val="0"/>
              <w:suppressAutoHyphens/>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 xml:space="preserve"> (1 punt per activitat)</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spacing w:before="124"/>
              <w:ind w:left="220" w:right="212"/>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4</w:t>
            </w:r>
          </w:p>
        </w:tc>
      </w:tr>
      <w:tr w:rsidR="009C6779" w:rsidRPr="009C6779" w:rsidTr="00F960E2">
        <w:trPr>
          <w:trHeight w:val="503"/>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lastRenderedPageBreak/>
              <w:t>Participació activa en esdeveniments i activitats impulsades al municipi per d’altres entitats l’any anterior</w:t>
            </w:r>
          </w:p>
          <w:p w:rsidR="009C6779" w:rsidRPr="009C6779" w:rsidRDefault="009C6779" w:rsidP="009C6779">
            <w:pPr>
              <w:widowControl w:val="0"/>
              <w:suppressAutoHyphens/>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(0,5 punts per activitat)</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spacing w:before="124"/>
              <w:ind w:left="220" w:right="212"/>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2</w:t>
            </w:r>
          </w:p>
        </w:tc>
      </w:tr>
      <w:tr w:rsidR="009C6779" w:rsidRPr="009C6779" w:rsidTr="00F960E2">
        <w:trPr>
          <w:trHeight w:val="503"/>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Accions en relació al foment de l’associacionisme i la participació ciutadana, de promoció de l’entitat i les seves activitats, de foment del teixit associatiu... durant l’any anterior</w:t>
            </w:r>
          </w:p>
          <w:p w:rsidR="009C6779" w:rsidRPr="009C6779" w:rsidRDefault="009C6779" w:rsidP="009C6779">
            <w:pPr>
              <w:widowControl w:val="0"/>
              <w:suppressAutoHyphens/>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(0,5 punts per acte o campanya)</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spacing w:before="124"/>
              <w:ind w:left="220" w:right="212"/>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1</w:t>
            </w:r>
          </w:p>
        </w:tc>
      </w:tr>
      <w:tr w:rsidR="009C6779" w:rsidRPr="009C6779" w:rsidTr="00F960E2">
        <w:trPr>
          <w:trHeight w:val="503"/>
        </w:trPr>
        <w:tc>
          <w:tcPr>
            <w:tcW w:w="8222" w:type="dxa"/>
            <w:gridSpan w:val="2"/>
            <w:tcBorders>
              <w:top w:val="single" w:sz="4" w:space="0" w:color="000001"/>
              <w:left w:val="single" w:sz="4" w:space="0" w:color="000001"/>
              <w:bottom w:val="single" w:sz="4" w:space="0" w:color="000001"/>
              <w:right w:val="single" w:sz="4" w:space="0" w:color="000001"/>
            </w:tcBorders>
            <w:shd w:val="clear" w:color="auto" w:fill="D6E6F4"/>
            <w:vAlign w:val="center"/>
          </w:tcPr>
          <w:p w:rsidR="009C6779" w:rsidRPr="009C6779" w:rsidRDefault="009C6779" w:rsidP="009C6779">
            <w:pPr>
              <w:widowControl w:val="0"/>
              <w:suppressAutoHyphens/>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Descripció del projecte: (màxim 25 punts)</w:t>
            </w:r>
          </w:p>
        </w:tc>
      </w:tr>
      <w:tr w:rsidR="009C6779" w:rsidRPr="009C6779" w:rsidTr="00F960E2">
        <w:trPr>
          <w:trHeight w:val="503"/>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tabs>
                <w:tab w:val="left" w:pos="402"/>
                <w:tab w:val="left" w:pos="910"/>
                <w:tab w:val="left" w:pos="2819"/>
                <w:tab w:val="left" w:pos="3279"/>
                <w:tab w:val="left" w:pos="4041"/>
                <w:tab w:val="left" w:pos="4377"/>
              </w:tabs>
              <w:suppressAutoHyphens/>
              <w:spacing w:before="1"/>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Objectius (interès general d’acord amb l’article 2 de les bases)</w:t>
            </w:r>
          </w:p>
          <w:p w:rsidR="009C6779" w:rsidRPr="009C6779" w:rsidRDefault="009C6779" w:rsidP="009C6779">
            <w:pPr>
              <w:widowControl w:val="0"/>
              <w:tabs>
                <w:tab w:val="left" w:pos="402"/>
                <w:tab w:val="left" w:pos="910"/>
                <w:tab w:val="left" w:pos="2819"/>
                <w:tab w:val="left" w:pos="3279"/>
                <w:tab w:val="left" w:pos="4041"/>
                <w:tab w:val="left" w:pos="4377"/>
              </w:tabs>
              <w:suppressAutoHyphens/>
              <w:spacing w:before="1"/>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(fins a 9 punts)</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spacing w:before="124"/>
              <w:ind w:left="220" w:right="212"/>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9</w:t>
            </w:r>
          </w:p>
        </w:tc>
      </w:tr>
      <w:tr w:rsidR="009C6779" w:rsidRPr="009C6779" w:rsidTr="00F960E2">
        <w:trPr>
          <w:trHeight w:val="503"/>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tabs>
                <w:tab w:val="left" w:pos="402"/>
                <w:tab w:val="left" w:pos="910"/>
                <w:tab w:val="left" w:pos="2819"/>
                <w:tab w:val="left" w:pos="3279"/>
                <w:tab w:val="left" w:pos="4041"/>
                <w:tab w:val="left" w:pos="4377"/>
              </w:tabs>
              <w:suppressAutoHyphens/>
              <w:spacing w:before="1"/>
              <w:jc w:val="both"/>
              <w:rPr>
                <w:rFonts w:ascii="Arial" w:eastAsia="Arial" w:hAnsi="Arial" w:cs="Arial"/>
                <w:b/>
                <w:i/>
                <w:sz w:val="20"/>
                <w:szCs w:val="20"/>
                <w:lang w:val="es-ES" w:eastAsia="zh-CN" w:bidi="hi-IN"/>
              </w:rPr>
            </w:pPr>
            <w:r w:rsidRPr="009C6779">
              <w:rPr>
                <w:rFonts w:ascii="Arial" w:eastAsia="Arial" w:hAnsi="Arial" w:cs="Arial"/>
                <w:i/>
                <w:sz w:val="20"/>
                <w:szCs w:val="20"/>
                <w:lang w:val="es-ES" w:eastAsia="zh-CN" w:bidi="hi-IN"/>
              </w:rPr>
              <w:t>Participants reals</w:t>
            </w:r>
          </w:p>
          <w:p w:rsidR="009C6779" w:rsidRPr="009C6779" w:rsidRDefault="009C6779" w:rsidP="009C6779">
            <w:pPr>
              <w:widowControl w:val="0"/>
              <w:tabs>
                <w:tab w:val="left" w:pos="402"/>
                <w:tab w:val="left" w:pos="910"/>
                <w:tab w:val="left" w:pos="2819"/>
                <w:tab w:val="left" w:pos="3279"/>
                <w:tab w:val="left" w:pos="4041"/>
                <w:tab w:val="left" w:pos="4377"/>
              </w:tabs>
              <w:suppressAutoHyphens/>
              <w:spacing w:before="1"/>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(1 punt &lt;20 persones, 2 punts &gt;21 persones)</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spacing w:before="124"/>
              <w:ind w:left="220" w:right="212"/>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2</w:t>
            </w:r>
          </w:p>
        </w:tc>
      </w:tr>
      <w:tr w:rsidR="009C6779" w:rsidRPr="009C6779" w:rsidTr="00F960E2">
        <w:trPr>
          <w:trHeight w:val="503"/>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tabs>
                <w:tab w:val="left" w:pos="402"/>
                <w:tab w:val="left" w:pos="910"/>
                <w:tab w:val="left" w:pos="2819"/>
                <w:tab w:val="left" w:pos="3279"/>
                <w:tab w:val="left" w:pos="4041"/>
                <w:tab w:val="left" w:pos="4377"/>
              </w:tabs>
              <w:suppressAutoHyphens/>
              <w:spacing w:before="1"/>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Nombre d’actes/actuacions, descripció i durada</w:t>
            </w:r>
          </w:p>
          <w:p w:rsidR="009C6779" w:rsidRPr="009C6779" w:rsidRDefault="009C6779" w:rsidP="009C6779">
            <w:pPr>
              <w:widowControl w:val="0"/>
              <w:tabs>
                <w:tab w:val="left" w:pos="402"/>
                <w:tab w:val="left" w:pos="910"/>
                <w:tab w:val="left" w:pos="2819"/>
                <w:tab w:val="left" w:pos="3279"/>
                <w:tab w:val="left" w:pos="4041"/>
                <w:tab w:val="left" w:pos="4377"/>
              </w:tabs>
              <w:suppressAutoHyphens/>
              <w:spacing w:before="1"/>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(fins a 8 punts)</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spacing w:before="124"/>
              <w:ind w:left="220" w:right="212"/>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8</w:t>
            </w:r>
          </w:p>
        </w:tc>
      </w:tr>
      <w:tr w:rsidR="009C6779" w:rsidRPr="009C6779" w:rsidTr="00F960E2">
        <w:trPr>
          <w:trHeight w:val="503"/>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tabs>
                <w:tab w:val="left" w:pos="402"/>
                <w:tab w:val="left" w:pos="910"/>
                <w:tab w:val="left" w:pos="2819"/>
                <w:tab w:val="left" w:pos="3279"/>
                <w:tab w:val="left" w:pos="4041"/>
                <w:tab w:val="left" w:pos="4377"/>
              </w:tabs>
              <w:suppressAutoHyphens/>
              <w:spacing w:before="1"/>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Calendari</w:t>
            </w:r>
          </w:p>
          <w:p w:rsidR="009C6779" w:rsidRPr="009C6779" w:rsidRDefault="009C6779" w:rsidP="009C6779">
            <w:pPr>
              <w:widowControl w:val="0"/>
              <w:tabs>
                <w:tab w:val="left" w:pos="402"/>
                <w:tab w:val="left" w:pos="910"/>
                <w:tab w:val="left" w:pos="2819"/>
                <w:tab w:val="left" w:pos="3279"/>
                <w:tab w:val="left" w:pos="4041"/>
                <w:tab w:val="left" w:pos="4377"/>
              </w:tabs>
              <w:suppressAutoHyphens/>
              <w:spacing w:before="1"/>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(fins a 2 punts)</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spacing w:before="124"/>
              <w:ind w:left="220" w:right="212"/>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2</w:t>
            </w:r>
          </w:p>
        </w:tc>
      </w:tr>
      <w:tr w:rsidR="009C6779" w:rsidRPr="009C6779" w:rsidTr="00F960E2">
        <w:trPr>
          <w:trHeight w:val="503"/>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tabs>
                <w:tab w:val="left" w:pos="402"/>
                <w:tab w:val="left" w:pos="910"/>
                <w:tab w:val="left" w:pos="2819"/>
                <w:tab w:val="left" w:pos="3279"/>
                <w:tab w:val="left" w:pos="4041"/>
                <w:tab w:val="left" w:pos="4377"/>
              </w:tabs>
              <w:suppressAutoHyphens/>
              <w:spacing w:before="1"/>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Organització i metodologia</w:t>
            </w:r>
          </w:p>
          <w:p w:rsidR="009C6779" w:rsidRPr="009C6779" w:rsidRDefault="009C6779" w:rsidP="009C6779">
            <w:pPr>
              <w:widowControl w:val="0"/>
              <w:tabs>
                <w:tab w:val="left" w:pos="402"/>
                <w:tab w:val="left" w:pos="910"/>
                <w:tab w:val="left" w:pos="2819"/>
                <w:tab w:val="left" w:pos="3279"/>
                <w:tab w:val="left" w:pos="4041"/>
                <w:tab w:val="left" w:pos="4377"/>
              </w:tabs>
              <w:suppressAutoHyphens/>
              <w:spacing w:before="1"/>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(fins a 2 punts)</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spacing w:before="124"/>
              <w:ind w:left="220" w:right="212"/>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2</w:t>
            </w:r>
          </w:p>
        </w:tc>
      </w:tr>
      <w:tr w:rsidR="009C6779" w:rsidRPr="009C6779" w:rsidTr="00F960E2">
        <w:trPr>
          <w:trHeight w:val="503"/>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tabs>
                <w:tab w:val="left" w:pos="402"/>
                <w:tab w:val="left" w:pos="910"/>
                <w:tab w:val="left" w:pos="2819"/>
                <w:tab w:val="left" w:pos="3279"/>
                <w:tab w:val="left" w:pos="4041"/>
                <w:tab w:val="left" w:pos="4377"/>
              </w:tabs>
              <w:suppressAutoHyphens/>
              <w:spacing w:before="1"/>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Difusió i comunicació</w:t>
            </w:r>
          </w:p>
          <w:p w:rsidR="009C6779" w:rsidRPr="009C6779" w:rsidRDefault="009C6779" w:rsidP="009C6779">
            <w:pPr>
              <w:widowControl w:val="0"/>
              <w:tabs>
                <w:tab w:val="left" w:pos="402"/>
                <w:tab w:val="left" w:pos="910"/>
                <w:tab w:val="left" w:pos="2819"/>
                <w:tab w:val="left" w:pos="3279"/>
                <w:tab w:val="left" w:pos="4041"/>
                <w:tab w:val="left" w:pos="4377"/>
              </w:tabs>
              <w:suppressAutoHyphens/>
              <w:spacing w:before="1"/>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(1 punt per campanya o actuació)</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spacing w:before="124"/>
              <w:ind w:left="220" w:right="212"/>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2</w:t>
            </w:r>
          </w:p>
        </w:tc>
      </w:tr>
      <w:tr w:rsidR="009C6779" w:rsidRPr="009C6779" w:rsidTr="00F960E2">
        <w:tc>
          <w:tcPr>
            <w:tcW w:w="8222" w:type="dxa"/>
            <w:gridSpan w:val="2"/>
            <w:tcBorders>
              <w:top w:val="single" w:sz="4" w:space="0" w:color="000001"/>
              <w:left w:val="single" w:sz="4" w:space="0" w:color="000001"/>
              <w:bottom w:val="single" w:sz="4" w:space="0" w:color="000001"/>
              <w:right w:val="single" w:sz="4" w:space="0" w:color="000001"/>
            </w:tcBorders>
            <w:shd w:val="clear" w:color="auto" w:fill="D6E6F4"/>
            <w:vAlign w:val="center"/>
          </w:tcPr>
          <w:p w:rsidR="009C6779" w:rsidRPr="009C6779" w:rsidRDefault="009C6779" w:rsidP="009C6779">
            <w:pPr>
              <w:widowControl w:val="0"/>
              <w:tabs>
                <w:tab w:val="left" w:pos="2417"/>
                <w:tab w:val="left" w:pos="2906"/>
                <w:tab w:val="left" w:pos="3313"/>
                <w:tab w:val="left" w:pos="4795"/>
                <w:tab w:val="left" w:pos="5279"/>
                <w:tab w:val="left" w:pos="6798"/>
              </w:tabs>
              <w:suppressAutoHyphens/>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Encaix del projecte al municipi (màxim 7 punts)</w:t>
            </w:r>
          </w:p>
          <w:p w:rsidR="009C6779" w:rsidRPr="009C6779" w:rsidRDefault="009C6779" w:rsidP="009C6779">
            <w:pPr>
              <w:widowControl w:val="0"/>
              <w:tabs>
                <w:tab w:val="left" w:pos="2417"/>
                <w:tab w:val="left" w:pos="2906"/>
                <w:tab w:val="left" w:pos="3313"/>
                <w:tab w:val="left" w:pos="4795"/>
                <w:tab w:val="left" w:pos="5279"/>
                <w:tab w:val="left" w:pos="6798"/>
              </w:tabs>
              <w:suppressAutoHyphens/>
              <w:jc w:val="both"/>
              <w:rPr>
                <w:rFonts w:ascii="Arial" w:eastAsia="Arial" w:hAnsi="Arial" w:cs="Arial"/>
                <w:i/>
                <w:sz w:val="20"/>
                <w:szCs w:val="20"/>
                <w:lang w:val="es-ES" w:eastAsia="zh-CN" w:bidi="hi-IN"/>
              </w:rPr>
            </w:pPr>
          </w:p>
        </w:tc>
      </w:tr>
      <w:tr w:rsidR="009C6779" w:rsidRPr="009C6779" w:rsidTr="00F960E2">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tabs>
                <w:tab w:val="left" w:pos="2417"/>
                <w:tab w:val="left" w:pos="2906"/>
                <w:tab w:val="left" w:pos="3313"/>
                <w:tab w:val="left" w:pos="4795"/>
                <w:tab w:val="left" w:pos="5279"/>
                <w:tab w:val="left" w:pos="6798"/>
              </w:tabs>
              <w:suppressAutoHyphens/>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Projecte de nova implantació (antiguitat &lt; de 2 anys)</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spacing w:before="1"/>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2</w:t>
            </w:r>
          </w:p>
        </w:tc>
      </w:tr>
      <w:tr w:rsidR="009C6779" w:rsidRPr="009C6779" w:rsidTr="00F960E2">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tabs>
                <w:tab w:val="left" w:pos="2417"/>
                <w:tab w:val="left" w:pos="2906"/>
                <w:tab w:val="left" w:pos="3313"/>
                <w:tab w:val="left" w:pos="4795"/>
                <w:tab w:val="left" w:pos="5279"/>
                <w:tab w:val="left" w:pos="6798"/>
              </w:tabs>
              <w:suppressAutoHyphens/>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Dèficit d’actes/actuacions similars al municipi</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spacing w:before="1"/>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3</w:t>
            </w:r>
          </w:p>
        </w:tc>
      </w:tr>
      <w:tr w:rsidR="009C6779" w:rsidRPr="009C6779" w:rsidTr="00F960E2">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tabs>
                <w:tab w:val="left" w:pos="2417"/>
                <w:tab w:val="left" w:pos="2906"/>
                <w:tab w:val="left" w:pos="3313"/>
                <w:tab w:val="left" w:pos="4795"/>
                <w:tab w:val="left" w:pos="5279"/>
                <w:tab w:val="left" w:pos="6798"/>
              </w:tabs>
              <w:suppressAutoHyphens/>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Actes/actuacions que complementen l’acció de les polítiques locals recollides en els plans d’acció municipals aprovats</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spacing w:before="1"/>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2</w:t>
            </w:r>
          </w:p>
        </w:tc>
      </w:tr>
      <w:tr w:rsidR="009C6779" w:rsidRPr="009C6779" w:rsidTr="00F960E2">
        <w:trPr>
          <w:trHeight w:val="507"/>
        </w:trPr>
        <w:tc>
          <w:tcPr>
            <w:tcW w:w="8222" w:type="dxa"/>
            <w:gridSpan w:val="2"/>
            <w:tcBorders>
              <w:top w:val="single" w:sz="4" w:space="0" w:color="000001"/>
              <w:left w:val="single" w:sz="4" w:space="0" w:color="000001"/>
              <w:bottom w:val="single" w:sz="4" w:space="0" w:color="000001"/>
              <w:right w:val="single" w:sz="4" w:space="0" w:color="000001"/>
            </w:tcBorders>
            <w:shd w:val="clear" w:color="auto" w:fill="D6E6F4"/>
            <w:vAlign w:val="center"/>
          </w:tcPr>
          <w:p w:rsidR="009C6779" w:rsidRPr="009C6779" w:rsidRDefault="009C6779" w:rsidP="009C6779">
            <w:pPr>
              <w:widowControl w:val="0"/>
              <w:tabs>
                <w:tab w:val="left" w:pos="2023"/>
                <w:tab w:val="left" w:pos="2531"/>
                <w:tab w:val="left" w:pos="4003"/>
                <w:tab w:val="left" w:pos="5245"/>
                <w:tab w:val="left" w:pos="6184"/>
              </w:tabs>
              <w:suppressAutoHyphens/>
              <w:spacing w:before="4"/>
              <w:ind w:right="161"/>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Pla de finançament (màxim 6</w:t>
            </w:r>
            <w:r w:rsidRPr="009C6779">
              <w:rPr>
                <w:rFonts w:ascii="Arial" w:eastAsia="Arial" w:hAnsi="Arial" w:cs="Arial"/>
                <w:i/>
                <w:sz w:val="20"/>
                <w:szCs w:val="20"/>
                <w:lang w:val="es-ES" w:eastAsia="zh-CN" w:bidi="hi-IN"/>
              </w:rPr>
              <w:t xml:space="preserve"> punts)</w:t>
            </w:r>
          </w:p>
          <w:p w:rsidR="009C6779" w:rsidRPr="009C6779" w:rsidRDefault="009C6779" w:rsidP="009C6779">
            <w:pPr>
              <w:widowControl w:val="0"/>
              <w:suppressAutoHyphens/>
              <w:jc w:val="both"/>
              <w:rPr>
                <w:rFonts w:ascii="Arial" w:eastAsia="Arial" w:hAnsi="Arial" w:cs="Arial"/>
                <w:i/>
                <w:color w:val="000000"/>
                <w:sz w:val="20"/>
                <w:szCs w:val="20"/>
                <w:lang w:val="es-ES" w:eastAsia="zh-CN" w:bidi="hi-IN"/>
              </w:rPr>
            </w:pPr>
          </w:p>
        </w:tc>
      </w:tr>
      <w:tr w:rsidR="009C6779" w:rsidRPr="009C6779" w:rsidTr="00F960E2">
        <w:trPr>
          <w:trHeight w:val="506"/>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tabs>
                <w:tab w:val="left" w:pos="2023"/>
                <w:tab w:val="left" w:pos="2531"/>
                <w:tab w:val="left" w:pos="4003"/>
                <w:tab w:val="left" w:pos="5245"/>
                <w:tab w:val="left" w:pos="6184"/>
              </w:tabs>
              <w:suppressAutoHyphens/>
              <w:ind w:right="161"/>
              <w:jc w:val="both"/>
              <w:rPr>
                <w:rFonts w:ascii="Arial" w:eastAsia="DejaVu Sans" w:hAnsi="Arial" w:cs="Arial"/>
                <w:i/>
                <w:sz w:val="20"/>
                <w:szCs w:val="20"/>
                <w:lang w:val="es-ES" w:eastAsia="zh-CN" w:bidi="hi-IN"/>
              </w:rPr>
            </w:pPr>
            <w:r w:rsidRPr="009C6779">
              <w:rPr>
                <w:rFonts w:ascii="Arial" w:eastAsia="Arial" w:hAnsi="Arial" w:cs="Arial"/>
                <w:i/>
                <w:sz w:val="20"/>
                <w:szCs w:val="20"/>
                <w:lang w:val="es-ES" w:eastAsia="zh-CN" w:bidi="hi-IN"/>
              </w:rPr>
              <w:t>Dependència financera, aportació ajuntament respecte total pressupost</w:t>
            </w:r>
            <w:r w:rsidRPr="009C6779">
              <w:rPr>
                <w:rFonts w:ascii="Arial" w:eastAsia="Arial" w:hAnsi="Arial" w:cs="Arial"/>
                <w:i/>
                <w:color w:val="000000"/>
                <w:sz w:val="20"/>
                <w:szCs w:val="20"/>
                <w:lang w:val="es-ES" w:eastAsia="zh-CN" w:bidi="hi-IN"/>
              </w:rPr>
              <w:t xml:space="preserve"> (50% </w:t>
            </w:r>
            <w:r w:rsidRPr="009C6779">
              <w:rPr>
                <w:rFonts w:ascii="Arial" w:eastAsia="Arial" w:hAnsi="Arial" w:cs="Arial"/>
                <w:i/>
                <w:sz w:val="20"/>
                <w:szCs w:val="20"/>
                <w:lang w:val="es-ES" w:eastAsia="zh-CN" w:bidi="hi-IN"/>
              </w:rPr>
              <w:t xml:space="preserve"> </w:t>
            </w:r>
            <w:r w:rsidRPr="009C6779">
              <w:rPr>
                <w:rFonts w:ascii="Arial" w:eastAsia="Arial" w:hAnsi="Arial" w:cs="Arial"/>
                <w:i/>
                <w:color w:val="000000"/>
                <w:sz w:val="20"/>
                <w:szCs w:val="20"/>
                <w:lang w:val="es-ES" w:eastAsia="zh-CN" w:bidi="hi-IN"/>
              </w:rPr>
              <w:t xml:space="preserve">1 punt // </w:t>
            </w:r>
            <w:r w:rsidRPr="009C6779">
              <w:rPr>
                <w:rFonts w:ascii="Arial" w:eastAsia="Arial" w:hAnsi="Arial" w:cs="Arial"/>
                <w:i/>
                <w:sz w:val="20"/>
                <w:szCs w:val="20"/>
                <w:lang w:val="es-ES" w:eastAsia="zh-CN" w:bidi="hi-IN"/>
              </w:rPr>
              <w:t>49</w:t>
            </w:r>
            <w:r w:rsidRPr="009C6779">
              <w:rPr>
                <w:rFonts w:ascii="Arial" w:eastAsia="Arial" w:hAnsi="Arial" w:cs="Arial"/>
                <w:i/>
                <w:color w:val="000000"/>
                <w:sz w:val="20"/>
                <w:szCs w:val="20"/>
                <w:lang w:val="es-ES" w:eastAsia="zh-CN" w:bidi="hi-IN"/>
              </w:rPr>
              <w:t>-</w:t>
            </w:r>
            <w:r w:rsidRPr="009C6779">
              <w:rPr>
                <w:rFonts w:ascii="Arial" w:eastAsia="Arial" w:hAnsi="Arial" w:cs="Arial"/>
                <w:i/>
                <w:sz w:val="20"/>
                <w:szCs w:val="20"/>
                <w:lang w:val="es-ES" w:eastAsia="zh-CN" w:bidi="hi-IN"/>
              </w:rPr>
              <w:t>25</w:t>
            </w:r>
            <w:r w:rsidRPr="009C6779">
              <w:rPr>
                <w:rFonts w:ascii="Arial" w:eastAsia="Arial" w:hAnsi="Arial" w:cs="Arial"/>
                <w:i/>
                <w:color w:val="000000"/>
                <w:sz w:val="20"/>
                <w:szCs w:val="20"/>
                <w:lang w:val="es-ES" w:eastAsia="zh-CN" w:bidi="hi-IN"/>
              </w:rPr>
              <w:t xml:space="preserve">%  2 punts // </w:t>
            </w:r>
            <w:r w:rsidRPr="009C6779">
              <w:rPr>
                <w:rFonts w:ascii="Arial" w:eastAsia="Arial" w:hAnsi="Arial" w:cs="Arial"/>
                <w:i/>
                <w:sz w:val="20"/>
                <w:szCs w:val="20"/>
                <w:lang w:val="es-ES" w:eastAsia="zh-CN" w:bidi="hi-IN"/>
              </w:rPr>
              <w:t>&lt;2</w:t>
            </w:r>
            <w:r w:rsidRPr="009C6779">
              <w:rPr>
                <w:rFonts w:ascii="Arial" w:eastAsia="Arial" w:hAnsi="Arial" w:cs="Arial"/>
                <w:i/>
                <w:color w:val="000000"/>
                <w:sz w:val="20"/>
                <w:szCs w:val="20"/>
                <w:lang w:val="es-ES" w:eastAsia="zh-CN" w:bidi="hi-IN"/>
              </w:rPr>
              <w:t>5% 3 punts)</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3</w:t>
            </w:r>
          </w:p>
        </w:tc>
      </w:tr>
      <w:tr w:rsidR="009C6779" w:rsidRPr="009C6779" w:rsidTr="00F960E2">
        <w:trPr>
          <w:trHeight w:val="506"/>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tabs>
                <w:tab w:val="left" w:pos="2023"/>
                <w:tab w:val="left" w:pos="2531"/>
                <w:tab w:val="left" w:pos="4003"/>
                <w:tab w:val="left" w:pos="5245"/>
                <w:tab w:val="left" w:pos="6184"/>
              </w:tabs>
              <w:suppressAutoHyphens/>
              <w:spacing w:before="4"/>
              <w:ind w:right="161"/>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Altres fonts de finançament públiques i/o privades acreditades</w:t>
            </w:r>
          </w:p>
          <w:p w:rsidR="009C6779" w:rsidRPr="009C6779" w:rsidRDefault="009C6779" w:rsidP="009C6779">
            <w:pPr>
              <w:widowControl w:val="0"/>
              <w:tabs>
                <w:tab w:val="left" w:pos="2023"/>
                <w:tab w:val="left" w:pos="2531"/>
                <w:tab w:val="left" w:pos="4003"/>
                <w:tab w:val="left" w:pos="5245"/>
                <w:tab w:val="left" w:pos="6184"/>
              </w:tabs>
              <w:suppressAutoHyphens/>
              <w:spacing w:before="4"/>
              <w:ind w:right="161"/>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(1 punt per cada font aconseguida, màxim 2 punts)</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2</w:t>
            </w:r>
          </w:p>
        </w:tc>
      </w:tr>
      <w:tr w:rsidR="009C6779" w:rsidRPr="009C6779" w:rsidTr="00F960E2">
        <w:trPr>
          <w:trHeight w:val="506"/>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tabs>
                <w:tab w:val="left" w:pos="2023"/>
                <w:tab w:val="left" w:pos="2531"/>
                <w:tab w:val="left" w:pos="4003"/>
                <w:tab w:val="left" w:pos="5245"/>
                <w:tab w:val="left" w:pos="6184"/>
              </w:tabs>
              <w:suppressAutoHyphens/>
              <w:spacing w:before="4"/>
              <w:ind w:right="161"/>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Acreditació reducció de despeses respecte projectes/activitats similars anteriors</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1</w:t>
            </w:r>
          </w:p>
        </w:tc>
      </w:tr>
      <w:tr w:rsidR="009C6779" w:rsidRPr="009C6779" w:rsidTr="00F960E2">
        <w:trPr>
          <w:trHeight w:val="246"/>
        </w:trPr>
        <w:tc>
          <w:tcPr>
            <w:tcW w:w="8222" w:type="dxa"/>
            <w:gridSpan w:val="2"/>
            <w:tcBorders>
              <w:top w:val="single" w:sz="4" w:space="0" w:color="000001"/>
              <w:left w:val="single" w:sz="4" w:space="0" w:color="000001"/>
              <w:bottom w:val="single" w:sz="4" w:space="0" w:color="000001"/>
              <w:right w:val="single" w:sz="4" w:space="0" w:color="000001"/>
            </w:tcBorders>
            <w:shd w:val="clear" w:color="auto" w:fill="D6E6F4"/>
            <w:vAlign w:val="center"/>
          </w:tcPr>
          <w:p w:rsidR="009C6779" w:rsidRPr="009C6779" w:rsidRDefault="009C6779" w:rsidP="009C6779">
            <w:pPr>
              <w:widowControl w:val="0"/>
              <w:tabs>
                <w:tab w:val="left" w:pos="2589"/>
                <w:tab w:val="left" w:pos="3088"/>
                <w:tab w:val="left" w:pos="4059"/>
                <w:tab w:val="left" w:pos="5324"/>
                <w:tab w:val="left" w:pos="5621"/>
                <w:tab w:val="left" w:pos="6796"/>
              </w:tabs>
              <w:suppressAutoHyphens/>
              <w:spacing w:before="1"/>
              <w:ind w:right="162"/>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Control i seguiment (màxim 2 punts)</w:t>
            </w:r>
          </w:p>
        </w:tc>
      </w:tr>
      <w:tr w:rsidR="009C6779" w:rsidRPr="009C6779" w:rsidTr="00F960E2">
        <w:trPr>
          <w:trHeight w:val="246"/>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tabs>
                <w:tab w:val="left" w:pos="2589"/>
                <w:tab w:val="left" w:pos="3088"/>
                <w:tab w:val="left" w:pos="4059"/>
                <w:tab w:val="left" w:pos="5324"/>
                <w:tab w:val="left" w:pos="5621"/>
                <w:tab w:val="left" w:pos="6796"/>
              </w:tabs>
              <w:suppressAutoHyphens/>
              <w:spacing w:before="1"/>
              <w:ind w:right="162"/>
              <w:jc w:val="both"/>
              <w:rPr>
                <w:rFonts w:ascii="Arial" w:eastAsia="Arial" w:hAnsi="Arial" w:cs="Arial"/>
                <w:i/>
                <w:color w:val="000000"/>
                <w:sz w:val="20"/>
                <w:szCs w:val="20"/>
                <w:lang w:val="es-ES" w:eastAsia="zh-CN" w:bidi="hi-IN"/>
              </w:rPr>
            </w:pPr>
            <w:r w:rsidRPr="009C6779">
              <w:rPr>
                <w:rFonts w:ascii="Arial" w:eastAsia="Arial" w:hAnsi="Arial" w:cs="Arial"/>
                <w:i/>
                <w:sz w:val="20"/>
                <w:szCs w:val="20"/>
                <w:lang w:val="es-ES" w:eastAsia="zh-CN" w:bidi="hi-IN"/>
              </w:rPr>
              <w:t>Existència de s</w:t>
            </w:r>
            <w:r w:rsidRPr="009C6779">
              <w:rPr>
                <w:rFonts w:ascii="Arial" w:eastAsia="Arial" w:hAnsi="Arial" w:cs="Arial"/>
                <w:i/>
                <w:color w:val="000000"/>
                <w:sz w:val="20"/>
                <w:szCs w:val="20"/>
                <w:lang w:val="es-ES" w:eastAsia="zh-CN" w:bidi="hi-IN"/>
              </w:rPr>
              <w:t>istemes de control</w:t>
            </w:r>
            <w:r w:rsidRPr="009C6779">
              <w:rPr>
                <w:rFonts w:ascii="Arial" w:eastAsia="Arial" w:hAnsi="Arial" w:cs="Arial"/>
                <w:i/>
                <w:sz w:val="20"/>
                <w:szCs w:val="20"/>
                <w:lang w:val="es-ES" w:eastAsia="zh-CN" w:bidi="hi-IN"/>
              </w:rPr>
              <w:t xml:space="preserve"> i</w:t>
            </w:r>
            <w:r w:rsidRPr="009C6779">
              <w:rPr>
                <w:rFonts w:ascii="Arial" w:eastAsia="Arial" w:hAnsi="Arial" w:cs="Arial"/>
                <w:i/>
                <w:color w:val="000000"/>
                <w:sz w:val="20"/>
                <w:szCs w:val="20"/>
                <w:lang w:val="es-ES" w:eastAsia="zh-CN" w:bidi="hi-IN"/>
              </w:rPr>
              <w:t xml:space="preserve"> seguiment d</w:t>
            </w:r>
            <w:r w:rsidRPr="009C6779">
              <w:rPr>
                <w:rFonts w:ascii="Arial" w:eastAsia="Arial" w:hAnsi="Arial" w:cs="Arial"/>
                <w:i/>
                <w:sz w:val="20"/>
                <w:szCs w:val="20"/>
                <w:lang w:val="es-ES" w:eastAsia="zh-CN" w:bidi="hi-IN"/>
              </w:rPr>
              <w:t>’</w:t>
            </w:r>
            <w:r w:rsidRPr="009C6779">
              <w:rPr>
                <w:rFonts w:ascii="Arial" w:eastAsia="Arial" w:hAnsi="Arial" w:cs="Arial"/>
                <w:i/>
                <w:color w:val="000000"/>
                <w:sz w:val="20"/>
                <w:szCs w:val="20"/>
                <w:lang w:val="es-ES" w:eastAsia="zh-CN" w:bidi="hi-IN"/>
              </w:rPr>
              <w:t>avaluació del projecte (com ara jun</w:t>
            </w:r>
            <w:r w:rsidRPr="009C6779">
              <w:rPr>
                <w:rFonts w:ascii="Arial" w:eastAsia="Arial" w:hAnsi="Arial" w:cs="Arial"/>
                <w:i/>
                <w:sz w:val="20"/>
                <w:szCs w:val="20"/>
                <w:lang w:val="es-ES" w:eastAsia="zh-CN" w:bidi="hi-IN"/>
              </w:rPr>
              <w:t>tes, assemblees, comissions específiques o control tècnic i/o econòmic extern per part de professionals)</w:t>
            </w:r>
          </w:p>
          <w:p w:rsidR="009C6779" w:rsidRPr="009C6779" w:rsidRDefault="009C6779" w:rsidP="009C6779">
            <w:pPr>
              <w:widowControl w:val="0"/>
              <w:tabs>
                <w:tab w:val="left" w:pos="2589"/>
                <w:tab w:val="left" w:pos="3088"/>
                <w:tab w:val="left" w:pos="4059"/>
                <w:tab w:val="left" w:pos="5324"/>
                <w:tab w:val="left" w:pos="5621"/>
                <w:tab w:val="left" w:pos="6796"/>
              </w:tabs>
              <w:suppressAutoHyphens/>
              <w:spacing w:before="1"/>
              <w:ind w:right="162"/>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 xml:space="preserve">(fins a </w:t>
            </w:r>
            <w:r w:rsidRPr="009C6779">
              <w:rPr>
                <w:rFonts w:ascii="Arial" w:eastAsia="Arial" w:hAnsi="Arial" w:cs="Arial"/>
                <w:i/>
                <w:sz w:val="20"/>
                <w:szCs w:val="20"/>
                <w:lang w:val="es-ES" w:eastAsia="zh-CN" w:bidi="hi-IN"/>
              </w:rPr>
              <w:t>2</w:t>
            </w:r>
            <w:r w:rsidRPr="009C6779">
              <w:rPr>
                <w:rFonts w:ascii="Arial" w:eastAsia="Arial" w:hAnsi="Arial" w:cs="Arial"/>
                <w:i/>
                <w:color w:val="000000"/>
                <w:sz w:val="20"/>
                <w:szCs w:val="20"/>
                <w:lang w:val="es-ES" w:eastAsia="zh-CN" w:bidi="hi-IN"/>
              </w:rPr>
              <w:t xml:space="preserve"> punts</w:t>
            </w:r>
            <w:r w:rsidRPr="009C6779">
              <w:rPr>
                <w:rFonts w:ascii="Arial" w:eastAsia="Arial" w:hAnsi="Arial" w:cs="Arial"/>
                <w:i/>
                <w:sz w:val="20"/>
                <w:szCs w:val="20"/>
                <w:lang w:val="es-ES" w:eastAsia="zh-CN" w:bidi="hi-IN"/>
              </w:rPr>
              <w:t>)</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spacing w:before="122"/>
              <w:ind w:left="6"/>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2</w:t>
            </w:r>
          </w:p>
        </w:tc>
      </w:tr>
      <w:tr w:rsidR="009C6779" w:rsidRPr="009C6779" w:rsidTr="00F960E2">
        <w:trPr>
          <w:trHeight w:val="246"/>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287"/>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TOTAL</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220" w:right="212"/>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60</w:t>
            </w:r>
          </w:p>
        </w:tc>
      </w:tr>
    </w:tbl>
    <w:p w:rsidR="009C6779" w:rsidRPr="009C6779" w:rsidRDefault="009C6779" w:rsidP="009C6779">
      <w:pPr>
        <w:widowControl w:val="0"/>
        <w:suppressAutoHyphens/>
        <w:spacing w:before="11"/>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373"/>
        </w:tabs>
        <w:suppressAutoHyphens/>
        <w:spacing w:before="98"/>
        <w:ind w:right="163" w:hanging="433"/>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ab/>
        <w:t>En quant als criteris específics per a cada camp d’actuació, es valoraran de la següent manera:</w:t>
      </w:r>
    </w:p>
    <w:p w:rsidR="009C6779" w:rsidRPr="009C6779" w:rsidRDefault="009C6779" w:rsidP="009C6779">
      <w:pPr>
        <w:widowControl w:val="0"/>
        <w:tabs>
          <w:tab w:val="left" w:pos="1095"/>
        </w:tabs>
        <w:suppressAutoHyphens/>
        <w:spacing w:before="98"/>
        <w:ind w:left="547" w:right="163" w:hanging="433"/>
        <w:jc w:val="both"/>
        <w:rPr>
          <w:rFonts w:ascii="Arial" w:eastAsia="Arial" w:hAnsi="Arial" w:cs="Arial"/>
          <w:i/>
          <w:color w:val="000000"/>
          <w:sz w:val="20"/>
          <w:szCs w:val="20"/>
          <w:lang w:val="es-ES" w:eastAsia="zh-CN" w:bidi="hi-IN"/>
        </w:rPr>
      </w:pPr>
    </w:p>
    <w:tbl>
      <w:tblPr>
        <w:tblW w:w="8168" w:type="dxa"/>
        <w:tblInd w:w="99" w:type="dxa"/>
        <w:tblLayout w:type="fixed"/>
        <w:tblCellMar>
          <w:left w:w="88" w:type="dxa"/>
        </w:tblCellMar>
        <w:tblLook w:val="0000" w:firstRow="0" w:lastRow="0" w:firstColumn="0" w:lastColumn="0" w:noHBand="0" w:noVBand="0"/>
      </w:tblPr>
      <w:tblGrid>
        <w:gridCol w:w="6546"/>
        <w:gridCol w:w="1622"/>
      </w:tblGrid>
      <w:tr w:rsidR="009C6779" w:rsidRPr="009C6779" w:rsidTr="00F960E2">
        <w:trPr>
          <w:trHeight w:val="508"/>
        </w:trPr>
        <w:tc>
          <w:tcPr>
            <w:tcW w:w="6545" w:type="dxa"/>
            <w:tcBorders>
              <w:top w:val="single" w:sz="4" w:space="0" w:color="000001"/>
              <w:left w:val="single" w:sz="4" w:space="0" w:color="000001"/>
              <w:bottom w:val="single" w:sz="4" w:space="0" w:color="000001"/>
              <w:right w:val="single" w:sz="4" w:space="0" w:color="000001"/>
            </w:tcBorders>
            <w:shd w:val="clear" w:color="auto" w:fill="BEBEBE"/>
            <w:vAlign w:val="center"/>
          </w:tcPr>
          <w:p w:rsidR="009C6779" w:rsidRPr="009C6779" w:rsidRDefault="009C6779" w:rsidP="009C6779">
            <w:pPr>
              <w:widowControl w:val="0"/>
              <w:suppressAutoHyphens/>
              <w:ind w:left="220" w:right="221"/>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Criteris específics de l’àrea de Cooperació i Solidaritat</w:t>
            </w:r>
          </w:p>
        </w:tc>
        <w:tc>
          <w:tcPr>
            <w:tcW w:w="1622" w:type="dxa"/>
            <w:tcBorders>
              <w:top w:val="single" w:sz="4" w:space="0" w:color="000001"/>
              <w:left w:val="single" w:sz="4" w:space="0" w:color="000001"/>
              <w:bottom w:val="single" w:sz="4" w:space="0" w:color="000001"/>
              <w:right w:val="single" w:sz="4" w:space="0" w:color="000001"/>
            </w:tcBorders>
            <w:shd w:val="clear" w:color="auto" w:fill="BEBEBE"/>
          </w:tcPr>
          <w:p w:rsidR="009C6779" w:rsidRPr="009C6779" w:rsidRDefault="009C6779" w:rsidP="009C6779">
            <w:pPr>
              <w:widowControl w:val="0"/>
              <w:suppressAutoHyphens/>
              <w:ind w:left="-108"/>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Puntuació</w:t>
            </w:r>
          </w:p>
          <w:p w:rsidR="009C6779" w:rsidRPr="009C6779" w:rsidRDefault="009C6779" w:rsidP="009C6779">
            <w:pPr>
              <w:widowControl w:val="0"/>
              <w:suppressAutoHyphens/>
              <w:spacing w:before="1"/>
              <w:ind w:left="-108"/>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màxima</w:t>
            </w:r>
          </w:p>
        </w:tc>
      </w:tr>
      <w:tr w:rsidR="009C6779" w:rsidRPr="009C6779" w:rsidTr="00F960E2">
        <w:trPr>
          <w:trHeight w:val="254"/>
        </w:trPr>
        <w:tc>
          <w:tcPr>
            <w:tcW w:w="6545"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43"/>
              </w:numPr>
              <w:suppressAutoHyphens/>
              <w:overflowPunct w:val="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Objectius/finalitats del projecte i/o activitat</w:t>
            </w:r>
          </w:p>
          <w:p w:rsidR="009C6779" w:rsidRPr="009C6779" w:rsidRDefault="009C6779" w:rsidP="009C6779">
            <w:pPr>
              <w:widowControl w:val="0"/>
              <w:suppressAutoHyphens/>
              <w:ind w:left="72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(fins a 10 punts)</w:t>
            </w:r>
          </w:p>
        </w:tc>
        <w:tc>
          <w:tcPr>
            <w:tcW w:w="1622"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suppressAutoHyphens/>
              <w:ind w:left="-108"/>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10</w:t>
            </w:r>
          </w:p>
        </w:tc>
      </w:tr>
      <w:tr w:rsidR="009C6779" w:rsidRPr="009C6779" w:rsidTr="00F960E2">
        <w:trPr>
          <w:trHeight w:val="254"/>
        </w:trPr>
        <w:tc>
          <w:tcPr>
            <w:tcW w:w="6545" w:type="dxa"/>
            <w:tcBorders>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43"/>
              </w:numPr>
              <w:suppressAutoHyphens/>
              <w:overflowPunct w:val="0"/>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Descripció de les actuacions/accions específiques</w:t>
            </w:r>
          </w:p>
          <w:p w:rsidR="009C6779" w:rsidRPr="009C6779" w:rsidRDefault="009C6779" w:rsidP="009C6779">
            <w:pPr>
              <w:widowControl w:val="0"/>
              <w:suppressAutoHyphens/>
              <w:ind w:left="720"/>
              <w:jc w:val="both"/>
              <w:rPr>
                <w:rFonts w:ascii="Arial" w:eastAsia="DejaVu Sans" w:hAnsi="Arial" w:cs="Arial"/>
                <w:i/>
                <w:sz w:val="20"/>
                <w:szCs w:val="20"/>
                <w:lang w:val="es-ES" w:eastAsia="zh-CN" w:bidi="hi-IN"/>
              </w:rPr>
            </w:pPr>
            <w:r w:rsidRPr="009C6779">
              <w:rPr>
                <w:rFonts w:ascii="Arial" w:eastAsia="Arial" w:hAnsi="Arial" w:cs="Arial"/>
                <w:i/>
                <w:iCs/>
                <w:color w:val="000000"/>
                <w:sz w:val="20"/>
                <w:szCs w:val="20"/>
                <w:lang w:val="es-ES" w:eastAsia="zh-CN" w:bidi="hi-IN"/>
              </w:rPr>
              <w:t>(fins a 10 punts)</w:t>
            </w:r>
          </w:p>
        </w:tc>
        <w:tc>
          <w:tcPr>
            <w:tcW w:w="1622" w:type="dxa"/>
            <w:tcBorders>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suppressAutoHyphens/>
              <w:ind w:left="-108"/>
              <w:jc w:val="both"/>
              <w:rPr>
                <w:rFonts w:ascii="Arial" w:eastAsia="DejaVu Sans" w:hAnsi="Arial" w:cs="Arial"/>
                <w:i/>
                <w:sz w:val="20"/>
                <w:szCs w:val="20"/>
                <w:lang w:val="es-ES" w:eastAsia="zh-CN" w:bidi="hi-IN"/>
              </w:rPr>
            </w:pPr>
            <w:r w:rsidRPr="009C6779">
              <w:rPr>
                <w:rFonts w:ascii="Arial" w:eastAsia="DejaVu Sans" w:hAnsi="Arial" w:cs="Arial"/>
                <w:i/>
                <w:sz w:val="20"/>
                <w:szCs w:val="20"/>
                <w:lang w:val="es-ES" w:eastAsia="zh-CN" w:bidi="hi-IN"/>
              </w:rPr>
              <w:t>10</w:t>
            </w:r>
          </w:p>
        </w:tc>
      </w:tr>
      <w:tr w:rsidR="009C6779" w:rsidRPr="009C6779" w:rsidTr="00F960E2">
        <w:trPr>
          <w:trHeight w:val="254"/>
        </w:trPr>
        <w:tc>
          <w:tcPr>
            <w:tcW w:w="6545"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43"/>
              </w:numPr>
              <w:suppressAutoHyphens/>
              <w:overflowPunct w:val="0"/>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 xml:space="preserve">Desenvolupament i drets fonamentals (relació de drets </w:t>
            </w:r>
            <w:r w:rsidRPr="009C6779">
              <w:rPr>
                <w:rFonts w:ascii="Arial" w:eastAsia="Arial" w:hAnsi="Arial" w:cs="Arial"/>
                <w:i/>
                <w:sz w:val="20"/>
                <w:szCs w:val="20"/>
                <w:lang w:val="es-ES" w:eastAsia="zh-CN" w:bidi="hi-IN"/>
              </w:rPr>
              <w:t xml:space="preserve">que es </w:t>
            </w:r>
            <w:r w:rsidRPr="009C6779">
              <w:rPr>
                <w:rFonts w:ascii="Arial" w:eastAsia="Arial" w:hAnsi="Arial" w:cs="Arial"/>
                <w:i/>
                <w:sz w:val="20"/>
                <w:szCs w:val="20"/>
                <w:lang w:val="es-ES" w:eastAsia="zh-CN" w:bidi="hi-IN"/>
              </w:rPr>
              <w:lastRenderedPageBreak/>
              <w:t>veuen reforçats amb el projecte)</w:t>
            </w:r>
          </w:p>
          <w:p w:rsidR="009C6779" w:rsidRPr="009C6779" w:rsidRDefault="009C6779" w:rsidP="009C6779">
            <w:pPr>
              <w:widowControl w:val="0"/>
              <w:suppressAutoHyphens/>
              <w:spacing w:before="3"/>
              <w:ind w:left="1117" w:right="57"/>
              <w:jc w:val="both"/>
              <w:rPr>
                <w:rFonts w:ascii="Arial" w:eastAsia="Arial" w:hAnsi="Arial" w:cs="Arial"/>
                <w:i/>
                <w:color w:val="000000"/>
                <w:sz w:val="20"/>
                <w:szCs w:val="20"/>
                <w:lang w:val="es-ES" w:eastAsia="zh-CN" w:bidi="hi-IN"/>
              </w:rPr>
            </w:pPr>
            <w:r w:rsidRPr="009C6779">
              <w:rPr>
                <w:rFonts w:ascii="Arial" w:eastAsia="Arial" w:hAnsi="Arial" w:cs="Arial"/>
                <w:i/>
                <w:iCs/>
                <w:color w:val="000000"/>
                <w:sz w:val="20"/>
                <w:szCs w:val="20"/>
                <w:lang w:val="es-ES" w:eastAsia="zh-CN" w:bidi="hi-IN"/>
              </w:rPr>
              <w:t>(fins a 5 punts)</w:t>
            </w:r>
          </w:p>
        </w:tc>
        <w:tc>
          <w:tcPr>
            <w:tcW w:w="1622"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suppressAutoHyphens/>
              <w:ind w:left="-108"/>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lastRenderedPageBreak/>
              <w:t>5</w:t>
            </w:r>
          </w:p>
        </w:tc>
      </w:tr>
      <w:tr w:rsidR="009C6779" w:rsidRPr="009C6779" w:rsidTr="00F960E2">
        <w:trPr>
          <w:trHeight w:val="253"/>
        </w:trPr>
        <w:tc>
          <w:tcPr>
            <w:tcW w:w="6545"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43"/>
              </w:numPr>
              <w:suppressAutoHyphens/>
              <w:overflowPunct w:val="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lastRenderedPageBreak/>
              <w:t>Atenció als grups de població més desfavorits i/o en situació de vulnerabilitat</w:t>
            </w:r>
          </w:p>
          <w:p w:rsidR="009C6779" w:rsidRPr="009C6779" w:rsidRDefault="009C6779" w:rsidP="009C6779">
            <w:pPr>
              <w:widowControl w:val="0"/>
              <w:suppressAutoHyphens/>
              <w:spacing w:before="3"/>
              <w:ind w:left="1117" w:right="57"/>
              <w:jc w:val="both"/>
              <w:rPr>
                <w:rFonts w:ascii="Arial" w:eastAsia="Arial" w:hAnsi="Arial" w:cs="Arial"/>
                <w:i/>
                <w:color w:val="000000"/>
                <w:sz w:val="20"/>
                <w:szCs w:val="20"/>
                <w:lang w:val="es-ES" w:eastAsia="zh-CN" w:bidi="hi-IN"/>
              </w:rPr>
            </w:pPr>
            <w:r w:rsidRPr="009C6779">
              <w:rPr>
                <w:rFonts w:ascii="Arial" w:eastAsia="Arial" w:hAnsi="Arial" w:cs="Arial"/>
                <w:i/>
                <w:iCs/>
                <w:color w:val="000000"/>
                <w:sz w:val="20"/>
                <w:szCs w:val="20"/>
                <w:lang w:val="es-ES" w:eastAsia="zh-CN" w:bidi="hi-IN"/>
              </w:rPr>
              <w:t>(fins a 5 punts)</w:t>
            </w:r>
          </w:p>
        </w:tc>
        <w:tc>
          <w:tcPr>
            <w:tcW w:w="1622"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suppressAutoHyphens/>
              <w:ind w:left="-108"/>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5</w:t>
            </w:r>
          </w:p>
        </w:tc>
      </w:tr>
      <w:tr w:rsidR="009C6779" w:rsidRPr="009C6779" w:rsidTr="00F960E2">
        <w:trPr>
          <w:trHeight w:val="253"/>
        </w:trPr>
        <w:tc>
          <w:tcPr>
            <w:tcW w:w="6545"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43"/>
              </w:numPr>
              <w:suppressAutoHyphens/>
              <w:overflowPunct w:val="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Participació Social</w:t>
            </w:r>
          </w:p>
          <w:p w:rsidR="009C6779" w:rsidRPr="009C6779" w:rsidRDefault="009C6779" w:rsidP="009C6779">
            <w:pPr>
              <w:widowControl w:val="0"/>
              <w:numPr>
                <w:ilvl w:val="0"/>
                <w:numId w:val="41"/>
              </w:numPr>
              <w:suppressAutoHyphens/>
              <w:overflowPunct w:val="0"/>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participació en el projecte de voluntariat del municipi</w:t>
            </w:r>
          </w:p>
          <w:p w:rsidR="009C6779" w:rsidRPr="009C6779" w:rsidRDefault="009C6779" w:rsidP="009C6779">
            <w:pPr>
              <w:widowControl w:val="0"/>
              <w:suppressAutoHyphens/>
              <w:ind w:left="1440"/>
              <w:jc w:val="both"/>
              <w:rPr>
                <w:rFonts w:ascii="Arial" w:eastAsia="Arial" w:hAnsi="Arial" w:cs="Arial"/>
                <w:i/>
                <w:sz w:val="20"/>
                <w:szCs w:val="20"/>
                <w:lang w:val="es-ES" w:eastAsia="zh-CN" w:bidi="hi-IN"/>
              </w:rPr>
            </w:pPr>
            <w:r w:rsidRPr="009C6779">
              <w:rPr>
                <w:rFonts w:ascii="Arial" w:eastAsia="Arial" w:hAnsi="Arial" w:cs="Arial"/>
                <w:i/>
                <w:iCs/>
                <w:sz w:val="20"/>
                <w:szCs w:val="20"/>
                <w:lang w:val="es-ES" w:eastAsia="zh-CN" w:bidi="hi-IN"/>
              </w:rPr>
              <w:t>(2 punts)</w:t>
            </w:r>
          </w:p>
          <w:p w:rsidR="009C6779" w:rsidRPr="009C6779" w:rsidRDefault="009C6779" w:rsidP="009C6779">
            <w:pPr>
              <w:widowControl w:val="0"/>
              <w:numPr>
                <w:ilvl w:val="0"/>
                <w:numId w:val="41"/>
              </w:numPr>
              <w:suppressAutoHyphens/>
              <w:overflowPunct w:val="0"/>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mecanismes de participació de la pròpia comunitat destinatària</w:t>
            </w:r>
          </w:p>
          <w:p w:rsidR="009C6779" w:rsidRPr="009C6779" w:rsidRDefault="009C6779" w:rsidP="009C6779">
            <w:pPr>
              <w:widowControl w:val="0"/>
              <w:suppressAutoHyphens/>
              <w:ind w:left="1440"/>
              <w:jc w:val="both"/>
              <w:rPr>
                <w:rFonts w:ascii="Arial" w:eastAsia="Arial" w:hAnsi="Arial" w:cs="Arial"/>
                <w:i/>
                <w:sz w:val="20"/>
                <w:szCs w:val="20"/>
                <w:lang w:val="es-ES" w:eastAsia="zh-CN" w:bidi="hi-IN"/>
              </w:rPr>
            </w:pPr>
            <w:r w:rsidRPr="009C6779">
              <w:rPr>
                <w:rFonts w:ascii="Arial" w:eastAsia="Arial" w:hAnsi="Arial" w:cs="Arial"/>
                <w:i/>
                <w:iCs/>
                <w:sz w:val="20"/>
                <w:szCs w:val="20"/>
                <w:lang w:val="es-ES" w:eastAsia="zh-CN" w:bidi="hi-IN"/>
              </w:rPr>
              <w:t>(3 punts)</w:t>
            </w:r>
          </w:p>
        </w:tc>
        <w:tc>
          <w:tcPr>
            <w:tcW w:w="1622"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suppressAutoHyphens/>
              <w:ind w:left="-108"/>
              <w:jc w:val="both"/>
              <w:rPr>
                <w:rFonts w:ascii="Arial" w:eastAsia="Arial" w:hAnsi="Arial" w:cs="Arial"/>
                <w:i/>
                <w:sz w:val="20"/>
                <w:szCs w:val="20"/>
                <w:lang w:val="es-ES" w:eastAsia="zh-CN" w:bidi="hi-IN"/>
              </w:rPr>
            </w:pPr>
          </w:p>
          <w:p w:rsidR="009C6779" w:rsidRPr="009C6779" w:rsidRDefault="009C6779" w:rsidP="009C6779">
            <w:pPr>
              <w:widowControl w:val="0"/>
              <w:suppressAutoHyphens/>
              <w:ind w:left="-108"/>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5</w:t>
            </w:r>
          </w:p>
        </w:tc>
      </w:tr>
      <w:tr w:rsidR="009C6779" w:rsidRPr="009C6779" w:rsidTr="00F960E2">
        <w:trPr>
          <w:trHeight w:val="253"/>
        </w:trPr>
        <w:tc>
          <w:tcPr>
            <w:tcW w:w="6545"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43"/>
              </w:numPr>
              <w:suppressAutoHyphens/>
              <w:overflowPunct w:val="0"/>
              <w:jc w:val="both"/>
              <w:rPr>
                <w:rFonts w:ascii="Arial" w:eastAsia="DejaVu Sans" w:hAnsi="Arial" w:cs="Arial"/>
                <w:i/>
                <w:sz w:val="20"/>
                <w:szCs w:val="20"/>
                <w:lang w:val="es-ES" w:eastAsia="zh-CN" w:bidi="hi-IN"/>
              </w:rPr>
            </w:pPr>
            <w:r w:rsidRPr="009C6779">
              <w:rPr>
                <w:rFonts w:ascii="Arial" w:eastAsia="Arial" w:hAnsi="Arial" w:cs="Arial"/>
                <w:i/>
                <w:sz w:val="20"/>
                <w:szCs w:val="20"/>
                <w:lang w:val="es-ES" w:eastAsia="zh-CN" w:bidi="hi-IN"/>
              </w:rPr>
              <w:t>Realització d’activitats i sensibilització social</w:t>
            </w:r>
          </w:p>
          <w:p w:rsidR="009C6779" w:rsidRPr="009C6779" w:rsidRDefault="009C6779" w:rsidP="009C6779">
            <w:pPr>
              <w:widowControl w:val="0"/>
              <w:suppressAutoHyphens/>
              <w:ind w:left="720"/>
              <w:jc w:val="both"/>
              <w:rPr>
                <w:rFonts w:ascii="Arial" w:eastAsia="DejaVu Sans" w:hAnsi="Arial" w:cs="Arial"/>
                <w:i/>
                <w:sz w:val="20"/>
                <w:szCs w:val="20"/>
                <w:lang w:val="es-ES" w:eastAsia="zh-CN" w:bidi="hi-IN"/>
              </w:rPr>
            </w:pPr>
            <w:r w:rsidRPr="009C6779">
              <w:rPr>
                <w:rFonts w:ascii="Arial" w:eastAsia="Arial" w:hAnsi="Arial" w:cs="Arial"/>
                <w:i/>
                <w:iCs/>
                <w:sz w:val="20"/>
                <w:szCs w:val="20"/>
                <w:lang w:val="es-ES" w:eastAsia="zh-CN" w:bidi="hi-IN"/>
              </w:rPr>
              <w:t>(1`5 punts per acció, màxim 5 punts)</w:t>
            </w:r>
          </w:p>
        </w:tc>
        <w:tc>
          <w:tcPr>
            <w:tcW w:w="1622"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suppressAutoHyphens/>
              <w:ind w:left="-108"/>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5</w:t>
            </w:r>
          </w:p>
        </w:tc>
      </w:tr>
      <w:tr w:rsidR="009C6779" w:rsidRPr="009C6779" w:rsidTr="00F960E2">
        <w:trPr>
          <w:trHeight w:val="253"/>
        </w:trPr>
        <w:tc>
          <w:tcPr>
            <w:tcW w:w="6545"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suppressAutoHyphens/>
              <w:ind w:left="287"/>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Total</w:t>
            </w:r>
          </w:p>
        </w:tc>
        <w:tc>
          <w:tcPr>
            <w:tcW w:w="1622"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suppressAutoHyphens/>
              <w:ind w:left="-108"/>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40</w:t>
            </w:r>
          </w:p>
        </w:tc>
      </w:tr>
    </w:tbl>
    <w:p w:rsidR="009C6779" w:rsidRPr="009C6779" w:rsidRDefault="009C6779" w:rsidP="009C6779">
      <w:pPr>
        <w:widowControl w:val="0"/>
        <w:suppressAutoHyphens/>
        <w:spacing w:before="1"/>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jc w:val="both"/>
        <w:rPr>
          <w:rFonts w:ascii="Arial" w:eastAsia="Arial" w:hAnsi="Arial" w:cs="Arial"/>
          <w:i/>
          <w:color w:val="000000"/>
          <w:sz w:val="20"/>
          <w:szCs w:val="20"/>
          <w:lang w:val="es-ES" w:eastAsia="zh-CN" w:bidi="hi-IN"/>
        </w:rPr>
      </w:pPr>
    </w:p>
    <w:tbl>
      <w:tblPr>
        <w:tblW w:w="8212" w:type="dxa"/>
        <w:tblInd w:w="85" w:type="dxa"/>
        <w:tblLayout w:type="fixed"/>
        <w:tblCellMar>
          <w:left w:w="88" w:type="dxa"/>
        </w:tblCellMar>
        <w:tblLook w:val="0000" w:firstRow="0" w:lastRow="0" w:firstColumn="0" w:lastColumn="0" w:noHBand="0" w:noVBand="0"/>
      </w:tblPr>
      <w:tblGrid>
        <w:gridCol w:w="6559"/>
        <w:gridCol w:w="1653"/>
      </w:tblGrid>
      <w:tr w:rsidR="009C6779" w:rsidRPr="009C6779" w:rsidTr="00F960E2">
        <w:trPr>
          <w:trHeight w:val="508"/>
        </w:trPr>
        <w:tc>
          <w:tcPr>
            <w:tcW w:w="6558" w:type="dxa"/>
            <w:tcBorders>
              <w:top w:val="single" w:sz="4" w:space="0" w:color="000001"/>
              <w:left w:val="single" w:sz="4" w:space="0" w:color="000001"/>
              <w:bottom w:val="single" w:sz="4" w:space="0" w:color="000001"/>
              <w:right w:val="single" w:sz="4" w:space="0" w:color="000001"/>
            </w:tcBorders>
            <w:shd w:val="clear" w:color="auto" w:fill="BEBEBE"/>
            <w:vAlign w:val="center"/>
          </w:tcPr>
          <w:p w:rsidR="009C6779" w:rsidRPr="009C6779" w:rsidRDefault="009C6779" w:rsidP="009C6779">
            <w:pPr>
              <w:widowControl w:val="0"/>
              <w:suppressAutoHyphens/>
              <w:ind w:left="220" w:right="221"/>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Criteris específics de l’àrea d’Educació</w:t>
            </w:r>
          </w:p>
        </w:tc>
        <w:tc>
          <w:tcPr>
            <w:tcW w:w="1653" w:type="dxa"/>
            <w:tcBorders>
              <w:top w:val="single" w:sz="4" w:space="0" w:color="000001"/>
              <w:left w:val="single" w:sz="4" w:space="0" w:color="000001"/>
              <w:bottom w:val="single" w:sz="4" w:space="0" w:color="000001"/>
              <w:right w:val="single" w:sz="4" w:space="0" w:color="000001"/>
            </w:tcBorders>
            <w:shd w:val="clear" w:color="auto" w:fill="BEBEBE"/>
            <w:vAlign w:val="center"/>
          </w:tcPr>
          <w:p w:rsidR="009C6779" w:rsidRPr="009C6779" w:rsidRDefault="009C6779" w:rsidP="009C6779">
            <w:pPr>
              <w:widowControl w:val="0"/>
              <w:suppressAutoHyphens/>
              <w:ind w:left="95" w:right="93"/>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Puntuació</w:t>
            </w:r>
          </w:p>
          <w:p w:rsidR="009C6779" w:rsidRPr="009C6779" w:rsidRDefault="009C6779" w:rsidP="009C6779">
            <w:pPr>
              <w:widowControl w:val="0"/>
              <w:suppressAutoHyphens/>
              <w:spacing w:before="1"/>
              <w:ind w:left="93" w:right="93"/>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màxima</w:t>
            </w:r>
          </w:p>
        </w:tc>
      </w:tr>
      <w:tr w:rsidR="009C6779" w:rsidRPr="009C6779" w:rsidTr="00F960E2">
        <w:trPr>
          <w:trHeight w:val="504"/>
        </w:trPr>
        <w:tc>
          <w:tcPr>
            <w:tcW w:w="6558"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32"/>
              </w:numPr>
              <w:suppressAutoHyphens/>
              <w:overflowPunct w:val="0"/>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Objectius/finalitats del projecte i/o activitat</w:t>
            </w:r>
          </w:p>
          <w:p w:rsidR="009C6779" w:rsidRPr="009C6779" w:rsidRDefault="009C6779" w:rsidP="009C6779">
            <w:pPr>
              <w:widowControl w:val="0"/>
              <w:suppressAutoHyphens/>
              <w:ind w:left="720"/>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(fins a 10 punts)</w:t>
            </w:r>
          </w:p>
        </w:tc>
        <w:tc>
          <w:tcPr>
            <w:tcW w:w="1653"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108"/>
              <w:jc w:val="both"/>
              <w:rPr>
                <w:rFonts w:ascii="Arial" w:eastAsia="DejaVu Sans" w:hAnsi="Arial" w:cs="Arial"/>
                <w:i/>
                <w:sz w:val="20"/>
                <w:szCs w:val="20"/>
                <w:lang w:val="es-ES" w:eastAsia="zh-CN" w:bidi="hi-IN"/>
              </w:rPr>
            </w:pPr>
            <w:r w:rsidRPr="009C6779">
              <w:rPr>
                <w:rFonts w:ascii="Arial" w:eastAsia="DejaVu Sans" w:hAnsi="Arial" w:cs="Arial"/>
                <w:i/>
                <w:sz w:val="20"/>
                <w:szCs w:val="20"/>
                <w:lang w:val="es-ES" w:eastAsia="zh-CN" w:bidi="hi-IN"/>
              </w:rPr>
              <w:t>10</w:t>
            </w:r>
          </w:p>
        </w:tc>
      </w:tr>
      <w:tr w:rsidR="009C6779" w:rsidRPr="009C6779" w:rsidTr="00F960E2">
        <w:trPr>
          <w:trHeight w:val="504"/>
        </w:trPr>
        <w:tc>
          <w:tcPr>
            <w:tcW w:w="6558" w:type="dxa"/>
            <w:tcBorders>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32"/>
              </w:numPr>
              <w:suppressAutoHyphens/>
              <w:overflowPunct w:val="0"/>
              <w:spacing w:before="6"/>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Descripció de les actuacions/accions específiques</w:t>
            </w:r>
          </w:p>
          <w:p w:rsidR="009C6779" w:rsidRPr="009C6779" w:rsidRDefault="009C6779" w:rsidP="009C6779">
            <w:pPr>
              <w:widowControl w:val="0"/>
              <w:suppressAutoHyphens/>
              <w:spacing w:before="6"/>
              <w:ind w:left="720"/>
              <w:jc w:val="both"/>
              <w:rPr>
                <w:rFonts w:ascii="Arial" w:eastAsia="DejaVu Sans" w:hAnsi="Arial" w:cs="Arial"/>
                <w:i/>
                <w:sz w:val="20"/>
                <w:szCs w:val="20"/>
                <w:lang w:val="es-ES" w:eastAsia="zh-CN" w:bidi="hi-IN"/>
              </w:rPr>
            </w:pPr>
            <w:r w:rsidRPr="009C6779">
              <w:rPr>
                <w:rFonts w:ascii="Arial" w:eastAsia="Arial" w:hAnsi="Arial" w:cs="Arial"/>
                <w:i/>
                <w:iCs/>
                <w:color w:val="000000"/>
                <w:sz w:val="20"/>
                <w:szCs w:val="20"/>
                <w:lang w:val="es-ES" w:eastAsia="zh-CN" w:bidi="hi-IN"/>
              </w:rPr>
              <w:t>(fins a 10 punts)</w:t>
            </w:r>
          </w:p>
        </w:tc>
        <w:tc>
          <w:tcPr>
            <w:tcW w:w="1653" w:type="dxa"/>
            <w:tcBorders>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108"/>
              <w:jc w:val="both"/>
              <w:rPr>
                <w:rFonts w:ascii="Arial" w:eastAsia="DejaVu Sans" w:hAnsi="Arial" w:cs="Arial"/>
                <w:i/>
                <w:sz w:val="20"/>
                <w:szCs w:val="20"/>
                <w:lang w:val="es-ES" w:eastAsia="zh-CN" w:bidi="hi-IN"/>
              </w:rPr>
            </w:pPr>
            <w:r w:rsidRPr="009C6779">
              <w:rPr>
                <w:rFonts w:ascii="Arial" w:eastAsia="DejaVu Sans" w:hAnsi="Arial" w:cs="Arial"/>
                <w:i/>
                <w:sz w:val="20"/>
                <w:szCs w:val="20"/>
                <w:lang w:val="es-ES" w:eastAsia="zh-CN" w:bidi="hi-IN"/>
              </w:rPr>
              <w:t>10</w:t>
            </w:r>
          </w:p>
        </w:tc>
      </w:tr>
      <w:tr w:rsidR="009C6779" w:rsidRPr="009C6779" w:rsidTr="00F960E2">
        <w:trPr>
          <w:trHeight w:val="504"/>
        </w:trPr>
        <w:tc>
          <w:tcPr>
            <w:tcW w:w="6558" w:type="dxa"/>
            <w:tcBorders>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32"/>
              </w:numPr>
              <w:suppressAutoHyphens/>
              <w:overflowPunct w:val="0"/>
              <w:spacing w:before="6"/>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Projecte/activitats que impulsin la formació extracurricular d’infants i joves del municipi.</w:t>
            </w:r>
          </w:p>
        </w:tc>
        <w:tc>
          <w:tcPr>
            <w:tcW w:w="1653" w:type="dxa"/>
            <w:tcBorders>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108"/>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5</w:t>
            </w:r>
          </w:p>
        </w:tc>
      </w:tr>
      <w:tr w:rsidR="009C6779" w:rsidRPr="009C6779" w:rsidTr="00F960E2">
        <w:trPr>
          <w:trHeight w:val="503"/>
        </w:trPr>
        <w:tc>
          <w:tcPr>
            <w:tcW w:w="6558"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32"/>
              </w:numPr>
              <w:suppressAutoHyphens/>
              <w:overflowPunct w:val="0"/>
              <w:spacing w:before="6"/>
              <w:ind w:right="209"/>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Adequació del projecte/activitats a les prioritats establertes en el Pla Educatiu de Cabrils.</w:t>
            </w:r>
          </w:p>
        </w:tc>
        <w:tc>
          <w:tcPr>
            <w:tcW w:w="1653"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108"/>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5</w:t>
            </w:r>
          </w:p>
        </w:tc>
      </w:tr>
      <w:tr w:rsidR="009C6779" w:rsidRPr="009C6779" w:rsidTr="00F960E2">
        <w:trPr>
          <w:trHeight w:val="508"/>
        </w:trPr>
        <w:tc>
          <w:tcPr>
            <w:tcW w:w="6558"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32"/>
              </w:numPr>
              <w:suppressAutoHyphens/>
              <w:overflowPunct w:val="0"/>
              <w:spacing w:before="6"/>
              <w:ind w:right="209"/>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Projecte/activitats que impulsin la relació família-centres educatius afavorint la implicació del conjunt de la comunitat educativa</w:t>
            </w:r>
          </w:p>
          <w:p w:rsidR="009C6779" w:rsidRPr="009C6779" w:rsidRDefault="009C6779" w:rsidP="009C6779">
            <w:pPr>
              <w:widowControl w:val="0"/>
              <w:suppressAutoHyphens/>
              <w:spacing w:before="3"/>
              <w:ind w:left="1117" w:right="57"/>
              <w:jc w:val="both"/>
              <w:rPr>
                <w:rFonts w:ascii="Arial" w:eastAsia="Arial" w:hAnsi="Arial" w:cs="Arial"/>
                <w:i/>
                <w:color w:val="000000"/>
                <w:sz w:val="20"/>
                <w:szCs w:val="20"/>
                <w:lang w:val="es-ES" w:eastAsia="zh-CN" w:bidi="hi-IN"/>
              </w:rPr>
            </w:pPr>
            <w:r w:rsidRPr="009C6779">
              <w:rPr>
                <w:rFonts w:ascii="Arial" w:eastAsia="Arial" w:hAnsi="Arial" w:cs="Arial"/>
                <w:i/>
                <w:iCs/>
                <w:color w:val="000000"/>
                <w:sz w:val="20"/>
                <w:szCs w:val="20"/>
                <w:lang w:val="es-ES" w:eastAsia="zh-CN" w:bidi="hi-IN"/>
              </w:rPr>
              <w:t>(fins a 5 punts)</w:t>
            </w:r>
          </w:p>
        </w:tc>
        <w:tc>
          <w:tcPr>
            <w:tcW w:w="1653"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108"/>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5</w:t>
            </w:r>
          </w:p>
        </w:tc>
      </w:tr>
      <w:tr w:rsidR="009C6779" w:rsidRPr="009C6779" w:rsidTr="00F960E2">
        <w:trPr>
          <w:trHeight w:val="500"/>
        </w:trPr>
        <w:tc>
          <w:tcPr>
            <w:tcW w:w="6558"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32"/>
              </w:numPr>
              <w:suppressAutoHyphens/>
              <w:overflowPunct w:val="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Promoció de la participació de la comunitat educativa en el teixit social i activitats del municipi.</w:t>
            </w:r>
          </w:p>
          <w:p w:rsidR="009C6779" w:rsidRPr="009C6779" w:rsidRDefault="009C6779" w:rsidP="009C6779">
            <w:pPr>
              <w:widowControl w:val="0"/>
              <w:suppressAutoHyphens/>
              <w:spacing w:before="3"/>
              <w:ind w:left="1117" w:right="57"/>
              <w:jc w:val="both"/>
              <w:rPr>
                <w:rFonts w:ascii="Arial" w:eastAsia="Arial" w:hAnsi="Arial" w:cs="Arial"/>
                <w:i/>
                <w:color w:val="000000"/>
                <w:sz w:val="20"/>
                <w:szCs w:val="20"/>
                <w:lang w:val="es-ES" w:eastAsia="zh-CN" w:bidi="hi-IN"/>
              </w:rPr>
            </w:pPr>
            <w:r w:rsidRPr="009C6779">
              <w:rPr>
                <w:rFonts w:ascii="Arial" w:eastAsia="Arial" w:hAnsi="Arial" w:cs="Arial"/>
                <w:i/>
                <w:iCs/>
                <w:color w:val="000000"/>
                <w:sz w:val="20"/>
                <w:szCs w:val="20"/>
                <w:lang w:val="es-ES" w:eastAsia="zh-CN" w:bidi="hi-IN"/>
              </w:rPr>
              <w:t>(fins a 5 punts)</w:t>
            </w:r>
          </w:p>
        </w:tc>
        <w:tc>
          <w:tcPr>
            <w:tcW w:w="1653"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108"/>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5</w:t>
            </w:r>
          </w:p>
        </w:tc>
      </w:tr>
      <w:tr w:rsidR="009C6779" w:rsidRPr="009C6779" w:rsidTr="00F960E2">
        <w:trPr>
          <w:trHeight w:val="253"/>
        </w:trPr>
        <w:tc>
          <w:tcPr>
            <w:tcW w:w="6558"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suppressAutoHyphens/>
              <w:ind w:left="292"/>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Total</w:t>
            </w:r>
          </w:p>
        </w:tc>
        <w:tc>
          <w:tcPr>
            <w:tcW w:w="1653"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108"/>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40</w:t>
            </w:r>
          </w:p>
        </w:tc>
      </w:tr>
    </w:tbl>
    <w:p w:rsidR="009C6779" w:rsidRPr="009C6779" w:rsidRDefault="009C6779" w:rsidP="009C6779">
      <w:pPr>
        <w:widowControl w:val="0"/>
        <w:suppressAutoHyphens/>
        <w:spacing w:before="8"/>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spacing w:before="8"/>
        <w:jc w:val="both"/>
        <w:rPr>
          <w:rFonts w:ascii="Arial" w:eastAsia="Arial" w:hAnsi="Arial" w:cs="Arial"/>
          <w:i/>
          <w:color w:val="000000"/>
          <w:sz w:val="20"/>
          <w:szCs w:val="20"/>
          <w:lang w:val="es-ES" w:eastAsia="zh-CN" w:bidi="hi-IN"/>
        </w:rPr>
      </w:pPr>
    </w:p>
    <w:tbl>
      <w:tblPr>
        <w:tblW w:w="8266" w:type="dxa"/>
        <w:tblInd w:w="30" w:type="dxa"/>
        <w:tblLayout w:type="fixed"/>
        <w:tblCellMar>
          <w:left w:w="88" w:type="dxa"/>
        </w:tblCellMar>
        <w:tblLook w:val="0000" w:firstRow="0" w:lastRow="0" w:firstColumn="0" w:lastColumn="0" w:noHBand="0" w:noVBand="0"/>
      </w:tblPr>
      <w:tblGrid>
        <w:gridCol w:w="6614"/>
        <w:gridCol w:w="1652"/>
      </w:tblGrid>
      <w:tr w:rsidR="009C6779" w:rsidRPr="009C6779" w:rsidTr="00F960E2">
        <w:trPr>
          <w:trHeight w:val="508"/>
        </w:trPr>
        <w:tc>
          <w:tcPr>
            <w:tcW w:w="6613" w:type="dxa"/>
            <w:tcBorders>
              <w:top w:val="single" w:sz="4" w:space="0" w:color="000001"/>
              <w:left w:val="single" w:sz="4" w:space="0" w:color="000001"/>
              <w:bottom w:val="single" w:sz="4" w:space="0" w:color="000001"/>
              <w:right w:val="single" w:sz="4" w:space="0" w:color="000001"/>
            </w:tcBorders>
            <w:shd w:val="clear" w:color="auto" w:fill="BEBEBE"/>
            <w:vAlign w:val="center"/>
          </w:tcPr>
          <w:p w:rsidR="009C6779" w:rsidRPr="009C6779" w:rsidRDefault="009C6779" w:rsidP="009C6779">
            <w:pPr>
              <w:widowControl w:val="0"/>
              <w:suppressAutoHyphens/>
              <w:ind w:left="-108"/>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Criteris específics de l’àrea de Cultura</w:t>
            </w:r>
          </w:p>
        </w:tc>
        <w:tc>
          <w:tcPr>
            <w:tcW w:w="1652" w:type="dxa"/>
            <w:tcBorders>
              <w:top w:val="single" w:sz="4" w:space="0" w:color="000001"/>
              <w:left w:val="single" w:sz="4" w:space="0" w:color="000001"/>
              <w:bottom w:val="single" w:sz="4" w:space="0" w:color="000001"/>
              <w:right w:val="single" w:sz="4" w:space="0" w:color="000001"/>
            </w:tcBorders>
            <w:shd w:val="clear" w:color="auto" w:fill="BEBEBE"/>
            <w:vAlign w:val="center"/>
          </w:tcPr>
          <w:p w:rsidR="009C6779" w:rsidRPr="009C6779" w:rsidRDefault="009C6779" w:rsidP="009C6779">
            <w:pPr>
              <w:widowControl w:val="0"/>
              <w:suppressAutoHyphens/>
              <w:ind w:left="-108"/>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Puntuació</w:t>
            </w:r>
          </w:p>
          <w:p w:rsidR="009C6779" w:rsidRPr="009C6779" w:rsidRDefault="009C6779" w:rsidP="009C6779">
            <w:pPr>
              <w:widowControl w:val="0"/>
              <w:suppressAutoHyphens/>
              <w:spacing w:before="1"/>
              <w:ind w:left="-108"/>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màxima</w:t>
            </w:r>
          </w:p>
        </w:tc>
      </w:tr>
      <w:tr w:rsidR="009C6779" w:rsidRPr="009C6779" w:rsidTr="00F960E2">
        <w:trPr>
          <w:trHeight w:val="253"/>
        </w:trPr>
        <w:tc>
          <w:tcPr>
            <w:tcW w:w="6613"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48"/>
              </w:numPr>
              <w:suppressAutoHyphens/>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Objectius/finalitats del projecte i/o activitat</w:t>
            </w:r>
          </w:p>
          <w:p w:rsidR="009C6779" w:rsidRPr="009C6779" w:rsidRDefault="009C6779" w:rsidP="009C6779">
            <w:pPr>
              <w:widowControl w:val="0"/>
              <w:suppressAutoHyphens/>
              <w:ind w:left="720"/>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(fins a 10 punts)</w:t>
            </w:r>
          </w:p>
        </w:tc>
        <w:tc>
          <w:tcPr>
            <w:tcW w:w="165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108"/>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10</w:t>
            </w:r>
          </w:p>
        </w:tc>
      </w:tr>
      <w:tr w:rsidR="009C6779" w:rsidRPr="009C6779" w:rsidTr="00F960E2">
        <w:trPr>
          <w:trHeight w:val="249"/>
        </w:trPr>
        <w:tc>
          <w:tcPr>
            <w:tcW w:w="6613"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48"/>
              </w:numPr>
              <w:suppressAutoHyphens/>
              <w:spacing w:before="6"/>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Descripció de les actuacions/accions específiques</w:t>
            </w:r>
          </w:p>
          <w:p w:rsidR="009C6779" w:rsidRPr="009C6779" w:rsidRDefault="009C6779" w:rsidP="009C6779">
            <w:pPr>
              <w:widowControl w:val="0"/>
              <w:suppressAutoHyphens/>
              <w:spacing w:before="6"/>
              <w:ind w:left="720"/>
              <w:jc w:val="both"/>
              <w:rPr>
                <w:rFonts w:ascii="Arial" w:eastAsia="DejaVu Sans" w:hAnsi="Arial" w:cs="Arial"/>
                <w:i/>
                <w:sz w:val="20"/>
                <w:szCs w:val="20"/>
                <w:lang w:val="es-ES" w:eastAsia="zh-CN" w:bidi="hi-IN"/>
              </w:rPr>
            </w:pPr>
            <w:r w:rsidRPr="009C6779">
              <w:rPr>
                <w:rFonts w:ascii="Arial" w:eastAsia="Arial" w:hAnsi="Arial" w:cs="Arial"/>
                <w:i/>
                <w:iCs/>
                <w:color w:val="000000"/>
                <w:sz w:val="20"/>
                <w:szCs w:val="20"/>
                <w:lang w:val="es-ES" w:eastAsia="zh-CN" w:bidi="hi-IN"/>
              </w:rPr>
              <w:t>(fins a 10 punts)</w:t>
            </w:r>
          </w:p>
        </w:tc>
        <w:tc>
          <w:tcPr>
            <w:tcW w:w="165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108"/>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10</w:t>
            </w:r>
          </w:p>
        </w:tc>
      </w:tr>
      <w:tr w:rsidR="009C6779" w:rsidRPr="009C6779" w:rsidTr="00F960E2">
        <w:trPr>
          <w:trHeight w:val="253"/>
        </w:trPr>
        <w:tc>
          <w:tcPr>
            <w:tcW w:w="6613"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48"/>
              </w:numPr>
              <w:suppressAutoHyphens/>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Difusió del patrimoni cultural material i immaterial del municipi</w:t>
            </w:r>
          </w:p>
          <w:p w:rsidR="009C6779" w:rsidRPr="009C6779" w:rsidRDefault="009C6779" w:rsidP="009C6779">
            <w:pPr>
              <w:widowControl w:val="0"/>
              <w:suppressAutoHyphens/>
              <w:spacing w:before="3"/>
              <w:ind w:left="1117" w:right="57"/>
              <w:jc w:val="both"/>
              <w:rPr>
                <w:rFonts w:ascii="Arial" w:eastAsia="Arial" w:hAnsi="Arial" w:cs="Arial"/>
                <w:i/>
                <w:color w:val="000000"/>
                <w:sz w:val="20"/>
                <w:szCs w:val="20"/>
                <w:lang w:val="es-ES" w:eastAsia="zh-CN" w:bidi="hi-IN"/>
              </w:rPr>
            </w:pPr>
            <w:r w:rsidRPr="009C6779">
              <w:rPr>
                <w:rFonts w:ascii="Arial" w:eastAsia="Arial" w:hAnsi="Arial" w:cs="Arial"/>
                <w:i/>
                <w:iCs/>
                <w:color w:val="000000"/>
                <w:sz w:val="20"/>
                <w:szCs w:val="20"/>
                <w:lang w:val="es-ES" w:eastAsia="zh-CN" w:bidi="hi-IN"/>
              </w:rPr>
              <w:t>(fins a 5 punts)</w:t>
            </w:r>
          </w:p>
        </w:tc>
        <w:tc>
          <w:tcPr>
            <w:tcW w:w="165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108"/>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5</w:t>
            </w:r>
          </w:p>
        </w:tc>
      </w:tr>
      <w:tr w:rsidR="009C6779" w:rsidRPr="009C6779" w:rsidTr="00F960E2">
        <w:trPr>
          <w:trHeight w:val="254"/>
        </w:trPr>
        <w:tc>
          <w:tcPr>
            <w:tcW w:w="6613"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48"/>
              </w:numPr>
              <w:suppressAutoHyphens/>
              <w:overflowPunct w:val="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Foment i difusió d’expressions de la cultura popular i tradicional</w:t>
            </w:r>
          </w:p>
          <w:p w:rsidR="009C6779" w:rsidRPr="009C6779" w:rsidRDefault="009C6779" w:rsidP="009C6779">
            <w:pPr>
              <w:widowControl w:val="0"/>
              <w:suppressAutoHyphens/>
              <w:spacing w:before="3"/>
              <w:ind w:left="1117" w:right="57"/>
              <w:jc w:val="both"/>
              <w:rPr>
                <w:rFonts w:ascii="Arial" w:eastAsia="Arial" w:hAnsi="Arial" w:cs="Arial"/>
                <w:i/>
                <w:color w:val="000000"/>
                <w:sz w:val="20"/>
                <w:szCs w:val="20"/>
                <w:lang w:val="es-ES" w:eastAsia="zh-CN" w:bidi="hi-IN"/>
              </w:rPr>
            </w:pPr>
            <w:r w:rsidRPr="009C6779">
              <w:rPr>
                <w:rFonts w:ascii="Arial" w:eastAsia="Arial" w:hAnsi="Arial" w:cs="Arial"/>
                <w:i/>
                <w:iCs/>
                <w:color w:val="000000"/>
                <w:sz w:val="20"/>
                <w:szCs w:val="20"/>
                <w:lang w:val="es-ES" w:eastAsia="zh-CN" w:bidi="hi-IN"/>
              </w:rPr>
              <w:t>(fins a 5 punts)</w:t>
            </w:r>
          </w:p>
        </w:tc>
        <w:tc>
          <w:tcPr>
            <w:tcW w:w="165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108"/>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5</w:t>
            </w:r>
          </w:p>
        </w:tc>
      </w:tr>
      <w:tr w:rsidR="009C6779" w:rsidRPr="009C6779" w:rsidTr="00F960E2">
        <w:trPr>
          <w:trHeight w:val="254"/>
        </w:trPr>
        <w:tc>
          <w:tcPr>
            <w:tcW w:w="6613"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48"/>
              </w:numPr>
              <w:suppressAutoHyphens/>
              <w:overflowPunct w:val="0"/>
              <w:jc w:val="both"/>
              <w:rPr>
                <w:rFonts w:ascii="Arial" w:eastAsia="Arial" w:hAnsi="Arial" w:cs="Arial"/>
                <w:i/>
                <w:sz w:val="20"/>
                <w:szCs w:val="20"/>
                <w:lang w:val="es-ES" w:eastAsia="zh-CN" w:bidi="hi-IN"/>
              </w:rPr>
            </w:pPr>
            <w:r w:rsidRPr="009C6779">
              <w:rPr>
                <w:rFonts w:ascii="Arial" w:eastAsia="Arial" w:hAnsi="Arial" w:cs="Arial"/>
                <w:i/>
                <w:color w:val="000000"/>
                <w:sz w:val="20"/>
                <w:szCs w:val="20"/>
                <w:lang w:val="es-ES" w:eastAsia="zh-CN" w:bidi="hi-IN"/>
              </w:rPr>
              <w:t>Promoció d’expressions artístiques de caràcter no professionals (teatre, música, dansa, pintura, etc)</w:t>
            </w:r>
          </w:p>
          <w:p w:rsidR="009C6779" w:rsidRPr="009C6779" w:rsidRDefault="009C6779" w:rsidP="009C6779">
            <w:pPr>
              <w:widowControl w:val="0"/>
              <w:suppressAutoHyphens/>
              <w:ind w:left="1440"/>
              <w:jc w:val="both"/>
              <w:rPr>
                <w:rFonts w:ascii="Arial" w:eastAsia="Arial" w:hAnsi="Arial" w:cs="Arial"/>
                <w:i/>
                <w:color w:val="000000"/>
                <w:sz w:val="20"/>
                <w:szCs w:val="20"/>
                <w:lang w:val="es-ES" w:eastAsia="zh-CN" w:bidi="hi-IN"/>
              </w:rPr>
            </w:pPr>
            <w:r w:rsidRPr="009C6779">
              <w:rPr>
                <w:rFonts w:ascii="Arial" w:eastAsia="Arial" w:hAnsi="Arial" w:cs="Arial"/>
                <w:i/>
                <w:iCs/>
                <w:color w:val="000000"/>
                <w:sz w:val="20"/>
                <w:szCs w:val="20"/>
                <w:lang w:val="es-ES" w:eastAsia="zh-CN" w:bidi="hi-IN"/>
              </w:rPr>
              <w:t>(1 punt per acte divulgatiu; 2 punts per jornada, taller o seminari)</w:t>
            </w:r>
          </w:p>
        </w:tc>
        <w:tc>
          <w:tcPr>
            <w:tcW w:w="165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108"/>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5</w:t>
            </w:r>
          </w:p>
        </w:tc>
      </w:tr>
      <w:tr w:rsidR="009C6779" w:rsidRPr="009C6779" w:rsidTr="00F960E2">
        <w:trPr>
          <w:trHeight w:val="254"/>
        </w:trPr>
        <w:tc>
          <w:tcPr>
            <w:tcW w:w="6613"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48"/>
              </w:numPr>
              <w:suppressAutoHyphens/>
              <w:overflowPunct w:val="0"/>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Grau d’implicació i participació en la programació cultural municipal</w:t>
            </w:r>
          </w:p>
          <w:p w:rsidR="009C6779" w:rsidRPr="009C6779" w:rsidRDefault="009C6779" w:rsidP="009C6779">
            <w:pPr>
              <w:widowControl w:val="0"/>
              <w:suppressAutoHyphens/>
              <w:ind w:left="720"/>
              <w:jc w:val="both"/>
              <w:rPr>
                <w:rFonts w:ascii="Arial" w:eastAsia="Arial" w:hAnsi="Arial" w:cs="Arial"/>
                <w:i/>
                <w:sz w:val="20"/>
                <w:szCs w:val="20"/>
                <w:lang w:val="es-ES" w:eastAsia="zh-CN" w:bidi="hi-IN"/>
              </w:rPr>
            </w:pPr>
            <w:r w:rsidRPr="009C6779">
              <w:rPr>
                <w:rFonts w:ascii="Arial" w:eastAsia="Arial" w:hAnsi="Arial" w:cs="Arial"/>
                <w:i/>
                <w:iCs/>
                <w:sz w:val="20"/>
                <w:szCs w:val="20"/>
                <w:lang w:val="es-ES" w:eastAsia="zh-CN" w:bidi="hi-IN"/>
              </w:rPr>
              <w:t>(1’5 punt per esdeveniment, acte, etc., màxim 5 punts )</w:t>
            </w:r>
          </w:p>
        </w:tc>
        <w:tc>
          <w:tcPr>
            <w:tcW w:w="165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108"/>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5</w:t>
            </w:r>
          </w:p>
        </w:tc>
      </w:tr>
      <w:tr w:rsidR="009C6779" w:rsidRPr="009C6779" w:rsidTr="00F960E2">
        <w:trPr>
          <w:trHeight w:val="508"/>
        </w:trPr>
        <w:tc>
          <w:tcPr>
            <w:tcW w:w="6613"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spacing w:before="3"/>
              <w:ind w:left="729" w:right="161" w:hanging="360"/>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lastRenderedPageBreak/>
              <w:t>Total</w:t>
            </w:r>
          </w:p>
        </w:tc>
        <w:tc>
          <w:tcPr>
            <w:tcW w:w="165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108"/>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40</w:t>
            </w:r>
          </w:p>
        </w:tc>
      </w:tr>
    </w:tbl>
    <w:p w:rsidR="009C6779" w:rsidRPr="009C6779" w:rsidRDefault="009C6779" w:rsidP="009C6779">
      <w:pPr>
        <w:widowControl w:val="0"/>
        <w:suppressAutoHyphens/>
        <w:spacing w:before="8"/>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spacing w:before="8"/>
        <w:jc w:val="both"/>
        <w:rPr>
          <w:rFonts w:ascii="Arial" w:eastAsia="Arial" w:hAnsi="Arial" w:cs="Arial"/>
          <w:i/>
          <w:color w:val="000000"/>
          <w:sz w:val="20"/>
          <w:szCs w:val="20"/>
          <w:lang w:val="es-ES" w:eastAsia="zh-CN" w:bidi="hi-IN"/>
        </w:rPr>
      </w:pPr>
    </w:p>
    <w:tbl>
      <w:tblPr>
        <w:tblW w:w="8222" w:type="dxa"/>
        <w:tblInd w:w="85" w:type="dxa"/>
        <w:tblLayout w:type="fixed"/>
        <w:tblCellMar>
          <w:left w:w="88" w:type="dxa"/>
        </w:tblCellMar>
        <w:tblLook w:val="0000" w:firstRow="0" w:lastRow="0" w:firstColumn="0" w:lastColumn="0" w:noHBand="0" w:noVBand="0"/>
      </w:tblPr>
      <w:tblGrid>
        <w:gridCol w:w="6559"/>
        <w:gridCol w:w="1663"/>
      </w:tblGrid>
      <w:tr w:rsidR="009C6779" w:rsidRPr="009C6779" w:rsidTr="00F960E2">
        <w:trPr>
          <w:trHeight w:val="508"/>
        </w:trPr>
        <w:tc>
          <w:tcPr>
            <w:tcW w:w="6558" w:type="dxa"/>
            <w:tcBorders>
              <w:top w:val="single" w:sz="4" w:space="0" w:color="000001"/>
              <w:left w:val="single" w:sz="4" w:space="0" w:color="000001"/>
              <w:bottom w:val="single" w:sz="4" w:space="0" w:color="000001"/>
              <w:right w:val="single" w:sz="4" w:space="0" w:color="000001"/>
            </w:tcBorders>
            <w:shd w:val="clear" w:color="auto" w:fill="BEBEBE"/>
            <w:vAlign w:val="center"/>
          </w:tcPr>
          <w:p w:rsidR="009C6779" w:rsidRPr="009C6779" w:rsidRDefault="009C6779" w:rsidP="009C6779">
            <w:pPr>
              <w:widowControl w:val="0"/>
              <w:suppressAutoHyphens/>
              <w:ind w:left="-83" w:right="-108"/>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Criteris específics de l’àrea de Joventut</w:t>
            </w:r>
          </w:p>
        </w:tc>
        <w:tc>
          <w:tcPr>
            <w:tcW w:w="1663" w:type="dxa"/>
            <w:tcBorders>
              <w:top w:val="single" w:sz="4" w:space="0" w:color="000001"/>
              <w:left w:val="single" w:sz="4" w:space="0" w:color="000001"/>
              <w:bottom w:val="single" w:sz="4" w:space="0" w:color="000001"/>
              <w:right w:val="single" w:sz="4" w:space="0" w:color="000001"/>
            </w:tcBorders>
            <w:shd w:val="clear" w:color="auto" w:fill="BEBEBE"/>
            <w:vAlign w:val="center"/>
          </w:tcPr>
          <w:p w:rsidR="009C6779" w:rsidRPr="009C6779" w:rsidRDefault="009C6779" w:rsidP="009C6779">
            <w:pPr>
              <w:widowControl w:val="0"/>
              <w:suppressAutoHyphens/>
              <w:ind w:left="-108" w:right="76"/>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Puntuació</w:t>
            </w:r>
          </w:p>
          <w:p w:rsidR="009C6779" w:rsidRPr="009C6779" w:rsidRDefault="009C6779" w:rsidP="009C6779">
            <w:pPr>
              <w:widowControl w:val="0"/>
              <w:suppressAutoHyphens/>
              <w:spacing w:before="1"/>
              <w:ind w:left="-108" w:right="76"/>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màxima</w:t>
            </w:r>
          </w:p>
        </w:tc>
      </w:tr>
      <w:tr w:rsidR="009C6779" w:rsidRPr="009C6779" w:rsidTr="00F960E2">
        <w:trPr>
          <w:trHeight w:val="254"/>
        </w:trPr>
        <w:tc>
          <w:tcPr>
            <w:tcW w:w="6558"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49"/>
              </w:numPr>
              <w:suppressAutoHyphens/>
              <w:overflowPunct w:val="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Objectius/finalitats del projecte i/o activitat</w:t>
            </w:r>
          </w:p>
          <w:p w:rsidR="009C6779" w:rsidRPr="009C6779" w:rsidRDefault="009C6779" w:rsidP="009C6779">
            <w:pPr>
              <w:widowControl w:val="0"/>
              <w:suppressAutoHyphens/>
              <w:ind w:left="72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(fins a 10 punts)</w:t>
            </w:r>
          </w:p>
        </w:tc>
        <w:tc>
          <w:tcPr>
            <w:tcW w:w="1663"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108"/>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10</w:t>
            </w:r>
          </w:p>
        </w:tc>
      </w:tr>
      <w:tr w:rsidR="009C6779" w:rsidRPr="009C6779" w:rsidTr="00F960E2">
        <w:trPr>
          <w:trHeight w:val="254"/>
        </w:trPr>
        <w:tc>
          <w:tcPr>
            <w:tcW w:w="6558" w:type="dxa"/>
            <w:tcBorders>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43"/>
              </w:numPr>
              <w:suppressAutoHyphens/>
              <w:overflowPunct w:val="0"/>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Descripció de les actuacions/accions específiques</w:t>
            </w:r>
          </w:p>
          <w:p w:rsidR="009C6779" w:rsidRPr="009C6779" w:rsidRDefault="009C6779" w:rsidP="009C6779">
            <w:pPr>
              <w:widowControl w:val="0"/>
              <w:suppressAutoHyphens/>
              <w:ind w:left="720"/>
              <w:jc w:val="both"/>
              <w:rPr>
                <w:rFonts w:ascii="Arial" w:eastAsia="DejaVu Sans" w:hAnsi="Arial" w:cs="Arial"/>
                <w:i/>
                <w:sz w:val="20"/>
                <w:szCs w:val="20"/>
                <w:lang w:val="es-ES" w:eastAsia="zh-CN" w:bidi="hi-IN"/>
              </w:rPr>
            </w:pPr>
            <w:r w:rsidRPr="009C6779">
              <w:rPr>
                <w:rFonts w:ascii="Arial" w:eastAsia="Arial" w:hAnsi="Arial" w:cs="Arial"/>
                <w:i/>
                <w:iCs/>
                <w:color w:val="000000"/>
                <w:sz w:val="20"/>
                <w:szCs w:val="20"/>
                <w:lang w:val="es-ES" w:eastAsia="zh-CN" w:bidi="hi-IN"/>
              </w:rPr>
              <w:t>(fins a 10 punts)</w:t>
            </w:r>
          </w:p>
        </w:tc>
        <w:tc>
          <w:tcPr>
            <w:tcW w:w="1663" w:type="dxa"/>
            <w:tcBorders>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108"/>
              <w:jc w:val="both"/>
              <w:rPr>
                <w:rFonts w:ascii="Arial" w:eastAsia="DejaVu Sans" w:hAnsi="Arial" w:cs="Arial"/>
                <w:i/>
                <w:sz w:val="20"/>
                <w:szCs w:val="20"/>
                <w:lang w:val="es-ES" w:eastAsia="zh-CN" w:bidi="hi-IN"/>
              </w:rPr>
            </w:pPr>
            <w:r w:rsidRPr="009C6779">
              <w:rPr>
                <w:rFonts w:ascii="Arial" w:eastAsia="DejaVu Sans" w:hAnsi="Arial" w:cs="Arial"/>
                <w:i/>
                <w:sz w:val="20"/>
                <w:szCs w:val="20"/>
                <w:lang w:val="es-ES" w:eastAsia="zh-CN" w:bidi="hi-IN"/>
              </w:rPr>
              <w:t>10</w:t>
            </w:r>
          </w:p>
        </w:tc>
      </w:tr>
      <w:tr w:rsidR="009C6779" w:rsidRPr="009C6779" w:rsidTr="00F960E2">
        <w:trPr>
          <w:trHeight w:val="254"/>
        </w:trPr>
        <w:tc>
          <w:tcPr>
            <w:tcW w:w="6558"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43"/>
              </w:numPr>
              <w:suppressAutoHyphens/>
              <w:overflowPunct w:val="0"/>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 xml:space="preserve">Capacitat d’autogestió per la realització del projecte/activitats </w:t>
            </w:r>
            <w:r w:rsidRPr="009C6779">
              <w:rPr>
                <w:rFonts w:ascii="Arial" w:eastAsia="Arial" w:hAnsi="Arial" w:cs="Arial"/>
                <w:i/>
                <w:sz w:val="20"/>
                <w:szCs w:val="20"/>
                <w:lang w:val="es-ES" w:eastAsia="zh-CN" w:bidi="hi-IN"/>
              </w:rPr>
              <w:t>i apoderament del jovent</w:t>
            </w:r>
          </w:p>
          <w:p w:rsidR="009C6779" w:rsidRPr="009C6779" w:rsidRDefault="009C6779" w:rsidP="009C6779">
            <w:pPr>
              <w:widowControl w:val="0"/>
              <w:suppressAutoHyphens/>
              <w:spacing w:before="3"/>
              <w:ind w:left="1117" w:right="57"/>
              <w:jc w:val="both"/>
              <w:rPr>
                <w:rFonts w:ascii="Arial" w:eastAsia="Arial" w:hAnsi="Arial" w:cs="Arial"/>
                <w:i/>
                <w:color w:val="000000"/>
                <w:sz w:val="20"/>
                <w:szCs w:val="20"/>
                <w:lang w:val="es-ES" w:eastAsia="zh-CN" w:bidi="hi-IN"/>
              </w:rPr>
            </w:pPr>
            <w:r w:rsidRPr="009C6779">
              <w:rPr>
                <w:rFonts w:ascii="Arial" w:eastAsia="Arial" w:hAnsi="Arial" w:cs="Arial"/>
                <w:i/>
                <w:iCs/>
                <w:color w:val="000000"/>
                <w:sz w:val="20"/>
                <w:szCs w:val="20"/>
                <w:lang w:val="es-ES" w:eastAsia="zh-CN" w:bidi="hi-IN"/>
              </w:rPr>
              <w:t>(fins a 5 punts)</w:t>
            </w:r>
          </w:p>
        </w:tc>
        <w:tc>
          <w:tcPr>
            <w:tcW w:w="1663"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108"/>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5</w:t>
            </w:r>
          </w:p>
        </w:tc>
      </w:tr>
      <w:tr w:rsidR="009C6779" w:rsidRPr="009C6779" w:rsidTr="00F960E2">
        <w:trPr>
          <w:trHeight w:val="503"/>
        </w:trPr>
        <w:tc>
          <w:tcPr>
            <w:tcW w:w="6558"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43"/>
              </w:numPr>
              <w:suppressAutoHyphens/>
              <w:overflowPunct w:val="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Caràcter participatiu del projecte i foment de la cultura participativa</w:t>
            </w:r>
          </w:p>
          <w:p w:rsidR="009C6779" w:rsidRPr="009C6779" w:rsidRDefault="009C6779" w:rsidP="009C6779">
            <w:pPr>
              <w:widowControl w:val="0"/>
              <w:suppressAutoHyphens/>
              <w:spacing w:before="3"/>
              <w:ind w:left="1117" w:right="57"/>
              <w:jc w:val="both"/>
              <w:rPr>
                <w:rFonts w:ascii="Arial" w:eastAsia="Arial" w:hAnsi="Arial" w:cs="Arial"/>
                <w:i/>
                <w:color w:val="000000"/>
                <w:sz w:val="20"/>
                <w:szCs w:val="20"/>
                <w:lang w:val="es-ES" w:eastAsia="zh-CN" w:bidi="hi-IN"/>
              </w:rPr>
            </w:pPr>
            <w:r w:rsidRPr="009C6779">
              <w:rPr>
                <w:rFonts w:ascii="Arial" w:eastAsia="Arial" w:hAnsi="Arial" w:cs="Arial"/>
                <w:i/>
                <w:iCs/>
                <w:color w:val="000000"/>
                <w:sz w:val="20"/>
                <w:szCs w:val="20"/>
                <w:lang w:val="es-ES" w:eastAsia="zh-CN" w:bidi="hi-IN"/>
              </w:rPr>
              <w:t>(fins a 5 punts)</w:t>
            </w:r>
          </w:p>
        </w:tc>
        <w:tc>
          <w:tcPr>
            <w:tcW w:w="1663"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108"/>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5</w:t>
            </w:r>
          </w:p>
        </w:tc>
      </w:tr>
      <w:tr w:rsidR="009C6779" w:rsidRPr="009C6779" w:rsidTr="00F960E2">
        <w:trPr>
          <w:trHeight w:val="507"/>
        </w:trPr>
        <w:tc>
          <w:tcPr>
            <w:tcW w:w="6558"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43"/>
              </w:numPr>
              <w:suppressAutoHyphens/>
              <w:overflowPunct w:val="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Adequació del projecte/activitats a  les  prioritats establertes en els objectius del Pla Local de Joventut</w:t>
            </w:r>
          </w:p>
        </w:tc>
        <w:tc>
          <w:tcPr>
            <w:tcW w:w="1663"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108"/>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5</w:t>
            </w:r>
          </w:p>
        </w:tc>
      </w:tr>
      <w:tr w:rsidR="009C6779" w:rsidRPr="009C6779" w:rsidTr="00F960E2">
        <w:trPr>
          <w:trHeight w:val="249"/>
        </w:trPr>
        <w:tc>
          <w:tcPr>
            <w:tcW w:w="6558"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43"/>
              </w:numPr>
              <w:suppressAutoHyphens/>
              <w:overflowPunct w:val="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Foment de l’oci participatiu, sostenible i saludable</w:t>
            </w:r>
          </w:p>
        </w:tc>
        <w:tc>
          <w:tcPr>
            <w:tcW w:w="1663"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108"/>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5</w:t>
            </w:r>
          </w:p>
        </w:tc>
      </w:tr>
      <w:tr w:rsidR="009C6779" w:rsidRPr="009C6779" w:rsidTr="00F960E2">
        <w:trPr>
          <w:trHeight w:val="254"/>
        </w:trPr>
        <w:tc>
          <w:tcPr>
            <w:tcW w:w="6558"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suppressAutoHyphens/>
              <w:ind w:left="287"/>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Total</w:t>
            </w:r>
          </w:p>
        </w:tc>
        <w:tc>
          <w:tcPr>
            <w:tcW w:w="1663"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108" w:right="65"/>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40</w:t>
            </w:r>
          </w:p>
        </w:tc>
      </w:tr>
    </w:tbl>
    <w:p w:rsidR="009C6779" w:rsidRPr="009C6779" w:rsidRDefault="009C6779" w:rsidP="009C6779">
      <w:pPr>
        <w:widowControl w:val="0"/>
        <w:suppressAutoHyphens/>
        <w:spacing w:before="1"/>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spacing w:before="1"/>
        <w:jc w:val="both"/>
        <w:rPr>
          <w:rFonts w:ascii="Arial" w:eastAsia="Arial" w:hAnsi="Arial" w:cs="Arial"/>
          <w:i/>
          <w:color w:val="000000"/>
          <w:sz w:val="20"/>
          <w:szCs w:val="20"/>
          <w:lang w:val="es-ES" w:eastAsia="zh-CN" w:bidi="hi-IN"/>
        </w:rPr>
      </w:pPr>
    </w:p>
    <w:tbl>
      <w:tblPr>
        <w:tblW w:w="8197" w:type="dxa"/>
        <w:tblInd w:w="99" w:type="dxa"/>
        <w:tblLayout w:type="fixed"/>
        <w:tblCellMar>
          <w:left w:w="88" w:type="dxa"/>
        </w:tblCellMar>
        <w:tblLook w:val="0000" w:firstRow="0" w:lastRow="0" w:firstColumn="0" w:lastColumn="0" w:noHBand="0" w:noVBand="0"/>
      </w:tblPr>
      <w:tblGrid>
        <w:gridCol w:w="6547"/>
        <w:gridCol w:w="1650"/>
      </w:tblGrid>
      <w:tr w:rsidR="009C6779" w:rsidRPr="009C6779" w:rsidTr="00F960E2">
        <w:trPr>
          <w:trHeight w:val="504"/>
        </w:trPr>
        <w:tc>
          <w:tcPr>
            <w:tcW w:w="6546" w:type="dxa"/>
            <w:tcBorders>
              <w:top w:val="single" w:sz="4" w:space="0" w:color="000001"/>
              <w:left w:val="single" w:sz="4" w:space="0" w:color="000001"/>
              <w:bottom w:val="single" w:sz="4" w:space="0" w:color="000001"/>
              <w:right w:val="single" w:sz="4" w:space="0" w:color="000001"/>
            </w:tcBorders>
            <w:shd w:val="clear" w:color="auto" w:fill="BEBEBE"/>
            <w:vAlign w:val="center"/>
          </w:tcPr>
          <w:p w:rsidR="009C6779" w:rsidRPr="009C6779" w:rsidRDefault="009C6779" w:rsidP="009C6779">
            <w:pPr>
              <w:widowControl w:val="0"/>
              <w:tabs>
                <w:tab w:val="left" w:pos="5596"/>
              </w:tabs>
              <w:suppressAutoHyphens/>
              <w:ind w:right="-108"/>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Criteris específics de l’àrea d’Esports</w:t>
            </w:r>
          </w:p>
        </w:tc>
        <w:tc>
          <w:tcPr>
            <w:tcW w:w="1650" w:type="dxa"/>
            <w:tcBorders>
              <w:top w:val="single" w:sz="4" w:space="0" w:color="000001"/>
              <w:left w:val="single" w:sz="4" w:space="0" w:color="000001"/>
              <w:bottom w:val="single" w:sz="4" w:space="0" w:color="000001"/>
              <w:right w:val="single" w:sz="4" w:space="0" w:color="000001"/>
            </w:tcBorders>
            <w:shd w:val="clear" w:color="auto" w:fill="BEBEBE"/>
            <w:vAlign w:val="center"/>
          </w:tcPr>
          <w:p w:rsidR="009C6779" w:rsidRPr="009C6779" w:rsidRDefault="009C6779" w:rsidP="009C6779">
            <w:pPr>
              <w:widowControl w:val="0"/>
              <w:suppressAutoHyphens/>
              <w:ind w:left="71" w:right="67"/>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Puntuació</w:t>
            </w:r>
          </w:p>
          <w:p w:rsidR="009C6779" w:rsidRPr="009C6779" w:rsidRDefault="009C6779" w:rsidP="009C6779">
            <w:pPr>
              <w:widowControl w:val="0"/>
              <w:suppressAutoHyphens/>
              <w:spacing w:before="1"/>
              <w:ind w:left="69" w:right="67"/>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màxima</w:t>
            </w:r>
          </w:p>
        </w:tc>
      </w:tr>
      <w:tr w:rsidR="009C6779" w:rsidRPr="009C6779" w:rsidTr="00F960E2">
        <w:trPr>
          <w:trHeight w:val="504"/>
        </w:trPr>
        <w:tc>
          <w:tcPr>
            <w:tcW w:w="8196" w:type="dxa"/>
            <w:gridSpan w:val="2"/>
            <w:tcBorders>
              <w:top w:val="single" w:sz="4" w:space="0" w:color="000001"/>
              <w:left w:val="single" w:sz="4" w:space="0" w:color="000001"/>
              <w:bottom w:val="single" w:sz="4" w:space="0" w:color="000001"/>
              <w:right w:val="single" w:sz="4" w:space="0" w:color="000001"/>
            </w:tcBorders>
            <w:shd w:val="clear" w:color="auto" w:fill="F2F2F2"/>
            <w:vAlign w:val="center"/>
          </w:tcPr>
          <w:p w:rsidR="009C6779" w:rsidRPr="009C6779" w:rsidRDefault="009C6779" w:rsidP="009C6779">
            <w:pPr>
              <w:widowControl w:val="0"/>
              <w:suppressAutoHyphens/>
              <w:ind w:left="71" w:right="67"/>
              <w:jc w:val="both"/>
              <w:rPr>
                <w:rFonts w:ascii="Arial" w:eastAsia="DejaVu Sans" w:hAnsi="Arial" w:cs="Arial"/>
                <w:i/>
                <w:sz w:val="20"/>
                <w:szCs w:val="20"/>
                <w:lang w:val="es-ES" w:eastAsia="zh-CN" w:bidi="hi-IN"/>
              </w:rPr>
            </w:pPr>
            <w:r w:rsidRPr="009C6779">
              <w:rPr>
                <w:rFonts w:ascii="Arial" w:eastAsia="Arial" w:hAnsi="Arial" w:cs="Arial"/>
                <w:b/>
                <w:i/>
                <w:color w:val="000000"/>
                <w:sz w:val="20"/>
                <w:szCs w:val="20"/>
                <w:lang w:val="es-ES" w:eastAsia="zh-CN" w:bidi="hi-IN"/>
              </w:rPr>
              <w:t xml:space="preserve">Apartat A </w:t>
            </w:r>
            <w:r w:rsidRPr="009C6779">
              <w:rPr>
                <w:rFonts w:ascii="Arial" w:eastAsia="Arial" w:hAnsi="Arial" w:cs="Arial"/>
                <w:i/>
                <w:color w:val="000000"/>
                <w:sz w:val="20"/>
                <w:szCs w:val="20"/>
                <w:lang w:val="es-ES" w:eastAsia="zh-CN" w:bidi="hi-IN"/>
              </w:rPr>
              <w:t>(valoració del funcionament ordinari de l’entitat)</w:t>
            </w:r>
          </w:p>
        </w:tc>
      </w:tr>
      <w:tr w:rsidR="009C6779" w:rsidRPr="009C6779" w:rsidTr="00F960E2">
        <w:trPr>
          <w:trHeight w:val="362"/>
        </w:trPr>
        <w:tc>
          <w:tcPr>
            <w:tcW w:w="8196" w:type="dxa"/>
            <w:gridSpan w:val="2"/>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suppressAutoHyphens/>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1. Dimensió del club</w:t>
            </w:r>
          </w:p>
        </w:tc>
      </w:tr>
      <w:tr w:rsidR="009C6779" w:rsidRPr="009C6779" w:rsidTr="00F960E2">
        <w:trPr>
          <w:trHeight w:val="254"/>
        </w:trPr>
        <w:tc>
          <w:tcPr>
            <w:tcW w:w="6546"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1"/>
                <w:numId w:val="33"/>
              </w:numPr>
              <w:suppressAutoHyphens/>
              <w:overflowPunct w:val="0"/>
              <w:ind w:left="454" w:hanging="454"/>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Nombre total d'esportistes federats</w:t>
            </w:r>
          </w:p>
          <w:p w:rsidR="009C6779" w:rsidRPr="009C6779" w:rsidRDefault="009C6779" w:rsidP="009C6779">
            <w:pPr>
              <w:widowControl w:val="0"/>
              <w:suppressAutoHyphens/>
              <w:ind w:left="567" w:hanging="454"/>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Les entitats hauran d’adjuntar la fitxa federativa</w:t>
            </w:r>
          </w:p>
          <w:p w:rsidR="009C6779" w:rsidRPr="009C6779" w:rsidRDefault="009C6779" w:rsidP="009C6779">
            <w:pPr>
              <w:widowControl w:val="0"/>
              <w:suppressAutoHyphens/>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(màxim 10 punts, club amb majors nombres d’esportistes 10 punts,</w:t>
            </w:r>
          </w:p>
          <w:p w:rsidR="009C6779" w:rsidRPr="009C6779" w:rsidRDefault="009C6779" w:rsidP="009C6779">
            <w:pPr>
              <w:widowControl w:val="0"/>
              <w:suppressAutoHyphens/>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la resta d’acord a la regla de 3)</w:t>
            </w:r>
          </w:p>
        </w:tc>
        <w:tc>
          <w:tcPr>
            <w:tcW w:w="165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right="25"/>
              <w:jc w:val="both"/>
              <w:rPr>
                <w:rFonts w:ascii="Arial" w:eastAsia="DejaVu Sans" w:hAnsi="Arial" w:cs="Arial"/>
                <w:i/>
                <w:sz w:val="20"/>
                <w:szCs w:val="20"/>
                <w:lang w:val="es-ES" w:eastAsia="zh-CN" w:bidi="hi-IN"/>
              </w:rPr>
            </w:pPr>
            <w:r w:rsidRPr="009C6779">
              <w:rPr>
                <w:rFonts w:ascii="Arial" w:eastAsia="Arial" w:hAnsi="Arial" w:cs="Arial"/>
                <w:i/>
                <w:sz w:val="20"/>
                <w:szCs w:val="20"/>
                <w:lang w:val="es-ES" w:eastAsia="zh-CN" w:bidi="hi-IN"/>
              </w:rPr>
              <w:t>10</w:t>
            </w:r>
          </w:p>
        </w:tc>
      </w:tr>
      <w:tr w:rsidR="009C6779" w:rsidRPr="009C6779" w:rsidTr="00F960E2">
        <w:trPr>
          <w:trHeight w:val="253"/>
        </w:trPr>
        <w:tc>
          <w:tcPr>
            <w:tcW w:w="6546"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suppressAutoHyphens/>
              <w:ind w:left="454" w:right="737" w:hanging="454"/>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1.2. Foment de l’esport femení i de la paritat i equitat de gèneres en l’esport</w:t>
            </w:r>
          </w:p>
          <w:p w:rsidR="009C6779" w:rsidRPr="009C6779" w:rsidRDefault="009C6779" w:rsidP="009C6779">
            <w:pPr>
              <w:widowControl w:val="0"/>
              <w:suppressAutoHyphens/>
              <w:ind w:left="737" w:right="113"/>
              <w:jc w:val="both"/>
              <w:rPr>
                <w:rFonts w:ascii="Arial" w:eastAsia="DejaVu Sans" w:hAnsi="Arial" w:cs="Arial"/>
                <w:i/>
                <w:iCs/>
                <w:sz w:val="20"/>
                <w:szCs w:val="20"/>
                <w:lang w:val="es-ES" w:eastAsia="zh-CN" w:bidi="hi-IN"/>
              </w:rPr>
            </w:pPr>
            <w:r w:rsidRPr="009C6779">
              <w:rPr>
                <w:rFonts w:ascii="Arial" w:eastAsia="Arial" w:hAnsi="Arial" w:cs="Arial"/>
                <w:i/>
                <w:iCs/>
                <w:color w:val="000000"/>
                <w:sz w:val="20"/>
                <w:szCs w:val="20"/>
                <w:lang w:val="es-ES" w:eastAsia="zh-CN" w:bidi="hi-IN"/>
              </w:rPr>
              <w:t>(6 punts si 50/50, 5 p. si 40/60, 4 p. si 30/70, 3 p. si 20/80,</w:t>
            </w:r>
          </w:p>
          <w:p w:rsidR="009C6779" w:rsidRPr="009C6779" w:rsidRDefault="009C6779" w:rsidP="009C6779">
            <w:pPr>
              <w:widowControl w:val="0"/>
              <w:suppressAutoHyphens/>
              <w:ind w:left="737" w:right="113"/>
              <w:jc w:val="both"/>
              <w:rPr>
                <w:rFonts w:ascii="Arial" w:eastAsia="DejaVu Sans" w:hAnsi="Arial" w:cs="Arial"/>
                <w:i/>
                <w:iCs/>
                <w:sz w:val="20"/>
                <w:szCs w:val="20"/>
                <w:lang w:val="es-ES" w:eastAsia="zh-CN" w:bidi="hi-IN"/>
              </w:rPr>
            </w:pPr>
            <w:r w:rsidRPr="009C6779">
              <w:rPr>
                <w:rFonts w:ascii="Arial" w:eastAsia="Arial" w:hAnsi="Arial" w:cs="Arial"/>
                <w:i/>
                <w:iCs/>
                <w:color w:val="000000"/>
                <w:sz w:val="20"/>
                <w:szCs w:val="20"/>
                <w:lang w:val="es-ES" w:eastAsia="zh-CN" w:bidi="hi-IN"/>
              </w:rPr>
              <w:t>2 p. si 10/90, 1 p. presencia dels gèneres )</w:t>
            </w:r>
          </w:p>
        </w:tc>
        <w:tc>
          <w:tcPr>
            <w:tcW w:w="165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right="25"/>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6</w:t>
            </w:r>
          </w:p>
        </w:tc>
      </w:tr>
      <w:tr w:rsidR="009C6779" w:rsidRPr="009C6779" w:rsidTr="00F960E2">
        <w:trPr>
          <w:trHeight w:val="253"/>
        </w:trPr>
        <w:tc>
          <w:tcPr>
            <w:tcW w:w="6546" w:type="dxa"/>
            <w:tcBorders>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suppressAutoHyphens/>
              <w:jc w:val="both"/>
              <w:rPr>
                <w:rFonts w:ascii="Arial" w:eastAsia="DejaVu Sans" w:hAnsi="Arial" w:cs="Arial"/>
                <w:i/>
                <w:sz w:val="20"/>
                <w:szCs w:val="20"/>
                <w:lang w:val="es-ES" w:eastAsia="zh-CN" w:bidi="hi-IN"/>
              </w:rPr>
            </w:pPr>
            <w:r w:rsidRPr="009C6779">
              <w:rPr>
                <w:rFonts w:ascii="Arial" w:eastAsia="DejaVu Sans" w:hAnsi="Arial" w:cs="Arial"/>
                <w:i/>
                <w:sz w:val="20"/>
                <w:szCs w:val="20"/>
                <w:lang w:val="es-ES" w:eastAsia="zh-CN" w:bidi="hi-IN"/>
              </w:rPr>
              <w:t xml:space="preserve">1.3. </w:t>
            </w:r>
            <w:r w:rsidRPr="009C6779">
              <w:rPr>
                <w:rFonts w:ascii="Arial" w:eastAsia="Arial" w:hAnsi="Arial" w:cs="Arial"/>
                <w:i/>
                <w:color w:val="000000"/>
                <w:sz w:val="20"/>
                <w:szCs w:val="20"/>
                <w:lang w:val="es-ES" w:eastAsia="zh-CN" w:bidi="hi-IN"/>
              </w:rPr>
              <w:t>Foment de l’esport base</w:t>
            </w:r>
          </w:p>
          <w:p w:rsidR="009C6779" w:rsidRPr="009C6779" w:rsidRDefault="009C6779" w:rsidP="009C6779">
            <w:pPr>
              <w:widowControl w:val="0"/>
              <w:suppressAutoHyphens/>
              <w:ind w:left="369"/>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(5 punts &gt;80% &lt;18 anys, 4  p. 70%, 3 p. 60%, 2 p. 50%, 1 p.≥ 25% )</w:t>
            </w:r>
          </w:p>
        </w:tc>
        <w:tc>
          <w:tcPr>
            <w:tcW w:w="1650" w:type="dxa"/>
            <w:tcBorders>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right="25"/>
              <w:jc w:val="both"/>
              <w:rPr>
                <w:rFonts w:ascii="Arial" w:eastAsia="DejaVu Sans" w:hAnsi="Arial" w:cs="Arial"/>
                <w:i/>
                <w:sz w:val="20"/>
                <w:szCs w:val="20"/>
                <w:lang w:val="es-ES" w:eastAsia="zh-CN" w:bidi="hi-IN"/>
              </w:rPr>
            </w:pPr>
            <w:r w:rsidRPr="009C6779">
              <w:rPr>
                <w:rFonts w:ascii="Arial" w:eastAsia="DejaVu Sans" w:hAnsi="Arial" w:cs="Arial"/>
                <w:i/>
                <w:sz w:val="20"/>
                <w:szCs w:val="20"/>
                <w:lang w:val="es-ES" w:eastAsia="zh-CN" w:bidi="hi-IN"/>
              </w:rPr>
              <w:t>5</w:t>
            </w:r>
          </w:p>
        </w:tc>
      </w:tr>
      <w:tr w:rsidR="009C6779" w:rsidRPr="009C6779" w:rsidTr="00F960E2">
        <w:trPr>
          <w:trHeight w:val="253"/>
        </w:trPr>
        <w:tc>
          <w:tcPr>
            <w:tcW w:w="6546" w:type="dxa"/>
            <w:tcBorders>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suppressAutoHyphens/>
              <w:jc w:val="both"/>
              <w:rPr>
                <w:rFonts w:ascii="Arial" w:eastAsia="DejaVu Sans" w:hAnsi="Arial" w:cs="Arial"/>
                <w:i/>
                <w:sz w:val="20"/>
                <w:szCs w:val="20"/>
                <w:lang w:val="es-ES" w:eastAsia="zh-CN" w:bidi="hi-IN"/>
              </w:rPr>
            </w:pPr>
            <w:r w:rsidRPr="009C6779">
              <w:rPr>
                <w:rFonts w:ascii="Arial" w:eastAsia="DejaVu Sans" w:hAnsi="Arial" w:cs="Arial"/>
                <w:i/>
                <w:sz w:val="20"/>
                <w:szCs w:val="20"/>
                <w:lang w:val="es-ES" w:eastAsia="zh-CN" w:bidi="hi-IN"/>
              </w:rPr>
              <w:t>1.4. Foment de l’esport +30</w:t>
            </w:r>
          </w:p>
          <w:p w:rsidR="009C6779" w:rsidRPr="009C6779" w:rsidRDefault="009C6779" w:rsidP="009C6779">
            <w:pPr>
              <w:widowControl w:val="0"/>
              <w:suppressAutoHyphens/>
              <w:ind w:left="369"/>
              <w:jc w:val="both"/>
              <w:rPr>
                <w:rFonts w:ascii="Arial" w:eastAsia="DejaVu Sans" w:hAnsi="Arial" w:cs="Arial"/>
                <w:i/>
                <w:sz w:val="20"/>
                <w:szCs w:val="20"/>
                <w:lang w:val="es-ES" w:eastAsia="zh-CN" w:bidi="hi-IN"/>
              </w:rPr>
            </w:pPr>
            <w:r w:rsidRPr="009C6779">
              <w:rPr>
                <w:rFonts w:ascii="Arial" w:eastAsia="DejaVu Sans" w:hAnsi="Arial" w:cs="Arial"/>
                <w:i/>
                <w:sz w:val="20"/>
                <w:szCs w:val="20"/>
                <w:lang w:val="es-ES" w:eastAsia="zh-CN" w:bidi="hi-IN"/>
              </w:rPr>
              <w:t>(3 punts &gt;80% 30 anys, 2 p. &gt;65%, 1 p. &gt;50%)</w:t>
            </w:r>
          </w:p>
        </w:tc>
        <w:tc>
          <w:tcPr>
            <w:tcW w:w="1650" w:type="dxa"/>
            <w:tcBorders>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right="25"/>
              <w:jc w:val="both"/>
              <w:rPr>
                <w:rFonts w:ascii="Arial" w:eastAsia="DejaVu Sans" w:hAnsi="Arial" w:cs="Arial"/>
                <w:i/>
                <w:sz w:val="20"/>
                <w:szCs w:val="20"/>
                <w:lang w:val="es-ES" w:eastAsia="zh-CN" w:bidi="hi-IN"/>
              </w:rPr>
            </w:pPr>
            <w:r w:rsidRPr="009C6779">
              <w:rPr>
                <w:rFonts w:ascii="Arial" w:eastAsia="DejaVu Sans" w:hAnsi="Arial" w:cs="Arial"/>
                <w:i/>
                <w:sz w:val="20"/>
                <w:szCs w:val="20"/>
                <w:lang w:val="es-ES" w:eastAsia="zh-CN" w:bidi="hi-IN"/>
              </w:rPr>
              <w:t>3</w:t>
            </w:r>
          </w:p>
        </w:tc>
      </w:tr>
      <w:tr w:rsidR="009C6779" w:rsidRPr="009C6779" w:rsidTr="00F960E2">
        <w:trPr>
          <w:trHeight w:val="461"/>
        </w:trPr>
        <w:tc>
          <w:tcPr>
            <w:tcW w:w="6546"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suppressAutoHyphens/>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2. Qualitat tècnica de l’equip formador</w:t>
            </w:r>
          </w:p>
          <w:p w:rsidR="009C6779" w:rsidRPr="009C6779" w:rsidRDefault="009C6779" w:rsidP="009C6779">
            <w:pPr>
              <w:widowControl w:val="0"/>
              <w:suppressAutoHyphens/>
              <w:ind w:left="369"/>
              <w:jc w:val="both"/>
              <w:rPr>
                <w:rFonts w:ascii="Arial" w:eastAsia="DejaVu Sans" w:hAnsi="Arial" w:cs="Arial"/>
                <w:i/>
                <w:sz w:val="20"/>
                <w:szCs w:val="20"/>
                <w:lang w:val="es-ES" w:eastAsia="zh-CN" w:bidi="hi-IN"/>
              </w:rPr>
            </w:pPr>
          </w:p>
          <w:p w:rsidR="009C6779" w:rsidRPr="009C6779" w:rsidRDefault="009C6779" w:rsidP="009C6779">
            <w:pPr>
              <w:widowControl w:val="0"/>
              <w:suppressAutoHyphens/>
              <w:ind w:left="729"/>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Les entitats hauran d’adjuntar la fitxa federativa i de la titulació.</w:t>
            </w:r>
          </w:p>
          <w:p w:rsidR="009C6779" w:rsidRPr="009C6779" w:rsidRDefault="009C6779" w:rsidP="009C6779">
            <w:pPr>
              <w:widowControl w:val="0"/>
              <w:suppressAutoHyphens/>
              <w:ind w:left="729"/>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ind w:left="729"/>
              <w:jc w:val="both"/>
              <w:rPr>
                <w:rFonts w:ascii="Arial" w:eastAsia="Arial" w:hAnsi="Arial" w:cs="Arial"/>
                <w:i/>
                <w:color w:val="000000"/>
                <w:sz w:val="20"/>
                <w:szCs w:val="20"/>
                <w:lang w:val="es-ES" w:eastAsia="zh-CN" w:bidi="hi-IN"/>
              </w:rPr>
            </w:pPr>
            <w:r w:rsidRPr="009C6779">
              <w:rPr>
                <w:rFonts w:ascii="Arial" w:eastAsia="DejaVu Sans" w:hAnsi="Arial" w:cs="Arial"/>
                <w:i/>
                <w:color w:val="000000"/>
                <w:sz w:val="20"/>
                <w:szCs w:val="20"/>
                <w:lang w:val="es-ES" w:eastAsia="zh-CN" w:bidi="hi-IN"/>
              </w:rPr>
              <w:t>(3 punts &gt;50% titulació entrenador/a, 2 p. entre 50 i 25%, 1p. ≥ 1 entrenador/a)</w:t>
            </w:r>
          </w:p>
        </w:tc>
        <w:tc>
          <w:tcPr>
            <w:tcW w:w="165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right="25"/>
              <w:jc w:val="both"/>
              <w:rPr>
                <w:rFonts w:ascii="Arial" w:eastAsia="DejaVu Sans" w:hAnsi="Arial" w:cs="Arial"/>
                <w:i/>
                <w:sz w:val="20"/>
                <w:szCs w:val="20"/>
                <w:lang w:val="es-ES" w:eastAsia="zh-CN" w:bidi="hi-IN"/>
              </w:rPr>
            </w:pPr>
            <w:r w:rsidRPr="009C6779">
              <w:rPr>
                <w:rFonts w:ascii="Arial" w:eastAsia="Arial" w:hAnsi="Arial" w:cs="Arial"/>
                <w:i/>
                <w:sz w:val="20"/>
                <w:szCs w:val="20"/>
                <w:lang w:val="es-ES" w:eastAsia="zh-CN" w:bidi="hi-IN"/>
              </w:rPr>
              <w:t>3</w:t>
            </w:r>
          </w:p>
        </w:tc>
      </w:tr>
      <w:tr w:rsidR="009C6779" w:rsidRPr="009C6779" w:rsidTr="00F960E2">
        <w:trPr>
          <w:trHeight w:val="280"/>
        </w:trPr>
        <w:tc>
          <w:tcPr>
            <w:tcW w:w="6546"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suppressAutoHyphens/>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3. Funció sociocultural</w:t>
            </w:r>
          </w:p>
        </w:tc>
        <w:tc>
          <w:tcPr>
            <w:tcW w:w="165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right="25"/>
              <w:jc w:val="both"/>
              <w:rPr>
                <w:rFonts w:ascii="Arial" w:eastAsia="Arial" w:hAnsi="Arial" w:cs="Arial"/>
                <w:i/>
                <w:color w:val="000000"/>
                <w:sz w:val="20"/>
                <w:szCs w:val="20"/>
                <w:lang w:val="es-ES" w:eastAsia="zh-CN" w:bidi="hi-IN"/>
              </w:rPr>
            </w:pPr>
          </w:p>
        </w:tc>
      </w:tr>
      <w:tr w:rsidR="009C6779" w:rsidRPr="009C6779" w:rsidTr="00F960E2">
        <w:trPr>
          <w:trHeight w:val="503"/>
        </w:trPr>
        <w:tc>
          <w:tcPr>
            <w:tcW w:w="6546"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26"/>
              </w:numPr>
              <w:suppressAutoHyphens/>
              <w:overflowPunct w:val="0"/>
              <w:ind w:left="397" w:hanging="340"/>
              <w:jc w:val="both"/>
              <w:rPr>
                <w:rFonts w:ascii="Arial" w:eastAsia="DejaVu Sans" w:hAnsi="Arial" w:cs="Arial"/>
                <w:i/>
                <w:sz w:val="20"/>
                <w:szCs w:val="20"/>
                <w:lang w:val="es-ES" w:eastAsia="zh-CN" w:bidi="hi-IN"/>
              </w:rPr>
            </w:pPr>
            <w:r w:rsidRPr="009C6779">
              <w:rPr>
                <w:rFonts w:ascii="Arial" w:eastAsia="Arial" w:hAnsi="Arial" w:cs="Arial"/>
                <w:i/>
                <w:sz w:val="20"/>
                <w:szCs w:val="20"/>
                <w:lang w:val="es-ES" w:eastAsia="zh-CN" w:bidi="hi-IN"/>
              </w:rPr>
              <w:t>Organització d’activitats esportives pel al conjunt del veïnat</w:t>
            </w:r>
          </w:p>
          <w:p w:rsidR="009C6779" w:rsidRPr="009C6779" w:rsidRDefault="009C6779" w:rsidP="009C6779">
            <w:pPr>
              <w:widowControl w:val="0"/>
              <w:suppressAutoHyphens/>
              <w:ind w:left="1497"/>
              <w:jc w:val="both"/>
              <w:rPr>
                <w:rFonts w:ascii="Arial" w:eastAsia="DejaVu Sans" w:hAnsi="Arial" w:cs="Arial"/>
                <w:i/>
                <w:iCs/>
                <w:sz w:val="20"/>
                <w:szCs w:val="20"/>
                <w:lang w:val="es-ES" w:eastAsia="zh-CN" w:bidi="hi-IN"/>
              </w:rPr>
            </w:pPr>
            <w:r w:rsidRPr="009C6779">
              <w:rPr>
                <w:rFonts w:ascii="Arial" w:eastAsia="Arial" w:hAnsi="Arial" w:cs="Arial"/>
                <w:i/>
                <w:iCs/>
                <w:sz w:val="20"/>
                <w:szCs w:val="20"/>
                <w:lang w:val="es-ES" w:eastAsia="zh-CN" w:bidi="hi-IN"/>
              </w:rPr>
              <w:t>(1 punts per activitat)</w:t>
            </w:r>
          </w:p>
        </w:tc>
        <w:tc>
          <w:tcPr>
            <w:tcW w:w="165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right="25"/>
              <w:jc w:val="both"/>
              <w:rPr>
                <w:rFonts w:ascii="Arial" w:eastAsia="DejaVu Sans" w:hAnsi="Arial" w:cs="Arial"/>
                <w:i/>
                <w:sz w:val="20"/>
                <w:szCs w:val="20"/>
                <w:lang w:val="es-ES" w:eastAsia="zh-CN" w:bidi="hi-IN"/>
              </w:rPr>
            </w:pPr>
            <w:r w:rsidRPr="009C6779">
              <w:rPr>
                <w:rFonts w:ascii="Arial" w:eastAsia="Arial" w:hAnsi="Arial" w:cs="Arial"/>
                <w:i/>
                <w:sz w:val="20"/>
                <w:szCs w:val="20"/>
                <w:lang w:val="es-ES" w:eastAsia="zh-CN" w:bidi="hi-IN"/>
              </w:rPr>
              <w:t>3</w:t>
            </w:r>
          </w:p>
        </w:tc>
      </w:tr>
      <w:tr w:rsidR="009C6779" w:rsidRPr="009C6779" w:rsidTr="00F960E2">
        <w:trPr>
          <w:trHeight w:val="503"/>
        </w:trPr>
        <w:tc>
          <w:tcPr>
            <w:tcW w:w="6546"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26"/>
              </w:numPr>
              <w:suppressAutoHyphens/>
              <w:overflowPunct w:val="0"/>
              <w:ind w:left="397" w:hanging="340"/>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 xml:space="preserve">Organització d’activitats i esdeveniments </w:t>
            </w:r>
            <w:r w:rsidRPr="009C6779">
              <w:rPr>
                <w:rFonts w:ascii="Arial" w:eastAsia="Arial" w:hAnsi="Arial" w:cs="Arial"/>
                <w:i/>
                <w:sz w:val="20"/>
                <w:szCs w:val="20"/>
                <w:lang w:val="es-ES" w:eastAsia="zh-CN" w:bidi="hi-IN"/>
              </w:rPr>
              <w:t>esportius obertes i gratuïtes al conjunt del veïnat</w:t>
            </w:r>
          </w:p>
          <w:p w:rsidR="009C6779" w:rsidRPr="009C6779" w:rsidRDefault="009C6779" w:rsidP="009C6779">
            <w:pPr>
              <w:widowControl w:val="0"/>
              <w:suppressAutoHyphens/>
              <w:ind w:left="1497"/>
              <w:jc w:val="both"/>
              <w:rPr>
                <w:rFonts w:ascii="Arial" w:eastAsia="DejaVu Sans" w:hAnsi="Arial" w:cs="Arial"/>
                <w:i/>
                <w:iCs/>
                <w:sz w:val="20"/>
                <w:szCs w:val="20"/>
                <w:lang w:val="es-ES" w:eastAsia="zh-CN" w:bidi="hi-IN"/>
              </w:rPr>
            </w:pPr>
            <w:r w:rsidRPr="009C6779">
              <w:rPr>
                <w:rFonts w:ascii="Arial" w:eastAsia="Arial" w:hAnsi="Arial" w:cs="Arial"/>
                <w:i/>
                <w:iCs/>
                <w:sz w:val="20"/>
                <w:szCs w:val="20"/>
                <w:lang w:val="es-ES" w:eastAsia="zh-CN" w:bidi="hi-IN"/>
              </w:rPr>
              <w:t>(1 punt per activitat)</w:t>
            </w:r>
          </w:p>
        </w:tc>
        <w:tc>
          <w:tcPr>
            <w:tcW w:w="165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right="25"/>
              <w:jc w:val="both"/>
              <w:rPr>
                <w:rFonts w:ascii="Arial" w:eastAsia="DejaVu Sans" w:hAnsi="Arial" w:cs="Arial"/>
                <w:i/>
                <w:sz w:val="20"/>
                <w:szCs w:val="20"/>
                <w:lang w:val="es-ES" w:eastAsia="zh-CN" w:bidi="hi-IN"/>
              </w:rPr>
            </w:pPr>
            <w:r w:rsidRPr="009C6779">
              <w:rPr>
                <w:rFonts w:ascii="Arial" w:eastAsia="Arial" w:hAnsi="Arial" w:cs="Arial"/>
                <w:i/>
                <w:sz w:val="20"/>
                <w:szCs w:val="20"/>
                <w:lang w:val="es-ES" w:eastAsia="zh-CN" w:bidi="hi-IN"/>
              </w:rPr>
              <w:t>3</w:t>
            </w:r>
          </w:p>
        </w:tc>
      </w:tr>
      <w:tr w:rsidR="009C6779" w:rsidRPr="009C6779" w:rsidTr="00F960E2">
        <w:trPr>
          <w:trHeight w:val="516"/>
        </w:trPr>
        <w:tc>
          <w:tcPr>
            <w:tcW w:w="6546"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26"/>
              </w:numPr>
              <w:suppressAutoHyphens/>
              <w:overflowPunct w:val="0"/>
              <w:spacing w:before="3"/>
              <w:ind w:left="397" w:hanging="34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lastRenderedPageBreak/>
              <w:t>Incorporació a la pràctica esportiva de persones amb situació de vulnerabilitat socioeconòmica</w:t>
            </w:r>
          </w:p>
          <w:p w:rsidR="009C6779" w:rsidRPr="009C6779" w:rsidRDefault="009C6779" w:rsidP="009C6779">
            <w:pPr>
              <w:widowControl w:val="0"/>
              <w:suppressAutoHyphens/>
              <w:spacing w:before="3"/>
              <w:ind w:left="1497"/>
              <w:jc w:val="both"/>
              <w:rPr>
                <w:rFonts w:ascii="Arial" w:eastAsia="Arial" w:hAnsi="Arial" w:cs="Arial"/>
                <w:i/>
                <w:color w:val="000000"/>
                <w:sz w:val="20"/>
                <w:szCs w:val="20"/>
                <w:lang w:val="es-ES" w:eastAsia="zh-CN" w:bidi="hi-IN"/>
              </w:rPr>
            </w:pPr>
            <w:r w:rsidRPr="009C6779">
              <w:rPr>
                <w:rFonts w:ascii="Arial" w:eastAsia="Arial" w:hAnsi="Arial" w:cs="Arial"/>
                <w:i/>
                <w:iCs/>
                <w:color w:val="000000"/>
                <w:sz w:val="20"/>
                <w:szCs w:val="20"/>
                <w:lang w:val="es-ES" w:eastAsia="zh-CN" w:bidi="hi-IN"/>
              </w:rPr>
              <w:t>(fins a 3 punts)</w:t>
            </w:r>
          </w:p>
        </w:tc>
        <w:tc>
          <w:tcPr>
            <w:tcW w:w="165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right="25"/>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3</w:t>
            </w:r>
          </w:p>
        </w:tc>
      </w:tr>
      <w:tr w:rsidR="009C6779" w:rsidRPr="009C6779" w:rsidTr="00F960E2">
        <w:trPr>
          <w:trHeight w:val="501"/>
        </w:trPr>
        <w:tc>
          <w:tcPr>
            <w:tcW w:w="6546"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26"/>
              </w:numPr>
              <w:suppressAutoHyphens/>
              <w:overflowPunct w:val="0"/>
              <w:ind w:left="397" w:hanging="34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Incorporació a la pràctica esportiva de persones amb diversitat funcional</w:t>
            </w:r>
          </w:p>
          <w:p w:rsidR="009C6779" w:rsidRPr="009C6779" w:rsidRDefault="009C6779" w:rsidP="009C6779">
            <w:pPr>
              <w:widowControl w:val="0"/>
              <w:suppressAutoHyphens/>
              <w:ind w:left="1497"/>
              <w:jc w:val="both"/>
              <w:rPr>
                <w:rFonts w:ascii="Arial" w:eastAsia="Arial" w:hAnsi="Arial" w:cs="Arial"/>
                <w:i/>
                <w:color w:val="000000"/>
                <w:sz w:val="20"/>
                <w:szCs w:val="20"/>
                <w:lang w:val="es-ES" w:eastAsia="zh-CN" w:bidi="hi-IN"/>
              </w:rPr>
            </w:pPr>
            <w:r w:rsidRPr="009C6779">
              <w:rPr>
                <w:rFonts w:ascii="Arial" w:eastAsia="Arial" w:hAnsi="Arial" w:cs="Arial"/>
                <w:i/>
                <w:iCs/>
                <w:color w:val="000000"/>
                <w:sz w:val="20"/>
                <w:szCs w:val="20"/>
                <w:lang w:val="es-ES" w:eastAsia="zh-CN" w:bidi="hi-IN"/>
              </w:rPr>
              <w:t>(fins a 3 punts)</w:t>
            </w:r>
          </w:p>
        </w:tc>
        <w:tc>
          <w:tcPr>
            <w:tcW w:w="165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right="25"/>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3</w:t>
            </w:r>
          </w:p>
        </w:tc>
      </w:tr>
      <w:tr w:rsidR="009C6779" w:rsidRPr="009C6779" w:rsidTr="00F960E2">
        <w:trPr>
          <w:trHeight w:val="253"/>
        </w:trPr>
        <w:tc>
          <w:tcPr>
            <w:tcW w:w="6546"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suppressAutoHyphens/>
              <w:ind w:left="153"/>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Total</w:t>
            </w:r>
          </w:p>
        </w:tc>
        <w:tc>
          <w:tcPr>
            <w:tcW w:w="1650"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suppressAutoHyphens/>
              <w:ind w:left="-108" w:right="-116"/>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40</w:t>
            </w:r>
          </w:p>
        </w:tc>
      </w:tr>
      <w:tr w:rsidR="009C6779" w:rsidRPr="009C6779" w:rsidTr="00F960E2">
        <w:trPr>
          <w:trHeight w:val="548"/>
        </w:trPr>
        <w:tc>
          <w:tcPr>
            <w:tcW w:w="8196" w:type="dxa"/>
            <w:gridSpan w:val="2"/>
            <w:tcBorders>
              <w:top w:val="single" w:sz="4" w:space="0" w:color="000001"/>
              <w:left w:val="single" w:sz="4" w:space="0" w:color="000001"/>
              <w:bottom w:val="single" w:sz="4" w:space="0" w:color="000001"/>
              <w:right w:val="single" w:sz="4" w:space="0" w:color="000001"/>
            </w:tcBorders>
            <w:shd w:val="clear" w:color="auto" w:fill="F2F2F2"/>
            <w:vAlign w:val="center"/>
          </w:tcPr>
          <w:p w:rsidR="009C6779" w:rsidRPr="009C6779" w:rsidRDefault="009C6779" w:rsidP="009C6779">
            <w:pPr>
              <w:widowControl w:val="0"/>
              <w:suppressAutoHyphens/>
              <w:ind w:right="487"/>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Apartat B</w:t>
            </w:r>
          </w:p>
          <w:p w:rsidR="009C6779" w:rsidRPr="009C6779" w:rsidRDefault="009C6779" w:rsidP="009C6779">
            <w:pPr>
              <w:widowControl w:val="0"/>
              <w:suppressAutoHyphens/>
              <w:ind w:right="487"/>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 xml:space="preserve">Repartiment equitatiu de l’import destinat a aquest apartat entre </w:t>
            </w:r>
            <w:r w:rsidRPr="009C6779">
              <w:rPr>
                <w:rFonts w:ascii="Arial" w:eastAsia="Arial" w:hAnsi="Arial" w:cs="Arial"/>
                <w:i/>
                <w:sz w:val="20"/>
                <w:szCs w:val="20"/>
                <w:lang w:val="es-ES" w:eastAsia="zh-CN" w:bidi="hi-IN"/>
              </w:rPr>
              <w:t>esportistes menors de 18 anys durant l’any en curs, seguint els següents crit</w:t>
            </w:r>
            <w:r w:rsidRPr="009C6779">
              <w:rPr>
                <w:rFonts w:ascii="Arial" w:eastAsia="Arial" w:hAnsi="Arial" w:cs="Arial"/>
                <w:i/>
                <w:color w:val="000000"/>
                <w:sz w:val="20"/>
                <w:szCs w:val="20"/>
                <w:lang w:val="es-ES" w:eastAsia="zh-CN" w:bidi="hi-IN"/>
              </w:rPr>
              <w:t>eris.</w:t>
            </w:r>
          </w:p>
          <w:p w:rsidR="009C6779" w:rsidRPr="009C6779" w:rsidRDefault="009C6779" w:rsidP="009C6779">
            <w:pPr>
              <w:widowControl w:val="0"/>
              <w:suppressAutoHyphens/>
              <w:ind w:right="487"/>
              <w:jc w:val="both"/>
              <w:rPr>
                <w:rFonts w:ascii="Arial" w:eastAsia="DejaVu Sans" w:hAnsi="Arial" w:cs="Arial"/>
                <w:i/>
                <w:sz w:val="20"/>
                <w:szCs w:val="20"/>
                <w:lang w:val="es-ES" w:eastAsia="zh-CN" w:bidi="hi-IN"/>
              </w:rPr>
            </w:pPr>
            <w:r w:rsidRPr="009C6779">
              <w:rPr>
                <w:rFonts w:ascii="Arial" w:eastAsia="Arial" w:hAnsi="Arial" w:cs="Arial"/>
                <w:i/>
                <w:sz w:val="20"/>
                <w:szCs w:val="20"/>
                <w:lang w:val="es-ES" w:eastAsia="zh-CN" w:bidi="hi-IN"/>
              </w:rPr>
              <w:t>*</w:t>
            </w:r>
            <w:r w:rsidRPr="009C6779">
              <w:rPr>
                <w:rFonts w:ascii="Arial" w:eastAsia="Arial" w:hAnsi="Arial" w:cs="Arial"/>
                <w:i/>
                <w:color w:val="000000"/>
                <w:sz w:val="20"/>
                <w:szCs w:val="20"/>
                <w:lang w:val="es-ES" w:eastAsia="zh-CN" w:bidi="hi-IN"/>
              </w:rPr>
              <w:t>Les entitats hauran d’adjuntar la fitxa federativa</w:t>
            </w:r>
            <w:r w:rsidRPr="009C6779">
              <w:rPr>
                <w:rFonts w:ascii="Arial" w:eastAsia="Arial" w:hAnsi="Arial" w:cs="Arial"/>
                <w:i/>
                <w:sz w:val="20"/>
                <w:szCs w:val="20"/>
                <w:lang w:val="es-ES" w:eastAsia="zh-CN" w:bidi="hi-IN"/>
              </w:rPr>
              <w:t xml:space="preserve"> per acreditar-ho.</w:t>
            </w:r>
          </w:p>
          <w:p w:rsidR="009C6779" w:rsidRPr="009C6779" w:rsidRDefault="009C6779" w:rsidP="009C6779">
            <w:pPr>
              <w:widowControl w:val="0"/>
              <w:suppressAutoHyphens/>
              <w:ind w:right="487"/>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 Per poder optar a aquest repartiment, les entitats han d’haver obtingut la meitat del punts possibles de la suma dels criteris generals més dels criteris específics de l’Apartat A d’esports.</w:t>
            </w:r>
          </w:p>
        </w:tc>
      </w:tr>
      <w:tr w:rsidR="009C6779" w:rsidRPr="009C6779" w:rsidTr="00F960E2">
        <w:trPr>
          <w:trHeight w:val="253"/>
        </w:trPr>
        <w:tc>
          <w:tcPr>
            <w:tcW w:w="6546"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numPr>
                <w:ilvl w:val="0"/>
                <w:numId w:val="35"/>
              </w:numPr>
              <w:suppressAutoHyphens/>
              <w:overflowPunct w:val="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Esportista federat empadronat a Cabrils</w:t>
            </w:r>
          </w:p>
        </w:tc>
        <w:tc>
          <w:tcPr>
            <w:tcW w:w="165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right="16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x 1</w:t>
            </w:r>
          </w:p>
        </w:tc>
      </w:tr>
      <w:tr w:rsidR="009C6779" w:rsidRPr="009C6779" w:rsidTr="00F960E2">
        <w:trPr>
          <w:trHeight w:val="253"/>
        </w:trPr>
        <w:tc>
          <w:tcPr>
            <w:tcW w:w="6546"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35"/>
              </w:numPr>
              <w:suppressAutoHyphens/>
              <w:overflowPunct w:val="0"/>
              <w:ind w:right="719"/>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Esportista federat NO empadronat a Cabrils</w:t>
            </w:r>
          </w:p>
        </w:tc>
        <w:tc>
          <w:tcPr>
            <w:tcW w:w="165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right="16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x 0,75</w:t>
            </w:r>
          </w:p>
        </w:tc>
      </w:tr>
      <w:tr w:rsidR="009C6779" w:rsidRPr="009C6779" w:rsidTr="00F960E2">
        <w:trPr>
          <w:trHeight w:val="253"/>
        </w:trPr>
        <w:tc>
          <w:tcPr>
            <w:tcW w:w="6546"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35"/>
              </w:numPr>
              <w:suppressAutoHyphens/>
              <w:overflowPunct w:val="0"/>
              <w:ind w:right="719"/>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Esportista federat en competició escolar empadronat a Cabrils</w:t>
            </w:r>
          </w:p>
        </w:tc>
        <w:tc>
          <w:tcPr>
            <w:tcW w:w="165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right="16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x 0,5</w:t>
            </w:r>
          </w:p>
        </w:tc>
      </w:tr>
      <w:tr w:rsidR="009C6779" w:rsidRPr="009C6779" w:rsidTr="00F960E2">
        <w:trPr>
          <w:trHeight w:val="253"/>
        </w:trPr>
        <w:tc>
          <w:tcPr>
            <w:tcW w:w="6546"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numPr>
                <w:ilvl w:val="0"/>
                <w:numId w:val="35"/>
              </w:numPr>
              <w:suppressAutoHyphens/>
              <w:overflowPunct w:val="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Esportista federat en competició escolar NO empadronat a Cabrils</w:t>
            </w:r>
          </w:p>
        </w:tc>
        <w:tc>
          <w:tcPr>
            <w:tcW w:w="165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right="16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x 0,25</w:t>
            </w:r>
          </w:p>
        </w:tc>
      </w:tr>
    </w:tbl>
    <w:p w:rsidR="009C6779" w:rsidRPr="009C6779" w:rsidRDefault="009C6779" w:rsidP="009C6779">
      <w:pPr>
        <w:widowControl w:val="0"/>
        <w:suppressAutoHyphens/>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jc w:val="both"/>
        <w:rPr>
          <w:rFonts w:ascii="Arial" w:eastAsia="Arial" w:hAnsi="Arial" w:cs="Arial"/>
          <w:i/>
          <w:sz w:val="20"/>
          <w:szCs w:val="20"/>
          <w:lang w:val="es-ES" w:eastAsia="zh-CN" w:bidi="hi-IN"/>
        </w:rPr>
      </w:pPr>
    </w:p>
    <w:tbl>
      <w:tblPr>
        <w:tblW w:w="8209" w:type="dxa"/>
        <w:tblInd w:w="57" w:type="dxa"/>
        <w:tblLayout w:type="fixed"/>
        <w:tblCellMar>
          <w:top w:w="100" w:type="dxa"/>
          <w:left w:w="60" w:type="dxa"/>
          <w:bottom w:w="100" w:type="dxa"/>
          <w:right w:w="100" w:type="dxa"/>
        </w:tblCellMar>
        <w:tblLook w:val="0000" w:firstRow="0" w:lastRow="0" w:firstColumn="0" w:lastColumn="0" w:noHBand="0" w:noVBand="0"/>
      </w:tblPr>
      <w:tblGrid>
        <w:gridCol w:w="6559"/>
        <w:gridCol w:w="1650"/>
      </w:tblGrid>
      <w:tr w:rsidR="009C6779" w:rsidRPr="009C6779" w:rsidTr="00F960E2">
        <w:trPr>
          <w:trHeight w:val="508"/>
        </w:trPr>
        <w:tc>
          <w:tcPr>
            <w:tcW w:w="6558" w:type="dxa"/>
            <w:tcBorders>
              <w:top w:val="single" w:sz="2" w:space="0" w:color="000001"/>
              <w:left w:val="single" w:sz="2" w:space="0" w:color="000001"/>
              <w:bottom w:val="single" w:sz="2" w:space="0" w:color="000001"/>
            </w:tcBorders>
            <w:shd w:val="clear" w:color="auto" w:fill="BEBEBE"/>
          </w:tcPr>
          <w:p w:rsidR="009C6779" w:rsidRPr="009C6779" w:rsidRDefault="009C6779" w:rsidP="009C6779">
            <w:pPr>
              <w:widowControl w:val="0"/>
              <w:suppressAutoHyphens/>
              <w:ind w:left="440" w:right="-100"/>
              <w:jc w:val="both"/>
              <w:rPr>
                <w:rFonts w:ascii="Arial" w:eastAsia="Arial" w:hAnsi="Arial" w:cs="Arial"/>
                <w:b/>
                <w:i/>
                <w:sz w:val="20"/>
                <w:szCs w:val="20"/>
                <w:lang w:val="es-ES" w:eastAsia="zh-CN" w:bidi="hi-IN"/>
              </w:rPr>
            </w:pPr>
            <w:r w:rsidRPr="009C6779">
              <w:rPr>
                <w:rFonts w:ascii="Arial" w:eastAsia="Arial" w:hAnsi="Arial" w:cs="Arial"/>
                <w:b/>
                <w:i/>
                <w:sz w:val="20"/>
                <w:szCs w:val="20"/>
                <w:lang w:val="es-ES" w:eastAsia="zh-CN" w:bidi="hi-IN"/>
              </w:rPr>
              <w:t>Criteris específics de l’àrea de Comerç i Hostaleria</w:t>
            </w:r>
          </w:p>
          <w:p w:rsidR="009C6779" w:rsidRPr="009C6779" w:rsidRDefault="009C6779" w:rsidP="009C6779">
            <w:pPr>
              <w:widowControl w:val="0"/>
              <w:suppressAutoHyphens/>
              <w:ind w:left="440" w:right="-100"/>
              <w:jc w:val="both"/>
              <w:rPr>
                <w:rFonts w:ascii="Arial" w:eastAsia="Arial" w:hAnsi="Arial" w:cs="Arial"/>
                <w:b/>
                <w:i/>
                <w:sz w:val="20"/>
                <w:szCs w:val="20"/>
                <w:lang w:val="es-ES" w:eastAsia="zh-CN" w:bidi="hi-IN"/>
              </w:rPr>
            </w:pPr>
          </w:p>
        </w:tc>
        <w:tc>
          <w:tcPr>
            <w:tcW w:w="1650" w:type="dxa"/>
            <w:tcBorders>
              <w:top w:val="single" w:sz="2" w:space="0" w:color="000001"/>
              <w:left w:val="single" w:sz="2" w:space="0" w:color="000001"/>
              <w:bottom w:val="single" w:sz="2" w:space="0" w:color="000001"/>
              <w:right w:val="single" w:sz="2" w:space="0" w:color="000001"/>
            </w:tcBorders>
            <w:shd w:val="clear" w:color="auto" w:fill="BEBEBE"/>
            <w:vAlign w:val="center"/>
          </w:tcPr>
          <w:p w:rsidR="009C6779" w:rsidRPr="009C6779" w:rsidRDefault="009C6779" w:rsidP="009C6779">
            <w:pPr>
              <w:widowControl w:val="0"/>
              <w:suppressAutoHyphens/>
              <w:ind w:right="57"/>
              <w:jc w:val="both"/>
              <w:rPr>
                <w:rFonts w:ascii="Arial" w:eastAsia="Arial" w:hAnsi="Arial" w:cs="Arial"/>
                <w:b/>
                <w:i/>
                <w:sz w:val="20"/>
                <w:szCs w:val="20"/>
                <w:lang w:val="es-ES" w:eastAsia="zh-CN" w:bidi="hi-IN"/>
              </w:rPr>
            </w:pPr>
            <w:r w:rsidRPr="009C6779">
              <w:rPr>
                <w:rFonts w:ascii="Arial" w:eastAsia="Arial" w:hAnsi="Arial" w:cs="Arial"/>
                <w:b/>
                <w:i/>
                <w:sz w:val="20"/>
                <w:szCs w:val="20"/>
                <w:lang w:val="es-ES" w:eastAsia="zh-CN" w:bidi="hi-IN"/>
              </w:rPr>
              <w:t>Puntuació</w:t>
            </w:r>
          </w:p>
          <w:p w:rsidR="009C6779" w:rsidRPr="009C6779" w:rsidRDefault="009C6779" w:rsidP="009C6779">
            <w:pPr>
              <w:widowControl w:val="0"/>
              <w:suppressAutoHyphens/>
              <w:ind w:left="-57" w:right="57"/>
              <w:jc w:val="both"/>
              <w:rPr>
                <w:rFonts w:ascii="Arial" w:eastAsia="Arial" w:hAnsi="Arial" w:cs="Arial"/>
                <w:b/>
                <w:i/>
                <w:sz w:val="20"/>
                <w:szCs w:val="20"/>
                <w:lang w:val="es-ES" w:eastAsia="zh-CN" w:bidi="hi-IN"/>
              </w:rPr>
            </w:pPr>
            <w:r w:rsidRPr="009C6779">
              <w:rPr>
                <w:rFonts w:ascii="Arial" w:eastAsia="Arial" w:hAnsi="Arial" w:cs="Arial"/>
                <w:b/>
                <w:i/>
                <w:sz w:val="20"/>
                <w:szCs w:val="20"/>
                <w:lang w:val="es-ES" w:eastAsia="zh-CN" w:bidi="hi-IN"/>
              </w:rPr>
              <w:t>Màxima</w:t>
            </w:r>
          </w:p>
        </w:tc>
      </w:tr>
      <w:tr w:rsidR="009C6779" w:rsidRPr="009C6779" w:rsidTr="00F960E2">
        <w:trPr>
          <w:trHeight w:val="246"/>
        </w:trPr>
        <w:tc>
          <w:tcPr>
            <w:tcW w:w="6558" w:type="dxa"/>
            <w:tcBorders>
              <w:left w:val="single" w:sz="2" w:space="0" w:color="000001"/>
              <w:bottom w:val="single" w:sz="2" w:space="0" w:color="000001"/>
            </w:tcBorders>
            <w:shd w:val="clear" w:color="auto" w:fill="FFFFFF"/>
          </w:tcPr>
          <w:p w:rsidR="009C6779" w:rsidRPr="009C6779" w:rsidRDefault="009C6779" w:rsidP="009C6779">
            <w:pPr>
              <w:widowControl w:val="0"/>
              <w:numPr>
                <w:ilvl w:val="0"/>
                <w:numId w:val="43"/>
              </w:numPr>
              <w:suppressAutoHyphens/>
              <w:overflowPunct w:val="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Objectius/finalitats del projecte i/o activitat</w:t>
            </w:r>
          </w:p>
          <w:p w:rsidR="009C6779" w:rsidRPr="009C6779" w:rsidRDefault="009C6779" w:rsidP="009C6779">
            <w:pPr>
              <w:widowControl w:val="0"/>
              <w:suppressAutoHyphens/>
              <w:ind w:left="72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(fins a 10 punts)</w:t>
            </w:r>
          </w:p>
        </w:tc>
        <w:tc>
          <w:tcPr>
            <w:tcW w:w="1650" w:type="dxa"/>
            <w:tcBorders>
              <w:left w:val="single" w:sz="2" w:space="0" w:color="000001"/>
              <w:bottom w:val="single" w:sz="2" w:space="0" w:color="000001"/>
              <w:right w:val="single" w:sz="2" w:space="0" w:color="000001"/>
            </w:tcBorders>
            <w:shd w:val="clear" w:color="auto" w:fill="FFFFFF"/>
            <w:vAlign w:val="center"/>
          </w:tcPr>
          <w:p w:rsidR="009C6779" w:rsidRPr="009C6779" w:rsidRDefault="009C6779" w:rsidP="009C6779">
            <w:pPr>
              <w:widowControl w:val="0"/>
              <w:suppressAutoHyphens/>
              <w:ind w:left="-108"/>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10</w:t>
            </w:r>
          </w:p>
        </w:tc>
      </w:tr>
      <w:tr w:rsidR="009C6779" w:rsidRPr="009C6779" w:rsidTr="00F960E2">
        <w:trPr>
          <w:trHeight w:val="246"/>
        </w:trPr>
        <w:tc>
          <w:tcPr>
            <w:tcW w:w="6558" w:type="dxa"/>
            <w:tcBorders>
              <w:left w:val="single" w:sz="2" w:space="0" w:color="000001"/>
              <w:bottom w:val="single" w:sz="2" w:space="0" w:color="000001"/>
            </w:tcBorders>
            <w:shd w:val="clear" w:color="auto" w:fill="FFFFFF"/>
          </w:tcPr>
          <w:p w:rsidR="009C6779" w:rsidRPr="009C6779" w:rsidRDefault="009C6779" w:rsidP="009C6779">
            <w:pPr>
              <w:widowControl w:val="0"/>
              <w:numPr>
                <w:ilvl w:val="0"/>
                <w:numId w:val="43"/>
              </w:numPr>
              <w:suppressAutoHyphens/>
              <w:overflowPunct w:val="0"/>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Descripció de les actuacions/accions específiques</w:t>
            </w:r>
          </w:p>
          <w:p w:rsidR="009C6779" w:rsidRPr="009C6779" w:rsidRDefault="009C6779" w:rsidP="009C6779">
            <w:pPr>
              <w:widowControl w:val="0"/>
              <w:suppressAutoHyphens/>
              <w:ind w:left="720"/>
              <w:jc w:val="both"/>
              <w:rPr>
                <w:rFonts w:ascii="Arial" w:eastAsia="DejaVu Sans" w:hAnsi="Arial" w:cs="Arial"/>
                <w:i/>
                <w:sz w:val="20"/>
                <w:szCs w:val="20"/>
                <w:lang w:val="es-ES" w:eastAsia="zh-CN" w:bidi="hi-IN"/>
              </w:rPr>
            </w:pPr>
            <w:r w:rsidRPr="009C6779">
              <w:rPr>
                <w:rFonts w:ascii="Arial" w:eastAsia="Arial" w:hAnsi="Arial" w:cs="Arial"/>
                <w:i/>
                <w:iCs/>
                <w:color w:val="000000"/>
                <w:sz w:val="20"/>
                <w:szCs w:val="20"/>
                <w:lang w:val="es-ES" w:eastAsia="zh-CN" w:bidi="hi-IN"/>
              </w:rPr>
              <w:t>(fins a 10 punts)</w:t>
            </w:r>
          </w:p>
        </w:tc>
        <w:tc>
          <w:tcPr>
            <w:tcW w:w="1650" w:type="dxa"/>
            <w:tcBorders>
              <w:left w:val="single" w:sz="2" w:space="0" w:color="000001"/>
              <w:bottom w:val="single" w:sz="2" w:space="0" w:color="000001"/>
              <w:right w:val="single" w:sz="2" w:space="0" w:color="000001"/>
            </w:tcBorders>
            <w:shd w:val="clear" w:color="auto" w:fill="FFFFFF"/>
            <w:vAlign w:val="center"/>
          </w:tcPr>
          <w:p w:rsidR="009C6779" w:rsidRPr="009C6779" w:rsidRDefault="009C6779" w:rsidP="009C6779">
            <w:pPr>
              <w:widowControl w:val="0"/>
              <w:suppressAutoHyphens/>
              <w:ind w:left="-108"/>
              <w:jc w:val="both"/>
              <w:rPr>
                <w:rFonts w:ascii="Arial" w:eastAsia="DejaVu Sans" w:hAnsi="Arial" w:cs="Arial"/>
                <w:i/>
                <w:sz w:val="20"/>
                <w:szCs w:val="20"/>
                <w:lang w:val="es-ES" w:eastAsia="zh-CN" w:bidi="hi-IN"/>
              </w:rPr>
            </w:pPr>
            <w:r w:rsidRPr="009C6779">
              <w:rPr>
                <w:rFonts w:ascii="Arial" w:eastAsia="DejaVu Sans" w:hAnsi="Arial" w:cs="Arial"/>
                <w:i/>
                <w:sz w:val="20"/>
                <w:szCs w:val="20"/>
                <w:lang w:val="es-ES" w:eastAsia="zh-CN" w:bidi="hi-IN"/>
              </w:rPr>
              <w:t>10</w:t>
            </w:r>
          </w:p>
        </w:tc>
      </w:tr>
      <w:tr w:rsidR="009C6779" w:rsidRPr="009C6779" w:rsidTr="00F960E2">
        <w:trPr>
          <w:trHeight w:val="246"/>
        </w:trPr>
        <w:tc>
          <w:tcPr>
            <w:tcW w:w="6558" w:type="dxa"/>
            <w:tcBorders>
              <w:left w:val="single" w:sz="2" w:space="0" w:color="000001"/>
              <w:bottom w:val="single" w:sz="2" w:space="0" w:color="000001"/>
            </w:tcBorders>
            <w:shd w:val="clear" w:color="auto" w:fill="FFFFFF"/>
          </w:tcPr>
          <w:p w:rsidR="009C6779" w:rsidRPr="009C6779" w:rsidRDefault="009C6779" w:rsidP="009C6779">
            <w:pPr>
              <w:widowControl w:val="0"/>
              <w:numPr>
                <w:ilvl w:val="0"/>
                <w:numId w:val="43"/>
              </w:numPr>
              <w:suppressAutoHyphens/>
              <w:overflowPunct w:val="0"/>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Accions per millorar-ne l’organització, gestió i la comunicació de l’entitat/associació.</w:t>
            </w:r>
          </w:p>
          <w:p w:rsidR="009C6779" w:rsidRPr="009C6779" w:rsidRDefault="009C6779" w:rsidP="009C6779">
            <w:pPr>
              <w:widowControl w:val="0"/>
              <w:numPr>
                <w:ilvl w:val="0"/>
                <w:numId w:val="27"/>
              </w:numPr>
              <w:suppressAutoHyphens/>
              <w:overflowPunct w:val="0"/>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2 punts per acció específica per a la gestió de l’entitat</w:t>
            </w:r>
          </w:p>
          <w:p w:rsidR="009C6779" w:rsidRPr="009C6779" w:rsidRDefault="009C6779" w:rsidP="009C6779">
            <w:pPr>
              <w:widowControl w:val="0"/>
              <w:numPr>
                <w:ilvl w:val="0"/>
                <w:numId w:val="27"/>
              </w:numPr>
              <w:suppressAutoHyphens/>
              <w:overflowPunct w:val="0"/>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2 punts per acció específica per a la comunicació de l’entitat</w:t>
            </w:r>
          </w:p>
          <w:p w:rsidR="009C6779" w:rsidRPr="009C6779" w:rsidRDefault="009C6779" w:rsidP="009C6779">
            <w:pPr>
              <w:widowControl w:val="0"/>
              <w:numPr>
                <w:ilvl w:val="0"/>
                <w:numId w:val="27"/>
              </w:numPr>
              <w:suppressAutoHyphens/>
              <w:overflowPunct w:val="0"/>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formació dels associats</w:t>
            </w:r>
          </w:p>
          <w:p w:rsidR="009C6779" w:rsidRPr="009C6779" w:rsidRDefault="009C6779" w:rsidP="009C6779">
            <w:pPr>
              <w:widowControl w:val="0"/>
              <w:numPr>
                <w:ilvl w:val="1"/>
                <w:numId w:val="27"/>
              </w:numPr>
              <w:suppressAutoHyphens/>
              <w:overflowPunct w:val="0"/>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fins a 4 hores 1 punt</w:t>
            </w:r>
          </w:p>
          <w:p w:rsidR="009C6779" w:rsidRPr="009C6779" w:rsidRDefault="009C6779" w:rsidP="009C6779">
            <w:pPr>
              <w:widowControl w:val="0"/>
              <w:numPr>
                <w:ilvl w:val="1"/>
                <w:numId w:val="27"/>
              </w:numPr>
              <w:suppressAutoHyphens/>
              <w:overflowPunct w:val="0"/>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de 4 a 20 hores 2 punts</w:t>
            </w:r>
          </w:p>
          <w:p w:rsidR="009C6779" w:rsidRPr="009C6779" w:rsidRDefault="009C6779" w:rsidP="009C6779">
            <w:pPr>
              <w:widowControl w:val="0"/>
              <w:numPr>
                <w:ilvl w:val="1"/>
                <w:numId w:val="27"/>
              </w:numPr>
              <w:suppressAutoHyphens/>
              <w:overflowPunct w:val="0"/>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més de 20 hores 3 punts</w:t>
            </w:r>
          </w:p>
          <w:p w:rsidR="009C6779" w:rsidRPr="009C6779" w:rsidRDefault="009C6779" w:rsidP="009C6779">
            <w:pPr>
              <w:widowControl w:val="0"/>
              <w:suppressAutoHyphens/>
              <w:ind w:left="1440"/>
              <w:jc w:val="both"/>
              <w:rPr>
                <w:rFonts w:ascii="Arial" w:eastAsia="Arial" w:hAnsi="Arial" w:cs="Arial"/>
                <w:i/>
                <w:sz w:val="20"/>
                <w:szCs w:val="20"/>
                <w:lang w:val="es-ES" w:eastAsia="zh-CN" w:bidi="hi-IN"/>
              </w:rPr>
            </w:pPr>
            <w:r w:rsidRPr="009C6779">
              <w:rPr>
                <w:rFonts w:ascii="Arial" w:eastAsia="Arial" w:hAnsi="Arial" w:cs="Arial"/>
                <w:i/>
                <w:iCs/>
                <w:sz w:val="20"/>
                <w:szCs w:val="20"/>
                <w:lang w:val="es-ES" w:eastAsia="zh-CN" w:bidi="hi-IN"/>
              </w:rPr>
              <w:t>(màxim 5 punts)</w:t>
            </w:r>
          </w:p>
        </w:tc>
        <w:tc>
          <w:tcPr>
            <w:tcW w:w="1650" w:type="dxa"/>
            <w:tcBorders>
              <w:left w:val="single" w:sz="2" w:space="0" w:color="000001"/>
              <w:bottom w:val="single" w:sz="2" w:space="0" w:color="000001"/>
              <w:right w:val="single" w:sz="2" w:space="0" w:color="000001"/>
            </w:tcBorders>
            <w:shd w:val="clear" w:color="auto" w:fill="FFFFFF"/>
            <w:vAlign w:val="center"/>
          </w:tcPr>
          <w:p w:rsidR="009C6779" w:rsidRPr="009C6779" w:rsidRDefault="009C6779" w:rsidP="009C6779">
            <w:pPr>
              <w:widowControl w:val="0"/>
              <w:suppressAutoHyphens/>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5</w:t>
            </w:r>
          </w:p>
        </w:tc>
      </w:tr>
      <w:tr w:rsidR="009C6779" w:rsidRPr="009C6779" w:rsidTr="00F960E2">
        <w:trPr>
          <w:trHeight w:val="246"/>
        </w:trPr>
        <w:tc>
          <w:tcPr>
            <w:tcW w:w="6558" w:type="dxa"/>
            <w:tcBorders>
              <w:left w:val="single" w:sz="2" w:space="0" w:color="000001"/>
              <w:bottom w:val="single" w:sz="2" w:space="0" w:color="000001"/>
            </w:tcBorders>
            <w:shd w:val="clear" w:color="auto" w:fill="FFFFFF"/>
          </w:tcPr>
          <w:p w:rsidR="009C6779" w:rsidRPr="009C6779" w:rsidRDefault="009C6779" w:rsidP="009C6779">
            <w:pPr>
              <w:widowControl w:val="0"/>
              <w:numPr>
                <w:ilvl w:val="0"/>
                <w:numId w:val="43"/>
              </w:numPr>
              <w:suppressAutoHyphens/>
              <w:overflowPunct w:val="0"/>
              <w:jc w:val="both"/>
              <w:rPr>
                <w:rFonts w:ascii="Arial" w:eastAsia="Arial" w:hAnsi="Arial" w:cs="Arial"/>
                <w:i/>
                <w:sz w:val="20"/>
                <w:szCs w:val="20"/>
                <w:lang w:val="es-ES" w:eastAsia="zh-CN" w:bidi="hi-IN"/>
              </w:rPr>
            </w:pPr>
            <w:r w:rsidRPr="009C6779">
              <w:rPr>
                <w:rFonts w:ascii="Arial" w:eastAsia="DejaVu Sans" w:hAnsi="Arial" w:cs="Arial"/>
                <w:i/>
                <w:sz w:val="20"/>
                <w:szCs w:val="20"/>
                <w:lang w:val="es-ES" w:eastAsia="zh-CN" w:bidi="hi-IN"/>
              </w:rPr>
              <w:t>Potenciació de les TIC  tecnologies</w:t>
            </w:r>
          </w:p>
          <w:p w:rsidR="009C6779" w:rsidRPr="009C6779" w:rsidRDefault="009C6779" w:rsidP="009C6779">
            <w:pPr>
              <w:widowControl w:val="0"/>
              <w:numPr>
                <w:ilvl w:val="1"/>
                <w:numId w:val="43"/>
              </w:numPr>
              <w:suppressAutoHyphens/>
              <w:overflowPunct w:val="0"/>
              <w:jc w:val="both"/>
              <w:rPr>
                <w:rFonts w:ascii="Arial" w:eastAsia="DejaVu Sans" w:hAnsi="Arial" w:cs="Arial"/>
                <w:i/>
                <w:sz w:val="20"/>
                <w:szCs w:val="20"/>
                <w:lang w:val="es-ES" w:eastAsia="zh-CN" w:bidi="hi-IN"/>
              </w:rPr>
            </w:pPr>
            <w:r w:rsidRPr="009C6779">
              <w:rPr>
                <w:rFonts w:ascii="Arial" w:eastAsia="DejaVu Sans" w:hAnsi="Arial" w:cs="Arial"/>
                <w:i/>
                <w:sz w:val="20"/>
                <w:szCs w:val="20"/>
                <w:lang w:val="es-ES" w:eastAsia="zh-CN" w:bidi="hi-IN"/>
              </w:rPr>
              <w:t>2 punts espai web actualitzat</w:t>
            </w:r>
          </w:p>
          <w:p w:rsidR="009C6779" w:rsidRPr="009C6779" w:rsidRDefault="009C6779" w:rsidP="009C6779">
            <w:pPr>
              <w:widowControl w:val="0"/>
              <w:numPr>
                <w:ilvl w:val="1"/>
                <w:numId w:val="43"/>
              </w:numPr>
              <w:suppressAutoHyphens/>
              <w:overflowPunct w:val="0"/>
              <w:jc w:val="both"/>
              <w:rPr>
                <w:rFonts w:ascii="Arial" w:eastAsia="DejaVu Sans" w:hAnsi="Arial" w:cs="Arial"/>
                <w:i/>
                <w:sz w:val="20"/>
                <w:szCs w:val="20"/>
                <w:lang w:val="es-ES" w:eastAsia="zh-CN" w:bidi="hi-IN"/>
              </w:rPr>
            </w:pPr>
            <w:r w:rsidRPr="009C6779">
              <w:rPr>
                <w:rFonts w:ascii="Arial" w:eastAsia="DejaVu Sans" w:hAnsi="Arial" w:cs="Arial"/>
                <w:i/>
                <w:sz w:val="20"/>
                <w:szCs w:val="20"/>
                <w:lang w:val="es-ES" w:eastAsia="zh-CN" w:bidi="hi-IN"/>
              </w:rPr>
              <w:t>1 punt per cada canal de xarxes socials digitals actualitzades</w:t>
            </w:r>
          </w:p>
          <w:p w:rsidR="009C6779" w:rsidRPr="009C6779" w:rsidRDefault="009C6779" w:rsidP="009C6779">
            <w:pPr>
              <w:widowControl w:val="0"/>
              <w:numPr>
                <w:ilvl w:val="1"/>
                <w:numId w:val="43"/>
              </w:numPr>
              <w:suppressAutoHyphens/>
              <w:overflowPunct w:val="0"/>
              <w:jc w:val="both"/>
              <w:rPr>
                <w:rFonts w:ascii="Arial" w:eastAsia="DejaVu Sans" w:hAnsi="Arial" w:cs="Arial"/>
                <w:i/>
                <w:sz w:val="20"/>
                <w:szCs w:val="20"/>
                <w:lang w:val="es-ES" w:eastAsia="zh-CN" w:bidi="hi-IN"/>
              </w:rPr>
            </w:pPr>
            <w:r w:rsidRPr="009C6779">
              <w:rPr>
                <w:rFonts w:ascii="Arial" w:eastAsia="DejaVu Sans" w:hAnsi="Arial" w:cs="Arial"/>
                <w:i/>
                <w:sz w:val="20"/>
                <w:szCs w:val="20"/>
                <w:lang w:val="es-ES" w:eastAsia="zh-CN" w:bidi="hi-IN"/>
              </w:rPr>
              <w:t>3 punts plataforma de comerç electrònic en funcionament</w:t>
            </w:r>
          </w:p>
          <w:p w:rsidR="009C6779" w:rsidRPr="009C6779" w:rsidRDefault="009C6779" w:rsidP="009C6779">
            <w:pPr>
              <w:widowControl w:val="0"/>
              <w:suppressAutoHyphens/>
              <w:ind w:left="720"/>
              <w:jc w:val="both"/>
              <w:rPr>
                <w:rFonts w:ascii="Arial" w:eastAsia="Arial" w:hAnsi="Arial" w:cs="Arial"/>
                <w:i/>
                <w:iCs/>
                <w:sz w:val="20"/>
                <w:szCs w:val="20"/>
                <w:lang w:val="es-ES" w:eastAsia="zh-CN" w:bidi="hi-IN"/>
              </w:rPr>
            </w:pPr>
            <w:r w:rsidRPr="009C6779">
              <w:rPr>
                <w:rFonts w:ascii="Arial" w:eastAsia="DejaVu Sans" w:hAnsi="Arial" w:cs="Arial"/>
                <w:i/>
                <w:iCs/>
                <w:sz w:val="20"/>
                <w:szCs w:val="20"/>
                <w:lang w:val="es-ES" w:eastAsia="zh-CN" w:bidi="hi-IN"/>
              </w:rPr>
              <w:t>(màxim 5 punts)</w:t>
            </w:r>
          </w:p>
        </w:tc>
        <w:tc>
          <w:tcPr>
            <w:tcW w:w="1650" w:type="dxa"/>
            <w:tcBorders>
              <w:left w:val="single" w:sz="2" w:space="0" w:color="000001"/>
              <w:bottom w:val="single" w:sz="2" w:space="0" w:color="000001"/>
              <w:right w:val="single" w:sz="2" w:space="0" w:color="000001"/>
            </w:tcBorders>
            <w:shd w:val="clear" w:color="auto" w:fill="FFFFFF"/>
            <w:vAlign w:val="center"/>
          </w:tcPr>
          <w:p w:rsidR="009C6779" w:rsidRPr="009C6779" w:rsidRDefault="009C6779" w:rsidP="009C6779">
            <w:pPr>
              <w:widowControl w:val="0"/>
              <w:suppressAutoHyphens/>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5</w:t>
            </w:r>
          </w:p>
        </w:tc>
      </w:tr>
      <w:tr w:rsidR="009C6779" w:rsidRPr="009C6779" w:rsidTr="00F960E2">
        <w:trPr>
          <w:trHeight w:val="246"/>
        </w:trPr>
        <w:tc>
          <w:tcPr>
            <w:tcW w:w="6558" w:type="dxa"/>
            <w:tcBorders>
              <w:left w:val="single" w:sz="2" w:space="0" w:color="000001"/>
              <w:bottom w:val="single" w:sz="2" w:space="0" w:color="000001"/>
            </w:tcBorders>
            <w:shd w:val="clear" w:color="auto" w:fill="FFFFFF"/>
          </w:tcPr>
          <w:p w:rsidR="009C6779" w:rsidRPr="009C6779" w:rsidRDefault="009C6779" w:rsidP="009C6779">
            <w:pPr>
              <w:widowControl w:val="0"/>
              <w:numPr>
                <w:ilvl w:val="0"/>
                <w:numId w:val="43"/>
              </w:numPr>
              <w:suppressAutoHyphens/>
              <w:overflowPunct w:val="0"/>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Dinamització de l’activitat comercial i hostalera</w:t>
            </w:r>
          </w:p>
          <w:p w:rsidR="009C6779" w:rsidRPr="009C6779" w:rsidRDefault="009C6779" w:rsidP="009C6779">
            <w:pPr>
              <w:widowControl w:val="0"/>
              <w:suppressAutoHyphens/>
              <w:ind w:left="1440"/>
              <w:jc w:val="both"/>
              <w:rPr>
                <w:rFonts w:ascii="Arial" w:eastAsia="Arial" w:hAnsi="Arial" w:cs="Arial"/>
                <w:i/>
                <w:sz w:val="20"/>
                <w:szCs w:val="20"/>
                <w:lang w:val="es-ES" w:eastAsia="zh-CN" w:bidi="hi-IN"/>
              </w:rPr>
            </w:pPr>
            <w:r w:rsidRPr="009C6779">
              <w:rPr>
                <w:rFonts w:ascii="Arial" w:eastAsia="Arial" w:hAnsi="Arial" w:cs="Arial"/>
                <w:i/>
                <w:iCs/>
                <w:sz w:val="20"/>
                <w:szCs w:val="20"/>
                <w:lang w:val="es-ES" w:eastAsia="zh-CN" w:bidi="hi-IN"/>
              </w:rPr>
              <w:t>(1’5 punt per esdeveniment, acte, etc., màxim 5 punts )</w:t>
            </w:r>
          </w:p>
        </w:tc>
        <w:tc>
          <w:tcPr>
            <w:tcW w:w="1650" w:type="dxa"/>
            <w:tcBorders>
              <w:left w:val="single" w:sz="2" w:space="0" w:color="000001"/>
              <w:bottom w:val="single" w:sz="2" w:space="0" w:color="000001"/>
              <w:right w:val="single" w:sz="2" w:space="0" w:color="000001"/>
            </w:tcBorders>
            <w:shd w:val="clear" w:color="auto" w:fill="FFFFFF"/>
            <w:vAlign w:val="center"/>
          </w:tcPr>
          <w:p w:rsidR="009C6779" w:rsidRPr="009C6779" w:rsidRDefault="009C6779" w:rsidP="009C6779">
            <w:pPr>
              <w:widowControl w:val="0"/>
              <w:suppressAutoHyphens/>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5</w:t>
            </w:r>
          </w:p>
        </w:tc>
      </w:tr>
      <w:tr w:rsidR="009C6779" w:rsidRPr="009C6779" w:rsidTr="00F960E2">
        <w:trPr>
          <w:trHeight w:val="246"/>
        </w:trPr>
        <w:tc>
          <w:tcPr>
            <w:tcW w:w="6558" w:type="dxa"/>
            <w:tcBorders>
              <w:left w:val="single" w:sz="2" w:space="0" w:color="000001"/>
              <w:bottom w:val="single" w:sz="2" w:space="0" w:color="000001"/>
            </w:tcBorders>
            <w:shd w:val="clear" w:color="auto" w:fill="FFFFFF"/>
          </w:tcPr>
          <w:p w:rsidR="009C6779" w:rsidRPr="009C6779" w:rsidRDefault="009C6779" w:rsidP="009C6779">
            <w:pPr>
              <w:widowControl w:val="0"/>
              <w:numPr>
                <w:ilvl w:val="0"/>
                <w:numId w:val="43"/>
              </w:numPr>
              <w:suppressAutoHyphens/>
              <w:overflowPunct w:val="0"/>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t>Participació activa de l’associació en activitats organitzades per l’Ajuntament que fomentin  l’activitat comercial local</w:t>
            </w:r>
          </w:p>
          <w:p w:rsidR="009C6779" w:rsidRPr="009C6779" w:rsidRDefault="009C6779" w:rsidP="009C6779">
            <w:pPr>
              <w:widowControl w:val="0"/>
              <w:suppressAutoHyphens/>
              <w:ind w:left="1440"/>
              <w:jc w:val="both"/>
              <w:rPr>
                <w:rFonts w:ascii="Arial" w:eastAsia="Arial" w:hAnsi="Arial" w:cs="Arial"/>
                <w:i/>
                <w:sz w:val="20"/>
                <w:szCs w:val="20"/>
                <w:lang w:val="es-ES" w:eastAsia="zh-CN" w:bidi="hi-IN"/>
              </w:rPr>
            </w:pPr>
            <w:r w:rsidRPr="009C6779">
              <w:rPr>
                <w:rFonts w:ascii="Arial" w:eastAsia="Arial" w:hAnsi="Arial" w:cs="Arial"/>
                <w:i/>
                <w:iCs/>
                <w:sz w:val="20"/>
                <w:szCs w:val="20"/>
                <w:lang w:val="es-ES" w:eastAsia="zh-CN" w:bidi="hi-IN"/>
              </w:rPr>
              <w:lastRenderedPageBreak/>
              <w:t>(1’5 punt per esdeveniment, acte, etc., màxim 5 punts )</w:t>
            </w:r>
          </w:p>
        </w:tc>
        <w:tc>
          <w:tcPr>
            <w:tcW w:w="1650" w:type="dxa"/>
            <w:tcBorders>
              <w:left w:val="single" w:sz="2" w:space="0" w:color="000001"/>
              <w:bottom w:val="single" w:sz="2" w:space="0" w:color="000001"/>
              <w:right w:val="single" w:sz="2" w:space="0" w:color="000001"/>
            </w:tcBorders>
            <w:shd w:val="clear" w:color="auto" w:fill="FFFFFF"/>
            <w:vAlign w:val="center"/>
          </w:tcPr>
          <w:p w:rsidR="009C6779" w:rsidRPr="009C6779" w:rsidRDefault="009C6779" w:rsidP="009C6779">
            <w:pPr>
              <w:widowControl w:val="0"/>
              <w:suppressAutoHyphens/>
              <w:jc w:val="both"/>
              <w:rPr>
                <w:rFonts w:ascii="Arial" w:eastAsia="Arial" w:hAnsi="Arial" w:cs="Arial"/>
                <w:i/>
                <w:sz w:val="20"/>
                <w:szCs w:val="20"/>
                <w:lang w:val="es-ES" w:eastAsia="zh-CN" w:bidi="hi-IN"/>
              </w:rPr>
            </w:pPr>
            <w:r w:rsidRPr="009C6779">
              <w:rPr>
                <w:rFonts w:ascii="Arial" w:eastAsia="Arial" w:hAnsi="Arial" w:cs="Arial"/>
                <w:i/>
                <w:sz w:val="20"/>
                <w:szCs w:val="20"/>
                <w:lang w:val="es-ES" w:eastAsia="zh-CN" w:bidi="hi-IN"/>
              </w:rPr>
              <w:lastRenderedPageBreak/>
              <w:t>5</w:t>
            </w:r>
          </w:p>
        </w:tc>
      </w:tr>
      <w:tr w:rsidR="009C6779" w:rsidRPr="009C6779" w:rsidTr="00F960E2">
        <w:trPr>
          <w:trHeight w:val="254"/>
        </w:trPr>
        <w:tc>
          <w:tcPr>
            <w:tcW w:w="6558" w:type="dxa"/>
            <w:tcBorders>
              <w:left w:val="single" w:sz="2" w:space="0" w:color="000001"/>
              <w:bottom w:val="single" w:sz="2" w:space="0" w:color="000001"/>
            </w:tcBorders>
            <w:shd w:val="clear" w:color="auto" w:fill="FFFFFF"/>
          </w:tcPr>
          <w:p w:rsidR="009C6779" w:rsidRPr="009C6779" w:rsidRDefault="009C6779" w:rsidP="009C6779">
            <w:pPr>
              <w:widowControl w:val="0"/>
              <w:suppressAutoHyphens/>
              <w:ind w:left="600"/>
              <w:jc w:val="both"/>
              <w:rPr>
                <w:rFonts w:ascii="Arial" w:eastAsia="Arial" w:hAnsi="Arial" w:cs="Arial"/>
                <w:b/>
                <w:i/>
                <w:sz w:val="20"/>
                <w:szCs w:val="20"/>
                <w:lang w:val="es-ES" w:eastAsia="zh-CN" w:bidi="hi-IN"/>
              </w:rPr>
            </w:pPr>
            <w:r w:rsidRPr="009C6779">
              <w:rPr>
                <w:rFonts w:ascii="Arial" w:eastAsia="Arial" w:hAnsi="Arial" w:cs="Arial"/>
                <w:b/>
                <w:i/>
                <w:sz w:val="20"/>
                <w:szCs w:val="20"/>
                <w:lang w:val="es-ES" w:eastAsia="zh-CN" w:bidi="hi-IN"/>
              </w:rPr>
              <w:lastRenderedPageBreak/>
              <w:t>Total</w:t>
            </w:r>
          </w:p>
        </w:tc>
        <w:tc>
          <w:tcPr>
            <w:tcW w:w="1650" w:type="dxa"/>
            <w:tcBorders>
              <w:left w:val="single" w:sz="2" w:space="0" w:color="000001"/>
              <w:bottom w:val="single" w:sz="2" w:space="0" w:color="000001"/>
              <w:right w:val="single" w:sz="2" w:space="0" w:color="000001"/>
            </w:tcBorders>
            <w:shd w:val="clear" w:color="auto" w:fill="FFFFFF"/>
            <w:vAlign w:val="center"/>
          </w:tcPr>
          <w:p w:rsidR="009C6779" w:rsidRPr="009C6779" w:rsidRDefault="009C6779" w:rsidP="009C6779">
            <w:pPr>
              <w:widowControl w:val="0"/>
              <w:suppressAutoHyphens/>
              <w:ind w:right="-120"/>
              <w:jc w:val="both"/>
              <w:rPr>
                <w:rFonts w:ascii="Arial" w:eastAsia="Arial" w:hAnsi="Arial" w:cs="Arial"/>
                <w:b/>
                <w:i/>
                <w:sz w:val="20"/>
                <w:szCs w:val="20"/>
                <w:lang w:val="es-ES" w:eastAsia="zh-CN" w:bidi="hi-IN"/>
              </w:rPr>
            </w:pPr>
            <w:r w:rsidRPr="009C6779">
              <w:rPr>
                <w:rFonts w:ascii="Arial" w:eastAsia="Arial" w:hAnsi="Arial" w:cs="Arial"/>
                <w:b/>
                <w:i/>
                <w:sz w:val="20"/>
                <w:szCs w:val="20"/>
                <w:lang w:val="es-ES" w:eastAsia="zh-CN" w:bidi="hi-IN"/>
              </w:rPr>
              <w:t>40</w:t>
            </w:r>
          </w:p>
        </w:tc>
      </w:tr>
    </w:tbl>
    <w:p w:rsidR="009C6779" w:rsidRPr="009C6779" w:rsidRDefault="009C6779" w:rsidP="009C6779">
      <w:pPr>
        <w:widowControl w:val="0"/>
        <w:tabs>
          <w:tab w:val="left" w:pos="1373"/>
        </w:tabs>
        <w:suppressAutoHyphens/>
        <w:spacing w:before="93"/>
        <w:ind w:left="547" w:right="165"/>
        <w:jc w:val="both"/>
        <w:rPr>
          <w:rFonts w:ascii="Arial" w:eastAsia="Arial" w:hAnsi="Arial" w:cs="Arial"/>
          <w:i/>
          <w:sz w:val="20"/>
          <w:szCs w:val="20"/>
          <w:lang w:val="es-ES" w:eastAsia="zh-CN" w:bidi="hi-IN"/>
        </w:rPr>
      </w:pPr>
    </w:p>
    <w:p w:rsidR="009C6779" w:rsidRPr="009C6779" w:rsidRDefault="009C6779" w:rsidP="009C6779">
      <w:pPr>
        <w:widowControl w:val="0"/>
        <w:suppressAutoHyphens/>
        <w:jc w:val="both"/>
        <w:rPr>
          <w:rFonts w:ascii="Arial" w:eastAsia="Arial" w:hAnsi="Arial" w:cs="Arial"/>
          <w:i/>
          <w:sz w:val="20"/>
          <w:szCs w:val="20"/>
          <w:lang w:val="es-ES" w:eastAsia="zh-CN" w:bidi="hi-IN"/>
        </w:rPr>
      </w:pPr>
    </w:p>
    <w:tbl>
      <w:tblPr>
        <w:tblW w:w="8223" w:type="dxa"/>
        <w:tblInd w:w="71" w:type="dxa"/>
        <w:tblLayout w:type="fixed"/>
        <w:tblCellMar>
          <w:left w:w="88" w:type="dxa"/>
        </w:tblCellMar>
        <w:tblLook w:val="0000" w:firstRow="0" w:lastRow="0" w:firstColumn="0" w:lastColumn="0" w:noHBand="0" w:noVBand="0"/>
      </w:tblPr>
      <w:tblGrid>
        <w:gridCol w:w="6573"/>
        <w:gridCol w:w="1650"/>
      </w:tblGrid>
      <w:tr w:rsidR="009C6779" w:rsidRPr="009C6779" w:rsidTr="00F960E2">
        <w:trPr>
          <w:trHeight w:val="508"/>
        </w:trPr>
        <w:tc>
          <w:tcPr>
            <w:tcW w:w="6572" w:type="dxa"/>
            <w:tcBorders>
              <w:top w:val="single" w:sz="4" w:space="0" w:color="000001"/>
              <w:left w:val="single" w:sz="4" w:space="0" w:color="000001"/>
              <w:bottom w:val="single" w:sz="4" w:space="0" w:color="000001"/>
              <w:right w:val="single" w:sz="4" w:space="0" w:color="000001"/>
            </w:tcBorders>
            <w:shd w:val="clear" w:color="auto" w:fill="BEBEBE"/>
            <w:vAlign w:val="center"/>
          </w:tcPr>
          <w:p w:rsidR="009C6779" w:rsidRPr="009C6779" w:rsidRDefault="009C6779" w:rsidP="009C6779">
            <w:pPr>
              <w:widowControl w:val="0"/>
              <w:suppressAutoHyphens/>
              <w:ind w:left="-126" w:right="-108"/>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Criteris específics de l’àrea de Turisme</w:t>
            </w:r>
          </w:p>
        </w:tc>
        <w:tc>
          <w:tcPr>
            <w:tcW w:w="1650" w:type="dxa"/>
            <w:tcBorders>
              <w:top w:val="single" w:sz="4" w:space="0" w:color="000001"/>
              <w:left w:val="single" w:sz="4" w:space="0" w:color="000001"/>
              <w:bottom w:val="single" w:sz="4" w:space="0" w:color="000001"/>
              <w:right w:val="single" w:sz="4" w:space="0" w:color="000001"/>
            </w:tcBorders>
            <w:shd w:val="clear" w:color="auto" w:fill="BEBEBE"/>
          </w:tcPr>
          <w:p w:rsidR="009C6779" w:rsidRPr="009C6779" w:rsidRDefault="009C6779" w:rsidP="009C6779">
            <w:pPr>
              <w:widowControl w:val="0"/>
              <w:suppressAutoHyphens/>
              <w:ind w:left="80" w:right="76"/>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Puntuació</w:t>
            </w:r>
          </w:p>
          <w:p w:rsidR="009C6779" w:rsidRPr="009C6779" w:rsidRDefault="009C6779" w:rsidP="009C6779">
            <w:pPr>
              <w:widowControl w:val="0"/>
              <w:suppressAutoHyphens/>
              <w:spacing w:before="1"/>
              <w:ind w:left="78" w:right="76"/>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màxima</w:t>
            </w:r>
          </w:p>
        </w:tc>
      </w:tr>
      <w:tr w:rsidR="009C6779" w:rsidRPr="009C6779" w:rsidTr="00F960E2">
        <w:trPr>
          <w:trHeight w:val="503"/>
        </w:trPr>
        <w:tc>
          <w:tcPr>
            <w:tcW w:w="6572"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43"/>
              </w:numPr>
              <w:suppressAutoHyphens/>
              <w:overflowPunct w:val="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Objectius/finalitats del projecte i/o activitat</w:t>
            </w:r>
          </w:p>
          <w:p w:rsidR="009C6779" w:rsidRPr="009C6779" w:rsidRDefault="009C6779" w:rsidP="009C6779">
            <w:pPr>
              <w:widowControl w:val="0"/>
              <w:suppressAutoHyphens/>
              <w:ind w:left="72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(fins a 10 punts)</w:t>
            </w:r>
          </w:p>
        </w:tc>
        <w:tc>
          <w:tcPr>
            <w:tcW w:w="165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108"/>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10</w:t>
            </w:r>
          </w:p>
        </w:tc>
      </w:tr>
      <w:tr w:rsidR="009C6779" w:rsidRPr="009C6779" w:rsidTr="00F960E2">
        <w:trPr>
          <w:trHeight w:val="503"/>
        </w:trPr>
        <w:tc>
          <w:tcPr>
            <w:tcW w:w="6572" w:type="dxa"/>
            <w:tcBorders>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43"/>
              </w:numPr>
              <w:suppressAutoHyphens/>
              <w:overflowPunct w:val="0"/>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Descripció de les actuacions/accions específiques</w:t>
            </w:r>
          </w:p>
          <w:p w:rsidR="009C6779" w:rsidRPr="009C6779" w:rsidRDefault="009C6779" w:rsidP="009C6779">
            <w:pPr>
              <w:widowControl w:val="0"/>
              <w:suppressAutoHyphens/>
              <w:ind w:left="720"/>
              <w:jc w:val="both"/>
              <w:rPr>
                <w:rFonts w:ascii="Arial" w:eastAsia="DejaVu Sans" w:hAnsi="Arial" w:cs="Arial"/>
                <w:i/>
                <w:sz w:val="20"/>
                <w:szCs w:val="20"/>
                <w:lang w:val="es-ES" w:eastAsia="zh-CN" w:bidi="hi-IN"/>
              </w:rPr>
            </w:pPr>
            <w:r w:rsidRPr="009C6779">
              <w:rPr>
                <w:rFonts w:ascii="Arial" w:eastAsia="Arial" w:hAnsi="Arial" w:cs="Arial"/>
                <w:i/>
                <w:iCs/>
                <w:color w:val="000000"/>
                <w:sz w:val="20"/>
                <w:szCs w:val="20"/>
                <w:lang w:val="es-ES" w:eastAsia="zh-CN" w:bidi="hi-IN"/>
              </w:rPr>
              <w:t>(fins a 10 punts)</w:t>
            </w:r>
          </w:p>
        </w:tc>
        <w:tc>
          <w:tcPr>
            <w:tcW w:w="1650" w:type="dxa"/>
            <w:tcBorders>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108"/>
              <w:jc w:val="both"/>
              <w:rPr>
                <w:rFonts w:ascii="Arial" w:eastAsia="DejaVu Sans" w:hAnsi="Arial" w:cs="Arial"/>
                <w:i/>
                <w:sz w:val="20"/>
                <w:szCs w:val="20"/>
                <w:lang w:val="es-ES" w:eastAsia="zh-CN" w:bidi="hi-IN"/>
              </w:rPr>
            </w:pPr>
            <w:r w:rsidRPr="009C6779">
              <w:rPr>
                <w:rFonts w:ascii="Arial" w:eastAsia="DejaVu Sans" w:hAnsi="Arial" w:cs="Arial"/>
                <w:i/>
                <w:sz w:val="20"/>
                <w:szCs w:val="20"/>
                <w:lang w:val="es-ES" w:eastAsia="zh-CN" w:bidi="hi-IN"/>
              </w:rPr>
              <w:t>10</w:t>
            </w:r>
          </w:p>
        </w:tc>
      </w:tr>
      <w:tr w:rsidR="009C6779" w:rsidRPr="009C6779" w:rsidTr="00F960E2">
        <w:trPr>
          <w:trHeight w:val="503"/>
        </w:trPr>
        <w:tc>
          <w:tcPr>
            <w:tcW w:w="6572" w:type="dxa"/>
            <w:tcBorders>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43"/>
              </w:numPr>
              <w:suppressAutoHyphens/>
              <w:overflowPunct w:val="0"/>
              <w:ind w:left="369"/>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Coherència de l’activitat respecte els objectius de promoció</w:t>
            </w:r>
          </w:p>
          <w:p w:rsidR="009C6779" w:rsidRPr="009C6779" w:rsidRDefault="009C6779" w:rsidP="009C6779">
            <w:pPr>
              <w:widowControl w:val="0"/>
              <w:suppressAutoHyphens/>
              <w:ind w:left="1449"/>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de turisme de les bases</w:t>
            </w:r>
          </w:p>
          <w:p w:rsidR="009C6779" w:rsidRPr="009C6779" w:rsidRDefault="009C6779" w:rsidP="009C6779">
            <w:pPr>
              <w:widowControl w:val="0"/>
              <w:suppressAutoHyphens/>
              <w:spacing w:before="3"/>
              <w:ind w:left="1117" w:right="57"/>
              <w:jc w:val="both"/>
              <w:rPr>
                <w:rFonts w:ascii="Arial" w:eastAsia="Arial" w:hAnsi="Arial" w:cs="Arial"/>
                <w:i/>
                <w:color w:val="000000"/>
                <w:sz w:val="20"/>
                <w:szCs w:val="20"/>
                <w:lang w:val="es-ES" w:eastAsia="zh-CN" w:bidi="hi-IN"/>
              </w:rPr>
            </w:pPr>
            <w:r w:rsidRPr="009C6779">
              <w:rPr>
                <w:rFonts w:ascii="Arial" w:eastAsia="Arial" w:hAnsi="Arial" w:cs="Arial"/>
                <w:i/>
                <w:iCs/>
                <w:color w:val="000000"/>
                <w:sz w:val="20"/>
                <w:szCs w:val="20"/>
                <w:lang w:val="es-ES" w:eastAsia="zh-CN" w:bidi="hi-IN"/>
              </w:rPr>
              <w:t>(fins a 5 punts)</w:t>
            </w:r>
          </w:p>
        </w:tc>
        <w:tc>
          <w:tcPr>
            <w:tcW w:w="1650" w:type="dxa"/>
            <w:tcBorders>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108"/>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5</w:t>
            </w:r>
          </w:p>
        </w:tc>
      </w:tr>
      <w:tr w:rsidR="009C6779" w:rsidRPr="009C6779" w:rsidTr="00F960E2">
        <w:trPr>
          <w:trHeight w:val="508"/>
        </w:trPr>
        <w:tc>
          <w:tcPr>
            <w:tcW w:w="6572"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43"/>
              </w:numPr>
              <w:suppressAutoHyphens/>
              <w:overflowPunct w:val="0"/>
              <w:spacing w:before="3"/>
              <w:ind w:left="729" w:right="234"/>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Interès del projecte per a l’activitat turística dins del seu àmbit d’execució</w:t>
            </w:r>
          </w:p>
          <w:p w:rsidR="009C6779" w:rsidRPr="009C6779" w:rsidRDefault="009C6779" w:rsidP="009C6779">
            <w:pPr>
              <w:widowControl w:val="0"/>
              <w:suppressAutoHyphens/>
              <w:spacing w:before="3"/>
              <w:ind w:left="1117" w:right="57"/>
              <w:jc w:val="both"/>
              <w:rPr>
                <w:rFonts w:ascii="Arial" w:eastAsia="Arial" w:hAnsi="Arial" w:cs="Arial"/>
                <w:i/>
                <w:color w:val="000000"/>
                <w:sz w:val="20"/>
                <w:szCs w:val="20"/>
                <w:lang w:val="es-ES" w:eastAsia="zh-CN" w:bidi="hi-IN"/>
              </w:rPr>
            </w:pPr>
            <w:r w:rsidRPr="009C6779">
              <w:rPr>
                <w:rFonts w:ascii="Arial" w:eastAsia="Arial" w:hAnsi="Arial" w:cs="Arial"/>
                <w:i/>
                <w:iCs/>
                <w:color w:val="000000"/>
                <w:sz w:val="20"/>
                <w:szCs w:val="20"/>
                <w:lang w:val="es-ES" w:eastAsia="zh-CN" w:bidi="hi-IN"/>
              </w:rPr>
              <w:t>(fins a 5 punts)</w:t>
            </w:r>
          </w:p>
        </w:tc>
        <w:tc>
          <w:tcPr>
            <w:tcW w:w="165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108"/>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5</w:t>
            </w:r>
          </w:p>
        </w:tc>
      </w:tr>
      <w:tr w:rsidR="009C6779" w:rsidRPr="009C6779" w:rsidTr="00F960E2">
        <w:trPr>
          <w:trHeight w:val="508"/>
        </w:trPr>
        <w:tc>
          <w:tcPr>
            <w:tcW w:w="6572"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43"/>
              </w:numPr>
              <w:suppressAutoHyphens/>
              <w:overflowPunct w:val="0"/>
              <w:spacing w:before="3"/>
              <w:ind w:left="729" w:right="234"/>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Estímul de propostes noves o experimentals i que fomentin l’activitat turística al municipi</w:t>
            </w:r>
          </w:p>
          <w:p w:rsidR="009C6779" w:rsidRPr="009C6779" w:rsidRDefault="009C6779" w:rsidP="009C6779">
            <w:pPr>
              <w:widowControl w:val="0"/>
              <w:suppressAutoHyphens/>
              <w:spacing w:before="3"/>
              <w:ind w:left="1117" w:right="57"/>
              <w:jc w:val="both"/>
              <w:rPr>
                <w:rFonts w:ascii="Arial" w:eastAsia="Arial" w:hAnsi="Arial" w:cs="Arial"/>
                <w:i/>
                <w:color w:val="000000"/>
                <w:sz w:val="20"/>
                <w:szCs w:val="20"/>
                <w:lang w:val="es-ES" w:eastAsia="zh-CN" w:bidi="hi-IN"/>
              </w:rPr>
            </w:pPr>
            <w:r w:rsidRPr="009C6779">
              <w:rPr>
                <w:rFonts w:ascii="Arial" w:eastAsia="Arial" w:hAnsi="Arial" w:cs="Arial"/>
                <w:i/>
                <w:iCs/>
                <w:color w:val="000000"/>
                <w:sz w:val="20"/>
                <w:szCs w:val="20"/>
                <w:lang w:val="es-ES" w:eastAsia="zh-CN" w:bidi="hi-IN"/>
              </w:rPr>
              <w:t>(fins a 5 punts)</w:t>
            </w:r>
          </w:p>
        </w:tc>
        <w:tc>
          <w:tcPr>
            <w:tcW w:w="165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108"/>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5</w:t>
            </w:r>
          </w:p>
        </w:tc>
      </w:tr>
      <w:tr w:rsidR="009C6779" w:rsidRPr="009C6779" w:rsidTr="00F960E2">
        <w:trPr>
          <w:trHeight w:val="250"/>
        </w:trPr>
        <w:tc>
          <w:tcPr>
            <w:tcW w:w="6572"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numPr>
                <w:ilvl w:val="0"/>
                <w:numId w:val="43"/>
              </w:numPr>
              <w:suppressAutoHyphens/>
              <w:overflowPunct w:val="0"/>
              <w:ind w:left="369"/>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Promoció del municipi com a destinació turística</w:t>
            </w:r>
          </w:p>
          <w:p w:rsidR="009C6779" w:rsidRPr="009C6779" w:rsidRDefault="009C6779" w:rsidP="009C6779">
            <w:pPr>
              <w:widowControl w:val="0"/>
              <w:suppressAutoHyphens/>
              <w:ind w:left="1440"/>
              <w:jc w:val="both"/>
              <w:rPr>
                <w:rFonts w:ascii="Arial" w:eastAsia="Arial" w:hAnsi="Arial" w:cs="Arial"/>
                <w:i/>
                <w:sz w:val="20"/>
                <w:szCs w:val="20"/>
                <w:lang w:val="es-ES" w:eastAsia="zh-CN" w:bidi="hi-IN"/>
              </w:rPr>
            </w:pPr>
            <w:r w:rsidRPr="009C6779">
              <w:rPr>
                <w:rFonts w:ascii="Arial" w:eastAsia="Arial" w:hAnsi="Arial" w:cs="Arial"/>
                <w:i/>
                <w:iCs/>
                <w:color w:val="000000"/>
                <w:sz w:val="20"/>
                <w:szCs w:val="20"/>
                <w:lang w:val="es-ES" w:eastAsia="zh-CN" w:bidi="hi-IN"/>
              </w:rPr>
              <w:t>(1’5 punt per esdeveniment, acte, etc., màxim 5 punts)</w:t>
            </w:r>
          </w:p>
        </w:tc>
        <w:tc>
          <w:tcPr>
            <w:tcW w:w="165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108"/>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5</w:t>
            </w:r>
          </w:p>
        </w:tc>
      </w:tr>
      <w:tr w:rsidR="009C6779" w:rsidRPr="009C6779" w:rsidTr="00F960E2">
        <w:trPr>
          <w:trHeight w:val="254"/>
        </w:trPr>
        <w:tc>
          <w:tcPr>
            <w:tcW w:w="6572" w:type="dxa"/>
            <w:tcBorders>
              <w:top w:val="single" w:sz="4" w:space="0" w:color="000001"/>
              <w:left w:val="single" w:sz="4" w:space="0" w:color="000001"/>
              <w:bottom w:val="single" w:sz="4" w:space="0" w:color="000001"/>
              <w:right w:val="single" w:sz="4" w:space="0" w:color="000001"/>
            </w:tcBorders>
            <w:shd w:val="clear" w:color="auto" w:fill="FFFFFF"/>
          </w:tcPr>
          <w:p w:rsidR="009C6779" w:rsidRPr="009C6779" w:rsidRDefault="009C6779" w:rsidP="009C6779">
            <w:pPr>
              <w:widowControl w:val="0"/>
              <w:suppressAutoHyphens/>
              <w:ind w:left="153"/>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Total</w:t>
            </w:r>
          </w:p>
        </w:tc>
        <w:tc>
          <w:tcPr>
            <w:tcW w:w="165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C6779" w:rsidRPr="009C6779" w:rsidRDefault="009C6779" w:rsidP="009C6779">
            <w:pPr>
              <w:widowControl w:val="0"/>
              <w:suppressAutoHyphens/>
              <w:ind w:left="-108" w:right="66"/>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40</w:t>
            </w:r>
          </w:p>
        </w:tc>
      </w:tr>
    </w:tbl>
    <w:p w:rsidR="009C6779" w:rsidRPr="009C6779" w:rsidRDefault="009C6779" w:rsidP="009C6779">
      <w:pPr>
        <w:widowControl w:val="0"/>
        <w:tabs>
          <w:tab w:val="left" w:pos="1373"/>
        </w:tabs>
        <w:suppressAutoHyphens/>
        <w:spacing w:before="93"/>
        <w:ind w:left="547" w:right="165"/>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373"/>
        </w:tabs>
        <w:suppressAutoHyphens/>
        <w:spacing w:before="93"/>
        <w:ind w:right="165" w:hanging="433"/>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b/>
        <w:t>La puntuació mínima de la valoració per optar a la subvenció ha de ser de la meitat de la puntuació total (suma de la general i específica).</w:t>
      </w:r>
    </w:p>
    <w:p w:rsidR="009C6779" w:rsidRPr="009C6779" w:rsidRDefault="009C6779" w:rsidP="009C6779">
      <w:pPr>
        <w:widowControl w:val="0"/>
        <w:tabs>
          <w:tab w:val="left" w:pos="1373"/>
        </w:tabs>
        <w:suppressAutoHyphens/>
        <w:spacing w:before="93"/>
        <w:ind w:right="165" w:hanging="433"/>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b/>
        <w:t>L’import de cada subvenció dependrà de l’import sol·licitat, la puntuació obtinguda i la quantitat de la dotació econòmica de cada regidoria, i es calcularà aplicant la següent fórmula:</w:t>
      </w:r>
    </w:p>
    <w:p w:rsidR="009C6779" w:rsidRPr="009C6779" w:rsidRDefault="009C6779" w:rsidP="009C6779">
      <w:pPr>
        <w:widowControl w:val="0"/>
        <w:suppressAutoHyphens/>
        <w:spacing w:before="99"/>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S= I*(P / ΣP)</w:t>
      </w:r>
    </w:p>
    <w:p w:rsidR="009C6779" w:rsidRPr="009C6779" w:rsidRDefault="009C6779" w:rsidP="009C6779">
      <w:pPr>
        <w:widowControl w:val="0"/>
        <w:suppressAutoHyphens/>
        <w:spacing w:before="262"/>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Essent:</w:t>
      </w:r>
    </w:p>
    <w:p w:rsidR="009C6779" w:rsidRPr="009C6779" w:rsidRDefault="009C6779" w:rsidP="009C6779">
      <w:pPr>
        <w:widowControl w:val="0"/>
        <w:suppressAutoHyphens/>
        <w:ind w:left="825"/>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P: Puntuació atorgada al projecte.</w:t>
      </w:r>
    </w:p>
    <w:p w:rsidR="009C6779" w:rsidRPr="009C6779" w:rsidRDefault="009C6779" w:rsidP="009C6779">
      <w:pPr>
        <w:widowControl w:val="0"/>
        <w:suppressAutoHyphens/>
        <w:spacing w:before="1"/>
        <w:ind w:left="825" w:right="1241"/>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ΣP: Suma de les puntuacions atorgades a tots els projectes valorats.</w:t>
      </w:r>
    </w:p>
    <w:p w:rsidR="009C6779" w:rsidRPr="009C6779" w:rsidRDefault="009C6779" w:rsidP="009C6779">
      <w:pPr>
        <w:widowControl w:val="0"/>
        <w:suppressAutoHyphens/>
        <w:spacing w:before="1"/>
        <w:ind w:left="825" w:right="1241"/>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I: Import màxim de subvencions a distribuir de la regidoria.</w:t>
      </w:r>
    </w:p>
    <w:p w:rsidR="009C6779" w:rsidRPr="009C6779" w:rsidRDefault="009C6779" w:rsidP="009C6779">
      <w:pPr>
        <w:widowControl w:val="0"/>
        <w:suppressAutoHyphens/>
        <w:ind w:left="825"/>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S: Subvenció a atorgar al projecte.</w:t>
      </w:r>
    </w:p>
    <w:p w:rsidR="009C6779" w:rsidRPr="009C6779" w:rsidRDefault="009C6779" w:rsidP="009C6779">
      <w:pPr>
        <w:widowControl w:val="0"/>
        <w:suppressAutoHyphens/>
        <w:spacing w:before="4"/>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La subvenció resultant per cada projecte (S) no podrà superar l’import sol·licitat.</w:t>
      </w:r>
    </w:p>
    <w:p w:rsidR="009C6779" w:rsidRPr="009C6779" w:rsidRDefault="009C6779" w:rsidP="009C6779">
      <w:pPr>
        <w:widowControl w:val="0"/>
        <w:suppressAutoHyphens/>
        <w:spacing w:before="3"/>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373"/>
        </w:tabs>
        <w:suppressAutoHyphens/>
        <w:ind w:right="154" w:hanging="433"/>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b/>
        <w:t>La quantitat atorgada en cap cas podrà ser superior al 60% de l’import total de la dotació econòmica i d’acord amb la valoració de la Comissió Tècnica de Valoració.</w:t>
      </w:r>
    </w:p>
    <w:p w:rsidR="009C6779" w:rsidRPr="009C6779" w:rsidRDefault="009C6779" w:rsidP="009C6779">
      <w:pPr>
        <w:widowControl w:val="0"/>
        <w:suppressAutoHyphens/>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spacing w:before="4"/>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jc w:val="both"/>
        <w:rPr>
          <w:rFonts w:ascii="Arial" w:eastAsia="Arial" w:hAnsi="Arial" w:cs="Arial"/>
          <w:b/>
          <w:i/>
          <w:sz w:val="20"/>
          <w:szCs w:val="20"/>
          <w:lang w:val="es-ES" w:eastAsia="zh-CN" w:bidi="hi-IN"/>
        </w:rPr>
      </w:pPr>
      <w:r w:rsidRPr="009C6779">
        <w:rPr>
          <w:rFonts w:ascii="Arial" w:eastAsia="Arial" w:hAnsi="Arial" w:cs="Arial"/>
          <w:b/>
          <w:i/>
          <w:sz w:val="20"/>
          <w:szCs w:val="20"/>
          <w:lang w:val="es-ES" w:eastAsia="zh-CN" w:bidi="hi-IN"/>
        </w:rPr>
        <w:t>Article 9. Comissió Tècnica de Valoració</w:t>
      </w:r>
    </w:p>
    <w:p w:rsidR="009C6779" w:rsidRPr="009C6779" w:rsidRDefault="009C6779" w:rsidP="009C6779">
      <w:pPr>
        <w:widowControl w:val="0"/>
        <w:suppressAutoHyphens/>
        <w:spacing w:before="9"/>
        <w:jc w:val="both"/>
        <w:rPr>
          <w:rFonts w:ascii="Arial" w:eastAsia="Arial" w:hAnsi="Arial" w:cs="Arial"/>
          <w:b/>
          <w:i/>
          <w:color w:val="000000"/>
          <w:sz w:val="20"/>
          <w:szCs w:val="20"/>
          <w:lang w:val="es-ES" w:eastAsia="zh-CN" w:bidi="hi-IN"/>
        </w:rPr>
      </w:pPr>
    </w:p>
    <w:p w:rsidR="009C6779" w:rsidRPr="009C6779" w:rsidRDefault="009C6779" w:rsidP="009C6779">
      <w:pPr>
        <w:widowControl w:val="0"/>
        <w:tabs>
          <w:tab w:val="left" w:pos="1376"/>
        </w:tabs>
        <w:suppressAutoHyphens/>
        <w:ind w:right="17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Les sol·licituds presentades seran estudiades i valorades per una comissió tècnica de valoració que estarà integrada per personal de la Corporació.</w:t>
      </w:r>
    </w:p>
    <w:p w:rsidR="009C6779" w:rsidRPr="009C6779" w:rsidRDefault="009C6779" w:rsidP="009C6779">
      <w:pPr>
        <w:widowControl w:val="0"/>
        <w:tabs>
          <w:tab w:val="left" w:pos="1376"/>
        </w:tabs>
        <w:suppressAutoHyphens/>
        <w:ind w:left="1613" w:right="170"/>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376"/>
        </w:tabs>
        <w:suppressAutoHyphens/>
        <w:ind w:right="17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 xml:space="preserve">La comissió per a la seva valoració podrà demanar informació i/o assistència al personal de les diferents àrees als efectes de procedir a la valoració així com comptar amb la col·laboració de qualsevol altre personal  tècnic qualificat. </w:t>
      </w:r>
    </w:p>
    <w:p w:rsidR="009C6779" w:rsidRPr="009C6779" w:rsidRDefault="009C6779" w:rsidP="009C6779">
      <w:pPr>
        <w:widowControl w:val="0"/>
        <w:tabs>
          <w:tab w:val="left" w:pos="1376"/>
        </w:tabs>
        <w:suppressAutoHyphens/>
        <w:ind w:right="170"/>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1376"/>
        </w:tabs>
        <w:suppressAutoHyphens/>
        <w:ind w:right="17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lastRenderedPageBreak/>
        <w:t>La comissió emetrà l’informe preceptiu no vinculant a l’òrgan competent per a la proposta de resolució.</w:t>
      </w:r>
    </w:p>
    <w:p w:rsidR="009C6779" w:rsidRPr="009C6779" w:rsidRDefault="009C6779" w:rsidP="009C6779">
      <w:pPr>
        <w:widowControl w:val="0"/>
        <w:tabs>
          <w:tab w:val="left" w:pos="1376"/>
        </w:tabs>
        <w:suppressAutoHyphens/>
        <w:ind w:left="1536" w:right="170"/>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spacing w:before="8"/>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jc w:val="both"/>
        <w:rPr>
          <w:rFonts w:ascii="Arial" w:eastAsia="Arial" w:hAnsi="Arial" w:cs="Arial"/>
          <w:b/>
          <w:i/>
          <w:sz w:val="20"/>
          <w:szCs w:val="20"/>
          <w:lang w:val="es-ES" w:eastAsia="zh-CN" w:bidi="hi-IN"/>
        </w:rPr>
      </w:pPr>
      <w:r w:rsidRPr="009C6779">
        <w:rPr>
          <w:rFonts w:ascii="Arial" w:eastAsia="Arial" w:hAnsi="Arial" w:cs="Arial"/>
          <w:b/>
          <w:i/>
          <w:sz w:val="20"/>
          <w:szCs w:val="20"/>
          <w:lang w:val="es-ES" w:eastAsia="zh-CN" w:bidi="hi-IN"/>
        </w:rPr>
        <w:t>Article 10. Dotació econòmica de la convocatòria</w:t>
      </w:r>
    </w:p>
    <w:p w:rsidR="009C6779" w:rsidRPr="009C6779" w:rsidRDefault="009C6779" w:rsidP="009C6779">
      <w:pPr>
        <w:widowControl w:val="0"/>
        <w:suppressAutoHyphens/>
        <w:spacing w:before="6"/>
        <w:jc w:val="both"/>
        <w:rPr>
          <w:rFonts w:ascii="Arial" w:eastAsia="Arial" w:hAnsi="Arial" w:cs="Arial"/>
          <w:b/>
          <w:i/>
          <w:color w:val="000000"/>
          <w:sz w:val="20"/>
          <w:szCs w:val="20"/>
          <w:lang w:val="es-ES" w:eastAsia="zh-CN" w:bidi="hi-IN"/>
        </w:rPr>
      </w:pPr>
    </w:p>
    <w:p w:rsidR="009C6779" w:rsidRPr="009C6779" w:rsidRDefault="009C6779" w:rsidP="009C6779">
      <w:pPr>
        <w:widowControl w:val="0"/>
        <w:tabs>
          <w:tab w:val="left" w:pos="1496"/>
        </w:tabs>
        <w:suppressAutoHyphens/>
        <w:ind w:right="17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L’import màxim destinat a les subvencions regulades ens aquestes bases segons les diferents regidories implicades són:</w:t>
      </w:r>
    </w:p>
    <w:p w:rsidR="009C6779" w:rsidRPr="009C6779" w:rsidRDefault="009C6779" w:rsidP="009C6779">
      <w:pPr>
        <w:widowControl w:val="0"/>
        <w:tabs>
          <w:tab w:val="left" w:pos="1496"/>
        </w:tabs>
        <w:suppressAutoHyphens/>
        <w:ind w:right="170"/>
        <w:jc w:val="both"/>
        <w:rPr>
          <w:rFonts w:ascii="Arial" w:eastAsia="Arial" w:hAnsi="Arial" w:cs="Arial"/>
          <w:i/>
          <w:color w:val="000000"/>
          <w:sz w:val="20"/>
          <w:szCs w:val="20"/>
          <w:lang w:val="es-ES" w:eastAsia="zh-CN" w:bidi="hi-IN"/>
        </w:rPr>
      </w:pPr>
    </w:p>
    <w:tbl>
      <w:tblPr>
        <w:tblW w:w="8168" w:type="dxa"/>
        <w:tblInd w:w="79" w:type="dxa"/>
        <w:tblLayout w:type="fixed"/>
        <w:tblCellMar>
          <w:left w:w="68" w:type="dxa"/>
        </w:tblCellMar>
        <w:tblLook w:val="0000" w:firstRow="0" w:lastRow="0" w:firstColumn="0" w:lastColumn="0" w:noHBand="0" w:noVBand="0"/>
      </w:tblPr>
      <w:tblGrid>
        <w:gridCol w:w="2905"/>
        <w:gridCol w:w="2971"/>
        <w:gridCol w:w="2292"/>
      </w:tblGrid>
      <w:tr w:rsidR="009C6779" w:rsidRPr="009C6779" w:rsidTr="00F960E2">
        <w:trPr>
          <w:trHeight w:val="248"/>
        </w:trPr>
        <w:tc>
          <w:tcPr>
            <w:tcW w:w="2905" w:type="dxa"/>
            <w:vMerge w:val="restart"/>
            <w:tcBorders>
              <w:top w:val="single" w:sz="8" w:space="0" w:color="000001"/>
              <w:left w:val="single" w:sz="8" w:space="0" w:color="000001"/>
              <w:bottom w:val="single" w:sz="8" w:space="0" w:color="000001"/>
              <w:right w:val="single" w:sz="8" w:space="0" w:color="000001"/>
            </w:tcBorders>
            <w:shd w:val="clear" w:color="auto" w:fill="D9D9D9"/>
            <w:vAlign w:val="center"/>
          </w:tcPr>
          <w:p w:rsidR="009C6779" w:rsidRPr="009C6779" w:rsidRDefault="009C6779" w:rsidP="009C6779">
            <w:pPr>
              <w:widowControl w:val="0"/>
              <w:suppressAutoHyphens/>
              <w:ind w:left="567" w:hanging="567"/>
              <w:jc w:val="both"/>
              <w:rPr>
                <w:rFonts w:ascii="Arial" w:eastAsia="Arial" w:hAnsi="Arial" w:cs="Arial"/>
                <w:b/>
                <w:i/>
                <w:sz w:val="20"/>
                <w:szCs w:val="20"/>
                <w:lang w:val="es-ES" w:eastAsia="zh-CN" w:bidi="hi-IN"/>
              </w:rPr>
            </w:pPr>
            <w:r w:rsidRPr="009C6779">
              <w:rPr>
                <w:rFonts w:ascii="Arial" w:eastAsia="Arial" w:hAnsi="Arial" w:cs="Arial"/>
                <w:b/>
                <w:i/>
                <w:sz w:val="20"/>
                <w:szCs w:val="20"/>
                <w:lang w:val="es-ES" w:eastAsia="zh-CN" w:bidi="hi-IN"/>
              </w:rPr>
              <w:t>Àrea</w:t>
            </w:r>
          </w:p>
        </w:tc>
        <w:tc>
          <w:tcPr>
            <w:tcW w:w="2971" w:type="dxa"/>
            <w:vMerge w:val="restart"/>
            <w:tcBorders>
              <w:top w:val="single" w:sz="8" w:space="0" w:color="000001"/>
              <w:left w:val="single" w:sz="8" w:space="0" w:color="000001"/>
              <w:bottom w:val="single" w:sz="8" w:space="0" w:color="000001"/>
              <w:right w:val="single" w:sz="8" w:space="0" w:color="000001"/>
            </w:tcBorders>
            <w:shd w:val="clear" w:color="auto" w:fill="D9D9D9"/>
            <w:vAlign w:val="center"/>
          </w:tcPr>
          <w:p w:rsidR="009C6779" w:rsidRPr="009C6779" w:rsidRDefault="009C6779" w:rsidP="009C6779">
            <w:pPr>
              <w:widowControl w:val="0"/>
              <w:suppressAutoHyphens/>
              <w:ind w:left="567" w:right="258" w:hanging="567"/>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Import</w:t>
            </w:r>
          </w:p>
        </w:tc>
        <w:tc>
          <w:tcPr>
            <w:tcW w:w="2292" w:type="dxa"/>
            <w:tcBorders>
              <w:top w:val="single" w:sz="8" w:space="0" w:color="000001"/>
              <w:left w:val="single" w:sz="8" w:space="0" w:color="000001"/>
              <w:bottom w:val="single" w:sz="8" w:space="0" w:color="000001"/>
              <w:right w:val="single" w:sz="8" w:space="0" w:color="000001"/>
            </w:tcBorders>
            <w:shd w:val="clear" w:color="auto" w:fill="D9D9D9"/>
            <w:vAlign w:val="center"/>
          </w:tcPr>
          <w:p w:rsidR="009C6779" w:rsidRPr="009C6779" w:rsidRDefault="009C6779" w:rsidP="009C6779">
            <w:pPr>
              <w:widowControl w:val="0"/>
              <w:suppressAutoHyphens/>
              <w:ind w:left="567" w:hanging="567"/>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Consignació</w:t>
            </w:r>
          </w:p>
        </w:tc>
      </w:tr>
      <w:tr w:rsidR="009C6779" w:rsidRPr="009C6779" w:rsidTr="00F960E2">
        <w:trPr>
          <w:trHeight w:val="248"/>
        </w:trPr>
        <w:tc>
          <w:tcPr>
            <w:tcW w:w="2905" w:type="dxa"/>
            <w:vMerge/>
            <w:tcBorders>
              <w:top w:val="single" w:sz="8" w:space="0" w:color="000001"/>
              <w:left w:val="single" w:sz="8" w:space="0" w:color="000001"/>
              <w:bottom w:val="single" w:sz="8" w:space="0" w:color="000001"/>
              <w:right w:val="single" w:sz="8" w:space="0" w:color="000001"/>
            </w:tcBorders>
            <w:shd w:val="clear" w:color="auto" w:fill="D9D9D9"/>
            <w:vAlign w:val="center"/>
          </w:tcPr>
          <w:p w:rsidR="009C6779" w:rsidRPr="009C6779" w:rsidRDefault="009C6779" w:rsidP="009C6779">
            <w:pPr>
              <w:widowControl w:val="0"/>
              <w:suppressAutoHyphens/>
              <w:jc w:val="both"/>
              <w:rPr>
                <w:rFonts w:ascii="Arial" w:eastAsia="DejaVu Sans" w:hAnsi="Arial" w:cs="Arial"/>
                <w:i/>
                <w:sz w:val="20"/>
                <w:szCs w:val="20"/>
                <w:lang w:val="es-ES" w:eastAsia="zh-CN" w:bidi="hi-IN"/>
              </w:rPr>
            </w:pPr>
          </w:p>
        </w:tc>
        <w:tc>
          <w:tcPr>
            <w:tcW w:w="2971" w:type="dxa"/>
            <w:vMerge/>
            <w:tcBorders>
              <w:top w:val="single" w:sz="8" w:space="0" w:color="000001"/>
              <w:left w:val="single" w:sz="8" w:space="0" w:color="000001"/>
              <w:bottom w:val="single" w:sz="8" w:space="0" w:color="000001"/>
              <w:right w:val="single" w:sz="8" w:space="0" w:color="000001"/>
            </w:tcBorders>
            <w:shd w:val="clear" w:color="auto" w:fill="D9D9D9"/>
            <w:vAlign w:val="center"/>
          </w:tcPr>
          <w:p w:rsidR="009C6779" w:rsidRPr="009C6779" w:rsidRDefault="009C6779" w:rsidP="009C6779">
            <w:pPr>
              <w:widowControl w:val="0"/>
              <w:suppressAutoHyphens/>
              <w:jc w:val="both"/>
              <w:rPr>
                <w:rFonts w:ascii="Arial" w:eastAsia="DejaVu Sans" w:hAnsi="Arial" w:cs="Arial"/>
                <w:i/>
                <w:sz w:val="20"/>
                <w:szCs w:val="20"/>
                <w:lang w:val="es-ES" w:eastAsia="zh-CN" w:bidi="hi-IN"/>
              </w:rPr>
            </w:pPr>
          </w:p>
        </w:tc>
        <w:tc>
          <w:tcPr>
            <w:tcW w:w="2292" w:type="dxa"/>
            <w:tcBorders>
              <w:top w:val="single" w:sz="8" w:space="0" w:color="000001"/>
              <w:left w:val="single" w:sz="8" w:space="0" w:color="000001"/>
              <w:bottom w:val="single" w:sz="8" w:space="0" w:color="000001"/>
              <w:right w:val="single" w:sz="8" w:space="0" w:color="000001"/>
            </w:tcBorders>
            <w:shd w:val="clear" w:color="auto" w:fill="D9D9D9"/>
            <w:vAlign w:val="center"/>
          </w:tcPr>
          <w:p w:rsidR="009C6779" w:rsidRPr="009C6779" w:rsidRDefault="009C6779" w:rsidP="009C6779">
            <w:pPr>
              <w:widowControl w:val="0"/>
              <w:suppressAutoHyphens/>
              <w:ind w:left="567" w:hanging="567"/>
              <w:jc w:val="both"/>
              <w:rPr>
                <w:rFonts w:ascii="Arial" w:eastAsia="Arial" w:hAnsi="Arial" w:cs="Arial"/>
                <w:b/>
                <w:i/>
                <w:color w:val="000000"/>
                <w:sz w:val="20"/>
                <w:szCs w:val="20"/>
                <w:lang w:val="es-ES" w:eastAsia="zh-CN" w:bidi="hi-IN"/>
              </w:rPr>
            </w:pPr>
            <w:r w:rsidRPr="009C6779">
              <w:rPr>
                <w:rFonts w:ascii="Arial" w:eastAsia="Arial" w:hAnsi="Arial" w:cs="Arial"/>
                <w:b/>
                <w:i/>
                <w:color w:val="000000"/>
                <w:sz w:val="20"/>
                <w:szCs w:val="20"/>
                <w:lang w:val="es-ES" w:eastAsia="zh-CN" w:bidi="hi-IN"/>
              </w:rPr>
              <w:t>pressupostària</w:t>
            </w:r>
          </w:p>
        </w:tc>
      </w:tr>
      <w:tr w:rsidR="009C6779" w:rsidRPr="009C6779" w:rsidTr="00F960E2">
        <w:trPr>
          <w:trHeight w:val="253"/>
        </w:trPr>
        <w:tc>
          <w:tcPr>
            <w:tcW w:w="2905"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9C6779" w:rsidRPr="009C6779" w:rsidRDefault="009C6779" w:rsidP="009C6779">
            <w:pPr>
              <w:widowControl w:val="0"/>
              <w:suppressAutoHyphens/>
              <w:ind w:left="567" w:hanging="56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Cooperació i Solidaritat</w:t>
            </w:r>
          </w:p>
        </w:tc>
        <w:tc>
          <w:tcPr>
            <w:tcW w:w="2971"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9C6779" w:rsidRPr="009C6779" w:rsidRDefault="009C6779" w:rsidP="009C6779">
            <w:pPr>
              <w:widowControl w:val="0"/>
              <w:suppressAutoHyphens/>
              <w:ind w:left="567" w:right="-15" w:hanging="567"/>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1</w:t>
            </w:r>
            <w:r w:rsidRPr="009C6779">
              <w:rPr>
                <w:rFonts w:ascii="Arial" w:eastAsia="Arial" w:hAnsi="Arial" w:cs="Arial"/>
                <w:i/>
                <w:sz w:val="20"/>
                <w:szCs w:val="20"/>
                <w:lang w:val="es-ES" w:eastAsia="zh-CN" w:bidi="hi-IN"/>
              </w:rPr>
              <w:t>0</w:t>
            </w:r>
            <w:r w:rsidRPr="009C6779">
              <w:rPr>
                <w:rFonts w:ascii="Arial" w:eastAsia="Arial" w:hAnsi="Arial" w:cs="Arial"/>
                <w:i/>
                <w:color w:val="000000"/>
                <w:sz w:val="20"/>
                <w:szCs w:val="20"/>
                <w:lang w:val="es-ES" w:eastAsia="zh-CN" w:bidi="hi-IN"/>
              </w:rPr>
              <w:t>.000,00 €</w:t>
            </w:r>
          </w:p>
        </w:tc>
        <w:tc>
          <w:tcPr>
            <w:tcW w:w="2292"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9C6779" w:rsidRPr="009C6779" w:rsidRDefault="009C6779" w:rsidP="009C6779">
            <w:pPr>
              <w:widowControl w:val="0"/>
              <w:suppressAutoHyphens/>
              <w:ind w:left="567" w:hanging="56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2312.480.15</w:t>
            </w:r>
          </w:p>
        </w:tc>
      </w:tr>
      <w:tr w:rsidR="009C6779" w:rsidRPr="009C6779" w:rsidTr="00F960E2">
        <w:trPr>
          <w:trHeight w:val="253"/>
        </w:trPr>
        <w:tc>
          <w:tcPr>
            <w:tcW w:w="2905"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9C6779" w:rsidRPr="009C6779" w:rsidRDefault="009C6779" w:rsidP="009C6779">
            <w:pPr>
              <w:widowControl w:val="0"/>
              <w:suppressAutoHyphens/>
              <w:ind w:left="567" w:hanging="56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Educació</w:t>
            </w:r>
          </w:p>
        </w:tc>
        <w:tc>
          <w:tcPr>
            <w:tcW w:w="2971"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9C6779" w:rsidRPr="009C6779" w:rsidRDefault="009C6779" w:rsidP="009C6779">
            <w:pPr>
              <w:widowControl w:val="0"/>
              <w:suppressAutoHyphens/>
              <w:ind w:left="567" w:right="-15" w:hanging="567"/>
              <w:jc w:val="both"/>
              <w:rPr>
                <w:rFonts w:ascii="Arial" w:eastAsia="DejaVu Sans" w:hAnsi="Arial" w:cs="Arial"/>
                <w:i/>
                <w:sz w:val="20"/>
                <w:szCs w:val="20"/>
                <w:lang w:val="es-ES" w:eastAsia="zh-CN" w:bidi="hi-IN"/>
              </w:rPr>
            </w:pPr>
            <w:r w:rsidRPr="009C6779">
              <w:rPr>
                <w:rFonts w:ascii="Arial" w:eastAsia="Arial" w:hAnsi="Arial" w:cs="Arial"/>
                <w:i/>
                <w:sz w:val="20"/>
                <w:szCs w:val="20"/>
                <w:lang w:val="es-ES" w:eastAsia="zh-CN" w:bidi="hi-IN"/>
              </w:rPr>
              <w:t>6.0</w:t>
            </w:r>
            <w:r w:rsidRPr="009C6779">
              <w:rPr>
                <w:rFonts w:ascii="Arial" w:eastAsia="Arial" w:hAnsi="Arial" w:cs="Arial"/>
                <w:i/>
                <w:color w:val="000000"/>
                <w:sz w:val="20"/>
                <w:szCs w:val="20"/>
                <w:lang w:val="es-ES" w:eastAsia="zh-CN" w:bidi="hi-IN"/>
              </w:rPr>
              <w:t>00,00 €</w:t>
            </w:r>
          </w:p>
        </w:tc>
        <w:tc>
          <w:tcPr>
            <w:tcW w:w="2292"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9C6779" w:rsidRPr="009C6779" w:rsidRDefault="009C6779" w:rsidP="009C6779">
            <w:pPr>
              <w:widowControl w:val="0"/>
              <w:suppressAutoHyphens/>
              <w:ind w:left="567" w:hanging="56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323.489.01</w:t>
            </w:r>
          </w:p>
        </w:tc>
      </w:tr>
      <w:tr w:rsidR="009C6779" w:rsidRPr="009C6779" w:rsidTr="00F960E2">
        <w:trPr>
          <w:trHeight w:val="253"/>
        </w:trPr>
        <w:tc>
          <w:tcPr>
            <w:tcW w:w="2905"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9C6779" w:rsidRPr="009C6779" w:rsidRDefault="009C6779" w:rsidP="009C6779">
            <w:pPr>
              <w:widowControl w:val="0"/>
              <w:suppressAutoHyphens/>
              <w:ind w:left="567" w:hanging="56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Cultura</w:t>
            </w:r>
          </w:p>
        </w:tc>
        <w:tc>
          <w:tcPr>
            <w:tcW w:w="2971"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9C6779" w:rsidRPr="009C6779" w:rsidRDefault="009C6779" w:rsidP="009C6779">
            <w:pPr>
              <w:widowControl w:val="0"/>
              <w:suppressAutoHyphens/>
              <w:ind w:left="567" w:right="-15" w:hanging="56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4.500,00 €</w:t>
            </w:r>
          </w:p>
        </w:tc>
        <w:tc>
          <w:tcPr>
            <w:tcW w:w="2292"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9C6779" w:rsidRPr="009C6779" w:rsidRDefault="009C6779" w:rsidP="009C6779">
            <w:pPr>
              <w:widowControl w:val="0"/>
              <w:suppressAutoHyphens/>
              <w:ind w:left="567" w:hanging="56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330.489.09</w:t>
            </w:r>
          </w:p>
        </w:tc>
      </w:tr>
      <w:tr w:rsidR="009C6779" w:rsidRPr="009C6779" w:rsidTr="00F960E2">
        <w:trPr>
          <w:trHeight w:val="253"/>
        </w:trPr>
        <w:tc>
          <w:tcPr>
            <w:tcW w:w="2905"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9C6779" w:rsidRPr="009C6779" w:rsidRDefault="009C6779" w:rsidP="009C6779">
            <w:pPr>
              <w:widowControl w:val="0"/>
              <w:suppressAutoHyphens/>
              <w:ind w:left="567" w:hanging="56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Joventut</w:t>
            </w:r>
          </w:p>
        </w:tc>
        <w:tc>
          <w:tcPr>
            <w:tcW w:w="2971"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9C6779" w:rsidRPr="009C6779" w:rsidRDefault="009C6779" w:rsidP="009C6779">
            <w:pPr>
              <w:widowControl w:val="0"/>
              <w:suppressAutoHyphens/>
              <w:ind w:left="567" w:right="-15" w:hanging="56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2.600,00 €</w:t>
            </w:r>
          </w:p>
        </w:tc>
        <w:tc>
          <w:tcPr>
            <w:tcW w:w="2292"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9C6779" w:rsidRPr="009C6779" w:rsidRDefault="009C6779" w:rsidP="009C6779">
            <w:pPr>
              <w:widowControl w:val="0"/>
              <w:suppressAutoHyphens/>
              <w:ind w:left="567" w:hanging="56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3371.480.29</w:t>
            </w:r>
          </w:p>
        </w:tc>
      </w:tr>
      <w:tr w:rsidR="009C6779" w:rsidRPr="009C6779" w:rsidTr="00F960E2">
        <w:trPr>
          <w:trHeight w:val="253"/>
        </w:trPr>
        <w:tc>
          <w:tcPr>
            <w:tcW w:w="2905"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9C6779" w:rsidRPr="009C6779" w:rsidRDefault="009C6779" w:rsidP="009C6779">
            <w:pPr>
              <w:widowControl w:val="0"/>
              <w:suppressAutoHyphens/>
              <w:ind w:left="567" w:hanging="56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Esports</w:t>
            </w:r>
          </w:p>
        </w:tc>
        <w:tc>
          <w:tcPr>
            <w:tcW w:w="2971"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9C6779" w:rsidRPr="009C6779" w:rsidRDefault="009C6779" w:rsidP="009C6779">
            <w:pPr>
              <w:widowControl w:val="0"/>
              <w:suppressAutoHyphens/>
              <w:ind w:left="567" w:hanging="567"/>
              <w:jc w:val="both"/>
              <w:rPr>
                <w:rFonts w:ascii="Arial" w:eastAsia="Arial" w:hAnsi="Arial" w:cs="Arial"/>
                <w:i/>
                <w:color w:val="000000"/>
                <w:sz w:val="20"/>
                <w:szCs w:val="20"/>
                <w:lang w:val="es-ES" w:eastAsia="zh-CN" w:bidi="hi-IN"/>
              </w:rPr>
            </w:pPr>
          </w:p>
        </w:tc>
        <w:tc>
          <w:tcPr>
            <w:tcW w:w="2292"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9C6779" w:rsidRPr="009C6779" w:rsidRDefault="009C6779" w:rsidP="009C6779">
            <w:pPr>
              <w:widowControl w:val="0"/>
              <w:suppressAutoHyphens/>
              <w:ind w:left="567" w:hanging="567"/>
              <w:jc w:val="both"/>
              <w:rPr>
                <w:rFonts w:ascii="Arial" w:eastAsia="Arial" w:hAnsi="Arial" w:cs="Arial"/>
                <w:i/>
                <w:color w:val="000000"/>
                <w:sz w:val="20"/>
                <w:szCs w:val="20"/>
                <w:lang w:val="es-ES" w:eastAsia="zh-CN" w:bidi="hi-IN"/>
              </w:rPr>
            </w:pPr>
          </w:p>
        </w:tc>
      </w:tr>
      <w:tr w:rsidR="009C6779" w:rsidRPr="009C6779" w:rsidTr="00F960E2">
        <w:trPr>
          <w:trHeight w:val="253"/>
        </w:trPr>
        <w:tc>
          <w:tcPr>
            <w:tcW w:w="2905"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9C6779" w:rsidRPr="009C6779" w:rsidRDefault="009C6779" w:rsidP="009C6779">
            <w:pPr>
              <w:widowControl w:val="0"/>
              <w:suppressAutoHyphens/>
              <w:ind w:left="567" w:right="-15" w:hanging="56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Apartat A</w:t>
            </w:r>
          </w:p>
        </w:tc>
        <w:tc>
          <w:tcPr>
            <w:tcW w:w="2971"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9C6779" w:rsidRPr="009C6779" w:rsidRDefault="009C6779" w:rsidP="009C6779">
            <w:pPr>
              <w:widowControl w:val="0"/>
              <w:suppressAutoHyphens/>
              <w:ind w:left="567" w:right="-15" w:hanging="56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10.000,00 €</w:t>
            </w:r>
          </w:p>
        </w:tc>
        <w:tc>
          <w:tcPr>
            <w:tcW w:w="2292"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9C6779" w:rsidRPr="009C6779" w:rsidRDefault="009C6779" w:rsidP="009C6779">
            <w:pPr>
              <w:widowControl w:val="0"/>
              <w:suppressAutoHyphens/>
              <w:ind w:left="567" w:hanging="56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342.489.16</w:t>
            </w:r>
          </w:p>
        </w:tc>
      </w:tr>
      <w:tr w:rsidR="009C6779" w:rsidRPr="009C6779" w:rsidTr="00F960E2">
        <w:trPr>
          <w:trHeight w:val="253"/>
        </w:trPr>
        <w:tc>
          <w:tcPr>
            <w:tcW w:w="2905"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9C6779" w:rsidRPr="009C6779" w:rsidRDefault="009C6779" w:rsidP="009C6779">
            <w:pPr>
              <w:widowControl w:val="0"/>
              <w:suppressAutoHyphens/>
              <w:ind w:left="567" w:right="-15" w:hanging="56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Apartat B</w:t>
            </w:r>
          </w:p>
        </w:tc>
        <w:tc>
          <w:tcPr>
            <w:tcW w:w="2971"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9C6779" w:rsidRPr="009C6779" w:rsidRDefault="009C6779" w:rsidP="009C6779">
            <w:pPr>
              <w:widowControl w:val="0"/>
              <w:suppressAutoHyphens/>
              <w:ind w:left="567" w:right="-15" w:hanging="56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25.000,00 €</w:t>
            </w:r>
          </w:p>
        </w:tc>
        <w:tc>
          <w:tcPr>
            <w:tcW w:w="2292"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9C6779" w:rsidRPr="009C6779" w:rsidRDefault="009C6779" w:rsidP="009C6779">
            <w:pPr>
              <w:widowControl w:val="0"/>
              <w:suppressAutoHyphens/>
              <w:ind w:left="567" w:hanging="56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342.489.16</w:t>
            </w:r>
          </w:p>
        </w:tc>
      </w:tr>
      <w:tr w:rsidR="009C6779" w:rsidRPr="009C6779" w:rsidTr="00F960E2">
        <w:trPr>
          <w:trHeight w:val="253"/>
        </w:trPr>
        <w:tc>
          <w:tcPr>
            <w:tcW w:w="2905"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9C6779" w:rsidRPr="009C6779" w:rsidRDefault="009C6779" w:rsidP="009C6779">
            <w:pPr>
              <w:widowControl w:val="0"/>
              <w:suppressAutoHyphens/>
              <w:ind w:left="567" w:hanging="56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Comerç i hostaleria</w:t>
            </w:r>
          </w:p>
        </w:tc>
        <w:tc>
          <w:tcPr>
            <w:tcW w:w="2971"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9C6779" w:rsidRPr="009C6779" w:rsidRDefault="009C6779" w:rsidP="009C6779">
            <w:pPr>
              <w:widowControl w:val="0"/>
              <w:suppressAutoHyphens/>
              <w:ind w:left="567" w:hanging="567"/>
              <w:jc w:val="both"/>
              <w:rPr>
                <w:rFonts w:ascii="Arial" w:eastAsia="DejaVu Sans" w:hAnsi="Arial" w:cs="Arial"/>
                <w:i/>
                <w:sz w:val="20"/>
                <w:szCs w:val="20"/>
                <w:lang w:val="es-ES" w:eastAsia="zh-CN" w:bidi="hi-IN"/>
              </w:rPr>
            </w:pPr>
            <w:r w:rsidRPr="009C6779">
              <w:rPr>
                <w:rFonts w:ascii="Arial" w:eastAsia="Arial" w:hAnsi="Arial" w:cs="Arial"/>
                <w:i/>
                <w:sz w:val="20"/>
                <w:szCs w:val="20"/>
                <w:lang w:val="es-ES" w:eastAsia="zh-CN" w:bidi="hi-IN"/>
              </w:rPr>
              <w:t>10</w:t>
            </w:r>
            <w:r w:rsidRPr="009C6779">
              <w:rPr>
                <w:rFonts w:ascii="Arial" w:eastAsia="Arial" w:hAnsi="Arial" w:cs="Arial"/>
                <w:i/>
                <w:color w:val="000000"/>
                <w:sz w:val="20"/>
                <w:szCs w:val="20"/>
                <w:lang w:val="es-ES" w:eastAsia="zh-CN" w:bidi="hi-IN"/>
              </w:rPr>
              <w:t>.000,00 €</w:t>
            </w:r>
          </w:p>
        </w:tc>
        <w:tc>
          <w:tcPr>
            <w:tcW w:w="2292"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9C6779" w:rsidRPr="009C6779" w:rsidRDefault="009C6779" w:rsidP="009C6779">
            <w:pPr>
              <w:widowControl w:val="0"/>
              <w:suppressAutoHyphens/>
              <w:ind w:left="567" w:hanging="56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4314.480.21</w:t>
            </w:r>
          </w:p>
        </w:tc>
      </w:tr>
      <w:tr w:rsidR="009C6779" w:rsidRPr="009C6779" w:rsidTr="00F960E2">
        <w:trPr>
          <w:trHeight w:val="253"/>
        </w:trPr>
        <w:tc>
          <w:tcPr>
            <w:tcW w:w="2905"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9C6779" w:rsidRPr="009C6779" w:rsidRDefault="009C6779" w:rsidP="009C6779">
            <w:pPr>
              <w:widowControl w:val="0"/>
              <w:suppressAutoHyphens/>
              <w:ind w:left="567" w:hanging="56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Turisme</w:t>
            </w:r>
          </w:p>
        </w:tc>
        <w:tc>
          <w:tcPr>
            <w:tcW w:w="2971"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9C6779" w:rsidRPr="009C6779" w:rsidRDefault="009C6779" w:rsidP="009C6779">
            <w:pPr>
              <w:widowControl w:val="0"/>
              <w:suppressAutoHyphens/>
              <w:ind w:left="567" w:right="-15" w:hanging="56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3.000,00 €</w:t>
            </w:r>
          </w:p>
        </w:tc>
        <w:tc>
          <w:tcPr>
            <w:tcW w:w="2292"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9C6779" w:rsidRPr="009C6779" w:rsidRDefault="009C6779" w:rsidP="009C6779">
            <w:pPr>
              <w:widowControl w:val="0"/>
              <w:suppressAutoHyphens/>
              <w:ind w:left="567" w:hanging="567"/>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432.480.28</w:t>
            </w:r>
          </w:p>
        </w:tc>
      </w:tr>
    </w:tbl>
    <w:p w:rsidR="009C6779" w:rsidRPr="009C6779" w:rsidRDefault="009C6779" w:rsidP="009C6779">
      <w:pPr>
        <w:widowControl w:val="0"/>
        <w:suppressAutoHyphens/>
        <w:spacing w:before="6"/>
        <w:ind w:left="567" w:hanging="567"/>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jc w:val="both"/>
        <w:rPr>
          <w:rFonts w:ascii="Arial" w:eastAsia="DejaVu Sans" w:hAnsi="Arial" w:cs="Arial"/>
          <w:i/>
          <w:sz w:val="20"/>
          <w:szCs w:val="20"/>
          <w:lang w:val="es-ES" w:eastAsia="zh-CN" w:bidi="hi-IN"/>
        </w:rPr>
      </w:pPr>
      <w:r w:rsidRPr="009C6779">
        <w:rPr>
          <w:rFonts w:ascii="Arial" w:eastAsia="DejaVu Sans" w:hAnsi="Arial" w:cs="Arial"/>
          <w:i/>
          <w:sz w:val="20"/>
          <w:szCs w:val="20"/>
          <w:lang w:val="es-ES" w:eastAsia="zh-CN" w:bidi="hi-IN"/>
        </w:rPr>
        <w:t>L’import màxim de concessió de la subvenció serà el 50% del cost del projecte o de l’activitat per a les quals es demani la subvenció.</w:t>
      </w:r>
    </w:p>
    <w:p w:rsidR="009C6779" w:rsidRPr="009C6779" w:rsidRDefault="009C6779" w:rsidP="009C6779">
      <w:pPr>
        <w:widowControl w:val="0"/>
        <w:suppressAutoHyphens/>
        <w:jc w:val="both"/>
        <w:rPr>
          <w:rFonts w:ascii="Arial" w:eastAsia="DejaVu Sans" w:hAnsi="Arial" w:cs="Arial"/>
          <w:i/>
          <w:sz w:val="20"/>
          <w:szCs w:val="20"/>
          <w:lang w:val="es-ES" w:eastAsia="zh-CN" w:bidi="hi-IN"/>
        </w:rPr>
      </w:pPr>
    </w:p>
    <w:p w:rsidR="009C6779" w:rsidRPr="009C6779" w:rsidRDefault="009C6779" w:rsidP="009C6779">
      <w:pPr>
        <w:widowControl w:val="0"/>
        <w:suppressAutoHyphens/>
        <w:jc w:val="both"/>
        <w:rPr>
          <w:rFonts w:ascii="Arial" w:eastAsia="DejaVu Sans" w:hAnsi="Arial" w:cs="Arial"/>
          <w:i/>
          <w:sz w:val="20"/>
          <w:szCs w:val="20"/>
          <w:lang w:val="es-ES" w:eastAsia="zh-CN" w:bidi="hi-IN"/>
        </w:rPr>
      </w:pPr>
      <w:r w:rsidRPr="009C6779">
        <w:rPr>
          <w:rFonts w:ascii="Arial" w:eastAsia="DejaVu Sans" w:hAnsi="Arial" w:cs="Arial"/>
          <w:i/>
          <w:sz w:val="20"/>
          <w:szCs w:val="20"/>
          <w:lang w:val="es-ES" w:eastAsia="zh-CN" w:bidi="hi-IN"/>
        </w:rPr>
        <w:t>L’Ajuntament de Cabrils es reserva el dret d’adjudicar o no la quantia total dels imports establerts en funció de la valoració de la comissió tècnica de valoració de les propostes presentades.</w:t>
      </w:r>
    </w:p>
    <w:p w:rsidR="009C6779" w:rsidRPr="009C6779" w:rsidRDefault="009C6779" w:rsidP="009C6779">
      <w:pPr>
        <w:widowControl w:val="0"/>
        <w:suppressAutoHyphens/>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spacing w:before="9"/>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jc w:val="both"/>
        <w:rPr>
          <w:rFonts w:ascii="Arial" w:eastAsia="DejaVu Sans" w:hAnsi="Arial" w:cs="Arial"/>
          <w:i/>
          <w:sz w:val="20"/>
          <w:szCs w:val="20"/>
          <w:lang w:val="es-ES" w:eastAsia="zh-CN" w:bidi="hi-IN"/>
        </w:rPr>
      </w:pPr>
      <w:r w:rsidRPr="009C6779">
        <w:rPr>
          <w:rFonts w:ascii="Arial" w:eastAsia="Arial" w:hAnsi="Arial" w:cs="Arial"/>
          <w:b/>
          <w:i/>
          <w:sz w:val="20"/>
          <w:szCs w:val="20"/>
          <w:lang w:val="es-ES" w:eastAsia="zh-CN" w:bidi="hi-IN"/>
        </w:rPr>
        <w:t>Article 11. Pagament</w:t>
      </w:r>
    </w:p>
    <w:p w:rsidR="009C6779" w:rsidRPr="009C6779" w:rsidRDefault="009C6779" w:rsidP="009C6779">
      <w:pPr>
        <w:widowControl w:val="0"/>
        <w:suppressAutoHyphens/>
        <w:spacing w:before="3"/>
        <w:jc w:val="both"/>
        <w:rPr>
          <w:rFonts w:ascii="Arial" w:eastAsia="Arial" w:hAnsi="Arial" w:cs="Arial"/>
          <w:b/>
          <w:i/>
          <w:color w:val="000000"/>
          <w:sz w:val="20"/>
          <w:szCs w:val="20"/>
          <w:lang w:val="es-ES" w:eastAsia="zh-CN" w:bidi="hi-IN"/>
        </w:rPr>
      </w:pPr>
    </w:p>
    <w:p w:rsidR="009C6779" w:rsidRPr="009C6779" w:rsidRDefault="009C6779" w:rsidP="009C6779">
      <w:pPr>
        <w:widowControl w:val="0"/>
        <w:suppressAutoHyphens/>
        <w:ind w:right="16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El pagament de les subvencions es farà en el moment en què el beneficiari presenti la documentació justificativa establerta en l’article 12 de les presents bases.</w:t>
      </w:r>
    </w:p>
    <w:p w:rsidR="009C6779" w:rsidRPr="009C6779" w:rsidRDefault="009C6779" w:rsidP="009C6779">
      <w:pPr>
        <w:widowControl w:val="0"/>
        <w:suppressAutoHyphens/>
        <w:ind w:left="709" w:right="160"/>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ind w:right="16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Les persones jurídiques, persones físiques, associacions i entitats beneficiàries podran sol·licitar una bestreta fins a un màxim del 70%  de l’import econòmic que es sol·licita a través del "</w:t>
      </w:r>
      <w:r w:rsidRPr="009C6779">
        <w:rPr>
          <w:rFonts w:ascii="Arial" w:eastAsia="Arial" w:hAnsi="Arial" w:cs="Arial"/>
          <w:i/>
          <w:iCs/>
          <w:color w:val="000000"/>
          <w:sz w:val="20"/>
          <w:szCs w:val="20"/>
          <w:lang w:val="es-ES" w:eastAsia="zh-CN" w:bidi="hi-IN"/>
        </w:rPr>
        <w:t>Formulari del sol·licitud del projecte i/o activitat</w:t>
      </w:r>
      <w:r w:rsidRPr="009C6779">
        <w:rPr>
          <w:rFonts w:ascii="Arial" w:eastAsia="Arial" w:hAnsi="Arial" w:cs="Arial"/>
          <w:i/>
          <w:iCs/>
          <w:color w:val="000000"/>
          <w:sz w:val="20"/>
          <w:szCs w:val="20"/>
          <w:u w:val="single"/>
          <w:lang w:val="es-ES" w:eastAsia="zh-CN" w:bidi="hi-IN"/>
        </w:rPr>
        <w:t>"</w:t>
      </w:r>
      <w:r w:rsidRPr="009C6779">
        <w:rPr>
          <w:rFonts w:ascii="Arial" w:eastAsia="Arial" w:hAnsi="Arial" w:cs="Arial"/>
          <w:i/>
          <w:color w:val="000000"/>
          <w:sz w:val="20"/>
          <w:szCs w:val="20"/>
          <w:lang w:val="es-ES" w:eastAsia="zh-CN" w:bidi="hi-IN"/>
        </w:rPr>
        <w:t>. Aquesta  bestreta es farà efectiva una vegada adoptat l’acord d’atorgament de subvencions per resolució de l’òrgan competent.</w:t>
      </w:r>
    </w:p>
    <w:p w:rsidR="009C6779" w:rsidRPr="009C6779" w:rsidRDefault="009C6779" w:rsidP="009C6779">
      <w:pPr>
        <w:widowControl w:val="0"/>
        <w:suppressAutoHyphens/>
        <w:ind w:right="160"/>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ind w:right="160"/>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El pagament de</w:t>
      </w:r>
      <w:r w:rsidRPr="009C6779">
        <w:rPr>
          <w:rFonts w:ascii="Arial" w:eastAsia="Arial" w:hAnsi="Arial" w:cs="Arial"/>
          <w:i/>
          <w:sz w:val="20"/>
          <w:szCs w:val="20"/>
          <w:lang w:val="es-ES" w:eastAsia="zh-CN" w:bidi="hi-IN"/>
        </w:rPr>
        <w:t>l</w:t>
      </w:r>
      <w:r w:rsidRPr="009C6779">
        <w:rPr>
          <w:rFonts w:ascii="Arial" w:eastAsia="Arial" w:hAnsi="Arial" w:cs="Arial"/>
          <w:i/>
          <w:color w:val="000000"/>
          <w:sz w:val="20"/>
          <w:szCs w:val="20"/>
          <w:lang w:val="es-ES" w:eastAsia="zh-CN" w:bidi="hi-IN"/>
        </w:rPr>
        <w:t xml:space="preserve"> 30% restant es realitzarà una vegada el beneficiari hagi justificat la subvenció dins dels terminis i procediments establerts.</w:t>
      </w:r>
    </w:p>
    <w:p w:rsidR="009C6779" w:rsidRPr="009C6779" w:rsidRDefault="009C6779" w:rsidP="009C6779">
      <w:pPr>
        <w:widowControl w:val="0"/>
        <w:suppressAutoHyphens/>
        <w:spacing w:before="8"/>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jc w:val="both"/>
        <w:rPr>
          <w:rFonts w:ascii="Arial" w:eastAsia="Arial" w:hAnsi="Arial" w:cs="Arial"/>
          <w:b/>
          <w:i/>
          <w:sz w:val="20"/>
          <w:szCs w:val="20"/>
          <w:lang w:val="es-ES" w:eastAsia="zh-CN" w:bidi="hi-IN"/>
        </w:rPr>
      </w:pPr>
      <w:r w:rsidRPr="009C6779">
        <w:rPr>
          <w:rFonts w:ascii="Arial" w:eastAsia="Arial" w:hAnsi="Arial" w:cs="Arial"/>
          <w:b/>
          <w:i/>
          <w:sz w:val="20"/>
          <w:szCs w:val="20"/>
          <w:lang w:val="es-ES" w:eastAsia="zh-CN" w:bidi="hi-IN"/>
        </w:rPr>
        <w:t>Article 12. Justificació</w:t>
      </w:r>
    </w:p>
    <w:p w:rsidR="009C6779" w:rsidRPr="009C6779" w:rsidRDefault="009C6779" w:rsidP="009C6779">
      <w:pPr>
        <w:widowControl w:val="0"/>
        <w:suppressAutoHyphens/>
        <w:spacing w:before="3"/>
        <w:jc w:val="both"/>
        <w:rPr>
          <w:rFonts w:ascii="Arial" w:eastAsia="Arial" w:hAnsi="Arial" w:cs="Arial"/>
          <w:b/>
          <w:i/>
          <w:color w:val="000000"/>
          <w:sz w:val="20"/>
          <w:szCs w:val="20"/>
          <w:lang w:val="es-ES" w:eastAsia="zh-CN" w:bidi="hi-IN"/>
        </w:rPr>
      </w:pPr>
    </w:p>
    <w:p w:rsidR="009C6779" w:rsidRPr="009C6779" w:rsidRDefault="009C6779" w:rsidP="009C6779">
      <w:pPr>
        <w:widowControl w:val="0"/>
        <w:suppressAutoHyphens/>
        <w:ind w:right="17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La justificació haurà de contenir la documentació prevista a l’article 23 de l’Ordenança General de Subvencions de l’Ajuntament de Cabrils i que es resumeix en:</w:t>
      </w:r>
    </w:p>
    <w:p w:rsidR="009C6779" w:rsidRPr="009C6779" w:rsidRDefault="009C6779" w:rsidP="009C6779">
      <w:pPr>
        <w:widowControl w:val="0"/>
        <w:suppressAutoHyphens/>
        <w:ind w:left="709" w:right="162"/>
        <w:jc w:val="both"/>
        <w:rPr>
          <w:rFonts w:ascii="Arial" w:eastAsia="Arial" w:hAnsi="Arial" w:cs="Arial"/>
          <w:i/>
          <w:color w:val="000000"/>
          <w:sz w:val="20"/>
          <w:szCs w:val="20"/>
          <w:lang w:val="es-ES" w:eastAsia="zh-CN" w:bidi="hi-IN"/>
        </w:rPr>
      </w:pPr>
    </w:p>
    <w:p w:rsidR="009C6779" w:rsidRPr="009C6779" w:rsidRDefault="009C6779" w:rsidP="009C6779">
      <w:pPr>
        <w:widowControl w:val="0"/>
        <w:numPr>
          <w:ilvl w:val="0"/>
          <w:numId w:val="39"/>
        </w:numPr>
        <w:tabs>
          <w:tab w:val="left" w:pos="1651"/>
        </w:tabs>
        <w:suppressAutoHyphens/>
        <w:overflowPunct w:val="0"/>
        <w:spacing w:before="9"/>
        <w:ind w:right="173" w:hanging="345"/>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Memòria signada i detallada del/s projecte/s i/o activitat/s realitzada/es per a les que s’ha concedit la subvenció.</w:t>
      </w:r>
    </w:p>
    <w:p w:rsidR="009C6779" w:rsidRPr="009C6779" w:rsidRDefault="009C6779" w:rsidP="009C6779">
      <w:pPr>
        <w:widowControl w:val="0"/>
        <w:numPr>
          <w:ilvl w:val="0"/>
          <w:numId w:val="39"/>
        </w:numPr>
        <w:tabs>
          <w:tab w:val="left" w:pos="1651"/>
        </w:tabs>
        <w:suppressAutoHyphens/>
        <w:overflowPunct w:val="0"/>
        <w:spacing w:before="2"/>
        <w:ind w:hanging="345"/>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 xml:space="preserve">Liquidació econòmica del projecte/activitats  (document </w:t>
      </w:r>
      <w:r w:rsidRPr="009C6779">
        <w:rPr>
          <w:rFonts w:ascii="Arial" w:eastAsia="Arial" w:hAnsi="Arial" w:cs="Arial"/>
          <w:i/>
          <w:iCs/>
          <w:color w:val="000000"/>
          <w:sz w:val="20"/>
          <w:szCs w:val="20"/>
          <w:lang w:val="es-ES" w:eastAsia="zh-CN" w:bidi="hi-IN"/>
        </w:rPr>
        <w:t>“Justificació de les despeses de l’actuació”</w:t>
      </w:r>
      <w:r w:rsidRPr="009C6779">
        <w:rPr>
          <w:rFonts w:ascii="Arial" w:eastAsia="Arial" w:hAnsi="Arial" w:cs="Arial"/>
          <w:i/>
          <w:color w:val="000000"/>
          <w:sz w:val="20"/>
          <w:szCs w:val="20"/>
          <w:lang w:val="es-ES" w:eastAsia="zh-CN" w:bidi="hi-IN"/>
        </w:rPr>
        <w:t xml:space="preserve"> )</w:t>
      </w:r>
    </w:p>
    <w:p w:rsidR="009C6779" w:rsidRPr="009C6779" w:rsidRDefault="009C6779" w:rsidP="009C6779">
      <w:pPr>
        <w:widowControl w:val="0"/>
        <w:numPr>
          <w:ilvl w:val="0"/>
          <w:numId w:val="39"/>
        </w:numPr>
        <w:tabs>
          <w:tab w:val="left" w:pos="1651"/>
        </w:tabs>
        <w:suppressAutoHyphens/>
        <w:overflowPunct w:val="0"/>
        <w:ind w:right="171" w:hanging="345"/>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Original o fotocòpia de les factures l’import de les quals justifiqui la subvenció atorgada.</w:t>
      </w:r>
    </w:p>
    <w:p w:rsidR="009C6779" w:rsidRPr="009C6779" w:rsidRDefault="009C6779" w:rsidP="009C6779">
      <w:pPr>
        <w:widowControl w:val="0"/>
        <w:numPr>
          <w:ilvl w:val="0"/>
          <w:numId w:val="39"/>
        </w:numPr>
        <w:tabs>
          <w:tab w:val="left" w:pos="1651"/>
        </w:tabs>
        <w:suppressAutoHyphens/>
        <w:overflowPunct w:val="0"/>
        <w:ind w:right="169" w:hanging="345"/>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 xml:space="preserve">Un exemplar, si s’escau, de la documentació de difusió escrita i/o gràfica </w:t>
      </w:r>
      <w:r w:rsidRPr="009C6779">
        <w:rPr>
          <w:rFonts w:ascii="Arial" w:eastAsia="Arial" w:hAnsi="Arial" w:cs="Arial"/>
          <w:i/>
          <w:color w:val="000000"/>
          <w:sz w:val="20"/>
          <w:szCs w:val="20"/>
          <w:lang w:val="es-ES" w:eastAsia="zh-CN" w:bidi="hi-IN"/>
        </w:rPr>
        <w:lastRenderedPageBreak/>
        <w:t>relativa al/s projecte/s i/o activitat/s subvencionada/es.</w:t>
      </w:r>
    </w:p>
    <w:p w:rsidR="009C6779" w:rsidRPr="009C6779" w:rsidRDefault="009C6779" w:rsidP="009C6779">
      <w:pPr>
        <w:widowControl w:val="0"/>
        <w:suppressAutoHyphens/>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2447"/>
        </w:tabs>
        <w:suppressAutoHyphens/>
        <w:ind w:right="165"/>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El document “Justificació de les despeses de l’actuació” que resumeix la liquidació econòmica del projecte/activitats consta de:</w:t>
      </w:r>
    </w:p>
    <w:p w:rsidR="009C6779" w:rsidRPr="009C6779" w:rsidRDefault="009C6779" w:rsidP="009C6779">
      <w:pPr>
        <w:widowControl w:val="0"/>
        <w:numPr>
          <w:ilvl w:val="0"/>
          <w:numId w:val="36"/>
        </w:numPr>
        <w:tabs>
          <w:tab w:val="left" w:pos="1650"/>
          <w:tab w:val="left" w:pos="1651"/>
        </w:tabs>
        <w:suppressAutoHyphens/>
        <w:overflowPunct w:val="0"/>
        <w:spacing w:before="94"/>
        <w:ind w:left="1432" w:hanging="355"/>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Dades identificatives</w:t>
      </w:r>
    </w:p>
    <w:p w:rsidR="009C6779" w:rsidRPr="009C6779" w:rsidRDefault="009C6779" w:rsidP="009C6779">
      <w:pPr>
        <w:widowControl w:val="0"/>
        <w:numPr>
          <w:ilvl w:val="0"/>
          <w:numId w:val="36"/>
        </w:numPr>
        <w:tabs>
          <w:tab w:val="left" w:pos="1650"/>
          <w:tab w:val="left" w:pos="1651"/>
        </w:tabs>
        <w:suppressAutoHyphens/>
        <w:overflowPunct w:val="0"/>
        <w:ind w:left="1432" w:hanging="355"/>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Certificació de les despeses</w:t>
      </w:r>
    </w:p>
    <w:p w:rsidR="009C6779" w:rsidRPr="009C6779" w:rsidRDefault="009C6779" w:rsidP="009C6779">
      <w:pPr>
        <w:widowControl w:val="0"/>
        <w:numPr>
          <w:ilvl w:val="0"/>
          <w:numId w:val="36"/>
        </w:numPr>
        <w:tabs>
          <w:tab w:val="left" w:pos="1650"/>
          <w:tab w:val="left" w:pos="1651"/>
        </w:tabs>
        <w:suppressAutoHyphens/>
        <w:overflowPunct w:val="0"/>
        <w:ind w:left="1432" w:hanging="355"/>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Relació de factures</w:t>
      </w:r>
    </w:p>
    <w:p w:rsidR="009C6779" w:rsidRPr="009C6779" w:rsidRDefault="009C6779" w:rsidP="009C6779">
      <w:pPr>
        <w:widowControl w:val="0"/>
        <w:suppressAutoHyphens/>
        <w:spacing w:before="2"/>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ind w:right="157"/>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 xml:space="preserve">Aquesta documentació s’ha de presentar al Registre d’Entrades de l’Ajuntament de Cabrils, per la persona designada i per via electrònica, </w:t>
      </w:r>
      <w:r w:rsidRPr="009C6779">
        <w:rPr>
          <w:rFonts w:ascii="Arial" w:eastAsia="Arial" w:hAnsi="Arial" w:cs="Arial"/>
          <w:b/>
          <w:i/>
          <w:color w:val="000000"/>
          <w:sz w:val="20"/>
          <w:szCs w:val="20"/>
          <w:u w:val="single"/>
          <w:lang w:val="es-ES" w:eastAsia="zh-CN" w:bidi="hi-IN"/>
        </w:rPr>
        <w:t>abans del dia 31 de gener de l’any següent a la convocatòria</w:t>
      </w:r>
      <w:r w:rsidRPr="009C6779">
        <w:rPr>
          <w:rFonts w:ascii="Arial" w:eastAsia="Arial" w:hAnsi="Arial" w:cs="Arial"/>
          <w:i/>
          <w:color w:val="000000"/>
          <w:sz w:val="20"/>
          <w:szCs w:val="20"/>
          <w:lang w:val="es-ES" w:eastAsia="zh-CN" w:bidi="hi-IN"/>
        </w:rPr>
        <w:t>, tot i que els projecte o activitats s’han d’executar dins l’any en curs i els documents justificatius també han d’estar datats a l’any vigent.</w:t>
      </w:r>
    </w:p>
    <w:p w:rsidR="009C6779" w:rsidRPr="009C6779" w:rsidRDefault="009C6779" w:rsidP="009C6779">
      <w:pPr>
        <w:widowControl w:val="0"/>
        <w:suppressAutoHyphens/>
        <w:jc w:val="both"/>
        <w:rPr>
          <w:rFonts w:ascii="Arial" w:eastAsia="Arial" w:hAnsi="Arial" w:cs="Arial"/>
          <w:i/>
          <w:color w:val="000000"/>
          <w:sz w:val="20"/>
          <w:szCs w:val="20"/>
          <w:lang w:val="es-ES" w:eastAsia="zh-CN" w:bidi="hi-IN"/>
        </w:rPr>
      </w:pPr>
    </w:p>
    <w:p w:rsidR="009C6779" w:rsidRPr="009C6779" w:rsidRDefault="009C6779" w:rsidP="009C6779">
      <w:pPr>
        <w:widowControl w:val="0"/>
        <w:tabs>
          <w:tab w:val="left" w:pos="2298"/>
        </w:tabs>
        <w:suppressAutoHyphens/>
        <w:ind w:right="17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 xml:space="preserve">L’import de la justificació haurà de ser per l’import equivalent a la subvenció atorgada a l’entitat sol·licitant. En els casos en que es detecti que l’import de justificació és inferior a l’import atorgat o la justificació és insuficient, la Junta de Govern acordarà la revocació de l’import no justificat. </w:t>
      </w:r>
    </w:p>
    <w:p w:rsidR="009C6779" w:rsidRPr="009C6779" w:rsidRDefault="009C6779" w:rsidP="009C6779">
      <w:pPr>
        <w:widowControl w:val="0"/>
        <w:tabs>
          <w:tab w:val="left" w:pos="2298"/>
        </w:tabs>
        <w:suppressAutoHyphens/>
        <w:ind w:left="-340" w:right="155"/>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jc w:val="both"/>
        <w:rPr>
          <w:rFonts w:ascii="Arial" w:eastAsia="Arial" w:hAnsi="Arial" w:cs="Arial"/>
          <w:b/>
          <w:i/>
          <w:sz w:val="20"/>
          <w:szCs w:val="20"/>
          <w:lang w:val="es-ES" w:eastAsia="zh-CN" w:bidi="hi-IN"/>
        </w:rPr>
      </w:pPr>
      <w:r w:rsidRPr="009C6779">
        <w:rPr>
          <w:rFonts w:ascii="Arial" w:eastAsia="Arial" w:hAnsi="Arial" w:cs="Arial"/>
          <w:b/>
          <w:i/>
          <w:sz w:val="20"/>
          <w:szCs w:val="20"/>
          <w:lang w:val="es-ES" w:eastAsia="zh-CN" w:bidi="hi-IN"/>
        </w:rPr>
        <w:t>Article 13. Publicitat de la col·laboració municipal</w:t>
      </w:r>
    </w:p>
    <w:p w:rsidR="009C6779" w:rsidRPr="009C6779" w:rsidRDefault="009C6779" w:rsidP="009C6779">
      <w:pPr>
        <w:widowControl w:val="0"/>
        <w:suppressAutoHyphens/>
        <w:spacing w:before="3"/>
        <w:jc w:val="both"/>
        <w:rPr>
          <w:rFonts w:ascii="Arial" w:eastAsia="Arial" w:hAnsi="Arial" w:cs="Arial"/>
          <w:b/>
          <w:i/>
          <w:color w:val="000000"/>
          <w:sz w:val="20"/>
          <w:szCs w:val="20"/>
          <w:lang w:val="es-ES" w:eastAsia="zh-CN" w:bidi="hi-IN"/>
        </w:rPr>
      </w:pPr>
    </w:p>
    <w:p w:rsidR="009C6779" w:rsidRPr="009C6779" w:rsidRDefault="009C6779" w:rsidP="009C6779">
      <w:pPr>
        <w:widowControl w:val="0"/>
        <w:suppressAutoHyphens/>
        <w:ind w:right="160"/>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Els beneficiaris de la subvenció hauran de fer constar la col·laboració de l’Ajuntament de Cabrils als cartells impresos i a la resta de documentació editada i publicitada amb motiu del projecte i activitats subvencionades sempre que la subvenció s’hagi concedit amb anterioritat a la celebració de les activitats esmentades.</w:t>
      </w:r>
    </w:p>
    <w:p w:rsidR="009C6779" w:rsidRPr="009C6779" w:rsidRDefault="009C6779" w:rsidP="009C6779">
      <w:pPr>
        <w:widowControl w:val="0"/>
        <w:suppressAutoHyphens/>
        <w:spacing w:before="2"/>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ind w:right="164"/>
        <w:jc w:val="both"/>
        <w:rPr>
          <w:rFonts w:ascii="Arial" w:eastAsia="Arial" w:hAnsi="Arial" w:cs="Arial"/>
          <w:i/>
          <w:color w:val="000000"/>
          <w:sz w:val="20"/>
          <w:szCs w:val="20"/>
          <w:lang w:val="es-ES" w:eastAsia="zh-CN" w:bidi="hi-IN"/>
        </w:rPr>
      </w:pPr>
      <w:r w:rsidRPr="009C6779">
        <w:rPr>
          <w:rFonts w:ascii="Arial" w:eastAsia="Arial" w:hAnsi="Arial" w:cs="Arial"/>
          <w:i/>
          <w:color w:val="000000"/>
          <w:sz w:val="20"/>
          <w:szCs w:val="20"/>
          <w:lang w:val="es-ES" w:eastAsia="zh-CN" w:bidi="hi-IN"/>
        </w:rPr>
        <w:t>En aquest cas s’haurà de fer constar en un lloc visible i destacat el text “Amb la col·laboració de l’Ajuntament de Cabrils”, amb el senyal d’identificació visual de la Corporació local.</w:t>
      </w:r>
    </w:p>
    <w:p w:rsidR="009C6779" w:rsidRPr="009C6779" w:rsidRDefault="009C6779" w:rsidP="009C6779">
      <w:pPr>
        <w:widowControl w:val="0"/>
        <w:suppressAutoHyphens/>
        <w:spacing w:before="8"/>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ind w:right="157"/>
        <w:jc w:val="both"/>
        <w:rPr>
          <w:rFonts w:ascii="Arial" w:eastAsia="DejaVu Sans" w:hAnsi="Arial" w:cs="Arial"/>
          <w:i/>
          <w:sz w:val="20"/>
          <w:szCs w:val="20"/>
          <w:lang w:val="es-ES" w:eastAsia="zh-CN" w:bidi="hi-IN"/>
        </w:rPr>
      </w:pPr>
      <w:r w:rsidRPr="009C6779">
        <w:rPr>
          <w:rFonts w:ascii="Arial" w:eastAsia="Arial" w:hAnsi="Arial" w:cs="Arial"/>
          <w:i/>
          <w:color w:val="000000"/>
          <w:sz w:val="20"/>
          <w:szCs w:val="20"/>
          <w:lang w:val="es-ES" w:eastAsia="zh-CN" w:bidi="hi-IN"/>
        </w:rPr>
        <w:t>En el cas que la concessió de la subvenció es produeixi després de la celebració de les activitats subvencionades, es podrà requerir a les entitats organitzadores de les activitats esmentades que es faci constar el suport de l’Ajuntament per altres mitjans que, en cada cas, es considerin adequats.</w:t>
      </w:r>
    </w:p>
    <w:p w:rsidR="009C6779" w:rsidRPr="009C6779" w:rsidRDefault="009C6779" w:rsidP="009C6779">
      <w:pPr>
        <w:widowControl w:val="0"/>
        <w:suppressAutoHyphens/>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jc w:val="both"/>
        <w:rPr>
          <w:rFonts w:ascii="Arial" w:eastAsia="Arial" w:hAnsi="Arial" w:cs="Arial"/>
          <w:i/>
          <w:color w:val="000000"/>
          <w:sz w:val="20"/>
          <w:szCs w:val="20"/>
          <w:lang w:val="es-ES" w:eastAsia="zh-CN" w:bidi="hi-IN"/>
        </w:rPr>
      </w:pPr>
    </w:p>
    <w:p w:rsidR="009C6779" w:rsidRPr="009C6779" w:rsidRDefault="009C6779" w:rsidP="009C6779">
      <w:pPr>
        <w:widowControl w:val="0"/>
        <w:suppressAutoHyphens/>
        <w:jc w:val="both"/>
        <w:rPr>
          <w:rFonts w:ascii="Arial" w:eastAsia="Arial" w:hAnsi="Arial" w:cs="Arial"/>
          <w:b/>
          <w:i/>
          <w:sz w:val="20"/>
          <w:szCs w:val="20"/>
          <w:lang w:val="es-ES" w:eastAsia="zh-CN" w:bidi="hi-IN"/>
        </w:rPr>
      </w:pPr>
      <w:r w:rsidRPr="009C6779">
        <w:rPr>
          <w:rFonts w:ascii="Arial" w:eastAsia="Arial" w:hAnsi="Arial" w:cs="Arial"/>
          <w:b/>
          <w:i/>
          <w:sz w:val="20"/>
          <w:szCs w:val="20"/>
          <w:lang w:val="es-ES" w:eastAsia="zh-CN" w:bidi="hi-IN"/>
        </w:rPr>
        <w:t>Article 14. Acceptació de les bases</w:t>
      </w:r>
    </w:p>
    <w:p w:rsidR="009C6779" w:rsidRPr="009C6779" w:rsidRDefault="009C6779" w:rsidP="009C6779">
      <w:pPr>
        <w:widowControl w:val="0"/>
        <w:suppressAutoHyphens/>
        <w:spacing w:before="3"/>
        <w:jc w:val="both"/>
        <w:rPr>
          <w:rFonts w:ascii="Arial" w:eastAsia="Arial" w:hAnsi="Arial" w:cs="Arial"/>
          <w:b/>
          <w:i/>
          <w:color w:val="000000"/>
          <w:sz w:val="20"/>
          <w:szCs w:val="20"/>
          <w:lang w:val="es-ES" w:eastAsia="zh-CN" w:bidi="hi-IN"/>
        </w:rPr>
      </w:pPr>
    </w:p>
    <w:p w:rsidR="009C6779" w:rsidRPr="009C6779" w:rsidRDefault="009C6779" w:rsidP="009C6779">
      <w:pPr>
        <w:widowControl w:val="0"/>
        <w:suppressAutoHyphens/>
        <w:jc w:val="both"/>
        <w:rPr>
          <w:rFonts w:ascii="Arial" w:eastAsia="Arial" w:hAnsi="Arial" w:cs="Arial"/>
          <w:color w:val="000000"/>
          <w:sz w:val="20"/>
          <w:szCs w:val="20"/>
          <w:lang w:val="es-ES" w:eastAsia="zh-CN" w:bidi="hi-IN"/>
        </w:rPr>
      </w:pPr>
      <w:r w:rsidRPr="009C6779">
        <w:rPr>
          <w:rFonts w:ascii="Arial" w:eastAsia="Arial" w:hAnsi="Arial" w:cs="Arial"/>
          <w:i/>
          <w:color w:val="000000"/>
          <w:sz w:val="20"/>
          <w:szCs w:val="20"/>
          <w:lang w:val="es-ES" w:eastAsia="zh-CN" w:bidi="hi-IN"/>
        </w:rPr>
        <w:t>La presentació d’un projecte significa l’acceptació d’aquesta convocatòria i de les bases específiques que l’acompanyen.</w:t>
      </w:r>
      <w:r w:rsidRPr="009C6779">
        <w:rPr>
          <w:rFonts w:ascii="Arial" w:eastAsia="Arial" w:hAnsi="Arial" w:cs="Arial"/>
          <w:color w:val="000000"/>
          <w:sz w:val="20"/>
          <w:szCs w:val="20"/>
          <w:lang w:val="es-ES" w:eastAsia="zh-CN" w:bidi="hi-IN"/>
        </w:rPr>
        <w:t xml:space="preserve"> “</w:t>
      </w:r>
    </w:p>
    <w:p w:rsidR="009C6779" w:rsidRPr="009C6779" w:rsidRDefault="009C6779" w:rsidP="009C6779">
      <w:pPr>
        <w:suppressAutoHyphens/>
        <w:jc w:val="both"/>
        <w:rPr>
          <w:rFonts w:ascii="Arial" w:eastAsia="NSimSun" w:hAnsi="Arial" w:cs="Arial"/>
          <w:color w:val="000000"/>
          <w:sz w:val="20"/>
          <w:szCs w:val="20"/>
          <w:lang w:eastAsia="zh-CN" w:bidi="hi-IN"/>
        </w:rPr>
      </w:pPr>
    </w:p>
    <w:p w:rsidR="009C6779" w:rsidRPr="009C6779" w:rsidRDefault="009C6779" w:rsidP="009C6779">
      <w:pPr>
        <w:suppressAutoHyphens/>
        <w:jc w:val="both"/>
        <w:rPr>
          <w:rFonts w:ascii="Arial" w:eastAsia="NSimSun" w:hAnsi="Arial" w:cs="Arial"/>
          <w:color w:val="000000"/>
          <w:sz w:val="20"/>
          <w:szCs w:val="20"/>
          <w:lang w:eastAsia="zh-CN" w:bidi="hi-IN"/>
        </w:rPr>
      </w:pPr>
    </w:p>
    <w:p w:rsidR="009C6779" w:rsidRPr="009C6779" w:rsidRDefault="009C6779" w:rsidP="009C6779">
      <w:pPr>
        <w:jc w:val="both"/>
        <w:rPr>
          <w:rFonts w:ascii="Arial" w:hAnsi="Arial" w:cs="Arial"/>
          <w:sz w:val="20"/>
          <w:szCs w:val="20"/>
        </w:rPr>
      </w:pPr>
      <w:r w:rsidRPr="009C6779">
        <w:rPr>
          <w:rFonts w:ascii="Arial" w:eastAsia="DejaVu Sans" w:hAnsi="Arial" w:cs="Arial"/>
          <w:b/>
          <w:sz w:val="20"/>
          <w:szCs w:val="20"/>
          <w:lang w:eastAsia="zh-CN" w:bidi="hi-IN"/>
        </w:rPr>
        <w:t>Segon</w:t>
      </w:r>
      <w:r w:rsidRPr="009C6779">
        <w:rPr>
          <w:rFonts w:ascii="Arial" w:eastAsia="DejaVu Sans" w:hAnsi="Arial" w:cs="Arial"/>
          <w:b/>
          <w:sz w:val="20"/>
          <w:szCs w:val="20"/>
          <w:lang w:val="es-ES" w:eastAsia="zh-CN" w:bidi="hi-IN"/>
        </w:rPr>
        <w:t>.-</w:t>
      </w:r>
      <w:r w:rsidRPr="009C6779">
        <w:rPr>
          <w:rFonts w:ascii="Arial" w:eastAsia="DejaVu Sans" w:hAnsi="Arial" w:cs="Arial"/>
          <w:sz w:val="20"/>
          <w:szCs w:val="20"/>
          <w:lang w:val="es-ES" w:eastAsia="zh-CN" w:bidi="hi-IN"/>
        </w:rPr>
        <w:t xml:space="preserve"> </w:t>
      </w:r>
      <w:r w:rsidRPr="009C6779">
        <w:rPr>
          <w:rFonts w:ascii="Arial" w:eastAsia="DejaVu Sans" w:hAnsi="Arial" w:cs="Arial"/>
          <w:b/>
          <w:sz w:val="20"/>
          <w:szCs w:val="20"/>
          <w:lang w:val="es-ES" w:eastAsia="zh-CN" w:bidi="hi-IN"/>
        </w:rPr>
        <w:t xml:space="preserve">PUBLICAR </w:t>
      </w:r>
      <w:r w:rsidRPr="009C6779">
        <w:rPr>
          <w:rFonts w:ascii="Arial" w:eastAsia="DejaVu Sans" w:hAnsi="Arial" w:cs="Arial"/>
          <w:sz w:val="20"/>
          <w:szCs w:val="20"/>
          <w:lang w:val="es-ES" w:eastAsia="zh-CN" w:bidi="hi-IN"/>
        </w:rPr>
        <w:t>la present convocatòria i bases específiques a la Base de Dades Nacional de Subvencions, al Butlletí Oficial de la Província de Barcelona i al tauler d’anuncis de la Corporació en els termes que disposa l’article 20.8 de la LGS tot indicant que el termini per la presentació de sol·licituds será de 20 dies hàbils a comptar de l’endemà de la publicació d’un extracte de la present convocatòria al BOPB, a través de la BDNS</w:t>
      </w:r>
      <w:r w:rsidR="00CE091B" w:rsidRPr="009C6779">
        <w:rPr>
          <w:rFonts w:ascii="Arial" w:hAnsi="Arial" w:cs="Arial"/>
          <w:sz w:val="20"/>
          <w:szCs w:val="20"/>
        </w:rPr>
        <w:t>.</w:t>
      </w:r>
    </w:p>
    <w:p w:rsidR="009C6779" w:rsidRPr="009C6779" w:rsidRDefault="009C6779" w:rsidP="009C6779">
      <w:pPr>
        <w:jc w:val="both"/>
        <w:rPr>
          <w:rFonts w:ascii="Arial" w:hAnsi="Arial" w:cs="Arial"/>
          <w:sz w:val="20"/>
          <w:szCs w:val="20"/>
        </w:rPr>
      </w:pPr>
    </w:p>
    <w:p w:rsidR="00CE091B" w:rsidRPr="009C6779" w:rsidRDefault="009C6779" w:rsidP="009C6779">
      <w:pPr>
        <w:jc w:val="both"/>
        <w:rPr>
          <w:rFonts w:ascii="Arial" w:hAnsi="Arial" w:cs="Arial"/>
          <w:sz w:val="20"/>
          <w:szCs w:val="20"/>
        </w:rPr>
      </w:pPr>
      <w:r w:rsidRPr="009C6779">
        <w:rPr>
          <w:rFonts w:ascii="Arial" w:hAnsi="Arial" w:cs="Arial"/>
          <w:b/>
          <w:sz w:val="20"/>
          <w:szCs w:val="20"/>
        </w:rPr>
        <w:t>Tercer.-</w:t>
      </w:r>
      <w:r w:rsidRPr="009C6779">
        <w:rPr>
          <w:rFonts w:ascii="Arial" w:hAnsi="Arial" w:cs="Arial"/>
          <w:sz w:val="20"/>
          <w:szCs w:val="20"/>
        </w:rPr>
        <w:t xml:space="preserve"> Donar trasllat de la present resolució als Departament que estiguin implicats en la gestió d’aquestes subvencions i al Departament d’Hisenda als efectes pressupostaris corresponents.</w:t>
      </w:r>
      <w:r w:rsidR="00CE091B" w:rsidRPr="009C6779">
        <w:rPr>
          <w:rFonts w:ascii="Arial" w:hAnsi="Arial" w:cs="Arial"/>
          <w:sz w:val="20"/>
          <w:szCs w:val="20"/>
        </w:rPr>
        <w:t>”</w:t>
      </w:r>
    </w:p>
    <w:p w:rsidR="00CE091B" w:rsidRPr="00CE091B" w:rsidRDefault="00CE091B" w:rsidP="00CE091B">
      <w:pPr>
        <w:jc w:val="both"/>
        <w:rPr>
          <w:rFonts w:ascii="Arial" w:eastAsia="Arial" w:hAnsi="Arial" w:cs="Arial"/>
          <w:color w:val="000000"/>
          <w:sz w:val="20"/>
          <w:szCs w:val="20"/>
        </w:rPr>
      </w:pPr>
    </w:p>
    <w:p w:rsidR="00CE091B" w:rsidRPr="00243D1F" w:rsidRDefault="00CE091B" w:rsidP="00CE091B">
      <w:pPr>
        <w:jc w:val="both"/>
        <w:rPr>
          <w:rFonts w:ascii="Arial" w:hAnsi="Arial" w:cs="Arial"/>
          <w:sz w:val="20"/>
          <w:szCs w:val="20"/>
        </w:rPr>
      </w:pPr>
    </w:p>
    <w:p w:rsidR="001F268F" w:rsidRPr="00243D1F" w:rsidRDefault="001F268F" w:rsidP="001F268F">
      <w:pPr>
        <w:jc w:val="both"/>
        <w:rPr>
          <w:rStyle w:val="hps"/>
          <w:rFonts w:ascii="Arial" w:hAnsi="Arial" w:cs="Arial"/>
          <w:color w:val="333333"/>
          <w:sz w:val="20"/>
          <w:szCs w:val="20"/>
        </w:rPr>
      </w:pPr>
      <w:r w:rsidRPr="00243D1F">
        <w:rPr>
          <w:rStyle w:val="hps"/>
          <w:rFonts w:ascii="Arial" w:hAnsi="Arial" w:cs="Arial"/>
          <w:color w:val="333333"/>
          <w:sz w:val="20"/>
          <w:szCs w:val="20"/>
        </w:rPr>
        <w:t xml:space="preserve">Cabrils, </w:t>
      </w:r>
      <w:r w:rsidR="008A207F">
        <w:rPr>
          <w:rStyle w:val="hps"/>
          <w:rFonts w:ascii="Arial" w:hAnsi="Arial" w:cs="Arial"/>
          <w:color w:val="333333"/>
          <w:sz w:val="20"/>
          <w:szCs w:val="20"/>
        </w:rPr>
        <w:t>a data de la signatura electrònica</w:t>
      </w:r>
    </w:p>
    <w:p w:rsidR="001F268F" w:rsidRPr="00243D1F" w:rsidRDefault="001F268F" w:rsidP="001F268F">
      <w:pPr>
        <w:jc w:val="both"/>
        <w:rPr>
          <w:rStyle w:val="hps"/>
          <w:rFonts w:ascii="Arial" w:hAnsi="Arial" w:cs="Arial"/>
          <w:color w:val="333333"/>
          <w:sz w:val="20"/>
          <w:szCs w:val="20"/>
        </w:rPr>
      </w:pPr>
    </w:p>
    <w:p w:rsidR="001F268F" w:rsidRPr="00243D1F" w:rsidRDefault="001F268F" w:rsidP="001F268F">
      <w:pPr>
        <w:jc w:val="both"/>
        <w:rPr>
          <w:rStyle w:val="hps"/>
          <w:rFonts w:ascii="Arial" w:hAnsi="Arial" w:cs="Arial"/>
          <w:color w:val="333333"/>
          <w:sz w:val="20"/>
          <w:szCs w:val="20"/>
        </w:rPr>
      </w:pPr>
      <w:r w:rsidRPr="00243D1F">
        <w:rPr>
          <w:rStyle w:val="hps"/>
          <w:rFonts w:ascii="Arial" w:hAnsi="Arial" w:cs="Arial"/>
          <w:color w:val="333333"/>
          <w:sz w:val="20"/>
          <w:szCs w:val="20"/>
        </w:rPr>
        <w:tab/>
      </w:r>
      <w:r w:rsidRPr="00243D1F">
        <w:rPr>
          <w:rStyle w:val="hps"/>
          <w:rFonts w:ascii="Arial" w:hAnsi="Arial" w:cs="Arial"/>
          <w:color w:val="333333"/>
          <w:sz w:val="20"/>
          <w:szCs w:val="20"/>
        </w:rPr>
        <w:tab/>
      </w:r>
      <w:r w:rsidRPr="00243D1F">
        <w:rPr>
          <w:rStyle w:val="hps"/>
          <w:rFonts w:ascii="Arial" w:hAnsi="Arial" w:cs="Arial"/>
          <w:color w:val="333333"/>
          <w:sz w:val="20"/>
          <w:szCs w:val="20"/>
        </w:rPr>
        <w:tab/>
      </w:r>
      <w:r w:rsidRPr="00243D1F">
        <w:rPr>
          <w:rStyle w:val="hps"/>
          <w:rFonts w:ascii="Arial" w:hAnsi="Arial" w:cs="Arial"/>
          <w:color w:val="333333"/>
          <w:sz w:val="20"/>
          <w:szCs w:val="20"/>
        </w:rPr>
        <w:tab/>
      </w:r>
      <w:r w:rsidRPr="00243D1F">
        <w:rPr>
          <w:rStyle w:val="hps"/>
          <w:rFonts w:ascii="Arial" w:hAnsi="Arial" w:cs="Arial"/>
          <w:color w:val="333333"/>
          <w:sz w:val="20"/>
          <w:szCs w:val="20"/>
        </w:rPr>
        <w:tab/>
      </w:r>
      <w:r w:rsidRPr="00243D1F">
        <w:rPr>
          <w:rStyle w:val="hps"/>
          <w:rFonts w:ascii="Arial" w:hAnsi="Arial" w:cs="Arial"/>
          <w:color w:val="333333"/>
          <w:sz w:val="20"/>
          <w:szCs w:val="20"/>
        </w:rPr>
        <w:tab/>
      </w:r>
      <w:r w:rsidRPr="00243D1F">
        <w:rPr>
          <w:rStyle w:val="hps"/>
          <w:rFonts w:ascii="Arial" w:hAnsi="Arial" w:cs="Arial"/>
          <w:color w:val="333333"/>
          <w:sz w:val="20"/>
          <w:szCs w:val="20"/>
        </w:rPr>
        <w:tab/>
      </w:r>
    </w:p>
    <w:p w:rsidR="009C6779" w:rsidRDefault="001F268F" w:rsidP="009C6779">
      <w:pPr>
        <w:jc w:val="both"/>
        <w:rPr>
          <w:rStyle w:val="hps"/>
          <w:rFonts w:ascii="Arial" w:hAnsi="Arial" w:cs="Arial"/>
          <w:color w:val="333333"/>
          <w:sz w:val="20"/>
          <w:szCs w:val="20"/>
        </w:rPr>
      </w:pPr>
      <w:r w:rsidRPr="00243D1F">
        <w:rPr>
          <w:rStyle w:val="hps"/>
          <w:rFonts w:ascii="Arial" w:hAnsi="Arial" w:cs="Arial"/>
          <w:color w:val="333333"/>
          <w:sz w:val="20"/>
          <w:szCs w:val="20"/>
        </w:rPr>
        <w:t>L’alcaldessa,</w:t>
      </w:r>
      <w:r w:rsidRPr="00243D1F">
        <w:rPr>
          <w:rStyle w:val="hps"/>
          <w:rFonts w:ascii="Arial" w:hAnsi="Arial" w:cs="Arial"/>
          <w:color w:val="333333"/>
          <w:sz w:val="20"/>
          <w:szCs w:val="20"/>
        </w:rPr>
        <w:tab/>
      </w:r>
      <w:r w:rsidRPr="00243D1F">
        <w:rPr>
          <w:rStyle w:val="hps"/>
          <w:rFonts w:ascii="Arial" w:hAnsi="Arial" w:cs="Arial"/>
          <w:color w:val="333333"/>
          <w:sz w:val="20"/>
          <w:szCs w:val="20"/>
        </w:rPr>
        <w:tab/>
      </w:r>
      <w:r w:rsidRPr="00243D1F">
        <w:rPr>
          <w:rStyle w:val="hps"/>
          <w:rFonts w:ascii="Arial" w:hAnsi="Arial" w:cs="Arial"/>
          <w:color w:val="333333"/>
          <w:sz w:val="20"/>
          <w:szCs w:val="20"/>
        </w:rPr>
        <w:tab/>
      </w:r>
      <w:r w:rsidRPr="00243D1F">
        <w:rPr>
          <w:rStyle w:val="hps"/>
          <w:rFonts w:ascii="Arial" w:hAnsi="Arial" w:cs="Arial"/>
          <w:color w:val="333333"/>
          <w:sz w:val="20"/>
          <w:szCs w:val="20"/>
        </w:rPr>
        <w:tab/>
      </w:r>
    </w:p>
    <w:p w:rsidR="006C13A1" w:rsidRDefault="001F268F" w:rsidP="009C6779">
      <w:pPr>
        <w:jc w:val="both"/>
        <w:rPr>
          <w:rFonts w:ascii="Arial" w:hAnsi="Arial" w:cs="Arial"/>
          <w:color w:val="333333"/>
          <w:sz w:val="20"/>
          <w:szCs w:val="20"/>
        </w:rPr>
      </w:pPr>
      <w:r w:rsidRPr="00243D1F">
        <w:rPr>
          <w:rFonts w:ascii="Arial" w:hAnsi="Arial" w:cs="Arial"/>
          <w:color w:val="333333"/>
          <w:sz w:val="20"/>
          <w:szCs w:val="20"/>
        </w:rPr>
        <w:t>Maite Viñals Clemente</w:t>
      </w:r>
      <w:r w:rsidRPr="00243D1F">
        <w:rPr>
          <w:rFonts w:ascii="Arial" w:hAnsi="Arial" w:cs="Arial"/>
          <w:color w:val="333333"/>
          <w:sz w:val="20"/>
          <w:szCs w:val="20"/>
        </w:rPr>
        <w:tab/>
      </w:r>
      <w:r w:rsidRPr="00657F15">
        <w:rPr>
          <w:rFonts w:ascii="Arial" w:hAnsi="Arial" w:cs="Arial"/>
          <w:color w:val="333333"/>
          <w:sz w:val="20"/>
          <w:szCs w:val="20"/>
        </w:rPr>
        <w:tab/>
      </w:r>
    </w:p>
    <w:sectPr w:rsidR="006C13A1" w:rsidSect="000E1206">
      <w:headerReference w:type="default" r:id="rId9"/>
      <w:pgSz w:w="11906" w:h="16838"/>
      <w:pgMar w:top="233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6C45" w:rsidRDefault="00F26C45" w:rsidP="00B3339A">
      <w:r>
        <w:separator/>
      </w:r>
    </w:p>
  </w:endnote>
  <w:endnote w:type="continuationSeparator" w:id="0">
    <w:p w:rsidR="00F26C45" w:rsidRDefault="00F26C45" w:rsidP="00B33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1"/>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jaVu Sans">
    <w:panose1 w:val="020B0603030804020204"/>
    <w:charset w:val="00"/>
    <w:family w:val="swiss"/>
    <w:pitch w:val="variable"/>
    <w:sig w:usb0="E7002EFF" w:usb1="D200FDFF" w:usb2="0A246029" w:usb3="00000000" w:csb0="000001FF" w:csb1="00000000"/>
  </w:font>
  <w:font w:name="NSimSun">
    <w:panose1 w:val="02010609030101010101"/>
    <w:charset w:val="86"/>
    <w:family w:val="modern"/>
    <w:pitch w:val="fixed"/>
    <w:sig w:usb0="0000028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6C45" w:rsidRDefault="00F26C45" w:rsidP="00B3339A">
      <w:r>
        <w:separator/>
      </w:r>
    </w:p>
  </w:footnote>
  <w:footnote w:type="continuationSeparator" w:id="0">
    <w:p w:rsidR="00F26C45" w:rsidRDefault="00F26C45" w:rsidP="00B333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39A" w:rsidRDefault="00FC56A3">
    <w:pPr>
      <w:pStyle w:val="Encabezado"/>
    </w:pPr>
    <w:r>
      <w:rPr>
        <w:noProof/>
        <w:lang w:eastAsia="ca-ES"/>
      </w:rPr>
      <w:drawing>
        <wp:inline distT="0" distB="0" distL="0" distR="0">
          <wp:extent cx="1600200" cy="6953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695325"/>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name w:val="WWNum3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A906C0D"/>
    <w:multiLevelType w:val="multilevel"/>
    <w:tmpl w:val="00B68846"/>
    <w:lvl w:ilvl="0">
      <w:start w:val="1"/>
      <w:numFmt w:val="decimal"/>
      <w:lvlText w:val="%1."/>
      <w:lvlJc w:val="left"/>
      <w:pPr>
        <w:tabs>
          <w:tab w:val="num" w:pos="0"/>
        </w:tabs>
        <w:ind w:left="390" w:hanging="390"/>
      </w:pPr>
    </w:lvl>
    <w:lvl w:ilvl="1">
      <w:start w:val="1"/>
      <w:numFmt w:val="decimal"/>
      <w:lvlText w:val="%1.%2."/>
      <w:lvlJc w:val="left"/>
      <w:pPr>
        <w:tabs>
          <w:tab w:val="num" w:pos="0"/>
        </w:tabs>
        <w:ind w:left="1449" w:hanging="720"/>
      </w:pPr>
    </w:lvl>
    <w:lvl w:ilvl="2">
      <w:start w:val="1"/>
      <w:numFmt w:val="decimal"/>
      <w:lvlText w:val="%1.%2.%3."/>
      <w:lvlJc w:val="left"/>
      <w:pPr>
        <w:tabs>
          <w:tab w:val="num" w:pos="0"/>
        </w:tabs>
        <w:ind w:left="2178" w:hanging="720"/>
      </w:pPr>
    </w:lvl>
    <w:lvl w:ilvl="3">
      <w:start w:val="1"/>
      <w:numFmt w:val="decimal"/>
      <w:lvlText w:val="%1.%2.%3.%4."/>
      <w:lvlJc w:val="left"/>
      <w:pPr>
        <w:tabs>
          <w:tab w:val="num" w:pos="0"/>
        </w:tabs>
        <w:ind w:left="3267" w:hanging="1080"/>
      </w:pPr>
    </w:lvl>
    <w:lvl w:ilvl="4">
      <w:start w:val="1"/>
      <w:numFmt w:val="decimal"/>
      <w:lvlText w:val="%1.%2.%3.%4.%5."/>
      <w:lvlJc w:val="left"/>
      <w:pPr>
        <w:tabs>
          <w:tab w:val="num" w:pos="0"/>
        </w:tabs>
        <w:ind w:left="3996" w:hanging="1080"/>
      </w:pPr>
    </w:lvl>
    <w:lvl w:ilvl="5">
      <w:start w:val="1"/>
      <w:numFmt w:val="decimal"/>
      <w:lvlText w:val="%1.%2.%3.%4.%5.%6."/>
      <w:lvlJc w:val="left"/>
      <w:pPr>
        <w:tabs>
          <w:tab w:val="num" w:pos="0"/>
        </w:tabs>
        <w:ind w:left="5085" w:hanging="1440"/>
      </w:pPr>
    </w:lvl>
    <w:lvl w:ilvl="6">
      <w:start w:val="1"/>
      <w:numFmt w:val="decimal"/>
      <w:lvlText w:val="%1.%2.%3.%4.%5.%6.%7."/>
      <w:lvlJc w:val="left"/>
      <w:pPr>
        <w:tabs>
          <w:tab w:val="num" w:pos="0"/>
        </w:tabs>
        <w:ind w:left="5814" w:hanging="1440"/>
      </w:pPr>
    </w:lvl>
    <w:lvl w:ilvl="7">
      <w:start w:val="1"/>
      <w:numFmt w:val="decimal"/>
      <w:lvlText w:val="%1.%2.%3.%4.%5.%6.%7.%8."/>
      <w:lvlJc w:val="left"/>
      <w:pPr>
        <w:tabs>
          <w:tab w:val="num" w:pos="0"/>
        </w:tabs>
        <w:ind w:left="6903" w:hanging="1800"/>
      </w:pPr>
    </w:lvl>
    <w:lvl w:ilvl="8">
      <w:start w:val="1"/>
      <w:numFmt w:val="decimal"/>
      <w:lvlText w:val="%1.%2.%3.%4.%5.%6.%7.%8.%9."/>
      <w:lvlJc w:val="left"/>
      <w:pPr>
        <w:tabs>
          <w:tab w:val="num" w:pos="0"/>
        </w:tabs>
        <w:ind w:left="7632" w:hanging="1800"/>
      </w:pPr>
    </w:lvl>
  </w:abstractNum>
  <w:abstractNum w:abstractNumId="2">
    <w:nsid w:val="0BA730AC"/>
    <w:multiLevelType w:val="multilevel"/>
    <w:tmpl w:val="FB3E2F50"/>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
    <w:nsid w:val="0DA10104"/>
    <w:multiLevelType w:val="multilevel"/>
    <w:tmpl w:val="6B3A025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nsid w:val="0DAE7998"/>
    <w:multiLevelType w:val="multilevel"/>
    <w:tmpl w:val="3E54A1C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10B405B2"/>
    <w:multiLevelType w:val="multilevel"/>
    <w:tmpl w:val="3D7C0C96"/>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6">
    <w:nsid w:val="13D035EA"/>
    <w:multiLevelType w:val="multilevel"/>
    <w:tmpl w:val="03F8B50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158A778B"/>
    <w:multiLevelType w:val="multilevel"/>
    <w:tmpl w:val="E36C6CB8"/>
    <w:lvl w:ilvl="0">
      <w:start w:val="2"/>
      <w:numFmt w:val="decimal"/>
      <w:lvlText w:val="%1"/>
      <w:lvlJc w:val="left"/>
      <w:pPr>
        <w:tabs>
          <w:tab w:val="num" w:pos="0"/>
        </w:tabs>
        <w:ind w:left="547" w:hanging="432"/>
      </w:pPr>
    </w:lvl>
    <w:lvl w:ilvl="1">
      <w:start w:val="1"/>
      <w:numFmt w:val="decimal"/>
      <w:lvlText w:val="%1.%2."/>
      <w:lvlJc w:val="left"/>
      <w:pPr>
        <w:tabs>
          <w:tab w:val="num" w:pos="0"/>
        </w:tabs>
        <w:ind w:left="547" w:hanging="432"/>
      </w:pPr>
      <w:rPr>
        <w:sz w:val="20"/>
        <w:szCs w:val="22"/>
      </w:rPr>
    </w:lvl>
    <w:lvl w:ilvl="2">
      <w:start w:val="1"/>
      <w:numFmt w:val="bullet"/>
      <w:lvlText w:val="●"/>
      <w:lvlJc w:val="left"/>
      <w:pPr>
        <w:tabs>
          <w:tab w:val="num" w:pos="0"/>
        </w:tabs>
        <w:ind w:left="840" w:hanging="346"/>
      </w:pPr>
      <w:rPr>
        <w:rFonts w:ascii="Noto Sans Symbols" w:hAnsi="Noto Sans Symbols" w:cs="Noto Sans Symbols" w:hint="default"/>
      </w:rPr>
    </w:lvl>
    <w:lvl w:ilvl="3">
      <w:start w:val="1"/>
      <w:numFmt w:val="bullet"/>
      <w:lvlText w:val=""/>
      <w:lvlJc w:val="left"/>
      <w:pPr>
        <w:tabs>
          <w:tab w:val="num" w:pos="0"/>
        </w:tabs>
        <w:ind w:left="2605" w:hanging="346"/>
      </w:pPr>
      <w:rPr>
        <w:rFonts w:ascii="Symbol" w:hAnsi="Symbol" w:cs="Symbol" w:hint="default"/>
      </w:rPr>
    </w:lvl>
    <w:lvl w:ilvl="4">
      <w:start w:val="1"/>
      <w:numFmt w:val="bullet"/>
      <w:lvlText w:val=""/>
      <w:lvlJc w:val="left"/>
      <w:pPr>
        <w:tabs>
          <w:tab w:val="num" w:pos="0"/>
        </w:tabs>
        <w:ind w:left="3488" w:hanging="346"/>
      </w:pPr>
      <w:rPr>
        <w:rFonts w:ascii="Symbol" w:hAnsi="Symbol" w:cs="Symbol" w:hint="default"/>
      </w:rPr>
    </w:lvl>
    <w:lvl w:ilvl="5">
      <w:start w:val="1"/>
      <w:numFmt w:val="bullet"/>
      <w:lvlText w:val=""/>
      <w:lvlJc w:val="left"/>
      <w:pPr>
        <w:tabs>
          <w:tab w:val="num" w:pos="0"/>
        </w:tabs>
        <w:ind w:left="4370" w:hanging="346"/>
      </w:pPr>
      <w:rPr>
        <w:rFonts w:ascii="Symbol" w:hAnsi="Symbol" w:cs="Symbol" w:hint="default"/>
      </w:rPr>
    </w:lvl>
    <w:lvl w:ilvl="6">
      <w:start w:val="1"/>
      <w:numFmt w:val="bullet"/>
      <w:lvlText w:val=""/>
      <w:lvlJc w:val="left"/>
      <w:pPr>
        <w:tabs>
          <w:tab w:val="num" w:pos="0"/>
        </w:tabs>
        <w:ind w:left="5253" w:hanging="346"/>
      </w:pPr>
      <w:rPr>
        <w:rFonts w:ascii="Symbol" w:hAnsi="Symbol" w:cs="Symbol" w:hint="default"/>
      </w:rPr>
    </w:lvl>
    <w:lvl w:ilvl="7">
      <w:start w:val="1"/>
      <w:numFmt w:val="bullet"/>
      <w:lvlText w:val=""/>
      <w:lvlJc w:val="left"/>
      <w:pPr>
        <w:tabs>
          <w:tab w:val="num" w:pos="0"/>
        </w:tabs>
        <w:ind w:left="6136" w:hanging="346"/>
      </w:pPr>
      <w:rPr>
        <w:rFonts w:ascii="Symbol" w:hAnsi="Symbol" w:cs="Symbol" w:hint="default"/>
      </w:rPr>
    </w:lvl>
    <w:lvl w:ilvl="8">
      <w:start w:val="1"/>
      <w:numFmt w:val="bullet"/>
      <w:lvlText w:val=""/>
      <w:lvlJc w:val="left"/>
      <w:pPr>
        <w:tabs>
          <w:tab w:val="num" w:pos="0"/>
        </w:tabs>
        <w:ind w:left="7018" w:hanging="346"/>
      </w:pPr>
      <w:rPr>
        <w:rFonts w:ascii="Symbol" w:hAnsi="Symbol" w:cs="Symbol" w:hint="default"/>
      </w:rPr>
    </w:lvl>
  </w:abstractNum>
  <w:abstractNum w:abstractNumId="8">
    <w:nsid w:val="162A03D6"/>
    <w:multiLevelType w:val="multilevel"/>
    <w:tmpl w:val="9CD4F3F6"/>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9">
    <w:nsid w:val="1CA759D5"/>
    <w:multiLevelType w:val="multilevel"/>
    <w:tmpl w:val="FF842A8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1CCF708A"/>
    <w:multiLevelType w:val="multilevel"/>
    <w:tmpl w:val="57408C8E"/>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1">
    <w:nsid w:val="1EDD41DE"/>
    <w:multiLevelType w:val="multilevel"/>
    <w:tmpl w:val="68085390"/>
    <w:lvl w:ilvl="0">
      <w:start w:val="1"/>
      <w:numFmt w:val="decimal"/>
      <w:lvlText w:val="%1."/>
      <w:lvlJc w:val="left"/>
      <w:pPr>
        <w:tabs>
          <w:tab w:val="num" w:pos="0"/>
        </w:tabs>
        <w:ind w:left="390" w:hanging="390"/>
      </w:pPr>
    </w:lvl>
    <w:lvl w:ilvl="1">
      <w:start w:val="1"/>
      <w:numFmt w:val="decimal"/>
      <w:lvlText w:val="%1.%2."/>
      <w:lvlJc w:val="left"/>
      <w:pPr>
        <w:tabs>
          <w:tab w:val="num" w:pos="0"/>
        </w:tabs>
        <w:ind w:left="1449" w:hanging="720"/>
      </w:pPr>
    </w:lvl>
    <w:lvl w:ilvl="2">
      <w:start w:val="1"/>
      <w:numFmt w:val="decimal"/>
      <w:lvlText w:val="%1.%2.%3."/>
      <w:lvlJc w:val="left"/>
      <w:pPr>
        <w:tabs>
          <w:tab w:val="num" w:pos="0"/>
        </w:tabs>
        <w:ind w:left="2178" w:hanging="720"/>
      </w:pPr>
    </w:lvl>
    <w:lvl w:ilvl="3">
      <w:start w:val="1"/>
      <w:numFmt w:val="decimal"/>
      <w:lvlText w:val="%1.%2.%3.%4."/>
      <w:lvlJc w:val="left"/>
      <w:pPr>
        <w:tabs>
          <w:tab w:val="num" w:pos="0"/>
        </w:tabs>
        <w:ind w:left="3267" w:hanging="1080"/>
      </w:pPr>
    </w:lvl>
    <w:lvl w:ilvl="4">
      <w:start w:val="1"/>
      <w:numFmt w:val="decimal"/>
      <w:lvlText w:val="%1.%2.%3.%4.%5."/>
      <w:lvlJc w:val="left"/>
      <w:pPr>
        <w:tabs>
          <w:tab w:val="num" w:pos="0"/>
        </w:tabs>
        <w:ind w:left="3996" w:hanging="1080"/>
      </w:pPr>
    </w:lvl>
    <w:lvl w:ilvl="5">
      <w:start w:val="1"/>
      <w:numFmt w:val="decimal"/>
      <w:lvlText w:val="%1.%2.%3.%4.%5.%6."/>
      <w:lvlJc w:val="left"/>
      <w:pPr>
        <w:tabs>
          <w:tab w:val="num" w:pos="0"/>
        </w:tabs>
        <w:ind w:left="5085" w:hanging="1440"/>
      </w:pPr>
    </w:lvl>
    <w:lvl w:ilvl="6">
      <w:start w:val="1"/>
      <w:numFmt w:val="decimal"/>
      <w:lvlText w:val="%1.%2.%3.%4.%5.%6.%7."/>
      <w:lvlJc w:val="left"/>
      <w:pPr>
        <w:tabs>
          <w:tab w:val="num" w:pos="0"/>
        </w:tabs>
        <w:ind w:left="5814" w:hanging="1440"/>
      </w:pPr>
    </w:lvl>
    <w:lvl w:ilvl="7">
      <w:start w:val="1"/>
      <w:numFmt w:val="decimal"/>
      <w:lvlText w:val="%1.%2.%3.%4.%5.%6.%7.%8."/>
      <w:lvlJc w:val="left"/>
      <w:pPr>
        <w:tabs>
          <w:tab w:val="num" w:pos="0"/>
        </w:tabs>
        <w:ind w:left="6903" w:hanging="1800"/>
      </w:pPr>
    </w:lvl>
    <w:lvl w:ilvl="8">
      <w:start w:val="1"/>
      <w:numFmt w:val="decimal"/>
      <w:lvlText w:val="%1.%2.%3.%4.%5.%6.%7.%8.%9."/>
      <w:lvlJc w:val="left"/>
      <w:pPr>
        <w:tabs>
          <w:tab w:val="num" w:pos="0"/>
        </w:tabs>
        <w:ind w:left="7632" w:hanging="1800"/>
      </w:pPr>
    </w:lvl>
  </w:abstractNum>
  <w:abstractNum w:abstractNumId="12">
    <w:nsid w:val="21533749"/>
    <w:multiLevelType w:val="multilevel"/>
    <w:tmpl w:val="67EC30A2"/>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3">
    <w:nsid w:val="261C3A2B"/>
    <w:multiLevelType w:val="multilevel"/>
    <w:tmpl w:val="89FAAF9A"/>
    <w:lvl w:ilvl="0">
      <w:start w:val="1"/>
      <w:numFmt w:val="upperLetter"/>
      <w:lvlText w:val="%1."/>
      <w:lvlJc w:val="left"/>
      <w:pPr>
        <w:tabs>
          <w:tab w:val="num" w:pos="0"/>
        </w:tabs>
        <w:ind w:left="480" w:hanging="361"/>
      </w:pPr>
      <w:rPr>
        <w:sz w:val="20"/>
        <w:szCs w:val="20"/>
      </w:rPr>
    </w:lvl>
    <w:lvl w:ilvl="1">
      <w:start w:val="1"/>
      <w:numFmt w:val="lowerLetter"/>
      <w:lvlText w:val="%2)"/>
      <w:lvlJc w:val="left"/>
      <w:pPr>
        <w:tabs>
          <w:tab w:val="num" w:pos="0"/>
        </w:tabs>
        <w:ind w:left="825" w:hanging="346"/>
      </w:pPr>
      <w:rPr>
        <w:sz w:val="22"/>
        <w:szCs w:val="22"/>
      </w:rPr>
    </w:lvl>
    <w:lvl w:ilvl="2">
      <w:start w:val="1"/>
      <w:numFmt w:val="upperRoman"/>
      <w:lvlText w:val="%3."/>
      <w:lvlJc w:val="left"/>
      <w:pPr>
        <w:tabs>
          <w:tab w:val="num" w:pos="0"/>
        </w:tabs>
        <w:ind w:left="1536" w:hanging="433"/>
      </w:pPr>
      <w:rPr>
        <w:color w:val="00A933"/>
      </w:rPr>
    </w:lvl>
    <w:lvl w:ilvl="3">
      <w:start w:val="1"/>
      <w:numFmt w:val="bullet"/>
      <w:lvlText w:val=""/>
      <w:lvlJc w:val="left"/>
      <w:pPr>
        <w:tabs>
          <w:tab w:val="num" w:pos="0"/>
        </w:tabs>
        <w:ind w:left="1540" w:hanging="433"/>
      </w:pPr>
      <w:rPr>
        <w:rFonts w:ascii="Symbol" w:hAnsi="Symbol" w:cs="Symbol" w:hint="default"/>
      </w:rPr>
    </w:lvl>
    <w:lvl w:ilvl="4">
      <w:start w:val="1"/>
      <w:numFmt w:val="bullet"/>
      <w:lvlText w:val=""/>
      <w:lvlJc w:val="left"/>
      <w:pPr>
        <w:tabs>
          <w:tab w:val="num" w:pos="0"/>
        </w:tabs>
        <w:ind w:left="1560" w:hanging="433"/>
      </w:pPr>
      <w:rPr>
        <w:rFonts w:ascii="Symbol" w:hAnsi="Symbol" w:cs="Symbol" w:hint="default"/>
      </w:rPr>
    </w:lvl>
    <w:lvl w:ilvl="5">
      <w:start w:val="1"/>
      <w:numFmt w:val="bullet"/>
      <w:lvlText w:val=""/>
      <w:lvlJc w:val="left"/>
      <w:pPr>
        <w:tabs>
          <w:tab w:val="num" w:pos="0"/>
        </w:tabs>
        <w:ind w:left="2764" w:hanging="433"/>
      </w:pPr>
      <w:rPr>
        <w:rFonts w:ascii="Symbol" w:hAnsi="Symbol" w:cs="Symbol" w:hint="default"/>
      </w:rPr>
    </w:lvl>
    <w:lvl w:ilvl="6">
      <w:start w:val="1"/>
      <w:numFmt w:val="bullet"/>
      <w:lvlText w:val=""/>
      <w:lvlJc w:val="left"/>
      <w:pPr>
        <w:tabs>
          <w:tab w:val="num" w:pos="0"/>
        </w:tabs>
        <w:ind w:left="3968" w:hanging="433"/>
      </w:pPr>
      <w:rPr>
        <w:rFonts w:ascii="Symbol" w:hAnsi="Symbol" w:cs="Symbol" w:hint="default"/>
      </w:rPr>
    </w:lvl>
    <w:lvl w:ilvl="7">
      <w:start w:val="1"/>
      <w:numFmt w:val="bullet"/>
      <w:lvlText w:val=""/>
      <w:lvlJc w:val="left"/>
      <w:pPr>
        <w:tabs>
          <w:tab w:val="num" w:pos="0"/>
        </w:tabs>
        <w:ind w:left="5172" w:hanging="433"/>
      </w:pPr>
      <w:rPr>
        <w:rFonts w:ascii="Symbol" w:hAnsi="Symbol" w:cs="Symbol" w:hint="default"/>
      </w:rPr>
    </w:lvl>
    <w:lvl w:ilvl="8">
      <w:start w:val="1"/>
      <w:numFmt w:val="bullet"/>
      <w:lvlText w:val=""/>
      <w:lvlJc w:val="left"/>
      <w:pPr>
        <w:tabs>
          <w:tab w:val="num" w:pos="0"/>
        </w:tabs>
        <w:ind w:left="6376" w:hanging="432"/>
      </w:pPr>
      <w:rPr>
        <w:rFonts w:ascii="Symbol" w:hAnsi="Symbol" w:cs="Symbol" w:hint="default"/>
      </w:rPr>
    </w:lvl>
  </w:abstractNum>
  <w:abstractNum w:abstractNumId="14">
    <w:nsid w:val="2942130F"/>
    <w:multiLevelType w:val="multilevel"/>
    <w:tmpl w:val="D77667DA"/>
    <w:lvl w:ilvl="0">
      <w:start w:val="1"/>
      <w:numFmt w:val="upperLetter"/>
      <w:lvlText w:val="%1."/>
      <w:lvlJc w:val="left"/>
      <w:pPr>
        <w:tabs>
          <w:tab w:val="num" w:pos="0"/>
        </w:tabs>
        <w:ind w:left="480" w:hanging="361"/>
      </w:pPr>
      <w:rPr>
        <w:sz w:val="20"/>
        <w:szCs w:val="20"/>
      </w:rPr>
    </w:lvl>
    <w:lvl w:ilvl="1">
      <w:start w:val="1"/>
      <w:numFmt w:val="lowerLetter"/>
      <w:lvlText w:val="%2)"/>
      <w:lvlJc w:val="left"/>
      <w:pPr>
        <w:tabs>
          <w:tab w:val="num" w:pos="0"/>
        </w:tabs>
        <w:ind w:left="825" w:hanging="346"/>
      </w:pPr>
      <w:rPr>
        <w:sz w:val="22"/>
        <w:szCs w:val="22"/>
      </w:rPr>
    </w:lvl>
    <w:lvl w:ilvl="2">
      <w:start w:val="1"/>
      <w:numFmt w:val="upperRoman"/>
      <w:lvlText w:val="%3."/>
      <w:lvlJc w:val="left"/>
      <w:pPr>
        <w:tabs>
          <w:tab w:val="num" w:pos="0"/>
        </w:tabs>
        <w:ind w:left="1536" w:hanging="433"/>
      </w:pPr>
      <w:rPr>
        <w:color w:val="00A933"/>
      </w:rPr>
    </w:lvl>
    <w:lvl w:ilvl="3">
      <w:start w:val="1"/>
      <w:numFmt w:val="bullet"/>
      <w:lvlText w:val=""/>
      <w:lvlJc w:val="left"/>
      <w:pPr>
        <w:tabs>
          <w:tab w:val="num" w:pos="0"/>
        </w:tabs>
        <w:ind w:left="1540" w:hanging="433"/>
      </w:pPr>
      <w:rPr>
        <w:rFonts w:ascii="Symbol" w:hAnsi="Symbol" w:cs="Symbol" w:hint="default"/>
      </w:rPr>
    </w:lvl>
    <w:lvl w:ilvl="4">
      <w:start w:val="1"/>
      <w:numFmt w:val="bullet"/>
      <w:lvlText w:val=""/>
      <w:lvlJc w:val="left"/>
      <w:pPr>
        <w:tabs>
          <w:tab w:val="num" w:pos="0"/>
        </w:tabs>
        <w:ind w:left="1560" w:hanging="433"/>
      </w:pPr>
      <w:rPr>
        <w:rFonts w:ascii="Symbol" w:hAnsi="Symbol" w:cs="Symbol" w:hint="default"/>
      </w:rPr>
    </w:lvl>
    <w:lvl w:ilvl="5">
      <w:start w:val="1"/>
      <w:numFmt w:val="bullet"/>
      <w:lvlText w:val=""/>
      <w:lvlJc w:val="left"/>
      <w:pPr>
        <w:tabs>
          <w:tab w:val="num" w:pos="0"/>
        </w:tabs>
        <w:ind w:left="2764" w:hanging="433"/>
      </w:pPr>
      <w:rPr>
        <w:rFonts w:ascii="Symbol" w:hAnsi="Symbol" w:cs="Symbol" w:hint="default"/>
      </w:rPr>
    </w:lvl>
    <w:lvl w:ilvl="6">
      <w:start w:val="1"/>
      <w:numFmt w:val="bullet"/>
      <w:lvlText w:val=""/>
      <w:lvlJc w:val="left"/>
      <w:pPr>
        <w:tabs>
          <w:tab w:val="num" w:pos="0"/>
        </w:tabs>
        <w:ind w:left="3968" w:hanging="433"/>
      </w:pPr>
      <w:rPr>
        <w:rFonts w:ascii="Symbol" w:hAnsi="Symbol" w:cs="Symbol" w:hint="default"/>
      </w:rPr>
    </w:lvl>
    <w:lvl w:ilvl="7">
      <w:start w:val="1"/>
      <w:numFmt w:val="bullet"/>
      <w:lvlText w:val=""/>
      <w:lvlJc w:val="left"/>
      <w:pPr>
        <w:tabs>
          <w:tab w:val="num" w:pos="0"/>
        </w:tabs>
        <w:ind w:left="5172" w:hanging="433"/>
      </w:pPr>
      <w:rPr>
        <w:rFonts w:ascii="Symbol" w:hAnsi="Symbol" w:cs="Symbol" w:hint="default"/>
      </w:rPr>
    </w:lvl>
    <w:lvl w:ilvl="8">
      <w:start w:val="1"/>
      <w:numFmt w:val="bullet"/>
      <w:lvlText w:val=""/>
      <w:lvlJc w:val="left"/>
      <w:pPr>
        <w:tabs>
          <w:tab w:val="num" w:pos="0"/>
        </w:tabs>
        <w:ind w:left="6376" w:hanging="432"/>
      </w:pPr>
      <w:rPr>
        <w:rFonts w:ascii="Symbol" w:hAnsi="Symbol" w:cs="Symbol" w:hint="default"/>
      </w:rPr>
    </w:lvl>
  </w:abstractNum>
  <w:abstractNum w:abstractNumId="15">
    <w:nsid w:val="2D915080"/>
    <w:multiLevelType w:val="multilevel"/>
    <w:tmpl w:val="F92822F2"/>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6">
    <w:nsid w:val="384E36C1"/>
    <w:multiLevelType w:val="multilevel"/>
    <w:tmpl w:val="6D62A25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7">
    <w:nsid w:val="3AE63849"/>
    <w:multiLevelType w:val="multilevel"/>
    <w:tmpl w:val="F176F604"/>
    <w:lvl w:ilvl="0">
      <w:start w:val="1"/>
      <w:numFmt w:val="lowerLetter"/>
      <w:lvlText w:val="%1."/>
      <w:lvlJc w:val="left"/>
      <w:pPr>
        <w:tabs>
          <w:tab w:val="num" w:pos="0"/>
        </w:tabs>
        <w:ind w:left="1440" w:hanging="360"/>
      </w:pPr>
      <w:rPr>
        <w:sz w:val="20"/>
        <w:u w:val="none"/>
      </w:rPr>
    </w:lvl>
    <w:lvl w:ilvl="1">
      <w:start w:val="1"/>
      <w:numFmt w:val="lowerRoman"/>
      <w:lvlText w:val="%2."/>
      <w:lvlJc w:val="right"/>
      <w:pPr>
        <w:tabs>
          <w:tab w:val="num" w:pos="0"/>
        </w:tabs>
        <w:ind w:left="2160" w:hanging="360"/>
      </w:pPr>
      <w:rPr>
        <w:u w:val="none"/>
      </w:rPr>
    </w:lvl>
    <w:lvl w:ilvl="2">
      <w:start w:val="1"/>
      <w:numFmt w:val="decimal"/>
      <w:lvlText w:val="%3."/>
      <w:lvlJc w:val="left"/>
      <w:pPr>
        <w:tabs>
          <w:tab w:val="num" w:pos="0"/>
        </w:tabs>
        <w:ind w:left="2880" w:hanging="360"/>
      </w:pPr>
      <w:rPr>
        <w:u w:val="none"/>
      </w:rPr>
    </w:lvl>
    <w:lvl w:ilvl="3">
      <w:start w:val="1"/>
      <w:numFmt w:val="lowerLetter"/>
      <w:lvlText w:val="%4."/>
      <w:lvlJc w:val="left"/>
      <w:pPr>
        <w:tabs>
          <w:tab w:val="num" w:pos="0"/>
        </w:tabs>
        <w:ind w:left="3600" w:hanging="360"/>
      </w:pPr>
      <w:rPr>
        <w:u w:val="none"/>
      </w:rPr>
    </w:lvl>
    <w:lvl w:ilvl="4">
      <w:start w:val="1"/>
      <w:numFmt w:val="lowerRoman"/>
      <w:lvlText w:val="%5."/>
      <w:lvlJc w:val="right"/>
      <w:pPr>
        <w:tabs>
          <w:tab w:val="num" w:pos="0"/>
        </w:tabs>
        <w:ind w:left="4320" w:hanging="360"/>
      </w:pPr>
      <w:rPr>
        <w:u w:val="none"/>
      </w:rPr>
    </w:lvl>
    <w:lvl w:ilvl="5">
      <w:start w:val="1"/>
      <w:numFmt w:val="decimal"/>
      <w:lvlText w:val="%6."/>
      <w:lvlJc w:val="left"/>
      <w:pPr>
        <w:tabs>
          <w:tab w:val="num" w:pos="0"/>
        </w:tabs>
        <w:ind w:left="5040" w:hanging="360"/>
      </w:pPr>
      <w:rPr>
        <w:u w:val="none"/>
      </w:rPr>
    </w:lvl>
    <w:lvl w:ilvl="6">
      <w:start w:val="1"/>
      <w:numFmt w:val="lowerLetter"/>
      <w:lvlText w:val="%7."/>
      <w:lvlJc w:val="left"/>
      <w:pPr>
        <w:tabs>
          <w:tab w:val="num" w:pos="0"/>
        </w:tabs>
        <w:ind w:left="5760" w:hanging="360"/>
      </w:pPr>
      <w:rPr>
        <w:u w:val="none"/>
      </w:rPr>
    </w:lvl>
    <w:lvl w:ilvl="7">
      <w:start w:val="1"/>
      <w:numFmt w:val="lowerRoman"/>
      <w:lvlText w:val="%8."/>
      <w:lvlJc w:val="right"/>
      <w:pPr>
        <w:tabs>
          <w:tab w:val="num" w:pos="0"/>
        </w:tabs>
        <w:ind w:left="6480" w:hanging="360"/>
      </w:pPr>
      <w:rPr>
        <w:u w:val="none"/>
      </w:rPr>
    </w:lvl>
    <w:lvl w:ilvl="8">
      <w:start w:val="1"/>
      <w:numFmt w:val="decimal"/>
      <w:lvlText w:val="%9."/>
      <w:lvlJc w:val="left"/>
      <w:pPr>
        <w:tabs>
          <w:tab w:val="num" w:pos="0"/>
        </w:tabs>
        <w:ind w:left="7200" w:hanging="360"/>
      </w:pPr>
      <w:rPr>
        <w:u w:val="none"/>
      </w:rPr>
    </w:lvl>
  </w:abstractNum>
  <w:abstractNum w:abstractNumId="18">
    <w:nsid w:val="3B6A1CE8"/>
    <w:multiLevelType w:val="multilevel"/>
    <w:tmpl w:val="6C009C3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9">
    <w:nsid w:val="411637A9"/>
    <w:multiLevelType w:val="multilevel"/>
    <w:tmpl w:val="2CAE9EC0"/>
    <w:lvl w:ilvl="0">
      <w:start w:val="1"/>
      <w:numFmt w:val="lowerLetter"/>
      <w:lvlText w:val="%1)"/>
      <w:lvlJc w:val="left"/>
      <w:pPr>
        <w:tabs>
          <w:tab w:val="num" w:pos="0"/>
        </w:tabs>
        <w:ind w:left="1055" w:hanging="346"/>
      </w:pPr>
      <w:rPr>
        <w:sz w:val="20"/>
        <w:szCs w:val="20"/>
      </w:rPr>
    </w:lvl>
    <w:lvl w:ilvl="1">
      <w:start w:val="1"/>
      <w:numFmt w:val="bullet"/>
      <w:lvlText w:val=""/>
      <w:lvlJc w:val="left"/>
      <w:pPr>
        <w:tabs>
          <w:tab w:val="num" w:pos="0"/>
        </w:tabs>
        <w:ind w:left="1849" w:hanging="346"/>
      </w:pPr>
      <w:rPr>
        <w:rFonts w:ascii="Symbol" w:hAnsi="Symbol" w:cs="Symbol" w:hint="default"/>
      </w:rPr>
    </w:lvl>
    <w:lvl w:ilvl="2">
      <w:start w:val="1"/>
      <w:numFmt w:val="bullet"/>
      <w:lvlText w:val=""/>
      <w:lvlJc w:val="left"/>
      <w:pPr>
        <w:tabs>
          <w:tab w:val="num" w:pos="0"/>
        </w:tabs>
        <w:ind w:left="2643" w:hanging="346"/>
      </w:pPr>
      <w:rPr>
        <w:rFonts w:ascii="Symbol" w:hAnsi="Symbol" w:cs="Symbol" w:hint="default"/>
      </w:rPr>
    </w:lvl>
    <w:lvl w:ilvl="3">
      <w:start w:val="1"/>
      <w:numFmt w:val="bullet"/>
      <w:lvlText w:val=""/>
      <w:lvlJc w:val="left"/>
      <w:pPr>
        <w:tabs>
          <w:tab w:val="num" w:pos="0"/>
        </w:tabs>
        <w:ind w:left="3438" w:hanging="346"/>
      </w:pPr>
      <w:rPr>
        <w:rFonts w:ascii="Symbol" w:hAnsi="Symbol" w:cs="Symbol" w:hint="default"/>
      </w:rPr>
    </w:lvl>
    <w:lvl w:ilvl="4">
      <w:start w:val="1"/>
      <w:numFmt w:val="bullet"/>
      <w:lvlText w:val=""/>
      <w:lvlJc w:val="left"/>
      <w:pPr>
        <w:tabs>
          <w:tab w:val="num" w:pos="0"/>
        </w:tabs>
        <w:ind w:left="4232" w:hanging="346"/>
      </w:pPr>
      <w:rPr>
        <w:rFonts w:ascii="Symbol" w:hAnsi="Symbol" w:cs="Symbol" w:hint="default"/>
      </w:rPr>
    </w:lvl>
    <w:lvl w:ilvl="5">
      <w:start w:val="1"/>
      <w:numFmt w:val="bullet"/>
      <w:lvlText w:val=""/>
      <w:lvlJc w:val="left"/>
      <w:pPr>
        <w:tabs>
          <w:tab w:val="num" w:pos="0"/>
        </w:tabs>
        <w:ind w:left="5027" w:hanging="346"/>
      </w:pPr>
      <w:rPr>
        <w:rFonts w:ascii="Symbol" w:hAnsi="Symbol" w:cs="Symbol" w:hint="default"/>
      </w:rPr>
    </w:lvl>
    <w:lvl w:ilvl="6">
      <w:start w:val="1"/>
      <w:numFmt w:val="bullet"/>
      <w:lvlText w:val=""/>
      <w:lvlJc w:val="left"/>
      <w:pPr>
        <w:tabs>
          <w:tab w:val="num" w:pos="0"/>
        </w:tabs>
        <w:ind w:left="5821" w:hanging="346"/>
      </w:pPr>
      <w:rPr>
        <w:rFonts w:ascii="Symbol" w:hAnsi="Symbol" w:cs="Symbol" w:hint="default"/>
      </w:rPr>
    </w:lvl>
    <w:lvl w:ilvl="7">
      <w:start w:val="1"/>
      <w:numFmt w:val="bullet"/>
      <w:lvlText w:val=""/>
      <w:lvlJc w:val="left"/>
      <w:pPr>
        <w:tabs>
          <w:tab w:val="num" w:pos="0"/>
        </w:tabs>
        <w:ind w:left="6615" w:hanging="346"/>
      </w:pPr>
      <w:rPr>
        <w:rFonts w:ascii="Symbol" w:hAnsi="Symbol" w:cs="Symbol" w:hint="default"/>
      </w:rPr>
    </w:lvl>
    <w:lvl w:ilvl="8">
      <w:start w:val="1"/>
      <w:numFmt w:val="bullet"/>
      <w:lvlText w:val=""/>
      <w:lvlJc w:val="left"/>
      <w:pPr>
        <w:tabs>
          <w:tab w:val="num" w:pos="0"/>
        </w:tabs>
        <w:ind w:left="7410" w:hanging="346"/>
      </w:pPr>
      <w:rPr>
        <w:rFonts w:ascii="Symbol" w:hAnsi="Symbol" w:cs="Symbol" w:hint="default"/>
      </w:rPr>
    </w:lvl>
  </w:abstractNum>
  <w:abstractNum w:abstractNumId="20">
    <w:nsid w:val="42630EE2"/>
    <w:multiLevelType w:val="multilevel"/>
    <w:tmpl w:val="36DAAD10"/>
    <w:lvl w:ilvl="0">
      <w:start w:val="1"/>
      <w:numFmt w:val="lowerLetter"/>
      <w:lvlText w:val="%1."/>
      <w:lvlJc w:val="left"/>
      <w:pPr>
        <w:tabs>
          <w:tab w:val="num" w:pos="0"/>
        </w:tabs>
        <w:ind w:left="1440" w:hanging="360"/>
      </w:pPr>
      <w:rPr>
        <w:sz w:val="20"/>
        <w:u w:val="none"/>
      </w:rPr>
    </w:lvl>
    <w:lvl w:ilvl="1">
      <w:start w:val="1"/>
      <w:numFmt w:val="lowerRoman"/>
      <w:lvlText w:val="%2."/>
      <w:lvlJc w:val="right"/>
      <w:pPr>
        <w:tabs>
          <w:tab w:val="num" w:pos="0"/>
        </w:tabs>
        <w:ind w:left="2160" w:hanging="360"/>
      </w:pPr>
      <w:rPr>
        <w:u w:val="none"/>
      </w:rPr>
    </w:lvl>
    <w:lvl w:ilvl="2">
      <w:start w:val="1"/>
      <w:numFmt w:val="decimal"/>
      <w:lvlText w:val="%3."/>
      <w:lvlJc w:val="left"/>
      <w:pPr>
        <w:tabs>
          <w:tab w:val="num" w:pos="0"/>
        </w:tabs>
        <w:ind w:left="2880" w:hanging="360"/>
      </w:pPr>
      <w:rPr>
        <w:u w:val="none"/>
      </w:rPr>
    </w:lvl>
    <w:lvl w:ilvl="3">
      <w:start w:val="1"/>
      <w:numFmt w:val="lowerLetter"/>
      <w:lvlText w:val="%4."/>
      <w:lvlJc w:val="left"/>
      <w:pPr>
        <w:tabs>
          <w:tab w:val="num" w:pos="0"/>
        </w:tabs>
        <w:ind w:left="3600" w:hanging="360"/>
      </w:pPr>
      <w:rPr>
        <w:u w:val="none"/>
      </w:rPr>
    </w:lvl>
    <w:lvl w:ilvl="4">
      <w:start w:val="1"/>
      <w:numFmt w:val="lowerRoman"/>
      <w:lvlText w:val="%5."/>
      <w:lvlJc w:val="right"/>
      <w:pPr>
        <w:tabs>
          <w:tab w:val="num" w:pos="0"/>
        </w:tabs>
        <w:ind w:left="4320" w:hanging="360"/>
      </w:pPr>
      <w:rPr>
        <w:u w:val="none"/>
      </w:rPr>
    </w:lvl>
    <w:lvl w:ilvl="5">
      <w:start w:val="1"/>
      <w:numFmt w:val="decimal"/>
      <w:lvlText w:val="%6."/>
      <w:lvlJc w:val="left"/>
      <w:pPr>
        <w:tabs>
          <w:tab w:val="num" w:pos="0"/>
        </w:tabs>
        <w:ind w:left="5040" w:hanging="360"/>
      </w:pPr>
      <w:rPr>
        <w:u w:val="none"/>
      </w:rPr>
    </w:lvl>
    <w:lvl w:ilvl="6">
      <w:start w:val="1"/>
      <w:numFmt w:val="lowerLetter"/>
      <w:lvlText w:val="%7."/>
      <w:lvlJc w:val="left"/>
      <w:pPr>
        <w:tabs>
          <w:tab w:val="num" w:pos="0"/>
        </w:tabs>
        <w:ind w:left="5760" w:hanging="360"/>
      </w:pPr>
      <w:rPr>
        <w:u w:val="none"/>
      </w:rPr>
    </w:lvl>
    <w:lvl w:ilvl="7">
      <w:start w:val="1"/>
      <w:numFmt w:val="lowerRoman"/>
      <w:lvlText w:val="%8."/>
      <w:lvlJc w:val="right"/>
      <w:pPr>
        <w:tabs>
          <w:tab w:val="num" w:pos="0"/>
        </w:tabs>
        <w:ind w:left="6480" w:hanging="360"/>
      </w:pPr>
      <w:rPr>
        <w:u w:val="none"/>
      </w:rPr>
    </w:lvl>
    <w:lvl w:ilvl="8">
      <w:start w:val="1"/>
      <w:numFmt w:val="decimal"/>
      <w:lvlText w:val="%9."/>
      <w:lvlJc w:val="left"/>
      <w:pPr>
        <w:tabs>
          <w:tab w:val="num" w:pos="0"/>
        </w:tabs>
        <w:ind w:left="7200" w:hanging="360"/>
      </w:pPr>
      <w:rPr>
        <w:u w:val="none"/>
      </w:rPr>
    </w:lvl>
  </w:abstractNum>
  <w:abstractNum w:abstractNumId="21">
    <w:nsid w:val="46BA0EB1"/>
    <w:multiLevelType w:val="multilevel"/>
    <w:tmpl w:val="9E0CD1BE"/>
    <w:lvl w:ilvl="0">
      <w:start w:val="1"/>
      <w:numFmt w:val="decimal"/>
      <w:lvlText w:val="%1."/>
      <w:lvlJc w:val="left"/>
      <w:pPr>
        <w:tabs>
          <w:tab w:val="num" w:pos="720"/>
        </w:tabs>
        <w:ind w:left="720" w:hanging="360"/>
      </w:pPr>
      <w:rPr>
        <w:rFonts w:ascii="Arial" w:hAnsi="Arial"/>
        <w:sz w:val="20"/>
        <w:szCs w:val="20"/>
      </w:rPr>
    </w:lvl>
    <w:lvl w:ilvl="1">
      <w:start w:val="1"/>
      <w:numFmt w:val="decimal"/>
      <w:lvlText w:val="%2."/>
      <w:lvlJc w:val="left"/>
      <w:pPr>
        <w:tabs>
          <w:tab w:val="num" w:pos="1080"/>
        </w:tabs>
        <w:ind w:left="1080" w:hanging="360"/>
      </w:pPr>
      <w:rPr>
        <w:rFonts w:ascii="Arial" w:hAnsi="Arial"/>
        <w:sz w:val="20"/>
        <w:szCs w:val="20"/>
      </w:rPr>
    </w:lvl>
    <w:lvl w:ilvl="2">
      <w:start w:val="1"/>
      <w:numFmt w:val="decimal"/>
      <w:lvlText w:val="%3."/>
      <w:lvlJc w:val="left"/>
      <w:pPr>
        <w:tabs>
          <w:tab w:val="num" w:pos="1440"/>
        </w:tabs>
        <w:ind w:left="1440" w:hanging="360"/>
      </w:pPr>
      <w:rPr>
        <w:rFonts w:ascii="Arial" w:hAnsi="Arial"/>
        <w:sz w:val="20"/>
        <w:szCs w:val="20"/>
      </w:rPr>
    </w:lvl>
    <w:lvl w:ilvl="3">
      <w:start w:val="1"/>
      <w:numFmt w:val="decimal"/>
      <w:lvlText w:val="%4."/>
      <w:lvlJc w:val="left"/>
      <w:pPr>
        <w:tabs>
          <w:tab w:val="num" w:pos="1800"/>
        </w:tabs>
        <w:ind w:left="1800" w:hanging="360"/>
      </w:pPr>
      <w:rPr>
        <w:rFonts w:ascii="Arial" w:hAnsi="Arial"/>
        <w:sz w:val="20"/>
        <w:szCs w:val="20"/>
      </w:rPr>
    </w:lvl>
    <w:lvl w:ilvl="4">
      <w:start w:val="1"/>
      <w:numFmt w:val="decimal"/>
      <w:lvlText w:val="%5."/>
      <w:lvlJc w:val="left"/>
      <w:pPr>
        <w:tabs>
          <w:tab w:val="num" w:pos="2160"/>
        </w:tabs>
        <w:ind w:left="2160" w:hanging="360"/>
      </w:pPr>
      <w:rPr>
        <w:rFonts w:ascii="Arial" w:hAnsi="Arial"/>
        <w:sz w:val="20"/>
        <w:szCs w:val="20"/>
      </w:rPr>
    </w:lvl>
    <w:lvl w:ilvl="5">
      <w:start w:val="1"/>
      <w:numFmt w:val="decimal"/>
      <w:lvlText w:val="%6."/>
      <w:lvlJc w:val="left"/>
      <w:pPr>
        <w:tabs>
          <w:tab w:val="num" w:pos="2520"/>
        </w:tabs>
        <w:ind w:left="2520" w:hanging="360"/>
      </w:pPr>
      <w:rPr>
        <w:rFonts w:ascii="Arial" w:hAnsi="Arial"/>
        <w:sz w:val="20"/>
        <w:szCs w:val="20"/>
      </w:rPr>
    </w:lvl>
    <w:lvl w:ilvl="6">
      <w:start w:val="1"/>
      <w:numFmt w:val="decimal"/>
      <w:lvlText w:val="%7."/>
      <w:lvlJc w:val="left"/>
      <w:pPr>
        <w:tabs>
          <w:tab w:val="num" w:pos="2880"/>
        </w:tabs>
        <w:ind w:left="2880" w:hanging="360"/>
      </w:pPr>
      <w:rPr>
        <w:rFonts w:ascii="Arial" w:hAnsi="Arial"/>
        <w:sz w:val="20"/>
        <w:szCs w:val="20"/>
      </w:rPr>
    </w:lvl>
    <w:lvl w:ilvl="7">
      <w:start w:val="1"/>
      <w:numFmt w:val="decimal"/>
      <w:lvlText w:val="%8."/>
      <w:lvlJc w:val="left"/>
      <w:pPr>
        <w:tabs>
          <w:tab w:val="num" w:pos="3240"/>
        </w:tabs>
        <w:ind w:left="3240" w:hanging="360"/>
      </w:pPr>
      <w:rPr>
        <w:rFonts w:ascii="Arial" w:hAnsi="Arial"/>
        <w:sz w:val="20"/>
        <w:szCs w:val="20"/>
      </w:rPr>
    </w:lvl>
    <w:lvl w:ilvl="8">
      <w:start w:val="1"/>
      <w:numFmt w:val="decimal"/>
      <w:lvlText w:val="%9."/>
      <w:lvlJc w:val="left"/>
      <w:pPr>
        <w:tabs>
          <w:tab w:val="num" w:pos="3600"/>
        </w:tabs>
        <w:ind w:left="3600" w:hanging="360"/>
      </w:pPr>
      <w:rPr>
        <w:rFonts w:ascii="Arial" w:hAnsi="Arial"/>
        <w:sz w:val="20"/>
        <w:szCs w:val="20"/>
      </w:rPr>
    </w:lvl>
  </w:abstractNum>
  <w:abstractNum w:abstractNumId="22">
    <w:nsid w:val="46ED2DC2"/>
    <w:multiLevelType w:val="multilevel"/>
    <w:tmpl w:val="418E3D0C"/>
    <w:lvl w:ilvl="0">
      <w:start w:val="1"/>
      <w:numFmt w:val="upperLetter"/>
      <w:lvlText w:val="%1."/>
      <w:lvlJc w:val="left"/>
      <w:pPr>
        <w:tabs>
          <w:tab w:val="num" w:pos="0"/>
        </w:tabs>
        <w:ind w:left="480" w:hanging="361"/>
      </w:pPr>
      <w:rPr>
        <w:sz w:val="20"/>
        <w:szCs w:val="20"/>
      </w:rPr>
    </w:lvl>
    <w:lvl w:ilvl="1">
      <w:start w:val="1"/>
      <w:numFmt w:val="bullet"/>
      <w:lvlText w:val="•"/>
      <w:lvlJc w:val="left"/>
      <w:pPr>
        <w:tabs>
          <w:tab w:val="num" w:pos="0"/>
        </w:tabs>
        <w:ind w:left="840" w:hanging="346"/>
      </w:pPr>
      <w:rPr>
        <w:rFonts w:ascii="Noto Sans Symbols" w:hAnsi="Noto Sans Symbols" w:cs="Noto Sans Symbols" w:hint="default"/>
      </w:rPr>
    </w:lvl>
    <w:lvl w:ilvl="2">
      <w:start w:val="1"/>
      <w:numFmt w:val="bullet"/>
      <w:lvlText w:val=""/>
      <w:lvlJc w:val="left"/>
      <w:pPr>
        <w:tabs>
          <w:tab w:val="num" w:pos="0"/>
        </w:tabs>
        <w:ind w:left="1722" w:hanging="346"/>
      </w:pPr>
      <w:rPr>
        <w:rFonts w:ascii="Symbol" w:hAnsi="Symbol" w:cs="Symbol" w:hint="default"/>
      </w:rPr>
    </w:lvl>
    <w:lvl w:ilvl="3">
      <w:start w:val="1"/>
      <w:numFmt w:val="bullet"/>
      <w:lvlText w:val=""/>
      <w:lvlJc w:val="left"/>
      <w:pPr>
        <w:tabs>
          <w:tab w:val="num" w:pos="0"/>
        </w:tabs>
        <w:ind w:left="2605" w:hanging="346"/>
      </w:pPr>
      <w:rPr>
        <w:rFonts w:ascii="Symbol" w:hAnsi="Symbol" w:cs="Symbol" w:hint="default"/>
      </w:rPr>
    </w:lvl>
    <w:lvl w:ilvl="4">
      <w:start w:val="1"/>
      <w:numFmt w:val="bullet"/>
      <w:lvlText w:val=""/>
      <w:lvlJc w:val="left"/>
      <w:pPr>
        <w:tabs>
          <w:tab w:val="num" w:pos="0"/>
        </w:tabs>
        <w:ind w:left="3488" w:hanging="346"/>
      </w:pPr>
      <w:rPr>
        <w:rFonts w:ascii="Symbol" w:hAnsi="Symbol" w:cs="Symbol" w:hint="default"/>
      </w:rPr>
    </w:lvl>
    <w:lvl w:ilvl="5">
      <w:start w:val="1"/>
      <w:numFmt w:val="bullet"/>
      <w:lvlText w:val=""/>
      <w:lvlJc w:val="left"/>
      <w:pPr>
        <w:tabs>
          <w:tab w:val="num" w:pos="0"/>
        </w:tabs>
        <w:ind w:left="4370" w:hanging="346"/>
      </w:pPr>
      <w:rPr>
        <w:rFonts w:ascii="Symbol" w:hAnsi="Symbol" w:cs="Symbol" w:hint="default"/>
      </w:rPr>
    </w:lvl>
    <w:lvl w:ilvl="6">
      <w:start w:val="1"/>
      <w:numFmt w:val="bullet"/>
      <w:lvlText w:val=""/>
      <w:lvlJc w:val="left"/>
      <w:pPr>
        <w:tabs>
          <w:tab w:val="num" w:pos="0"/>
        </w:tabs>
        <w:ind w:left="5253" w:hanging="346"/>
      </w:pPr>
      <w:rPr>
        <w:rFonts w:ascii="Symbol" w:hAnsi="Symbol" w:cs="Symbol" w:hint="default"/>
      </w:rPr>
    </w:lvl>
    <w:lvl w:ilvl="7">
      <w:start w:val="1"/>
      <w:numFmt w:val="bullet"/>
      <w:lvlText w:val=""/>
      <w:lvlJc w:val="left"/>
      <w:pPr>
        <w:tabs>
          <w:tab w:val="num" w:pos="0"/>
        </w:tabs>
        <w:ind w:left="6136" w:hanging="346"/>
      </w:pPr>
      <w:rPr>
        <w:rFonts w:ascii="Symbol" w:hAnsi="Symbol" w:cs="Symbol" w:hint="default"/>
      </w:rPr>
    </w:lvl>
    <w:lvl w:ilvl="8">
      <w:start w:val="1"/>
      <w:numFmt w:val="bullet"/>
      <w:lvlText w:val=""/>
      <w:lvlJc w:val="left"/>
      <w:pPr>
        <w:tabs>
          <w:tab w:val="num" w:pos="0"/>
        </w:tabs>
        <w:ind w:left="7018" w:hanging="346"/>
      </w:pPr>
      <w:rPr>
        <w:rFonts w:ascii="Symbol" w:hAnsi="Symbol" w:cs="Symbol" w:hint="default"/>
      </w:rPr>
    </w:lvl>
  </w:abstractNum>
  <w:abstractNum w:abstractNumId="23">
    <w:nsid w:val="485D5DF4"/>
    <w:multiLevelType w:val="multilevel"/>
    <w:tmpl w:val="327AD32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nsid w:val="48760A5E"/>
    <w:multiLevelType w:val="multilevel"/>
    <w:tmpl w:val="EB720E9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nsid w:val="4A6C5CFD"/>
    <w:multiLevelType w:val="multilevel"/>
    <w:tmpl w:val="333E5A02"/>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26">
    <w:nsid w:val="4B01242B"/>
    <w:multiLevelType w:val="multilevel"/>
    <w:tmpl w:val="72AA80E6"/>
    <w:lvl w:ilvl="0">
      <w:start w:val="1"/>
      <w:numFmt w:val="decimal"/>
      <w:lvlText w:val="%1."/>
      <w:lvlJc w:val="left"/>
      <w:pPr>
        <w:tabs>
          <w:tab w:val="num" w:pos="720"/>
        </w:tabs>
        <w:ind w:left="720" w:hanging="360"/>
      </w:pPr>
      <w:rPr>
        <w:rFonts w:ascii="Arial" w:hAnsi="Arial"/>
        <w:sz w:val="20"/>
        <w:szCs w:val="20"/>
      </w:rPr>
    </w:lvl>
    <w:lvl w:ilvl="1">
      <w:start w:val="1"/>
      <w:numFmt w:val="decimal"/>
      <w:lvlText w:val="%2."/>
      <w:lvlJc w:val="left"/>
      <w:pPr>
        <w:tabs>
          <w:tab w:val="num" w:pos="1080"/>
        </w:tabs>
        <w:ind w:left="1080" w:hanging="360"/>
      </w:pPr>
      <w:rPr>
        <w:rFonts w:ascii="Arial" w:hAnsi="Arial"/>
        <w:sz w:val="20"/>
        <w:szCs w:val="20"/>
      </w:rPr>
    </w:lvl>
    <w:lvl w:ilvl="2">
      <w:start w:val="1"/>
      <w:numFmt w:val="decimal"/>
      <w:lvlText w:val="%3."/>
      <w:lvlJc w:val="left"/>
      <w:pPr>
        <w:tabs>
          <w:tab w:val="num" w:pos="1440"/>
        </w:tabs>
        <w:ind w:left="1440" w:hanging="360"/>
      </w:pPr>
      <w:rPr>
        <w:rFonts w:ascii="Arial" w:hAnsi="Arial"/>
        <w:sz w:val="20"/>
        <w:szCs w:val="20"/>
      </w:rPr>
    </w:lvl>
    <w:lvl w:ilvl="3">
      <w:start w:val="1"/>
      <w:numFmt w:val="decimal"/>
      <w:lvlText w:val="%4."/>
      <w:lvlJc w:val="left"/>
      <w:pPr>
        <w:tabs>
          <w:tab w:val="num" w:pos="1800"/>
        </w:tabs>
        <w:ind w:left="1800" w:hanging="360"/>
      </w:pPr>
      <w:rPr>
        <w:rFonts w:ascii="Arial" w:hAnsi="Arial"/>
        <w:sz w:val="20"/>
        <w:szCs w:val="20"/>
      </w:rPr>
    </w:lvl>
    <w:lvl w:ilvl="4">
      <w:start w:val="1"/>
      <w:numFmt w:val="decimal"/>
      <w:lvlText w:val="%5."/>
      <w:lvlJc w:val="left"/>
      <w:pPr>
        <w:tabs>
          <w:tab w:val="num" w:pos="2160"/>
        </w:tabs>
        <w:ind w:left="2160" w:hanging="360"/>
      </w:pPr>
      <w:rPr>
        <w:rFonts w:ascii="Arial" w:hAnsi="Arial"/>
        <w:sz w:val="20"/>
        <w:szCs w:val="20"/>
      </w:rPr>
    </w:lvl>
    <w:lvl w:ilvl="5">
      <w:start w:val="1"/>
      <w:numFmt w:val="decimal"/>
      <w:lvlText w:val="%6."/>
      <w:lvlJc w:val="left"/>
      <w:pPr>
        <w:tabs>
          <w:tab w:val="num" w:pos="2520"/>
        </w:tabs>
        <w:ind w:left="2520" w:hanging="360"/>
      </w:pPr>
      <w:rPr>
        <w:rFonts w:ascii="Arial" w:hAnsi="Arial"/>
        <w:sz w:val="20"/>
        <w:szCs w:val="20"/>
      </w:rPr>
    </w:lvl>
    <w:lvl w:ilvl="6">
      <w:start w:val="1"/>
      <w:numFmt w:val="decimal"/>
      <w:lvlText w:val="%7."/>
      <w:lvlJc w:val="left"/>
      <w:pPr>
        <w:tabs>
          <w:tab w:val="num" w:pos="2880"/>
        </w:tabs>
        <w:ind w:left="2880" w:hanging="360"/>
      </w:pPr>
      <w:rPr>
        <w:rFonts w:ascii="Arial" w:hAnsi="Arial"/>
        <w:sz w:val="20"/>
        <w:szCs w:val="20"/>
      </w:rPr>
    </w:lvl>
    <w:lvl w:ilvl="7">
      <w:start w:val="1"/>
      <w:numFmt w:val="decimal"/>
      <w:lvlText w:val="%8."/>
      <w:lvlJc w:val="left"/>
      <w:pPr>
        <w:tabs>
          <w:tab w:val="num" w:pos="3240"/>
        </w:tabs>
        <w:ind w:left="3240" w:hanging="360"/>
      </w:pPr>
      <w:rPr>
        <w:rFonts w:ascii="Arial" w:hAnsi="Arial"/>
        <w:sz w:val="20"/>
        <w:szCs w:val="20"/>
      </w:rPr>
    </w:lvl>
    <w:lvl w:ilvl="8">
      <w:start w:val="1"/>
      <w:numFmt w:val="decimal"/>
      <w:lvlText w:val="%9."/>
      <w:lvlJc w:val="left"/>
      <w:pPr>
        <w:tabs>
          <w:tab w:val="num" w:pos="3600"/>
        </w:tabs>
        <w:ind w:left="3600" w:hanging="360"/>
      </w:pPr>
      <w:rPr>
        <w:rFonts w:ascii="Arial" w:hAnsi="Arial"/>
        <w:sz w:val="20"/>
        <w:szCs w:val="20"/>
      </w:rPr>
    </w:lvl>
  </w:abstractNum>
  <w:abstractNum w:abstractNumId="27">
    <w:nsid w:val="4D2F3CBD"/>
    <w:multiLevelType w:val="multilevel"/>
    <w:tmpl w:val="CDF833C0"/>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28">
    <w:nsid w:val="4D4C1DEE"/>
    <w:multiLevelType w:val="multilevel"/>
    <w:tmpl w:val="BAC0DA06"/>
    <w:lvl w:ilvl="0">
      <w:start w:val="1"/>
      <w:numFmt w:val="upperLetter"/>
      <w:lvlText w:val="%1."/>
      <w:lvlJc w:val="left"/>
      <w:pPr>
        <w:tabs>
          <w:tab w:val="num" w:pos="0"/>
        </w:tabs>
        <w:ind w:left="480" w:hanging="361"/>
      </w:pPr>
      <w:rPr>
        <w:sz w:val="20"/>
        <w:szCs w:val="20"/>
      </w:rPr>
    </w:lvl>
    <w:lvl w:ilvl="1">
      <w:start w:val="1"/>
      <w:numFmt w:val="bullet"/>
      <w:lvlText w:val="•"/>
      <w:lvlJc w:val="left"/>
      <w:pPr>
        <w:tabs>
          <w:tab w:val="num" w:pos="0"/>
        </w:tabs>
        <w:ind w:left="840" w:hanging="346"/>
      </w:pPr>
      <w:rPr>
        <w:rFonts w:ascii="Noto Sans Symbols" w:hAnsi="Noto Sans Symbols" w:cs="Noto Sans Symbols" w:hint="default"/>
      </w:rPr>
    </w:lvl>
    <w:lvl w:ilvl="2">
      <w:start w:val="1"/>
      <w:numFmt w:val="bullet"/>
      <w:lvlText w:val=""/>
      <w:lvlJc w:val="left"/>
      <w:pPr>
        <w:tabs>
          <w:tab w:val="num" w:pos="0"/>
        </w:tabs>
        <w:ind w:left="1722" w:hanging="346"/>
      </w:pPr>
      <w:rPr>
        <w:rFonts w:ascii="Symbol" w:hAnsi="Symbol" w:cs="Symbol" w:hint="default"/>
      </w:rPr>
    </w:lvl>
    <w:lvl w:ilvl="3">
      <w:start w:val="1"/>
      <w:numFmt w:val="bullet"/>
      <w:lvlText w:val=""/>
      <w:lvlJc w:val="left"/>
      <w:pPr>
        <w:tabs>
          <w:tab w:val="num" w:pos="0"/>
        </w:tabs>
        <w:ind w:left="2605" w:hanging="346"/>
      </w:pPr>
      <w:rPr>
        <w:rFonts w:ascii="Symbol" w:hAnsi="Symbol" w:cs="Symbol" w:hint="default"/>
      </w:rPr>
    </w:lvl>
    <w:lvl w:ilvl="4">
      <w:start w:val="1"/>
      <w:numFmt w:val="bullet"/>
      <w:lvlText w:val=""/>
      <w:lvlJc w:val="left"/>
      <w:pPr>
        <w:tabs>
          <w:tab w:val="num" w:pos="0"/>
        </w:tabs>
        <w:ind w:left="3488" w:hanging="346"/>
      </w:pPr>
      <w:rPr>
        <w:rFonts w:ascii="Symbol" w:hAnsi="Symbol" w:cs="Symbol" w:hint="default"/>
      </w:rPr>
    </w:lvl>
    <w:lvl w:ilvl="5">
      <w:start w:val="1"/>
      <w:numFmt w:val="bullet"/>
      <w:lvlText w:val=""/>
      <w:lvlJc w:val="left"/>
      <w:pPr>
        <w:tabs>
          <w:tab w:val="num" w:pos="0"/>
        </w:tabs>
        <w:ind w:left="4370" w:hanging="346"/>
      </w:pPr>
      <w:rPr>
        <w:rFonts w:ascii="Symbol" w:hAnsi="Symbol" w:cs="Symbol" w:hint="default"/>
      </w:rPr>
    </w:lvl>
    <w:lvl w:ilvl="6">
      <w:start w:val="1"/>
      <w:numFmt w:val="bullet"/>
      <w:lvlText w:val=""/>
      <w:lvlJc w:val="left"/>
      <w:pPr>
        <w:tabs>
          <w:tab w:val="num" w:pos="0"/>
        </w:tabs>
        <w:ind w:left="5253" w:hanging="346"/>
      </w:pPr>
      <w:rPr>
        <w:rFonts w:ascii="Symbol" w:hAnsi="Symbol" w:cs="Symbol" w:hint="default"/>
      </w:rPr>
    </w:lvl>
    <w:lvl w:ilvl="7">
      <w:start w:val="1"/>
      <w:numFmt w:val="bullet"/>
      <w:lvlText w:val=""/>
      <w:lvlJc w:val="left"/>
      <w:pPr>
        <w:tabs>
          <w:tab w:val="num" w:pos="0"/>
        </w:tabs>
        <w:ind w:left="6136" w:hanging="346"/>
      </w:pPr>
      <w:rPr>
        <w:rFonts w:ascii="Symbol" w:hAnsi="Symbol" w:cs="Symbol" w:hint="default"/>
      </w:rPr>
    </w:lvl>
    <w:lvl w:ilvl="8">
      <w:start w:val="1"/>
      <w:numFmt w:val="bullet"/>
      <w:lvlText w:val=""/>
      <w:lvlJc w:val="left"/>
      <w:pPr>
        <w:tabs>
          <w:tab w:val="num" w:pos="0"/>
        </w:tabs>
        <w:ind w:left="7018" w:hanging="346"/>
      </w:pPr>
      <w:rPr>
        <w:rFonts w:ascii="Symbol" w:hAnsi="Symbol" w:cs="Symbol" w:hint="default"/>
      </w:rPr>
    </w:lvl>
  </w:abstractNum>
  <w:abstractNum w:abstractNumId="29">
    <w:nsid w:val="4F3451A2"/>
    <w:multiLevelType w:val="multilevel"/>
    <w:tmpl w:val="0DA25A8E"/>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0">
    <w:nsid w:val="50E12108"/>
    <w:multiLevelType w:val="multilevel"/>
    <w:tmpl w:val="F25A11B6"/>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1">
    <w:nsid w:val="530B0D4B"/>
    <w:multiLevelType w:val="multilevel"/>
    <w:tmpl w:val="59D6FD18"/>
    <w:lvl w:ilvl="0">
      <w:start w:val="1"/>
      <w:numFmt w:val="decimal"/>
      <w:lvlText w:val="%1."/>
      <w:lvlJc w:val="left"/>
      <w:pPr>
        <w:tabs>
          <w:tab w:val="num" w:pos="0"/>
        </w:tabs>
        <w:ind w:left="825" w:hanging="356"/>
      </w:pPr>
      <w:rPr>
        <w:sz w:val="20"/>
        <w:szCs w:val="20"/>
      </w:rPr>
    </w:lvl>
    <w:lvl w:ilvl="1">
      <w:start w:val="1"/>
      <w:numFmt w:val="bullet"/>
      <w:lvlText w:val=""/>
      <w:lvlJc w:val="left"/>
      <w:pPr>
        <w:tabs>
          <w:tab w:val="num" w:pos="0"/>
        </w:tabs>
        <w:ind w:left="1616" w:hanging="356"/>
      </w:pPr>
      <w:rPr>
        <w:rFonts w:ascii="Symbol" w:hAnsi="Symbol" w:cs="Symbol" w:hint="default"/>
      </w:rPr>
    </w:lvl>
    <w:lvl w:ilvl="2">
      <w:start w:val="1"/>
      <w:numFmt w:val="bullet"/>
      <w:lvlText w:val=""/>
      <w:lvlJc w:val="left"/>
      <w:pPr>
        <w:tabs>
          <w:tab w:val="num" w:pos="0"/>
        </w:tabs>
        <w:ind w:left="2412" w:hanging="356"/>
      </w:pPr>
      <w:rPr>
        <w:rFonts w:ascii="Symbol" w:hAnsi="Symbol" w:cs="Symbol" w:hint="default"/>
      </w:rPr>
    </w:lvl>
    <w:lvl w:ilvl="3">
      <w:start w:val="1"/>
      <w:numFmt w:val="bullet"/>
      <w:lvlText w:val=""/>
      <w:lvlJc w:val="left"/>
      <w:pPr>
        <w:tabs>
          <w:tab w:val="num" w:pos="0"/>
        </w:tabs>
        <w:ind w:left="3209" w:hanging="356"/>
      </w:pPr>
      <w:rPr>
        <w:rFonts w:ascii="Symbol" w:hAnsi="Symbol" w:cs="Symbol" w:hint="default"/>
      </w:rPr>
    </w:lvl>
    <w:lvl w:ilvl="4">
      <w:start w:val="1"/>
      <w:numFmt w:val="bullet"/>
      <w:lvlText w:val=""/>
      <w:lvlJc w:val="left"/>
      <w:pPr>
        <w:tabs>
          <w:tab w:val="num" w:pos="0"/>
        </w:tabs>
        <w:ind w:left="4005" w:hanging="356"/>
      </w:pPr>
      <w:rPr>
        <w:rFonts w:ascii="Symbol" w:hAnsi="Symbol" w:cs="Symbol" w:hint="default"/>
      </w:rPr>
    </w:lvl>
    <w:lvl w:ilvl="5">
      <w:start w:val="1"/>
      <w:numFmt w:val="bullet"/>
      <w:lvlText w:val=""/>
      <w:lvlJc w:val="left"/>
      <w:pPr>
        <w:tabs>
          <w:tab w:val="num" w:pos="0"/>
        </w:tabs>
        <w:ind w:left="4802" w:hanging="356"/>
      </w:pPr>
      <w:rPr>
        <w:rFonts w:ascii="Symbol" w:hAnsi="Symbol" w:cs="Symbol" w:hint="default"/>
      </w:rPr>
    </w:lvl>
    <w:lvl w:ilvl="6">
      <w:start w:val="1"/>
      <w:numFmt w:val="bullet"/>
      <w:lvlText w:val=""/>
      <w:lvlJc w:val="left"/>
      <w:pPr>
        <w:tabs>
          <w:tab w:val="num" w:pos="0"/>
        </w:tabs>
        <w:ind w:left="5598" w:hanging="356"/>
      </w:pPr>
      <w:rPr>
        <w:rFonts w:ascii="Symbol" w:hAnsi="Symbol" w:cs="Symbol" w:hint="default"/>
      </w:rPr>
    </w:lvl>
    <w:lvl w:ilvl="7">
      <w:start w:val="1"/>
      <w:numFmt w:val="bullet"/>
      <w:lvlText w:val=""/>
      <w:lvlJc w:val="left"/>
      <w:pPr>
        <w:tabs>
          <w:tab w:val="num" w:pos="0"/>
        </w:tabs>
        <w:ind w:left="6394" w:hanging="356"/>
      </w:pPr>
      <w:rPr>
        <w:rFonts w:ascii="Symbol" w:hAnsi="Symbol" w:cs="Symbol" w:hint="default"/>
      </w:rPr>
    </w:lvl>
    <w:lvl w:ilvl="8">
      <w:start w:val="1"/>
      <w:numFmt w:val="bullet"/>
      <w:lvlText w:val=""/>
      <w:lvlJc w:val="left"/>
      <w:pPr>
        <w:tabs>
          <w:tab w:val="num" w:pos="0"/>
        </w:tabs>
        <w:ind w:left="7191" w:hanging="356"/>
      </w:pPr>
      <w:rPr>
        <w:rFonts w:ascii="Symbol" w:hAnsi="Symbol" w:cs="Symbol" w:hint="default"/>
      </w:rPr>
    </w:lvl>
  </w:abstractNum>
  <w:abstractNum w:abstractNumId="32">
    <w:nsid w:val="56972F8E"/>
    <w:multiLevelType w:val="multilevel"/>
    <w:tmpl w:val="3A9E42D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3">
    <w:nsid w:val="570D5B87"/>
    <w:multiLevelType w:val="multilevel"/>
    <w:tmpl w:val="2E20DEA8"/>
    <w:lvl w:ilvl="0">
      <w:start w:val="1"/>
      <w:numFmt w:val="lowerLetter"/>
      <w:lvlText w:val="%1."/>
      <w:lvlJc w:val="left"/>
      <w:pPr>
        <w:tabs>
          <w:tab w:val="num" w:pos="0"/>
        </w:tabs>
        <w:ind w:left="1440" w:hanging="360"/>
      </w:pPr>
      <w:rPr>
        <w:sz w:val="20"/>
        <w:u w:val="none"/>
      </w:rPr>
    </w:lvl>
    <w:lvl w:ilvl="1">
      <w:start w:val="1"/>
      <w:numFmt w:val="lowerRoman"/>
      <w:lvlText w:val="%2."/>
      <w:lvlJc w:val="right"/>
      <w:pPr>
        <w:tabs>
          <w:tab w:val="num" w:pos="0"/>
        </w:tabs>
        <w:ind w:left="2160" w:hanging="360"/>
      </w:pPr>
      <w:rPr>
        <w:sz w:val="20"/>
        <w:u w:val="none"/>
      </w:rPr>
    </w:lvl>
    <w:lvl w:ilvl="2">
      <w:start w:val="1"/>
      <w:numFmt w:val="decimal"/>
      <w:lvlText w:val="%3."/>
      <w:lvlJc w:val="left"/>
      <w:pPr>
        <w:tabs>
          <w:tab w:val="num" w:pos="0"/>
        </w:tabs>
        <w:ind w:left="2880" w:hanging="360"/>
      </w:pPr>
      <w:rPr>
        <w:u w:val="none"/>
      </w:rPr>
    </w:lvl>
    <w:lvl w:ilvl="3">
      <w:start w:val="1"/>
      <w:numFmt w:val="lowerLetter"/>
      <w:lvlText w:val="%4."/>
      <w:lvlJc w:val="left"/>
      <w:pPr>
        <w:tabs>
          <w:tab w:val="num" w:pos="0"/>
        </w:tabs>
        <w:ind w:left="3600" w:hanging="360"/>
      </w:pPr>
      <w:rPr>
        <w:u w:val="none"/>
      </w:rPr>
    </w:lvl>
    <w:lvl w:ilvl="4">
      <w:start w:val="1"/>
      <w:numFmt w:val="lowerRoman"/>
      <w:lvlText w:val="%5."/>
      <w:lvlJc w:val="right"/>
      <w:pPr>
        <w:tabs>
          <w:tab w:val="num" w:pos="0"/>
        </w:tabs>
        <w:ind w:left="4320" w:hanging="360"/>
      </w:pPr>
      <w:rPr>
        <w:u w:val="none"/>
      </w:rPr>
    </w:lvl>
    <w:lvl w:ilvl="5">
      <w:start w:val="1"/>
      <w:numFmt w:val="decimal"/>
      <w:lvlText w:val="%6."/>
      <w:lvlJc w:val="left"/>
      <w:pPr>
        <w:tabs>
          <w:tab w:val="num" w:pos="0"/>
        </w:tabs>
        <w:ind w:left="5040" w:hanging="360"/>
      </w:pPr>
      <w:rPr>
        <w:u w:val="none"/>
      </w:rPr>
    </w:lvl>
    <w:lvl w:ilvl="6">
      <w:start w:val="1"/>
      <w:numFmt w:val="lowerLetter"/>
      <w:lvlText w:val="%7."/>
      <w:lvlJc w:val="left"/>
      <w:pPr>
        <w:tabs>
          <w:tab w:val="num" w:pos="0"/>
        </w:tabs>
        <w:ind w:left="5760" w:hanging="360"/>
      </w:pPr>
      <w:rPr>
        <w:u w:val="none"/>
      </w:rPr>
    </w:lvl>
    <w:lvl w:ilvl="7">
      <w:start w:val="1"/>
      <w:numFmt w:val="lowerRoman"/>
      <w:lvlText w:val="%8."/>
      <w:lvlJc w:val="right"/>
      <w:pPr>
        <w:tabs>
          <w:tab w:val="num" w:pos="0"/>
        </w:tabs>
        <w:ind w:left="6480" w:hanging="360"/>
      </w:pPr>
      <w:rPr>
        <w:u w:val="none"/>
      </w:rPr>
    </w:lvl>
    <w:lvl w:ilvl="8">
      <w:start w:val="1"/>
      <w:numFmt w:val="decimal"/>
      <w:lvlText w:val="%9."/>
      <w:lvlJc w:val="left"/>
      <w:pPr>
        <w:tabs>
          <w:tab w:val="num" w:pos="0"/>
        </w:tabs>
        <w:ind w:left="7200" w:hanging="360"/>
      </w:pPr>
      <w:rPr>
        <w:u w:val="none"/>
      </w:rPr>
    </w:lvl>
  </w:abstractNum>
  <w:abstractNum w:abstractNumId="34">
    <w:nsid w:val="57A6446C"/>
    <w:multiLevelType w:val="multilevel"/>
    <w:tmpl w:val="5ABEAA8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nsid w:val="59986AD4"/>
    <w:multiLevelType w:val="multilevel"/>
    <w:tmpl w:val="2F44901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6">
    <w:nsid w:val="5FBA31E5"/>
    <w:multiLevelType w:val="multilevel"/>
    <w:tmpl w:val="BC885AA0"/>
    <w:lvl w:ilvl="0">
      <w:start w:val="1"/>
      <w:numFmt w:val="lowerLetter"/>
      <w:lvlText w:val="%1."/>
      <w:lvlJc w:val="left"/>
      <w:pPr>
        <w:tabs>
          <w:tab w:val="num" w:pos="0"/>
        </w:tabs>
        <w:ind w:left="1440" w:hanging="360"/>
      </w:pPr>
      <w:rPr>
        <w:sz w:val="20"/>
        <w:u w:val="none"/>
      </w:rPr>
    </w:lvl>
    <w:lvl w:ilvl="1">
      <w:start w:val="1"/>
      <w:numFmt w:val="lowerRoman"/>
      <w:lvlText w:val="%2."/>
      <w:lvlJc w:val="right"/>
      <w:pPr>
        <w:tabs>
          <w:tab w:val="num" w:pos="0"/>
        </w:tabs>
        <w:ind w:left="2160" w:hanging="360"/>
      </w:pPr>
      <w:rPr>
        <w:u w:val="none"/>
      </w:rPr>
    </w:lvl>
    <w:lvl w:ilvl="2">
      <w:start w:val="1"/>
      <w:numFmt w:val="decimal"/>
      <w:lvlText w:val="%3."/>
      <w:lvlJc w:val="left"/>
      <w:pPr>
        <w:tabs>
          <w:tab w:val="num" w:pos="0"/>
        </w:tabs>
        <w:ind w:left="2880" w:hanging="360"/>
      </w:pPr>
      <w:rPr>
        <w:u w:val="none"/>
      </w:rPr>
    </w:lvl>
    <w:lvl w:ilvl="3">
      <w:start w:val="1"/>
      <w:numFmt w:val="lowerLetter"/>
      <w:lvlText w:val="%4."/>
      <w:lvlJc w:val="left"/>
      <w:pPr>
        <w:tabs>
          <w:tab w:val="num" w:pos="0"/>
        </w:tabs>
        <w:ind w:left="3600" w:hanging="360"/>
      </w:pPr>
      <w:rPr>
        <w:u w:val="none"/>
      </w:rPr>
    </w:lvl>
    <w:lvl w:ilvl="4">
      <w:start w:val="1"/>
      <w:numFmt w:val="lowerRoman"/>
      <w:lvlText w:val="%5."/>
      <w:lvlJc w:val="right"/>
      <w:pPr>
        <w:tabs>
          <w:tab w:val="num" w:pos="0"/>
        </w:tabs>
        <w:ind w:left="4320" w:hanging="360"/>
      </w:pPr>
      <w:rPr>
        <w:u w:val="none"/>
      </w:rPr>
    </w:lvl>
    <w:lvl w:ilvl="5">
      <w:start w:val="1"/>
      <w:numFmt w:val="decimal"/>
      <w:lvlText w:val="%6."/>
      <w:lvlJc w:val="left"/>
      <w:pPr>
        <w:tabs>
          <w:tab w:val="num" w:pos="0"/>
        </w:tabs>
        <w:ind w:left="5040" w:hanging="360"/>
      </w:pPr>
      <w:rPr>
        <w:u w:val="none"/>
      </w:rPr>
    </w:lvl>
    <w:lvl w:ilvl="6">
      <w:start w:val="1"/>
      <w:numFmt w:val="lowerLetter"/>
      <w:lvlText w:val="%7."/>
      <w:lvlJc w:val="left"/>
      <w:pPr>
        <w:tabs>
          <w:tab w:val="num" w:pos="0"/>
        </w:tabs>
        <w:ind w:left="5760" w:hanging="360"/>
      </w:pPr>
      <w:rPr>
        <w:u w:val="none"/>
      </w:rPr>
    </w:lvl>
    <w:lvl w:ilvl="7">
      <w:start w:val="1"/>
      <w:numFmt w:val="lowerRoman"/>
      <w:lvlText w:val="%8."/>
      <w:lvlJc w:val="right"/>
      <w:pPr>
        <w:tabs>
          <w:tab w:val="num" w:pos="0"/>
        </w:tabs>
        <w:ind w:left="6480" w:hanging="360"/>
      </w:pPr>
      <w:rPr>
        <w:u w:val="none"/>
      </w:rPr>
    </w:lvl>
    <w:lvl w:ilvl="8">
      <w:start w:val="1"/>
      <w:numFmt w:val="decimal"/>
      <w:lvlText w:val="%9."/>
      <w:lvlJc w:val="left"/>
      <w:pPr>
        <w:tabs>
          <w:tab w:val="num" w:pos="0"/>
        </w:tabs>
        <w:ind w:left="7200" w:hanging="360"/>
      </w:pPr>
      <w:rPr>
        <w:u w:val="none"/>
      </w:rPr>
    </w:lvl>
  </w:abstractNum>
  <w:abstractNum w:abstractNumId="37">
    <w:nsid w:val="61500016"/>
    <w:multiLevelType w:val="multilevel"/>
    <w:tmpl w:val="D08874D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8">
    <w:nsid w:val="627E4BA3"/>
    <w:multiLevelType w:val="multilevel"/>
    <w:tmpl w:val="E57ED4DE"/>
    <w:lvl w:ilvl="0">
      <w:start w:val="1"/>
      <w:numFmt w:val="decimal"/>
      <w:lvlText w:val="%1."/>
      <w:lvlJc w:val="left"/>
      <w:pPr>
        <w:tabs>
          <w:tab w:val="num" w:pos="0"/>
        </w:tabs>
        <w:ind w:left="825" w:hanging="356"/>
      </w:pPr>
      <w:rPr>
        <w:sz w:val="20"/>
        <w:szCs w:val="20"/>
      </w:rPr>
    </w:lvl>
    <w:lvl w:ilvl="1">
      <w:start w:val="1"/>
      <w:numFmt w:val="bullet"/>
      <w:lvlText w:val=""/>
      <w:lvlJc w:val="left"/>
      <w:pPr>
        <w:tabs>
          <w:tab w:val="num" w:pos="0"/>
        </w:tabs>
        <w:ind w:left="1616" w:hanging="356"/>
      </w:pPr>
      <w:rPr>
        <w:rFonts w:ascii="Symbol" w:hAnsi="Symbol" w:cs="Symbol" w:hint="default"/>
      </w:rPr>
    </w:lvl>
    <w:lvl w:ilvl="2">
      <w:start w:val="1"/>
      <w:numFmt w:val="bullet"/>
      <w:lvlText w:val=""/>
      <w:lvlJc w:val="left"/>
      <w:pPr>
        <w:tabs>
          <w:tab w:val="num" w:pos="0"/>
        </w:tabs>
        <w:ind w:left="2412" w:hanging="356"/>
      </w:pPr>
      <w:rPr>
        <w:rFonts w:ascii="Symbol" w:hAnsi="Symbol" w:cs="Symbol" w:hint="default"/>
      </w:rPr>
    </w:lvl>
    <w:lvl w:ilvl="3">
      <w:start w:val="1"/>
      <w:numFmt w:val="bullet"/>
      <w:lvlText w:val=""/>
      <w:lvlJc w:val="left"/>
      <w:pPr>
        <w:tabs>
          <w:tab w:val="num" w:pos="0"/>
        </w:tabs>
        <w:ind w:left="3209" w:hanging="356"/>
      </w:pPr>
      <w:rPr>
        <w:rFonts w:ascii="Symbol" w:hAnsi="Symbol" w:cs="Symbol" w:hint="default"/>
      </w:rPr>
    </w:lvl>
    <w:lvl w:ilvl="4">
      <w:start w:val="1"/>
      <w:numFmt w:val="bullet"/>
      <w:lvlText w:val=""/>
      <w:lvlJc w:val="left"/>
      <w:pPr>
        <w:tabs>
          <w:tab w:val="num" w:pos="0"/>
        </w:tabs>
        <w:ind w:left="4005" w:hanging="356"/>
      </w:pPr>
      <w:rPr>
        <w:rFonts w:ascii="Symbol" w:hAnsi="Symbol" w:cs="Symbol" w:hint="default"/>
      </w:rPr>
    </w:lvl>
    <w:lvl w:ilvl="5">
      <w:start w:val="1"/>
      <w:numFmt w:val="bullet"/>
      <w:lvlText w:val=""/>
      <w:lvlJc w:val="left"/>
      <w:pPr>
        <w:tabs>
          <w:tab w:val="num" w:pos="0"/>
        </w:tabs>
        <w:ind w:left="4802" w:hanging="356"/>
      </w:pPr>
      <w:rPr>
        <w:rFonts w:ascii="Symbol" w:hAnsi="Symbol" w:cs="Symbol" w:hint="default"/>
      </w:rPr>
    </w:lvl>
    <w:lvl w:ilvl="6">
      <w:start w:val="1"/>
      <w:numFmt w:val="bullet"/>
      <w:lvlText w:val=""/>
      <w:lvlJc w:val="left"/>
      <w:pPr>
        <w:tabs>
          <w:tab w:val="num" w:pos="0"/>
        </w:tabs>
        <w:ind w:left="5598" w:hanging="356"/>
      </w:pPr>
      <w:rPr>
        <w:rFonts w:ascii="Symbol" w:hAnsi="Symbol" w:cs="Symbol" w:hint="default"/>
      </w:rPr>
    </w:lvl>
    <w:lvl w:ilvl="7">
      <w:start w:val="1"/>
      <w:numFmt w:val="bullet"/>
      <w:lvlText w:val=""/>
      <w:lvlJc w:val="left"/>
      <w:pPr>
        <w:tabs>
          <w:tab w:val="num" w:pos="0"/>
        </w:tabs>
        <w:ind w:left="6394" w:hanging="356"/>
      </w:pPr>
      <w:rPr>
        <w:rFonts w:ascii="Symbol" w:hAnsi="Symbol" w:cs="Symbol" w:hint="default"/>
      </w:rPr>
    </w:lvl>
    <w:lvl w:ilvl="8">
      <w:start w:val="1"/>
      <w:numFmt w:val="bullet"/>
      <w:lvlText w:val=""/>
      <w:lvlJc w:val="left"/>
      <w:pPr>
        <w:tabs>
          <w:tab w:val="num" w:pos="0"/>
        </w:tabs>
        <w:ind w:left="7191" w:hanging="356"/>
      </w:pPr>
      <w:rPr>
        <w:rFonts w:ascii="Symbol" w:hAnsi="Symbol" w:cs="Symbol" w:hint="default"/>
      </w:rPr>
    </w:lvl>
  </w:abstractNum>
  <w:abstractNum w:abstractNumId="39">
    <w:nsid w:val="630B6EC7"/>
    <w:multiLevelType w:val="multilevel"/>
    <w:tmpl w:val="51F0FEC6"/>
    <w:lvl w:ilvl="0">
      <w:start w:val="1"/>
      <w:numFmt w:val="lowerLetter"/>
      <w:lvlText w:val="%1)"/>
      <w:lvlJc w:val="left"/>
      <w:pPr>
        <w:tabs>
          <w:tab w:val="num" w:pos="0"/>
        </w:tabs>
        <w:ind w:left="1055" w:hanging="346"/>
      </w:pPr>
      <w:rPr>
        <w:sz w:val="20"/>
        <w:szCs w:val="20"/>
      </w:rPr>
    </w:lvl>
    <w:lvl w:ilvl="1">
      <w:start w:val="1"/>
      <w:numFmt w:val="bullet"/>
      <w:lvlText w:val=""/>
      <w:lvlJc w:val="left"/>
      <w:pPr>
        <w:tabs>
          <w:tab w:val="num" w:pos="0"/>
        </w:tabs>
        <w:ind w:left="1849" w:hanging="346"/>
      </w:pPr>
      <w:rPr>
        <w:rFonts w:ascii="Symbol" w:hAnsi="Symbol" w:cs="Symbol" w:hint="default"/>
      </w:rPr>
    </w:lvl>
    <w:lvl w:ilvl="2">
      <w:start w:val="1"/>
      <w:numFmt w:val="bullet"/>
      <w:lvlText w:val=""/>
      <w:lvlJc w:val="left"/>
      <w:pPr>
        <w:tabs>
          <w:tab w:val="num" w:pos="0"/>
        </w:tabs>
        <w:ind w:left="2643" w:hanging="346"/>
      </w:pPr>
      <w:rPr>
        <w:rFonts w:ascii="Symbol" w:hAnsi="Symbol" w:cs="Symbol" w:hint="default"/>
      </w:rPr>
    </w:lvl>
    <w:lvl w:ilvl="3">
      <w:start w:val="1"/>
      <w:numFmt w:val="bullet"/>
      <w:lvlText w:val=""/>
      <w:lvlJc w:val="left"/>
      <w:pPr>
        <w:tabs>
          <w:tab w:val="num" w:pos="0"/>
        </w:tabs>
        <w:ind w:left="3438" w:hanging="346"/>
      </w:pPr>
      <w:rPr>
        <w:rFonts w:ascii="Symbol" w:hAnsi="Symbol" w:cs="Symbol" w:hint="default"/>
      </w:rPr>
    </w:lvl>
    <w:lvl w:ilvl="4">
      <w:start w:val="1"/>
      <w:numFmt w:val="bullet"/>
      <w:lvlText w:val=""/>
      <w:lvlJc w:val="left"/>
      <w:pPr>
        <w:tabs>
          <w:tab w:val="num" w:pos="0"/>
        </w:tabs>
        <w:ind w:left="4232" w:hanging="346"/>
      </w:pPr>
      <w:rPr>
        <w:rFonts w:ascii="Symbol" w:hAnsi="Symbol" w:cs="Symbol" w:hint="default"/>
      </w:rPr>
    </w:lvl>
    <w:lvl w:ilvl="5">
      <w:start w:val="1"/>
      <w:numFmt w:val="bullet"/>
      <w:lvlText w:val=""/>
      <w:lvlJc w:val="left"/>
      <w:pPr>
        <w:tabs>
          <w:tab w:val="num" w:pos="0"/>
        </w:tabs>
        <w:ind w:left="5027" w:hanging="346"/>
      </w:pPr>
      <w:rPr>
        <w:rFonts w:ascii="Symbol" w:hAnsi="Symbol" w:cs="Symbol" w:hint="default"/>
      </w:rPr>
    </w:lvl>
    <w:lvl w:ilvl="6">
      <w:start w:val="1"/>
      <w:numFmt w:val="bullet"/>
      <w:lvlText w:val=""/>
      <w:lvlJc w:val="left"/>
      <w:pPr>
        <w:tabs>
          <w:tab w:val="num" w:pos="0"/>
        </w:tabs>
        <w:ind w:left="5821" w:hanging="346"/>
      </w:pPr>
      <w:rPr>
        <w:rFonts w:ascii="Symbol" w:hAnsi="Symbol" w:cs="Symbol" w:hint="default"/>
      </w:rPr>
    </w:lvl>
    <w:lvl w:ilvl="7">
      <w:start w:val="1"/>
      <w:numFmt w:val="bullet"/>
      <w:lvlText w:val=""/>
      <w:lvlJc w:val="left"/>
      <w:pPr>
        <w:tabs>
          <w:tab w:val="num" w:pos="0"/>
        </w:tabs>
        <w:ind w:left="6615" w:hanging="346"/>
      </w:pPr>
      <w:rPr>
        <w:rFonts w:ascii="Symbol" w:hAnsi="Symbol" w:cs="Symbol" w:hint="default"/>
      </w:rPr>
    </w:lvl>
    <w:lvl w:ilvl="8">
      <w:start w:val="1"/>
      <w:numFmt w:val="bullet"/>
      <w:lvlText w:val=""/>
      <w:lvlJc w:val="left"/>
      <w:pPr>
        <w:tabs>
          <w:tab w:val="num" w:pos="0"/>
        </w:tabs>
        <w:ind w:left="7410" w:hanging="346"/>
      </w:pPr>
      <w:rPr>
        <w:rFonts w:ascii="Symbol" w:hAnsi="Symbol" w:cs="Symbol" w:hint="default"/>
      </w:rPr>
    </w:lvl>
  </w:abstractNum>
  <w:abstractNum w:abstractNumId="40">
    <w:nsid w:val="66190F00"/>
    <w:multiLevelType w:val="multilevel"/>
    <w:tmpl w:val="51C0A294"/>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41">
    <w:nsid w:val="662B4C8C"/>
    <w:multiLevelType w:val="multilevel"/>
    <w:tmpl w:val="AD98224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2">
    <w:nsid w:val="6AA207F3"/>
    <w:multiLevelType w:val="multilevel"/>
    <w:tmpl w:val="5D528D0A"/>
    <w:lvl w:ilvl="0">
      <w:start w:val="1"/>
      <w:numFmt w:val="lowerLetter"/>
      <w:lvlText w:val="%1."/>
      <w:lvlJc w:val="left"/>
      <w:pPr>
        <w:tabs>
          <w:tab w:val="num" w:pos="0"/>
        </w:tabs>
        <w:ind w:left="1440" w:hanging="360"/>
      </w:pPr>
      <w:rPr>
        <w:sz w:val="20"/>
        <w:u w:val="none"/>
      </w:rPr>
    </w:lvl>
    <w:lvl w:ilvl="1">
      <w:start w:val="1"/>
      <w:numFmt w:val="lowerRoman"/>
      <w:lvlText w:val="%2."/>
      <w:lvlJc w:val="right"/>
      <w:pPr>
        <w:tabs>
          <w:tab w:val="num" w:pos="0"/>
        </w:tabs>
        <w:ind w:left="2160" w:hanging="360"/>
      </w:pPr>
      <w:rPr>
        <w:sz w:val="20"/>
        <w:u w:val="none"/>
      </w:rPr>
    </w:lvl>
    <w:lvl w:ilvl="2">
      <w:start w:val="1"/>
      <w:numFmt w:val="decimal"/>
      <w:lvlText w:val="%3."/>
      <w:lvlJc w:val="left"/>
      <w:pPr>
        <w:tabs>
          <w:tab w:val="num" w:pos="0"/>
        </w:tabs>
        <w:ind w:left="2880" w:hanging="360"/>
      </w:pPr>
      <w:rPr>
        <w:u w:val="none"/>
      </w:rPr>
    </w:lvl>
    <w:lvl w:ilvl="3">
      <w:start w:val="1"/>
      <w:numFmt w:val="lowerLetter"/>
      <w:lvlText w:val="%4."/>
      <w:lvlJc w:val="left"/>
      <w:pPr>
        <w:tabs>
          <w:tab w:val="num" w:pos="0"/>
        </w:tabs>
        <w:ind w:left="3600" w:hanging="360"/>
      </w:pPr>
      <w:rPr>
        <w:u w:val="none"/>
      </w:rPr>
    </w:lvl>
    <w:lvl w:ilvl="4">
      <w:start w:val="1"/>
      <w:numFmt w:val="lowerRoman"/>
      <w:lvlText w:val="%5."/>
      <w:lvlJc w:val="right"/>
      <w:pPr>
        <w:tabs>
          <w:tab w:val="num" w:pos="0"/>
        </w:tabs>
        <w:ind w:left="4320" w:hanging="360"/>
      </w:pPr>
      <w:rPr>
        <w:u w:val="none"/>
      </w:rPr>
    </w:lvl>
    <w:lvl w:ilvl="5">
      <w:start w:val="1"/>
      <w:numFmt w:val="decimal"/>
      <w:lvlText w:val="%6."/>
      <w:lvlJc w:val="left"/>
      <w:pPr>
        <w:tabs>
          <w:tab w:val="num" w:pos="0"/>
        </w:tabs>
        <w:ind w:left="5040" w:hanging="360"/>
      </w:pPr>
      <w:rPr>
        <w:u w:val="none"/>
      </w:rPr>
    </w:lvl>
    <w:lvl w:ilvl="6">
      <w:start w:val="1"/>
      <w:numFmt w:val="lowerLetter"/>
      <w:lvlText w:val="%7."/>
      <w:lvlJc w:val="left"/>
      <w:pPr>
        <w:tabs>
          <w:tab w:val="num" w:pos="0"/>
        </w:tabs>
        <w:ind w:left="5760" w:hanging="360"/>
      </w:pPr>
      <w:rPr>
        <w:u w:val="none"/>
      </w:rPr>
    </w:lvl>
    <w:lvl w:ilvl="7">
      <w:start w:val="1"/>
      <w:numFmt w:val="lowerRoman"/>
      <w:lvlText w:val="%8."/>
      <w:lvlJc w:val="right"/>
      <w:pPr>
        <w:tabs>
          <w:tab w:val="num" w:pos="0"/>
        </w:tabs>
        <w:ind w:left="6480" w:hanging="360"/>
      </w:pPr>
      <w:rPr>
        <w:u w:val="none"/>
      </w:rPr>
    </w:lvl>
    <w:lvl w:ilvl="8">
      <w:start w:val="1"/>
      <w:numFmt w:val="decimal"/>
      <w:lvlText w:val="%9."/>
      <w:lvlJc w:val="left"/>
      <w:pPr>
        <w:tabs>
          <w:tab w:val="num" w:pos="0"/>
        </w:tabs>
        <w:ind w:left="7200" w:hanging="360"/>
      </w:pPr>
      <w:rPr>
        <w:u w:val="none"/>
      </w:rPr>
    </w:lvl>
  </w:abstractNum>
  <w:abstractNum w:abstractNumId="43">
    <w:nsid w:val="6BDC1396"/>
    <w:multiLevelType w:val="multilevel"/>
    <w:tmpl w:val="432EB578"/>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44">
    <w:nsid w:val="6CD16C41"/>
    <w:multiLevelType w:val="multilevel"/>
    <w:tmpl w:val="B6B4BFCE"/>
    <w:lvl w:ilvl="0">
      <w:start w:val="1"/>
      <w:numFmt w:val="lowerLetter"/>
      <w:lvlText w:val="%1."/>
      <w:lvlJc w:val="left"/>
      <w:pPr>
        <w:tabs>
          <w:tab w:val="num" w:pos="0"/>
        </w:tabs>
        <w:ind w:left="1440" w:hanging="360"/>
      </w:pPr>
      <w:rPr>
        <w:sz w:val="20"/>
        <w:u w:val="none"/>
      </w:rPr>
    </w:lvl>
    <w:lvl w:ilvl="1">
      <w:start w:val="1"/>
      <w:numFmt w:val="lowerRoman"/>
      <w:lvlText w:val="%2."/>
      <w:lvlJc w:val="right"/>
      <w:pPr>
        <w:tabs>
          <w:tab w:val="num" w:pos="0"/>
        </w:tabs>
        <w:ind w:left="2160" w:hanging="360"/>
      </w:pPr>
      <w:rPr>
        <w:u w:val="none"/>
      </w:rPr>
    </w:lvl>
    <w:lvl w:ilvl="2">
      <w:start w:val="1"/>
      <w:numFmt w:val="decimal"/>
      <w:lvlText w:val="%3."/>
      <w:lvlJc w:val="left"/>
      <w:pPr>
        <w:tabs>
          <w:tab w:val="num" w:pos="0"/>
        </w:tabs>
        <w:ind w:left="2880" w:hanging="360"/>
      </w:pPr>
      <w:rPr>
        <w:u w:val="none"/>
      </w:rPr>
    </w:lvl>
    <w:lvl w:ilvl="3">
      <w:start w:val="1"/>
      <w:numFmt w:val="lowerLetter"/>
      <w:lvlText w:val="%4."/>
      <w:lvlJc w:val="left"/>
      <w:pPr>
        <w:tabs>
          <w:tab w:val="num" w:pos="0"/>
        </w:tabs>
        <w:ind w:left="3600" w:hanging="360"/>
      </w:pPr>
      <w:rPr>
        <w:u w:val="none"/>
      </w:rPr>
    </w:lvl>
    <w:lvl w:ilvl="4">
      <w:start w:val="1"/>
      <w:numFmt w:val="lowerRoman"/>
      <w:lvlText w:val="%5."/>
      <w:lvlJc w:val="right"/>
      <w:pPr>
        <w:tabs>
          <w:tab w:val="num" w:pos="0"/>
        </w:tabs>
        <w:ind w:left="4320" w:hanging="360"/>
      </w:pPr>
      <w:rPr>
        <w:u w:val="none"/>
      </w:rPr>
    </w:lvl>
    <w:lvl w:ilvl="5">
      <w:start w:val="1"/>
      <w:numFmt w:val="decimal"/>
      <w:lvlText w:val="%6."/>
      <w:lvlJc w:val="left"/>
      <w:pPr>
        <w:tabs>
          <w:tab w:val="num" w:pos="0"/>
        </w:tabs>
        <w:ind w:left="5040" w:hanging="360"/>
      </w:pPr>
      <w:rPr>
        <w:u w:val="none"/>
      </w:rPr>
    </w:lvl>
    <w:lvl w:ilvl="6">
      <w:start w:val="1"/>
      <w:numFmt w:val="lowerLetter"/>
      <w:lvlText w:val="%7."/>
      <w:lvlJc w:val="left"/>
      <w:pPr>
        <w:tabs>
          <w:tab w:val="num" w:pos="0"/>
        </w:tabs>
        <w:ind w:left="5760" w:hanging="360"/>
      </w:pPr>
      <w:rPr>
        <w:u w:val="none"/>
      </w:rPr>
    </w:lvl>
    <w:lvl w:ilvl="7">
      <w:start w:val="1"/>
      <w:numFmt w:val="lowerRoman"/>
      <w:lvlText w:val="%8."/>
      <w:lvlJc w:val="right"/>
      <w:pPr>
        <w:tabs>
          <w:tab w:val="num" w:pos="0"/>
        </w:tabs>
        <w:ind w:left="6480" w:hanging="360"/>
      </w:pPr>
      <w:rPr>
        <w:u w:val="none"/>
      </w:rPr>
    </w:lvl>
    <w:lvl w:ilvl="8">
      <w:start w:val="1"/>
      <w:numFmt w:val="decimal"/>
      <w:lvlText w:val="%9."/>
      <w:lvlJc w:val="left"/>
      <w:pPr>
        <w:tabs>
          <w:tab w:val="num" w:pos="0"/>
        </w:tabs>
        <w:ind w:left="7200" w:hanging="360"/>
      </w:pPr>
      <w:rPr>
        <w:u w:val="none"/>
      </w:rPr>
    </w:lvl>
  </w:abstractNum>
  <w:abstractNum w:abstractNumId="45">
    <w:nsid w:val="70041D7D"/>
    <w:multiLevelType w:val="multilevel"/>
    <w:tmpl w:val="0E645C0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6">
    <w:nsid w:val="72D41239"/>
    <w:multiLevelType w:val="multilevel"/>
    <w:tmpl w:val="8E8E713C"/>
    <w:lvl w:ilvl="0">
      <w:start w:val="2"/>
      <w:numFmt w:val="decimal"/>
      <w:lvlText w:val="%1"/>
      <w:lvlJc w:val="left"/>
      <w:pPr>
        <w:tabs>
          <w:tab w:val="num" w:pos="0"/>
        </w:tabs>
        <w:ind w:left="547" w:hanging="432"/>
      </w:pPr>
    </w:lvl>
    <w:lvl w:ilvl="1">
      <w:start w:val="1"/>
      <w:numFmt w:val="decimal"/>
      <w:lvlText w:val="%1.%2."/>
      <w:lvlJc w:val="left"/>
      <w:pPr>
        <w:tabs>
          <w:tab w:val="num" w:pos="0"/>
        </w:tabs>
        <w:ind w:left="547" w:hanging="432"/>
      </w:pPr>
      <w:rPr>
        <w:sz w:val="20"/>
        <w:szCs w:val="22"/>
      </w:rPr>
    </w:lvl>
    <w:lvl w:ilvl="2">
      <w:start w:val="1"/>
      <w:numFmt w:val="bullet"/>
      <w:lvlText w:val="●"/>
      <w:lvlJc w:val="left"/>
      <w:pPr>
        <w:tabs>
          <w:tab w:val="num" w:pos="0"/>
        </w:tabs>
        <w:ind w:left="840" w:hanging="346"/>
      </w:pPr>
      <w:rPr>
        <w:rFonts w:ascii="Noto Sans Symbols" w:hAnsi="Noto Sans Symbols" w:cs="Noto Sans Symbols" w:hint="default"/>
      </w:rPr>
    </w:lvl>
    <w:lvl w:ilvl="3">
      <w:start w:val="1"/>
      <w:numFmt w:val="bullet"/>
      <w:lvlText w:val=""/>
      <w:lvlJc w:val="left"/>
      <w:pPr>
        <w:tabs>
          <w:tab w:val="num" w:pos="0"/>
        </w:tabs>
        <w:ind w:left="2605" w:hanging="346"/>
      </w:pPr>
      <w:rPr>
        <w:rFonts w:ascii="Symbol" w:hAnsi="Symbol" w:cs="Symbol" w:hint="default"/>
      </w:rPr>
    </w:lvl>
    <w:lvl w:ilvl="4">
      <w:start w:val="1"/>
      <w:numFmt w:val="bullet"/>
      <w:lvlText w:val=""/>
      <w:lvlJc w:val="left"/>
      <w:pPr>
        <w:tabs>
          <w:tab w:val="num" w:pos="0"/>
        </w:tabs>
        <w:ind w:left="3488" w:hanging="346"/>
      </w:pPr>
      <w:rPr>
        <w:rFonts w:ascii="Symbol" w:hAnsi="Symbol" w:cs="Symbol" w:hint="default"/>
      </w:rPr>
    </w:lvl>
    <w:lvl w:ilvl="5">
      <w:start w:val="1"/>
      <w:numFmt w:val="bullet"/>
      <w:lvlText w:val=""/>
      <w:lvlJc w:val="left"/>
      <w:pPr>
        <w:tabs>
          <w:tab w:val="num" w:pos="0"/>
        </w:tabs>
        <w:ind w:left="4370" w:hanging="346"/>
      </w:pPr>
      <w:rPr>
        <w:rFonts w:ascii="Symbol" w:hAnsi="Symbol" w:cs="Symbol" w:hint="default"/>
      </w:rPr>
    </w:lvl>
    <w:lvl w:ilvl="6">
      <w:start w:val="1"/>
      <w:numFmt w:val="bullet"/>
      <w:lvlText w:val=""/>
      <w:lvlJc w:val="left"/>
      <w:pPr>
        <w:tabs>
          <w:tab w:val="num" w:pos="0"/>
        </w:tabs>
        <w:ind w:left="5253" w:hanging="346"/>
      </w:pPr>
      <w:rPr>
        <w:rFonts w:ascii="Symbol" w:hAnsi="Symbol" w:cs="Symbol" w:hint="default"/>
      </w:rPr>
    </w:lvl>
    <w:lvl w:ilvl="7">
      <w:start w:val="1"/>
      <w:numFmt w:val="bullet"/>
      <w:lvlText w:val=""/>
      <w:lvlJc w:val="left"/>
      <w:pPr>
        <w:tabs>
          <w:tab w:val="num" w:pos="0"/>
        </w:tabs>
        <w:ind w:left="6136" w:hanging="346"/>
      </w:pPr>
      <w:rPr>
        <w:rFonts w:ascii="Symbol" w:hAnsi="Symbol" w:cs="Symbol" w:hint="default"/>
      </w:rPr>
    </w:lvl>
    <w:lvl w:ilvl="8">
      <w:start w:val="1"/>
      <w:numFmt w:val="bullet"/>
      <w:lvlText w:val=""/>
      <w:lvlJc w:val="left"/>
      <w:pPr>
        <w:tabs>
          <w:tab w:val="num" w:pos="0"/>
        </w:tabs>
        <w:ind w:left="7018" w:hanging="346"/>
      </w:pPr>
      <w:rPr>
        <w:rFonts w:ascii="Symbol" w:hAnsi="Symbol" w:cs="Symbol" w:hint="default"/>
      </w:rPr>
    </w:lvl>
  </w:abstractNum>
  <w:abstractNum w:abstractNumId="47">
    <w:nsid w:val="78BE7081"/>
    <w:multiLevelType w:val="multilevel"/>
    <w:tmpl w:val="92DC98A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8"/>
  </w:num>
  <w:num w:numId="2">
    <w:abstractNumId w:val="40"/>
  </w:num>
  <w:num w:numId="3">
    <w:abstractNumId w:val="35"/>
  </w:num>
  <w:num w:numId="4">
    <w:abstractNumId w:val="29"/>
  </w:num>
  <w:num w:numId="5">
    <w:abstractNumId w:val="24"/>
  </w:num>
  <w:num w:numId="6">
    <w:abstractNumId w:val="11"/>
  </w:num>
  <w:num w:numId="7">
    <w:abstractNumId w:val="14"/>
  </w:num>
  <w:num w:numId="8">
    <w:abstractNumId w:val="43"/>
  </w:num>
  <w:num w:numId="9">
    <w:abstractNumId w:val="8"/>
  </w:num>
  <w:num w:numId="10">
    <w:abstractNumId w:val="30"/>
  </w:num>
  <w:num w:numId="11">
    <w:abstractNumId w:val="44"/>
  </w:num>
  <w:num w:numId="12">
    <w:abstractNumId w:val="46"/>
  </w:num>
  <w:num w:numId="13">
    <w:abstractNumId w:val="23"/>
  </w:num>
  <w:num w:numId="14">
    <w:abstractNumId w:val="28"/>
  </w:num>
  <w:num w:numId="15">
    <w:abstractNumId w:val="32"/>
  </w:num>
  <w:num w:numId="16">
    <w:abstractNumId w:val="47"/>
  </w:num>
  <w:num w:numId="17">
    <w:abstractNumId w:val="45"/>
  </w:num>
  <w:num w:numId="18">
    <w:abstractNumId w:val="26"/>
  </w:num>
  <w:num w:numId="19">
    <w:abstractNumId w:val="23"/>
    <w:lvlOverride w:ilvl="0">
      <w:startOverride w:val="1"/>
    </w:lvlOverride>
  </w:num>
  <w:num w:numId="20">
    <w:abstractNumId w:val="17"/>
  </w:num>
  <w:num w:numId="21">
    <w:abstractNumId w:val="33"/>
  </w:num>
  <w:num w:numId="22">
    <w:abstractNumId w:val="34"/>
  </w:num>
  <w:num w:numId="23">
    <w:abstractNumId w:val="38"/>
  </w:num>
  <w:num w:numId="24">
    <w:abstractNumId w:val="39"/>
  </w:num>
  <w:num w:numId="25">
    <w:abstractNumId w:val="37"/>
  </w:num>
  <w:num w:numId="26">
    <w:abstractNumId w:val="20"/>
  </w:num>
  <w:num w:numId="27">
    <w:abstractNumId w:val="42"/>
  </w:num>
  <w:num w:numId="28">
    <w:abstractNumId w:val="10"/>
  </w:num>
  <w:num w:numId="29">
    <w:abstractNumId w:val="25"/>
  </w:num>
  <w:num w:numId="30">
    <w:abstractNumId w:val="15"/>
  </w:num>
  <w:num w:numId="31">
    <w:abstractNumId w:val="5"/>
  </w:num>
  <w:num w:numId="32">
    <w:abstractNumId w:val="6"/>
  </w:num>
  <w:num w:numId="33">
    <w:abstractNumId w:val="1"/>
  </w:num>
  <w:num w:numId="34">
    <w:abstractNumId w:val="13"/>
  </w:num>
  <w:num w:numId="35">
    <w:abstractNumId w:val="4"/>
  </w:num>
  <w:num w:numId="36">
    <w:abstractNumId w:val="31"/>
  </w:num>
  <w:num w:numId="37">
    <w:abstractNumId w:val="12"/>
  </w:num>
  <w:num w:numId="38">
    <w:abstractNumId w:val="2"/>
  </w:num>
  <w:num w:numId="39">
    <w:abstractNumId w:val="19"/>
  </w:num>
  <w:num w:numId="40">
    <w:abstractNumId w:val="27"/>
  </w:num>
  <w:num w:numId="41">
    <w:abstractNumId w:val="36"/>
  </w:num>
  <w:num w:numId="42">
    <w:abstractNumId w:val="7"/>
  </w:num>
  <w:num w:numId="43">
    <w:abstractNumId w:val="9"/>
  </w:num>
  <w:num w:numId="44">
    <w:abstractNumId w:val="22"/>
  </w:num>
  <w:num w:numId="45">
    <w:abstractNumId w:val="16"/>
  </w:num>
  <w:num w:numId="46">
    <w:abstractNumId w:val="3"/>
  </w:num>
  <w:num w:numId="47">
    <w:abstractNumId w:val="41"/>
  </w:num>
  <w:num w:numId="48">
    <w:abstractNumId w:val="21"/>
  </w:num>
  <w:num w:numId="49">
    <w:abstractNumId w:val="9"/>
    <w:lvlOverride w:ilvl="0">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1206"/>
    <w:rsid w:val="00000ABA"/>
    <w:rsid w:val="000012BD"/>
    <w:rsid w:val="000021A7"/>
    <w:rsid w:val="00002439"/>
    <w:rsid w:val="0000287C"/>
    <w:rsid w:val="00002905"/>
    <w:rsid w:val="00002CD1"/>
    <w:rsid w:val="000030A7"/>
    <w:rsid w:val="00004692"/>
    <w:rsid w:val="000105C6"/>
    <w:rsid w:val="000105D9"/>
    <w:rsid w:val="000110BE"/>
    <w:rsid w:val="000132C6"/>
    <w:rsid w:val="0001369E"/>
    <w:rsid w:val="00016478"/>
    <w:rsid w:val="0001714A"/>
    <w:rsid w:val="0001783C"/>
    <w:rsid w:val="0002080F"/>
    <w:rsid w:val="00020E2A"/>
    <w:rsid w:val="000214F9"/>
    <w:rsid w:val="00021D00"/>
    <w:rsid w:val="000220CB"/>
    <w:rsid w:val="00023A11"/>
    <w:rsid w:val="0002505B"/>
    <w:rsid w:val="000257A2"/>
    <w:rsid w:val="0002704D"/>
    <w:rsid w:val="0003018A"/>
    <w:rsid w:val="00031B7F"/>
    <w:rsid w:val="000353DA"/>
    <w:rsid w:val="00035A82"/>
    <w:rsid w:val="00036C9A"/>
    <w:rsid w:val="000411D6"/>
    <w:rsid w:val="00042226"/>
    <w:rsid w:val="00043980"/>
    <w:rsid w:val="00044271"/>
    <w:rsid w:val="00045194"/>
    <w:rsid w:val="0005174B"/>
    <w:rsid w:val="0005210F"/>
    <w:rsid w:val="00052FF7"/>
    <w:rsid w:val="000531BA"/>
    <w:rsid w:val="00053A56"/>
    <w:rsid w:val="00054B63"/>
    <w:rsid w:val="00055530"/>
    <w:rsid w:val="00055A7E"/>
    <w:rsid w:val="00055B5B"/>
    <w:rsid w:val="000568B3"/>
    <w:rsid w:val="00060A36"/>
    <w:rsid w:val="00061B40"/>
    <w:rsid w:val="000638B1"/>
    <w:rsid w:val="00064315"/>
    <w:rsid w:val="00064FF0"/>
    <w:rsid w:val="00065595"/>
    <w:rsid w:val="000656D0"/>
    <w:rsid w:val="0006583D"/>
    <w:rsid w:val="00066F0B"/>
    <w:rsid w:val="0006712F"/>
    <w:rsid w:val="00067335"/>
    <w:rsid w:val="0006746B"/>
    <w:rsid w:val="00067D7B"/>
    <w:rsid w:val="00070CAE"/>
    <w:rsid w:val="00072196"/>
    <w:rsid w:val="00072AA4"/>
    <w:rsid w:val="00073320"/>
    <w:rsid w:val="0007369C"/>
    <w:rsid w:val="0007462A"/>
    <w:rsid w:val="00075156"/>
    <w:rsid w:val="00077876"/>
    <w:rsid w:val="000811FF"/>
    <w:rsid w:val="00081B3F"/>
    <w:rsid w:val="00081CFD"/>
    <w:rsid w:val="000837BF"/>
    <w:rsid w:val="00086FB0"/>
    <w:rsid w:val="00087644"/>
    <w:rsid w:val="00087E68"/>
    <w:rsid w:val="00087EB3"/>
    <w:rsid w:val="000901B8"/>
    <w:rsid w:val="00090B5A"/>
    <w:rsid w:val="0009189D"/>
    <w:rsid w:val="000924F0"/>
    <w:rsid w:val="00093715"/>
    <w:rsid w:val="00093AD6"/>
    <w:rsid w:val="0009556C"/>
    <w:rsid w:val="000A0449"/>
    <w:rsid w:val="000A1C3E"/>
    <w:rsid w:val="000A2968"/>
    <w:rsid w:val="000A3837"/>
    <w:rsid w:val="000A3B36"/>
    <w:rsid w:val="000A4E34"/>
    <w:rsid w:val="000B0239"/>
    <w:rsid w:val="000B103A"/>
    <w:rsid w:val="000B4235"/>
    <w:rsid w:val="000B6F4E"/>
    <w:rsid w:val="000C15D8"/>
    <w:rsid w:val="000C2C03"/>
    <w:rsid w:val="000C37A6"/>
    <w:rsid w:val="000C3C1B"/>
    <w:rsid w:val="000C7047"/>
    <w:rsid w:val="000C74DD"/>
    <w:rsid w:val="000D3E06"/>
    <w:rsid w:val="000D4529"/>
    <w:rsid w:val="000D464C"/>
    <w:rsid w:val="000D5C27"/>
    <w:rsid w:val="000D7610"/>
    <w:rsid w:val="000D765E"/>
    <w:rsid w:val="000D7AF4"/>
    <w:rsid w:val="000E1206"/>
    <w:rsid w:val="000E165A"/>
    <w:rsid w:val="000E17DC"/>
    <w:rsid w:val="000E25DB"/>
    <w:rsid w:val="000E7126"/>
    <w:rsid w:val="000E7518"/>
    <w:rsid w:val="000E7C96"/>
    <w:rsid w:val="000F00E6"/>
    <w:rsid w:val="000F2627"/>
    <w:rsid w:val="000F286A"/>
    <w:rsid w:val="000F34F3"/>
    <w:rsid w:val="000F5287"/>
    <w:rsid w:val="000F5646"/>
    <w:rsid w:val="000F65C7"/>
    <w:rsid w:val="000F70F3"/>
    <w:rsid w:val="000F79DC"/>
    <w:rsid w:val="001006D6"/>
    <w:rsid w:val="00101E9C"/>
    <w:rsid w:val="00103765"/>
    <w:rsid w:val="00104441"/>
    <w:rsid w:val="001049EE"/>
    <w:rsid w:val="0010524F"/>
    <w:rsid w:val="00105982"/>
    <w:rsid w:val="00107331"/>
    <w:rsid w:val="0011110D"/>
    <w:rsid w:val="00111AE2"/>
    <w:rsid w:val="00112200"/>
    <w:rsid w:val="001155B2"/>
    <w:rsid w:val="00116A9D"/>
    <w:rsid w:val="001175B4"/>
    <w:rsid w:val="00117D4B"/>
    <w:rsid w:val="00117EC0"/>
    <w:rsid w:val="001200E4"/>
    <w:rsid w:val="001202C3"/>
    <w:rsid w:val="001220D3"/>
    <w:rsid w:val="00122B3F"/>
    <w:rsid w:val="001236AA"/>
    <w:rsid w:val="00123B54"/>
    <w:rsid w:val="00124AF7"/>
    <w:rsid w:val="001260C4"/>
    <w:rsid w:val="00127B37"/>
    <w:rsid w:val="001324BA"/>
    <w:rsid w:val="001324E7"/>
    <w:rsid w:val="001326CA"/>
    <w:rsid w:val="0013275D"/>
    <w:rsid w:val="001328F3"/>
    <w:rsid w:val="001330B6"/>
    <w:rsid w:val="00134771"/>
    <w:rsid w:val="0013493D"/>
    <w:rsid w:val="001377F6"/>
    <w:rsid w:val="001403C0"/>
    <w:rsid w:val="00141987"/>
    <w:rsid w:val="00141E45"/>
    <w:rsid w:val="00141F4E"/>
    <w:rsid w:val="0014298F"/>
    <w:rsid w:val="00142AC8"/>
    <w:rsid w:val="00142C0E"/>
    <w:rsid w:val="001432AA"/>
    <w:rsid w:val="0014540E"/>
    <w:rsid w:val="0014684D"/>
    <w:rsid w:val="001547EE"/>
    <w:rsid w:val="00154AA6"/>
    <w:rsid w:val="00155245"/>
    <w:rsid w:val="00157ECB"/>
    <w:rsid w:val="00161BC0"/>
    <w:rsid w:val="0016482F"/>
    <w:rsid w:val="00166DCD"/>
    <w:rsid w:val="00167CFD"/>
    <w:rsid w:val="00172BFE"/>
    <w:rsid w:val="00174FAC"/>
    <w:rsid w:val="001754B2"/>
    <w:rsid w:val="0017654D"/>
    <w:rsid w:val="00177271"/>
    <w:rsid w:val="00177BD2"/>
    <w:rsid w:val="00180031"/>
    <w:rsid w:val="00181861"/>
    <w:rsid w:val="00181A75"/>
    <w:rsid w:val="00181C15"/>
    <w:rsid w:val="0018345E"/>
    <w:rsid w:val="00185240"/>
    <w:rsid w:val="00185331"/>
    <w:rsid w:val="001854B2"/>
    <w:rsid w:val="00185500"/>
    <w:rsid w:val="00186DCF"/>
    <w:rsid w:val="00186DE3"/>
    <w:rsid w:val="00187570"/>
    <w:rsid w:val="00187632"/>
    <w:rsid w:val="00192732"/>
    <w:rsid w:val="00193A61"/>
    <w:rsid w:val="00193E79"/>
    <w:rsid w:val="001957C1"/>
    <w:rsid w:val="001970DA"/>
    <w:rsid w:val="001A1AAE"/>
    <w:rsid w:val="001A2A2B"/>
    <w:rsid w:val="001A3966"/>
    <w:rsid w:val="001A4468"/>
    <w:rsid w:val="001A5B57"/>
    <w:rsid w:val="001A5C4C"/>
    <w:rsid w:val="001B17F7"/>
    <w:rsid w:val="001B1CAA"/>
    <w:rsid w:val="001B3D77"/>
    <w:rsid w:val="001B6CC0"/>
    <w:rsid w:val="001B6DBA"/>
    <w:rsid w:val="001B74D6"/>
    <w:rsid w:val="001C0312"/>
    <w:rsid w:val="001C0EDC"/>
    <w:rsid w:val="001C150C"/>
    <w:rsid w:val="001C19F7"/>
    <w:rsid w:val="001C4F96"/>
    <w:rsid w:val="001C5383"/>
    <w:rsid w:val="001C55A8"/>
    <w:rsid w:val="001C5930"/>
    <w:rsid w:val="001C6268"/>
    <w:rsid w:val="001C6F42"/>
    <w:rsid w:val="001C76A4"/>
    <w:rsid w:val="001D2504"/>
    <w:rsid w:val="001D3340"/>
    <w:rsid w:val="001D3B67"/>
    <w:rsid w:val="001D437D"/>
    <w:rsid w:val="001D493B"/>
    <w:rsid w:val="001D4A13"/>
    <w:rsid w:val="001D6923"/>
    <w:rsid w:val="001D6D6B"/>
    <w:rsid w:val="001D6E07"/>
    <w:rsid w:val="001E0ACD"/>
    <w:rsid w:val="001F268F"/>
    <w:rsid w:val="001F38B6"/>
    <w:rsid w:val="001F46FF"/>
    <w:rsid w:val="001F55B1"/>
    <w:rsid w:val="001F565A"/>
    <w:rsid w:val="001F5E38"/>
    <w:rsid w:val="00200882"/>
    <w:rsid w:val="0020249D"/>
    <w:rsid w:val="00203C17"/>
    <w:rsid w:val="00204669"/>
    <w:rsid w:val="0020698A"/>
    <w:rsid w:val="00207307"/>
    <w:rsid w:val="002077C6"/>
    <w:rsid w:val="00207AF6"/>
    <w:rsid w:val="00210164"/>
    <w:rsid w:val="00211A6D"/>
    <w:rsid w:val="00213C50"/>
    <w:rsid w:val="002152C8"/>
    <w:rsid w:val="00215FD8"/>
    <w:rsid w:val="002168F4"/>
    <w:rsid w:val="00216DE5"/>
    <w:rsid w:val="002213D6"/>
    <w:rsid w:val="00222F9A"/>
    <w:rsid w:val="002240EB"/>
    <w:rsid w:val="00224274"/>
    <w:rsid w:val="00227B4B"/>
    <w:rsid w:val="00227D38"/>
    <w:rsid w:val="00227E83"/>
    <w:rsid w:val="00227FBE"/>
    <w:rsid w:val="00230F20"/>
    <w:rsid w:val="00231C46"/>
    <w:rsid w:val="0023245F"/>
    <w:rsid w:val="00232CB8"/>
    <w:rsid w:val="00233527"/>
    <w:rsid w:val="002354F4"/>
    <w:rsid w:val="002357C0"/>
    <w:rsid w:val="002363F6"/>
    <w:rsid w:val="00236F60"/>
    <w:rsid w:val="00237A1B"/>
    <w:rsid w:val="00243370"/>
    <w:rsid w:val="002438A9"/>
    <w:rsid w:val="00243D1F"/>
    <w:rsid w:val="00244DD7"/>
    <w:rsid w:val="00244E03"/>
    <w:rsid w:val="00245CD0"/>
    <w:rsid w:val="00250CAB"/>
    <w:rsid w:val="00251593"/>
    <w:rsid w:val="00251BF2"/>
    <w:rsid w:val="0025340F"/>
    <w:rsid w:val="002554DE"/>
    <w:rsid w:val="0025629C"/>
    <w:rsid w:val="00261B48"/>
    <w:rsid w:val="00261EB1"/>
    <w:rsid w:val="00262483"/>
    <w:rsid w:val="002629E0"/>
    <w:rsid w:val="00263ED4"/>
    <w:rsid w:val="00264F66"/>
    <w:rsid w:val="0026547A"/>
    <w:rsid w:val="002726A3"/>
    <w:rsid w:val="00272C27"/>
    <w:rsid w:val="002736C7"/>
    <w:rsid w:val="0027431E"/>
    <w:rsid w:val="00274D03"/>
    <w:rsid w:val="00275176"/>
    <w:rsid w:val="002753F7"/>
    <w:rsid w:val="00277587"/>
    <w:rsid w:val="00280262"/>
    <w:rsid w:val="002834F4"/>
    <w:rsid w:val="00287D94"/>
    <w:rsid w:val="002908CD"/>
    <w:rsid w:val="00290B18"/>
    <w:rsid w:val="00290E8A"/>
    <w:rsid w:val="00290EF3"/>
    <w:rsid w:val="00291F68"/>
    <w:rsid w:val="002943C8"/>
    <w:rsid w:val="002944F9"/>
    <w:rsid w:val="00295239"/>
    <w:rsid w:val="002A0D95"/>
    <w:rsid w:val="002A50BE"/>
    <w:rsid w:val="002A624C"/>
    <w:rsid w:val="002B29D0"/>
    <w:rsid w:val="002B3E33"/>
    <w:rsid w:val="002B78A6"/>
    <w:rsid w:val="002C05DD"/>
    <w:rsid w:val="002C0C54"/>
    <w:rsid w:val="002C0CA8"/>
    <w:rsid w:val="002C16EC"/>
    <w:rsid w:val="002C2F6F"/>
    <w:rsid w:val="002C3B24"/>
    <w:rsid w:val="002C61C4"/>
    <w:rsid w:val="002C70C2"/>
    <w:rsid w:val="002C7884"/>
    <w:rsid w:val="002C7A6D"/>
    <w:rsid w:val="002D1B68"/>
    <w:rsid w:val="002D21C9"/>
    <w:rsid w:val="002D24C2"/>
    <w:rsid w:val="002D256B"/>
    <w:rsid w:val="002D2C3A"/>
    <w:rsid w:val="002D31E9"/>
    <w:rsid w:val="002D3272"/>
    <w:rsid w:val="002D3E5C"/>
    <w:rsid w:val="002D5AD2"/>
    <w:rsid w:val="002D5F99"/>
    <w:rsid w:val="002D723B"/>
    <w:rsid w:val="002E2D87"/>
    <w:rsid w:val="002E579C"/>
    <w:rsid w:val="002E70A3"/>
    <w:rsid w:val="002E7810"/>
    <w:rsid w:val="002E7DF7"/>
    <w:rsid w:val="002E7F12"/>
    <w:rsid w:val="002F1582"/>
    <w:rsid w:val="002F179B"/>
    <w:rsid w:val="002F7442"/>
    <w:rsid w:val="002F7452"/>
    <w:rsid w:val="002F7527"/>
    <w:rsid w:val="002F7EFB"/>
    <w:rsid w:val="003001F6"/>
    <w:rsid w:val="0030050C"/>
    <w:rsid w:val="003005F6"/>
    <w:rsid w:val="00300F41"/>
    <w:rsid w:val="00302999"/>
    <w:rsid w:val="00302AE0"/>
    <w:rsid w:val="003040F3"/>
    <w:rsid w:val="003051FF"/>
    <w:rsid w:val="0030709A"/>
    <w:rsid w:val="00311CE0"/>
    <w:rsid w:val="00311D5A"/>
    <w:rsid w:val="00314827"/>
    <w:rsid w:val="00315D30"/>
    <w:rsid w:val="0031636A"/>
    <w:rsid w:val="00320269"/>
    <w:rsid w:val="00320B7B"/>
    <w:rsid w:val="0032102B"/>
    <w:rsid w:val="00324C03"/>
    <w:rsid w:val="0032561F"/>
    <w:rsid w:val="0032617E"/>
    <w:rsid w:val="00326CCC"/>
    <w:rsid w:val="003276F6"/>
    <w:rsid w:val="00327E99"/>
    <w:rsid w:val="0033010E"/>
    <w:rsid w:val="003305B3"/>
    <w:rsid w:val="00331F3E"/>
    <w:rsid w:val="00332A00"/>
    <w:rsid w:val="00333450"/>
    <w:rsid w:val="0033401F"/>
    <w:rsid w:val="00334393"/>
    <w:rsid w:val="0033454B"/>
    <w:rsid w:val="00334CA6"/>
    <w:rsid w:val="00335944"/>
    <w:rsid w:val="0034000A"/>
    <w:rsid w:val="00341E70"/>
    <w:rsid w:val="00344EE5"/>
    <w:rsid w:val="00346011"/>
    <w:rsid w:val="00346A2A"/>
    <w:rsid w:val="00346DC8"/>
    <w:rsid w:val="00353F0C"/>
    <w:rsid w:val="00353F87"/>
    <w:rsid w:val="00354936"/>
    <w:rsid w:val="00355501"/>
    <w:rsid w:val="003573F5"/>
    <w:rsid w:val="00357A7C"/>
    <w:rsid w:val="00361851"/>
    <w:rsid w:val="0036261D"/>
    <w:rsid w:val="00364264"/>
    <w:rsid w:val="00365B0F"/>
    <w:rsid w:val="00366048"/>
    <w:rsid w:val="00366D9E"/>
    <w:rsid w:val="00367820"/>
    <w:rsid w:val="0037065E"/>
    <w:rsid w:val="003715A9"/>
    <w:rsid w:val="00373AD2"/>
    <w:rsid w:val="00373AD5"/>
    <w:rsid w:val="003748E3"/>
    <w:rsid w:val="00375149"/>
    <w:rsid w:val="00375467"/>
    <w:rsid w:val="003803B1"/>
    <w:rsid w:val="003806AB"/>
    <w:rsid w:val="00380EC9"/>
    <w:rsid w:val="003821B4"/>
    <w:rsid w:val="00382D88"/>
    <w:rsid w:val="00384129"/>
    <w:rsid w:val="003845BC"/>
    <w:rsid w:val="00384EF4"/>
    <w:rsid w:val="00386EC2"/>
    <w:rsid w:val="00391341"/>
    <w:rsid w:val="00392555"/>
    <w:rsid w:val="00392BC6"/>
    <w:rsid w:val="00392D08"/>
    <w:rsid w:val="0039335A"/>
    <w:rsid w:val="0039381E"/>
    <w:rsid w:val="0039419A"/>
    <w:rsid w:val="0039511F"/>
    <w:rsid w:val="00396772"/>
    <w:rsid w:val="00397A6B"/>
    <w:rsid w:val="003A1608"/>
    <w:rsid w:val="003A23B0"/>
    <w:rsid w:val="003A343C"/>
    <w:rsid w:val="003A351B"/>
    <w:rsid w:val="003A443B"/>
    <w:rsid w:val="003A524A"/>
    <w:rsid w:val="003A56AE"/>
    <w:rsid w:val="003B098C"/>
    <w:rsid w:val="003B0BF5"/>
    <w:rsid w:val="003B159B"/>
    <w:rsid w:val="003B4049"/>
    <w:rsid w:val="003B4A19"/>
    <w:rsid w:val="003B6E54"/>
    <w:rsid w:val="003B6ECD"/>
    <w:rsid w:val="003B776C"/>
    <w:rsid w:val="003B7926"/>
    <w:rsid w:val="003B7EDA"/>
    <w:rsid w:val="003C0239"/>
    <w:rsid w:val="003C09D8"/>
    <w:rsid w:val="003C10F3"/>
    <w:rsid w:val="003C2998"/>
    <w:rsid w:val="003C2B93"/>
    <w:rsid w:val="003C6314"/>
    <w:rsid w:val="003C686D"/>
    <w:rsid w:val="003C7981"/>
    <w:rsid w:val="003D3484"/>
    <w:rsid w:val="003D4DAD"/>
    <w:rsid w:val="003D7772"/>
    <w:rsid w:val="003E0264"/>
    <w:rsid w:val="003E4435"/>
    <w:rsid w:val="003E45F0"/>
    <w:rsid w:val="003E51F4"/>
    <w:rsid w:val="003E5630"/>
    <w:rsid w:val="003E564C"/>
    <w:rsid w:val="003E645A"/>
    <w:rsid w:val="003F129A"/>
    <w:rsid w:val="003F23B2"/>
    <w:rsid w:val="003F2D22"/>
    <w:rsid w:val="003F3A3A"/>
    <w:rsid w:val="003F4AB2"/>
    <w:rsid w:val="003F60E3"/>
    <w:rsid w:val="003F64D9"/>
    <w:rsid w:val="003F6520"/>
    <w:rsid w:val="003F690B"/>
    <w:rsid w:val="003F7F0F"/>
    <w:rsid w:val="003F7FEB"/>
    <w:rsid w:val="0040056C"/>
    <w:rsid w:val="00402594"/>
    <w:rsid w:val="00404B58"/>
    <w:rsid w:val="004053A5"/>
    <w:rsid w:val="0040582B"/>
    <w:rsid w:val="00405D5B"/>
    <w:rsid w:val="004065F7"/>
    <w:rsid w:val="00406BE9"/>
    <w:rsid w:val="00406E55"/>
    <w:rsid w:val="00410EA0"/>
    <w:rsid w:val="00411253"/>
    <w:rsid w:val="004113D0"/>
    <w:rsid w:val="00412679"/>
    <w:rsid w:val="00413371"/>
    <w:rsid w:val="0041388F"/>
    <w:rsid w:val="004148EC"/>
    <w:rsid w:val="004155BD"/>
    <w:rsid w:val="00415856"/>
    <w:rsid w:val="0041730A"/>
    <w:rsid w:val="00424672"/>
    <w:rsid w:val="00431763"/>
    <w:rsid w:val="00434D45"/>
    <w:rsid w:val="00435EB1"/>
    <w:rsid w:val="004365B1"/>
    <w:rsid w:val="004373D6"/>
    <w:rsid w:val="00437867"/>
    <w:rsid w:val="00442DE3"/>
    <w:rsid w:val="00442E0A"/>
    <w:rsid w:val="00442F97"/>
    <w:rsid w:val="00443382"/>
    <w:rsid w:val="00445605"/>
    <w:rsid w:val="004470BD"/>
    <w:rsid w:val="00447757"/>
    <w:rsid w:val="0045039C"/>
    <w:rsid w:val="00450744"/>
    <w:rsid w:val="00450C37"/>
    <w:rsid w:val="00450E9C"/>
    <w:rsid w:val="00451333"/>
    <w:rsid w:val="00452617"/>
    <w:rsid w:val="00454351"/>
    <w:rsid w:val="004575D4"/>
    <w:rsid w:val="00457758"/>
    <w:rsid w:val="0046350C"/>
    <w:rsid w:val="00464C14"/>
    <w:rsid w:val="00466056"/>
    <w:rsid w:val="0046643D"/>
    <w:rsid w:val="0046719F"/>
    <w:rsid w:val="0047061A"/>
    <w:rsid w:val="004732F1"/>
    <w:rsid w:val="0047388E"/>
    <w:rsid w:val="004744D6"/>
    <w:rsid w:val="0047473D"/>
    <w:rsid w:val="00474A53"/>
    <w:rsid w:val="004758EC"/>
    <w:rsid w:val="00475B1E"/>
    <w:rsid w:val="00481DE6"/>
    <w:rsid w:val="00482743"/>
    <w:rsid w:val="00482EBF"/>
    <w:rsid w:val="00483563"/>
    <w:rsid w:val="004853D5"/>
    <w:rsid w:val="00485C96"/>
    <w:rsid w:val="004863F8"/>
    <w:rsid w:val="0048790B"/>
    <w:rsid w:val="00487F65"/>
    <w:rsid w:val="00491970"/>
    <w:rsid w:val="00493153"/>
    <w:rsid w:val="00495917"/>
    <w:rsid w:val="00497543"/>
    <w:rsid w:val="004A1BDB"/>
    <w:rsid w:val="004A380F"/>
    <w:rsid w:val="004A56B7"/>
    <w:rsid w:val="004A6DC0"/>
    <w:rsid w:val="004A747E"/>
    <w:rsid w:val="004A7B1C"/>
    <w:rsid w:val="004A7C30"/>
    <w:rsid w:val="004B0222"/>
    <w:rsid w:val="004B0487"/>
    <w:rsid w:val="004B1065"/>
    <w:rsid w:val="004B151A"/>
    <w:rsid w:val="004B34EE"/>
    <w:rsid w:val="004B695C"/>
    <w:rsid w:val="004C0E82"/>
    <w:rsid w:val="004C2A7F"/>
    <w:rsid w:val="004C2D34"/>
    <w:rsid w:val="004C32D9"/>
    <w:rsid w:val="004C35FB"/>
    <w:rsid w:val="004C3E3E"/>
    <w:rsid w:val="004C502C"/>
    <w:rsid w:val="004C5C0E"/>
    <w:rsid w:val="004C6A75"/>
    <w:rsid w:val="004C6D42"/>
    <w:rsid w:val="004D03DD"/>
    <w:rsid w:val="004D163C"/>
    <w:rsid w:val="004D3969"/>
    <w:rsid w:val="004D55AB"/>
    <w:rsid w:val="004D58D3"/>
    <w:rsid w:val="004D5FB8"/>
    <w:rsid w:val="004D697A"/>
    <w:rsid w:val="004E196E"/>
    <w:rsid w:val="004E2A62"/>
    <w:rsid w:val="004E33E8"/>
    <w:rsid w:val="004E6E7D"/>
    <w:rsid w:val="004F2E0A"/>
    <w:rsid w:val="004F3E7C"/>
    <w:rsid w:val="00500349"/>
    <w:rsid w:val="00501429"/>
    <w:rsid w:val="005027D9"/>
    <w:rsid w:val="00502FC0"/>
    <w:rsid w:val="00506B93"/>
    <w:rsid w:val="00507591"/>
    <w:rsid w:val="00510FFA"/>
    <w:rsid w:val="00511248"/>
    <w:rsid w:val="005116A1"/>
    <w:rsid w:val="00513BC5"/>
    <w:rsid w:val="00514090"/>
    <w:rsid w:val="00516AA8"/>
    <w:rsid w:val="00516EC3"/>
    <w:rsid w:val="00520D52"/>
    <w:rsid w:val="00523D42"/>
    <w:rsid w:val="00524C52"/>
    <w:rsid w:val="00525A38"/>
    <w:rsid w:val="00527146"/>
    <w:rsid w:val="005271D1"/>
    <w:rsid w:val="00527F63"/>
    <w:rsid w:val="005325B8"/>
    <w:rsid w:val="0054141E"/>
    <w:rsid w:val="005416F3"/>
    <w:rsid w:val="00541EC6"/>
    <w:rsid w:val="00541F74"/>
    <w:rsid w:val="00544A35"/>
    <w:rsid w:val="005450F2"/>
    <w:rsid w:val="00545ED7"/>
    <w:rsid w:val="00550172"/>
    <w:rsid w:val="00550416"/>
    <w:rsid w:val="00550892"/>
    <w:rsid w:val="00550BAD"/>
    <w:rsid w:val="00550EF2"/>
    <w:rsid w:val="0055234C"/>
    <w:rsid w:val="00552BAA"/>
    <w:rsid w:val="0055631F"/>
    <w:rsid w:val="00557A9D"/>
    <w:rsid w:val="00561859"/>
    <w:rsid w:val="00561EB1"/>
    <w:rsid w:val="005627DC"/>
    <w:rsid w:val="005655DC"/>
    <w:rsid w:val="005662A8"/>
    <w:rsid w:val="0056670F"/>
    <w:rsid w:val="005668F1"/>
    <w:rsid w:val="00566AAB"/>
    <w:rsid w:val="00566BA6"/>
    <w:rsid w:val="00566D63"/>
    <w:rsid w:val="00567840"/>
    <w:rsid w:val="00571E35"/>
    <w:rsid w:val="00572CC9"/>
    <w:rsid w:val="00573A8E"/>
    <w:rsid w:val="00580CC1"/>
    <w:rsid w:val="00580E44"/>
    <w:rsid w:val="0058192C"/>
    <w:rsid w:val="00582942"/>
    <w:rsid w:val="00583121"/>
    <w:rsid w:val="005848BD"/>
    <w:rsid w:val="005848EB"/>
    <w:rsid w:val="00587B45"/>
    <w:rsid w:val="00590089"/>
    <w:rsid w:val="0059024B"/>
    <w:rsid w:val="0059078C"/>
    <w:rsid w:val="00591913"/>
    <w:rsid w:val="00593368"/>
    <w:rsid w:val="00593870"/>
    <w:rsid w:val="00596F52"/>
    <w:rsid w:val="00597CAB"/>
    <w:rsid w:val="005A0066"/>
    <w:rsid w:val="005A27DD"/>
    <w:rsid w:val="005A2C71"/>
    <w:rsid w:val="005A56B9"/>
    <w:rsid w:val="005A73DC"/>
    <w:rsid w:val="005A7425"/>
    <w:rsid w:val="005A76B0"/>
    <w:rsid w:val="005A77D0"/>
    <w:rsid w:val="005B24C9"/>
    <w:rsid w:val="005B2876"/>
    <w:rsid w:val="005B5691"/>
    <w:rsid w:val="005B5693"/>
    <w:rsid w:val="005B5ABB"/>
    <w:rsid w:val="005B6E15"/>
    <w:rsid w:val="005B7775"/>
    <w:rsid w:val="005C3F4A"/>
    <w:rsid w:val="005C5B09"/>
    <w:rsid w:val="005D053C"/>
    <w:rsid w:val="005D23C0"/>
    <w:rsid w:val="005D30FD"/>
    <w:rsid w:val="005D383A"/>
    <w:rsid w:val="005D584E"/>
    <w:rsid w:val="005D6A46"/>
    <w:rsid w:val="005D6C6A"/>
    <w:rsid w:val="005E04ED"/>
    <w:rsid w:val="005E101F"/>
    <w:rsid w:val="005E4CB4"/>
    <w:rsid w:val="005E5675"/>
    <w:rsid w:val="005F105C"/>
    <w:rsid w:val="005F17A0"/>
    <w:rsid w:val="005F28A0"/>
    <w:rsid w:val="005F2BD3"/>
    <w:rsid w:val="005F35D5"/>
    <w:rsid w:val="005F7AC2"/>
    <w:rsid w:val="005F7D05"/>
    <w:rsid w:val="00600471"/>
    <w:rsid w:val="00600B69"/>
    <w:rsid w:val="00603B98"/>
    <w:rsid w:val="00604BB8"/>
    <w:rsid w:val="00604E0E"/>
    <w:rsid w:val="00606C78"/>
    <w:rsid w:val="006123E1"/>
    <w:rsid w:val="00612FF3"/>
    <w:rsid w:val="00613954"/>
    <w:rsid w:val="006152CB"/>
    <w:rsid w:val="006154FB"/>
    <w:rsid w:val="00616703"/>
    <w:rsid w:val="00617DC5"/>
    <w:rsid w:val="00620494"/>
    <w:rsid w:val="0062081C"/>
    <w:rsid w:val="00621165"/>
    <w:rsid w:val="00621BE0"/>
    <w:rsid w:val="00621C5B"/>
    <w:rsid w:val="00622DF9"/>
    <w:rsid w:val="00623B9B"/>
    <w:rsid w:val="0062658F"/>
    <w:rsid w:val="006270C3"/>
    <w:rsid w:val="00627CCE"/>
    <w:rsid w:val="006300DC"/>
    <w:rsid w:val="00630619"/>
    <w:rsid w:val="006309DE"/>
    <w:rsid w:val="00630F40"/>
    <w:rsid w:val="006346D9"/>
    <w:rsid w:val="00634B3F"/>
    <w:rsid w:val="00634E36"/>
    <w:rsid w:val="006352D3"/>
    <w:rsid w:val="0063537C"/>
    <w:rsid w:val="00635F76"/>
    <w:rsid w:val="00636B44"/>
    <w:rsid w:val="00637030"/>
    <w:rsid w:val="00637C84"/>
    <w:rsid w:val="006408E6"/>
    <w:rsid w:val="00640AFB"/>
    <w:rsid w:val="00641EBC"/>
    <w:rsid w:val="00643AB5"/>
    <w:rsid w:val="00647262"/>
    <w:rsid w:val="00647582"/>
    <w:rsid w:val="00647F2C"/>
    <w:rsid w:val="006532AA"/>
    <w:rsid w:val="00655B48"/>
    <w:rsid w:val="006563E9"/>
    <w:rsid w:val="006624CA"/>
    <w:rsid w:val="00662B17"/>
    <w:rsid w:val="00662C45"/>
    <w:rsid w:val="00662C57"/>
    <w:rsid w:val="00662E19"/>
    <w:rsid w:val="006631E9"/>
    <w:rsid w:val="006637E9"/>
    <w:rsid w:val="00664F2F"/>
    <w:rsid w:val="00665AC8"/>
    <w:rsid w:val="006665AA"/>
    <w:rsid w:val="006668CF"/>
    <w:rsid w:val="00667CEA"/>
    <w:rsid w:val="0067097C"/>
    <w:rsid w:val="00672183"/>
    <w:rsid w:val="00672570"/>
    <w:rsid w:val="00672D00"/>
    <w:rsid w:val="00676712"/>
    <w:rsid w:val="006773EB"/>
    <w:rsid w:val="006816A0"/>
    <w:rsid w:val="00681F06"/>
    <w:rsid w:val="00683AAC"/>
    <w:rsid w:val="00683E05"/>
    <w:rsid w:val="0068503F"/>
    <w:rsid w:val="006850CC"/>
    <w:rsid w:val="006858F6"/>
    <w:rsid w:val="00690005"/>
    <w:rsid w:val="006914C2"/>
    <w:rsid w:val="006921E6"/>
    <w:rsid w:val="006923D7"/>
    <w:rsid w:val="00693739"/>
    <w:rsid w:val="0069491B"/>
    <w:rsid w:val="00697A46"/>
    <w:rsid w:val="006A04B1"/>
    <w:rsid w:val="006A05F4"/>
    <w:rsid w:val="006A1C6F"/>
    <w:rsid w:val="006A24A2"/>
    <w:rsid w:val="006A2EE0"/>
    <w:rsid w:val="006A42AD"/>
    <w:rsid w:val="006A5EB1"/>
    <w:rsid w:val="006A6042"/>
    <w:rsid w:val="006B2735"/>
    <w:rsid w:val="006B3CB6"/>
    <w:rsid w:val="006B494B"/>
    <w:rsid w:val="006B4B98"/>
    <w:rsid w:val="006B4CC1"/>
    <w:rsid w:val="006B5786"/>
    <w:rsid w:val="006B5F2B"/>
    <w:rsid w:val="006B62B1"/>
    <w:rsid w:val="006C0335"/>
    <w:rsid w:val="006C09DD"/>
    <w:rsid w:val="006C13A1"/>
    <w:rsid w:val="006C1897"/>
    <w:rsid w:val="006C2C4C"/>
    <w:rsid w:val="006C3B5D"/>
    <w:rsid w:val="006C418D"/>
    <w:rsid w:val="006C4491"/>
    <w:rsid w:val="006C46EE"/>
    <w:rsid w:val="006C4D71"/>
    <w:rsid w:val="006C4E8F"/>
    <w:rsid w:val="006C7319"/>
    <w:rsid w:val="006C73D4"/>
    <w:rsid w:val="006D26FE"/>
    <w:rsid w:val="006D29AD"/>
    <w:rsid w:val="006D3269"/>
    <w:rsid w:val="006D3BC5"/>
    <w:rsid w:val="006D40CD"/>
    <w:rsid w:val="006D45C7"/>
    <w:rsid w:val="006D53E1"/>
    <w:rsid w:val="006D54C5"/>
    <w:rsid w:val="006D57B2"/>
    <w:rsid w:val="006D591D"/>
    <w:rsid w:val="006D7A26"/>
    <w:rsid w:val="006E0271"/>
    <w:rsid w:val="006E0D42"/>
    <w:rsid w:val="006E1741"/>
    <w:rsid w:val="006E1CC9"/>
    <w:rsid w:val="006E26B3"/>
    <w:rsid w:val="006E4D35"/>
    <w:rsid w:val="006E51F1"/>
    <w:rsid w:val="006F0565"/>
    <w:rsid w:val="006F18D4"/>
    <w:rsid w:val="006F1B07"/>
    <w:rsid w:val="006F1BC9"/>
    <w:rsid w:val="006F3AC0"/>
    <w:rsid w:val="007012E1"/>
    <w:rsid w:val="0070146B"/>
    <w:rsid w:val="00702368"/>
    <w:rsid w:val="007033F4"/>
    <w:rsid w:val="007112E9"/>
    <w:rsid w:val="00712213"/>
    <w:rsid w:val="00714A2C"/>
    <w:rsid w:val="00714AA2"/>
    <w:rsid w:val="007156E9"/>
    <w:rsid w:val="007170E8"/>
    <w:rsid w:val="00717190"/>
    <w:rsid w:val="00717BBF"/>
    <w:rsid w:val="00720881"/>
    <w:rsid w:val="00721EE0"/>
    <w:rsid w:val="00724032"/>
    <w:rsid w:val="007248E5"/>
    <w:rsid w:val="00724E4F"/>
    <w:rsid w:val="00725280"/>
    <w:rsid w:val="00725ECB"/>
    <w:rsid w:val="00727536"/>
    <w:rsid w:val="007279AF"/>
    <w:rsid w:val="00730348"/>
    <w:rsid w:val="00730694"/>
    <w:rsid w:val="00730B29"/>
    <w:rsid w:val="00730DEC"/>
    <w:rsid w:val="00732336"/>
    <w:rsid w:val="00733282"/>
    <w:rsid w:val="00733830"/>
    <w:rsid w:val="00734062"/>
    <w:rsid w:val="00734C4E"/>
    <w:rsid w:val="00734FEB"/>
    <w:rsid w:val="00737822"/>
    <w:rsid w:val="0074001E"/>
    <w:rsid w:val="0074112A"/>
    <w:rsid w:val="00741AE5"/>
    <w:rsid w:val="0074315B"/>
    <w:rsid w:val="007433FE"/>
    <w:rsid w:val="00743A00"/>
    <w:rsid w:val="0074400A"/>
    <w:rsid w:val="0074422A"/>
    <w:rsid w:val="00745F0E"/>
    <w:rsid w:val="00747255"/>
    <w:rsid w:val="007474AA"/>
    <w:rsid w:val="00751536"/>
    <w:rsid w:val="0075162F"/>
    <w:rsid w:val="0075174D"/>
    <w:rsid w:val="00752358"/>
    <w:rsid w:val="00753F69"/>
    <w:rsid w:val="00754A09"/>
    <w:rsid w:val="0075505A"/>
    <w:rsid w:val="00756717"/>
    <w:rsid w:val="00757BCC"/>
    <w:rsid w:val="00761208"/>
    <w:rsid w:val="007617D3"/>
    <w:rsid w:val="00764BA9"/>
    <w:rsid w:val="0076653C"/>
    <w:rsid w:val="0076756E"/>
    <w:rsid w:val="00770705"/>
    <w:rsid w:val="00771565"/>
    <w:rsid w:val="007715A9"/>
    <w:rsid w:val="00771B92"/>
    <w:rsid w:val="00771F0A"/>
    <w:rsid w:val="00772200"/>
    <w:rsid w:val="007742DD"/>
    <w:rsid w:val="00776FBA"/>
    <w:rsid w:val="0078012B"/>
    <w:rsid w:val="00780D0B"/>
    <w:rsid w:val="007814B0"/>
    <w:rsid w:val="007834F7"/>
    <w:rsid w:val="00783B6F"/>
    <w:rsid w:val="007848C0"/>
    <w:rsid w:val="00785504"/>
    <w:rsid w:val="007905F2"/>
    <w:rsid w:val="007915CD"/>
    <w:rsid w:val="0079260D"/>
    <w:rsid w:val="00792B31"/>
    <w:rsid w:val="00793B46"/>
    <w:rsid w:val="007953F6"/>
    <w:rsid w:val="00797C84"/>
    <w:rsid w:val="007A053D"/>
    <w:rsid w:val="007A1482"/>
    <w:rsid w:val="007A3C9B"/>
    <w:rsid w:val="007A49B3"/>
    <w:rsid w:val="007A74F6"/>
    <w:rsid w:val="007A79DB"/>
    <w:rsid w:val="007A7F37"/>
    <w:rsid w:val="007A7F44"/>
    <w:rsid w:val="007B0AB1"/>
    <w:rsid w:val="007B0C2D"/>
    <w:rsid w:val="007B2F5D"/>
    <w:rsid w:val="007B32B1"/>
    <w:rsid w:val="007B4E41"/>
    <w:rsid w:val="007B6110"/>
    <w:rsid w:val="007B7D06"/>
    <w:rsid w:val="007C0269"/>
    <w:rsid w:val="007C0F48"/>
    <w:rsid w:val="007C22EB"/>
    <w:rsid w:val="007C5042"/>
    <w:rsid w:val="007C520A"/>
    <w:rsid w:val="007C5917"/>
    <w:rsid w:val="007C5B3B"/>
    <w:rsid w:val="007D485F"/>
    <w:rsid w:val="007D4A1D"/>
    <w:rsid w:val="007D50F4"/>
    <w:rsid w:val="007D5478"/>
    <w:rsid w:val="007D5559"/>
    <w:rsid w:val="007D563F"/>
    <w:rsid w:val="007D63CC"/>
    <w:rsid w:val="007D783D"/>
    <w:rsid w:val="007E0537"/>
    <w:rsid w:val="007E482E"/>
    <w:rsid w:val="007E4E09"/>
    <w:rsid w:val="007E5986"/>
    <w:rsid w:val="007E6FBD"/>
    <w:rsid w:val="007E760E"/>
    <w:rsid w:val="007E7DD5"/>
    <w:rsid w:val="007F0272"/>
    <w:rsid w:val="007F1964"/>
    <w:rsid w:val="007F2022"/>
    <w:rsid w:val="007F3447"/>
    <w:rsid w:val="007F3AA9"/>
    <w:rsid w:val="007F3D5C"/>
    <w:rsid w:val="007F42D6"/>
    <w:rsid w:val="007F4E84"/>
    <w:rsid w:val="007F720B"/>
    <w:rsid w:val="007F79EF"/>
    <w:rsid w:val="008012CD"/>
    <w:rsid w:val="00802440"/>
    <w:rsid w:val="0080355A"/>
    <w:rsid w:val="0080468B"/>
    <w:rsid w:val="008047CB"/>
    <w:rsid w:val="00807280"/>
    <w:rsid w:val="00810640"/>
    <w:rsid w:val="00812C7D"/>
    <w:rsid w:val="008137D1"/>
    <w:rsid w:val="0081550F"/>
    <w:rsid w:val="008177DC"/>
    <w:rsid w:val="00817F54"/>
    <w:rsid w:val="008209D4"/>
    <w:rsid w:val="00820F11"/>
    <w:rsid w:val="00822515"/>
    <w:rsid w:val="00823868"/>
    <w:rsid w:val="00823994"/>
    <w:rsid w:val="00823F4E"/>
    <w:rsid w:val="00825DB3"/>
    <w:rsid w:val="0082736F"/>
    <w:rsid w:val="00827F71"/>
    <w:rsid w:val="00830297"/>
    <w:rsid w:val="008305F4"/>
    <w:rsid w:val="0083170E"/>
    <w:rsid w:val="008322CF"/>
    <w:rsid w:val="00833105"/>
    <w:rsid w:val="00835162"/>
    <w:rsid w:val="008368DC"/>
    <w:rsid w:val="00837A2D"/>
    <w:rsid w:val="00840601"/>
    <w:rsid w:val="00840914"/>
    <w:rsid w:val="00840A73"/>
    <w:rsid w:val="00841DC3"/>
    <w:rsid w:val="00842E4B"/>
    <w:rsid w:val="00844CBA"/>
    <w:rsid w:val="00845A60"/>
    <w:rsid w:val="00846DAF"/>
    <w:rsid w:val="00851118"/>
    <w:rsid w:val="00852454"/>
    <w:rsid w:val="00860532"/>
    <w:rsid w:val="008616A5"/>
    <w:rsid w:val="00863EE5"/>
    <w:rsid w:val="00865CBE"/>
    <w:rsid w:val="008666A2"/>
    <w:rsid w:val="00867305"/>
    <w:rsid w:val="00867A37"/>
    <w:rsid w:val="00870436"/>
    <w:rsid w:val="00871071"/>
    <w:rsid w:val="008727F3"/>
    <w:rsid w:val="008729E3"/>
    <w:rsid w:val="00873ADE"/>
    <w:rsid w:val="00874773"/>
    <w:rsid w:val="008747B3"/>
    <w:rsid w:val="0087571C"/>
    <w:rsid w:val="0088032C"/>
    <w:rsid w:val="0088219F"/>
    <w:rsid w:val="008835E4"/>
    <w:rsid w:val="0088436D"/>
    <w:rsid w:val="0088618B"/>
    <w:rsid w:val="00886E90"/>
    <w:rsid w:val="00887211"/>
    <w:rsid w:val="0089038E"/>
    <w:rsid w:val="008908A0"/>
    <w:rsid w:val="00891994"/>
    <w:rsid w:val="008919FA"/>
    <w:rsid w:val="008931AD"/>
    <w:rsid w:val="00893545"/>
    <w:rsid w:val="00894FEA"/>
    <w:rsid w:val="008950ED"/>
    <w:rsid w:val="00895505"/>
    <w:rsid w:val="00895E47"/>
    <w:rsid w:val="008979FC"/>
    <w:rsid w:val="008A1FA6"/>
    <w:rsid w:val="008A204A"/>
    <w:rsid w:val="008A207F"/>
    <w:rsid w:val="008A4C15"/>
    <w:rsid w:val="008B1043"/>
    <w:rsid w:val="008B1DF3"/>
    <w:rsid w:val="008B47E9"/>
    <w:rsid w:val="008B6075"/>
    <w:rsid w:val="008B7210"/>
    <w:rsid w:val="008B7F08"/>
    <w:rsid w:val="008C009E"/>
    <w:rsid w:val="008C00C5"/>
    <w:rsid w:val="008C1EE3"/>
    <w:rsid w:val="008C4130"/>
    <w:rsid w:val="008C549E"/>
    <w:rsid w:val="008C737C"/>
    <w:rsid w:val="008D02CC"/>
    <w:rsid w:val="008D1249"/>
    <w:rsid w:val="008D3127"/>
    <w:rsid w:val="008D427A"/>
    <w:rsid w:val="008D42EB"/>
    <w:rsid w:val="008D50A0"/>
    <w:rsid w:val="008D521F"/>
    <w:rsid w:val="008D5D93"/>
    <w:rsid w:val="008D71F3"/>
    <w:rsid w:val="008E39BA"/>
    <w:rsid w:val="008E3DB7"/>
    <w:rsid w:val="008E6F59"/>
    <w:rsid w:val="008E7778"/>
    <w:rsid w:val="008F0A82"/>
    <w:rsid w:val="008F1A0F"/>
    <w:rsid w:val="008F34C5"/>
    <w:rsid w:val="008F34C7"/>
    <w:rsid w:val="008F38A7"/>
    <w:rsid w:val="008F4222"/>
    <w:rsid w:val="008F49B5"/>
    <w:rsid w:val="008F5D7E"/>
    <w:rsid w:val="008F73EB"/>
    <w:rsid w:val="008F74EA"/>
    <w:rsid w:val="008F762B"/>
    <w:rsid w:val="00900722"/>
    <w:rsid w:val="00901BE6"/>
    <w:rsid w:val="00902417"/>
    <w:rsid w:val="00902FD8"/>
    <w:rsid w:val="00905722"/>
    <w:rsid w:val="00910499"/>
    <w:rsid w:val="009167F1"/>
    <w:rsid w:val="009168DD"/>
    <w:rsid w:val="009203F2"/>
    <w:rsid w:val="00921EE9"/>
    <w:rsid w:val="00922274"/>
    <w:rsid w:val="00923584"/>
    <w:rsid w:val="009254C8"/>
    <w:rsid w:val="009258E7"/>
    <w:rsid w:val="00925BAF"/>
    <w:rsid w:val="009267B7"/>
    <w:rsid w:val="0092783F"/>
    <w:rsid w:val="00927DE5"/>
    <w:rsid w:val="00930418"/>
    <w:rsid w:val="0093108D"/>
    <w:rsid w:val="00932195"/>
    <w:rsid w:val="00933429"/>
    <w:rsid w:val="00933F1A"/>
    <w:rsid w:val="0093530A"/>
    <w:rsid w:val="009379F2"/>
    <w:rsid w:val="0094009E"/>
    <w:rsid w:val="009401E3"/>
    <w:rsid w:val="00940455"/>
    <w:rsid w:val="00941529"/>
    <w:rsid w:val="009416C4"/>
    <w:rsid w:val="00943114"/>
    <w:rsid w:val="009462CB"/>
    <w:rsid w:val="00946511"/>
    <w:rsid w:val="009510B9"/>
    <w:rsid w:val="009511B5"/>
    <w:rsid w:val="0095356C"/>
    <w:rsid w:val="0095375D"/>
    <w:rsid w:val="0095586E"/>
    <w:rsid w:val="0095726C"/>
    <w:rsid w:val="009573AC"/>
    <w:rsid w:val="00960A0A"/>
    <w:rsid w:val="00962111"/>
    <w:rsid w:val="009628F9"/>
    <w:rsid w:val="009632E3"/>
    <w:rsid w:val="00964137"/>
    <w:rsid w:val="009642BD"/>
    <w:rsid w:val="00964435"/>
    <w:rsid w:val="0096510D"/>
    <w:rsid w:val="00966805"/>
    <w:rsid w:val="00971CF0"/>
    <w:rsid w:val="00972860"/>
    <w:rsid w:val="0097344E"/>
    <w:rsid w:val="00974089"/>
    <w:rsid w:val="009751F8"/>
    <w:rsid w:val="009768A9"/>
    <w:rsid w:val="00981D88"/>
    <w:rsid w:val="00982B96"/>
    <w:rsid w:val="009871E3"/>
    <w:rsid w:val="00987E3E"/>
    <w:rsid w:val="00990FC3"/>
    <w:rsid w:val="00991AE1"/>
    <w:rsid w:val="00992081"/>
    <w:rsid w:val="00992DBC"/>
    <w:rsid w:val="009A1265"/>
    <w:rsid w:val="009A1C46"/>
    <w:rsid w:val="009A354B"/>
    <w:rsid w:val="009A4374"/>
    <w:rsid w:val="009A4B5C"/>
    <w:rsid w:val="009A6850"/>
    <w:rsid w:val="009A7B94"/>
    <w:rsid w:val="009A7EC5"/>
    <w:rsid w:val="009B196F"/>
    <w:rsid w:val="009B2D1F"/>
    <w:rsid w:val="009B2D6D"/>
    <w:rsid w:val="009B49E5"/>
    <w:rsid w:val="009C0628"/>
    <w:rsid w:val="009C10C1"/>
    <w:rsid w:val="009C21BA"/>
    <w:rsid w:val="009C297F"/>
    <w:rsid w:val="009C3A43"/>
    <w:rsid w:val="009C3A4D"/>
    <w:rsid w:val="009C6779"/>
    <w:rsid w:val="009D223B"/>
    <w:rsid w:val="009D423E"/>
    <w:rsid w:val="009D5224"/>
    <w:rsid w:val="009D54C3"/>
    <w:rsid w:val="009D604C"/>
    <w:rsid w:val="009E042C"/>
    <w:rsid w:val="009E3CF6"/>
    <w:rsid w:val="009E431A"/>
    <w:rsid w:val="009E4B0D"/>
    <w:rsid w:val="009E55F4"/>
    <w:rsid w:val="009E6ECC"/>
    <w:rsid w:val="009E78F1"/>
    <w:rsid w:val="009F0CC7"/>
    <w:rsid w:val="009F0F52"/>
    <w:rsid w:val="009F1184"/>
    <w:rsid w:val="009F2CB9"/>
    <w:rsid w:val="009F4177"/>
    <w:rsid w:val="009F4773"/>
    <w:rsid w:val="009F5137"/>
    <w:rsid w:val="009F7520"/>
    <w:rsid w:val="00A01A3A"/>
    <w:rsid w:val="00A065C3"/>
    <w:rsid w:val="00A0727C"/>
    <w:rsid w:val="00A0732E"/>
    <w:rsid w:val="00A10E6E"/>
    <w:rsid w:val="00A11521"/>
    <w:rsid w:val="00A13785"/>
    <w:rsid w:val="00A14AA4"/>
    <w:rsid w:val="00A14DBB"/>
    <w:rsid w:val="00A16009"/>
    <w:rsid w:val="00A17281"/>
    <w:rsid w:val="00A173AD"/>
    <w:rsid w:val="00A2294F"/>
    <w:rsid w:val="00A263F9"/>
    <w:rsid w:val="00A310DC"/>
    <w:rsid w:val="00A33C29"/>
    <w:rsid w:val="00A36754"/>
    <w:rsid w:val="00A36C15"/>
    <w:rsid w:val="00A4234A"/>
    <w:rsid w:val="00A4361B"/>
    <w:rsid w:val="00A438F1"/>
    <w:rsid w:val="00A44198"/>
    <w:rsid w:val="00A44A0B"/>
    <w:rsid w:val="00A452AE"/>
    <w:rsid w:val="00A45710"/>
    <w:rsid w:val="00A47FD0"/>
    <w:rsid w:val="00A50107"/>
    <w:rsid w:val="00A519B0"/>
    <w:rsid w:val="00A537D6"/>
    <w:rsid w:val="00A53B33"/>
    <w:rsid w:val="00A5583B"/>
    <w:rsid w:val="00A61247"/>
    <w:rsid w:val="00A6212B"/>
    <w:rsid w:val="00A621F2"/>
    <w:rsid w:val="00A64E06"/>
    <w:rsid w:val="00A65310"/>
    <w:rsid w:val="00A65A14"/>
    <w:rsid w:val="00A661D3"/>
    <w:rsid w:val="00A671C1"/>
    <w:rsid w:val="00A7079B"/>
    <w:rsid w:val="00A729A2"/>
    <w:rsid w:val="00A72E17"/>
    <w:rsid w:val="00A7341D"/>
    <w:rsid w:val="00A75F95"/>
    <w:rsid w:val="00A828E1"/>
    <w:rsid w:val="00A85219"/>
    <w:rsid w:val="00A86AC7"/>
    <w:rsid w:val="00A906E1"/>
    <w:rsid w:val="00A91426"/>
    <w:rsid w:val="00A9199A"/>
    <w:rsid w:val="00A91BAD"/>
    <w:rsid w:val="00A9312C"/>
    <w:rsid w:val="00A94BB6"/>
    <w:rsid w:val="00A95215"/>
    <w:rsid w:val="00A96D8B"/>
    <w:rsid w:val="00AA0348"/>
    <w:rsid w:val="00AA0CA7"/>
    <w:rsid w:val="00AA1558"/>
    <w:rsid w:val="00AA2254"/>
    <w:rsid w:val="00AA41AF"/>
    <w:rsid w:val="00AA5663"/>
    <w:rsid w:val="00AA6F9B"/>
    <w:rsid w:val="00AB0E20"/>
    <w:rsid w:val="00AB20C7"/>
    <w:rsid w:val="00AB263F"/>
    <w:rsid w:val="00AB323A"/>
    <w:rsid w:val="00AB3C77"/>
    <w:rsid w:val="00AB6D11"/>
    <w:rsid w:val="00AC086F"/>
    <w:rsid w:val="00AC5978"/>
    <w:rsid w:val="00AC66A9"/>
    <w:rsid w:val="00AD0210"/>
    <w:rsid w:val="00AD422A"/>
    <w:rsid w:val="00AD450B"/>
    <w:rsid w:val="00AD48CE"/>
    <w:rsid w:val="00AD4C61"/>
    <w:rsid w:val="00AD4D71"/>
    <w:rsid w:val="00AD587F"/>
    <w:rsid w:val="00AD5ACC"/>
    <w:rsid w:val="00AD64E7"/>
    <w:rsid w:val="00AD7F4C"/>
    <w:rsid w:val="00AD7FE9"/>
    <w:rsid w:val="00AE1C6B"/>
    <w:rsid w:val="00AE2727"/>
    <w:rsid w:val="00AE29FC"/>
    <w:rsid w:val="00AE4453"/>
    <w:rsid w:val="00AE5202"/>
    <w:rsid w:val="00AE5BB1"/>
    <w:rsid w:val="00AF1091"/>
    <w:rsid w:val="00AF20C9"/>
    <w:rsid w:val="00AF61A0"/>
    <w:rsid w:val="00AF655C"/>
    <w:rsid w:val="00AF77FF"/>
    <w:rsid w:val="00B017C9"/>
    <w:rsid w:val="00B01A0A"/>
    <w:rsid w:val="00B01A11"/>
    <w:rsid w:val="00B034C4"/>
    <w:rsid w:val="00B054F4"/>
    <w:rsid w:val="00B0559B"/>
    <w:rsid w:val="00B074BA"/>
    <w:rsid w:val="00B0769A"/>
    <w:rsid w:val="00B07EEB"/>
    <w:rsid w:val="00B11F2F"/>
    <w:rsid w:val="00B12274"/>
    <w:rsid w:val="00B1241F"/>
    <w:rsid w:val="00B12453"/>
    <w:rsid w:val="00B12C0E"/>
    <w:rsid w:val="00B13033"/>
    <w:rsid w:val="00B1430F"/>
    <w:rsid w:val="00B15105"/>
    <w:rsid w:val="00B151F4"/>
    <w:rsid w:val="00B16317"/>
    <w:rsid w:val="00B20A5E"/>
    <w:rsid w:val="00B215C1"/>
    <w:rsid w:val="00B23A4A"/>
    <w:rsid w:val="00B251D8"/>
    <w:rsid w:val="00B25E76"/>
    <w:rsid w:val="00B25EBA"/>
    <w:rsid w:val="00B26005"/>
    <w:rsid w:val="00B274D3"/>
    <w:rsid w:val="00B27922"/>
    <w:rsid w:val="00B3044F"/>
    <w:rsid w:val="00B324CE"/>
    <w:rsid w:val="00B32F86"/>
    <w:rsid w:val="00B3321E"/>
    <w:rsid w:val="00B3339A"/>
    <w:rsid w:val="00B34D49"/>
    <w:rsid w:val="00B34E89"/>
    <w:rsid w:val="00B34F5D"/>
    <w:rsid w:val="00B35E0E"/>
    <w:rsid w:val="00B364BA"/>
    <w:rsid w:val="00B37A2C"/>
    <w:rsid w:val="00B37C03"/>
    <w:rsid w:val="00B4256E"/>
    <w:rsid w:val="00B42D03"/>
    <w:rsid w:val="00B4309B"/>
    <w:rsid w:val="00B43CE0"/>
    <w:rsid w:val="00B43F6C"/>
    <w:rsid w:val="00B4514B"/>
    <w:rsid w:val="00B467BE"/>
    <w:rsid w:val="00B46F6E"/>
    <w:rsid w:val="00B51AA4"/>
    <w:rsid w:val="00B52A40"/>
    <w:rsid w:val="00B534EF"/>
    <w:rsid w:val="00B559C7"/>
    <w:rsid w:val="00B573C1"/>
    <w:rsid w:val="00B605C5"/>
    <w:rsid w:val="00B61ABE"/>
    <w:rsid w:val="00B62E26"/>
    <w:rsid w:val="00B641A9"/>
    <w:rsid w:val="00B649A0"/>
    <w:rsid w:val="00B655CB"/>
    <w:rsid w:val="00B67801"/>
    <w:rsid w:val="00B67D37"/>
    <w:rsid w:val="00B67D40"/>
    <w:rsid w:val="00B72366"/>
    <w:rsid w:val="00B72802"/>
    <w:rsid w:val="00B72C09"/>
    <w:rsid w:val="00B73F23"/>
    <w:rsid w:val="00B74B3E"/>
    <w:rsid w:val="00B76A32"/>
    <w:rsid w:val="00B77DD9"/>
    <w:rsid w:val="00B80D5D"/>
    <w:rsid w:val="00B81196"/>
    <w:rsid w:val="00B81841"/>
    <w:rsid w:val="00B827D0"/>
    <w:rsid w:val="00B84D5F"/>
    <w:rsid w:val="00B86096"/>
    <w:rsid w:val="00B86C56"/>
    <w:rsid w:val="00B90D3E"/>
    <w:rsid w:val="00B919A3"/>
    <w:rsid w:val="00B91BA1"/>
    <w:rsid w:val="00B9332E"/>
    <w:rsid w:val="00B94109"/>
    <w:rsid w:val="00B94667"/>
    <w:rsid w:val="00B94A3B"/>
    <w:rsid w:val="00BA09E1"/>
    <w:rsid w:val="00BA1639"/>
    <w:rsid w:val="00BA1C04"/>
    <w:rsid w:val="00BA255B"/>
    <w:rsid w:val="00BA5A25"/>
    <w:rsid w:val="00BA72B0"/>
    <w:rsid w:val="00BA7B80"/>
    <w:rsid w:val="00BB4C70"/>
    <w:rsid w:val="00BB538F"/>
    <w:rsid w:val="00BB629B"/>
    <w:rsid w:val="00BB713A"/>
    <w:rsid w:val="00BC02EA"/>
    <w:rsid w:val="00BC12E6"/>
    <w:rsid w:val="00BC237B"/>
    <w:rsid w:val="00BC43D7"/>
    <w:rsid w:val="00BC644E"/>
    <w:rsid w:val="00BC693C"/>
    <w:rsid w:val="00BC7D9B"/>
    <w:rsid w:val="00BD0884"/>
    <w:rsid w:val="00BD2166"/>
    <w:rsid w:val="00BD360A"/>
    <w:rsid w:val="00BD43BE"/>
    <w:rsid w:val="00BD5FBF"/>
    <w:rsid w:val="00BD61B4"/>
    <w:rsid w:val="00BD77C5"/>
    <w:rsid w:val="00BE0135"/>
    <w:rsid w:val="00BE0827"/>
    <w:rsid w:val="00BE1092"/>
    <w:rsid w:val="00BE13E6"/>
    <w:rsid w:val="00BE31DE"/>
    <w:rsid w:val="00BE509E"/>
    <w:rsid w:val="00BE5644"/>
    <w:rsid w:val="00BE6852"/>
    <w:rsid w:val="00BE6C7D"/>
    <w:rsid w:val="00BF0C31"/>
    <w:rsid w:val="00BF1EB0"/>
    <w:rsid w:val="00BF1ED8"/>
    <w:rsid w:val="00BF3C0D"/>
    <w:rsid w:val="00BF5A19"/>
    <w:rsid w:val="00C02188"/>
    <w:rsid w:val="00C02FDB"/>
    <w:rsid w:val="00C04410"/>
    <w:rsid w:val="00C04C11"/>
    <w:rsid w:val="00C04D53"/>
    <w:rsid w:val="00C05744"/>
    <w:rsid w:val="00C068D4"/>
    <w:rsid w:val="00C068EC"/>
    <w:rsid w:val="00C06C9A"/>
    <w:rsid w:val="00C07AE0"/>
    <w:rsid w:val="00C07EE1"/>
    <w:rsid w:val="00C11E82"/>
    <w:rsid w:val="00C12CD3"/>
    <w:rsid w:val="00C14546"/>
    <w:rsid w:val="00C15393"/>
    <w:rsid w:val="00C17640"/>
    <w:rsid w:val="00C17DBA"/>
    <w:rsid w:val="00C2201D"/>
    <w:rsid w:val="00C22498"/>
    <w:rsid w:val="00C22B2E"/>
    <w:rsid w:val="00C249BE"/>
    <w:rsid w:val="00C25F5C"/>
    <w:rsid w:val="00C26392"/>
    <w:rsid w:val="00C26965"/>
    <w:rsid w:val="00C26EAB"/>
    <w:rsid w:val="00C30DA4"/>
    <w:rsid w:val="00C327D9"/>
    <w:rsid w:val="00C35BF8"/>
    <w:rsid w:val="00C37DE5"/>
    <w:rsid w:val="00C407A3"/>
    <w:rsid w:val="00C40B4F"/>
    <w:rsid w:val="00C43133"/>
    <w:rsid w:val="00C43DF3"/>
    <w:rsid w:val="00C4676F"/>
    <w:rsid w:val="00C46897"/>
    <w:rsid w:val="00C47A00"/>
    <w:rsid w:val="00C47C19"/>
    <w:rsid w:val="00C558E3"/>
    <w:rsid w:val="00C62F49"/>
    <w:rsid w:val="00C636C4"/>
    <w:rsid w:val="00C64498"/>
    <w:rsid w:val="00C65DFE"/>
    <w:rsid w:val="00C65E5F"/>
    <w:rsid w:val="00C67356"/>
    <w:rsid w:val="00C7055D"/>
    <w:rsid w:val="00C71ACD"/>
    <w:rsid w:val="00C76B32"/>
    <w:rsid w:val="00C775C8"/>
    <w:rsid w:val="00C810DF"/>
    <w:rsid w:val="00C818D4"/>
    <w:rsid w:val="00C85C04"/>
    <w:rsid w:val="00C86405"/>
    <w:rsid w:val="00C86AF4"/>
    <w:rsid w:val="00C875DB"/>
    <w:rsid w:val="00C91A8F"/>
    <w:rsid w:val="00C9288B"/>
    <w:rsid w:val="00C9304F"/>
    <w:rsid w:val="00C93F2E"/>
    <w:rsid w:val="00C944E9"/>
    <w:rsid w:val="00C94BC1"/>
    <w:rsid w:val="00C95F27"/>
    <w:rsid w:val="00C960F2"/>
    <w:rsid w:val="00C961B6"/>
    <w:rsid w:val="00C96D2A"/>
    <w:rsid w:val="00C975AD"/>
    <w:rsid w:val="00CA0CC6"/>
    <w:rsid w:val="00CA1563"/>
    <w:rsid w:val="00CA1A3B"/>
    <w:rsid w:val="00CA1BE4"/>
    <w:rsid w:val="00CA2420"/>
    <w:rsid w:val="00CA3590"/>
    <w:rsid w:val="00CA3BE5"/>
    <w:rsid w:val="00CA47EB"/>
    <w:rsid w:val="00CB21A5"/>
    <w:rsid w:val="00CB3926"/>
    <w:rsid w:val="00CB3E47"/>
    <w:rsid w:val="00CB6B5A"/>
    <w:rsid w:val="00CB73E9"/>
    <w:rsid w:val="00CC2584"/>
    <w:rsid w:val="00CC36CC"/>
    <w:rsid w:val="00CC3EEC"/>
    <w:rsid w:val="00CC542C"/>
    <w:rsid w:val="00CC7AD4"/>
    <w:rsid w:val="00CD07C1"/>
    <w:rsid w:val="00CD18F9"/>
    <w:rsid w:val="00CD1F3C"/>
    <w:rsid w:val="00CD449E"/>
    <w:rsid w:val="00CD4696"/>
    <w:rsid w:val="00CD5638"/>
    <w:rsid w:val="00CD7830"/>
    <w:rsid w:val="00CD7B58"/>
    <w:rsid w:val="00CE0150"/>
    <w:rsid w:val="00CE04D8"/>
    <w:rsid w:val="00CE091B"/>
    <w:rsid w:val="00CE09D2"/>
    <w:rsid w:val="00CE138A"/>
    <w:rsid w:val="00CE15D1"/>
    <w:rsid w:val="00CE5A3F"/>
    <w:rsid w:val="00CE67EA"/>
    <w:rsid w:val="00CE6E04"/>
    <w:rsid w:val="00CE71B6"/>
    <w:rsid w:val="00CE7779"/>
    <w:rsid w:val="00CF0FC4"/>
    <w:rsid w:val="00CF2458"/>
    <w:rsid w:val="00CF310D"/>
    <w:rsid w:val="00CF40A4"/>
    <w:rsid w:val="00CF410E"/>
    <w:rsid w:val="00CF41A6"/>
    <w:rsid w:val="00CF4BEF"/>
    <w:rsid w:val="00CF59BC"/>
    <w:rsid w:val="00CF7138"/>
    <w:rsid w:val="00CF7222"/>
    <w:rsid w:val="00D0219B"/>
    <w:rsid w:val="00D0295C"/>
    <w:rsid w:val="00D0371E"/>
    <w:rsid w:val="00D06A2F"/>
    <w:rsid w:val="00D1026B"/>
    <w:rsid w:val="00D10E89"/>
    <w:rsid w:val="00D125DC"/>
    <w:rsid w:val="00D12643"/>
    <w:rsid w:val="00D12D51"/>
    <w:rsid w:val="00D13800"/>
    <w:rsid w:val="00D13F97"/>
    <w:rsid w:val="00D13FED"/>
    <w:rsid w:val="00D145E4"/>
    <w:rsid w:val="00D16C25"/>
    <w:rsid w:val="00D17D4F"/>
    <w:rsid w:val="00D20687"/>
    <w:rsid w:val="00D218BA"/>
    <w:rsid w:val="00D258DD"/>
    <w:rsid w:val="00D27B4D"/>
    <w:rsid w:val="00D27D03"/>
    <w:rsid w:val="00D300A1"/>
    <w:rsid w:val="00D3131C"/>
    <w:rsid w:val="00D32515"/>
    <w:rsid w:val="00D33D55"/>
    <w:rsid w:val="00D35207"/>
    <w:rsid w:val="00D3588E"/>
    <w:rsid w:val="00D421A1"/>
    <w:rsid w:val="00D424EC"/>
    <w:rsid w:val="00D42C4F"/>
    <w:rsid w:val="00D4467C"/>
    <w:rsid w:val="00D447A6"/>
    <w:rsid w:val="00D4524A"/>
    <w:rsid w:val="00D47038"/>
    <w:rsid w:val="00D475ED"/>
    <w:rsid w:val="00D502C2"/>
    <w:rsid w:val="00D5258B"/>
    <w:rsid w:val="00D53BB6"/>
    <w:rsid w:val="00D53FE8"/>
    <w:rsid w:val="00D541BE"/>
    <w:rsid w:val="00D54254"/>
    <w:rsid w:val="00D547A3"/>
    <w:rsid w:val="00D54BCC"/>
    <w:rsid w:val="00D5626B"/>
    <w:rsid w:val="00D57657"/>
    <w:rsid w:val="00D6138E"/>
    <w:rsid w:val="00D6142B"/>
    <w:rsid w:val="00D62504"/>
    <w:rsid w:val="00D62CBA"/>
    <w:rsid w:val="00D6491E"/>
    <w:rsid w:val="00D67165"/>
    <w:rsid w:val="00D67809"/>
    <w:rsid w:val="00D70FDC"/>
    <w:rsid w:val="00D71484"/>
    <w:rsid w:val="00D7195F"/>
    <w:rsid w:val="00D71B2F"/>
    <w:rsid w:val="00D72357"/>
    <w:rsid w:val="00D73DD5"/>
    <w:rsid w:val="00D760AB"/>
    <w:rsid w:val="00D76913"/>
    <w:rsid w:val="00D80BCE"/>
    <w:rsid w:val="00D81DD9"/>
    <w:rsid w:val="00D8261E"/>
    <w:rsid w:val="00D83C19"/>
    <w:rsid w:val="00D86DA8"/>
    <w:rsid w:val="00D87E5F"/>
    <w:rsid w:val="00D962E1"/>
    <w:rsid w:val="00DA00B5"/>
    <w:rsid w:val="00DA062E"/>
    <w:rsid w:val="00DA0B38"/>
    <w:rsid w:val="00DA12AE"/>
    <w:rsid w:val="00DA287D"/>
    <w:rsid w:val="00DA340A"/>
    <w:rsid w:val="00DA39CC"/>
    <w:rsid w:val="00DA3DC5"/>
    <w:rsid w:val="00DA4855"/>
    <w:rsid w:val="00DA715A"/>
    <w:rsid w:val="00DA71C5"/>
    <w:rsid w:val="00DB0283"/>
    <w:rsid w:val="00DB27B2"/>
    <w:rsid w:val="00DB2AD2"/>
    <w:rsid w:val="00DB2EE3"/>
    <w:rsid w:val="00DB6093"/>
    <w:rsid w:val="00DB6973"/>
    <w:rsid w:val="00DB7438"/>
    <w:rsid w:val="00DC0B71"/>
    <w:rsid w:val="00DC2FC6"/>
    <w:rsid w:val="00DC304C"/>
    <w:rsid w:val="00DC3AE1"/>
    <w:rsid w:val="00DC4149"/>
    <w:rsid w:val="00DC4960"/>
    <w:rsid w:val="00DC740F"/>
    <w:rsid w:val="00DD0B6C"/>
    <w:rsid w:val="00DD0B7E"/>
    <w:rsid w:val="00DD175B"/>
    <w:rsid w:val="00DD1880"/>
    <w:rsid w:val="00DD1FFA"/>
    <w:rsid w:val="00DD2E8A"/>
    <w:rsid w:val="00DD481B"/>
    <w:rsid w:val="00DD58D0"/>
    <w:rsid w:val="00DE1733"/>
    <w:rsid w:val="00DE37F0"/>
    <w:rsid w:val="00DE4C2D"/>
    <w:rsid w:val="00DE66A2"/>
    <w:rsid w:val="00DE7841"/>
    <w:rsid w:val="00DE7983"/>
    <w:rsid w:val="00DF35B5"/>
    <w:rsid w:val="00DF38C7"/>
    <w:rsid w:val="00DF4912"/>
    <w:rsid w:val="00DF51FD"/>
    <w:rsid w:val="00DF711A"/>
    <w:rsid w:val="00DF7637"/>
    <w:rsid w:val="00E00999"/>
    <w:rsid w:val="00E01C94"/>
    <w:rsid w:val="00E02BCC"/>
    <w:rsid w:val="00E0452E"/>
    <w:rsid w:val="00E054A6"/>
    <w:rsid w:val="00E06421"/>
    <w:rsid w:val="00E0780F"/>
    <w:rsid w:val="00E07E6B"/>
    <w:rsid w:val="00E10534"/>
    <w:rsid w:val="00E11C85"/>
    <w:rsid w:val="00E121AF"/>
    <w:rsid w:val="00E1283F"/>
    <w:rsid w:val="00E14481"/>
    <w:rsid w:val="00E14596"/>
    <w:rsid w:val="00E161A0"/>
    <w:rsid w:val="00E165F7"/>
    <w:rsid w:val="00E17ABF"/>
    <w:rsid w:val="00E2115D"/>
    <w:rsid w:val="00E21999"/>
    <w:rsid w:val="00E2235F"/>
    <w:rsid w:val="00E228AE"/>
    <w:rsid w:val="00E22AA4"/>
    <w:rsid w:val="00E22D32"/>
    <w:rsid w:val="00E238A9"/>
    <w:rsid w:val="00E24DC4"/>
    <w:rsid w:val="00E26025"/>
    <w:rsid w:val="00E270A7"/>
    <w:rsid w:val="00E272CD"/>
    <w:rsid w:val="00E310F8"/>
    <w:rsid w:val="00E31C6A"/>
    <w:rsid w:val="00E32FD0"/>
    <w:rsid w:val="00E3400A"/>
    <w:rsid w:val="00E34B9F"/>
    <w:rsid w:val="00E351CB"/>
    <w:rsid w:val="00E35317"/>
    <w:rsid w:val="00E41A1A"/>
    <w:rsid w:val="00E42108"/>
    <w:rsid w:val="00E429E9"/>
    <w:rsid w:val="00E43407"/>
    <w:rsid w:val="00E44C81"/>
    <w:rsid w:val="00E44E34"/>
    <w:rsid w:val="00E45965"/>
    <w:rsid w:val="00E4776E"/>
    <w:rsid w:val="00E50202"/>
    <w:rsid w:val="00E512F5"/>
    <w:rsid w:val="00E51F11"/>
    <w:rsid w:val="00E5343A"/>
    <w:rsid w:val="00E54421"/>
    <w:rsid w:val="00E56CE7"/>
    <w:rsid w:val="00E62271"/>
    <w:rsid w:val="00E62E48"/>
    <w:rsid w:val="00E64165"/>
    <w:rsid w:val="00E64A35"/>
    <w:rsid w:val="00E65790"/>
    <w:rsid w:val="00E66770"/>
    <w:rsid w:val="00E66B48"/>
    <w:rsid w:val="00E66F62"/>
    <w:rsid w:val="00E7013D"/>
    <w:rsid w:val="00E701B2"/>
    <w:rsid w:val="00E741AA"/>
    <w:rsid w:val="00E741E1"/>
    <w:rsid w:val="00E75138"/>
    <w:rsid w:val="00E75E2C"/>
    <w:rsid w:val="00E75EB0"/>
    <w:rsid w:val="00E763DB"/>
    <w:rsid w:val="00E76FF4"/>
    <w:rsid w:val="00E77C98"/>
    <w:rsid w:val="00E77D1D"/>
    <w:rsid w:val="00E805F7"/>
    <w:rsid w:val="00E8074D"/>
    <w:rsid w:val="00E80E7F"/>
    <w:rsid w:val="00E827E6"/>
    <w:rsid w:val="00E82FE1"/>
    <w:rsid w:val="00E838BC"/>
    <w:rsid w:val="00E849BF"/>
    <w:rsid w:val="00E84AE4"/>
    <w:rsid w:val="00E85D15"/>
    <w:rsid w:val="00E87643"/>
    <w:rsid w:val="00E87FA0"/>
    <w:rsid w:val="00E928C6"/>
    <w:rsid w:val="00E92AB2"/>
    <w:rsid w:val="00E9381F"/>
    <w:rsid w:val="00E95AFB"/>
    <w:rsid w:val="00E96F84"/>
    <w:rsid w:val="00E978E5"/>
    <w:rsid w:val="00EA0CE0"/>
    <w:rsid w:val="00EA1414"/>
    <w:rsid w:val="00EA49B7"/>
    <w:rsid w:val="00EA6B79"/>
    <w:rsid w:val="00EA717C"/>
    <w:rsid w:val="00EA74BE"/>
    <w:rsid w:val="00EB0DB1"/>
    <w:rsid w:val="00EB1067"/>
    <w:rsid w:val="00EB124B"/>
    <w:rsid w:val="00EB2C4D"/>
    <w:rsid w:val="00EB4A54"/>
    <w:rsid w:val="00EB50A5"/>
    <w:rsid w:val="00EB7021"/>
    <w:rsid w:val="00EB720F"/>
    <w:rsid w:val="00EB74B7"/>
    <w:rsid w:val="00EC0D26"/>
    <w:rsid w:val="00EC1A33"/>
    <w:rsid w:val="00EC419D"/>
    <w:rsid w:val="00EC5B8A"/>
    <w:rsid w:val="00EC5E8A"/>
    <w:rsid w:val="00EC6910"/>
    <w:rsid w:val="00ED07B9"/>
    <w:rsid w:val="00ED27D5"/>
    <w:rsid w:val="00ED2ADB"/>
    <w:rsid w:val="00ED30D6"/>
    <w:rsid w:val="00ED44CA"/>
    <w:rsid w:val="00ED5A67"/>
    <w:rsid w:val="00ED5E75"/>
    <w:rsid w:val="00ED6278"/>
    <w:rsid w:val="00ED6394"/>
    <w:rsid w:val="00ED6E86"/>
    <w:rsid w:val="00EE0B55"/>
    <w:rsid w:val="00EE0D52"/>
    <w:rsid w:val="00EE1211"/>
    <w:rsid w:val="00EE1874"/>
    <w:rsid w:val="00EE1F7B"/>
    <w:rsid w:val="00EE2C62"/>
    <w:rsid w:val="00EE7164"/>
    <w:rsid w:val="00EF0612"/>
    <w:rsid w:val="00EF102D"/>
    <w:rsid w:val="00EF1A77"/>
    <w:rsid w:val="00EF39C1"/>
    <w:rsid w:val="00EF3BE3"/>
    <w:rsid w:val="00EF5276"/>
    <w:rsid w:val="00EF53C9"/>
    <w:rsid w:val="00EF62A2"/>
    <w:rsid w:val="00EF6A55"/>
    <w:rsid w:val="00EF7577"/>
    <w:rsid w:val="00F002A0"/>
    <w:rsid w:val="00F00F44"/>
    <w:rsid w:val="00F0233E"/>
    <w:rsid w:val="00F03AC6"/>
    <w:rsid w:val="00F03CEA"/>
    <w:rsid w:val="00F048AC"/>
    <w:rsid w:val="00F05B55"/>
    <w:rsid w:val="00F0662D"/>
    <w:rsid w:val="00F11782"/>
    <w:rsid w:val="00F13FED"/>
    <w:rsid w:val="00F14825"/>
    <w:rsid w:val="00F149E9"/>
    <w:rsid w:val="00F16C5C"/>
    <w:rsid w:val="00F21DAD"/>
    <w:rsid w:val="00F23319"/>
    <w:rsid w:val="00F24A9D"/>
    <w:rsid w:val="00F25F03"/>
    <w:rsid w:val="00F26C45"/>
    <w:rsid w:val="00F27C1B"/>
    <w:rsid w:val="00F31D1F"/>
    <w:rsid w:val="00F325D5"/>
    <w:rsid w:val="00F34EC6"/>
    <w:rsid w:val="00F351E7"/>
    <w:rsid w:val="00F35479"/>
    <w:rsid w:val="00F357A8"/>
    <w:rsid w:val="00F35EB2"/>
    <w:rsid w:val="00F40207"/>
    <w:rsid w:val="00F40AD4"/>
    <w:rsid w:val="00F40E9F"/>
    <w:rsid w:val="00F41CC2"/>
    <w:rsid w:val="00F42C33"/>
    <w:rsid w:val="00F4443D"/>
    <w:rsid w:val="00F45B35"/>
    <w:rsid w:val="00F45E35"/>
    <w:rsid w:val="00F47162"/>
    <w:rsid w:val="00F5061D"/>
    <w:rsid w:val="00F50716"/>
    <w:rsid w:val="00F508C3"/>
    <w:rsid w:val="00F51353"/>
    <w:rsid w:val="00F52EC6"/>
    <w:rsid w:val="00F53031"/>
    <w:rsid w:val="00F532EA"/>
    <w:rsid w:val="00F559F3"/>
    <w:rsid w:val="00F603E0"/>
    <w:rsid w:val="00F606B2"/>
    <w:rsid w:val="00F60FF9"/>
    <w:rsid w:val="00F614A9"/>
    <w:rsid w:val="00F617C5"/>
    <w:rsid w:val="00F62F85"/>
    <w:rsid w:val="00F670C9"/>
    <w:rsid w:val="00F67A51"/>
    <w:rsid w:val="00F67AF4"/>
    <w:rsid w:val="00F712F0"/>
    <w:rsid w:val="00F726DA"/>
    <w:rsid w:val="00F7290B"/>
    <w:rsid w:val="00F73D13"/>
    <w:rsid w:val="00F7669F"/>
    <w:rsid w:val="00F827CB"/>
    <w:rsid w:val="00F828AA"/>
    <w:rsid w:val="00F8292C"/>
    <w:rsid w:val="00F87F51"/>
    <w:rsid w:val="00F91182"/>
    <w:rsid w:val="00F913E2"/>
    <w:rsid w:val="00F922B0"/>
    <w:rsid w:val="00F92870"/>
    <w:rsid w:val="00F92C16"/>
    <w:rsid w:val="00F92E20"/>
    <w:rsid w:val="00F94A9C"/>
    <w:rsid w:val="00F957D6"/>
    <w:rsid w:val="00F960E2"/>
    <w:rsid w:val="00F97839"/>
    <w:rsid w:val="00F97C52"/>
    <w:rsid w:val="00FA17A6"/>
    <w:rsid w:val="00FA1849"/>
    <w:rsid w:val="00FA304C"/>
    <w:rsid w:val="00FA3D35"/>
    <w:rsid w:val="00FA6DA2"/>
    <w:rsid w:val="00FB0915"/>
    <w:rsid w:val="00FB3F89"/>
    <w:rsid w:val="00FB4030"/>
    <w:rsid w:val="00FB4D65"/>
    <w:rsid w:val="00FB6A3D"/>
    <w:rsid w:val="00FB6DB8"/>
    <w:rsid w:val="00FB7ACA"/>
    <w:rsid w:val="00FC03C6"/>
    <w:rsid w:val="00FC070A"/>
    <w:rsid w:val="00FC0F3D"/>
    <w:rsid w:val="00FC17FD"/>
    <w:rsid w:val="00FC1DFE"/>
    <w:rsid w:val="00FC2213"/>
    <w:rsid w:val="00FC298E"/>
    <w:rsid w:val="00FC38F3"/>
    <w:rsid w:val="00FC5628"/>
    <w:rsid w:val="00FC56A3"/>
    <w:rsid w:val="00FC67EF"/>
    <w:rsid w:val="00FC7471"/>
    <w:rsid w:val="00FD126C"/>
    <w:rsid w:val="00FD3F07"/>
    <w:rsid w:val="00FD4274"/>
    <w:rsid w:val="00FD7B84"/>
    <w:rsid w:val="00FE0016"/>
    <w:rsid w:val="00FE027A"/>
    <w:rsid w:val="00FE04E2"/>
    <w:rsid w:val="00FE144C"/>
    <w:rsid w:val="00FE1634"/>
    <w:rsid w:val="00FE21D5"/>
    <w:rsid w:val="00FE21F6"/>
    <w:rsid w:val="00FE2777"/>
    <w:rsid w:val="00FE6FC8"/>
    <w:rsid w:val="00FE7396"/>
    <w:rsid w:val="00FE7B12"/>
    <w:rsid w:val="00FF0827"/>
    <w:rsid w:val="00FF0F53"/>
    <w:rsid w:val="00FF144E"/>
    <w:rsid w:val="00FF1999"/>
    <w:rsid w:val="00FF3333"/>
    <w:rsid w:val="00FF37FF"/>
    <w:rsid w:val="00FF46BF"/>
    <w:rsid w:val="00FF48F7"/>
    <w:rsid w:val="00FF7E8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E1206"/>
    <w:rPr>
      <w:sz w:val="24"/>
      <w:szCs w:val="24"/>
      <w:lang w:eastAsia="es-ES"/>
    </w:rPr>
  </w:style>
  <w:style w:type="character" w:default="1" w:styleId="Fuentedeprrafopredeter">
    <w:name w:val="Default Paragraph Font"/>
    <w:link w:val="CarCar1"/>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customStyle="1" w:styleId="hps">
    <w:name w:val="hps"/>
    <w:basedOn w:val="Fuentedeprrafopredeter"/>
    <w:rsid w:val="000E1206"/>
  </w:style>
  <w:style w:type="paragraph" w:customStyle="1" w:styleId="CarCar1">
    <w:name w:val="Car Car1"/>
    <w:basedOn w:val="Normal"/>
    <w:link w:val="Fuentedeprrafopredeter"/>
    <w:rsid w:val="000E1206"/>
    <w:pPr>
      <w:spacing w:after="160" w:line="240" w:lineRule="exact"/>
    </w:pPr>
    <w:rPr>
      <w:rFonts w:ascii="Tahoma" w:hAnsi="Tahoma" w:cs="Tahoma"/>
      <w:sz w:val="20"/>
      <w:szCs w:val="20"/>
      <w:lang w:val="en-US" w:eastAsia="en-US"/>
    </w:rPr>
  </w:style>
  <w:style w:type="table" w:styleId="Tablaconcuadrcula">
    <w:name w:val="Table Grid"/>
    <w:basedOn w:val="Tablanormal"/>
    <w:rsid w:val="000E12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rsid w:val="00B3339A"/>
    <w:pPr>
      <w:tabs>
        <w:tab w:val="center" w:pos="4252"/>
        <w:tab w:val="right" w:pos="8504"/>
      </w:tabs>
    </w:pPr>
  </w:style>
  <w:style w:type="character" w:customStyle="1" w:styleId="EncabezadoCar">
    <w:name w:val="Encabezado Car"/>
    <w:link w:val="Encabezado"/>
    <w:rsid w:val="00B3339A"/>
    <w:rPr>
      <w:sz w:val="24"/>
      <w:szCs w:val="24"/>
      <w:lang w:eastAsia="es-ES"/>
    </w:rPr>
  </w:style>
  <w:style w:type="paragraph" w:styleId="Piedepgina">
    <w:name w:val="footer"/>
    <w:basedOn w:val="Normal"/>
    <w:link w:val="PiedepginaCar"/>
    <w:rsid w:val="00B3339A"/>
    <w:pPr>
      <w:tabs>
        <w:tab w:val="center" w:pos="4252"/>
        <w:tab w:val="right" w:pos="8504"/>
      </w:tabs>
    </w:pPr>
  </w:style>
  <w:style w:type="character" w:customStyle="1" w:styleId="PiedepginaCar">
    <w:name w:val="Pie de página Car"/>
    <w:link w:val="Piedepgina"/>
    <w:rsid w:val="00B3339A"/>
    <w:rPr>
      <w:sz w:val="24"/>
      <w:szCs w:val="24"/>
      <w:lang w:eastAsia="es-ES"/>
    </w:rPr>
  </w:style>
  <w:style w:type="character" w:styleId="Hipervnculo">
    <w:name w:val="Hyperlink"/>
    <w:uiPriority w:val="99"/>
    <w:unhideWhenUsed/>
    <w:rsid w:val="004E6E7D"/>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E1206"/>
    <w:rPr>
      <w:sz w:val="24"/>
      <w:szCs w:val="24"/>
      <w:lang w:eastAsia="es-ES"/>
    </w:rPr>
  </w:style>
  <w:style w:type="character" w:default="1" w:styleId="Fuentedeprrafopredeter">
    <w:name w:val="Default Paragraph Font"/>
    <w:link w:val="CarCar1"/>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customStyle="1" w:styleId="hps">
    <w:name w:val="hps"/>
    <w:basedOn w:val="Fuentedeprrafopredeter"/>
    <w:rsid w:val="000E1206"/>
  </w:style>
  <w:style w:type="paragraph" w:customStyle="1" w:styleId="CarCar1">
    <w:name w:val="Car Car1"/>
    <w:basedOn w:val="Normal"/>
    <w:link w:val="Fuentedeprrafopredeter"/>
    <w:rsid w:val="000E1206"/>
    <w:pPr>
      <w:spacing w:after="160" w:line="240" w:lineRule="exact"/>
    </w:pPr>
    <w:rPr>
      <w:rFonts w:ascii="Tahoma" w:hAnsi="Tahoma" w:cs="Tahoma"/>
      <w:sz w:val="20"/>
      <w:szCs w:val="20"/>
      <w:lang w:val="en-US" w:eastAsia="en-US"/>
    </w:rPr>
  </w:style>
  <w:style w:type="table" w:styleId="Tablaconcuadrcula">
    <w:name w:val="Table Grid"/>
    <w:basedOn w:val="Tablanormal"/>
    <w:rsid w:val="000E12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rsid w:val="00B3339A"/>
    <w:pPr>
      <w:tabs>
        <w:tab w:val="center" w:pos="4252"/>
        <w:tab w:val="right" w:pos="8504"/>
      </w:tabs>
    </w:pPr>
  </w:style>
  <w:style w:type="character" w:customStyle="1" w:styleId="EncabezadoCar">
    <w:name w:val="Encabezado Car"/>
    <w:link w:val="Encabezado"/>
    <w:rsid w:val="00B3339A"/>
    <w:rPr>
      <w:sz w:val="24"/>
      <w:szCs w:val="24"/>
      <w:lang w:eastAsia="es-ES"/>
    </w:rPr>
  </w:style>
  <w:style w:type="paragraph" w:styleId="Piedepgina">
    <w:name w:val="footer"/>
    <w:basedOn w:val="Normal"/>
    <w:link w:val="PiedepginaCar"/>
    <w:rsid w:val="00B3339A"/>
    <w:pPr>
      <w:tabs>
        <w:tab w:val="center" w:pos="4252"/>
        <w:tab w:val="right" w:pos="8504"/>
      </w:tabs>
    </w:pPr>
  </w:style>
  <w:style w:type="character" w:customStyle="1" w:styleId="PiedepginaCar">
    <w:name w:val="Pie de página Car"/>
    <w:link w:val="Piedepgina"/>
    <w:rsid w:val="00B3339A"/>
    <w:rPr>
      <w:sz w:val="24"/>
      <w:szCs w:val="24"/>
      <w:lang w:eastAsia="es-ES"/>
    </w:rPr>
  </w:style>
  <w:style w:type="character" w:styleId="Hipervnculo">
    <w:name w:val="Hyperlink"/>
    <w:uiPriority w:val="99"/>
    <w:unhideWhenUsed/>
    <w:rsid w:val="004E6E7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abrils.ca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5425</Words>
  <Characters>30925</Characters>
  <Application>Microsoft Office Word</Application>
  <DocSecurity>0</DocSecurity>
  <Lines>257</Lines>
  <Paragraphs>72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ANUNCI</vt:lpstr>
      <vt:lpstr>ANUNCI</vt:lpstr>
    </vt:vector>
  </TitlesOfParts>
  <Company>Cabrils</Company>
  <LinksUpToDate>false</LinksUpToDate>
  <CharactersWithSpaces>36278</CharactersWithSpaces>
  <SharedDoc>false</SharedDoc>
  <HLinks>
    <vt:vector size="6" baseType="variant">
      <vt:variant>
        <vt:i4>2556000</vt:i4>
      </vt:variant>
      <vt:variant>
        <vt:i4>0</vt:i4>
      </vt:variant>
      <vt:variant>
        <vt:i4>0</vt:i4>
      </vt:variant>
      <vt:variant>
        <vt:i4>5</vt:i4>
      </vt:variant>
      <vt:variant>
        <vt:lpwstr>http://www.cabrils.cat/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ANUNCI</dc:title>
  <dc:creator>AJ</dc:creator>
  <cp:lastModifiedBy>Cristina Bellonch</cp:lastModifiedBy>
  <cp:revision>2</cp:revision>
  <dcterms:created xsi:type="dcterms:W3CDTF">2023-04-17T10:25:00Z</dcterms:created>
  <dcterms:modified xsi:type="dcterms:W3CDTF">2023-04-17T10:25:00Z</dcterms:modified>
</cp:coreProperties>
</file>