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4B23" w:rsidRPr="005C2E8E" w:rsidRDefault="00444B23" w:rsidP="00444B23">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Anuncio</w:t>
      </w:r>
    </w:p>
    <w:p w:rsidR="008D2A01" w:rsidRPr="005C2E8E" w:rsidRDefault="00444B23" w:rsidP="003A1C59">
      <w:pPr>
        <w:spacing w:line="240" w:lineRule="auto"/>
        <w:contextualSpacing/>
        <w:jc w:val="both"/>
        <w:rPr>
          <w:rFonts w:ascii="Times New Roman" w:hAnsi="Times New Roman" w:cs="Times New Roman"/>
          <w:sz w:val="24"/>
          <w:szCs w:val="24"/>
        </w:rPr>
      </w:pPr>
      <w:r w:rsidRPr="00C6201D">
        <w:rPr>
          <w:rFonts w:ascii="Times New Roman" w:hAnsi="Times New Roman" w:cs="Times New Roman"/>
          <w:sz w:val="24"/>
          <w:szCs w:val="24"/>
        </w:rPr>
        <w:t>Para los efectos oportunos, se hace público que la Junta de Gobierno de la D</w:t>
      </w:r>
      <w:r w:rsidR="00C6201D" w:rsidRPr="00C6201D">
        <w:rPr>
          <w:rFonts w:ascii="Times New Roman" w:hAnsi="Times New Roman" w:cs="Times New Roman"/>
          <w:sz w:val="24"/>
          <w:szCs w:val="24"/>
        </w:rPr>
        <w:t xml:space="preserve">iputación Provincial de Ourense, </w:t>
      </w:r>
      <w:r w:rsidR="00C6201D" w:rsidRPr="00C6201D">
        <w:rPr>
          <w:rFonts w:ascii="Times New Roman" w:hAnsi="Times New Roman" w:cs="Times New Roman"/>
          <w:sz w:val="24"/>
          <w:szCs w:val="24"/>
        </w:rPr>
        <w:t xml:space="preserve">con corrección de erros por </w:t>
      </w:r>
      <w:r w:rsidR="00C6201D" w:rsidRPr="00C6201D">
        <w:rPr>
          <w:rFonts w:ascii="Times New Roman" w:hAnsi="Times New Roman"/>
          <w:sz w:val="24"/>
          <w:szCs w:val="24"/>
        </w:rPr>
        <w:t>Resolución da Presidencia nº 2024/5840, d</w:t>
      </w:r>
      <w:r w:rsidR="00C6201D">
        <w:rPr>
          <w:rFonts w:ascii="Times New Roman" w:hAnsi="Times New Roman"/>
          <w:sz w:val="24"/>
          <w:szCs w:val="24"/>
        </w:rPr>
        <w:t>e</w:t>
      </w:r>
      <w:r w:rsidR="00C6201D" w:rsidRPr="00C6201D">
        <w:rPr>
          <w:rFonts w:ascii="Times New Roman" w:hAnsi="Times New Roman"/>
          <w:sz w:val="24"/>
          <w:szCs w:val="24"/>
        </w:rPr>
        <w:t xml:space="preserve"> 2 de ma</w:t>
      </w:r>
      <w:r w:rsidR="00C6201D">
        <w:rPr>
          <w:rFonts w:ascii="Times New Roman" w:hAnsi="Times New Roman"/>
          <w:sz w:val="24"/>
          <w:szCs w:val="24"/>
        </w:rPr>
        <w:t>y</w:t>
      </w:r>
      <w:r w:rsidR="00C6201D" w:rsidRPr="00C6201D">
        <w:rPr>
          <w:rFonts w:ascii="Times New Roman" w:hAnsi="Times New Roman"/>
          <w:sz w:val="24"/>
          <w:szCs w:val="24"/>
        </w:rPr>
        <w:t xml:space="preserve">o de 2024, </w:t>
      </w:r>
      <w:r w:rsidR="00C6201D">
        <w:rPr>
          <w:rFonts w:ascii="Times New Roman" w:hAnsi="Times New Roman"/>
          <w:sz w:val="24"/>
          <w:szCs w:val="24"/>
        </w:rPr>
        <w:t>acordaron la aprobación de l</w:t>
      </w:r>
      <w:r w:rsidR="00C6201D" w:rsidRPr="00C6201D">
        <w:rPr>
          <w:rFonts w:ascii="Times New Roman" w:hAnsi="Times New Roman"/>
          <w:sz w:val="24"/>
          <w:szCs w:val="24"/>
        </w:rPr>
        <w:t xml:space="preserve">as </w:t>
      </w:r>
      <w:r w:rsidR="00C6201D" w:rsidRPr="00C6201D">
        <w:rPr>
          <w:rFonts w:ascii="Times New Roman" w:hAnsi="Times New Roman" w:cs="Times New Roman"/>
          <w:sz w:val="24"/>
          <w:szCs w:val="24"/>
        </w:rPr>
        <w:t>b</w:t>
      </w:r>
      <w:r w:rsidR="00C6201D" w:rsidRPr="00C6201D">
        <w:rPr>
          <w:rFonts w:ascii="Times New Roman" w:hAnsi="Times New Roman"/>
          <w:sz w:val="24"/>
          <w:szCs w:val="24"/>
        </w:rPr>
        <w:t xml:space="preserve">ases </w:t>
      </w:r>
      <w:r w:rsidRPr="00C6201D">
        <w:rPr>
          <w:rFonts w:ascii="Times New Roman" w:hAnsi="Times New Roman" w:cs="Times New Roman"/>
          <w:sz w:val="24"/>
          <w:szCs w:val="24"/>
        </w:rPr>
        <w:t>reguladoras de la convocatoria del concurso público para la concesión de subvenciones a entidades sin ánimo de lucro para la organización de actividades culturales y recreativas correspondientes al ejercicio 202</w:t>
      </w:r>
      <w:r w:rsidR="005C2E8E" w:rsidRPr="00C6201D">
        <w:rPr>
          <w:rFonts w:ascii="Times New Roman" w:hAnsi="Times New Roman" w:cs="Times New Roman"/>
          <w:sz w:val="24"/>
          <w:szCs w:val="24"/>
        </w:rPr>
        <w:t>4</w:t>
      </w:r>
      <w:r w:rsidRPr="00C6201D">
        <w:rPr>
          <w:rFonts w:ascii="Times New Roman" w:hAnsi="Times New Roman" w:cs="Times New Roman"/>
          <w:sz w:val="24"/>
          <w:szCs w:val="24"/>
        </w:rPr>
        <w:t>,</w:t>
      </w:r>
      <w:r w:rsidRPr="005C2E8E">
        <w:rPr>
          <w:rFonts w:ascii="Times New Roman" w:hAnsi="Times New Roman" w:cs="Times New Roman"/>
          <w:sz w:val="24"/>
          <w:szCs w:val="24"/>
        </w:rPr>
        <w:t xml:space="preserve"> de conformidad con las siguientes cláusulas: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Primera.- Objeto: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1. El objeto de estas bases es la regulación de la tramitación y concesión, por parte de la Diputación Provincial de Ourense, de subvenciones para la financiación de proyectos de actividades culturales y/o recreativas promovidos por entidades sin ánimo de lucro de la provincia de Ourense y que s</w:t>
      </w:r>
      <w:r>
        <w:rPr>
          <w:rFonts w:ascii="Times New Roman" w:hAnsi="Times New Roman" w:cs="Times New Roman"/>
          <w:sz w:val="24"/>
          <w:szCs w:val="24"/>
        </w:rPr>
        <w:t>e</w:t>
      </w:r>
      <w:r w:rsidRPr="005C2E8E">
        <w:rPr>
          <w:rFonts w:ascii="Times New Roman" w:hAnsi="Times New Roman" w:cs="Times New Roman"/>
          <w:sz w:val="24"/>
          <w:szCs w:val="24"/>
        </w:rPr>
        <w:t xml:space="preserve"> realicen durante el año 2024, mediante convocatoria pública y a través del procedimiento de concurrencia competitiva.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De conformidad con l</w:t>
      </w:r>
      <w:r>
        <w:rPr>
          <w:rFonts w:ascii="Times New Roman" w:hAnsi="Times New Roman" w:cs="Times New Roman"/>
          <w:sz w:val="24"/>
          <w:szCs w:val="24"/>
        </w:rPr>
        <w:t>o</w:t>
      </w:r>
      <w:r w:rsidRPr="005C2E8E">
        <w:rPr>
          <w:rFonts w:ascii="Times New Roman" w:hAnsi="Times New Roman" w:cs="Times New Roman"/>
          <w:sz w:val="24"/>
          <w:szCs w:val="24"/>
        </w:rPr>
        <w:t xml:space="preserve"> establecido en el artículo 8.1 de la Ley 38/2003, General de Subvenciones, en </w:t>
      </w:r>
      <w:r>
        <w:rPr>
          <w:rFonts w:ascii="Times New Roman" w:hAnsi="Times New Roman" w:cs="Times New Roman"/>
          <w:sz w:val="24"/>
          <w:szCs w:val="24"/>
        </w:rPr>
        <w:t>su párrafo segundo, la</w:t>
      </w:r>
      <w:r w:rsidRPr="005C2E8E">
        <w:rPr>
          <w:rFonts w:ascii="Times New Roman" w:hAnsi="Times New Roman" w:cs="Times New Roman"/>
          <w:sz w:val="24"/>
          <w:szCs w:val="24"/>
        </w:rPr>
        <w:t xml:space="preserve"> presente convocatoria se integra en el Plan estratégico de subvenciones de la Diputación Provincial de Ourense y del </w:t>
      </w:r>
      <w:proofErr w:type="spellStart"/>
      <w:r w:rsidRPr="005C2E8E">
        <w:rPr>
          <w:rFonts w:ascii="Times New Roman" w:hAnsi="Times New Roman" w:cs="Times New Roman"/>
          <w:sz w:val="24"/>
          <w:szCs w:val="24"/>
        </w:rPr>
        <w:t>Inorde</w:t>
      </w:r>
      <w:proofErr w:type="spellEnd"/>
      <w:r w:rsidRPr="005C2E8E">
        <w:rPr>
          <w:rFonts w:ascii="Times New Roman" w:hAnsi="Times New Roman" w:cs="Times New Roman"/>
          <w:sz w:val="24"/>
          <w:szCs w:val="24"/>
        </w:rPr>
        <w:t xml:space="preserve"> para el período 2024-2027 (en tr</w:t>
      </w:r>
      <w:r>
        <w:rPr>
          <w:rFonts w:ascii="Times New Roman" w:hAnsi="Times New Roman" w:cs="Times New Roman"/>
          <w:sz w:val="24"/>
          <w:szCs w:val="24"/>
        </w:rPr>
        <w:t>á</w:t>
      </w:r>
      <w:r w:rsidRPr="005C2E8E">
        <w:rPr>
          <w:rFonts w:ascii="Times New Roman" w:hAnsi="Times New Roman" w:cs="Times New Roman"/>
          <w:sz w:val="24"/>
          <w:szCs w:val="24"/>
        </w:rPr>
        <w:t xml:space="preserve">mite a fecha de hoy), contribuyendo al fomento de la realización de actividades culturales y recreativas en </w:t>
      </w:r>
      <w:r>
        <w:rPr>
          <w:rFonts w:ascii="Times New Roman" w:hAnsi="Times New Roman" w:cs="Times New Roman"/>
          <w:sz w:val="24"/>
          <w:szCs w:val="24"/>
        </w:rPr>
        <w:t>e</w:t>
      </w:r>
      <w:r w:rsidRPr="005C2E8E">
        <w:rPr>
          <w:rFonts w:ascii="Times New Roman" w:hAnsi="Times New Roman" w:cs="Times New Roman"/>
          <w:sz w:val="24"/>
          <w:szCs w:val="24"/>
        </w:rPr>
        <w:t xml:space="preserve">l conjunto de la provincia.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2. A los efectos de esta convocatoria, se considerarán actividades culturales las siguientes: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a) Actividades que tengan por objeto el estudio, difusión, exaltación o puesta en valor del patrimonio cultural material o inmaterial de la sociedad </w:t>
      </w:r>
      <w:proofErr w:type="spellStart"/>
      <w:r w:rsidRPr="005C2E8E">
        <w:rPr>
          <w:rFonts w:ascii="Times New Roman" w:hAnsi="Times New Roman" w:cs="Times New Roman"/>
          <w:sz w:val="24"/>
          <w:szCs w:val="24"/>
        </w:rPr>
        <w:t>ourensana</w:t>
      </w:r>
      <w:proofErr w:type="spellEnd"/>
      <w:r w:rsidRPr="005C2E8E">
        <w:rPr>
          <w:rFonts w:ascii="Times New Roman" w:hAnsi="Times New Roman" w:cs="Times New Roman"/>
          <w:sz w:val="24"/>
          <w:szCs w:val="24"/>
        </w:rPr>
        <w:t xml:space="preserve">. </w:t>
      </w:r>
      <w:r>
        <w:rPr>
          <w:rFonts w:ascii="Times New Roman" w:hAnsi="Times New Roman" w:cs="Times New Roman"/>
          <w:sz w:val="24"/>
          <w:szCs w:val="24"/>
        </w:rPr>
        <w:t>A</w:t>
      </w:r>
      <w:r w:rsidRPr="005C2E8E">
        <w:rPr>
          <w:rFonts w:ascii="Times New Roman" w:hAnsi="Times New Roman" w:cs="Times New Roman"/>
          <w:sz w:val="24"/>
          <w:szCs w:val="24"/>
        </w:rPr>
        <w:t xml:space="preserve"> estos efectos, se consideran incluidas en el patrimonio inmaterial las fiestas y celebraciones de carácter marcadamente tradicional o singular.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b) Actividades que tengan por objeto el fomento de las diversas manifestaciones culturales de la sociedad </w:t>
      </w:r>
      <w:proofErr w:type="spellStart"/>
      <w:r w:rsidRPr="005C2E8E">
        <w:rPr>
          <w:rFonts w:ascii="Times New Roman" w:hAnsi="Times New Roman" w:cs="Times New Roman"/>
          <w:sz w:val="24"/>
          <w:szCs w:val="24"/>
        </w:rPr>
        <w:t>ourensana</w:t>
      </w:r>
      <w:proofErr w:type="spellEnd"/>
      <w:r w:rsidRPr="005C2E8E">
        <w:rPr>
          <w:rFonts w:ascii="Times New Roman" w:hAnsi="Times New Roman" w:cs="Times New Roman"/>
          <w:sz w:val="24"/>
          <w:szCs w:val="24"/>
        </w:rPr>
        <w:t xml:space="preserv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Se considerarán subvencionables las actividades consistentes en la edición, publicación o impresión de libros, publicaciones seriadas u obras audiovisuales en cualesquier soporte.</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Se considerarán actividades recreativas aquellas actividades lúdicas o de ocio de carácter público y gratuito promovidas por entidades sin ánimo de lucro, y dirigidas al conjunto de la población o bien a colectivos precisados de especial atención desde las administraciones públicas.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3. Sin perjuicio de</w:t>
      </w:r>
      <w:r>
        <w:rPr>
          <w:rFonts w:ascii="Times New Roman" w:hAnsi="Times New Roman" w:cs="Times New Roman"/>
          <w:sz w:val="24"/>
          <w:szCs w:val="24"/>
        </w:rPr>
        <w:t xml:space="preserve"> </w:t>
      </w:r>
      <w:r w:rsidRPr="005C2E8E">
        <w:rPr>
          <w:rFonts w:ascii="Times New Roman" w:hAnsi="Times New Roman" w:cs="Times New Roman"/>
          <w:sz w:val="24"/>
          <w:szCs w:val="24"/>
        </w:rPr>
        <w:t>l</w:t>
      </w:r>
      <w:r>
        <w:rPr>
          <w:rFonts w:ascii="Times New Roman" w:hAnsi="Times New Roman" w:cs="Times New Roman"/>
          <w:sz w:val="24"/>
          <w:szCs w:val="24"/>
        </w:rPr>
        <w:t>o</w:t>
      </w:r>
      <w:r w:rsidRPr="005C2E8E">
        <w:rPr>
          <w:rFonts w:ascii="Times New Roman" w:hAnsi="Times New Roman" w:cs="Times New Roman"/>
          <w:sz w:val="24"/>
          <w:szCs w:val="24"/>
        </w:rPr>
        <w:t xml:space="preserve"> anterior, se excluyen del objeto de esta convocatoria, y por consiguiente no podrán obtener subvención a su amparo, las siguientes actividades: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Las actividades culturales y recreativas que, a pesar de reunir los requisitos definidos en el apartado 2, tengan un presupuesto inferior a 1.500 euros.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La realización de actuaciones escénicas o musicales, incluidos los fes</w:t>
      </w:r>
      <w:r>
        <w:rPr>
          <w:rFonts w:ascii="Times New Roman" w:hAnsi="Times New Roman" w:cs="Times New Roman"/>
          <w:sz w:val="24"/>
          <w:szCs w:val="24"/>
        </w:rPr>
        <w:t xml:space="preserve">tivales o certámenes relativos </w:t>
      </w:r>
      <w:r w:rsidRPr="005C2E8E">
        <w:rPr>
          <w:rFonts w:ascii="Times New Roman" w:hAnsi="Times New Roman" w:cs="Times New Roman"/>
          <w:sz w:val="24"/>
          <w:szCs w:val="24"/>
        </w:rPr>
        <w:t xml:space="preserve">a este tipo de artes. La razón de esta exclusión obedece a que estas actividades podrán ser objeto de subvención a través de las convocatorias anuales realizadas por esta Diputación Provincial para el fomento de las actividades escénicas y musicales, en </w:t>
      </w:r>
      <w:r>
        <w:rPr>
          <w:rFonts w:ascii="Times New Roman" w:hAnsi="Times New Roman" w:cs="Times New Roman"/>
          <w:sz w:val="24"/>
          <w:szCs w:val="24"/>
        </w:rPr>
        <w:t>e</w:t>
      </w:r>
      <w:r w:rsidRPr="005C2E8E">
        <w:rPr>
          <w:rFonts w:ascii="Times New Roman" w:hAnsi="Times New Roman" w:cs="Times New Roman"/>
          <w:sz w:val="24"/>
          <w:szCs w:val="24"/>
        </w:rPr>
        <w:t xml:space="preserve">l marco del Plan Tarazana. </w:t>
      </w:r>
    </w:p>
    <w:p w:rsidR="005C2E8E" w:rsidRPr="005C2E8E" w:rsidRDefault="005C2E8E"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Pr="005C2E8E">
        <w:rPr>
          <w:rFonts w:ascii="Times New Roman" w:hAnsi="Times New Roman" w:cs="Times New Roman"/>
          <w:sz w:val="24"/>
          <w:szCs w:val="24"/>
        </w:rPr>
        <w:t xml:space="preserve"> estos efectos, en los supuestos en los que las actividades recreativas o culturales, cuya subvención s</w:t>
      </w:r>
      <w:r>
        <w:rPr>
          <w:rFonts w:ascii="Times New Roman" w:hAnsi="Times New Roman" w:cs="Times New Roman"/>
          <w:sz w:val="24"/>
          <w:szCs w:val="24"/>
        </w:rPr>
        <w:t>e</w:t>
      </w:r>
      <w:r w:rsidRPr="005C2E8E">
        <w:rPr>
          <w:rFonts w:ascii="Times New Roman" w:hAnsi="Times New Roman" w:cs="Times New Roman"/>
          <w:sz w:val="24"/>
          <w:szCs w:val="24"/>
        </w:rPr>
        <w:t xml:space="preserve"> solicite al amparo de esta convocatoria, incluyan actuaciones escénicas o musicales, los solicitantes deberán excluir dichas actividades del proyecto, pudiendo solicitar la correspondiente subvención para dichas actuaciones a través de la convocatoria correspondiente para fomento de actividades escénicas y musicales.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 La realización de excursiones o viajes o recreativas.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 Aquellas actividades realizadas por las </w:t>
      </w:r>
      <w:proofErr w:type="spellStart"/>
      <w:r w:rsidRPr="005C2E8E">
        <w:rPr>
          <w:rFonts w:ascii="Times New Roman" w:hAnsi="Times New Roman" w:cs="Times New Roman"/>
          <w:sz w:val="24"/>
          <w:szCs w:val="24"/>
        </w:rPr>
        <w:t>ANPAS</w:t>
      </w:r>
      <w:proofErr w:type="spellEnd"/>
      <w:r w:rsidRPr="005C2E8E">
        <w:rPr>
          <w:rFonts w:ascii="Times New Roman" w:hAnsi="Times New Roman" w:cs="Times New Roman"/>
          <w:sz w:val="24"/>
          <w:szCs w:val="24"/>
        </w:rPr>
        <w:t xml:space="preserve"> ya que s</w:t>
      </w:r>
      <w:r>
        <w:rPr>
          <w:rFonts w:ascii="Times New Roman" w:hAnsi="Times New Roman" w:cs="Times New Roman"/>
          <w:sz w:val="24"/>
          <w:szCs w:val="24"/>
        </w:rPr>
        <w:t>e</w:t>
      </w:r>
      <w:r w:rsidRPr="005C2E8E">
        <w:rPr>
          <w:rFonts w:ascii="Times New Roman" w:hAnsi="Times New Roman" w:cs="Times New Roman"/>
          <w:sz w:val="24"/>
          <w:szCs w:val="24"/>
        </w:rPr>
        <w:t xml:space="preserve"> prevé una convocatoria expresa para las solicitudes presentadas por estas entidades.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4. Las entidades sin ánimo de lucro podrán presentar </w:t>
      </w:r>
      <w:r>
        <w:rPr>
          <w:rFonts w:ascii="Times New Roman" w:hAnsi="Times New Roman" w:cs="Times New Roman"/>
          <w:sz w:val="24"/>
          <w:szCs w:val="24"/>
        </w:rPr>
        <w:t>hasta</w:t>
      </w:r>
      <w:r w:rsidRPr="005C2E8E">
        <w:rPr>
          <w:rFonts w:ascii="Times New Roman" w:hAnsi="Times New Roman" w:cs="Times New Roman"/>
          <w:sz w:val="24"/>
          <w:szCs w:val="24"/>
        </w:rPr>
        <w:t xml:space="preserve"> un máximo de dos proyectos al amparo de esta convocatoria, siempre que tengan por objeto la realización de </w:t>
      </w:r>
      <w:r w:rsidRPr="005C2E8E">
        <w:rPr>
          <w:rFonts w:ascii="Times New Roman" w:hAnsi="Times New Roman" w:cs="Times New Roman"/>
          <w:sz w:val="24"/>
          <w:szCs w:val="24"/>
        </w:rPr>
        <w:lastRenderedPageBreak/>
        <w:t xml:space="preserve">actividades culturales o recreativas conforme a la definición contenida en el apartado anterior.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este sentido, se excluirán de la valoración aquellas solicitudes que s</w:t>
      </w:r>
      <w:r>
        <w:rPr>
          <w:rFonts w:ascii="Times New Roman" w:hAnsi="Times New Roman" w:cs="Times New Roman"/>
          <w:sz w:val="24"/>
          <w:szCs w:val="24"/>
        </w:rPr>
        <w:t>e</w:t>
      </w:r>
      <w:r w:rsidRPr="005C2E8E">
        <w:rPr>
          <w:rFonts w:ascii="Times New Roman" w:hAnsi="Times New Roman" w:cs="Times New Roman"/>
          <w:sz w:val="24"/>
          <w:szCs w:val="24"/>
        </w:rPr>
        <w:t xml:space="preserve"> fraccionen en más de una actividad dentro del mismo proyecto, es decir, cada solicitud de subvención (con un máximo de dos) se corresponderá con una única actuación </w:t>
      </w:r>
      <w:r>
        <w:rPr>
          <w:rFonts w:ascii="Times New Roman" w:hAnsi="Times New Roman" w:cs="Times New Roman"/>
          <w:sz w:val="24"/>
          <w:szCs w:val="24"/>
        </w:rPr>
        <w:t>a</w:t>
      </w:r>
      <w:r w:rsidRPr="005C2E8E">
        <w:rPr>
          <w:rFonts w:ascii="Times New Roman" w:hAnsi="Times New Roman" w:cs="Times New Roman"/>
          <w:sz w:val="24"/>
          <w:szCs w:val="24"/>
        </w:rPr>
        <w:t xml:space="preserve"> realizar. En caso contrario, la Comisión de Valoración excluirá, de manera automática, dichas solicitudes.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Segunda.- Beneficiarios: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Podrán ser beneficiarios de las subvenciones concedidas al amparo de esta convocatoria,   las entidades sin ánimo de lucro, con domicilio en la provincia de Ourense, con las exclusiones previstas en la base primera, apartado tercero.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Tercera.- Disponibilidades presupuestarias: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La financiación de las subvenciones reguladas en esta convocatoria se realizará con cargo a la aplicación 33420/48900 de los presupuestos de la Diputación Provincial de Ourense para el ejercicio 2024.</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La cuantía máxima disponible para la concesión de estas subvenciones es de 100.000,00 euros.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Cuarta.- Cuantía máxima de las subvenciones: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La cuantía de las subvenciones objeto de esta convocatoria consistirá en un porcentaje del presupuesto de los proyectos seleccionados, pudiendo alcanzar, como máximo, el 50% del coste total de cada proyecto.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Sin perjuicio de</w:t>
      </w:r>
      <w:r>
        <w:rPr>
          <w:rFonts w:ascii="Times New Roman" w:hAnsi="Times New Roman" w:cs="Times New Roman"/>
          <w:sz w:val="24"/>
          <w:szCs w:val="24"/>
        </w:rPr>
        <w:t xml:space="preserve"> </w:t>
      </w:r>
      <w:r w:rsidRPr="005C2E8E">
        <w:rPr>
          <w:rFonts w:ascii="Times New Roman" w:hAnsi="Times New Roman" w:cs="Times New Roman"/>
          <w:sz w:val="24"/>
          <w:szCs w:val="24"/>
        </w:rPr>
        <w:t>l</w:t>
      </w:r>
      <w:r>
        <w:rPr>
          <w:rFonts w:ascii="Times New Roman" w:hAnsi="Times New Roman" w:cs="Times New Roman"/>
          <w:sz w:val="24"/>
          <w:szCs w:val="24"/>
        </w:rPr>
        <w:t>o</w:t>
      </w:r>
      <w:r w:rsidRPr="005C2E8E">
        <w:rPr>
          <w:rFonts w:ascii="Times New Roman" w:hAnsi="Times New Roman" w:cs="Times New Roman"/>
          <w:sz w:val="24"/>
          <w:szCs w:val="24"/>
        </w:rPr>
        <w:t xml:space="preserve"> anterior, ningún beneficiario podrá obtener, al amparo de esta convocatoria, subvenciones por importe superior a 10.000 € para el conjunto de los distintos proyectos que presente. Para la aplicación de esta regla, en los supuestos en que una entidad presentara diferentes proyectos, cuya valoración, conforme con </w:t>
      </w:r>
      <w:r>
        <w:rPr>
          <w:rFonts w:ascii="Times New Roman" w:hAnsi="Times New Roman" w:cs="Times New Roman"/>
          <w:sz w:val="24"/>
          <w:szCs w:val="24"/>
        </w:rPr>
        <w:t>lo</w:t>
      </w:r>
      <w:r w:rsidRPr="005C2E8E">
        <w:rPr>
          <w:rFonts w:ascii="Times New Roman" w:hAnsi="Times New Roman" w:cs="Times New Roman"/>
          <w:sz w:val="24"/>
          <w:szCs w:val="24"/>
        </w:rPr>
        <w:t xml:space="preserve"> establecido en la base 10ª, determinara la obtención de una cuantía global superior al límite máximo de 10.000 €, la Diputación concederá las subvenciones en la cuantía que proceda de conformidad con dicha valoración, siguiendo estrictamente el orden de puntuación de los distintos proyectos y hasta alcanzar el límite de los 10.000 €, quedando denegada la subvención para los proyectos a los que correspondería la cuantía excedentaria de dicho límite. En el supuesto en que la valoración asignada a un proyecto exceda s</w:t>
      </w:r>
      <w:r>
        <w:rPr>
          <w:rFonts w:ascii="Times New Roman" w:hAnsi="Times New Roman" w:cs="Times New Roman"/>
          <w:sz w:val="24"/>
          <w:szCs w:val="24"/>
        </w:rPr>
        <w:t>ó</w:t>
      </w:r>
      <w:r w:rsidRPr="005C2E8E">
        <w:rPr>
          <w:rFonts w:ascii="Times New Roman" w:hAnsi="Times New Roman" w:cs="Times New Roman"/>
          <w:sz w:val="24"/>
          <w:szCs w:val="24"/>
        </w:rPr>
        <w:t xml:space="preserve">lo parcialmente ese límite, la cuantía de la subvención se ajustará </w:t>
      </w:r>
      <w:r>
        <w:rPr>
          <w:rFonts w:ascii="Times New Roman" w:hAnsi="Times New Roman" w:cs="Times New Roman"/>
          <w:sz w:val="24"/>
          <w:szCs w:val="24"/>
        </w:rPr>
        <w:t>hasta</w:t>
      </w:r>
      <w:r w:rsidRPr="005C2E8E">
        <w:rPr>
          <w:rFonts w:ascii="Times New Roman" w:hAnsi="Times New Roman" w:cs="Times New Roman"/>
          <w:sz w:val="24"/>
          <w:szCs w:val="24"/>
        </w:rPr>
        <w:t xml:space="preserve"> ese límite máximo.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Quinta.- Solicitudes: lugar y forma de presentación, plazo y documentación: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Quinta 1. Lugar y forma de presentación: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Las solicitudes, subscritas por el interesado o por su representante, irán dirigidas a la Presidencia de la Diputación Provincial de Ourense, mediante su presentación en </w:t>
      </w:r>
      <w:r>
        <w:rPr>
          <w:rFonts w:ascii="Times New Roman" w:hAnsi="Times New Roman" w:cs="Times New Roman"/>
          <w:sz w:val="24"/>
          <w:szCs w:val="24"/>
        </w:rPr>
        <w:t>e</w:t>
      </w:r>
      <w:r w:rsidRPr="005C2E8E">
        <w:rPr>
          <w:rFonts w:ascii="Times New Roman" w:hAnsi="Times New Roman" w:cs="Times New Roman"/>
          <w:sz w:val="24"/>
          <w:szCs w:val="24"/>
        </w:rPr>
        <w:t>l Registro General de esta entidad de forma telemática, a través del registro general de la sede electrónica de la Diputación https://sede.depourense.es/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Quinta 2. Plazo de presentación: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El plazo improrrogable de presentación se iniciará a partir de la publicación de la convocatoria regulada en estas bases en la Base de </w:t>
      </w:r>
      <w:r>
        <w:rPr>
          <w:rFonts w:ascii="Times New Roman" w:hAnsi="Times New Roman" w:cs="Times New Roman"/>
          <w:sz w:val="24"/>
          <w:szCs w:val="24"/>
        </w:rPr>
        <w:t>D</w:t>
      </w:r>
      <w:r w:rsidRPr="005C2E8E">
        <w:rPr>
          <w:rFonts w:ascii="Times New Roman" w:hAnsi="Times New Roman" w:cs="Times New Roman"/>
          <w:sz w:val="24"/>
          <w:szCs w:val="24"/>
        </w:rPr>
        <w:t xml:space="preserve">atos Nacional de Subvenciones, y finalizará el 10 de </w:t>
      </w:r>
      <w:r w:rsidR="00E33190">
        <w:rPr>
          <w:rFonts w:ascii="Times New Roman" w:hAnsi="Times New Roman" w:cs="Times New Roman"/>
          <w:sz w:val="24"/>
          <w:szCs w:val="24"/>
        </w:rPr>
        <w:t>junio</w:t>
      </w:r>
      <w:bookmarkStart w:id="0" w:name="_GoBack"/>
      <w:bookmarkEnd w:id="0"/>
      <w:r w:rsidRPr="005C2E8E">
        <w:rPr>
          <w:rFonts w:ascii="Times New Roman" w:hAnsi="Times New Roman" w:cs="Times New Roman"/>
          <w:sz w:val="24"/>
          <w:szCs w:val="24"/>
        </w:rPr>
        <w:t xml:space="preserve"> de 2024, siendo este el último día en el que podrán presentarse válidamente las solicitudes.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Quinta. 3. Documentación que debe presentarse: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Las solicitudes deberán formularse </w:t>
      </w:r>
      <w:r>
        <w:rPr>
          <w:rFonts w:ascii="Times New Roman" w:hAnsi="Times New Roman" w:cs="Times New Roman"/>
          <w:sz w:val="24"/>
          <w:szCs w:val="24"/>
        </w:rPr>
        <w:t>aportando</w:t>
      </w:r>
      <w:r w:rsidRPr="005C2E8E">
        <w:rPr>
          <w:rFonts w:ascii="Times New Roman" w:hAnsi="Times New Roman" w:cs="Times New Roman"/>
          <w:sz w:val="24"/>
          <w:szCs w:val="24"/>
        </w:rPr>
        <w:t xml:space="preserve">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El detalle de la documentación administrativa y valorable que debe presentarse es el siguiente: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 Documentación administrativa:</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a.1</w:t>
      </w:r>
      <w:proofErr w:type="spellEnd"/>
      <w:r w:rsidRPr="005C2E8E">
        <w:rPr>
          <w:rFonts w:ascii="Times New Roman" w:hAnsi="Times New Roman" w:cs="Times New Roman"/>
          <w:sz w:val="24"/>
          <w:szCs w:val="24"/>
        </w:rPr>
        <w:t xml:space="preserve">) Solicitud dirigida a la Presidencia de la Diputación en el modelo oficial, recogido en </w:t>
      </w:r>
      <w:r>
        <w:rPr>
          <w:rFonts w:ascii="Times New Roman" w:hAnsi="Times New Roman" w:cs="Times New Roman"/>
          <w:sz w:val="24"/>
          <w:szCs w:val="24"/>
        </w:rPr>
        <w:t>e</w:t>
      </w:r>
      <w:r w:rsidRPr="005C2E8E">
        <w:rPr>
          <w:rFonts w:ascii="Times New Roman" w:hAnsi="Times New Roman" w:cs="Times New Roman"/>
          <w:sz w:val="24"/>
          <w:szCs w:val="24"/>
        </w:rPr>
        <w:t xml:space="preserve">l anexo I  de estas bases. </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a.2</w:t>
      </w:r>
      <w:proofErr w:type="spellEnd"/>
      <w:r w:rsidRPr="005C2E8E">
        <w:rPr>
          <w:rFonts w:ascii="Times New Roman" w:hAnsi="Times New Roman" w:cs="Times New Roman"/>
          <w:sz w:val="24"/>
          <w:szCs w:val="24"/>
        </w:rPr>
        <w:t xml:space="preserve">) Estatutos sociales de la entidad. </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a.3</w:t>
      </w:r>
      <w:proofErr w:type="spellEnd"/>
      <w:r w:rsidRPr="005C2E8E">
        <w:rPr>
          <w:rFonts w:ascii="Times New Roman" w:hAnsi="Times New Roman" w:cs="Times New Roman"/>
          <w:sz w:val="24"/>
          <w:szCs w:val="24"/>
        </w:rPr>
        <w:t>) Poder con el que actúe el representante de la entidad, excepto que dicha función le corresponda conforme con los estatutos sociales, en razón de su cargo en la entidad, en cuyo caso la validez de la representación s</w:t>
      </w:r>
      <w:r>
        <w:rPr>
          <w:rFonts w:ascii="Times New Roman" w:hAnsi="Times New Roman" w:cs="Times New Roman"/>
          <w:sz w:val="24"/>
          <w:szCs w:val="24"/>
        </w:rPr>
        <w:t>e</w:t>
      </w:r>
      <w:r w:rsidRPr="005C2E8E">
        <w:rPr>
          <w:rFonts w:ascii="Times New Roman" w:hAnsi="Times New Roman" w:cs="Times New Roman"/>
          <w:sz w:val="24"/>
          <w:szCs w:val="24"/>
        </w:rPr>
        <w:t xml:space="preserve"> acreditará mediante documento acreditativo de su nombramiento o elección. </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a.4</w:t>
      </w:r>
      <w:proofErr w:type="spellEnd"/>
      <w:r w:rsidRPr="005C2E8E">
        <w:rPr>
          <w:rFonts w:ascii="Times New Roman" w:hAnsi="Times New Roman" w:cs="Times New Roman"/>
          <w:sz w:val="24"/>
          <w:szCs w:val="24"/>
        </w:rPr>
        <w:t xml:space="preserve">) Certificado de inscripción en </w:t>
      </w:r>
      <w:r w:rsidR="00303466">
        <w:rPr>
          <w:rFonts w:ascii="Times New Roman" w:hAnsi="Times New Roman" w:cs="Times New Roman"/>
          <w:sz w:val="24"/>
          <w:szCs w:val="24"/>
        </w:rPr>
        <w:t>e</w:t>
      </w:r>
      <w:r w:rsidRPr="005C2E8E">
        <w:rPr>
          <w:rFonts w:ascii="Times New Roman" w:hAnsi="Times New Roman" w:cs="Times New Roman"/>
          <w:sz w:val="24"/>
          <w:szCs w:val="24"/>
        </w:rPr>
        <w:t>l registro oficial correspondiente al tipo de entidad de que s</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 trate.</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Los solicitantes estarán eximidos de presentar los documen</w:t>
      </w:r>
      <w:r w:rsidR="00303466">
        <w:rPr>
          <w:rFonts w:ascii="Times New Roman" w:hAnsi="Times New Roman" w:cs="Times New Roman"/>
          <w:sz w:val="24"/>
          <w:szCs w:val="24"/>
        </w:rPr>
        <w:t xml:space="preserve">tos indicados en los apartados </w:t>
      </w:r>
      <w:proofErr w:type="spellStart"/>
      <w:r w:rsidRPr="005C2E8E">
        <w:rPr>
          <w:rFonts w:ascii="Times New Roman" w:hAnsi="Times New Roman" w:cs="Times New Roman"/>
          <w:sz w:val="24"/>
          <w:szCs w:val="24"/>
        </w:rPr>
        <w:t>a.2</w:t>
      </w:r>
      <w:proofErr w:type="spellEnd"/>
      <w:r w:rsidRPr="005C2E8E">
        <w:rPr>
          <w:rFonts w:ascii="Times New Roman" w:hAnsi="Times New Roman" w:cs="Times New Roman"/>
          <w:sz w:val="24"/>
          <w:szCs w:val="24"/>
        </w:rPr>
        <w:t xml:space="preserve">), </w:t>
      </w:r>
      <w:proofErr w:type="spellStart"/>
      <w:r w:rsidRPr="005C2E8E">
        <w:rPr>
          <w:rFonts w:ascii="Times New Roman" w:hAnsi="Times New Roman" w:cs="Times New Roman"/>
          <w:sz w:val="24"/>
          <w:szCs w:val="24"/>
        </w:rPr>
        <w:t>a.3</w:t>
      </w:r>
      <w:proofErr w:type="spellEnd"/>
      <w:r w:rsidRPr="005C2E8E">
        <w:rPr>
          <w:rFonts w:ascii="Times New Roman" w:hAnsi="Times New Roman" w:cs="Times New Roman"/>
          <w:sz w:val="24"/>
          <w:szCs w:val="24"/>
        </w:rPr>
        <w:t xml:space="preserve">) y </w:t>
      </w:r>
      <w:proofErr w:type="spellStart"/>
      <w:r w:rsidRPr="005C2E8E">
        <w:rPr>
          <w:rFonts w:ascii="Times New Roman" w:hAnsi="Times New Roman" w:cs="Times New Roman"/>
          <w:sz w:val="24"/>
          <w:szCs w:val="24"/>
        </w:rPr>
        <w:t>a.4</w:t>
      </w:r>
      <w:proofErr w:type="spellEnd"/>
      <w:r w:rsidRPr="005C2E8E">
        <w:rPr>
          <w:rFonts w:ascii="Times New Roman" w:hAnsi="Times New Roman" w:cs="Times New Roman"/>
          <w:sz w:val="24"/>
          <w:szCs w:val="24"/>
        </w:rPr>
        <w:t>) cuando estos documentos ya obraran en poder de la Diputación, excepto en lo caso en que s</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 produjeran modificaciones en el contenido de dichos documentos o en las circunstancias de hecho o de derecho que s</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 reflejan</w:t>
      </w:r>
      <w:r w:rsidR="00303466">
        <w:rPr>
          <w:rFonts w:ascii="Times New Roman" w:hAnsi="Times New Roman" w:cs="Times New Roman"/>
          <w:sz w:val="24"/>
          <w:szCs w:val="24"/>
        </w:rPr>
        <w:t xml:space="preserve"> en ellos, supuesto en el que se</w:t>
      </w:r>
      <w:r w:rsidRPr="005C2E8E">
        <w:rPr>
          <w:rFonts w:ascii="Times New Roman" w:hAnsi="Times New Roman" w:cs="Times New Roman"/>
          <w:sz w:val="24"/>
          <w:szCs w:val="24"/>
        </w:rPr>
        <w:t xml:space="preserve"> deberá presentar el nuevo documento que sustituya al anterior. </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a.5</w:t>
      </w:r>
      <w:proofErr w:type="spellEnd"/>
      <w:r w:rsidRPr="005C2E8E">
        <w:rPr>
          <w:rFonts w:ascii="Times New Roman" w:hAnsi="Times New Roman" w:cs="Times New Roman"/>
          <w:sz w:val="24"/>
          <w:szCs w:val="24"/>
        </w:rPr>
        <w:t>) Declaración responsable comprensiva del hecho de no encontrarse incurso el solicitante en las prohibiciones recogid</w:t>
      </w:r>
      <w:r w:rsidR="00303466">
        <w:rPr>
          <w:rFonts w:ascii="Times New Roman" w:hAnsi="Times New Roman" w:cs="Times New Roman"/>
          <w:sz w:val="24"/>
          <w:szCs w:val="24"/>
        </w:rPr>
        <w:t>as en el artículo 13 de la Ley G</w:t>
      </w:r>
      <w:r w:rsidRPr="005C2E8E">
        <w:rPr>
          <w:rFonts w:ascii="Times New Roman" w:hAnsi="Times New Roman" w:cs="Times New Roman"/>
          <w:sz w:val="24"/>
          <w:szCs w:val="24"/>
        </w:rPr>
        <w:t xml:space="preserve">eneral de </w:t>
      </w:r>
      <w:r w:rsidR="00303466">
        <w:rPr>
          <w:rFonts w:ascii="Times New Roman" w:hAnsi="Times New Roman" w:cs="Times New Roman"/>
          <w:sz w:val="24"/>
          <w:szCs w:val="24"/>
        </w:rPr>
        <w:t>S</w:t>
      </w:r>
      <w:r w:rsidRPr="005C2E8E">
        <w:rPr>
          <w:rFonts w:ascii="Times New Roman" w:hAnsi="Times New Roman" w:cs="Times New Roman"/>
          <w:sz w:val="24"/>
          <w:szCs w:val="24"/>
        </w:rPr>
        <w:t xml:space="preserve">ubvenciones, incluyendo una referencia expresa a la circunstancia de encontrarse la entidad al día en sus </w:t>
      </w:r>
      <w:r w:rsidR="00303466">
        <w:rPr>
          <w:rFonts w:ascii="Times New Roman" w:hAnsi="Times New Roman" w:cs="Times New Roman"/>
          <w:sz w:val="24"/>
          <w:szCs w:val="24"/>
        </w:rPr>
        <w:t>obligaciones</w:t>
      </w:r>
      <w:r w:rsidRPr="005C2E8E">
        <w:rPr>
          <w:rFonts w:ascii="Times New Roman" w:hAnsi="Times New Roman" w:cs="Times New Roman"/>
          <w:sz w:val="24"/>
          <w:szCs w:val="24"/>
        </w:rPr>
        <w:t xml:space="preserve"> tributari</w:t>
      </w:r>
      <w:r w:rsidR="00303466">
        <w:rPr>
          <w:rFonts w:ascii="Times New Roman" w:hAnsi="Times New Roman" w:cs="Times New Roman"/>
          <w:sz w:val="24"/>
          <w:szCs w:val="24"/>
        </w:rPr>
        <w:t>a</w:t>
      </w:r>
      <w:r w:rsidRPr="005C2E8E">
        <w:rPr>
          <w:rFonts w:ascii="Times New Roman" w:hAnsi="Times New Roman" w:cs="Times New Roman"/>
          <w:sz w:val="24"/>
          <w:szCs w:val="24"/>
        </w:rPr>
        <w:t xml:space="preserve">s y de Seguridad Social. Para </w:t>
      </w:r>
      <w:r w:rsidR="00303466">
        <w:rPr>
          <w:rFonts w:ascii="Times New Roman" w:hAnsi="Times New Roman" w:cs="Times New Roman"/>
          <w:sz w:val="24"/>
          <w:szCs w:val="24"/>
        </w:rPr>
        <w:t>la formulación</w:t>
      </w:r>
      <w:r w:rsidRPr="005C2E8E">
        <w:rPr>
          <w:rFonts w:ascii="Times New Roman" w:hAnsi="Times New Roman" w:cs="Times New Roman"/>
          <w:sz w:val="24"/>
          <w:szCs w:val="24"/>
        </w:rPr>
        <w:t xml:space="preserve"> de esta declaración podrá utilizarse el modelo recogido en lo anexo II de estas bases.</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a.6</w:t>
      </w:r>
      <w:proofErr w:type="spellEnd"/>
      <w:r w:rsidRPr="005C2E8E">
        <w:rPr>
          <w:rFonts w:ascii="Times New Roman" w:hAnsi="Times New Roman" w:cs="Times New Roman"/>
          <w:sz w:val="24"/>
          <w:szCs w:val="24"/>
        </w:rPr>
        <w:t xml:space="preserve">) Declaración del solicitante de la subvención en la que figure el conjunto de subvenciones y ayudas solicitadas para los mismos fines, tanto las aprobadas o concedidas, como las pendientes, sean públicas o privadas, según el modelo anexo III. </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a.7</w:t>
      </w:r>
      <w:proofErr w:type="spellEnd"/>
      <w:r w:rsidRPr="005C2E8E">
        <w:rPr>
          <w:rFonts w:ascii="Times New Roman" w:hAnsi="Times New Roman" w:cs="Times New Roman"/>
          <w:sz w:val="24"/>
          <w:szCs w:val="24"/>
        </w:rPr>
        <w:t xml:space="preserve">) Autorización para recibir a través de correo electrónico y/o </w:t>
      </w:r>
      <w:proofErr w:type="spellStart"/>
      <w:r w:rsidRPr="005C2E8E">
        <w:rPr>
          <w:rFonts w:ascii="Times New Roman" w:hAnsi="Times New Roman" w:cs="Times New Roman"/>
          <w:sz w:val="24"/>
          <w:szCs w:val="24"/>
        </w:rPr>
        <w:t>sms</w:t>
      </w:r>
      <w:proofErr w:type="spellEnd"/>
      <w:r w:rsidRPr="005C2E8E">
        <w:rPr>
          <w:rFonts w:ascii="Times New Roman" w:hAnsi="Times New Roman" w:cs="Times New Roman"/>
          <w:sz w:val="24"/>
          <w:szCs w:val="24"/>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anexo IV.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La presentación del doc</w:t>
      </w:r>
      <w:r w:rsidR="00303466">
        <w:rPr>
          <w:rFonts w:ascii="Times New Roman" w:hAnsi="Times New Roman" w:cs="Times New Roman"/>
          <w:sz w:val="24"/>
          <w:szCs w:val="24"/>
        </w:rPr>
        <w:t xml:space="preserve">umento señalado en el apartado </w:t>
      </w:r>
      <w:proofErr w:type="spellStart"/>
      <w:r w:rsidRPr="005C2E8E">
        <w:rPr>
          <w:rFonts w:ascii="Times New Roman" w:hAnsi="Times New Roman" w:cs="Times New Roman"/>
          <w:sz w:val="24"/>
          <w:szCs w:val="24"/>
        </w:rPr>
        <w:t>a.7</w:t>
      </w:r>
      <w:proofErr w:type="spellEnd"/>
      <w:r w:rsidRPr="005C2E8E">
        <w:rPr>
          <w:rFonts w:ascii="Times New Roman" w:hAnsi="Times New Roman" w:cs="Times New Roman"/>
          <w:sz w:val="24"/>
          <w:szCs w:val="24"/>
        </w:rPr>
        <w:t>) no es obligatoria, sino voluntaria, pero, en caso de no presentarse, la Diputación no efectuará ninguna comunicación individual al interesado relativa a la enmienda de deficiencias en la solicitud, al trámite de audiencia, al acu</w:t>
      </w:r>
      <w:r w:rsidR="00303466">
        <w:rPr>
          <w:rFonts w:ascii="Times New Roman" w:hAnsi="Times New Roman" w:cs="Times New Roman"/>
          <w:sz w:val="24"/>
          <w:szCs w:val="24"/>
        </w:rPr>
        <w:t>erdo de resolución del concurso</w:t>
      </w:r>
      <w:r w:rsidRPr="005C2E8E">
        <w:rPr>
          <w:rFonts w:ascii="Times New Roman" w:hAnsi="Times New Roman" w:cs="Times New Roman"/>
          <w:sz w:val="24"/>
          <w:szCs w:val="24"/>
        </w:rPr>
        <w:t xml:space="preserve"> y a la enmienda de deficiencias en la justificación, publicitándose la información correspondiente exclusivamente a través de la sede electrónica y la página web y además en </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l </w:t>
      </w:r>
      <w:proofErr w:type="spellStart"/>
      <w:r w:rsidRPr="005C2E8E">
        <w:rPr>
          <w:rFonts w:ascii="Times New Roman" w:hAnsi="Times New Roman" w:cs="Times New Roman"/>
          <w:sz w:val="24"/>
          <w:szCs w:val="24"/>
        </w:rPr>
        <w:t>BOP</w:t>
      </w:r>
      <w:proofErr w:type="spellEnd"/>
      <w:r w:rsidRPr="005C2E8E">
        <w:rPr>
          <w:rFonts w:ascii="Times New Roman" w:hAnsi="Times New Roman" w:cs="Times New Roman"/>
          <w:sz w:val="24"/>
          <w:szCs w:val="24"/>
        </w:rPr>
        <w:t xml:space="preserve">, en </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l caso de la resolución del procedimiento, conforme con </w:t>
      </w:r>
      <w:r w:rsidR="00303466">
        <w:rPr>
          <w:rFonts w:ascii="Times New Roman" w:hAnsi="Times New Roman" w:cs="Times New Roman"/>
          <w:sz w:val="24"/>
          <w:szCs w:val="24"/>
        </w:rPr>
        <w:t>lo señalado en las bases 8ª y 11</w:t>
      </w:r>
      <w:r w:rsidRPr="005C2E8E">
        <w:rPr>
          <w:rFonts w:ascii="Times New Roman" w:hAnsi="Times New Roman" w:cs="Times New Roman"/>
          <w:sz w:val="24"/>
          <w:szCs w:val="24"/>
        </w:rPr>
        <w:t>ª, respectivamente.</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a.8</w:t>
      </w:r>
      <w:proofErr w:type="spellEnd"/>
      <w:r w:rsidRPr="005C2E8E">
        <w:rPr>
          <w:rFonts w:ascii="Times New Roman" w:hAnsi="Times New Roman" w:cs="Times New Roman"/>
          <w:sz w:val="24"/>
          <w:szCs w:val="24"/>
        </w:rPr>
        <w:t xml:space="preserve">) De conformidad con </w:t>
      </w:r>
      <w:r w:rsidR="00303466">
        <w:rPr>
          <w:rFonts w:ascii="Times New Roman" w:hAnsi="Times New Roman" w:cs="Times New Roman"/>
          <w:sz w:val="24"/>
          <w:szCs w:val="24"/>
        </w:rPr>
        <w:t>lo</w:t>
      </w:r>
      <w:r w:rsidRPr="005C2E8E">
        <w:rPr>
          <w:rFonts w:ascii="Times New Roman" w:hAnsi="Times New Roman" w:cs="Times New Roman"/>
          <w:sz w:val="24"/>
          <w:szCs w:val="24"/>
        </w:rPr>
        <w:t xml:space="preserve"> establecido en el artículo 28 de la Ley 39/2015, de 1 de octubre, del </w:t>
      </w:r>
      <w:r w:rsidR="00303466" w:rsidRPr="005C2E8E">
        <w:rPr>
          <w:rFonts w:ascii="Times New Roman" w:hAnsi="Times New Roman" w:cs="Times New Roman"/>
          <w:sz w:val="24"/>
          <w:szCs w:val="24"/>
        </w:rPr>
        <w:t xml:space="preserve">Procedimiento Administrativo Común </w:t>
      </w:r>
      <w:r w:rsidRPr="005C2E8E">
        <w:rPr>
          <w:rFonts w:ascii="Times New Roman" w:hAnsi="Times New Roman" w:cs="Times New Roman"/>
          <w:sz w:val="24"/>
          <w:szCs w:val="24"/>
        </w:rPr>
        <w:t xml:space="preserve">de las </w:t>
      </w:r>
      <w:r w:rsidR="00303466" w:rsidRPr="005C2E8E">
        <w:rPr>
          <w:rFonts w:ascii="Times New Roman" w:hAnsi="Times New Roman" w:cs="Times New Roman"/>
          <w:sz w:val="24"/>
          <w:szCs w:val="24"/>
        </w:rPr>
        <w:t>Administraciones Públicas</w:t>
      </w:r>
      <w:r w:rsidRPr="005C2E8E">
        <w:rPr>
          <w:rFonts w:ascii="Times New Roman" w:hAnsi="Times New Roman" w:cs="Times New Roman"/>
          <w:sz w:val="24"/>
          <w:szCs w:val="24"/>
        </w:rPr>
        <w:t xml:space="preserve">, no será necesario que los solicitantes </w:t>
      </w:r>
      <w:r w:rsidR="00303466">
        <w:rPr>
          <w:rFonts w:ascii="Times New Roman" w:hAnsi="Times New Roman" w:cs="Times New Roman"/>
          <w:sz w:val="24"/>
          <w:szCs w:val="24"/>
        </w:rPr>
        <w:t>aporten</w:t>
      </w:r>
      <w:r w:rsidRPr="005C2E8E">
        <w:rPr>
          <w:rFonts w:ascii="Times New Roman" w:hAnsi="Times New Roman" w:cs="Times New Roman"/>
          <w:sz w:val="24"/>
          <w:szCs w:val="24"/>
        </w:rPr>
        <w:t xml:space="preserve"> el DNI del representante y el </w:t>
      </w:r>
      <w:proofErr w:type="spellStart"/>
      <w:r w:rsidRPr="005C2E8E">
        <w:rPr>
          <w:rFonts w:ascii="Times New Roman" w:hAnsi="Times New Roman" w:cs="Times New Roman"/>
          <w:sz w:val="24"/>
          <w:szCs w:val="24"/>
        </w:rPr>
        <w:t>NIF</w:t>
      </w:r>
      <w:proofErr w:type="spellEnd"/>
      <w:r w:rsidRPr="005C2E8E">
        <w:rPr>
          <w:rFonts w:ascii="Times New Roman" w:hAnsi="Times New Roman" w:cs="Times New Roman"/>
          <w:sz w:val="24"/>
          <w:szCs w:val="24"/>
        </w:rPr>
        <w:t xml:space="preserve"> de la entidad, dado que la Diputación comprobará de oficio esta información a través de las plataformas de intermediación de datos de las administraciones públicas.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No obstante, </w:t>
      </w:r>
      <w:r w:rsidR="00303466">
        <w:rPr>
          <w:rFonts w:ascii="Times New Roman" w:hAnsi="Times New Roman" w:cs="Times New Roman"/>
          <w:sz w:val="24"/>
          <w:szCs w:val="24"/>
        </w:rPr>
        <w:t>en caso de que el solicitante se</w:t>
      </w:r>
      <w:r w:rsidRPr="005C2E8E">
        <w:rPr>
          <w:rFonts w:ascii="Times New Roman" w:hAnsi="Times New Roman" w:cs="Times New Roman"/>
          <w:sz w:val="24"/>
          <w:szCs w:val="24"/>
        </w:rPr>
        <w:t xml:space="preserve"> oponga expresamente a la realización de esta consulta por la Diputación, deberá </w:t>
      </w:r>
      <w:r w:rsidR="00303466">
        <w:rPr>
          <w:rFonts w:ascii="Times New Roman" w:hAnsi="Times New Roman" w:cs="Times New Roman"/>
          <w:sz w:val="24"/>
          <w:szCs w:val="24"/>
        </w:rPr>
        <w:t>aportar</w:t>
      </w:r>
      <w:r w:rsidRPr="005C2E8E">
        <w:rPr>
          <w:rFonts w:ascii="Times New Roman" w:hAnsi="Times New Roman" w:cs="Times New Roman"/>
          <w:sz w:val="24"/>
          <w:szCs w:val="24"/>
        </w:rPr>
        <w:t xml:space="preserve"> dicha documentación </w:t>
      </w:r>
      <w:r w:rsidR="00303466">
        <w:rPr>
          <w:rFonts w:ascii="Times New Roman" w:hAnsi="Times New Roman" w:cs="Times New Roman"/>
          <w:sz w:val="24"/>
          <w:szCs w:val="24"/>
        </w:rPr>
        <w:t xml:space="preserve">con la solicitud. La oposición </w:t>
      </w:r>
      <w:r w:rsidRPr="005C2E8E">
        <w:rPr>
          <w:rFonts w:ascii="Times New Roman" w:hAnsi="Times New Roman" w:cs="Times New Roman"/>
          <w:sz w:val="24"/>
          <w:szCs w:val="24"/>
        </w:rPr>
        <w:t>a esta consulta podrá formularse mediante un escrito que s</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 unirá a la solicitud.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caso de que por razones técnicas no sea posible realizar la consulta de documentación por parte de la Diputación de Ourense, podrá requerirse al solicitante para que </w:t>
      </w:r>
      <w:r w:rsidR="00303466">
        <w:rPr>
          <w:rFonts w:ascii="Times New Roman" w:hAnsi="Times New Roman" w:cs="Times New Roman"/>
          <w:sz w:val="24"/>
          <w:szCs w:val="24"/>
        </w:rPr>
        <w:t>aporte</w:t>
      </w:r>
      <w:r w:rsidRPr="005C2E8E">
        <w:rPr>
          <w:rFonts w:ascii="Times New Roman" w:hAnsi="Times New Roman" w:cs="Times New Roman"/>
          <w:sz w:val="24"/>
          <w:szCs w:val="24"/>
        </w:rPr>
        <w:t xml:space="preserve"> los documentos precisos, lo que se le notificará oportunamente, concediéndole un plazo de diez d</w:t>
      </w:r>
      <w:r w:rsidR="00303466">
        <w:rPr>
          <w:rFonts w:ascii="Times New Roman" w:hAnsi="Times New Roman" w:cs="Times New Roman"/>
          <w:sz w:val="24"/>
          <w:szCs w:val="24"/>
        </w:rPr>
        <w:t>í</w:t>
      </w:r>
      <w:r w:rsidRPr="005C2E8E">
        <w:rPr>
          <w:rFonts w:ascii="Times New Roman" w:hAnsi="Times New Roman" w:cs="Times New Roman"/>
          <w:sz w:val="24"/>
          <w:szCs w:val="24"/>
        </w:rPr>
        <w:t xml:space="preserve">as hábiles para su presentación.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b) Documentación obligatoria para la valoración de las solicitudes: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Se presentará un proyecto descriptivo de cada actividad </w:t>
      </w:r>
      <w:r w:rsidR="00303466">
        <w:rPr>
          <w:rFonts w:ascii="Times New Roman" w:hAnsi="Times New Roman" w:cs="Times New Roman"/>
          <w:sz w:val="24"/>
          <w:szCs w:val="24"/>
        </w:rPr>
        <w:t>a</w:t>
      </w:r>
      <w:r w:rsidRPr="005C2E8E">
        <w:rPr>
          <w:rFonts w:ascii="Times New Roman" w:hAnsi="Times New Roman" w:cs="Times New Roman"/>
          <w:sz w:val="24"/>
          <w:szCs w:val="24"/>
        </w:rPr>
        <w:t xml:space="preserve"> realizar, que contendrá, por lo menos, la siguiente información: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 Memoria descriptiva de la actividad, incluy</w:t>
      </w:r>
      <w:r w:rsidR="00303466">
        <w:rPr>
          <w:rFonts w:ascii="Times New Roman" w:hAnsi="Times New Roman" w:cs="Times New Roman"/>
          <w:sz w:val="24"/>
          <w:szCs w:val="24"/>
        </w:rPr>
        <w:t>endo los siguientes apartados (a</w:t>
      </w:r>
      <w:r w:rsidRPr="005C2E8E">
        <w:rPr>
          <w:rFonts w:ascii="Times New Roman" w:hAnsi="Times New Roman" w:cs="Times New Roman"/>
          <w:sz w:val="24"/>
          <w:szCs w:val="24"/>
        </w:rPr>
        <w:t xml:space="preserve">nexo V): </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a.1</w:t>
      </w:r>
      <w:proofErr w:type="spellEnd"/>
      <w:r w:rsidRPr="005C2E8E">
        <w:rPr>
          <w:rFonts w:ascii="Times New Roman" w:hAnsi="Times New Roman" w:cs="Times New Roman"/>
          <w:sz w:val="24"/>
          <w:szCs w:val="24"/>
        </w:rPr>
        <w:t>) Desc</w:t>
      </w:r>
      <w:r w:rsidR="00303466">
        <w:rPr>
          <w:rFonts w:ascii="Times New Roman" w:hAnsi="Times New Roman" w:cs="Times New Roman"/>
          <w:sz w:val="24"/>
          <w:szCs w:val="24"/>
        </w:rPr>
        <w:t>ripción de las actividades que la</w:t>
      </w:r>
      <w:r w:rsidRPr="005C2E8E">
        <w:rPr>
          <w:rFonts w:ascii="Times New Roman" w:hAnsi="Times New Roman" w:cs="Times New Roman"/>
          <w:sz w:val="24"/>
          <w:szCs w:val="24"/>
        </w:rPr>
        <w:t xml:space="preserve"> integran.</w:t>
      </w:r>
    </w:p>
    <w:p w:rsidR="005C2E8E" w:rsidRPr="005C2E8E" w:rsidRDefault="00303466" w:rsidP="005C2E8E">
      <w:pPr>
        <w:spacing w:line="240" w:lineRule="auto"/>
        <w:contextualSpacing/>
        <w:jc w:val="both"/>
        <w:rPr>
          <w:rFonts w:ascii="Times New Roman" w:hAnsi="Times New Roman" w:cs="Times New Roman"/>
          <w:sz w:val="24"/>
          <w:szCs w:val="24"/>
        </w:rPr>
      </w:pPr>
      <w:proofErr w:type="spellStart"/>
      <w:r>
        <w:rPr>
          <w:rFonts w:ascii="Times New Roman" w:hAnsi="Times New Roman" w:cs="Times New Roman"/>
          <w:sz w:val="24"/>
          <w:szCs w:val="24"/>
        </w:rPr>
        <w:t>a.2</w:t>
      </w:r>
      <w:proofErr w:type="spellEnd"/>
      <w:r>
        <w:rPr>
          <w:rFonts w:ascii="Times New Roman" w:hAnsi="Times New Roman" w:cs="Times New Roman"/>
          <w:sz w:val="24"/>
          <w:szCs w:val="24"/>
        </w:rPr>
        <w:t>) Objetivos que se</w:t>
      </w:r>
      <w:r w:rsidR="005C2E8E" w:rsidRPr="005C2E8E">
        <w:rPr>
          <w:rFonts w:ascii="Times New Roman" w:hAnsi="Times New Roman" w:cs="Times New Roman"/>
          <w:sz w:val="24"/>
          <w:szCs w:val="24"/>
        </w:rPr>
        <w:t xml:space="preserve"> pretenden alcanzar con la organización de la actividad. </w:t>
      </w:r>
    </w:p>
    <w:p w:rsidR="005C2E8E" w:rsidRPr="005C2E8E" w:rsidRDefault="005C2E8E" w:rsidP="005C2E8E">
      <w:pPr>
        <w:spacing w:line="240" w:lineRule="auto"/>
        <w:contextualSpacing/>
        <w:jc w:val="both"/>
        <w:rPr>
          <w:rFonts w:ascii="Times New Roman" w:hAnsi="Times New Roman" w:cs="Times New Roman"/>
          <w:sz w:val="24"/>
          <w:szCs w:val="24"/>
        </w:rPr>
      </w:pPr>
      <w:proofErr w:type="spellStart"/>
      <w:r w:rsidRPr="005C2E8E">
        <w:rPr>
          <w:rFonts w:ascii="Times New Roman" w:hAnsi="Times New Roman" w:cs="Times New Roman"/>
          <w:sz w:val="24"/>
          <w:szCs w:val="24"/>
        </w:rPr>
        <w:t>a.3</w:t>
      </w:r>
      <w:proofErr w:type="spellEnd"/>
      <w:r w:rsidRPr="005C2E8E">
        <w:rPr>
          <w:rFonts w:ascii="Times New Roman" w:hAnsi="Times New Roman" w:cs="Times New Roman"/>
          <w:sz w:val="24"/>
          <w:szCs w:val="24"/>
        </w:rPr>
        <w:t>) Plazo o fecha de ejecución.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b) Presupuesto individualizado de la actividad, detallado en ingresos y gastos.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su caso, las entidades podrán presentar también una memoria del desarrollo en ejercicios anteriores de la misma actividad para la que s</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 solicita subvención, </w:t>
      </w:r>
      <w:r w:rsidR="00303466">
        <w:rPr>
          <w:rFonts w:ascii="Times New Roman" w:hAnsi="Times New Roman" w:cs="Times New Roman"/>
          <w:sz w:val="24"/>
          <w:szCs w:val="24"/>
        </w:rPr>
        <w:t>aportando</w:t>
      </w:r>
      <w:r w:rsidRPr="005C2E8E">
        <w:rPr>
          <w:rFonts w:ascii="Times New Roman" w:hAnsi="Times New Roman" w:cs="Times New Roman"/>
          <w:sz w:val="24"/>
          <w:szCs w:val="24"/>
        </w:rPr>
        <w:t xml:space="preserve"> recortes de prensa, fotos, información en la web, datos sobre el desarrollo de la actividad, participantes y </w:t>
      </w:r>
      <w:r w:rsidR="00303466">
        <w:rPr>
          <w:rFonts w:ascii="Times New Roman" w:hAnsi="Times New Roman" w:cs="Times New Roman"/>
          <w:sz w:val="24"/>
          <w:szCs w:val="24"/>
        </w:rPr>
        <w:t>cualquier</w:t>
      </w:r>
      <w:r w:rsidRPr="005C2E8E">
        <w:rPr>
          <w:rFonts w:ascii="Times New Roman" w:hAnsi="Times New Roman" w:cs="Times New Roman"/>
          <w:sz w:val="24"/>
          <w:szCs w:val="24"/>
        </w:rPr>
        <w:t xml:space="preserve"> información que sirva para constatar la evolución e incidencia social del programa o actividad. En caso de presentarse, esta documentación servirá para la valoración del factor de interés social de la actividad previsto en la base 10ª.</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Se advierte expresamente que no serán objeto de valoración, denegándoseles la concesión de la subvención a aquellas solicitudes en las que no se </w:t>
      </w:r>
      <w:r w:rsidR="00303466">
        <w:rPr>
          <w:rFonts w:ascii="Times New Roman" w:hAnsi="Times New Roman" w:cs="Times New Roman"/>
          <w:sz w:val="24"/>
          <w:szCs w:val="24"/>
        </w:rPr>
        <w:t>aporten</w:t>
      </w:r>
      <w:r w:rsidRPr="005C2E8E">
        <w:rPr>
          <w:rFonts w:ascii="Times New Roman" w:hAnsi="Times New Roman" w:cs="Times New Roman"/>
          <w:sz w:val="24"/>
          <w:szCs w:val="24"/>
        </w:rPr>
        <w:t>, cuando menos, la memoria descriptiva con el contenido definido en el apartado a) y el presupuesto del apartado b). Se procederá de igual manera en los supuestos en que los documentos presentados s</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 encuentren incompletos, padezcan de defectos esenciales que impidan o dificulten gravemente su valoración o contengan datos o previsiones de difícil o imposible realización.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Cada peticionario de ayuda deberá presentar una solicitud en el modelo anexo I para cada proyecto diferenciado de actividades culturales para </w:t>
      </w:r>
      <w:r w:rsidR="00303466">
        <w:rPr>
          <w:rFonts w:ascii="Times New Roman" w:hAnsi="Times New Roman" w:cs="Times New Roman"/>
          <w:sz w:val="24"/>
          <w:szCs w:val="24"/>
        </w:rPr>
        <w:t>e</w:t>
      </w:r>
      <w:r w:rsidRPr="005C2E8E">
        <w:rPr>
          <w:rFonts w:ascii="Times New Roman" w:hAnsi="Times New Roman" w:cs="Times New Roman"/>
          <w:sz w:val="24"/>
          <w:szCs w:val="24"/>
        </w:rPr>
        <w:t>l cual s</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 solicite subvención, acompañada de la correspondiente documentación valorable conforme con </w:t>
      </w:r>
      <w:r w:rsidR="00303466">
        <w:rPr>
          <w:rFonts w:ascii="Times New Roman" w:hAnsi="Times New Roman" w:cs="Times New Roman"/>
          <w:sz w:val="24"/>
          <w:szCs w:val="24"/>
        </w:rPr>
        <w:t>lo</w:t>
      </w:r>
      <w:r w:rsidRPr="005C2E8E">
        <w:rPr>
          <w:rFonts w:ascii="Times New Roman" w:hAnsi="Times New Roman" w:cs="Times New Roman"/>
          <w:sz w:val="24"/>
          <w:szCs w:val="24"/>
        </w:rPr>
        <w:t xml:space="preserve"> establecido en el apartado anterior. En lo que se refiere a la documentación administrativa distinta de la solicitud en el modelo anexo I, tendrá carácter común para todos ellos, bastando con que s</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 presente en una de las solicitudes.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Quinta 4: Reglas sobre enmienda de deficiencias en la documentación presentada: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Dada la naturaleza competitiva del procedimiento de concesión de subvenciones, la documentación valorable no será objeto del trámite de enmienda de deficiencias, que s</w:t>
      </w:r>
      <w:r w:rsidR="00303466">
        <w:rPr>
          <w:rFonts w:ascii="Times New Roman" w:hAnsi="Times New Roman" w:cs="Times New Roman"/>
          <w:sz w:val="24"/>
          <w:szCs w:val="24"/>
        </w:rPr>
        <w:t>ó</w:t>
      </w:r>
      <w:r w:rsidRPr="005C2E8E">
        <w:rPr>
          <w:rFonts w:ascii="Times New Roman" w:hAnsi="Times New Roman" w:cs="Times New Roman"/>
          <w:sz w:val="24"/>
          <w:szCs w:val="24"/>
        </w:rPr>
        <w:t xml:space="preserve">lo le será de aplicación a la documentación administrativa.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Sexta.- Régimen de protección de los datos </w:t>
      </w:r>
      <w:r w:rsidR="00303466">
        <w:rPr>
          <w:rFonts w:ascii="Times New Roman" w:hAnsi="Times New Roman" w:cs="Times New Roman"/>
          <w:sz w:val="24"/>
          <w:szCs w:val="24"/>
        </w:rPr>
        <w:t>aportados</w:t>
      </w:r>
      <w:r w:rsidRPr="005C2E8E">
        <w:rPr>
          <w:rFonts w:ascii="Times New Roman" w:hAnsi="Times New Roman" w:cs="Times New Roman"/>
          <w:sz w:val="24"/>
          <w:szCs w:val="24"/>
        </w:rPr>
        <w:t xml:space="preserve"> con la solicitud.</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1. El tratamiento por la Diputación Provincial de los datos personales </w:t>
      </w:r>
      <w:r w:rsidR="00303466">
        <w:rPr>
          <w:rFonts w:ascii="Times New Roman" w:hAnsi="Times New Roman" w:cs="Times New Roman"/>
          <w:sz w:val="24"/>
          <w:szCs w:val="24"/>
        </w:rPr>
        <w:t>aportados</w:t>
      </w:r>
      <w:r w:rsidRPr="005C2E8E">
        <w:rPr>
          <w:rFonts w:ascii="Times New Roman" w:hAnsi="Times New Roman" w:cs="Times New Roman"/>
          <w:sz w:val="24"/>
          <w:szCs w:val="24"/>
        </w:rPr>
        <w:t xml:space="preserve"> por los solicitantes se funda en </w:t>
      </w:r>
      <w:r w:rsidR="00303466">
        <w:rPr>
          <w:rFonts w:ascii="Times New Roman" w:hAnsi="Times New Roman" w:cs="Times New Roman"/>
          <w:sz w:val="24"/>
          <w:szCs w:val="24"/>
        </w:rPr>
        <w:t>lo</w:t>
      </w:r>
      <w:r w:rsidRPr="005C2E8E">
        <w:rPr>
          <w:rFonts w:ascii="Times New Roman" w:hAnsi="Times New Roman" w:cs="Times New Roman"/>
          <w:sz w:val="24"/>
          <w:szCs w:val="24"/>
        </w:rPr>
        <w:t xml:space="preserve"> dispuesto en los apartados c) y </w:t>
      </w:r>
      <w:r w:rsidR="00303466">
        <w:rPr>
          <w:rFonts w:ascii="Times New Roman" w:hAnsi="Times New Roman" w:cs="Times New Roman"/>
          <w:sz w:val="24"/>
          <w:szCs w:val="24"/>
        </w:rPr>
        <w:t>e</w:t>
      </w:r>
      <w:r w:rsidRPr="005C2E8E">
        <w:rPr>
          <w:rFonts w:ascii="Times New Roman" w:hAnsi="Times New Roman" w:cs="Times New Roman"/>
          <w:sz w:val="24"/>
          <w:szCs w:val="24"/>
        </w:rPr>
        <w:t xml:space="preserve">) del artículo 6 del Reglamento UE 2016/679 del Parlamento Europeo y del Consejo, de 27 de abril de 2016, relativo a la protección de las personas físicas en lo que respecta al tratamiento de los datos personales y a la libre circulación </w:t>
      </w:r>
      <w:r w:rsidR="00303466">
        <w:rPr>
          <w:rFonts w:ascii="Times New Roman" w:hAnsi="Times New Roman" w:cs="Times New Roman"/>
          <w:sz w:val="24"/>
          <w:szCs w:val="24"/>
        </w:rPr>
        <w:t>de estos</w:t>
      </w:r>
      <w:r w:rsidRPr="005C2E8E">
        <w:rPr>
          <w:rFonts w:ascii="Times New Roman" w:hAnsi="Times New Roman" w:cs="Times New Roman"/>
          <w:sz w:val="24"/>
          <w:szCs w:val="24"/>
        </w:rPr>
        <w:t xml:space="preserve"> datos, en adelante </w:t>
      </w:r>
      <w:proofErr w:type="spellStart"/>
      <w:r w:rsidRPr="005C2E8E">
        <w:rPr>
          <w:rFonts w:ascii="Times New Roman" w:hAnsi="Times New Roman" w:cs="Times New Roman"/>
          <w:sz w:val="24"/>
          <w:szCs w:val="24"/>
        </w:rPr>
        <w:t>RGPD</w:t>
      </w:r>
      <w:proofErr w:type="spellEnd"/>
      <w:r w:rsidRPr="005C2E8E">
        <w:rPr>
          <w:rFonts w:ascii="Times New Roman" w:hAnsi="Times New Roman" w:cs="Times New Roman"/>
          <w:sz w:val="24"/>
          <w:szCs w:val="24"/>
        </w:rPr>
        <w:t>, así c</w:t>
      </w:r>
      <w:r w:rsidR="00303466">
        <w:rPr>
          <w:rFonts w:ascii="Times New Roman" w:hAnsi="Times New Roman" w:cs="Times New Roman"/>
          <w:sz w:val="24"/>
          <w:szCs w:val="24"/>
        </w:rPr>
        <w:t>omo en el artículo 8 de la Ley Orgánica 3/2018, de P</w:t>
      </w:r>
      <w:r w:rsidRPr="005C2E8E">
        <w:rPr>
          <w:rFonts w:ascii="Times New Roman" w:hAnsi="Times New Roman" w:cs="Times New Roman"/>
          <w:sz w:val="24"/>
          <w:szCs w:val="24"/>
        </w:rPr>
        <w:t xml:space="preserve">rotección de los </w:t>
      </w:r>
      <w:r w:rsidR="00303466" w:rsidRPr="005C2E8E">
        <w:rPr>
          <w:rFonts w:ascii="Times New Roman" w:hAnsi="Times New Roman" w:cs="Times New Roman"/>
          <w:sz w:val="24"/>
          <w:szCs w:val="24"/>
        </w:rPr>
        <w:t xml:space="preserve">Datos  Personales </w:t>
      </w:r>
      <w:r w:rsidR="00303466">
        <w:rPr>
          <w:rFonts w:ascii="Times New Roman" w:hAnsi="Times New Roman" w:cs="Times New Roman"/>
          <w:sz w:val="24"/>
          <w:szCs w:val="24"/>
        </w:rPr>
        <w:t>y G</w:t>
      </w:r>
      <w:r w:rsidRPr="005C2E8E">
        <w:rPr>
          <w:rFonts w:ascii="Times New Roman" w:hAnsi="Times New Roman" w:cs="Times New Roman"/>
          <w:sz w:val="24"/>
          <w:szCs w:val="24"/>
        </w:rPr>
        <w:t xml:space="preserve">arantías de los </w:t>
      </w:r>
      <w:r w:rsidR="00303466" w:rsidRPr="005C2E8E">
        <w:rPr>
          <w:rFonts w:ascii="Times New Roman" w:hAnsi="Times New Roman" w:cs="Times New Roman"/>
          <w:sz w:val="24"/>
          <w:szCs w:val="24"/>
        </w:rPr>
        <w:t>Derechos Digitale</w:t>
      </w:r>
      <w:r w:rsidRPr="005C2E8E">
        <w:rPr>
          <w:rFonts w:ascii="Times New Roman" w:hAnsi="Times New Roman" w:cs="Times New Roman"/>
          <w:sz w:val="24"/>
          <w:szCs w:val="24"/>
        </w:rPr>
        <w:t xml:space="preserve">s, en adelante </w:t>
      </w:r>
      <w:proofErr w:type="spellStart"/>
      <w:r w:rsidRPr="005C2E8E">
        <w:rPr>
          <w:rFonts w:ascii="Times New Roman" w:hAnsi="Times New Roman" w:cs="Times New Roman"/>
          <w:sz w:val="24"/>
          <w:szCs w:val="24"/>
        </w:rPr>
        <w:t>LOPDGDD</w:t>
      </w:r>
      <w:proofErr w:type="spellEnd"/>
      <w:r w:rsidRPr="005C2E8E">
        <w:rPr>
          <w:rFonts w:ascii="Times New Roman" w:hAnsi="Times New Roman" w:cs="Times New Roman"/>
          <w:sz w:val="24"/>
          <w:szCs w:val="24"/>
        </w:rPr>
        <w:t>, al ser la aportación de los datos e información exigida en estas bases necesaria para el cumplimiento de</w:t>
      </w:r>
      <w:r w:rsidR="00303466">
        <w:rPr>
          <w:rFonts w:ascii="Times New Roman" w:hAnsi="Times New Roman" w:cs="Times New Roman"/>
          <w:sz w:val="24"/>
          <w:szCs w:val="24"/>
        </w:rPr>
        <w:t xml:space="preserve"> </w:t>
      </w:r>
      <w:r w:rsidRPr="005C2E8E">
        <w:rPr>
          <w:rFonts w:ascii="Times New Roman" w:hAnsi="Times New Roman" w:cs="Times New Roman"/>
          <w:sz w:val="24"/>
          <w:szCs w:val="24"/>
        </w:rPr>
        <w:t>l</w:t>
      </w:r>
      <w:r w:rsidR="00303466">
        <w:rPr>
          <w:rFonts w:ascii="Times New Roman" w:hAnsi="Times New Roman" w:cs="Times New Roman"/>
          <w:sz w:val="24"/>
          <w:szCs w:val="24"/>
        </w:rPr>
        <w:t>o</w:t>
      </w:r>
      <w:r w:rsidRPr="005C2E8E">
        <w:rPr>
          <w:rFonts w:ascii="Times New Roman" w:hAnsi="Times New Roman" w:cs="Times New Roman"/>
          <w:sz w:val="24"/>
          <w:szCs w:val="24"/>
        </w:rPr>
        <w:t xml:space="preserve"> dispuesto en la legislación general de subvenciones, así como para la comprobación del cumplimiento de los requisitos y valoración de las solicitudes conforme a</w:t>
      </w:r>
      <w:r w:rsidR="00303466">
        <w:rPr>
          <w:rFonts w:ascii="Times New Roman" w:hAnsi="Times New Roman" w:cs="Times New Roman"/>
          <w:sz w:val="24"/>
          <w:szCs w:val="24"/>
        </w:rPr>
        <w:t xml:space="preserve"> </w:t>
      </w:r>
      <w:r w:rsidRPr="005C2E8E">
        <w:rPr>
          <w:rFonts w:ascii="Times New Roman" w:hAnsi="Times New Roman" w:cs="Times New Roman"/>
          <w:sz w:val="24"/>
          <w:szCs w:val="24"/>
        </w:rPr>
        <w:t>l</w:t>
      </w:r>
      <w:r w:rsidR="00303466">
        <w:rPr>
          <w:rFonts w:ascii="Times New Roman" w:hAnsi="Times New Roman" w:cs="Times New Roman"/>
          <w:sz w:val="24"/>
          <w:szCs w:val="24"/>
        </w:rPr>
        <w:t>o</w:t>
      </w:r>
      <w:r w:rsidRPr="005C2E8E">
        <w:rPr>
          <w:rFonts w:ascii="Times New Roman" w:hAnsi="Times New Roman" w:cs="Times New Roman"/>
          <w:sz w:val="24"/>
          <w:szCs w:val="24"/>
        </w:rPr>
        <w:t xml:space="preserve"> indicado en las propias bases. En consecuencia, la negativa a facilitar estos datos a la Diputación Provincial determinará la exclusión del interesado del procedimiento.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2. En cumplimiento de</w:t>
      </w:r>
      <w:r w:rsidR="00303466">
        <w:rPr>
          <w:rFonts w:ascii="Times New Roman" w:hAnsi="Times New Roman" w:cs="Times New Roman"/>
          <w:sz w:val="24"/>
          <w:szCs w:val="24"/>
        </w:rPr>
        <w:t xml:space="preserve"> </w:t>
      </w:r>
      <w:r w:rsidRPr="005C2E8E">
        <w:rPr>
          <w:rFonts w:ascii="Times New Roman" w:hAnsi="Times New Roman" w:cs="Times New Roman"/>
          <w:sz w:val="24"/>
          <w:szCs w:val="24"/>
        </w:rPr>
        <w:t>l</w:t>
      </w:r>
      <w:r w:rsidR="00303466">
        <w:rPr>
          <w:rFonts w:ascii="Times New Roman" w:hAnsi="Times New Roman" w:cs="Times New Roman"/>
          <w:sz w:val="24"/>
          <w:szCs w:val="24"/>
        </w:rPr>
        <w:t>o</w:t>
      </w:r>
      <w:r w:rsidRPr="005C2E8E">
        <w:rPr>
          <w:rFonts w:ascii="Times New Roman" w:hAnsi="Times New Roman" w:cs="Times New Roman"/>
          <w:sz w:val="24"/>
          <w:szCs w:val="24"/>
        </w:rPr>
        <w:t xml:space="preserve"> establecido en el artículo 13 del </w:t>
      </w:r>
      <w:proofErr w:type="spellStart"/>
      <w:r w:rsidRPr="005C2E8E">
        <w:rPr>
          <w:rFonts w:ascii="Times New Roman" w:hAnsi="Times New Roman" w:cs="Times New Roman"/>
          <w:sz w:val="24"/>
          <w:szCs w:val="24"/>
        </w:rPr>
        <w:t>RGPD</w:t>
      </w:r>
      <w:proofErr w:type="spellEnd"/>
      <w:r w:rsidRPr="005C2E8E">
        <w:rPr>
          <w:rFonts w:ascii="Times New Roman" w:hAnsi="Times New Roman" w:cs="Times New Roman"/>
          <w:sz w:val="24"/>
          <w:szCs w:val="24"/>
        </w:rPr>
        <w:t xml:space="preserve">, Reglamento UE 2016/679 del Parlamento Europeo y del Consejo, de 27 de abril de 2016, relativo a la protección de las personas físicas en lo que respecta al tratamiento de los datos personales y a la libre circulación </w:t>
      </w:r>
      <w:r w:rsidR="00303466">
        <w:rPr>
          <w:rFonts w:ascii="Times New Roman" w:hAnsi="Times New Roman" w:cs="Times New Roman"/>
          <w:sz w:val="24"/>
          <w:szCs w:val="24"/>
        </w:rPr>
        <w:t>de estos</w:t>
      </w:r>
      <w:r w:rsidRPr="005C2E8E">
        <w:rPr>
          <w:rFonts w:ascii="Times New Roman" w:hAnsi="Times New Roman" w:cs="Times New Roman"/>
          <w:sz w:val="24"/>
          <w:szCs w:val="24"/>
        </w:rPr>
        <w:t xml:space="preserve"> datos, se le informa a los interesados de</w:t>
      </w:r>
      <w:r w:rsidR="00303466">
        <w:rPr>
          <w:rFonts w:ascii="Times New Roman" w:hAnsi="Times New Roman" w:cs="Times New Roman"/>
          <w:sz w:val="24"/>
          <w:szCs w:val="24"/>
        </w:rPr>
        <w:t xml:space="preserve"> </w:t>
      </w:r>
      <w:r w:rsidRPr="005C2E8E">
        <w:rPr>
          <w:rFonts w:ascii="Times New Roman" w:hAnsi="Times New Roman" w:cs="Times New Roman"/>
          <w:sz w:val="24"/>
          <w:szCs w:val="24"/>
        </w:rPr>
        <w:t>l</w:t>
      </w:r>
      <w:r w:rsidR="00303466">
        <w:rPr>
          <w:rFonts w:ascii="Times New Roman" w:hAnsi="Times New Roman" w:cs="Times New Roman"/>
          <w:sz w:val="24"/>
          <w:szCs w:val="24"/>
        </w:rPr>
        <w:t>o</w:t>
      </w:r>
      <w:r w:rsidRPr="005C2E8E">
        <w:rPr>
          <w:rFonts w:ascii="Times New Roman" w:hAnsi="Times New Roman" w:cs="Times New Roman"/>
          <w:sz w:val="24"/>
          <w:szCs w:val="24"/>
        </w:rPr>
        <w:t xml:space="preserve"> siguiente: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a) El responsable del tratamiento de los datos es la Diputación Provincial de Ourense, cuyo representante legal es su presidente, con domicilio, a los efectos de notificaciones, </w:t>
      </w:r>
      <w:r w:rsidR="00303466">
        <w:rPr>
          <w:rFonts w:ascii="Times New Roman" w:hAnsi="Times New Roman" w:cs="Times New Roman"/>
          <w:sz w:val="24"/>
          <w:szCs w:val="24"/>
        </w:rPr>
        <w:t>en la calle Progreso, n</w:t>
      </w:r>
      <w:r w:rsidRPr="005C2E8E">
        <w:rPr>
          <w:rFonts w:ascii="Times New Roman" w:hAnsi="Times New Roman" w:cs="Times New Roman"/>
          <w:sz w:val="24"/>
          <w:szCs w:val="24"/>
        </w:rPr>
        <w:t xml:space="preserve">º 32, 32003, en Ourense, teléfono de contacto 988317600/1 y correo electrónico: gabinete.presidencia@depourense.es </w:t>
      </w:r>
    </w:p>
    <w:p w:rsidR="005C2E8E" w:rsidRPr="005C2E8E" w:rsidRDefault="00303466"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b)  Con e</w:t>
      </w:r>
      <w:r w:rsidR="005C2E8E" w:rsidRPr="005C2E8E">
        <w:rPr>
          <w:rFonts w:ascii="Times New Roman" w:hAnsi="Times New Roman" w:cs="Times New Roman"/>
          <w:sz w:val="24"/>
          <w:szCs w:val="24"/>
        </w:rPr>
        <w:t>l delegado de protección de datos de la Diputación Provincial puede contactarse por los siguientes medios: domicilio, a los efectos de notifica</w:t>
      </w:r>
      <w:r>
        <w:rPr>
          <w:rFonts w:ascii="Times New Roman" w:hAnsi="Times New Roman" w:cs="Times New Roman"/>
          <w:sz w:val="24"/>
          <w:szCs w:val="24"/>
        </w:rPr>
        <w:t>ciones, en la calle Progreso, n</w:t>
      </w:r>
      <w:r w:rsidR="005C2E8E" w:rsidRPr="005C2E8E">
        <w:rPr>
          <w:rFonts w:ascii="Times New Roman" w:hAnsi="Times New Roman" w:cs="Times New Roman"/>
          <w:sz w:val="24"/>
          <w:szCs w:val="24"/>
        </w:rPr>
        <w:t xml:space="preserve">º 32, 32003, en Ourense, teléfono de contacto 988317600 y correo electrónico: dpd@depourense.es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c) Los datos s</w:t>
      </w:r>
      <w:r w:rsidR="00303466">
        <w:rPr>
          <w:rFonts w:ascii="Times New Roman" w:hAnsi="Times New Roman" w:cs="Times New Roman"/>
          <w:sz w:val="24"/>
          <w:szCs w:val="24"/>
        </w:rPr>
        <w:t>uministrados con la solicitud se</w:t>
      </w:r>
      <w:r w:rsidRPr="005C2E8E">
        <w:rPr>
          <w:rFonts w:ascii="Times New Roman" w:hAnsi="Times New Roman" w:cs="Times New Roman"/>
          <w:sz w:val="24"/>
          <w:szCs w:val="24"/>
        </w:rPr>
        <w:t xml:space="preserve"> destinan únicamente a garantizar el cumplimiento de</w:t>
      </w:r>
      <w:r w:rsidR="00303466">
        <w:rPr>
          <w:rFonts w:ascii="Times New Roman" w:hAnsi="Times New Roman" w:cs="Times New Roman"/>
          <w:sz w:val="24"/>
          <w:szCs w:val="24"/>
        </w:rPr>
        <w:t xml:space="preserve"> </w:t>
      </w:r>
      <w:r w:rsidRPr="005C2E8E">
        <w:rPr>
          <w:rFonts w:ascii="Times New Roman" w:hAnsi="Times New Roman" w:cs="Times New Roman"/>
          <w:sz w:val="24"/>
          <w:szCs w:val="24"/>
        </w:rPr>
        <w:t>l</w:t>
      </w:r>
      <w:r w:rsidR="00303466">
        <w:rPr>
          <w:rFonts w:ascii="Times New Roman" w:hAnsi="Times New Roman" w:cs="Times New Roman"/>
          <w:sz w:val="24"/>
          <w:szCs w:val="24"/>
        </w:rPr>
        <w:t>o</w:t>
      </w:r>
      <w:r w:rsidRPr="005C2E8E">
        <w:rPr>
          <w:rFonts w:ascii="Times New Roman" w:hAnsi="Times New Roman" w:cs="Times New Roman"/>
          <w:sz w:val="24"/>
          <w:szCs w:val="24"/>
        </w:rPr>
        <w:t xml:space="preserve"> establecido en la legislación general de subvenciones, a comprobar que el solicitante reúne los requisitos establecidos para poder ser beneficiario, y para la valoración de su solicitud. Además, y en cumplimiento de</w:t>
      </w:r>
      <w:r w:rsidR="00303466">
        <w:rPr>
          <w:rFonts w:ascii="Times New Roman" w:hAnsi="Times New Roman" w:cs="Times New Roman"/>
          <w:sz w:val="24"/>
          <w:szCs w:val="24"/>
        </w:rPr>
        <w:t xml:space="preserve"> </w:t>
      </w:r>
      <w:r w:rsidRPr="005C2E8E">
        <w:rPr>
          <w:rFonts w:ascii="Times New Roman" w:hAnsi="Times New Roman" w:cs="Times New Roman"/>
          <w:sz w:val="24"/>
          <w:szCs w:val="24"/>
        </w:rPr>
        <w:t>l</w:t>
      </w:r>
      <w:r w:rsidR="00303466">
        <w:rPr>
          <w:rFonts w:ascii="Times New Roman" w:hAnsi="Times New Roman" w:cs="Times New Roman"/>
          <w:sz w:val="24"/>
          <w:szCs w:val="24"/>
        </w:rPr>
        <w:t>o</w:t>
      </w:r>
      <w:r w:rsidRPr="005C2E8E">
        <w:rPr>
          <w:rFonts w:ascii="Times New Roman" w:hAnsi="Times New Roman" w:cs="Times New Roman"/>
          <w:sz w:val="24"/>
          <w:szCs w:val="24"/>
        </w:rPr>
        <w:t xml:space="preserve"> establecido en los artículos 20 de la Ley 38/2003, </w:t>
      </w:r>
      <w:r w:rsidR="00303466">
        <w:rPr>
          <w:rFonts w:ascii="Times New Roman" w:hAnsi="Times New Roman" w:cs="Times New Roman"/>
          <w:sz w:val="24"/>
          <w:szCs w:val="24"/>
        </w:rPr>
        <w:t>G</w:t>
      </w:r>
      <w:r w:rsidRPr="005C2E8E">
        <w:rPr>
          <w:rFonts w:ascii="Times New Roman" w:hAnsi="Times New Roman" w:cs="Times New Roman"/>
          <w:sz w:val="24"/>
          <w:szCs w:val="24"/>
        </w:rPr>
        <w:t xml:space="preserve">eneral de </w:t>
      </w:r>
      <w:r w:rsidR="00303466">
        <w:rPr>
          <w:rFonts w:ascii="Times New Roman" w:hAnsi="Times New Roman" w:cs="Times New Roman"/>
          <w:sz w:val="24"/>
          <w:szCs w:val="24"/>
        </w:rPr>
        <w:t>S</w:t>
      </w:r>
      <w:r w:rsidRPr="005C2E8E">
        <w:rPr>
          <w:rFonts w:ascii="Times New Roman" w:hAnsi="Times New Roman" w:cs="Times New Roman"/>
          <w:sz w:val="24"/>
          <w:szCs w:val="24"/>
        </w:rPr>
        <w:t xml:space="preserve">ubvenciones, 15 de la Ley 9/2007, de subvenciones de Galicia y </w:t>
      </w:r>
      <w:proofErr w:type="spellStart"/>
      <w:r w:rsidRPr="005C2E8E">
        <w:rPr>
          <w:rFonts w:ascii="Times New Roman" w:hAnsi="Times New Roman" w:cs="Times New Roman"/>
          <w:sz w:val="24"/>
          <w:szCs w:val="24"/>
        </w:rPr>
        <w:t>8.1.c</w:t>
      </w:r>
      <w:proofErr w:type="spellEnd"/>
      <w:r w:rsidRPr="005C2E8E">
        <w:rPr>
          <w:rFonts w:ascii="Times New Roman" w:hAnsi="Times New Roman" w:cs="Times New Roman"/>
          <w:sz w:val="24"/>
          <w:szCs w:val="24"/>
        </w:rPr>
        <w:t xml:space="preserve">) de la Ley 19/2013, de 9 de diciembre, de transparencia y buen gobierno, la información relativa a las subvenciones concedidas, allí prevista, será objeto de publicación, además de en el Boletín Oficial de la Provincia, en la Base de </w:t>
      </w:r>
      <w:r w:rsidR="00303466">
        <w:rPr>
          <w:rFonts w:ascii="Times New Roman" w:hAnsi="Times New Roman" w:cs="Times New Roman"/>
          <w:sz w:val="24"/>
          <w:szCs w:val="24"/>
        </w:rPr>
        <w:t>D</w:t>
      </w:r>
      <w:r w:rsidRPr="005C2E8E">
        <w:rPr>
          <w:rFonts w:ascii="Times New Roman" w:hAnsi="Times New Roman" w:cs="Times New Roman"/>
          <w:sz w:val="24"/>
          <w:szCs w:val="24"/>
        </w:rPr>
        <w:t>atos Nacional de Subvenciones, en el Diario Oficial de Galicia y en el portal de transparencia de la Diputación Provincial de Ourense. Se publicarán igualmente en la sede electrónica y en la página web provincial www.depourense.es l</w:t>
      </w:r>
      <w:r w:rsidR="00303466">
        <w:rPr>
          <w:rFonts w:ascii="Times New Roman" w:hAnsi="Times New Roman" w:cs="Times New Roman"/>
          <w:sz w:val="24"/>
          <w:szCs w:val="24"/>
        </w:rPr>
        <w:t>a</w:t>
      </w:r>
      <w:r w:rsidRPr="005C2E8E">
        <w:rPr>
          <w:rFonts w:ascii="Times New Roman" w:hAnsi="Times New Roman" w:cs="Times New Roman"/>
          <w:sz w:val="24"/>
          <w:szCs w:val="24"/>
        </w:rPr>
        <w:t>s actas de la comisión de valoración, el trámite de audiencia y la resolución de</w:t>
      </w:r>
      <w:r w:rsidR="00303466">
        <w:rPr>
          <w:rFonts w:ascii="Times New Roman" w:hAnsi="Times New Roman" w:cs="Times New Roman"/>
          <w:sz w:val="24"/>
          <w:szCs w:val="24"/>
        </w:rPr>
        <w:t>l concurso, en las que se</w:t>
      </w:r>
      <w:r w:rsidRPr="005C2E8E">
        <w:rPr>
          <w:rFonts w:ascii="Times New Roman" w:hAnsi="Times New Roman" w:cs="Times New Roman"/>
          <w:sz w:val="24"/>
          <w:szCs w:val="24"/>
        </w:rPr>
        <w:t xml:space="preserv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a solicitud de los interesados, dirigida al responsable del tratamiento.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todo caso, las solicitudes y el resto de documentación obrante en el expediente se encontrará a disposición de otros interesados en el procedimiento para los </w:t>
      </w:r>
      <w:r w:rsidR="00EE7D3C">
        <w:rPr>
          <w:rFonts w:ascii="Times New Roman" w:hAnsi="Times New Roman" w:cs="Times New Roman"/>
          <w:sz w:val="24"/>
          <w:szCs w:val="24"/>
        </w:rPr>
        <w:t>solos</w:t>
      </w:r>
      <w:r w:rsidRPr="005C2E8E">
        <w:rPr>
          <w:rFonts w:ascii="Times New Roman" w:hAnsi="Times New Roman" w:cs="Times New Roman"/>
          <w:sz w:val="24"/>
          <w:szCs w:val="24"/>
        </w:rPr>
        <w:t xml:space="preserve"> efectos de</w:t>
      </w:r>
      <w:r w:rsidR="00EE7D3C">
        <w:rPr>
          <w:rFonts w:ascii="Times New Roman" w:hAnsi="Times New Roman" w:cs="Times New Roman"/>
          <w:sz w:val="24"/>
          <w:szCs w:val="24"/>
        </w:rPr>
        <w:t xml:space="preserve"> </w:t>
      </w:r>
      <w:r w:rsidRPr="005C2E8E">
        <w:rPr>
          <w:rFonts w:ascii="Times New Roman" w:hAnsi="Times New Roman" w:cs="Times New Roman"/>
          <w:sz w:val="24"/>
          <w:szCs w:val="24"/>
        </w:rPr>
        <w:t>l</w:t>
      </w:r>
      <w:r w:rsidR="00EE7D3C">
        <w:rPr>
          <w:rFonts w:ascii="Times New Roman" w:hAnsi="Times New Roman" w:cs="Times New Roman"/>
          <w:sz w:val="24"/>
          <w:szCs w:val="24"/>
        </w:rPr>
        <w:t>a</w:t>
      </w:r>
      <w:r w:rsidRPr="005C2E8E">
        <w:rPr>
          <w:rFonts w:ascii="Times New Roman" w:hAnsi="Times New Roman" w:cs="Times New Roman"/>
          <w:sz w:val="24"/>
          <w:szCs w:val="24"/>
        </w:rPr>
        <w:t xml:space="preserve"> </w:t>
      </w:r>
      <w:r w:rsidR="00EE7D3C">
        <w:rPr>
          <w:rFonts w:ascii="Times New Roman" w:hAnsi="Times New Roman" w:cs="Times New Roman"/>
          <w:sz w:val="24"/>
          <w:szCs w:val="24"/>
        </w:rPr>
        <w:t>formulación</w:t>
      </w:r>
      <w:r w:rsidRPr="005C2E8E">
        <w:rPr>
          <w:rFonts w:ascii="Times New Roman" w:hAnsi="Times New Roman" w:cs="Times New Roman"/>
          <w:sz w:val="24"/>
          <w:szCs w:val="24"/>
        </w:rPr>
        <w:t xml:space="preserve"> de reclamaciones o interposición de recursos que legalmente procedan contra el acto de resolución, y bajo </w:t>
      </w:r>
      <w:r w:rsidR="00EE7D3C">
        <w:rPr>
          <w:rFonts w:ascii="Times New Roman" w:hAnsi="Times New Roman" w:cs="Times New Roman"/>
          <w:sz w:val="24"/>
          <w:szCs w:val="24"/>
        </w:rPr>
        <w:t>la condición de que</w:t>
      </w:r>
      <w:r w:rsidRPr="005C2E8E">
        <w:rPr>
          <w:rFonts w:ascii="Times New Roman" w:hAnsi="Times New Roman" w:cs="Times New Roman"/>
          <w:sz w:val="24"/>
          <w:szCs w:val="24"/>
        </w:rPr>
        <w:t xml:space="preserve"> los datos de identidad personal de los interesados no se puedan hacer públicos.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 La base jurídica del tratamiento de los datos </w:t>
      </w:r>
      <w:r w:rsidR="00EE7D3C">
        <w:rPr>
          <w:rFonts w:ascii="Times New Roman" w:hAnsi="Times New Roman" w:cs="Times New Roman"/>
          <w:sz w:val="24"/>
          <w:szCs w:val="24"/>
        </w:rPr>
        <w:t>aportados</w:t>
      </w:r>
      <w:r w:rsidRPr="005C2E8E">
        <w:rPr>
          <w:rFonts w:ascii="Times New Roman" w:hAnsi="Times New Roman" w:cs="Times New Roman"/>
          <w:sz w:val="24"/>
          <w:szCs w:val="24"/>
        </w:rPr>
        <w:t xml:space="preserve"> con la solicitud es la necesidad de esos </w:t>
      </w:r>
      <w:r w:rsidR="00EE7D3C">
        <w:rPr>
          <w:rFonts w:ascii="Times New Roman" w:hAnsi="Times New Roman" w:cs="Times New Roman"/>
          <w:sz w:val="24"/>
          <w:szCs w:val="24"/>
        </w:rPr>
        <w:t>datos para el cumplimiento de la</w:t>
      </w:r>
      <w:r w:rsidRPr="005C2E8E">
        <w:rPr>
          <w:rFonts w:ascii="Times New Roman" w:hAnsi="Times New Roman" w:cs="Times New Roman"/>
          <w:sz w:val="24"/>
          <w:szCs w:val="24"/>
        </w:rPr>
        <w:t xml:space="preserve">s </w:t>
      </w:r>
      <w:r w:rsidR="00EE7D3C">
        <w:rPr>
          <w:rFonts w:ascii="Times New Roman" w:hAnsi="Times New Roman" w:cs="Times New Roman"/>
          <w:sz w:val="24"/>
          <w:szCs w:val="24"/>
        </w:rPr>
        <w:t>obligaciones</w:t>
      </w:r>
      <w:r w:rsidRPr="005C2E8E">
        <w:rPr>
          <w:rFonts w:ascii="Times New Roman" w:hAnsi="Times New Roman" w:cs="Times New Roman"/>
          <w:sz w:val="24"/>
          <w:szCs w:val="24"/>
        </w:rPr>
        <w:t xml:space="preserve"> legales que impone la legislación general de subvenciones, en tanto que Administración </w:t>
      </w:r>
      <w:r w:rsidR="00EE7D3C">
        <w:rPr>
          <w:rFonts w:ascii="Times New Roman" w:hAnsi="Times New Roman" w:cs="Times New Roman"/>
          <w:sz w:val="24"/>
          <w:szCs w:val="24"/>
        </w:rPr>
        <w:t>p</w:t>
      </w:r>
      <w:r w:rsidRPr="005C2E8E">
        <w:rPr>
          <w:rFonts w:ascii="Times New Roman" w:hAnsi="Times New Roman" w:cs="Times New Roman"/>
          <w:sz w:val="24"/>
          <w:szCs w:val="24"/>
        </w:rPr>
        <w:t xml:space="preserve">ública concedente (artículo </w:t>
      </w:r>
      <w:proofErr w:type="spellStart"/>
      <w:r w:rsidRPr="005C2E8E">
        <w:rPr>
          <w:rFonts w:ascii="Times New Roman" w:hAnsi="Times New Roman" w:cs="Times New Roman"/>
          <w:sz w:val="24"/>
          <w:szCs w:val="24"/>
        </w:rPr>
        <w:t>6.1.c</w:t>
      </w:r>
      <w:proofErr w:type="spellEnd"/>
      <w:r w:rsidRPr="005C2E8E">
        <w:rPr>
          <w:rFonts w:ascii="Times New Roman" w:hAnsi="Times New Roman" w:cs="Times New Roman"/>
          <w:sz w:val="24"/>
          <w:szCs w:val="24"/>
        </w:rPr>
        <w:t xml:space="preserve">) del </w:t>
      </w:r>
      <w:proofErr w:type="spellStart"/>
      <w:r w:rsidRPr="005C2E8E">
        <w:rPr>
          <w:rFonts w:ascii="Times New Roman" w:hAnsi="Times New Roman" w:cs="Times New Roman"/>
          <w:sz w:val="24"/>
          <w:szCs w:val="24"/>
        </w:rPr>
        <w:t>RGPD</w:t>
      </w:r>
      <w:proofErr w:type="spellEnd"/>
      <w:r w:rsidRPr="005C2E8E">
        <w:rPr>
          <w:rFonts w:ascii="Times New Roman" w:hAnsi="Times New Roman" w:cs="Times New Roman"/>
          <w:sz w:val="24"/>
          <w:szCs w:val="24"/>
        </w:rPr>
        <w:t>, y, en el caso de los datos para acreditación del cumplimiento de los requisitos específicos de la convocatoria y valoración de solicitudes, la necesidad de esos datos para dar satisfacción a la finalidad de interés público (fomento de la cultura) perseguida con e</w:t>
      </w:r>
      <w:r w:rsidR="00EE7D3C">
        <w:rPr>
          <w:rFonts w:ascii="Times New Roman" w:hAnsi="Times New Roman" w:cs="Times New Roman"/>
          <w:sz w:val="24"/>
          <w:szCs w:val="24"/>
        </w:rPr>
        <w:t xml:space="preserve">sta convocatoria (artículo </w:t>
      </w:r>
      <w:proofErr w:type="spellStart"/>
      <w:r w:rsidR="00EE7D3C">
        <w:rPr>
          <w:rFonts w:ascii="Times New Roman" w:hAnsi="Times New Roman" w:cs="Times New Roman"/>
          <w:sz w:val="24"/>
          <w:szCs w:val="24"/>
        </w:rPr>
        <w:t>6.1.e</w:t>
      </w:r>
      <w:proofErr w:type="spellEnd"/>
      <w:r w:rsidRPr="005C2E8E">
        <w:rPr>
          <w:rFonts w:ascii="Times New Roman" w:hAnsi="Times New Roman" w:cs="Times New Roman"/>
          <w:sz w:val="24"/>
          <w:szCs w:val="24"/>
        </w:rPr>
        <w:t xml:space="preserve">) del </w:t>
      </w:r>
      <w:proofErr w:type="spellStart"/>
      <w:r w:rsidRPr="005C2E8E">
        <w:rPr>
          <w:rFonts w:ascii="Times New Roman" w:hAnsi="Times New Roman" w:cs="Times New Roman"/>
          <w:sz w:val="24"/>
          <w:szCs w:val="24"/>
        </w:rPr>
        <w:t>RGPD</w:t>
      </w:r>
      <w:proofErr w:type="spellEnd"/>
      <w:r w:rsidRPr="005C2E8E">
        <w:rPr>
          <w:rFonts w:ascii="Times New Roman" w:hAnsi="Times New Roman" w:cs="Times New Roman"/>
          <w:sz w:val="24"/>
          <w:szCs w:val="24"/>
        </w:rPr>
        <w:t xml:space="preserve">. </w:t>
      </w:r>
    </w:p>
    <w:p w:rsidR="005C2E8E" w:rsidRPr="005C2E8E" w:rsidRDefault="00EE7D3C"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5C2E8E" w:rsidRPr="005C2E8E">
        <w:rPr>
          <w:rFonts w:ascii="Times New Roman" w:hAnsi="Times New Roman" w:cs="Times New Roman"/>
          <w:sz w:val="24"/>
          <w:szCs w:val="24"/>
        </w:rPr>
        <w:t>) Los datos suministrados a la Diputación Provincial serán tratados exclusivamente por el personal autorizado para la tramitación de la solicitud, sujetos a deber de reserva. Estos datos podrán ser cedidos a terceras personas en los siguientes casos: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 Al resto de solicitantes o sus representantes legales, cuando así lo reclamen, para </w:t>
      </w:r>
      <w:r w:rsidR="00EE7D3C">
        <w:rPr>
          <w:rFonts w:ascii="Times New Roman" w:hAnsi="Times New Roman" w:cs="Times New Roman"/>
          <w:sz w:val="24"/>
          <w:szCs w:val="24"/>
        </w:rPr>
        <w:t>la</w:t>
      </w:r>
      <w:r w:rsidRPr="005C2E8E">
        <w:rPr>
          <w:rFonts w:ascii="Times New Roman" w:hAnsi="Times New Roman" w:cs="Times New Roman"/>
          <w:sz w:val="24"/>
          <w:szCs w:val="24"/>
        </w:rPr>
        <w:t xml:space="preserve"> </w:t>
      </w:r>
      <w:r w:rsidR="00EE7D3C">
        <w:rPr>
          <w:rFonts w:ascii="Times New Roman" w:hAnsi="Times New Roman" w:cs="Times New Roman"/>
          <w:sz w:val="24"/>
          <w:szCs w:val="24"/>
        </w:rPr>
        <w:t>formulación</w:t>
      </w:r>
      <w:r w:rsidRPr="005C2E8E">
        <w:rPr>
          <w:rFonts w:ascii="Times New Roman" w:hAnsi="Times New Roman" w:cs="Times New Roman"/>
          <w:sz w:val="24"/>
          <w:szCs w:val="24"/>
        </w:rPr>
        <w:t xml:space="preserve"> de reclamaciones o interposición de recursos contra el acto de adjudicación. </w:t>
      </w:r>
    </w:p>
    <w:p w:rsidR="005C2E8E" w:rsidRPr="005C2E8E" w:rsidRDefault="00EE7D3C"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A los miembros de la C</w:t>
      </w:r>
      <w:r w:rsidR="005C2E8E" w:rsidRPr="005C2E8E">
        <w:rPr>
          <w:rFonts w:ascii="Times New Roman" w:hAnsi="Times New Roman" w:cs="Times New Roman"/>
          <w:sz w:val="24"/>
          <w:szCs w:val="24"/>
        </w:rPr>
        <w:t xml:space="preserve">orporación que lo soliciten, a los juzgados y tribunales, a los efectos de la resolución de los recursos judiciales que puedan interponerse contra la decisión de adjudicación, así como al Ministerio Fiscal, </w:t>
      </w:r>
      <w:r>
        <w:rPr>
          <w:rFonts w:ascii="Times New Roman" w:hAnsi="Times New Roman" w:cs="Times New Roman"/>
          <w:sz w:val="24"/>
          <w:szCs w:val="24"/>
        </w:rPr>
        <w:t>Valedor del pueblo, Defensor del</w:t>
      </w:r>
      <w:r w:rsidR="005C2E8E" w:rsidRPr="005C2E8E">
        <w:rPr>
          <w:rFonts w:ascii="Times New Roman" w:hAnsi="Times New Roman" w:cs="Times New Roman"/>
          <w:sz w:val="24"/>
          <w:szCs w:val="24"/>
        </w:rPr>
        <w:t xml:space="preserve"> Pueblo, Tribunal de Cuentas y Consejo de C</w:t>
      </w:r>
      <w:r>
        <w:rPr>
          <w:rFonts w:ascii="Times New Roman" w:hAnsi="Times New Roman" w:cs="Times New Roman"/>
          <w:sz w:val="24"/>
          <w:szCs w:val="24"/>
        </w:rPr>
        <w:t>ue</w:t>
      </w:r>
      <w:r w:rsidR="005C2E8E" w:rsidRPr="005C2E8E">
        <w:rPr>
          <w:rFonts w:ascii="Times New Roman" w:hAnsi="Times New Roman" w:cs="Times New Roman"/>
          <w:sz w:val="24"/>
          <w:szCs w:val="24"/>
        </w:rPr>
        <w:t xml:space="preserve">ntas, en la medida en que sea necesario para el ejercicio de las funciones de estas autoridades públicas.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A las personas que lo soliciten al amparo de</w:t>
      </w:r>
      <w:r w:rsidR="00EE7D3C">
        <w:rPr>
          <w:rFonts w:ascii="Times New Roman" w:hAnsi="Times New Roman" w:cs="Times New Roman"/>
          <w:sz w:val="24"/>
          <w:szCs w:val="24"/>
        </w:rPr>
        <w:t xml:space="preserve"> </w:t>
      </w:r>
      <w:r w:rsidRPr="005C2E8E">
        <w:rPr>
          <w:rFonts w:ascii="Times New Roman" w:hAnsi="Times New Roman" w:cs="Times New Roman"/>
          <w:sz w:val="24"/>
          <w:szCs w:val="24"/>
        </w:rPr>
        <w:t>l</w:t>
      </w:r>
      <w:r w:rsidR="00EE7D3C">
        <w:rPr>
          <w:rFonts w:ascii="Times New Roman" w:hAnsi="Times New Roman" w:cs="Times New Roman"/>
          <w:sz w:val="24"/>
          <w:szCs w:val="24"/>
        </w:rPr>
        <w:t>o</w:t>
      </w:r>
      <w:r w:rsidRPr="005C2E8E">
        <w:rPr>
          <w:rFonts w:ascii="Times New Roman" w:hAnsi="Times New Roman" w:cs="Times New Roman"/>
          <w:sz w:val="24"/>
          <w:szCs w:val="24"/>
        </w:rPr>
        <w:t xml:space="preserve"> dispuesto en la Ley 19/2013, de 9 de diciembre, de transparencia y buen gobierno, previo expediente contradictorio con audiencia del interesado titular de los datos y en los </w:t>
      </w:r>
      <w:r w:rsidR="00EE7D3C">
        <w:rPr>
          <w:rFonts w:ascii="Times New Roman" w:hAnsi="Times New Roman" w:cs="Times New Roman"/>
          <w:sz w:val="24"/>
          <w:szCs w:val="24"/>
        </w:rPr>
        <w:t>términos</w:t>
      </w:r>
      <w:r w:rsidRPr="005C2E8E">
        <w:rPr>
          <w:rFonts w:ascii="Times New Roman" w:hAnsi="Times New Roman" w:cs="Times New Roman"/>
          <w:sz w:val="24"/>
          <w:szCs w:val="24"/>
        </w:rPr>
        <w:t xml:space="preserve"> previstos en dicha ley.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f) En ningún caso s</w:t>
      </w:r>
      <w:r w:rsidR="00EE7D3C">
        <w:rPr>
          <w:rFonts w:ascii="Times New Roman" w:hAnsi="Times New Roman" w:cs="Times New Roman"/>
          <w:sz w:val="24"/>
          <w:szCs w:val="24"/>
        </w:rPr>
        <w:t>e</w:t>
      </w:r>
      <w:r w:rsidRPr="005C2E8E">
        <w:rPr>
          <w:rFonts w:ascii="Times New Roman" w:hAnsi="Times New Roman" w:cs="Times New Roman"/>
          <w:sz w:val="24"/>
          <w:szCs w:val="24"/>
        </w:rPr>
        <w:t xml:space="preserve"> transferirán sus datos personales a</w:t>
      </w:r>
      <w:r w:rsidR="00EE7D3C">
        <w:rPr>
          <w:rFonts w:ascii="Times New Roman" w:hAnsi="Times New Roman" w:cs="Times New Roman"/>
          <w:sz w:val="24"/>
          <w:szCs w:val="24"/>
        </w:rPr>
        <w:t xml:space="preserve"> un tercer país ni </w:t>
      </w:r>
      <w:r w:rsidRPr="005C2E8E">
        <w:rPr>
          <w:rFonts w:ascii="Times New Roman" w:hAnsi="Times New Roman" w:cs="Times New Roman"/>
          <w:sz w:val="24"/>
          <w:szCs w:val="24"/>
        </w:rPr>
        <w:t xml:space="preserve">a una organización internacional.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g) Los datos suministrados se conservarán en los archivos de la Diputación Provincial de forma indefinida, para los únicos efectos de su conservación conforme a</w:t>
      </w:r>
      <w:r w:rsidR="00EE7D3C">
        <w:rPr>
          <w:rFonts w:ascii="Times New Roman" w:hAnsi="Times New Roman" w:cs="Times New Roman"/>
          <w:sz w:val="24"/>
          <w:szCs w:val="24"/>
        </w:rPr>
        <w:t xml:space="preserve"> </w:t>
      </w:r>
      <w:r w:rsidRPr="005C2E8E">
        <w:rPr>
          <w:rFonts w:ascii="Times New Roman" w:hAnsi="Times New Roman" w:cs="Times New Roman"/>
          <w:sz w:val="24"/>
          <w:szCs w:val="24"/>
        </w:rPr>
        <w:t>l</w:t>
      </w:r>
      <w:r w:rsidR="00EE7D3C">
        <w:rPr>
          <w:rFonts w:ascii="Times New Roman" w:hAnsi="Times New Roman" w:cs="Times New Roman"/>
          <w:sz w:val="24"/>
          <w:szCs w:val="24"/>
        </w:rPr>
        <w:t>o</w:t>
      </w:r>
      <w:r w:rsidRPr="005C2E8E">
        <w:rPr>
          <w:rFonts w:ascii="Times New Roman" w:hAnsi="Times New Roman" w:cs="Times New Roman"/>
          <w:sz w:val="24"/>
          <w:szCs w:val="24"/>
        </w:rPr>
        <w:t xml:space="preserve"> dispuesto en la legislación sobre archivos del sector público y en la legislación sobre patrimonio documental cultural.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h) Los interesados podrán solicitar en todo momento de la Presidencia de la Diputación el acceso a sus datos, así como su rectificación, de ser el caso.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Podrá solicitarse la limitación del tratamiento de dichos datos, referida a su publicación, una vez transcurrido el plazo de cuatro años previsto en estas bases.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Podrá formularse igualmente la oposición al tratamiento de los datos, motivada por la situación particular del interesado, en los </w:t>
      </w:r>
      <w:r w:rsidR="00EE7D3C">
        <w:rPr>
          <w:rFonts w:ascii="Times New Roman" w:hAnsi="Times New Roman" w:cs="Times New Roman"/>
          <w:sz w:val="24"/>
          <w:szCs w:val="24"/>
        </w:rPr>
        <w:t>términos</w:t>
      </w:r>
      <w:r w:rsidRPr="005C2E8E">
        <w:rPr>
          <w:rFonts w:ascii="Times New Roman" w:hAnsi="Times New Roman" w:cs="Times New Roman"/>
          <w:sz w:val="24"/>
          <w:szCs w:val="24"/>
        </w:rPr>
        <w:t xml:space="preserve"> previstos en el artículo 21 del </w:t>
      </w:r>
      <w:proofErr w:type="spellStart"/>
      <w:r w:rsidRPr="005C2E8E">
        <w:rPr>
          <w:rFonts w:ascii="Times New Roman" w:hAnsi="Times New Roman" w:cs="Times New Roman"/>
          <w:sz w:val="24"/>
          <w:szCs w:val="24"/>
        </w:rPr>
        <w:t>RGPD</w:t>
      </w:r>
      <w:proofErr w:type="spellEnd"/>
      <w:r w:rsidRPr="005C2E8E">
        <w:rPr>
          <w:rFonts w:ascii="Times New Roman" w:hAnsi="Times New Roman" w:cs="Times New Roman"/>
          <w:sz w:val="24"/>
          <w:szCs w:val="24"/>
        </w:rPr>
        <w:t xml:space="preserv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Los derechos señalados en este apartado podrán ejercerse mediante un escrito dirigido a la Presidencia de la Diputación Provincia</w:t>
      </w:r>
      <w:r w:rsidR="00EE7D3C">
        <w:rPr>
          <w:rFonts w:ascii="Times New Roman" w:hAnsi="Times New Roman" w:cs="Times New Roman"/>
          <w:sz w:val="24"/>
          <w:szCs w:val="24"/>
        </w:rPr>
        <w:t>l, bien en la calle Progreso, n</w:t>
      </w:r>
      <w:r w:rsidRPr="005C2E8E">
        <w:rPr>
          <w:rFonts w:ascii="Times New Roman" w:hAnsi="Times New Roman" w:cs="Times New Roman"/>
          <w:sz w:val="24"/>
          <w:szCs w:val="24"/>
        </w:rPr>
        <w:t xml:space="preserve">º 32, 32003, en Ourense; o en el correo electrónico: gabinete.presidencia@depourense.es, así como en el correo del </w:t>
      </w:r>
      <w:proofErr w:type="spellStart"/>
      <w:r w:rsidRPr="005C2E8E">
        <w:rPr>
          <w:rFonts w:ascii="Times New Roman" w:hAnsi="Times New Roman" w:cs="Times New Roman"/>
          <w:sz w:val="24"/>
          <w:szCs w:val="24"/>
        </w:rPr>
        <w:t>DPD</w:t>
      </w:r>
      <w:proofErr w:type="spellEnd"/>
      <w:r w:rsidRPr="005C2E8E">
        <w:rPr>
          <w:rFonts w:ascii="Times New Roman" w:hAnsi="Times New Roman" w:cs="Times New Roman"/>
          <w:sz w:val="24"/>
          <w:szCs w:val="24"/>
        </w:rPr>
        <w:t>: dpd@depourense.es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De conformidad con </w:t>
      </w:r>
      <w:r w:rsidR="00EE7D3C">
        <w:rPr>
          <w:rFonts w:ascii="Times New Roman" w:hAnsi="Times New Roman" w:cs="Times New Roman"/>
          <w:sz w:val="24"/>
          <w:szCs w:val="24"/>
        </w:rPr>
        <w:t>lo</w:t>
      </w:r>
      <w:r w:rsidRPr="005C2E8E">
        <w:rPr>
          <w:rFonts w:ascii="Times New Roman" w:hAnsi="Times New Roman" w:cs="Times New Roman"/>
          <w:sz w:val="24"/>
          <w:szCs w:val="24"/>
        </w:rPr>
        <w:t xml:space="preserve"> dispuesto en el artículo 20.3 del </w:t>
      </w:r>
      <w:proofErr w:type="spellStart"/>
      <w:r w:rsidRPr="005C2E8E">
        <w:rPr>
          <w:rFonts w:ascii="Times New Roman" w:hAnsi="Times New Roman" w:cs="Times New Roman"/>
          <w:sz w:val="24"/>
          <w:szCs w:val="24"/>
        </w:rPr>
        <w:t>RGPD</w:t>
      </w:r>
      <w:proofErr w:type="spellEnd"/>
      <w:r w:rsidRPr="005C2E8E">
        <w:rPr>
          <w:rFonts w:ascii="Times New Roman" w:hAnsi="Times New Roman" w:cs="Times New Roman"/>
          <w:sz w:val="24"/>
          <w:szCs w:val="24"/>
        </w:rPr>
        <w:t xml:space="preserve">,  no será de aplicación el derecho a la portabilidad de los datos suministrados a la Diputación Provincial en este procedimiento.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i) En todo caso, los interesados podrán formular las reclamaciones que consideren oportunas en relación  con el tratamiento de sus datos personales ante la Agencia Española de Protección de Datos.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k) La falta de suministro a la Diputación Provincial de los datos personales requeridos, al constituir un requisito legal para la selección de los beneficiarios, dará lugar a la exclusión de los interesados del procedimiento.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 En ningún caso s</w:t>
      </w:r>
      <w:r w:rsidR="00EE7D3C">
        <w:rPr>
          <w:rFonts w:ascii="Times New Roman" w:hAnsi="Times New Roman" w:cs="Times New Roman"/>
          <w:sz w:val="24"/>
          <w:szCs w:val="24"/>
        </w:rPr>
        <w:t>e</w:t>
      </w:r>
      <w:r w:rsidRPr="005C2E8E">
        <w:rPr>
          <w:rFonts w:ascii="Times New Roman" w:hAnsi="Times New Roman" w:cs="Times New Roman"/>
          <w:sz w:val="24"/>
          <w:szCs w:val="24"/>
        </w:rPr>
        <w:t xml:space="preserve"> procederá a la adopción de decisiones automatizadas ni a la elaboración de perfiles personales con los datos suministrados, que no serán objeto de tratamientos diferentes a los expresamente previstos en esta cláusula.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Séptima.- Gastos subvencionables: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Se consideran gastos subvencionables aquellos que, encontrándose incluidos en los conceptos recogidos en el artículo 31 de la Ley </w:t>
      </w:r>
      <w:r w:rsidR="00EE7D3C">
        <w:rPr>
          <w:rFonts w:ascii="Times New Roman" w:hAnsi="Times New Roman" w:cs="Times New Roman"/>
          <w:sz w:val="24"/>
          <w:szCs w:val="24"/>
        </w:rPr>
        <w:t>General de S</w:t>
      </w:r>
      <w:r w:rsidRPr="005C2E8E">
        <w:rPr>
          <w:rFonts w:ascii="Times New Roman" w:hAnsi="Times New Roman" w:cs="Times New Roman"/>
          <w:sz w:val="24"/>
          <w:szCs w:val="24"/>
        </w:rPr>
        <w:t>ubvenciones, forman parte del desarrollo de la actividad o programa objeto de esta convocatoria.</w:t>
      </w:r>
    </w:p>
    <w:p w:rsidR="005C2E8E" w:rsidRPr="005C2E8E" w:rsidRDefault="00EE7D3C"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5C2E8E" w:rsidRPr="005C2E8E">
        <w:rPr>
          <w:rFonts w:ascii="Times New Roman" w:hAnsi="Times New Roman" w:cs="Times New Roman"/>
          <w:sz w:val="24"/>
          <w:szCs w:val="24"/>
        </w:rPr>
        <w:t xml:space="preserve"> este respeto, y en relación con los gastos en </w:t>
      </w:r>
      <w:r>
        <w:rPr>
          <w:rFonts w:ascii="Times New Roman" w:hAnsi="Times New Roman" w:cs="Times New Roman"/>
          <w:sz w:val="24"/>
          <w:szCs w:val="24"/>
        </w:rPr>
        <w:t>manutención</w:t>
      </w:r>
      <w:r w:rsidR="005C2E8E" w:rsidRPr="005C2E8E">
        <w:rPr>
          <w:rFonts w:ascii="Times New Roman" w:hAnsi="Times New Roman" w:cs="Times New Roman"/>
          <w:sz w:val="24"/>
          <w:szCs w:val="24"/>
        </w:rPr>
        <w:t xml:space="preserve">, se advierte que, de conformidad con </w:t>
      </w:r>
      <w:r>
        <w:rPr>
          <w:rFonts w:ascii="Times New Roman" w:hAnsi="Times New Roman" w:cs="Times New Roman"/>
          <w:sz w:val="24"/>
          <w:szCs w:val="24"/>
        </w:rPr>
        <w:t>lo</w:t>
      </w:r>
      <w:r w:rsidR="005C2E8E" w:rsidRPr="005C2E8E">
        <w:rPr>
          <w:rFonts w:ascii="Times New Roman" w:hAnsi="Times New Roman" w:cs="Times New Roman"/>
          <w:sz w:val="24"/>
          <w:szCs w:val="24"/>
        </w:rPr>
        <w:t xml:space="preserve"> dispuesto en las bases de ejecución del presupuesto del año 2024, s</w:t>
      </w:r>
      <w:r>
        <w:rPr>
          <w:rFonts w:ascii="Times New Roman" w:hAnsi="Times New Roman" w:cs="Times New Roman"/>
          <w:sz w:val="24"/>
          <w:szCs w:val="24"/>
        </w:rPr>
        <w:t>e</w:t>
      </w:r>
      <w:r w:rsidR="005C2E8E" w:rsidRPr="005C2E8E">
        <w:rPr>
          <w:rFonts w:ascii="Times New Roman" w:hAnsi="Times New Roman" w:cs="Times New Roman"/>
          <w:sz w:val="24"/>
          <w:szCs w:val="24"/>
        </w:rPr>
        <w:t xml:space="preserve"> establece un porcentaje máximo del 20% en la justificación; no obstante, esta regla no será de aplicación en aquellas actividades culturales o recreativas que tengan c</w:t>
      </w:r>
      <w:r>
        <w:rPr>
          <w:rFonts w:ascii="Times New Roman" w:hAnsi="Times New Roman" w:cs="Times New Roman"/>
          <w:sz w:val="24"/>
          <w:szCs w:val="24"/>
        </w:rPr>
        <w:t>o</w:t>
      </w:r>
      <w:r w:rsidR="005C2E8E" w:rsidRPr="005C2E8E">
        <w:rPr>
          <w:rFonts w:ascii="Times New Roman" w:hAnsi="Times New Roman" w:cs="Times New Roman"/>
          <w:sz w:val="24"/>
          <w:szCs w:val="24"/>
        </w:rPr>
        <w:t xml:space="preserve">mo objeto principal la exaltación, difusión o puesta en valor de tradiciones o productos típicos de carácter gastronómico, tales como magostos o fiesta gastronómicas en general, o fiestas tradicionales que tengan entre los elementos esenciales de su objeto la realización de actividades de tipo gastronómico, como es el caso del Carnaval.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todo caso, en los supuestos de bebidas alcohólicas de alta graduación, no se consideran gastos subvencionables, </w:t>
      </w:r>
      <w:r w:rsidR="00EE7D3C">
        <w:rPr>
          <w:rFonts w:ascii="Times New Roman" w:hAnsi="Times New Roman" w:cs="Times New Roman"/>
          <w:sz w:val="24"/>
          <w:szCs w:val="24"/>
        </w:rPr>
        <w:t xml:space="preserve">en ningún caso, </w:t>
      </w:r>
      <w:r w:rsidRPr="005C2E8E">
        <w:rPr>
          <w:rFonts w:ascii="Times New Roman" w:hAnsi="Times New Roman" w:cs="Times New Roman"/>
          <w:sz w:val="24"/>
          <w:szCs w:val="24"/>
        </w:rPr>
        <w:t>a excepción de los gastos en</w:t>
      </w:r>
      <w:r w:rsidR="00EE7D3C">
        <w:rPr>
          <w:rFonts w:ascii="Times New Roman" w:hAnsi="Times New Roman" w:cs="Times New Roman"/>
          <w:sz w:val="24"/>
          <w:szCs w:val="24"/>
        </w:rPr>
        <w:t xml:space="preserve"> cerveza y vino (considerados co</w:t>
      </w:r>
      <w:r w:rsidRPr="005C2E8E">
        <w:rPr>
          <w:rFonts w:ascii="Times New Roman" w:hAnsi="Times New Roman" w:cs="Times New Roman"/>
          <w:sz w:val="24"/>
          <w:szCs w:val="24"/>
        </w:rPr>
        <w:t>mo alimentos) siempre que el importe total no supere el 15% del importe justificado.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todo caso, no tendrán el carácter de gastos subvencionables los siguientes: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w:t>
      </w:r>
      <w:r w:rsidR="00EE7D3C">
        <w:rPr>
          <w:rFonts w:ascii="Times New Roman" w:hAnsi="Times New Roman" w:cs="Times New Roman"/>
          <w:sz w:val="24"/>
          <w:szCs w:val="24"/>
        </w:rPr>
        <w:t xml:space="preserve"> </w:t>
      </w:r>
      <w:r w:rsidRPr="005C2E8E">
        <w:rPr>
          <w:rFonts w:ascii="Times New Roman" w:hAnsi="Times New Roman" w:cs="Times New Roman"/>
          <w:sz w:val="24"/>
          <w:szCs w:val="24"/>
        </w:rPr>
        <w:t>Gastos de mantenimiento de locales.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b)</w:t>
      </w:r>
      <w:r w:rsidR="00EE7D3C">
        <w:rPr>
          <w:rFonts w:ascii="Times New Roman" w:hAnsi="Times New Roman" w:cs="Times New Roman"/>
          <w:sz w:val="24"/>
          <w:szCs w:val="24"/>
        </w:rPr>
        <w:t xml:space="preserve"> </w:t>
      </w:r>
      <w:r w:rsidRPr="005C2E8E">
        <w:rPr>
          <w:rFonts w:ascii="Times New Roman" w:hAnsi="Times New Roman" w:cs="Times New Roman"/>
          <w:sz w:val="24"/>
          <w:szCs w:val="24"/>
        </w:rPr>
        <w:t>Gastos de personal, salvo que consistan en un contrato específico para la realización del proyecto objeto de subvención.</w:t>
      </w:r>
    </w:p>
    <w:p w:rsidR="005C2E8E" w:rsidRPr="005C2E8E" w:rsidRDefault="00EE7D3C"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c) </w:t>
      </w:r>
      <w:r w:rsidR="005C2E8E" w:rsidRPr="005C2E8E">
        <w:rPr>
          <w:rFonts w:ascii="Times New Roman" w:hAnsi="Times New Roman" w:cs="Times New Roman"/>
          <w:sz w:val="24"/>
          <w:szCs w:val="24"/>
        </w:rPr>
        <w:t xml:space="preserve">Inversiones consistentes en la realización de </w:t>
      </w:r>
      <w:r>
        <w:rPr>
          <w:rFonts w:ascii="Times New Roman" w:hAnsi="Times New Roman" w:cs="Times New Roman"/>
          <w:sz w:val="24"/>
          <w:szCs w:val="24"/>
        </w:rPr>
        <w:t>cualquier</w:t>
      </w:r>
      <w:r w:rsidR="005C2E8E" w:rsidRPr="005C2E8E">
        <w:rPr>
          <w:rFonts w:ascii="Times New Roman" w:hAnsi="Times New Roman" w:cs="Times New Roman"/>
          <w:sz w:val="24"/>
          <w:szCs w:val="24"/>
        </w:rPr>
        <w:t xml:space="preserve"> tipo de obras.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d)</w:t>
      </w:r>
      <w:r w:rsidR="00EE7D3C" w:rsidRPr="005C2E8E">
        <w:rPr>
          <w:rFonts w:ascii="Times New Roman" w:hAnsi="Times New Roman" w:cs="Times New Roman"/>
          <w:sz w:val="24"/>
          <w:szCs w:val="24"/>
        </w:rPr>
        <w:t xml:space="preserve"> </w:t>
      </w:r>
      <w:r w:rsidRPr="005C2E8E">
        <w:rPr>
          <w:rFonts w:ascii="Times New Roman" w:hAnsi="Times New Roman" w:cs="Times New Roman"/>
          <w:sz w:val="24"/>
          <w:szCs w:val="24"/>
        </w:rPr>
        <w:t xml:space="preserve">Gastos de adquisición de bien </w:t>
      </w:r>
      <w:proofErr w:type="spellStart"/>
      <w:r w:rsidRPr="005C2E8E">
        <w:rPr>
          <w:rFonts w:ascii="Times New Roman" w:hAnsi="Times New Roman" w:cs="Times New Roman"/>
          <w:sz w:val="24"/>
          <w:szCs w:val="24"/>
        </w:rPr>
        <w:t>inventariables</w:t>
      </w:r>
      <w:proofErr w:type="spellEnd"/>
      <w:r w:rsidRPr="005C2E8E">
        <w:rPr>
          <w:rFonts w:ascii="Times New Roman" w:hAnsi="Times New Roman" w:cs="Times New Roman"/>
          <w:sz w:val="24"/>
          <w:szCs w:val="24"/>
        </w:rPr>
        <w:t xml:space="preserve">. </w:t>
      </w:r>
    </w:p>
    <w:p w:rsidR="005C2E8E" w:rsidRPr="005C2E8E" w:rsidRDefault="00EE7D3C"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5C2E8E" w:rsidRPr="005C2E8E">
        <w:rPr>
          <w:rFonts w:ascii="Times New Roman" w:hAnsi="Times New Roman" w:cs="Times New Roman"/>
          <w:sz w:val="24"/>
          <w:szCs w:val="24"/>
        </w:rPr>
        <w:t>)</w:t>
      </w:r>
      <w:r>
        <w:rPr>
          <w:rFonts w:ascii="Times New Roman" w:hAnsi="Times New Roman" w:cs="Times New Roman"/>
          <w:sz w:val="24"/>
          <w:szCs w:val="24"/>
        </w:rPr>
        <w:t xml:space="preserve"> </w:t>
      </w:r>
      <w:r w:rsidR="005C2E8E" w:rsidRPr="005C2E8E">
        <w:rPr>
          <w:rFonts w:ascii="Times New Roman" w:hAnsi="Times New Roman" w:cs="Times New Roman"/>
          <w:sz w:val="24"/>
          <w:szCs w:val="24"/>
        </w:rPr>
        <w:t xml:space="preserve">Los impuestos indirectos, cuando sean susceptibles de recuperación o compensación, y los impuestos personales sobre la renta. </w:t>
      </w:r>
    </w:p>
    <w:p w:rsidR="005C2E8E" w:rsidRPr="005C2E8E" w:rsidRDefault="00EE7D3C"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f) </w:t>
      </w:r>
      <w:r w:rsidR="005C2E8E" w:rsidRPr="005C2E8E">
        <w:rPr>
          <w:rFonts w:ascii="Times New Roman" w:hAnsi="Times New Roman" w:cs="Times New Roman"/>
          <w:sz w:val="24"/>
          <w:szCs w:val="24"/>
        </w:rPr>
        <w:t>Los intereses, recargos y sanci</w:t>
      </w:r>
      <w:r>
        <w:rPr>
          <w:rFonts w:ascii="Times New Roman" w:hAnsi="Times New Roman" w:cs="Times New Roman"/>
          <w:sz w:val="24"/>
          <w:szCs w:val="24"/>
        </w:rPr>
        <w:t>ones</w:t>
      </w:r>
      <w:r w:rsidR="005C2E8E" w:rsidRPr="005C2E8E">
        <w:rPr>
          <w:rFonts w:ascii="Times New Roman" w:hAnsi="Times New Roman" w:cs="Times New Roman"/>
          <w:sz w:val="24"/>
          <w:szCs w:val="24"/>
        </w:rPr>
        <w:t xml:space="preserve"> administrativos y judiciales.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g)</w:t>
      </w:r>
      <w:r w:rsidR="00EE7D3C">
        <w:rPr>
          <w:rFonts w:ascii="Times New Roman" w:hAnsi="Times New Roman" w:cs="Times New Roman"/>
          <w:sz w:val="24"/>
          <w:szCs w:val="24"/>
        </w:rPr>
        <w:t xml:space="preserve"> </w:t>
      </w:r>
      <w:r w:rsidRPr="005C2E8E">
        <w:rPr>
          <w:rFonts w:ascii="Times New Roman" w:hAnsi="Times New Roman" w:cs="Times New Roman"/>
          <w:sz w:val="24"/>
          <w:szCs w:val="24"/>
        </w:rPr>
        <w:t xml:space="preserve">Intereses deudores de cuentas bancarias.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Octava.- Procedimiento de concesión: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1. El procedimiento de concesión será </w:t>
      </w:r>
      <w:r w:rsidR="00EE7D3C">
        <w:rPr>
          <w:rFonts w:ascii="Times New Roman" w:hAnsi="Times New Roman" w:cs="Times New Roman"/>
          <w:sz w:val="24"/>
          <w:szCs w:val="24"/>
        </w:rPr>
        <w:t>e</w:t>
      </w:r>
      <w:r w:rsidRPr="005C2E8E">
        <w:rPr>
          <w:rFonts w:ascii="Times New Roman" w:hAnsi="Times New Roman" w:cs="Times New Roman"/>
          <w:sz w:val="24"/>
          <w:szCs w:val="24"/>
        </w:rPr>
        <w:t>l de concurrencia competitiva.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2. Una vez finalizado el plazo de presentación de solicitudes, estas se le remitirán al Negociado de Concursos de la Sección de Subvenciones, para la instrucción del expediente y comprobación de la corrección de la documentación administrativa </w:t>
      </w:r>
      <w:r w:rsidR="00EE7D3C">
        <w:rPr>
          <w:rFonts w:ascii="Times New Roman" w:hAnsi="Times New Roman" w:cs="Times New Roman"/>
          <w:sz w:val="24"/>
          <w:szCs w:val="24"/>
        </w:rPr>
        <w:t>aportada</w:t>
      </w:r>
      <w:r w:rsidRPr="005C2E8E">
        <w:rPr>
          <w:rFonts w:ascii="Times New Roman" w:hAnsi="Times New Roman" w:cs="Times New Roman"/>
          <w:sz w:val="24"/>
          <w:szCs w:val="24"/>
        </w:rPr>
        <w:t>.</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Examinada la documentación, la Presidencia concederá un plazo de hasta diez </w:t>
      </w:r>
      <w:r w:rsidR="00EE7D3C">
        <w:rPr>
          <w:rFonts w:ascii="Times New Roman" w:hAnsi="Times New Roman" w:cs="Times New Roman"/>
          <w:sz w:val="24"/>
          <w:szCs w:val="24"/>
        </w:rPr>
        <w:t>días</w:t>
      </w:r>
      <w:r w:rsidRPr="005C2E8E">
        <w:rPr>
          <w:rFonts w:ascii="Times New Roman" w:hAnsi="Times New Roman" w:cs="Times New Roman"/>
          <w:sz w:val="24"/>
          <w:szCs w:val="24"/>
        </w:rPr>
        <w:t xml:space="preserve"> hábiles para la enmienda de deficiencias materiales en la documentación administrativa presentada. Dado el carácter competitivo del procedimiento, se advierte ex</w:t>
      </w:r>
      <w:r w:rsidR="00EE7D3C">
        <w:rPr>
          <w:rFonts w:ascii="Times New Roman" w:hAnsi="Times New Roman" w:cs="Times New Roman"/>
          <w:sz w:val="24"/>
          <w:szCs w:val="24"/>
        </w:rPr>
        <w:t>presamente que en ningún caso se</w:t>
      </w:r>
      <w:r w:rsidRPr="005C2E8E">
        <w:rPr>
          <w:rFonts w:ascii="Times New Roman" w:hAnsi="Times New Roman" w:cs="Times New Roman"/>
          <w:sz w:val="24"/>
          <w:szCs w:val="24"/>
        </w:rPr>
        <w:t xml:space="preserve"> concederá plazo para la mejora de la documentación valorable.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Para la aportación de esta d</w:t>
      </w:r>
      <w:r w:rsidR="00EE7D3C">
        <w:rPr>
          <w:rFonts w:ascii="Times New Roman" w:hAnsi="Times New Roman" w:cs="Times New Roman"/>
          <w:sz w:val="24"/>
          <w:szCs w:val="24"/>
        </w:rPr>
        <w:t>ocumentación podrá utilizarse co</w:t>
      </w:r>
      <w:r w:rsidRPr="005C2E8E">
        <w:rPr>
          <w:rFonts w:ascii="Times New Roman" w:hAnsi="Times New Roman" w:cs="Times New Roman"/>
          <w:sz w:val="24"/>
          <w:szCs w:val="24"/>
        </w:rPr>
        <w:t>mo oficio de remisión el modelo recogido en el anexo VI de estas bases.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Al amparo de</w:t>
      </w:r>
      <w:r w:rsidR="007C51F1">
        <w:rPr>
          <w:rFonts w:ascii="Times New Roman" w:hAnsi="Times New Roman" w:cs="Times New Roman"/>
          <w:sz w:val="24"/>
          <w:szCs w:val="24"/>
        </w:rPr>
        <w:t xml:space="preserve"> </w:t>
      </w:r>
      <w:r w:rsidRPr="005C2E8E">
        <w:rPr>
          <w:rFonts w:ascii="Times New Roman" w:hAnsi="Times New Roman" w:cs="Times New Roman"/>
          <w:sz w:val="24"/>
          <w:szCs w:val="24"/>
        </w:rPr>
        <w:t>l</w:t>
      </w:r>
      <w:r w:rsidR="007C51F1">
        <w:rPr>
          <w:rFonts w:ascii="Times New Roman" w:hAnsi="Times New Roman" w:cs="Times New Roman"/>
          <w:sz w:val="24"/>
          <w:szCs w:val="24"/>
        </w:rPr>
        <w:t>o</w:t>
      </w:r>
      <w:r w:rsidRPr="005C2E8E">
        <w:rPr>
          <w:rFonts w:ascii="Times New Roman" w:hAnsi="Times New Roman" w:cs="Times New Roman"/>
          <w:sz w:val="24"/>
          <w:szCs w:val="24"/>
        </w:rPr>
        <w:t xml:space="preserve"> dispuesto en el artículo 45.1 b) de la Ley 39/2015</w:t>
      </w:r>
      <w:r w:rsidR="007C51F1">
        <w:rPr>
          <w:rFonts w:ascii="Times New Roman" w:hAnsi="Times New Roman" w:cs="Times New Roman"/>
          <w:sz w:val="24"/>
          <w:szCs w:val="24"/>
        </w:rPr>
        <w:t>,</w:t>
      </w:r>
      <w:r w:rsidRPr="005C2E8E">
        <w:rPr>
          <w:rFonts w:ascii="Times New Roman" w:hAnsi="Times New Roman" w:cs="Times New Roman"/>
          <w:sz w:val="24"/>
          <w:szCs w:val="24"/>
        </w:rPr>
        <w:t xml:space="preserve"> del </w:t>
      </w:r>
      <w:r w:rsidR="007C51F1" w:rsidRPr="005C2E8E">
        <w:rPr>
          <w:rFonts w:ascii="Times New Roman" w:hAnsi="Times New Roman" w:cs="Times New Roman"/>
          <w:sz w:val="24"/>
          <w:szCs w:val="24"/>
        </w:rPr>
        <w:t>Procedimiento Administrativo Comú</w:t>
      </w:r>
      <w:r w:rsidRPr="005C2E8E">
        <w:rPr>
          <w:rFonts w:ascii="Times New Roman" w:hAnsi="Times New Roman" w:cs="Times New Roman"/>
          <w:sz w:val="24"/>
          <w:szCs w:val="24"/>
        </w:rPr>
        <w:t xml:space="preserve">n de las </w:t>
      </w:r>
      <w:r w:rsidR="007C51F1" w:rsidRPr="005C2E8E">
        <w:rPr>
          <w:rFonts w:ascii="Times New Roman" w:hAnsi="Times New Roman" w:cs="Times New Roman"/>
          <w:sz w:val="24"/>
          <w:szCs w:val="24"/>
        </w:rPr>
        <w:t>Administraciones Públicas</w:t>
      </w:r>
      <w:r w:rsidRPr="005C2E8E">
        <w:rPr>
          <w:rFonts w:ascii="Times New Roman" w:hAnsi="Times New Roman" w:cs="Times New Roman"/>
          <w:sz w:val="24"/>
          <w:szCs w:val="24"/>
        </w:rPr>
        <w:t>, el requerimiento para e</w:t>
      </w:r>
      <w:r w:rsidR="007C51F1">
        <w:rPr>
          <w:rFonts w:ascii="Times New Roman" w:hAnsi="Times New Roman" w:cs="Times New Roman"/>
          <w:sz w:val="24"/>
          <w:szCs w:val="24"/>
        </w:rPr>
        <w:t>n</w:t>
      </w:r>
      <w:r w:rsidRPr="005C2E8E">
        <w:rPr>
          <w:rFonts w:ascii="Times New Roman" w:hAnsi="Times New Roman" w:cs="Times New Roman"/>
          <w:sz w:val="24"/>
          <w:szCs w:val="24"/>
        </w:rPr>
        <w:t>mendar dichas deficiencias materiales se realizará exclusivamente a través de su publicación en el tabl</w:t>
      </w:r>
      <w:r w:rsidR="007C51F1">
        <w:rPr>
          <w:rFonts w:ascii="Times New Roman" w:hAnsi="Times New Roman" w:cs="Times New Roman"/>
          <w:sz w:val="24"/>
          <w:szCs w:val="24"/>
        </w:rPr>
        <w:t>ón</w:t>
      </w:r>
      <w:r w:rsidRPr="005C2E8E">
        <w:rPr>
          <w:rFonts w:ascii="Times New Roman" w:hAnsi="Times New Roman" w:cs="Times New Roman"/>
          <w:sz w:val="24"/>
          <w:szCs w:val="24"/>
        </w:rPr>
        <w:t xml:space="preserve"> de anuncios electrónicos de la sede electrónica de la Diputación Provincial (http://sede.depourense.es) y en  la página web http://sede.depourense.es, enlace Sección de Subvenciones, </w:t>
      </w:r>
      <w:r w:rsidR="007C51F1">
        <w:rPr>
          <w:rFonts w:ascii="Times New Roman" w:hAnsi="Times New Roman" w:cs="Times New Roman"/>
          <w:sz w:val="24"/>
          <w:szCs w:val="24"/>
        </w:rPr>
        <w:t xml:space="preserve">enlace Negociado de Concursos, </w:t>
      </w:r>
      <w:r w:rsidRPr="005C2E8E">
        <w:rPr>
          <w:rFonts w:ascii="Times New Roman" w:hAnsi="Times New Roman" w:cs="Times New Roman"/>
          <w:sz w:val="24"/>
          <w:szCs w:val="24"/>
        </w:rPr>
        <w:t>concurso para la concesión de subvenciones a entidades sin ánimo de lucro para la organización de actividades culturales y recreativas correspondientes al ejercicio 2024.</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caso de no presentar la autorización para realizar las comunicaciones previstas en la base 5ª, no se realizará ningún tipo de comunicación personal, notificándosele únicamente</w:t>
      </w:r>
      <w:r w:rsidR="007C51F1">
        <w:rPr>
          <w:rFonts w:ascii="Times New Roman" w:hAnsi="Times New Roman" w:cs="Times New Roman"/>
          <w:sz w:val="24"/>
          <w:szCs w:val="24"/>
        </w:rPr>
        <w:t>,</w:t>
      </w:r>
      <w:r w:rsidRPr="005C2E8E">
        <w:rPr>
          <w:rFonts w:ascii="Times New Roman" w:hAnsi="Times New Roman" w:cs="Times New Roman"/>
          <w:sz w:val="24"/>
          <w:szCs w:val="24"/>
        </w:rPr>
        <w:t xml:space="preserve"> y en todo caso, en la antedicha página web.</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3. Transcurrido el pl</w:t>
      </w:r>
      <w:r w:rsidR="007C51F1">
        <w:rPr>
          <w:rFonts w:ascii="Times New Roman" w:hAnsi="Times New Roman" w:cs="Times New Roman"/>
          <w:sz w:val="24"/>
          <w:szCs w:val="24"/>
        </w:rPr>
        <w:t>azo de enmienda de deficiencias</w:t>
      </w:r>
      <w:r w:rsidRPr="005C2E8E">
        <w:rPr>
          <w:rFonts w:ascii="Times New Roman" w:hAnsi="Times New Roman" w:cs="Times New Roman"/>
          <w:sz w:val="24"/>
          <w:szCs w:val="24"/>
        </w:rPr>
        <w:t xml:space="preserve"> </w:t>
      </w:r>
      <w:proofErr w:type="spellStart"/>
      <w:r w:rsidRPr="005C2E8E">
        <w:rPr>
          <w:rFonts w:ascii="Times New Roman" w:hAnsi="Times New Roman" w:cs="Times New Roman"/>
          <w:sz w:val="24"/>
          <w:szCs w:val="24"/>
        </w:rPr>
        <w:t>e</w:t>
      </w:r>
      <w:proofErr w:type="spellEnd"/>
      <w:r w:rsidRPr="005C2E8E">
        <w:rPr>
          <w:rFonts w:ascii="Times New Roman" w:hAnsi="Times New Roman" w:cs="Times New Roman"/>
          <w:sz w:val="24"/>
          <w:szCs w:val="24"/>
        </w:rPr>
        <w:t xml:space="preserv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w:t>
      </w:r>
      <w:r w:rsidR="007C51F1">
        <w:rPr>
          <w:rFonts w:ascii="Times New Roman" w:hAnsi="Times New Roman" w:cs="Times New Roman"/>
          <w:sz w:val="24"/>
          <w:szCs w:val="24"/>
        </w:rPr>
        <w:t xml:space="preserve"> </w:t>
      </w:r>
      <w:r w:rsidRPr="005C2E8E">
        <w:rPr>
          <w:rFonts w:ascii="Times New Roman" w:hAnsi="Times New Roman" w:cs="Times New Roman"/>
          <w:sz w:val="24"/>
          <w:szCs w:val="24"/>
        </w:rPr>
        <w:t xml:space="preserve">Con respecto a los proyectos para los que no se </w:t>
      </w:r>
      <w:r w:rsidR="007C51F1">
        <w:rPr>
          <w:rFonts w:ascii="Times New Roman" w:hAnsi="Times New Roman" w:cs="Times New Roman"/>
          <w:sz w:val="24"/>
          <w:szCs w:val="24"/>
        </w:rPr>
        <w:t>aportara</w:t>
      </w:r>
      <w:r w:rsidRPr="005C2E8E">
        <w:rPr>
          <w:rFonts w:ascii="Times New Roman" w:hAnsi="Times New Roman" w:cs="Times New Roman"/>
          <w:sz w:val="24"/>
          <w:szCs w:val="24"/>
        </w:rPr>
        <w:t xml:space="preserve"> de modo completo y en el plazo establecido la documentación administrativa, se formulará propuesta de no admisión a trámite de sus solicitudes.</w:t>
      </w:r>
    </w:p>
    <w:p w:rsidR="005C2E8E" w:rsidRPr="005C2E8E" w:rsidRDefault="007C51F1"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b) </w:t>
      </w:r>
      <w:r w:rsidR="005C2E8E" w:rsidRPr="005C2E8E">
        <w:rPr>
          <w:rFonts w:ascii="Times New Roman" w:hAnsi="Times New Roman" w:cs="Times New Roman"/>
          <w:sz w:val="24"/>
          <w:szCs w:val="24"/>
        </w:rPr>
        <w:t>Con respecto al resto de proyectos, se propondrá su admisión a trámite, procediendo a formularse propuesta de valoración de las solicitudes conforme con los criterios recogidos en la base novena.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4. La propuesta provisional de resolución será sometida a trámite de audiencia a los interesados por plazo de diez d</w:t>
      </w:r>
      <w:r w:rsidR="007C51F1">
        <w:rPr>
          <w:rFonts w:ascii="Times New Roman" w:hAnsi="Times New Roman" w:cs="Times New Roman"/>
          <w:sz w:val="24"/>
          <w:szCs w:val="24"/>
        </w:rPr>
        <w:t>í</w:t>
      </w:r>
      <w:r w:rsidRPr="005C2E8E">
        <w:rPr>
          <w:rFonts w:ascii="Times New Roman" w:hAnsi="Times New Roman" w:cs="Times New Roman"/>
          <w:sz w:val="24"/>
          <w:szCs w:val="24"/>
        </w:rPr>
        <w:t>as hábiles mediante un anuncio en el tabl</w:t>
      </w:r>
      <w:r w:rsidR="007C51F1">
        <w:rPr>
          <w:rFonts w:ascii="Times New Roman" w:hAnsi="Times New Roman" w:cs="Times New Roman"/>
          <w:sz w:val="24"/>
          <w:szCs w:val="24"/>
        </w:rPr>
        <w:t>ón</w:t>
      </w:r>
      <w:r w:rsidRPr="005C2E8E">
        <w:rPr>
          <w:rFonts w:ascii="Times New Roman" w:hAnsi="Times New Roman" w:cs="Times New Roman"/>
          <w:sz w:val="24"/>
          <w:szCs w:val="24"/>
        </w:rPr>
        <w:t xml:space="preserve"> de anuncios electrónicos de la sede electrónica de la Diputación Provincial (https://sede.depourense.es) y en la página web http://www.depourense.es, enlace Sección de Subvenciones, enlace Negociado de Concursos, concurso para la concesión de subvenciones a entidades sin ánimo de lucro para la organización de actividades culturales y recreativas correspondientes al ejercicio 2024.</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el caso de no haber presentado la autorización para realizar las comunicaciones previstas en la base 5ª, no se realizará ningún tipo de comunicación personal, notificándose</w:t>
      </w:r>
      <w:r w:rsidR="007C51F1">
        <w:rPr>
          <w:rFonts w:ascii="Times New Roman" w:hAnsi="Times New Roman" w:cs="Times New Roman"/>
          <w:sz w:val="24"/>
          <w:szCs w:val="24"/>
        </w:rPr>
        <w:t>,</w:t>
      </w:r>
      <w:r w:rsidRPr="005C2E8E">
        <w:rPr>
          <w:rFonts w:ascii="Times New Roman" w:hAnsi="Times New Roman" w:cs="Times New Roman"/>
          <w:sz w:val="24"/>
          <w:szCs w:val="24"/>
        </w:rPr>
        <w:t xml:space="preserve"> únicamente y en todo caso, en la antedicha página web.</w:t>
      </w:r>
    </w:p>
    <w:p w:rsidR="005C2E8E" w:rsidRPr="005C2E8E" w:rsidRDefault="007C51F1"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Durante </w:t>
      </w:r>
      <w:r w:rsidR="005C2E8E" w:rsidRPr="005C2E8E">
        <w:rPr>
          <w:rFonts w:ascii="Times New Roman" w:hAnsi="Times New Roman" w:cs="Times New Roman"/>
          <w:sz w:val="24"/>
          <w:szCs w:val="24"/>
        </w:rPr>
        <w:t>dic</w:t>
      </w:r>
      <w:r>
        <w:rPr>
          <w:rFonts w:ascii="Times New Roman" w:hAnsi="Times New Roman" w:cs="Times New Roman"/>
          <w:sz w:val="24"/>
          <w:szCs w:val="24"/>
        </w:rPr>
        <w:t>h</w:t>
      </w:r>
      <w:r w:rsidR="005C2E8E" w:rsidRPr="005C2E8E">
        <w:rPr>
          <w:rFonts w:ascii="Times New Roman" w:hAnsi="Times New Roman" w:cs="Times New Roman"/>
          <w:sz w:val="24"/>
          <w:szCs w:val="24"/>
        </w:rPr>
        <w:t>o plazo, los interesados podrán formular l</w:t>
      </w:r>
      <w:r>
        <w:rPr>
          <w:rFonts w:ascii="Times New Roman" w:hAnsi="Times New Roman" w:cs="Times New Roman"/>
          <w:sz w:val="24"/>
          <w:szCs w:val="24"/>
        </w:rPr>
        <w:t xml:space="preserve">as alegaciones </w:t>
      </w:r>
      <w:r w:rsidR="005C2E8E" w:rsidRPr="005C2E8E">
        <w:rPr>
          <w:rFonts w:ascii="Times New Roman" w:hAnsi="Times New Roman" w:cs="Times New Roman"/>
          <w:sz w:val="24"/>
          <w:szCs w:val="24"/>
        </w:rPr>
        <w:t xml:space="preserve">que estimen oportunas frente a la propuesta provisional. </w:t>
      </w:r>
      <w:r>
        <w:rPr>
          <w:rFonts w:ascii="Times New Roman" w:hAnsi="Times New Roman" w:cs="Times New Roman"/>
          <w:sz w:val="24"/>
          <w:szCs w:val="24"/>
        </w:rPr>
        <w:t>D</w:t>
      </w:r>
      <w:r w:rsidR="005C2E8E" w:rsidRPr="005C2E8E">
        <w:rPr>
          <w:rFonts w:ascii="Times New Roman" w:hAnsi="Times New Roman" w:cs="Times New Roman"/>
          <w:sz w:val="24"/>
          <w:szCs w:val="24"/>
        </w:rPr>
        <w:t>ichas alega</w:t>
      </w:r>
      <w:r>
        <w:rPr>
          <w:rFonts w:ascii="Times New Roman" w:hAnsi="Times New Roman" w:cs="Times New Roman"/>
          <w:sz w:val="24"/>
          <w:szCs w:val="24"/>
        </w:rPr>
        <w:t>ciones</w:t>
      </w:r>
      <w:r w:rsidR="005C2E8E" w:rsidRPr="005C2E8E">
        <w:rPr>
          <w:rFonts w:ascii="Times New Roman" w:hAnsi="Times New Roman" w:cs="Times New Roman"/>
          <w:sz w:val="24"/>
          <w:szCs w:val="24"/>
        </w:rPr>
        <w:t xml:space="preserve"> serán resueltas expresamente por la Comisión de Valoración a través de la propuesta definitiva. En caso de no formularse alega</w:t>
      </w:r>
      <w:r>
        <w:rPr>
          <w:rFonts w:ascii="Times New Roman" w:hAnsi="Times New Roman" w:cs="Times New Roman"/>
          <w:sz w:val="24"/>
          <w:szCs w:val="24"/>
        </w:rPr>
        <w:t>ciones</w:t>
      </w:r>
      <w:r w:rsidR="005C2E8E" w:rsidRPr="005C2E8E">
        <w:rPr>
          <w:rFonts w:ascii="Times New Roman" w:hAnsi="Times New Roman" w:cs="Times New Roman"/>
          <w:sz w:val="24"/>
          <w:szCs w:val="24"/>
        </w:rPr>
        <w:t xml:space="preserve">, la propuesta provisional se considerará definitiva, continuándose con la tramitación conforme con </w:t>
      </w:r>
      <w:r>
        <w:rPr>
          <w:rFonts w:ascii="Times New Roman" w:hAnsi="Times New Roman" w:cs="Times New Roman"/>
          <w:sz w:val="24"/>
          <w:szCs w:val="24"/>
        </w:rPr>
        <w:t>lo</w:t>
      </w:r>
      <w:r w:rsidR="005C2E8E" w:rsidRPr="005C2E8E">
        <w:rPr>
          <w:rFonts w:ascii="Times New Roman" w:hAnsi="Times New Roman" w:cs="Times New Roman"/>
          <w:sz w:val="24"/>
          <w:szCs w:val="24"/>
        </w:rPr>
        <w:t xml:space="preserve"> dispuesto en la base 11ª.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Novena.- Comisión de Valoración: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La Comisión de Valoración estará integrada por los siguientes miembros: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 Presidente: El diputado delegado del </w:t>
      </w:r>
      <w:r w:rsidR="007C51F1">
        <w:rPr>
          <w:rFonts w:ascii="Times New Roman" w:hAnsi="Times New Roman" w:cs="Times New Roman"/>
          <w:sz w:val="24"/>
          <w:szCs w:val="24"/>
        </w:rPr>
        <w:t>Á</w:t>
      </w:r>
      <w:r w:rsidRPr="005C2E8E">
        <w:rPr>
          <w:rFonts w:ascii="Times New Roman" w:hAnsi="Times New Roman" w:cs="Times New Roman"/>
          <w:sz w:val="24"/>
          <w:szCs w:val="24"/>
        </w:rPr>
        <w:t>rea de Cultura, Educación y Deporte.</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Vocales: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b/>
        <w:t>- El secretario general de la Diputación o funcionario que legalmente lo sustituya.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b/>
        <w:t>- El vicesecretario general de la Diputación o funcionario que legalmente lo sustituya.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b/>
        <w:t>- La interventora de la Diputación o funcionario que legalmente la sustituya.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b/>
        <w:t>- La jefa de la Sección de Subvenciones.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Actuará c</w:t>
      </w:r>
      <w:r w:rsidR="007C51F1">
        <w:rPr>
          <w:rFonts w:ascii="Times New Roman" w:hAnsi="Times New Roman" w:cs="Times New Roman"/>
          <w:sz w:val="24"/>
          <w:szCs w:val="24"/>
        </w:rPr>
        <w:t>o</w:t>
      </w:r>
      <w:r w:rsidRPr="005C2E8E">
        <w:rPr>
          <w:rFonts w:ascii="Times New Roman" w:hAnsi="Times New Roman" w:cs="Times New Roman"/>
          <w:sz w:val="24"/>
          <w:szCs w:val="24"/>
        </w:rPr>
        <w:t xml:space="preserve">mo secretaria de la comisión la jefa del Negociado de Concursos, con las funciones propias de una secretaria de actas.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S</w:t>
      </w:r>
      <w:r w:rsidR="007C51F1">
        <w:rPr>
          <w:rFonts w:ascii="Times New Roman" w:hAnsi="Times New Roman" w:cs="Times New Roman"/>
          <w:sz w:val="24"/>
          <w:szCs w:val="24"/>
        </w:rPr>
        <w:t>i</w:t>
      </w:r>
      <w:r w:rsidRPr="005C2E8E">
        <w:rPr>
          <w:rFonts w:ascii="Times New Roman" w:hAnsi="Times New Roman" w:cs="Times New Roman"/>
          <w:sz w:val="24"/>
          <w:szCs w:val="24"/>
        </w:rPr>
        <w:t xml:space="preserve"> es el caso, la Presidencia podrá nombrar técnicos y expertos de reconocida competencia en materia cultural, que actuarán c</w:t>
      </w:r>
      <w:r w:rsidR="007C51F1">
        <w:rPr>
          <w:rFonts w:ascii="Times New Roman" w:hAnsi="Times New Roman" w:cs="Times New Roman"/>
          <w:sz w:val="24"/>
          <w:szCs w:val="24"/>
        </w:rPr>
        <w:t>o</w:t>
      </w:r>
      <w:r w:rsidRPr="005C2E8E">
        <w:rPr>
          <w:rFonts w:ascii="Times New Roman" w:hAnsi="Times New Roman" w:cs="Times New Roman"/>
          <w:sz w:val="24"/>
          <w:szCs w:val="24"/>
        </w:rPr>
        <w:t>mo asesores de la comisión.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Décima.- Criterios para la concesión de subvenciones: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1. Para la concesión de las subvenciones, así como para la fijación de su cuantía, la Comisión de Valoración tendrá en cuenta los siguientes criterios: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 Interés social de la actividad cultural o recreativa en función de su contenido y objetivos, del presupuesto de la actividad y de cualquier otro indicador objetivo que permita valorar su incidencia de cara al fomento de la creación cultural, la conservación o puesta en valor del patrimonio material o inmaterial o la creación de una oferta pública relevante de actividades de ocio, así como su especial interés por su carácter singular y especial calidad, dimensión o proyección internacional, su reconocimiento oficial como actividad de interés turístico o cultural y cualquier otra circunstancia análoga.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Este criterio se valorará </w:t>
      </w:r>
      <w:r w:rsidR="007C51F1">
        <w:rPr>
          <w:rFonts w:ascii="Times New Roman" w:hAnsi="Times New Roman" w:cs="Times New Roman"/>
          <w:sz w:val="24"/>
          <w:szCs w:val="24"/>
        </w:rPr>
        <w:t>hasta</w:t>
      </w:r>
      <w:r w:rsidRPr="005C2E8E">
        <w:rPr>
          <w:rFonts w:ascii="Times New Roman" w:hAnsi="Times New Roman" w:cs="Times New Roman"/>
          <w:sz w:val="24"/>
          <w:szCs w:val="24"/>
        </w:rPr>
        <w:t xml:space="preserve"> un máximo de 30 puntos.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b) Esfuerzo de autofinanciación realizado por el solicitante, determinado por la existencia de fuente de autofinanciación o financiación privada de la actividad.</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Más del 50% de autofinanciación: 15 puntos.</w:t>
      </w:r>
    </w:p>
    <w:p w:rsidR="005C2E8E" w:rsidRPr="005C2E8E" w:rsidRDefault="007C51F1"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 Más del </w:t>
      </w:r>
      <w:r w:rsidR="005C2E8E" w:rsidRPr="005C2E8E">
        <w:rPr>
          <w:rFonts w:ascii="Times New Roman" w:hAnsi="Times New Roman" w:cs="Times New Roman"/>
          <w:sz w:val="24"/>
          <w:szCs w:val="24"/>
        </w:rPr>
        <w:t>25%  de autofinanciación:</w:t>
      </w:r>
      <w:r w:rsidR="005C2E8E" w:rsidRPr="005C2E8E">
        <w:rPr>
          <w:rFonts w:ascii="Times New Roman" w:hAnsi="Times New Roman" w:cs="Times New Roman"/>
          <w:sz w:val="24"/>
          <w:szCs w:val="24"/>
        </w:rPr>
        <w:tab/>
        <w:t xml:space="preserve"> 8 puntos.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Más del 15% de autofinanciación: 5 puntos.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Más del 7,5% de autofinanciación:</w:t>
      </w:r>
      <w:r w:rsidRPr="005C2E8E">
        <w:rPr>
          <w:rFonts w:ascii="Times New Roman" w:hAnsi="Times New Roman" w:cs="Times New Roman"/>
          <w:sz w:val="24"/>
          <w:szCs w:val="24"/>
        </w:rPr>
        <w:tab/>
        <w:t>3 puntos.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Más del 5%  de autofinanciación: 2 puntos.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 Menos del 5% de autofinanciación: </w:t>
      </w:r>
      <w:r w:rsidR="007C51F1">
        <w:rPr>
          <w:rFonts w:ascii="Times New Roman" w:hAnsi="Times New Roman" w:cs="Times New Roman"/>
          <w:sz w:val="24"/>
          <w:szCs w:val="24"/>
        </w:rPr>
        <w:t>1</w:t>
      </w:r>
      <w:r w:rsidRPr="005C2E8E">
        <w:rPr>
          <w:rFonts w:ascii="Times New Roman" w:hAnsi="Times New Roman" w:cs="Times New Roman"/>
          <w:sz w:val="24"/>
          <w:szCs w:val="24"/>
        </w:rPr>
        <w:t xml:space="preserve"> punto.</w:t>
      </w:r>
    </w:p>
    <w:p w:rsidR="005C2E8E" w:rsidRPr="005C2E8E" w:rsidRDefault="007C51F1"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Sin autofinanciación:</w:t>
      </w:r>
      <w:r w:rsidR="005C2E8E" w:rsidRPr="005C2E8E">
        <w:rPr>
          <w:rFonts w:ascii="Times New Roman" w:hAnsi="Times New Roman" w:cs="Times New Roman"/>
          <w:sz w:val="24"/>
          <w:szCs w:val="24"/>
        </w:rPr>
        <w:t xml:space="preserve"> 0 puntos.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2. El criterio señalado en el apartado b), conforme con </w:t>
      </w:r>
      <w:r w:rsidR="007C51F1">
        <w:rPr>
          <w:rFonts w:ascii="Times New Roman" w:hAnsi="Times New Roman" w:cs="Times New Roman"/>
          <w:sz w:val="24"/>
          <w:szCs w:val="24"/>
        </w:rPr>
        <w:t>lo</w:t>
      </w:r>
      <w:r w:rsidRPr="005C2E8E">
        <w:rPr>
          <w:rFonts w:ascii="Times New Roman" w:hAnsi="Times New Roman" w:cs="Times New Roman"/>
          <w:sz w:val="24"/>
          <w:szCs w:val="24"/>
        </w:rPr>
        <w:t xml:space="preserve"> establecido en el artículo </w:t>
      </w:r>
      <w:proofErr w:type="spellStart"/>
      <w:r w:rsidRPr="005C2E8E">
        <w:rPr>
          <w:rFonts w:ascii="Times New Roman" w:hAnsi="Times New Roman" w:cs="Times New Roman"/>
          <w:sz w:val="24"/>
          <w:szCs w:val="24"/>
        </w:rPr>
        <w:t>7.3.d</w:t>
      </w:r>
      <w:proofErr w:type="spellEnd"/>
      <w:r w:rsidRPr="005C2E8E">
        <w:rPr>
          <w:rFonts w:ascii="Times New Roman" w:hAnsi="Times New Roman" w:cs="Times New Roman"/>
          <w:sz w:val="24"/>
          <w:szCs w:val="24"/>
        </w:rPr>
        <w:t xml:space="preserve">) de </w:t>
      </w:r>
      <w:r w:rsidR="007C51F1">
        <w:rPr>
          <w:rFonts w:ascii="Times New Roman" w:hAnsi="Times New Roman" w:cs="Times New Roman"/>
          <w:sz w:val="24"/>
          <w:szCs w:val="24"/>
        </w:rPr>
        <w:t>la Ordenanza General de S</w:t>
      </w:r>
      <w:r w:rsidRPr="005C2E8E">
        <w:rPr>
          <w:rFonts w:ascii="Times New Roman" w:hAnsi="Times New Roman" w:cs="Times New Roman"/>
          <w:sz w:val="24"/>
          <w:szCs w:val="24"/>
        </w:rPr>
        <w:t xml:space="preserve">ubvenciones de la Diputación Provincial de Ourense, se aplicará mediante </w:t>
      </w:r>
      <w:r w:rsidR="007C51F1">
        <w:rPr>
          <w:rFonts w:ascii="Times New Roman" w:hAnsi="Times New Roman" w:cs="Times New Roman"/>
          <w:sz w:val="24"/>
          <w:szCs w:val="24"/>
        </w:rPr>
        <w:t>e</w:t>
      </w:r>
      <w:r w:rsidRPr="005C2E8E">
        <w:rPr>
          <w:rFonts w:ascii="Times New Roman" w:hAnsi="Times New Roman" w:cs="Times New Roman"/>
          <w:sz w:val="24"/>
          <w:szCs w:val="24"/>
        </w:rPr>
        <w:t>l empleo de fórmulas objetivas de carácter automático. El cr</w:t>
      </w:r>
      <w:r w:rsidR="007C51F1">
        <w:rPr>
          <w:rFonts w:ascii="Times New Roman" w:hAnsi="Times New Roman" w:cs="Times New Roman"/>
          <w:sz w:val="24"/>
          <w:szCs w:val="24"/>
        </w:rPr>
        <w:t xml:space="preserve">iterio señalado en el apartado a) responderá </w:t>
      </w:r>
      <w:r w:rsidRPr="005C2E8E">
        <w:rPr>
          <w:rFonts w:ascii="Times New Roman" w:hAnsi="Times New Roman" w:cs="Times New Roman"/>
          <w:sz w:val="24"/>
          <w:szCs w:val="24"/>
        </w:rPr>
        <w:t xml:space="preserve">a un juicio de valor motivado de la comisión. El empleo de este criterio se considera justificado, </w:t>
      </w:r>
      <w:r w:rsidR="007C51F1">
        <w:rPr>
          <w:rFonts w:ascii="Times New Roman" w:hAnsi="Times New Roman" w:cs="Times New Roman"/>
          <w:sz w:val="24"/>
          <w:szCs w:val="24"/>
        </w:rPr>
        <w:t>a</w:t>
      </w:r>
      <w:r w:rsidRPr="005C2E8E">
        <w:rPr>
          <w:rFonts w:ascii="Times New Roman" w:hAnsi="Times New Roman" w:cs="Times New Roman"/>
          <w:sz w:val="24"/>
          <w:szCs w:val="24"/>
        </w:rPr>
        <w:t xml:space="preserve"> fin de poder valorar elementos cualitativos de las actividades objeto de subvención, de imposible valoración objetiva dada su peculiar índole, al tratarse de actividades culturales y recreativas.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3. El valor económico del punto resultará de dividir el importe total del crédito presupuestario destinado a la convocatoria entre el número total de puntos sumados por las solicitudes.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La subvención que corresponda a cada proyecto solicitado se determinará multiplicando la puntuación obtenida por el valor económico del punto, toda vez que ninguna entidad podrá recibir subvención por importe superior a la cuantía solicitada o al importe total de su presupuesto de gasto, y con respecto a los límites estable</w:t>
      </w:r>
      <w:r w:rsidR="007C51F1">
        <w:rPr>
          <w:rFonts w:ascii="Times New Roman" w:hAnsi="Times New Roman" w:cs="Times New Roman"/>
          <w:sz w:val="24"/>
          <w:szCs w:val="24"/>
        </w:rPr>
        <w:t>cidos en la base 4</w:t>
      </w:r>
      <w:r w:rsidRPr="005C2E8E">
        <w:rPr>
          <w:rFonts w:ascii="Times New Roman" w:hAnsi="Times New Roman" w:cs="Times New Roman"/>
          <w:sz w:val="24"/>
          <w:szCs w:val="24"/>
        </w:rPr>
        <w:t xml:space="preserve">ª.  </w:t>
      </w:r>
    </w:p>
    <w:p w:rsidR="005C2E8E" w:rsidRPr="005C2E8E" w:rsidRDefault="007C51F1"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Los remanentes que se</w:t>
      </w:r>
      <w:r w:rsidR="005C2E8E" w:rsidRPr="005C2E8E">
        <w:rPr>
          <w:rFonts w:ascii="Times New Roman" w:hAnsi="Times New Roman" w:cs="Times New Roman"/>
          <w:sz w:val="24"/>
          <w:szCs w:val="24"/>
        </w:rPr>
        <w:t xml:space="preserve"> produzcan a consecuencia de la aplicación de las reglas anteriores se repartirán entre el resto de solicitudes, aplicando entre ellas los criterios recogidos en el apartado 1.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4. La Comisión de Valoración, en atención al número de proyectos solicitados, podrá establecer la necesidad de obtener una puntuación mínima para la concesión de subvenciones en aquellos supuestos en los que la aplicación de la fórmula establecida en el apartado anterior sobre el total de solicitudes tenga como consecuencia el otorgamiento de subvenciones de muy escasa cuantía.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estos casos, para aplicación de la fórmula </w:t>
      </w:r>
      <w:r w:rsidR="007C51F1">
        <w:rPr>
          <w:rFonts w:ascii="Times New Roman" w:hAnsi="Times New Roman" w:cs="Times New Roman"/>
          <w:sz w:val="24"/>
          <w:szCs w:val="24"/>
        </w:rPr>
        <w:t>establecida en el apartado 3, só</w:t>
      </w:r>
      <w:r w:rsidRPr="005C2E8E">
        <w:rPr>
          <w:rFonts w:ascii="Times New Roman" w:hAnsi="Times New Roman" w:cs="Times New Roman"/>
          <w:sz w:val="24"/>
          <w:szCs w:val="24"/>
        </w:rPr>
        <w:t>lo s</w:t>
      </w:r>
      <w:r w:rsidR="007C51F1">
        <w:rPr>
          <w:rFonts w:ascii="Times New Roman" w:hAnsi="Times New Roman" w:cs="Times New Roman"/>
          <w:sz w:val="24"/>
          <w:szCs w:val="24"/>
        </w:rPr>
        <w:t>e</w:t>
      </w:r>
      <w:r w:rsidRPr="005C2E8E">
        <w:rPr>
          <w:rFonts w:ascii="Times New Roman" w:hAnsi="Times New Roman" w:cs="Times New Roman"/>
          <w:sz w:val="24"/>
          <w:szCs w:val="24"/>
        </w:rPr>
        <w:t xml:space="preserve"> tendrán en cuenta las solicitudes cuya puntuación iguale o supere el umbral mínimo de puntuación establecido por la comisión.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Los proyectos que obtengan una puntuación inferior </w:t>
      </w:r>
      <w:r w:rsidR="007C51F1">
        <w:rPr>
          <w:rFonts w:ascii="Times New Roman" w:hAnsi="Times New Roman" w:cs="Times New Roman"/>
          <w:sz w:val="24"/>
          <w:szCs w:val="24"/>
        </w:rPr>
        <w:t>a la mínima</w:t>
      </w:r>
      <w:r w:rsidRPr="005C2E8E">
        <w:rPr>
          <w:rFonts w:ascii="Times New Roman" w:hAnsi="Times New Roman" w:cs="Times New Roman"/>
          <w:sz w:val="24"/>
          <w:szCs w:val="24"/>
        </w:rPr>
        <w:t xml:space="preserve"> establecida por la comisión se incluirán en la lista de</w:t>
      </w:r>
      <w:r w:rsidR="007C51F1">
        <w:rPr>
          <w:rFonts w:ascii="Times New Roman" w:hAnsi="Times New Roman" w:cs="Times New Roman"/>
          <w:sz w:val="24"/>
          <w:szCs w:val="24"/>
        </w:rPr>
        <w:t xml:space="preserve"> reserva prevista en la base 11</w:t>
      </w:r>
      <w:r w:rsidRPr="005C2E8E">
        <w:rPr>
          <w:rFonts w:ascii="Times New Roman" w:hAnsi="Times New Roman" w:cs="Times New Roman"/>
          <w:sz w:val="24"/>
          <w:szCs w:val="24"/>
        </w:rPr>
        <w:t xml:space="preserve">ª.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5. La Comisión de Valoración puntuará las solicitudes formuladas conforme con los criterios señalados, y propondrá el otorgamiento de las subvenciones por los importes resultantes y por riguroso orden de puntuación, hasta agotar el crédito disponible.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Undécima.- Resolución: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La propuesta de la Comisión de Valoración se </w:t>
      </w:r>
      <w:r w:rsidR="007C51F1">
        <w:rPr>
          <w:rFonts w:ascii="Times New Roman" w:hAnsi="Times New Roman" w:cs="Times New Roman"/>
          <w:sz w:val="24"/>
          <w:szCs w:val="24"/>
        </w:rPr>
        <w:t>elevará a la J</w:t>
      </w:r>
      <w:r w:rsidRPr="005C2E8E">
        <w:rPr>
          <w:rFonts w:ascii="Times New Roman" w:hAnsi="Times New Roman" w:cs="Times New Roman"/>
          <w:sz w:val="24"/>
          <w:szCs w:val="24"/>
        </w:rPr>
        <w:t xml:space="preserve">unta de Gobierno de la Diputación, para su resolución. El plazo máximo de resolución será de cuatro meses desde </w:t>
      </w:r>
      <w:r w:rsidR="007C51F1">
        <w:rPr>
          <w:rFonts w:ascii="Times New Roman" w:hAnsi="Times New Roman" w:cs="Times New Roman"/>
          <w:sz w:val="24"/>
          <w:szCs w:val="24"/>
        </w:rPr>
        <w:t>la finalización</w:t>
      </w:r>
      <w:r w:rsidRPr="005C2E8E">
        <w:rPr>
          <w:rFonts w:ascii="Times New Roman" w:hAnsi="Times New Roman" w:cs="Times New Roman"/>
          <w:sz w:val="24"/>
          <w:szCs w:val="24"/>
        </w:rPr>
        <w:t xml:space="preserve"> del plazo de corrección de deficiencias documentales, de ser el caso, o desde </w:t>
      </w:r>
      <w:r w:rsidR="007C51F1">
        <w:rPr>
          <w:rFonts w:ascii="Times New Roman" w:hAnsi="Times New Roman" w:cs="Times New Roman"/>
          <w:sz w:val="24"/>
          <w:szCs w:val="24"/>
        </w:rPr>
        <w:t>la finalización</w:t>
      </w:r>
      <w:r w:rsidRPr="005C2E8E">
        <w:rPr>
          <w:rFonts w:ascii="Times New Roman" w:hAnsi="Times New Roman" w:cs="Times New Roman"/>
          <w:sz w:val="24"/>
          <w:szCs w:val="24"/>
        </w:rPr>
        <w:t xml:space="preserve"> del plazo de presentación de instancias. La falta de resolución expresa en dicho plazo tendrá el efecto de un acto presunto desestimatorio.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La resolución se ajustará a la propuesta de la Comisión de Valoración, excepto en aquellos supuestos en que la </w:t>
      </w:r>
      <w:r w:rsidR="007C51F1">
        <w:rPr>
          <w:rFonts w:ascii="Times New Roman" w:hAnsi="Times New Roman" w:cs="Times New Roman"/>
          <w:sz w:val="24"/>
          <w:szCs w:val="24"/>
        </w:rPr>
        <w:t>J</w:t>
      </w:r>
      <w:r w:rsidRPr="005C2E8E">
        <w:rPr>
          <w:rFonts w:ascii="Times New Roman" w:hAnsi="Times New Roman" w:cs="Times New Roman"/>
          <w:sz w:val="24"/>
          <w:szCs w:val="24"/>
        </w:rPr>
        <w:t>unta de Gobierno considere que dicha propuesta incurre en infracción de</w:t>
      </w:r>
      <w:r w:rsidR="007C51F1">
        <w:rPr>
          <w:rFonts w:ascii="Times New Roman" w:hAnsi="Times New Roman" w:cs="Times New Roman"/>
          <w:sz w:val="24"/>
          <w:szCs w:val="24"/>
        </w:rPr>
        <w:t xml:space="preserve"> </w:t>
      </w:r>
      <w:r w:rsidRPr="005C2E8E">
        <w:rPr>
          <w:rFonts w:ascii="Times New Roman" w:hAnsi="Times New Roman" w:cs="Times New Roman"/>
          <w:sz w:val="24"/>
          <w:szCs w:val="24"/>
        </w:rPr>
        <w:t>l</w:t>
      </w:r>
      <w:r w:rsidR="007C51F1">
        <w:rPr>
          <w:rFonts w:ascii="Times New Roman" w:hAnsi="Times New Roman" w:cs="Times New Roman"/>
          <w:sz w:val="24"/>
          <w:szCs w:val="24"/>
        </w:rPr>
        <w:t>o</w:t>
      </w:r>
      <w:r w:rsidRPr="005C2E8E">
        <w:rPr>
          <w:rFonts w:ascii="Times New Roman" w:hAnsi="Times New Roman" w:cs="Times New Roman"/>
          <w:sz w:val="24"/>
          <w:szCs w:val="24"/>
        </w:rPr>
        <w:t xml:space="preserve"> dispuesto en estas bases o en la legislación aplicable, en cuyo caso solicitará a la comisión, tras los informes previos que considere oportunos, </w:t>
      </w:r>
      <w:r w:rsidR="007C51F1">
        <w:rPr>
          <w:rFonts w:ascii="Times New Roman" w:hAnsi="Times New Roman" w:cs="Times New Roman"/>
          <w:sz w:val="24"/>
          <w:szCs w:val="24"/>
        </w:rPr>
        <w:t>la formulación</w:t>
      </w:r>
      <w:r w:rsidRPr="005C2E8E">
        <w:rPr>
          <w:rFonts w:ascii="Times New Roman" w:hAnsi="Times New Roman" w:cs="Times New Roman"/>
          <w:sz w:val="24"/>
          <w:szCs w:val="24"/>
        </w:rPr>
        <w:t xml:space="preserve"> de una nueva propuesta ajustada a las bases y a la normativa de aplicación. La comisión deberá formular esta </w:t>
      </w:r>
      <w:r w:rsidR="007C51F1">
        <w:rPr>
          <w:rFonts w:ascii="Times New Roman" w:hAnsi="Times New Roman" w:cs="Times New Roman"/>
          <w:sz w:val="24"/>
          <w:szCs w:val="24"/>
        </w:rPr>
        <w:t>nueva</w:t>
      </w:r>
      <w:r w:rsidRPr="005C2E8E">
        <w:rPr>
          <w:rFonts w:ascii="Times New Roman" w:hAnsi="Times New Roman" w:cs="Times New Roman"/>
          <w:sz w:val="24"/>
          <w:szCs w:val="24"/>
        </w:rPr>
        <w:t xml:space="preserve"> propuesta en el plazo de quince </w:t>
      </w:r>
      <w:r w:rsidR="007C51F1">
        <w:rPr>
          <w:rFonts w:ascii="Times New Roman" w:hAnsi="Times New Roman" w:cs="Times New Roman"/>
          <w:sz w:val="24"/>
          <w:szCs w:val="24"/>
        </w:rPr>
        <w:t>días</w:t>
      </w:r>
      <w:r w:rsidRPr="005C2E8E">
        <w:rPr>
          <w:rFonts w:ascii="Times New Roman" w:hAnsi="Times New Roman" w:cs="Times New Roman"/>
          <w:sz w:val="24"/>
          <w:szCs w:val="24"/>
        </w:rPr>
        <w:t xml:space="preserve">. En caso de no </w:t>
      </w:r>
      <w:r w:rsidR="007C51F1">
        <w:rPr>
          <w:rFonts w:ascii="Times New Roman" w:hAnsi="Times New Roman" w:cs="Times New Roman"/>
          <w:sz w:val="24"/>
          <w:szCs w:val="24"/>
        </w:rPr>
        <w:t>hacerlo</w:t>
      </w:r>
      <w:r w:rsidRPr="005C2E8E">
        <w:rPr>
          <w:rFonts w:ascii="Times New Roman" w:hAnsi="Times New Roman" w:cs="Times New Roman"/>
          <w:sz w:val="24"/>
          <w:szCs w:val="24"/>
        </w:rPr>
        <w:t xml:space="preserve"> así, la </w:t>
      </w:r>
      <w:r w:rsidR="007C51F1">
        <w:rPr>
          <w:rFonts w:ascii="Times New Roman" w:hAnsi="Times New Roman" w:cs="Times New Roman"/>
          <w:sz w:val="24"/>
          <w:szCs w:val="24"/>
        </w:rPr>
        <w:t>J</w:t>
      </w:r>
      <w:r w:rsidRPr="005C2E8E">
        <w:rPr>
          <w:rFonts w:ascii="Times New Roman" w:hAnsi="Times New Roman" w:cs="Times New Roman"/>
          <w:sz w:val="24"/>
          <w:szCs w:val="24"/>
        </w:rPr>
        <w:t>unta de Gobierno resolverá conforme con la propuesta inicial, introduciendo las modificaciones precisas para garantizar el cumplimiento de</w:t>
      </w:r>
      <w:r w:rsidR="007C51F1">
        <w:rPr>
          <w:rFonts w:ascii="Times New Roman" w:hAnsi="Times New Roman" w:cs="Times New Roman"/>
          <w:sz w:val="24"/>
          <w:szCs w:val="24"/>
        </w:rPr>
        <w:t xml:space="preserve"> </w:t>
      </w:r>
      <w:r w:rsidRPr="005C2E8E">
        <w:rPr>
          <w:rFonts w:ascii="Times New Roman" w:hAnsi="Times New Roman" w:cs="Times New Roman"/>
          <w:sz w:val="24"/>
          <w:szCs w:val="24"/>
        </w:rPr>
        <w:t>l</w:t>
      </w:r>
      <w:r w:rsidR="007C51F1">
        <w:rPr>
          <w:rFonts w:ascii="Times New Roman" w:hAnsi="Times New Roman" w:cs="Times New Roman"/>
          <w:sz w:val="24"/>
          <w:szCs w:val="24"/>
        </w:rPr>
        <w:t>o</w:t>
      </w:r>
      <w:r w:rsidRPr="005C2E8E">
        <w:rPr>
          <w:rFonts w:ascii="Times New Roman" w:hAnsi="Times New Roman" w:cs="Times New Roman"/>
          <w:sz w:val="24"/>
          <w:szCs w:val="24"/>
        </w:rPr>
        <w:t xml:space="preserve"> establecido en las bases y en la legislación vigente.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Los beneficiarios podrán rechazar la subvención concedida en el plazo de quince </w:t>
      </w:r>
      <w:r w:rsidR="00EF40D1">
        <w:rPr>
          <w:rFonts w:ascii="Times New Roman" w:hAnsi="Times New Roman" w:cs="Times New Roman"/>
          <w:sz w:val="24"/>
          <w:szCs w:val="24"/>
        </w:rPr>
        <w:t>días</w:t>
      </w:r>
      <w:r w:rsidRPr="005C2E8E">
        <w:rPr>
          <w:rFonts w:ascii="Times New Roman" w:hAnsi="Times New Roman" w:cs="Times New Roman"/>
          <w:sz w:val="24"/>
          <w:szCs w:val="24"/>
        </w:rPr>
        <w:t xml:space="preserve"> desde la publicación del acuerdo de concesión en el Boletín Oficial de la Provincia. En caso de que no comuniquen de manera expres</w:t>
      </w:r>
      <w:r w:rsidR="00EF40D1">
        <w:rPr>
          <w:rFonts w:ascii="Times New Roman" w:hAnsi="Times New Roman" w:cs="Times New Roman"/>
          <w:sz w:val="24"/>
          <w:szCs w:val="24"/>
        </w:rPr>
        <w:t>a</w:t>
      </w:r>
      <w:r w:rsidRPr="005C2E8E">
        <w:rPr>
          <w:rFonts w:ascii="Times New Roman" w:hAnsi="Times New Roman" w:cs="Times New Roman"/>
          <w:sz w:val="24"/>
          <w:szCs w:val="24"/>
        </w:rPr>
        <w:t xml:space="preserve"> su rechazo, se entenderá que aceptan la subvención en la cuantía concedida.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El incumplimiento de</w:t>
      </w:r>
      <w:r w:rsidR="00EF40D1">
        <w:rPr>
          <w:rFonts w:ascii="Times New Roman" w:hAnsi="Times New Roman" w:cs="Times New Roman"/>
          <w:sz w:val="24"/>
          <w:szCs w:val="24"/>
        </w:rPr>
        <w:t xml:space="preserve"> </w:t>
      </w:r>
      <w:r w:rsidRPr="005C2E8E">
        <w:rPr>
          <w:rFonts w:ascii="Times New Roman" w:hAnsi="Times New Roman" w:cs="Times New Roman"/>
          <w:sz w:val="24"/>
          <w:szCs w:val="24"/>
        </w:rPr>
        <w:t>l</w:t>
      </w:r>
      <w:r w:rsidR="00EF40D1">
        <w:rPr>
          <w:rFonts w:ascii="Times New Roman" w:hAnsi="Times New Roman" w:cs="Times New Roman"/>
          <w:sz w:val="24"/>
          <w:szCs w:val="24"/>
        </w:rPr>
        <w:t>a</w:t>
      </w:r>
      <w:r w:rsidRPr="005C2E8E">
        <w:rPr>
          <w:rFonts w:ascii="Times New Roman" w:hAnsi="Times New Roman" w:cs="Times New Roman"/>
          <w:sz w:val="24"/>
          <w:szCs w:val="24"/>
        </w:rPr>
        <w:t xml:space="preserve"> </w:t>
      </w:r>
      <w:r w:rsidR="00EF40D1">
        <w:rPr>
          <w:rFonts w:ascii="Times New Roman" w:hAnsi="Times New Roman" w:cs="Times New Roman"/>
          <w:sz w:val="24"/>
          <w:szCs w:val="24"/>
        </w:rPr>
        <w:t>obligación</w:t>
      </w:r>
      <w:r w:rsidRPr="005C2E8E">
        <w:rPr>
          <w:rFonts w:ascii="Times New Roman" w:hAnsi="Times New Roman" w:cs="Times New Roman"/>
          <w:sz w:val="24"/>
          <w:szCs w:val="24"/>
        </w:rPr>
        <w:t xml:space="preserve"> de comunicar la renuncia a la subvención podrá ser considerado infracción administrativa, conforme con </w:t>
      </w:r>
      <w:r w:rsidR="00EF40D1">
        <w:rPr>
          <w:rFonts w:ascii="Times New Roman" w:hAnsi="Times New Roman" w:cs="Times New Roman"/>
          <w:sz w:val="24"/>
          <w:szCs w:val="24"/>
        </w:rPr>
        <w:t>lo</w:t>
      </w:r>
      <w:r w:rsidRPr="005C2E8E">
        <w:rPr>
          <w:rFonts w:ascii="Times New Roman" w:hAnsi="Times New Roman" w:cs="Times New Roman"/>
          <w:sz w:val="24"/>
          <w:szCs w:val="24"/>
        </w:rPr>
        <w:t xml:space="preserve"> dispues</w:t>
      </w:r>
      <w:r w:rsidR="00EF40D1">
        <w:rPr>
          <w:rFonts w:ascii="Times New Roman" w:hAnsi="Times New Roman" w:cs="Times New Roman"/>
          <w:sz w:val="24"/>
          <w:szCs w:val="24"/>
        </w:rPr>
        <w:t>to en el artículo 56 de la Ley General de S</w:t>
      </w:r>
      <w:r w:rsidRPr="005C2E8E">
        <w:rPr>
          <w:rFonts w:ascii="Times New Roman" w:hAnsi="Times New Roman" w:cs="Times New Roman"/>
          <w:sz w:val="24"/>
          <w:szCs w:val="24"/>
        </w:rPr>
        <w:t>ubvenciones, dando lugar a la incoación del correspondiente procedimiento sancionador.</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el supuesto de que existieran proyectos de actividades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w:t>
      </w:r>
      <w:r w:rsidR="00EF40D1">
        <w:rPr>
          <w:rFonts w:ascii="Times New Roman" w:hAnsi="Times New Roman" w:cs="Times New Roman"/>
          <w:sz w:val="24"/>
          <w:szCs w:val="24"/>
        </w:rPr>
        <w:t xml:space="preserve"> 63.3 del Reglamento de la Ley Ge</w:t>
      </w:r>
      <w:r w:rsidRPr="005C2E8E">
        <w:rPr>
          <w:rFonts w:ascii="Times New Roman" w:hAnsi="Times New Roman" w:cs="Times New Roman"/>
          <w:sz w:val="24"/>
          <w:szCs w:val="24"/>
        </w:rPr>
        <w:t xml:space="preserve">neral de </w:t>
      </w:r>
      <w:r w:rsidR="00EF40D1">
        <w:rPr>
          <w:rFonts w:ascii="Times New Roman" w:hAnsi="Times New Roman" w:cs="Times New Roman"/>
          <w:sz w:val="24"/>
          <w:szCs w:val="24"/>
        </w:rPr>
        <w:t>S</w:t>
      </w:r>
      <w:r w:rsidRPr="005C2E8E">
        <w:rPr>
          <w:rFonts w:ascii="Times New Roman" w:hAnsi="Times New Roman" w:cs="Times New Roman"/>
          <w:sz w:val="24"/>
          <w:szCs w:val="24"/>
        </w:rPr>
        <w:t>ubvenciones. En su virtud, y en caso de producirse remanentes por la renuncia o pérdida del derecho a las subvenciones por parte de alg</w:t>
      </w:r>
      <w:r w:rsidR="00EF40D1">
        <w:rPr>
          <w:rFonts w:ascii="Times New Roman" w:hAnsi="Times New Roman" w:cs="Times New Roman"/>
          <w:sz w:val="24"/>
          <w:szCs w:val="24"/>
        </w:rPr>
        <w:t>ú</w:t>
      </w:r>
      <w:r w:rsidRPr="005C2E8E">
        <w:rPr>
          <w:rFonts w:ascii="Times New Roman" w:hAnsi="Times New Roman" w:cs="Times New Roman"/>
          <w:sz w:val="24"/>
          <w:szCs w:val="24"/>
        </w:rPr>
        <w:t xml:space="preserve">n beneficiario, la </w:t>
      </w:r>
      <w:r w:rsidR="00EF40D1">
        <w:rPr>
          <w:rFonts w:ascii="Times New Roman" w:hAnsi="Times New Roman" w:cs="Times New Roman"/>
          <w:sz w:val="24"/>
          <w:szCs w:val="24"/>
        </w:rPr>
        <w:t>J</w:t>
      </w:r>
      <w:r w:rsidRPr="005C2E8E">
        <w:rPr>
          <w:rFonts w:ascii="Times New Roman" w:hAnsi="Times New Roman" w:cs="Times New Roman"/>
          <w:sz w:val="24"/>
          <w:szCs w:val="24"/>
        </w:rPr>
        <w:t xml:space="preserve">unta de Gobierno, sin necesidad de proceder a una </w:t>
      </w:r>
      <w:r w:rsidR="00EF40D1">
        <w:rPr>
          <w:rFonts w:ascii="Times New Roman" w:hAnsi="Times New Roman" w:cs="Times New Roman"/>
          <w:sz w:val="24"/>
          <w:szCs w:val="24"/>
        </w:rPr>
        <w:t>nueva</w:t>
      </w:r>
      <w:r w:rsidRPr="005C2E8E">
        <w:rPr>
          <w:rFonts w:ascii="Times New Roman" w:hAnsi="Times New Roman" w:cs="Times New Roman"/>
          <w:sz w:val="24"/>
          <w:szCs w:val="24"/>
        </w:rPr>
        <w:t xml:space="preserve"> convocatoria, podrá acordar la concesión de la subvención que proceda al siguiente o siguientes solicitantes, por orden de puntuación.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Duodécima.- Publicación del acuerdo de concesión: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Al amparo de</w:t>
      </w:r>
      <w:r w:rsidR="00EF40D1">
        <w:rPr>
          <w:rFonts w:ascii="Times New Roman" w:hAnsi="Times New Roman" w:cs="Times New Roman"/>
          <w:sz w:val="24"/>
          <w:szCs w:val="24"/>
        </w:rPr>
        <w:t xml:space="preserve"> </w:t>
      </w:r>
      <w:r w:rsidRPr="005C2E8E">
        <w:rPr>
          <w:rFonts w:ascii="Times New Roman" w:hAnsi="Times New Roman" w:cs="Times New Roman"/>
          <w:sz w:val="24"/>
          <w:szCs w:val="24"/>
        </w:rPr>
        <w:t>l</w:t>
      </w:r>
      <w:r w:rsidR="00EF40D1">
        <w:rPr>
          <w:rFonts w:ascii="Times New Roman" w:hAnsi="Times New Roman" w:cs="Times New Roman"/>
          <w:sz w:val="24"/>
          <w:szCs w:val="24"/>
        </w:rPr>
        <w:t>o</w:t>
      </w:r>
      <w:r w:rsidRPr="005C2E8E">
        <w:rPr>
          <w:rFonts w:ascii="Times New Roman" w:hAnsi="Times New Roman" w:cs="Times New Roman"/>
          <w:sz w:val="24"/>
          <w:szCs w:val="24"/>
        </w:rPr>
        <w:t xml:space="preserve"> dispuesto en el artículo 45.1 b) de la Ley 39/2015, del </w:t>
      </w:r>
      <w:r w:rsidR="00EF40D1" w:rsidRPr="005C2E8E">
        <w:rPr>
          <w:rFonts w:ascii="Times New Roman" w:hAnsi="Times New Roman" w:cs="Times New Roman"/>
          <w:sz w:val="24"/>
          <w:szCs w:val="24"/>
        </w:rPr>
        <w:t>Procedimiento Administrativo Com</w:t>
      </w:r>
      <w:r w:rsidRPr="005C2E8E">
        <w:rPr>
          <w:rFonts w:ascii="Times New Roman" w:hAnsi="Times New Roman" w:cs="Times New Roman"/>
          <w:sz w:val="24"/>
          <w:szCs w:val="24"/>
        </w:rPr>
        <w:t xml:space="preserve">ún de las </w:t>
      </w:r>
      <w:r w:rsidR="00EF40D1" w:rsidRPr="005C2E8E">
        <w:rPr>
          <w:rFonts w:ascii="Times New Roman" w:hAnsi="Times New Roman" w:cs="Times New Roman"/>
          <w:sz w:val="24"/>
          <w:szCs w:val="24"/>
        </w:rPr>
        <w:t>Administraciones Públi</w:t>
      </w:r>
      <w:r w:rsidRPr="005C2E8E">
        <w:rPr>
          <w:rFonts w:ascii="Times New Roman" w:hAnsi="Times New Roman" w:cs="Times New Roman"/>
          <w:sz w:val="24"/>
          <w:szCs w:val="24"/>
        </w:rPr>
        <w:t>cas, el acuerdo de concesión se publicará en el Boletín Oficial de la Provincia, en el tabl</w:t>
      </w:r>
      <w:r w:rsidR="00EF40D1">
        <w:rPr>
          <w:rFonts w:ascii="Times New Roman" w:hAnsi="Times New Roman" w:cs="Times New Roman"/>
          <w:sz w:val="24"/>
          <w:szCs w:val="24"/>
        </w:rPr>
        <w:t>ón</w:t>
      </w:r>
      <w:r w:rsidRPr="005C2E8E">
        <w:rPr>
          <w:rFonts w:ascii="Times New Roman" w:hAnsi="Times New Roman" w:cs="Times New Roman"/>
          <w:sz w:val="24"/>
          <w:szCs w:val="24"/>
        </w:rPr>
        <w:t xml:space="preserve"> de anuncios electrónicos de la sede electrónica de la Diputación Provincial (http://sede.depourense.es) y en la página web http://www.depourense.es, enlace Sección de Subvenciones, enlace Negociado de Concursos, concurso para la concesión de subvenciones a entidades sin ánimo de lucro para la organización de actividades culturales y recreativas correspondientes al ejercici</w:t>
      </w:r>
      <w:r w:rsidR="00EF40D1">
        <w:rPr>
          <w:rFonts w:ascii="Times New Roman" w:hAnsi="Times New Roman" w:cs="Times New Roman"/>
          <w:sz w:val="24"/>
          <w:szCs w:val="24"/>
        </w:rPr>
        <w:t>o 2024, así como en la Base de D</w:t>
      </w:r>
      <w:r w:rsidRPr="005C2E8E">
        <w:rPr>
          <w:rFonts w:ascii="Times New Roman" w:hAnsi="Times New Roman" w:cs="Times New Roman"/>
          <w:sz w:val="24"/>
          <w:szCs w:val="24"/>
        </w:rPr>
        <w:t>atos Nacional de Subvenciones.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Sin perjuicio de</w:t>
      </w:r>
      <w:r w:rsidR="00EF40D1">
        <w:rPr>
          <w:rFonts w:ascii="Times New Roman" w:hAnsi="Times New Roman" w:cs="Times New Roman"/>
          <w:sz w:val="24"/>
          <w:szCs w:val="24"/>
        </w:rPr>
        <w:t xml:space="preserve"> </w:t>
      </w:r>
      <w:r w:rsidRPr="005C2E8E">
        <w:rPr>
          <w:rFonts w:ascii="Times New Roman" w:hAnsi="Times New Roman" w:cs="Times New Roman"/>
          <w:sz w:val="24"/>
          <w:szCs w:val="24"/>
        </w:rPr>
        <w:t>l</w:t>
      </w:r>
      <w:r w:rsidR="00EF40D1">
        <w:rPr>
          <w:rFonts w:ascii="Times New Roman" w:hAnsi="Times New Roman" w:cs="Times New Roman"/>
          <w:sz w:val="24"/>
          <w:szCs w:val="24"/>
        </w:rPr>
        <w:t>o</w:t>
      </w:r>
      <w:r w:rsidRPr="005C2E8E">
        <w:rPr>
          <w:rFonts w:ascii="Times New Roman" w:hAnsi="Times New Roman" w:cs="Times New Roman"/>
          <w:sz w:val="24"/>
          <w:szCs w:val="24"/>
        </w:rPr>
        <w:t xml:space="preserve"> anterior, a los solicitantes que presenten la autorización para realizar las comunicaciones previstas en la base 5ª, se le realizará una comunicación personal por </w:t>
      </w:r>
      <w:proofErr w:type="spellStart"/>
      <w:r w:rsidRPr="005C2E8E">
        <w:rPr>
          <w:rFonts w:ascii="Times New Roman" w:hAnsi="Times New Roman" w:cs="Times New Roman"/>
          <w:sz w:val="24"/>
          <w:szCs w:val="24"/>
        </w:rPr>
        <w:t>sms</w:t>
      </w:r>
      <w:proofErr w:type="spellEnd"/>
      <w:r w:rsidRPr="005C2E8E">
        <w:rPr>
          <w:rFonts w:ascii="Times New Roman" w:hAnsi="Times New Roman" w:cs="Times New Roman"/>
          <w:sz w:val="24"/>
          <w:szCs w:val="24"/>
        </w:rPr>
        <w:t xml:space="preserve"> o correo electrónico, advirtiendo de la publicación de la resolución en la sede electrónica. En caso de que no presenten dicha autorización, no se realizará ningún tipo de comunicación personal.</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Decimotercera.- Publicidad de la subvención por parte del beneficiario: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Inclusión de la imagen institucional de la Diputación Provincial de Ourense o de una leyenda alusiva al hecho de que la actividad está subvencionada por la Diputación, en los carteles y materiales  impresos de su actividad y, en su caso, en la página web de la entidad subvencionada.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w:t>
      </w:r>
      <w:r w:rsidR="00EF40D1">
        <w:rPr>
          <w:rFonts w:ascii="Times New Roman" w:hAnsi="Times New Roman" w:cs="Times New Roman"/>
          <w:sz w:val="24"/>
          <w:szCs w:val="24"/>
        </w:rPr>
        <w:t>caso de incumplimiento de esta</w:t>
      </w:r>
      <w:r w:rsidRPr="005C2E8E">
        <w:rPr>
          <w:rFonts w:ascii="Times New Roman" w:hAnsi="Times New Roman" w:cs="Times New Roman"/>
          <w:sz w:val="24"/>
          <w:szCs w:val="24"/>
        </w:rPr>
        <w:t xml:space="preserve"> </w:t>
      </w:r>
      <w:r w:rsidR="00EF40D1">
        <w:rPr>
          <w:rFonts w:ascii="Times New Roman" w:hAnsi="Times New Roman" w:cs="Times New Roman"/>
          <w:sz w:val="24"/>
          <w:szCs w:val="24"/>
        </w:rPr>
        <w:t>obligación</w:t>
      </w:r>
      <w:r w:rsidRPr="005C2E8E">
        <w:rPr>
          <w:rFonts w:ascii="Times New Roman" w:hAnsi="Times New Roman" w:cs="Times New Roman"/>
          <w:sz w:val="24"/>
          <w:szCs w:val="24"/>
        </w:rPr>
        <w:t>, la Diputación podrá ordenar la adopción de las medidas alternativas previstas en el artícu</w:t>
      </w:r>
      <w:r w:rsidR="00EF40D1">
        <w:rPr>
          <w:rFonts w:ascii="Times New Roman" w:hAnsi="Times New Roman" w:cs="Times New Roman"/>
          <w:sz w:val="24"/>
          <w:szCs w:val="24"/>
        </w:rPr>
        <w:t>lo 31 del Reglamento de la Ley G</w:t>
      </w:r>
      <w:r w:rsidRPr="005C2E8E">
        <w:rPr>
          <w:rFonts w:ascii="Times New Roman" w:hAnsi="Times New Roman" w:cs="Times New Roman"/>
          <w:sz w:val="24"/>
          <w:szCs w:val="24"/>
        </w:rPr>
        <w:t xml:space="preserve">eneral de </w:t>
      </w:r>
      <w:r w:rsidR="00EF40D1">
        <w:rPr>
          <w:rFonts w:ascii="Times New Roman" w:hAnsi="Times New Roman" w:cs="Times New Roman"/>
          <w:sz w:val="24"/>
          <w:szCs w:val="24"/>
        </w:rPr>
        <w:t>S</w:t>
      </w:r>
      <w:r w:rsidRPr="005C2E8E">
        <w:rPr>
          <w:rFonts w:ascii="Times New Roman" w:hAnsi="Times New Roman" w:cs="Times New Roman"/>
          <w:sz w:val="24"/>
          <w:szCs w:val="24"/>
        </w:rPr>
        <w:t>ubvenciones. En caso de que s</w:t>
      </w:r>
      <w:r w:rsidR="00EF40D1">
        <w:rPr>
          <w:rFonts w:ascii="Times New Roman" w:hAnsi="Times New Roman" w:cs="Times New Roman"/>
          <w:sz w:val="24"/>
          <w:szCs w:val="24"/>
        </w:rPr>
        <w:t>e</w:t>
      </w:r>
      <w:r w:rsidRPr="005C2E8E">
        <w:rPr>
          <w:rFonts w:ascii="Times New Roman" w:hAnsi="Times New Roman" w:cs="Times New Roman"/>
          <w:sz w:val="24"/>
          <w:szCs w:val="24"/>
        </w:rPr>
        <w:t xml:space="preserve"> incumplan también estas medidas, el incumplimiento de</w:t>
      </w:r>
      <w:r w:rsidR="00EF40D1">
        <w:rPr>
          <w:rFonts w:ascii="Times New Roman" w:hAnsi="Times New Roman" w:cs="Times New Roman"/>
          <w:sz w:val="24"/>
          <w:szCs w:val="24"/>
        </w:rPr>
        <w:t xml:space="preserve"> </w:t>
      </w:r>
      <w:r w:rsidRPr="005C2E8E">
        <w:rPr>
          <w:rFonts w:ascii="Times New Roman" w:hAnsi="Times New Roman" w:cs="Times New Roman"/>
          <w:sz w:val="24"/>
          <w:szCs w:val="24"/>
        </w:rPr>
        <w:t>l</w:t>
      </w:r>
      <w:r w:rsidR="00EF40D1">
        <w:rPr>
          <w:rFonts w:ascii="Times New Roman" w:hAnsi="Times New Roman" w:cs="Times New Roman"/>
          <w:sz w:val="24"/>
          <w:szCs w:val="24"/>
        </w:rPr>
        <w:t>a</w:t>
      </w:r>
      <w:r w:rsidRPr="005C2E8E">
        <w:rPr>
          <w:rFonts w:ascii="Times New Roman" w:hAnsi="Times New Roman" w:cs="Times New Roman"/>
          <w:sz w:val="24"/>
          <w:szCs w:val="24"/>
        </w:rPr>
        <w:t xml:space="preserve"> </w:t>
      </w:r>
      <w:r w:rsidR="00EF40D1">
        <w:rPr>
          <w:rFonts w:ascii="Times New Roman" w:hAnsi="Times New Roman" w:cs="Times New Roman"/>
          <w:sz w:val="24"/>
          <w:szCs w:val="24"/>
        </w:rPr>
        <w:t>obligación</w:t>
      </w:r>
      <w:r w:rsidRPr="005C2E8E">
        <w:rPr>
          <w:rFonts w:ascii="Times New Roman" w:hAnsi="Times New Roman" w:cs="Times New Roman"/>
          <w:sz w:val="24"/>
          <w:szCs w:val="24"/>
        </w:rPr>
        <w:t xml:space="preserve"> podrá ser causa de pérdida del derecho a la subvención o de reintegro </w:t>
      </w:r>
      <w:r w:rsidR="00EF40D1">
        <w:rPr>
          <w:rFonts w:ascii="Times New Roman" w:hAnsi="Times New Roman" w:cs="Times New Roman"/>
          <w:sz w:val="24"/>
          <w:szCs w:val="24"/>
        </w:rPr>
        <w:t>hasta</w:t>
      </w:r>
      <w:r w:rsidRPr="005C2E8E">
        <w:rPr>
          <w:rFonts w:ascii="Times New Roman" w:hAnsi="Times New Roman" w:cs="Times New Roman"/>
          <w:sz w:val="24"/>
          <w:szCs w:val="24"/>
        </w:rPr>
        <w:t xml:space="preserve"> un importe del 20% de la subvención concedida,</w:t>
      </w:r>
      <w:r w:rsidR="00EF40D1">
        <w:rPr>
          <w:rFonts w:ascii="Times New Roman" w:hAnsi="Times New Roman" w:cs="Times New Roman"/>
          <w:sz w:val="24"/>
          <w:szCs w:val="24"/>
        </w:rPr>
        <w:t xml:space="preserve"> importe que se</w:t>
      </w:r>
      <w:r w:rsidRPr="005C2E8E">
        <w:rPr>
          <w:rFonts w:ascii="Times New Roman" w:hAnsi="Times New Roman" w:cs="Times New Roman"/>
          <w:sz w:val="24"/>
          <w:szCs w:val="24"/>
        </w:rPr>
        <w:t xml:space="preserve"> determinará en función de la gravedad del incumplimiento.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No obstante, no se exigirá el cumplimiento de est</w:t>
      </w:r>
      <w:r w:rsidR="00EF40D1">
        <w:rPr>
          <w:rFonts w:ascii="Times New Roman" w:hAnsi="Times New Roman" w:cs="Times New Roman"/>
          <w:sz w:val="24"/>
          <w:szCs w:val="24"/>
        </w:rPr>
        <w:t>a</w:t>
      </w:r>
      <w:r w:rsidRPr="005C2E8E">
        <w:rPr>
          <w:rFonts w:ascii="Times New Roman" w:hAnsi="Times New Roman" w:cs="Times New Roman"/>
          <w:sz w:val="24"/>
          <w:szCs w:val="24"/>
        </w:rPr>
        <w:t xml:space="preserve"> </w:t>
      </w:r>
      <w:r w:rsidR="00EF40D1">
        <w:rPr>
          <w:rFonts w:ascii="Times New Roman" w:hAnsi="Times New Roman" w:cs="Times New Roman"/>
          <w:sz w:val="24"/>
          <w:szCs w:val="24"/>
        </w:rPr>
        <w:t>obligación</w:t>
      </w:r>
      <w:r w:rsidRPr="005C2E8E">
        <w:rPr>
          <w:rFonts w:ascii="Times New Roman" w:hAnsi="Times New Roman" w:cs="Times New Roman"/>
          <w:sz w:val="24"/>
          <w:szCs w:val="24"/>
        </w:rPr>
        <w:t xml:space="preserve"> en el supuesto de actividades totalmente realizadas con anterioridad a la resolución de esta convocatoria.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Decimocuarta.- Justificación y pago de la subvención: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1. La subvención se justificará mediante la presentación de una cuenta justificativa, integrada por los siguientes documentos:</w:t>
      </w:r>
    </w:p>
    <w:p w:rsidR="005C2E8E" w:rsidRPr="005C2E8E" w:rsidRDefault="00EF40D1"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A</w:t>
      </w:r>
      <w:r w:rsidR="005C2E8E" w:rsidRPr="005C2E8E">
        <w:rPr>
          <w:rFonts w:ascii="Times New Roman" w:hAnsi="Times New Roman" w:cs="Times New Roman"/>
          <w:sz w:val="24"/>
          <w:szCs w:val="24"/>
        </w:rPr>
        <w:t xml:space="preserve">) Memoria de actuación justificativa del cumplimiento de las condiciones impuestas en la concesión de la subvención con indicación de las actividades realizadas </w:t>
      </w:r>
      <w:r>
        <w:rPr>
          <w:rFonts w:ascii="Times New Roman" w:hAnsi="Times New Roman" w:cs="Times New Roman"/>
          <w:sz w:val="24"/>
          <w:szCs w:val="24"/>
        </w:rPr>
        <w:t>y de los resultados obtenidos (a</w:t>
      </w:r>
      <w:r w:rsidR="005C2E8E" w:rsidRPr="005C2E8E">
        <w:rPr>
          <w:rFonts w:ascii="Times New Roman" w:hAnsi="Times New Roman" w:cs="Times New Roman"/>
          <w:sz w:val="24"/>
          <w:szCs w:val="24"/>
        </w:rPr>
        <w:t>nexo VII).</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B) Relación clasificada de los gastos de la actividad, con identificación del acreedor y del documento, su importe y la fecha de emisión (</w:t>
      </w:r>
      <w:r w:rsidR="00EF40D1">
        <w:rPr>
          <w:rFonts w:ascii="Times New Roman" w:hAnsi="Times New Roman" w:cs="Times New Roman"/>
          <w:sz w:val="24"/>
          <w:szCs w:val="24"/>
        </w:rPr>
        <w:t>a</w:t>
      </w:r>
      <w:r w:rsidRPr="005C2E8E">
        <w:rPr>
          <w:rFonts w:ascii="Times New Roman" w:hAnsi="Times New Roman" w:cs="Times New Roman"/>
          <w:sz w:val="24"/>
          <w:szCs w:val="24"/>
        </w:rPr>
        <w:t xml:space="preserve">nexo VIII).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C) Relación detallada de los ingreso</w:t>
      </w:r>
      <w:r w:rsidR="00EF40D1">
        <w:rPr>
          <w:rFonts w:ascii="Times New Roman" w:hAnsi="Times New Roman" w:cs="Times New Roman"/>
          <w:sz w:val="24"/>
          <w:szCs w:val="24"/>
        </w:rPr>
        <w:t>s obtenidos para la actividad (a</w:t>
      </w:r>
      <w:r w:rsidRPr="005C2E8E">
        <w:rPr>
          <w:rFonts w:ascii="Times New Roman" w:hAnsi="Times New Roman" w:cs="Times New Roman"/>
          <w:sz w:val="24"/>
          <w:szCs w:val="24"/>
        </w:rPr>
        <w:t xml:space="preserve">nexo IX).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De ser el caso, en las relaciones señaladas en los apartados B) y C) se indicarán las desviaciones acaecidas verbo del presupuesto presentado con la solicitud, tanto en lo relativo a los ingresos como a los gastos.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 Acreditación del cumplimiento de </w:t>
      </w:r>
      <w:r w:rsidR="00EF40D1">
        <w:rPr>
          <w:rFonts w:ascii="Times New Roman" w:hAnsi="Times New Roman" w:cs="Times New Roman"/>
          <w:sz w:val="24"/>
          <w:szCs w:val="24"/>
        </w:rPr>
        <w:t>las obligaciones tributaria</w:t>
      </w:r>
      <w:r w:rsidRPr="005C2E8E">
        <w:rPr>
          <w:rFonts w:ascii="Times New Roman" w:hAnsi="Times New Roman" w:cs="Times New Roman"/>
          <w:sz w:val="24"/>
          <w:szCs w:val="24"/>
        </w:rPr>
        <w:t>s y con la Seguridad Social:</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w:t>
      </w:r>
      <w:r w:rsidR="00EF40D1">
        <w:rPr>
          <w:rFonts w:ascii="Times New Roman" w:hAnsi="Times New Roman" w:cs="Times New Roman"/>
          <w:sz w:val="24"/>
          <w:szCs w:val="24"/>
        </w:rPr>
        <w:t xml:space="preserve"> </w:t>
      </w:r>
      <w:r w:rsidRPr="005C2E8E">
        <w:rPr>
          <w:rFonts w:ascii="Times New Roman" w:hAnsi="Times New Roman" w:cs="Times New Roman"/>
          <w:sz w:val="24"/>
          <w:szCs w:val="24"/>
        </w:rPr>
        <w:t xml:space="preserve">En aquellos supuestos en los que los beneficiarios obtengan una subvención igual o inferior a 3.000,00 euros, deberán </w:t>
      </w:r>
      <w:r w:rsidR="00EF40D1">
        <w:rPr>
          <w:rFonts w:ascii="Times New Roman" w:hAnsi="Times New Roman" w:cs="Times New Roman"/>
          <w:sz w:val="24"/>
          <w:szCs w:val="24"/>
        </w:rPr>
        <w:t>aportar</w:t>
      </w:r>
      <w:r w:rsidRPr="005C2E8E">
        <w:rPr>
          <w:rFonts w:ascii="Times New Roman" w:hAnsi="Times New Roman" w:cs="Times New Roman"/>
          <w:sz w:val="24"/>
          <w:szCs w:val="24"/>
        </w:rPr>
        <w:t xml:space="preserve"> una declaración responsable comprensiva del hecho de no incurrir el solicitante en las prohibiciones recogidas en el artículo 13 de la Ley </w:t>
      </w:r>
      <w:r w:rsidR="00EF40D1">
        <w:rPr>
          <w:rFonts w:ascii="Times New Roman" w:hAnsi="Times New Roman" w:cs="Times New Roman"/>
          <w:sz w:val="24"/>
          <w:szCs w:val="24"/>
        </w:rPr>
        <w:t>G</w:t>
      </w:r>
      <w:r w:rsidRPr="005C2E8E">
        <w:rPr>
          <w:rFonts w:ascii="Times New Roman" w:hAnsi="Times New Roman" w:cs="Times New Roman"/>
          <w:sz w:val="24"/>
          <w:szCs w:val="24"/>
        </w:rPr>
        <w:t xml:space="preserve">eneral de </w:t>
      </w:r>
      <w:r w:rsidR="00EF40D1">
        <w:rPr>
          <w:rFonts w:ascii="Times New Roman" w:hAnsi="Times New Roman" w:cs="Times New Roman"/>
          <w:sz w:val="24"/>
          <w:szCs w:val="24"/>
        </w:rPr>
        <w:t>S</w:t>
      </w:r>
      <w:r w:rsidRPr="005C2E8E">
        <w:rPr>
          <w:rFonts w:ascii="Times New Roman" w:hAnsi="Times New Roman" w:cs="Times New Roman"/>
          <w:sz w:val="24"/>
          <w:szCs w:val="24"/>
        </w:rPr>
        <w:t xml:space="preserve">ubvenciones, incluyendo una referencia expresa a la circunstancia de estar al día en sus </w:t>
      </w:r>
      <w:r w:rsidR="00EF40D1">
        <w:rPr>
          <w:rFonts w:ascii="Times New Roman" w:hAnsi="Times New Roman" w:cs="Times New Roman"/>
          <w:sz w:val="24"/>
          <w:szCs w:val="24"/>
        </w:rPr>
        <w:t>obligaciones</w:t>
      </w:r>
      <w:r w:rsidRPr="005C2E8E">
        <w:rPr>
          <w:rFonts w:ascii="Times New Roman" w:hAnsi="Times New Roman" w:cs="Times New Roman"/>
          <w:sz w:val="24"/>
          <w:szCs w:val="24"/>
        </w:rPr>
        <w:t xml:space="preserve"> tributari</w:t>
      </w:r>
      <w:r w:rsidR="00EF40D1">
        <w:rPr>
          <w:rFonts w:ascii="Times New Roman" w:hAnsi="Times New Roman" w:cs="Times New Roman"/>
          <w:sz w:val="24"/>
          <w:szCs w:val="24"/>
        </w:rPr>
        <w:t>a</w:t>
      </w:r>
      <w:r w:rsidRPr="005C2E8E">
        <w:rPr>
          <w:rFonts w:ascii="Times New Roman" w:hAnsi="Times New Roman" w:cs="Times New Roman"/>
          <w:sz w:val="24"/>
          <w:szCs w:val="24"/>
        </w:rPr>
        <w:t xml:space="preserve">s y de Seguridad Social. Para </w:t>
      </w:r>
      <w:r w:rsidR="00EF40D1">
        <w:rPr>
          <w:rFonts w:ascii="Times New Roman" w:hAnsi="Times New Roman" w:cs="Times New Roman"/>
          <w:sz w:val="24"/>
          <w:szCs w:val="24"/>
        </w:rPr>
        <w:t>la formulación</w:t>
      </w:r>
      <w:r w:rsidRPr="005C2E8E">
        <w:rPr>
          <w:rFonts w:ascii="Times New Roman" w:hAnsi="Times New Roman" w:cs="Times New Roman"/>
          <w:sz w:val="24"/>
          <w:szCs w:val="24"/>
        </w:rPr>
        <w:t xml:space="preserve"> de esta declaración podrá utilizarse el modelo recogido en el anexo X de estas bases.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w:t>
      </w:r>
      <w:r w:rsidR="00EF40D1">
        <w:rPr>
          <w:rFonts w:ascii="Times New Roman" w:hAnsi="Times New Roman" w:cs="Times New Roman"/>
          <w:sz w:val="24"/>
          <w:szCs w:val="24"/>
        </w:rPr>
        <w:t xml:space="preserve"> </w:t>
      </w:r>
      <w:r w:rsidRPr="005C2E8E">
        <w:rPr>
          <w:rFonts w:ascii="Times New Roman" w:hAnsi="Times New Roman" w:cs="Times New Roman"/>
          <w:sz w:val="24"/>
          <w:szCs w:val="24"/>
        </w:rPr>
        <w:t xml:space="preserve">En aquellos supuestos en los que los beneficiarios obtengan una subvención  superior a 3.000,00 euros, deberán </w:t>
      </w:r>
      <w:r w:rsidR="00EF40D1">
        <w:rPr>
          <w:rFonts w:ascii="Times New Roman" w:hAnsi="Times New Roman" w:cs="Times New Roman"/>
          <w:sz w:val="24"/>
          <w:szCs w:val="24"/>
        </w:rPr>
        <w:t>aportar</w:t>
      </w:r>
      <w:r w:rsidRPr="005C2E8E">
        <w:rPr>
          <w:rFonts w:ascii="Times New Roman" w:hAnsi="Times New Roman" w:cs="Times New Roman"/>
          <w:sz w:val="24"/>
          <w:szCs w:val="24"/>
        </w:rPr>
        <w:t xml:space="preserve"> certificados actualizados emitidos por los órganos correspondientes, de estar al día en sus </w:t>
      </w:r>
      <w:r w:rsidR="00EF40D1">
        <w:rPr>
          <w:rFonts w:ascii="Times New Roman" w:hAnsi="Times New Roman" w:cs="Times New Roman"/>
          <w:sz w:val="24"/>
          <w:szCs w:val="24"/>
        </w:rPr>
        <w:t>obligaciones</w:t>
      </w:r>
      <w:r w:rsidRPr="005C2E8E">
        <w:rPr>
          <w:rFonts w:ascii="Times New Roman" w:hAnsi="Times New Roman" w:cs="Times New Roman"/>
          <w:sz w:val="24"/>
          <w:szCs w:val="24"/>
        </w:rPr>
        <w:t xml:space="preserve"> tributari</w:t>
      </w:r>
      <w:r w:rsidR="00EF40D1">
        <w:rPr>
          <w:rFonts w:ascii="Times New Roman" w:hAnsi="Times New Roman" w:cs="Times New Roman"/>
          <w:sz w:val="24"/>
          <w:szCs w:val="24"/>
        </w:rPr>
        <w:t>a</w:t>
      </w:r>
      <w:r w:rsidRPr="005C2E8E">
        <w:rPr>
          <w:rFonts w:ascii="Times New Roman" w:hAnsi="Times New Roman" w:cs="Times New Roman"/>
          <w:sz w:val="24"/>
          <w:szCs w:val="24"/>
        </w:rPr>
        <w:t>s y de Seguridad Social.</w:t>
      </w:r>
    </w:p>
    <w:p w:rsidR="005C2E8E" w:rsidRPr="005C2E8E" w:rsidRDefault="00EF40D1"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E</w:t>
      </w:r>
      <w:r w:rsidR="005C2E8E" w:rsidRPr="005C2E8E">
        <w:rPr>
          <w:rFonts w:ascii="Times New Roman" w:hAnsi="Times New Roman" w:cs="Times New Roman"/>
          <w:sz w:val="24"/>
          <w:szCs w:val="24"/>
        </w:rPr>
        <w:t xml:space="preserve">) Facturas justificativas de los gastos, </w:t>
      </w:r>
      <w:r>
        <w:rPr>
          <w:rFonts w:ascii="Times New Roman" w:hAnsi="Times New Roman" w:cs="Times New Roman"/>
          <w:sz w:val="24"/>
          <w:szCs w:val="24"/>
        </w:rPr>
        <w:t>hasta</w:t>
      </w:r>
      <w:r w:rsidR="005C2E8E" w:rsidRPr="005C2E8E">
        <w:rPr>
          <w:rFonts w:ascii="Times New Roman" w:hAnsi="Times New Roman" w:cs="Times New Roman"/>
          <w:sz w:val="24"/>
          <w:szCs w:val="24"/>
        </w:rPr>
        <w:t xml:space="preserve"> un importe equivalente al de la subvención concedida y la correspondiente acreditación del pago de dichas facturas, identificación del documento de acreditación del pago y fecha del pago.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No obstante, la presentación de facturas podrá sustituirse</w:t>
      </w:r>
      <w:r w:rsidR="00EF40D1">
        <w:rPr>
          <w:rFonts w:ascii="Times New Roman" w:hAnsi="Times New Roman" w:cs="Times New Roman"/>
          <w:sz w:val="24"/>
          <w:szCs w:val="24"/>
        </w:rPr>
        <w:t xml:space="preserve"> por la de los documentos que se</w:t>
      </w:r>
      <w:r w:rsidRPr="005C2E8E">
        <w:rPr>
          <w:rFonts w:ascii="Times New Roman" w:hAnsi="Times New Roman" w:cs="Times New Roman"/>
          <w:sz w:val="24"/>
          <w:szCs w:val="24"/>
        </w:rPr>
        <w:t xml:space="preserve"> indican en los siguientes casos: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 En los supuestos en que no exista </w:t>
      </w:r>
      <w:r w:rsidR="00EF40D1">
        <w:rPr>
          <w:rFonts w:ascii="Times New Roman" w:hAnsi="Times New Roman" w:cs="Times New Roman"/>
          <w:sz w:val="24"/>
          <w:szCs w:val="24"/>
        </w:rPr>
        <w:t>obligación</w:t>
      </w:r>
      <w:r w:rsidRPr="005C2E8E">
        <w:rPr>
          <w:rFonts w:ascii="Times New Roman" w:hAnsi="Times New Roman" w:cs="Times New Roman"/>
          <w:sz w:val="24"/>
          <w:szCs w:val="24"/>
        </w:rPr>
        <w:t xml:space="preserve"> legal d</w:t>
      </w:r>
      <w:r w:rsidR="00EF40D1">
        <w:rPr>
          <w:rFonts w:ascii="Times New Roman" w:hAnsi="Times New Roman" w:cs="Times New Roman"/>
          <w:sz w:val="24"/>
          <w:szCs w:val="24"/>
        </w:rPr>
        <w:t>e emitir factura, se admitirá co</w:t>
      </w:r>
      <w:r w:rsidRPr="005C2E8E">
        <w:rPr>
          <w:rFonts w:ascii="Times New Roman" w:hAnsi="Times New Roman" w:cs="Times New Roman"/>
          <w:sz w:val="24"/>
          <w:szCs w:val="24"/>
        </w:rPr>
        <w:t xml:space="preserve">mo documento acreditativo del gasto, un recibo firmado </w:t>
      </w:r>
      <w:r w:rsidR="00EF40D1">
        <w:rPr>
          <w:rFonts w:ascii="Times New Roman" w:hAnsi="Times New Roman" w:cs="Times New Roman"/>
          <w:sz w:val="24"/>
          <w:szCs w:val="24"/>
        </w:rPr>
        <w:t>por el</w:t>
      </w:r>
      <w:r w:rsidRPr="005C2E8E">
        <w:rPr>
          <w:rFonts w:ascii="Times New Roman" w:hAnsi="Times New Roman" w:cs="Times New Roman"/>
          <w:sz w:val="24"/>
          <w:szCs w:val="24"/>
        </w:rPr>
        <w:t xml:space="preserve"> pagador y por el prestador del servicio (en el que deberá figurar la retención del IRPF, de ser aplicable) y, en su caso, el modelo</w:t>
      </w:r>
      <w:r w:rsidR="00EF40D1">
        <w:rPr>
          <w:rFonts w:ascii="Times New Roman" w:hAnsi="Times New Roman" w:cs="Times New Roman"/>
          <w:sz w:val="24"/>
          <w:szCs w:val="24"/>
        </w:rPr>
        <w:t xml:space="preserve"> 111 de retenciones e ingresos </w:t>
      </w:r>
      <w:r w:rsidRPr="005C2E8E">
        <w:rPr>
          <w:rFonts w:ascii="Times New Roman" w:hAnsi="Times New Roman" w:cs="Times New Roman"/>
          <w:sz w:val="24"/>
          <w:szCs w:val="24"/>
        </w:rPr>
        <w:t>a cuenta del IRPF y su pago, y/o modelo 190 de retención e ingresos a cuenta del IRPF (resumen anual) en relación al importe retenido por este concepto.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Se excluirán totalmente de la justificación, aquellos documentos de gasto que siendo obligatorio la aplicación de retención, esta no conste.</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todo caso, los documentos justificativos presentados, tales como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F) Certificación del número de cuenta  expedida por la entidad financiera correspondiente,  excepto que </w:t>
      </w:r>
      <w:r w:rsidR="00EF40D1">
        <w:rPr>
          <w:rFonts w:ascii="Times New Roman" w:hAnsi="Times New Roman" w:cs="Times New Roman"/>
          <w:sz w:val="24"/>
          <w:szCs w:val="24"/>
        </w:rPr>
        <w:t>ya</w:t>
      </w:r>
      <w:r w:rsidRPr="005C2E8E">
        <w:rPr>
          <w:rFonts w:ascii="Times New Roman" w:hAnsi="Times New Roman" w:cs="Times New Roman"/>
          <w:sz w:val="24"/>
          <w:szCs w:val="24"/>
        </w:rPr>
        <w:t xml:space="preserve"> obre en poder de la Diputación Provincial y no se produjeran modificaciones al respe</w:t>
      </w:r>
      <w:r w:rsidR="00EF40D1">
        <w:rPr>
          <w:rFonts w:ascii="Times New Roman" w:hAnsi="Times New Roman" w:cs="Times New Roman"/>
          <w:sz w:val="24"/>
          <w:szCs w:val="24"/>
        </w:rPr>
        <w:t>c</w:t>
      </w:r>
      <w:r w:rsidRPr="005C2E8E">
        <w:rPr>
          <w:rFonts w:ascii="Times New Roman" w:hAnsi="Times New Roman" w:cs="Times New Roman"/>
          <w:sz w:val="24"/>
          <w:szCs w:val="24"/>
        </w:rPr>
        <w:t>to.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G) Acreditación de las medidas de difusión adoptadas (mediante presentación de copia de los impresos en los que figuren dichas medidas de difusión) o de su inclusión en la página web de la entidad (indicando la dirección de dicha página web, para su comprobación por los servicios provinciales).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todos los casos y de conformidad con el artículo 31.3 de la Ley 38/2003, </w:t>
      </w:r>
      <w:r w:rsidR="00EF40D1">
        <w:rPr>
          <w:rFonts w:ascii="Times New Roman" w:hAnsi="Times New Roman" w:cs="Times New Roman"/>
          <w:sz w:val="24"/>
          <w:szCs w:val="24"/>
        </w:rPr>
        <w:t>General de S</w:t>
      </w:r>
      <w:r w:rsidRPr="005C2E8E">
        <w:rPr>
          <w:rFonts w:ascii="Times New Roman" w:hAnsi="Times New Roman" w:cs="Times New Roman"/>
          <w:sz w:val="24"/>
          <w:szCs w:val="24"/>
        </w:rPr>
        <w:t xml:space="preserve">ubvenciones, en caso de que el importe del gasto subvencionable supere las cuantías establecidas en la </w:t>
      </w:r>
      <w:proofErr w:type="spellStart"/>
      <w:r w:rsidRPr="005C2E8E">
        <w:rPr>
          <w:rFonts w:ascii="Times New Roman" w:hAnsi="Times New Roman" w:cs="Times New Roman"/>
          <w:sz w:val="24"/>
          <w:szCs w:val="24"/>
        </w:rPr>
        <w:t>LCSP</w:t>
      </w:r>
      <w:proofErr w:type="spellEnd"/>
      <w:r w:rsidRPr="005C2E8E">
        <w:rPr>
          <w:rFonts w:ascii="Times New Roman" w:hAnsi="Times New Roman" w:cs="Times New Roman"/>
          <w:sz w:val="24"/>
          <w:szCs w:val="24"/>
        </w:rPr>
        <w:t xml:space="preserve">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w:t>
      </w:r>
      <w:r w:rsidR="00EF40D1">
        <w:rPr>
          <w:rFonts w:ascii="Times New Roman" w:hAnsi="Times New Roman" w:cs="Times New Roman"/>
          <w:sz w:val="24"/>
          <w:szCs w:val="24"/>
        </w:rPr>
        <w:t>mercado</w:t>
      </w:r>
      <w:r w:rsidRPr="005C2E8E">
        <w:rPr>
          <w:rFonts w:ascii="Times New Roman" w:hAnsi="Times New Roman" w:cs="Times New Roman"/>
          <w:sz w:val="24"/>
          <w:szCs w:val="24"/>
        </w:rPr>
        <w:t xml:space="preserve"> suficiente número de entidades que los realicen, presten o sumi</w:t>
      </w:r>
      <w:r w:rsidR="00EF40D1">
        <w:rPr>
          <w:rFonts w:ascii="Times New Roman" w:hAnsi="Times New Roman" w:cs="Times New Roman"/>
          <w:sz w:val="24"/>
          <w:szCs w:val="24"/>
        </w:rPr>
        <w:t>nistren, o salvo que el gasto se</w:t>
      </w:r>
      <w:r w:rsidRPr="005C2E8E">
        <w:rPr>
          <w:rFonts w:ascii="Times New Roman" w:hAnsi="Times New Roman" w:cs="Times New Roman"/>
          <w:sz w:val="24"/>
          <w:szCs w:val="24"/>
        </w:rPr>
        <w:t xml:space="preserve"> realizara con anterioridad a la subvención".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consecuencia, deberán </w:t>
      </w:r>
      <w:r w:rsidR="00EF40D1">
        <w:rPr>
          <w:rFonts w:ascii="Times New Roman" w:hAnsi="Times New Roman" w:cs="Times New Roman"/>
          <w:sz w:val="24"/>
          <w:szCs w:val="24"/>
        </w:rPr>
        <w:t>aportar</w:t>
      </w:r>
      <w:r w:rsidRPr="005C2E8E">
        <w:rPr>
          <w:rFonts w:ascii="Times New Roman" w:hAnsi="Times New Roman" w:cs="Times New Roman"/>
          <w:sz w:val="24"/>
          <w:szCs w:val="24"/>
        </w:rPr>
        <w:t xml:space="preserve"> la correspondiente documentación que acredite el cumplimiento de este extremo.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De conformidad con </w:t>
      </w:r>
      <w:r w:rsidR="00EF40D1">
        <w:rPr>
          <w:rFonts w:ascii="Times New Roman" w:hAnsi="Times New Roman" w:cs="Times New Roman"/>
          <w:sz w:val="24"/>
          <w:szCs w:val="24"/>
        </w:rPr>
        <w:t>lo</w:t>
      </w:r>
      <w:r w:rsidRPr="005C2E8E">
        <w:rPr>
          <w:rFonts w:ascii="Times New Roman" w:hAnsi="Times New Roman" w:cs="Times New Roman"/>
          <w:sz w:val="24"/>
          <w:szCs w:val="24"/>
        </w:rPr>
        <w:t xml:space="preserve"> establecido en el artículo 31.8 de la Ley </w:t>
      </w:r>
      <w:r w:rsidR="00EF40D1">
        <w:rPr>
          <w:rFonts w:ascii="Times New Roman" w:hAnsi="Times New Roman" w:cs="Times New Roman"/>
          <w:sz w:val="24"/>
          <w:szCs w:val="24"/>
        </w:rPr>
        <w:t>G</w:t>
      </w:r>
      <w:r w:rsidRPr="005C2E8E">
        <w:rPr>
          <w:rFonts w:ascii="Times New Roman" w:hAnsi="Times New Roman" w:cs="Times New Roman"/>
          <w:sz w:val="24"/>
          <w:szCs w:val="24"/>
        </w:rPr>
        <w:t xml:space="preserve">eneral de </w:t>
      </w:r>
      <w:r w:rsidR="00EF40D1">
        <w:rPr>
          <w:rFonts w:ascii="Times New Roman" w:hAnsi="Times New Roman" w:cs="Times New Roman"/>
          <w:sz w:val="24"/>
          <w:szCs w:val="24"/>
        </w:rPr>
        <w:t>S</w:t>
      </w:r>
      <w:r w:rsidRPr="005C2E8E">
        <w:rPr>
          <w:rFonts w:ascii="Times New Roman" w:hAnsi="Times New Roman" w:cs="Times New Roman"/>
          <w:sz w:val="24"/>
          <w:szCs w:val="24"/>
        </w:rPr>
        <w:t>ubvenciones, los tributos son gasto subvencionable cuando el beneficiario de la subvención los abona efectivamente. En ningún caso, s</w:t>
      </w:r>
      <w:r w:rsidR="00EF40D1">
        <w:rPr>
          <w:rFonts w:ascii="Times New Roman" w:hAnsi="Times New Roman" w:cs="Times New Roman"/>
          <w:sz w:val="24"/>
          <w:szCs w:val="24"/>
        </w:rPr>
        <w:t>e</w:t>
      </w:r>
      <w:r w:rsidRPr="005C2E8E">
        <w:rPr>
          <w:rFonts w:ascii="Times New Roman" w:hAnsi="Times New Roman" w:cs="Times New Roman"/>
          <w:sz w:val="24"/>
          <w:szCs w:val="24"/>
        </w:rPr>
        <w:t xml:space="preserve"> consideran gastos subvencionables los impuestos indirectos cuando sean susceptibles de recuperación o compensación ni los impuestos personales sobre la renta.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consecuencia, </w:t>
      </w:r>
      <w:r w:rsidR="00EF40D1">
        <w:rPr>
          <w:rFonts w:ascii="Times New Roman" w:hAnsi="Times New Roman" w:cs="Times New Roman"/>
          <w:sz w:val="24"/>
          <w:szCs w:val="24"/>
        </w:rPr>
        <w:t>y a los efectos de considerar co</w:t>
      </w:r>
      <w:r w:rsidRPr="005C2E8E">
        <w:rPr>
          <w:rFonts w:ascii="Times New Roman" w:hAnsi="Times New Roman" w:cs="Times New Roman"/>
          <w:sz w:val="24"/>
          <w:szCs w:val="24"/>
        </w:rPr>
        <w:t xml:space="preserve">mo gasto subvencionable el IVA de los documentos de gastos presentados para justificar la subvención concedida, el beneficiario deberá cubrir el anexo XI y </w:t>
      </w:r>
      <w:r w:rsidR="00EF40D1">
        <w:rPr>
          <w:rFonts w:ascii="Times New Roman" w:hAnsi="Times New Roman" w:cs="Times New Roman"/>
          <w:sz w:val="24"/>
          <w:szCs w:val="24"/>
        </w:rPr>
        <w:t>aportar</w:t>
      </w:r>
      <w:r w:rsidRPr="005C2E8E">
        <w:rPr>
          <w:rFonts w:ascii="Times New Roman" w:hAnsi="Times New Roman" w:cs="Times New Roman"/>
          <w:sz w:val="24"/>
          <w:szCs w:val="24"/>
        </w:rPr>
        <w:t xml:space="preserve"> la documentación que proceda.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2. La cuenta justificativa se presentará conformada por el presidente de la entidad.</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3. Para considerar justificada la subvención deberá acreditarse la realización de una inversión por un cuantía igual o superior a la presentada en el presupuesto que sirvió de base para la valoración de la subvención y presentar además justificantes de gastos (facturas o equivalentes) por el importe de la subvención concedida.</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el supuesto en que s</w:t>
      </w:r>
      <w:r w:rsidR="00EF40D1">
        <w:rPr>
          <w:rFonts w:ascii="Times New Roman" w:hAnsi="Times New Roman" w:cs="Times New Roman"/>
          <w:sz w:val="24"/>
          <w:szCs w:val="24"/>
        </w:rPr>
        <w:t>ó</w:t>
      </w:r>
      <w:r w:rsidRPr="005C2E8E">
        <w:rPr>
          <w:rFonts w:ascii="Times New Roman" w:hAnsi="Times New Roman" w:cs="Times New Roman"/>
          <w:sz w:val="24"/>
          <w:szCs w:val="24"/>
        </w:rPr>
        <w:t>lo s</w:t>
      </w:r>
      <w:r w:rsidR="00EF40D1">
        <w:rPr>
          <w:rFonts w:ascii="Times New Roman" w:hAnsi="Times New Roman" w:cs="Times New Roman"/>
          <w:sz w:val="24"/>
          <w:szCs w:val="24"/>
        </w:rPr>
        <w:t>e</w:t>
      </w:r>
      <w:r w:rsidRPr="005C2E8E">
        <w:rPr>
          <w:rFonts w:ascii="Times New Roman" w:hAnsi="Times New Roman" w:cs="Times New Roman"/>
          <w:sz w:val="24"/>
          <w:szCs w:val="24"/>
        </w:rPr>
        <w:t xml:space="preserve"> justifique una cuantía inferior, la subvención se reducirá proporcionalmente, excepto en los siguientes supuestos, en los que procederá la pérdida total del derecho a la subvención: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 Que la reducción suponga el total incumplimiento de la finalidad de la subvención.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b) Que la reducción del presupuesto de la actuación ejecutada con respecto al presentado con la solicitud sea tal que, de </w:t>
      </w:r>
      <w:r w:rsidR="00C51A5F">
        <w:rPr>
          <w:rFonts w:ascii="Times New Roman" w:hAnsi="Times New Roman" w:cs="Times New Roman"/>
          <w:sz w:val="24"/>
          <w:szCs w:val="24"/>
        </w:rPr>
        <w:t>haber sido</w:t>
      </w:r>
      <w:r w:rsidRPr="005C2E8E">
        <w:rPr>
          <w:rFonts w:ascii="Times New Roman" w:hAnsi="Times New Roman" w:cs="Times New Roman"/>
          <w:sz w:val="24"/>
          <w:szCs w:val="24"/>
        </w:rPr>
        <w:t xml:space="preserve"> tenida en cuenta en la valoración efectuada para la concesión, </w:t>
      </w:r>
      <w:r w:rsidR="00C51A5F">
        <w:rPr>
          <w:rFonts w:ascii="Times New Roman" w:hAnsi="Times New Roman" w:cs="Times New Roman"/>
          <w:sz w:val="24"/>
          <w:szCs w:val="24"/>
        </w:rPr>
        <w:t>habría</w:t>
      </w:r>
      <w:r w:rsidRPr="005C2E8E">
        <w:rPr>
          <w:rFonts w:ascii="Times New Roman" w:hAnsi="Times New Roman" w:cs="Times New Roman"/>
          <w:sz w:val="24"/>
          <w:szCs w:val="24"/>
        </w:rPr>
        <w:t xml:space="preserve"> dado lugar a la denegación de la subvención.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Igualmente, no se considerará justificada una subvención cuando, aun manteniéndose la cuantía de gasto prevista, s</w:t>
      </w:r>
      <w:r w:rsidR="00C51A5F">
        <w:rPr>
          <w:rFonts w:ascii="Times New Roman" w:hAnsi="Times New Roman" w:cs="Times New Roman"/>
          <w:sz w:val="24"/>
          <w:szCs w:val="24"/>
        </w:rPr>
        <w:t>e</w:t>
      </w:r>
      <w:r w:rsidRPr="005C2E8E">
        <w:rPr>
          <w:rFonts w:ascii="Times New Roman" w:hAnsi="Times New Roman" w:cs="Times New Roman"/>
          <w:sz w:val="24"/>
          <w:szCs w:val="24"/>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aquellos casos </w:t>
      </w:r>
      <w:r w:rsidR="00C51A5F">
        <w:rPr>
          <w:rFonts w:ascii="Times New Roman" w:hAnsi="Times New Roman" w:cs="Times New Roman"/>
          <w:sz w:val="24"/>
          <w:szCs w:val="24"/>
        </w:rPr>
        <w:t xml:space="preserve">en los que las modificaciones sólo afecten </w:t>
      </w:r>
      <w:r w:rsidRPr="005C2E8E">
        <w:rPr>
          <w:rFonts w:ascii="Times New Roman" w:hAnsi="Times New Roman" w:cs="Times New Roman"/>
          <w:sz w:val="24"/>
          <w:szCs w:val="24"/>
        </w:rPr>
        <w:t xml:space="preserve">a parte del proyecto, la subvención podrá considerarse parcialmente justificada en la parte no afectada, declarándose la pérdida del derecho a la subvención correspondiente al resto.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4. Al amparo de</w:t>
      </w:r>
      <w:r w:rsidR="00C51A5F">
        <w:rPr>
          <w:rFonts w:ascii="Times New Roman" w:hAnsi="Times New Roman" w:cs="Times New Roman"/>
          <w:sz w:val="24"/>
          <w:szCs w:val="24"/>
        </w:rPr>
        <w:t xml:space="preserve"> </w:t>
      </w:r>
      <w:r w:rsidRPr="005C2E8E">
        <w:rPr>
          <w:rFonts w:ascii="Times New Roman" w:hAnsi="Times New Roman" w:cs="Times New Roman"/>
          <w:sz w:val="24"/>
          <w:szCs w:val="24"/>
        </w:rPr>
        <w:t>l</w:t>
      </w:r>
      <w:r w:rsidR="00C51A5F">
        <w:rPr>
          <w:rFonts w:ascii="Times New Roman" w:hAnsi="Times New Roman" w:cs="Times New Roman"/>
          <w:sz w:val="24"/>
          <w:szCs w:val="24"/>
        </w:rPr>
        <w:t>o</w:t>
      </w:r>
      <w:r w:rsidRPr="005C2E8E">
        <w:rPr>
          <w:rFonts w:ascii="Times New Roman" w:hAnsi="Times New Roman" w:cs="Times New Roman"/>
          <w:sz w:val="24"/>
          <w:szCs w:val="24"/>
        </w:rPr>
        <w:t xml:space="preserve"> establecido en el artículo 31.2 de la Ley </w:t>
      </w:r>
      <w:r w:rsidR="00C51A5F">
        <w:rPr>
          <w:rFonts w:ascii="Times New Roman" w:hAnsi="Times New Roman" w:cs="Times New Roman"/>
          <w:sz w:val="24"/>
          <w:szCs w:val="24"/>
        </w:rPr>
        <w:t>G</w:t>
      </w:r>
      <w:r w:rsidRPr="005C2E8E">
        <w:rPr>
          <w:rFonts w:ascii="Times New Roman" w:hAnsi="Times New Roman" w:cs="Times New Roman"/>
          <w:sz w:val="24"/>
          <w:szCs w:val="24"/>
        </w:rPr>
        <w:t xml:space="preserve">eneral de </w:t>
      </w:r>
      <w:r w:rsidR="00C51A5F">
        <w:rPr>
          <w:rFonts w:ascii="Times New Roman" w:hAnsi="Times New Roman" w:cs="Times New Roman"/>
          <w:sz w:val="24"/>
          <w:szCs w:val="24"/>
        </w:rPr>
        <w:t>Subvenciones, se considerará co</w:t>
      </w:r>
      <w:r w:rsidRPr="005C2E8E">
        <w:rPr>
          <w:rFonts w:ascii="Times New Roman" w:hAnsi="Times New Roman" w:cs="Times New Roman"/>
          <w:sz w:val="24"/>
          <w:szCs w:val="24"/>
        </w:rPr>
        <w:t xml:space="preserve">mo gasto efectivamente realizado aquel cuya </w:t>
      </w:r>
      <w:r w:rsidR="00C51A5F">
        <w:rPr>
          <w:rFonts w:ascii="Times New Roman" w:hAnsi="Times New Roman" w:cs="Times New Roman"/>
          <w:sz w:val="24"/>
          <w:szCs w:val="24"/>
        </w:rPr>
        <w:t>obligación</w:t>
      </w:r>
      <w:r w:rsidRPr="005C2E8E">
        <w:rPr>
          <w:rFonts w:ascii="Times New Roman" w:hAnsi="Times New Roman" w:cs="Times New Roman"/>
          <w:sz w:val="24"/>
          <w:szCs w:val="24"/>
        </w:rPr>
        <w:t xml:space="preserve"> de pago fuera contraída antes del vencimiento del plazo de justificación de la subvención.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5. La justificación de los gastos incluirá la acreditación </w:t>
      </w:r>
      <w:r w:rsidR="00C51A5F">
        <w:rPr>
          <w:rFonts w:ascii="Times New Roman" w:hAnsi="Times New Roman" w:cs="Times New Roman"/>
          <w:sz w:val="24"/>
          <w:szCs w:val="24"/>
        </w:rPr>
        <w:t>fehaciente</w:t>
      </w:r>
      <w:r w:rsidRPr="005C2E8E">
        <w:rPr>
          <w:rFonts w:ascii="Times New Roman" w:hAnsi="Times New Roman" w:cs="Times New Roman"/>
          <w:sz w:val="24"/>
          <w:szCs w:val="24"/>
        </w:rPr>
        <w:t xml:space="preserve"> del pago de estos.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6. La Diputación podrá comprobar la realidad del gasto certificado a través de los oportunos procedimientos de inspección, auditoría y control financiero, de las entidades beneficiarias, de conformidad con </w:t>
      </w:r>
      <w:r w:rsidR="00C51A5F">
        <w:rPr>
          <w:rFonts w:ascii="Times New Roman" w:hAnsi="Times New Roman" w:cs="Times New Roman"/>
          <w:sz w:val="24"/>
          <w:szCs w:val="24"/>
        </w:rPr>
        <w:t>lo</w:t>
      </w:r>
      <w:r w:rsidRPr="005C2E8E">
        <w:rPr>
          <w:rFonts w:ascii="Times New Roman" w:hAnsi="Times New Roman" w:cs="Times New Roman"/>
          <w:sz w:val="24"/>
          <w:szCs w:val="24"/>
        </w:rPr>
        <w:t xml:space="preserve"> establecido en la Ley </w:t>
      </w:r>
      <w:r w:rsidR="00C51A5F">
        <w:rPr>
          <w:rFonts w:ascii="Times New Roman" w:hAnsi="Times New Roman" w:cs="Times New Roman"/>
          <w:sz w:val="24"/>
          <w:szCs w:val="24"/>
        </w:rPr>
        <w:t>G</w:t>
      </w:r>
      <w:r w:rsidRPr="005C2E8E">
        <w:rPr>
          <w:rFonts w:ascii="Times New Roman" w:hAnsi="Times New Roman" w:cs="Times New Roman"/>
          <w:sz w:val="24"/>
          <w:szCs w:val="24"/>
        </w:rPr>
        <w:t xml:space="preserve">eneral de </w:t>
      </w:r>
      <w:r w:rsidR="00C51A5F">
        <w:rPr>
          <w:rFonts w:ascii="Times New Roman" w:hAnsi="Times New Roman" w:cs="Times New Roman"/>
          <w:sz w:val="24"/>
          <w:szCs w:val="24"/>
        </w:rPr>
        <w:t>S</w:t>
      </w:r>
      <w:r w:rsidRPr="005C2E8E">
        <w:rPr>
          <w:rFonts w:ascii="Times New Roman" w:hAnsi="Times New Roman" w:cs="Times New Roman"/>
          <w:sz w:val="24"/>
          <w:szCs w:val="24"/>
        </w:rPr>
        <w:t xml:space="preserve">ubvenciones.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7. De advertirse deficiencias de carácter enmendable en la cuenta justificativa, la Presidencia concederá un plazo de diez </w:t>
      </w:r>
      <w:r w:rsidR="00C51A5F">
        <w:rPr>
          <w:rFonts w:ascii="Times New Roman" w:hAnsi="Times New Roman" w:cs="Times New Roman"/>
          <w:sz w:val="24"/>
          <w:szCs w:val="24"/>
        </w:rPr>
        <w:t>días</w:t>
      </w:r>
      <w:r w:rsidRPr="005C2E8E">
        <w:rPr>
          <w:rFonts w:ascii="Times New Roman" w:hAnsi="Times New Roman" w:cs="Times New Roman"/>
          <w:sz w:val="24"/>
          <w:szCs w:val="24"/>
        </w:rPr>
        <w:t xml:space="preserve"> hábiles</w:t>
      </w:r>
      <w:r w:rsidR="00C51A5F">
        <w:rPr>
          <w:rFonts w:ascii="Times New Roman" w:hAnsi="Times New Roman" w:cs="Times New Roman"/>
          <w:sz w:val="24"/>
          <w:szCs w:val="24"/>
        </w:rPr>
        <w:t xml:space="preserve"> para su enmienda. Al amparo de lo</w:t>
      </w:r>
      <w:r w:rsidRPr="005C2E8E">
        <w:rPr>
          <w:rFonts w:ascii="Times New Roman" w:hAnsi="Times New Roman" w:cs="Times New Roman"/>
          <w:sz w:val="24"/>
          <w:szCs w:val="24"/>
        </w:rPr>
        <w:t xml:space="preserve"> dispuesto en el artículo </w:t>
      </w:r>
      <w:proofErr w:type="spellStart"/>
      <w:r w:rsidRPr="005C2E8E">
        <w:rPr>
          <w:rFonts w:ascii="Times New Roman" w:hAnsi="Times New Roman" w:cs="Times New Roman"/>
          <w:sz w:val="24"/>
          <w:szCs w:val="24"/>
        </w:rPr>
        <w:t>45.1.b</w:t>
      </w:r>
      <w:proofErr w:type="spellEnd"/>
      <w:r w:rsidRPr="005C2E8E">
        <w:rPr>
          <w:rFonts w:ascii="Times New Roman" w:hAnsi="Times New Roman" w:cs="Times New Roman"/>
          <w:sz w:val="24"/>
          <w:szCs w:val="24"/>
        </w:rPr>
        <w:t xml:space="preserve">) de la Ley 39/2015, del </w:t>
      </w:r>
      <w:r w:rsidR="00C51A5F" w:rsidRPr="005C2E8E">
        <w:rPr>
          <w:rFonts w:ascii="Times New Roman" w:hAnsi="Times New Roman" w:cs="Times New Roman"/>
          <w:sz w:val="24"/>
          <w:szCs w:val="24"/>
        </w:rPr>
        <w:t xml:space="preserve">Procedimiento Administrativo Común </w:t>
      </w:r>
      <w:r w:rsidRPr="005C2E8E">
        <w:rPr>
          <w:rFonts w:ascii="Times New Roman" w:hAnsi="Times New Roman" w:cs="Times New Roman"/>
          <w:sz w:val="24"/>
          <w:szCs w:val="24"/>
        </w:rPr>
        <w:t xml:space="preserve">de las </w:t>
      </w:r>
      <w:r w:rsidR="00C51A5F" w:rsidRPr="005C2E8E">
        <w:rPr>
          <w:rFonts w:ascii="Times New Roman" w:hAnsi="Times New Roman" w:cs="Times New Roman"/>
          <w:sz w:val="24"/>
          <w:szCs w:val="24"/>
        </w:rPr>
        <w:t>Administraciones Públicas</w:t>
      </w:r>
      <w:r w:rsidRPr="005C2E8E">
        <w:rPr>
          <w:rFonts w:ascii="Times New Roman" w:hAnsi="Times New Roman" w:cs="Times New Roman"/>
          <w:sz w:val="24"/>
          <w:szCs w:val="24"/>
        </w:rPr>
        <w:t>, el requerimiento para e</w:t>
      </w:r>
      <w:r w:rsidR="00C51A5F">
        <w:rPr>
          <w:rFonts w:ascii="Times New Roman" w:hAnsi="Times New Roman" w:cs="Times New Roman"/>
          <w:sz w:val="24"/>
          <w:szCs w:val="24"/>
        </w:rPr>
        <w:t>n</w:t>
      </w:r>
      <w:r w:rsidRPr="005C2E8E">
        <w:rPr>
          <w:rFonts w:ascii="Times New Roman" w:hAnsi="Times New Roman" w:cs="Times New Roman"/>
          <w:sz w:val="24"/>
          <w:szCs w:val="24"/>
        </w:rPr>
        <w:t>mendar dichas deficiencias materiales se realizará exclusivamente a través de su publicación en el tabl</w:t>
      </w:r>
      <w:r w:rsidR="00C51A5F">
        <w:rPr>
          <w:rFonts w:ascii="Times New Roman" w:hAnsi="Times New Roman" w:cs="Times New Roman"/>
          <w:sz w:val="24"/>
          <w:szCs w:val="24"/>
        </w:rPr>
        <w:t>ón</w:t>
      </w:r>
      <w:r w:rsidRPr="005C2E8E">
        <w:rPr>
          <w:rFonts w:ascii="Times New Roman" w:hAnsi="Times New Roman" w:cs="Times New Roman"/>
          <w:sz w:val="24"/>
          <w:szCs w:val="24"/>
        </w:rPr>
        <w:t xml:space="preserve"> de anuncios electrónico de la sede electrónica de la Diputación Provincial y en la página web http://www.depourense.es, ciudadanía, enlace Sección de Subvenciones, enlace Negociado de Concursos, concurso para la concesión de subvenciones a entidades sin ánimo de lucro para la organización de actividades culturales y recreativas año 2024.</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el caso de no presentar la autorización para realizar las comunicaciones previstas en la base 5ª, no se realizará ningún tipo de comunicación personal, notificándosele únicamente y en todo caso, por edicto en el tabl</w:t>
      </w:r>
      <w:r w:rsidR="00C51A5F">
        <w:rPr>
          <w:rFonts w:ascii="Times New Roman" w:hAnsi="Times New Roman" w:cs="Times New Roman"/>
          <w:sz w:val="24"/>
          <w:szCs w:val="24"/>
        </w:rPr>
        <w:t>ón</w:t>
      </w:r>
      <w:r w:rsidRPr="005C2E8E">
        <w:rPr>
          <w:rFonts w:ascii="Times New Roman" w:hAnsi="Times New Roman" w:cs="Times New Roman"/>
          <w:sz w:val="24"/>
          <w:szCs w:val="24"/>
        </w:rPr>
        <w:t xml:space="preserve"> de anuncios y en la antedicha página web.</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8. Si la cuenta justificativa fuera presentada correctamente, mediante resolución de la Presidencia</w:t>
      </w:r>
      <w:r w:rsidR="00C51A5F">
        <w:rPr>
          <w:rFonts w:ascii="Times New Roman" w:hAnsi="Times New Roman" w:cs="Times New Roman"/>
          <w:sz w:val="24"/>
          <w:szCs w:val="24"/>
        </w:rPr>
        <w:t>,</w:t>
      </w:r>
      <w:r w:rsidRPr="005C2E8E">
        <w:rPr>
          <w:rFonts w:ascii="Times New Roman" w:hAnsi="Times New Roman" w:cs="Times New Roman"/>
          <w:sz w:val="24"/>
          <w:szCs w:val="24"/>
        </w:rPr>
        <w:t xml:space="preserve"> se declarará justificada la subvención, lo que se les notificará a los interesados con indicación de los recursos que procedan y del plazo máximo de pago, que será de treinta </w:t>
      </w:r>
      <w:r w:rsidR="00C51A5F">
        <w:rPr>
          <w:rFonts w:ascii="Times New Roman" w:hAnsi="Times New Roman" w:cs="Times New Roman"/>
          <w:sz w:val="24"/>
          <w:szCs w:val="24"/>
        </w:rPr>
        <w:t>días</w:t>
      </w:r>
      <w:r w:rsidRPr="005C2E8E">
        <w:rPr>
          <w:rFonts w:ascii="Times New Roman" w:hAnsi="Times New Roman" w:cs="Times New Roman"/>
          <w:sz w:val="24"/>
          <w:szCs w:val="24"/>
        </w:rPr>
        <w:t xml:space="preserve"> natural</w:t>
      </w:r>
      <w:r w:rsidR="00C51A5F">
        <w:rPr>
          <w:rFonts w:ascii="Times New Roman" w:hAnsi="Times New Roman" w:cs="Times New Roman"/>
          <w:sz w:val="24"/>
          <w:szCs w:val="24"/>
        </w:rPr>
        <w:t>es</w:t>
      </w:r>
      <w:r w:rsidRPr="005C2E8E">
        <w:rPr>
          <w:rFonts w:ascii="Times New Roman" w:hAnsi="Times New Roman" w:cs="Times New Roman"/>
          <w:sz w:val="24"/>
          <w:szCs w:val="24"/>
        </w:rPr>
        <w:t xml:space="preserve"> contados desde la fecha de la resoluc</w:t>
      </w:r>
      <w:r w:rsidR="00C51A5F">
        <w:rPr>
          <w:rFonts w:ascii="Times New Roman" w:hAnsi="Times New Roman" w:cs="Times New Roman"/>
          <w:sz w:val="24"/>
          <w:szCs w:val="24"/>
        </w:rPr>
        <w:t>ión. En el supuesto en el que se</w:t>
      </w:r>
      <w:r w:rsidRPr="005C2E8E">
        <w:rPr>
          <w:rFonts w:ascii="Times New Roman" w:hAnsi="Times New Roman" w:cs="Times New Roman"/>
          <w:sz w:val="24"/>
          <w:szCs w:val="24"/>
        </w:rPr>
        <w:t xml:space="preserv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10. La Intervención de la Diputación Provincial podrá exigir aquellos documentos o justificantes complementarios que, motivadam</w:t>
      </w:r>
      <w:r w:rsidR="00C51A5F">
        <w:rPr>
          <w:rFonts w:ascii="Times New Roman" w:hAnsi="Times New Roman" w:cs="Times New Roman"/>
          <w:sz w:val="24"/>
          <w:szCs w:val="24"/>
        </w:rPr>
        <w:t>ente, se</w:t>
      </w:r>
      <w:r w:rsidRPr="005C2E8E">
        <w:rPr>
          <w:rFonts w:ascii="Times New Roman" w:hAnsi="Times New Roman" w:cs="Times New Roman"/>
          <w:sz w:val="24"/>
          <w:szCs w:val="24"/>
        </w:rPr>
        <w:t xml:space="preserve"> consideren oportunos para un</w:t>
      </w:r>
      <w:r w:rsidR="00C51A5F">
        <w:rPr>
          <w:rFonts w:ascii="Times New Roman" w:hAnsi="Times New Roman" w:cs="Times New Roman"/>
          <w:sz w:val="24"/>
          <w:szCs w:val="24"/>
        </w:rPr>
        <w:t>a</w:t>
      </w:r>
      <w:r w:rsidRPr="005C2E8E">
        <w:rPr>
          <w:rFonts w:ascii="Times New Roman" w:hAnsi="Times New Roman" w:cs="Times New Roman"/>
          <w:sz w:val="24"/>
          <w:szCs w:val="24"/>
        </w:rPr>
        <w:t xml:space="preserve"> </w:t>
      </w:r>
      <w:r w:rsidR="00C51A5F">
        <w:rPr>
          <w:rFonts w:ascii="Times New Roman" w:hAnsi="Times New Roman" w:cs="Times New Roman"/>
          <w:sz w:val="24"/>
          <w:szCs w:val="24"/>
        </w:rPr>
        <w:t>fehaciente</w:t>
      </w:r>
      <w:r w:rsidRPr="005C2E8E">
        <w:rPr>
          <w:rFonts w:ascii="Times New Roman" w:hAnsi="Times New Roman" w:cs="Times New Roman"/>
          <w:sz w:val="24"/>
          <w:szCs w:val="24"/>
        </w:rPr>
        <w:t xml:space="preserve"> acreditación de la realización del gasto. Igualmente, la Intervención de la Diputación podrá realizar funciones de inspección y control financiero de las entidades beneficiarias, de conformidad con </w:t>
      </w:r>
      <w:r w:rsidR="00C51A5F">
        <w:rPr>
          <w:rFonts w:ascii="Times New Roman" w:hAnsi="Times New Roman" w:cs="Times New Roman"/>
          <w:sz w:val="24"/>
          <w:szCs w:val="24"/>
        </w:rPr>
        <w:t>lo</w:t>
      </w:r>
      <w:r w:rsidRPr="005C2E8E">
        <w:rPr>
          <w:rFonts w:ascii="Times New Roman" w:hAnsi="Times New Roman" w:cs="Times New Roman"/>
          <w:sz w:val="24"/>
          <w:szCs w:val="24"/>
        </w:rPr>
        <w:t xml:space="preserve"> estable</w:t>
      </w:r>
      <w:r w:rsidR="00C51A5F">
        <w:rPr>
          <w:rFonts w:ascii="Times New Roman" w:hAnsi="Times New Roman" w:cs="Times New Roman"/>
          <w:sz w:val="24"/>
          <w:szCs w:val="24"/>
        </w:rPr>
        <w:t>cido en la Ley G</w:t>
      </w:r>
      <w:r w:rsidRPr="005C2E8E">
        <w:rPr>
          <w:rFonts w:ascii="Times New Roman" w:hAnsi="Times New Roman" w:cs="Times New Roman"/>
          <w:sz w:val="24"/>
          <w:szCs w:val="24"/>
        </w:rPr>
        <w:t xml:space="preserve">eneral de </w:t>
      </w:r>
      <w:r w:rsidR="00C51A5F">
        <w:rPr>
          <w:rFonts w:ascii="Times New Roman" w:hAnsi="Times New Roman" w:cs="Times New Roman"/>
          <w:sz w:val="24"/>
          <w:szCs w:val="24"/>
        </w:rPr>
        <w:t>S</w:t>
      </w:r>
      <w:r w:rsidRPr="005C2E8E">
        <w:rPr>
          <w:rFonts w:ascii="Times New Roman" w:hAnsi="Times New Roman" w:cs="Times New Roman"/>
          <w:sz w:val="24"/>
          <w:szCs w:val="24"/>
        </w:rPr>
        <w:t xml:space="preserve">ubvenciones.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11. La justificación deberá realizarse ante la Diputación, con fecha límite, el 31 de octubre de 2024. </w:t>
      </w:r>
      <w:r w:rsidR="00C51A5F">
        <w:rPr>
          <w:rFonts w:ascii="Times New Roman" w:hAnsi="Times New Roman" w:cs="Times New Roman"/>
          <w:sz w:val="24"/>
          <w:szCs w:val="24"/>
        </w:rPr>
        <w:t>Dicho plazo tendrá co</w:t>
      </w:r>
      <w:r w:rsidRPr="005C2E8E">
        <w:rPr>
          <w:rFonts w:ascii="Times New Roman" w:hAnsi="Times New Roman" w:cs="Times New Roman"/>
          <w:sz w:val="24"/>
          <w:szCs w:val="24"/>
        </w:rPr>
        <w:t>mo regla general carácter improrrogable, excepto causa de fuerza mayor debidamente acreditada por la entidad interesada, que en todo caso deberá solicitar la oportuna prórroga antes de 3</w:t>
      </w:r>
      <w:r w:rsidR="00C51A5F">
        <w:rPr>
          <w:rFonts w:ascii="Times New Roman" w:hAnsi="Times New Roman" w:cs="Times New Roman"/>
          <w:sz w:val="24"/>
          <w:szCs w:val="24"/>
        </w:rPr>
        <w:t>1 de octubre . En ningún caso se</w:t>
      </w:r>
      <w:r w:rsidRPr="005C2E8E">
        <w:rPr>
          <w:rFonts w:ascii="Times New Roman" w:hAnsi="Times New Roman" w:cs="Times New Roman"/>
          <w:sz w:val="24"/>
          <w:szCs w:val="24"/>
        </w:rPr>
        <w:t xml:space="preserve"> podrán conceder prórrogas por un período superior a un mes y medio.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Tanto la justificación como la renuncia podrán presentarse en </w:t>
      </w:r>
      <w:r w:rsidR="00C51A5F">
        <w:rPr>
          <w:rFonts w:ascii="Times New Roman" w:hAnsi="Times New Roman" w:cs="Times New Roman"/>
          <w:sz w:val="24"/>
          <w:szCs w:val="24"/>
        </w:rPr>
        <w:t>cualquiera</w:t>
      </w:r>
      <w:r w:rsidRPr="005C2E8E">
        <w:rPr>
          <w:rFonts w:ascii="Times New Roman" w:hAnsi="Times New Roman" w:cs="Times New Roman"/>
          <w:sz w:val="24"/>
          <w:szCs w:val="24"/>
        </w:rPr>
        <w:t xml:space="preserve"> de los lugares previstos en la base quinta, de forma presencial o telemática. Serán de aplicación las reglas establecidas en la base quinta para la presentación en papel o telemática de las solicitudes (referidas a la documentación de la cuenta justificativa a la que s</w:t>
      </w:r>
      <w:r w:rsidR="00C51A5F">
        <w:rPr>
          <w:rFonts w:ascii="Times New Roman" w:hAnsi="Times New Roman" w:cs="Times New Roman"/>
          <w:sz w:val="24"/>
          <w:szCs w:val="24"/>
        </w:rPr>
        <w:t>e</w:t>
      </w:r>
      <w:r w:rsidRPr="005C2E8E">
        <w:rPr>
          <w:rFonts w:ascii="Times New Roman" w:hAnsi="Times New Roman" w:cs="Times New Roman"/>
          <w:sz w:val="24"/>
          <w:szCs w:val="24"/>
        </w:rPr>
        <w:t xml:space="preserve"> refiere esta base), así como la inexistencia de</w:t>
      </w:r>
      <w:r w:rsidR="00C51A5F">
        <w:rPr>
          <w:rFonts w:ascii="Times New Roman" w:hAnsi="Times New Roman" w:cs="Times New Roman"/>
          <w:sz w:val="24"/>
          <w:szCs w:val="24"/>
        </w:rPr>
        <w:t xml:space="preserve"> </w:t>
      </w:r>
      <w:r w:rsidRPr="005C2E8E">
        <w:rPr>
          <w:rFonts w:ascii="Times New Roman" w:hAnsi="Times New Roman" w:cs="Times New Roman"/>
          <w:sz w:val="24"/>
          <w:szCs w:val="24"/>
        </w:rPr>
        <w:t>l</w:t>
      </w:r>
      <w:r w:rsidR="00C51A5F">
        <w:rPr>
          <w:rFonts w:ascii="Times New Roman" w:hAnsi="Times New Roman" w:cs="Times New Roman"/>
          <w:sz w:val="24"/>
          <w:szCs w:val="24"/>
        </w:rPr>
        <w:t>a</w:t>
      </w:r>
      <w:r w:rsidRPr="005C2E8E">
        <w:rPr>
          <w:rFonts w:ascii="Times New Roman" w:hAnsi="Times New Roman" w:cs="Times New Roman"/>
          <w:sz w:val="24"/>
          <w:szCs w:val="24"/>
        </w:rPr>
        <w:t xml:space="preserve"> </w:t>
      </w:r>
      <w:r w:rsidR="00C51A5F">
        <w:rPr>
          <w:rFonts w:ascii="Times New Roman" w:hAnsi="Times New Roman" w:cs="Times New Roman"/>
          <w:sz w:val="24"/>
          <w:szCs w:val="24"/>
        </w:rPr>
        <w:t>obligación</w:t>
      </w:r>
      <w:r w:rsidRPr="005C2E8E">
        <w:rPr>
          <w:rFonts w:ascii="Times New Roman" w:hAnsi="Times New Roman" w:cs="Times New Roman"/>
          <w:sz w:val="24"/>
          <w:szCs w:val="24"/>
        </w:rPr>
        <w:t xml:space="preserve"> de presentación de documentación original. </w:t>
      </w:r>
    </w:p>
    <w:p w:rsidR="005C2E8E" w:rsidRPr="005C2E8E" w:rsidRDefault="00C51A5F"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12. Co</w:t>
      </w:r>
      <w:r w:rsidR="005C2E8E" w:rsidRPr="005C2E8E">
        <w:rPr>
          <w:rFonts w:ascii="Times New Roman" w:hAnsi="Times New Roman" w:cs="Times New Roman"/>
          <w:sz w:val="24"/>
          <w:szCs w:val="24"/>
        </w:rPr>
        <w:t>mo regla general, las subvenciones le serán abonadas al beneficiario una vez justificadas, en el plazo máximo de treinta dilas natural</w:t>
      </w:r>
      <w:r>
        <w:rPr>
          <w:rFonts w:ascii="Times New Roman" w:hAnsi="Times New Roman" w:cs="Times New Roman"/>
          <w:sz w:val="24"/>
          <w:szCs w:val="24"/>
        </w:rPr>
        <w:t>es desde que se</w:t>
      </w:r>
      <w:r w:rsidR="005C2E8E" w:rsidRPr="005C2E8E">
        <w:rPr>
          <w:rFonts w:ascii="Times New Roman" w:hAnsi="Times New Roman" w:cs="Times New Roman"/>
          <w:sz w:val="24"/>
          <w:szCs w:val="24"/>
        </w:rPr>
        <w:t xml:space="preserve"> dicte el </w:t>
      </w:r>
      <w:r>
        <w:rPr>
          <w:rFonts w:ascii="Times New Roman" w:hAnsi="Times New Roman" w:cs="Times New Roman"/>
          <w:sz w:val="24"/>
          <w:szCs w:val="24"/>
        </w:rPr>
        <w:t>acto administrativo en el que se</w:t>
      </w:r>
      <w:r w:rsidR="005C2E8E" w:rsidRPr="005C2E8E">
        <w:rPr>
          <w:rFonts w:ascii="Times New Roman" w:hAnsi="Times New Roman" w:cs="Times New Roman"/>
          <w:sz w:val="24"/>
          <w:szCs w:val="24"/>
        </w:rPr>
        <w:t xml:space="preserve"> tenga por justificada la subvención.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Sin perjuicio de</w:t>
      </w:r>
      <w:r w:rsidR="00C51A5F">
        <w:rPr>
          <w:rFonts w:ascii="Times New Roman" w:hAnsi="Times New Roman" w:cs="Times New Roman"/>
          <w:sz w:val="24"/>
          <w:szCs w:val="24"/>
        </w:rPr>
        <w:t xml:space="preserve"> </w:t>
      </w:r>
      <w:r w:rsidRPr="005C2E8E">
        <w:rPr>
          <w:rFonts w:ascii="Times New Roman" w:hAnsi="Times New Roman" w:cs="Times New Roman"/>
          <w:sz w:val="24"/>
          <w:szCs w:val="24"/>
        </w:rPr>
        <w:t>l</w:t>
      </w:r>
      <w:r w:rsidR="00C51A5F">
        <w:rPr>
          <w:rFonts w:ascii="Times New Roman" w:hAnsi="Times New Roman" w:cs="Times New Roman"/>
          <w:sz w:val="24"/>
          <w:szCs w:val="24"/>
        </w:rPr>
        <w:t>o</w:t>
      </w:r>
      <w:r w:rsidRPr="005C2E8E">
        <w:rPr>
          <w:rFonts w:ascii="Times New Roman" w:hAnsi="Times New Roman" w:cs="Times New Roman"/>
          <w:sz w:val="24"/>
          <w:szCs w:val="24"/>
        </w:rPr>
        <w:t xml:space="preserve"> anterior, podrán realizarse pagos anticipados, a petición de los interesados, sujetos a la constitución de garantía por importe del 100% del anticipo solicitado. </w:t>
      </w:r>
      <w:r w:rsidR="00C51A5F">
        <w:rPr>
          <w:rFonts w:ascii="Times New Roman" w:hAnsi="Times New Roman" w:cs="Times New Roman"/>
          <w:sz w:val="24"/>
          <w:szCs w:val="24"/>
        </w:rPr>
        <w:t>A</w:t>
      </w:r>
      <w:r w:rsidRPr="005C2E8E">
        <w:rPr>
          <w:rFonts w:ascii="Times New Roman" w:hAnsi="Times New Roman" w:cs="Times New Roman"/>
          <w:sz w:val="24"/>
          <w:szCs w:val="24"/>
        </w:rPr>
        <w:t xml:space="preserve"> estos efectos, se admitirán las siguientes garantías: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a) Aval de entidad de crédito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b) Seguro de caución</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c) Fianza en metálico</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 En el supuesto de subvenciones por importe de hasta 6.000 euros, se admitirá fianza solidaria prestada por dos o más personas físicas y jurídicas, siempre que estas acrediten suficientemente su solvencia económica. </w:t>
      </w:r>
    </w:p>
    <w:p w:rsidR="005C2E8E" w:rsidRPr="005C2E8E" w:rsidRDefault="00C51A5F" w:rsidP="005C2E8E">
      <w:pPr>
        <w:spacing w:line="240" w:lineRule="auto"/>
        <w:contextualSpacing/>
        <w:jc w:val="both"/>
        <w:rPr>
          <w:rFonts w:ascii="Times New Roman" w:hAnsi="Times New Roman" w:cs="Times New Roman"/>
          <w:sz w:val="24"/>
          <w:szCs w:val="24"/>
        </w:rPr>
      </w:pPr>
      <w:r>
        <w:rPr>
          <w:rFonts w:ascii="Times New Roman" w:hAnsi="Times New Roman" w:cs="Times New Roman"/>
          <w:sz w:val="24"/>
          <w:szCs w:val="24"/>
        </w:rPr>
        <w:t xml:space="preserve">13. Podrán realizarse pagos </w:t>
      </w:r>
      <w:r w:rsidR="005C2E8E" w:rsidRPr="005C2E8E">
        <w:rPr>
          <w:rFonts w:ascii="Times New Roman" w:hAnsi="Times New Roman" w:cs="Times New Roman"/>
          <w:sz w:val="24"/>
          <w:szCs w:val="24"/>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del gasto correspondiente.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En todo caso, la realización </w:t>
      </w:r>
      <w:r w:rsidR="00C51A5F">
        <w:rPr>
          <w:rFonts w:ascii="Times New Roman" w:hAnsi="Times New Roman" w:cs="Times New Roman"/>
          <w:sz w:val="24"/>
          <w:szCs w:val="24"/>
        </w:rPr>
        <w:t>de estos</w:t>
      </w:r>
      <w:r w:rsidRPr="005C2E8E">
        <w:rPr>
          <w:rFonts w:ascii="Times New Roman" w:hAnsi="Times New Roman" w:cs="Times New Roman"/>
          <w:sz w:val="24"/>
          <w:szCs w:val="24"/>
        </w:rPr>
        <w:t xml:space="preserve"> pagos no impli</w:t>
      </w:r>
      <w:r w:rsidR="00C51A5F">
        <w:rPr>
          <w:rFonts w:ascii="Times New Roman" w:hAnsi="Times New Roman" w:cs="Times New Roman"/>
          <w:sz w:val="24"/>
          <w:szCs w:val="24"/>
        </w:rPr>
        <w:t>ca una declaración definitiva co</w:t>
      </w:r>
      <w:r w:rsidRPr="005C2E8E">
        <w:rPr>
          <w:rFonts w:ascii="Times New Roman" w:hAnsi="Times New Roman" w:cs="Times New Roman"/>
          <w:sz w:val="24"/>
          <w:szCs w:val="24"/>
        </w:rPr>
        <w:t>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w:t>
      </w:r>
      <w:r w:rsidR="00C51A5F">
        <w:rPr>
          <w:rFonts w:ascii="Times New Roman" w:hAnsi="Times New Roman" w:cs="Times New Roman"/>
          <w:sz w:val="24"/>
          <w:szCs w:val="24"/>
        </w:rPr>
        <w:t xml:space="preserve">gro de las cantidades abonadas </w:t>
      </w:r>
      <w:r w:rsidRPr="005C2E8E">
        <w:rPr>
          <w:rFonts w:ascii="Times New Roman" w:hAnsi="Times New Roman" w:cs="Times New Roman"/>
          <w:sz w:val="24"/>
          <w:szCs w:val="24"/>
        </w:rPr>
        <w:t>a cuenta, de concurrir causa legal con</w:t>
      </w:r>
      <w:r w:rsidR="00C51A5F">
        <w:rPr>
          <w:rFonts w:ascii="Times New Roman" w:hAnsi="Times New Roman" w:cs="Times New Roman"/>
          <w:sz w:val="24"/>
          <w:szCs w:val="24"/>
        </w:rPr>
        <w:t>forme al artículo 37 de la Ley General de S</w:t>
      </w:r>
      <w:r w:rsidRPr="005C2E8E">
        <w:rPr>
          <w:rFonts w:ascii="Times New Roman" w:hAnsi="Times New Roman" w:cs="Times New Roman"/>
          <w:sz w:val="24"/>
          <w:szCs w:val="24"/>
        </w:rPr>
        <w:t xml:space="preserve">ubvenciones.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Decimoquinta.- </w:t>
      </w:r>
      <w:r w:rsidR="00C51A5F">
        <w:rPr>
          <w:rFonts w:ascii="Times New Roman" w:hAnsi="Times New Roman" w:cs="Times New Roman"/>
          <w:sz w:val="24"/>
          <w:szCs w:val="24"/>
        </w:rPr>
        <w:t>Obligaciones</w:t>
      </w:r>
      <w:r w:rsidRPr="005C2E8E">
        <w:rPr>
          <w:rFonts w:ascii="Times New Roman" w:hAnsi="Times New Roman" w:cs="Times New Roman"/>
          <w:sz w:val="24"/>
          <w:szCs w:val="24"/>
        </w:rPr>
        <w:t xml:space="preserve"> de los beneficiarios: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Con carácter general, los beneficiarios asumirán todos l</w:t>
      </w:r>
      <w:r w:rsidR="00C51A5F">
        <w:rPr>
          <w:rFonts w:ascii="Times New Roman" w:hAnsi="Times New Roman" w:cs="Times New Roman"/>
          <w:sz w:val="24"/>
          <w:szCs w:val="24"/>
        </w:rPr>
        <w:t>a</w:t>
      </w:r>
      <w:r w:rsidRPr="005C2E8E">
        <w:rPr>
          <w:rFonts w:ascii="Times New Roman" w:hAnsi="Times New Roman" w:cs="Times New Roman"/>
          <w:sz w:val="24"/>
          <w:szCs w:val="24"/>
        </w:rPr>
        <w:t xml:space="preserve">s </w:t>
      </w:r>
      <w:r w:rsidR="00C51A5F">
        <w:rPr>
          <w:rFonts w:ascii="Times New Roman" w:hAnsi="Times New Roman" w:cs="Times New Roman"/>
          <w:sz w:val="24"/>
          <w:szCs w:val="24"/>
        </w:rPr>
        <w:t>obligaciones impuesta</w:t>
      </w:r>
      <w:r w:rsidRPr="005C2E8E">
        <w:rPr>
          <w:rFonts w:ascii="Times New Roman" w:hAnsi="Times New Roman" w:cs="Times New Roman"/>
          <w:sz w:val="24"/>
          <w:szCs w:val="24"/>
        </w:rPr>
        <w:t xml:space="preserve">s por la Ley </w:t>
      </w:r>
      <w:r w:rsidR="00C51A5F">
        <w:rPr>
          <w:rFonts w:ascii="Times New Roman" w:hAnsi="Times New Roman" w:cs="Times New Roman"/>
          <w:sz w:val="24"/>
          <w:szCs w:val="24"/>
        </w:rPr>
        <w:t>General de S</w:t>
      </w:r>
      <w:r w:rsidRPr="005C2E8E">
        <w:rPr>
          <w:rFonts w:ascii="Times New Roman" w:hAnsi="Times New Roman" w:cs="Times New Roman"/>
          <w:sz w:val="24"/>
          <w:szCs w:val="24"/>
        </w:rPr>
        <w:t>ubvenciones. En particular, quedan sujetos a l</w:t>
      </w:r>
      <w:r w:rsidR="00C51A5F">
        <w:rPr>
          <w:rFonts w:ascii="Times New Roman" w:hAnsi="Times New Roman" w:cs="Times New Roman"/>
          <w:sz w:val="24"/>
          <w:szCs w:val="24"/>
        </w:rPr>
        <w:t>a</w:t>
      </w:r>
      <w:r w:rsidRPr="005C2E8E">
        <w:rPr>
          <w:rFonts w:ascii="Times New Roman" w:hAnsi="Times New Roman" w:cs="Times New Roman"/>
          <w:sz w:val="24"/>
          <w:szCs w:val="24"/>
        </w:rPr>
        <w:t xml:space="preserve">s </w:t>
      </w:r>
      <w:r w:rsidR="00C51A5F">
        <w:rPr>
          <w:rFonts w:ascii="Times New Roman" w:hAnsi="Times New Roman" w:cs="Times New Roman"/>
          <w:sz w:val="24"/>
          <w:szCs w:val="24"/>
        </w:rPr>
        <w:t>obligaciones</w:t>
      </w:r>
      <w:r w:rsidRPr="005C2E8E">
        <w:rPr>
          <w:rFonts w:ascii="Times New Roman" w:hAnsi="Times New Roman" w:cs="Times New Roman"/>
          <w:sz w:val="24"/>
          <w:szCs w:val="24"/>
        </w:rPr>
        <w:t xml:space="preserve"> de control financiero y reintegro en los casos previstos en dicha ley,</w:t>
      </w:r>
      <w:r w:rsidR="00C51A5F">
        <w:rPr>
          <w:rFonts w:ascii="Times New Roman" w:hAnsi="Times New Roman" w:cs="Times New Roman"/>
          <w:sz w:val="24"/>
          <w:szCs w:val="24"/>
        </w:rPr>
        <w:t xml:space="preserve"> así como a la</w:t>
      </w:r>
      <w:r w:rsidRPr="005C2E8E">
        <w:rPr>
          <w:rFonts w:ascii="Times New Roman" w:hAnsi="Times New Roman" w:cs="Times New Roman"/>
          <w:sz w:val="24"/>
          <w:szCs w:val="24"/>
        </w:rPr>
        <w:t xml:space="preserve">s </w:t>
      </w:r>
      <w:r w:rsidR="00C51A5F">
        <w:rPr>
          <w:rFonts w:ascii="Times New Roman" w:hAnsi="Times New Roman" w:cs="Times New Roman"/>
          <w:sz w:val="24"/>
          <w:szCs w:val="24"/>
        </w:rPr>
        <w:t>obligaciones</w:t>
      </w:r>
      <w:r w:rsidRPr="005C2E8E">
        <w:rPr>
          <w:rFonts w:ascii="Times New Roman" w:hAnsi="Times New Roman" w:cs="Times New Roman"/>
          <w:sz w:val="24"/>
          <w:szCs w:val="24"/>
        </w:rPr>
        <w:t xml:space="preserve"> de publicidad.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Decimosexta.- Compatibilidad con otras ayudas o subvenciones públicas: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Las subvenciones concedidas al amparo de esta convocatoria son compatibles con otras ayudas o subvenciones públicas, concedidas por administraciones distintas de la propi</w:t>
      </w:r>
      <w:r w:rsidR="00C51A5F">
        <w:rPr>
          <w:rFonts w:ascii="Times New Roman" w:hAnsi="Times New Roman" w:cs="Times New Roman"/>
          <w:sz w:val="24"/>
          <w:szCs w:val="24"/>
        </w:rPr>
        <w:t>a</w:t>
      </w:r>
      <w:r w:rsidRPr="005C2E8E">
        <w:rPr>
          <w:rFonts w:ascii="Times New Roman" w:hAnsi="Times New Roman" w:cs="Times New Roman"/>
          <w:sz w:val="24"/>
          <w:szCs w:val="24"/>
        </w:rPr>
        <w:t xml:space="preserve"> Diputación de Ourense o de su organismo autónomo, el </w:t>
      </w:r>
      <w:proofErr w:type="spellStart"/>
      <w:r w:rsidRPr="005C2E8E">
        <w:rPr>
          <w:rFonts w:ascii="Times New Roman" w:hAnsi="Times New Roman" w:cs="Times New Roman"/>
          <w:sz w:val="24"/>
          <w:szCs w:val="24"/>
        </w:rPr>
        <w:t>INORDE</w:t>
      </w:r>
      <w:proofErr w:type="spellEnd"/>
      <w:r w:rsidRPr="005C2E8E">
        <w:rPr>
          <w:rFonts w:ascii="Times New Roman" w:hAnsi="Times New Roman" w:cs="Times New Roman"/>
          <w:sz w:val="24"/>
          <w:szCs w:val="24"/>
        </w:rPr>
        <w:t xml:space="preserve">, para los mismos gastos o por entidades o empresas privadas, siempre que el conjunto de dichas ayudas no exceda del 100% del gasto de la actividad subvencionada.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Asimismo, estas subvenciones también serán compatibles con otras subvenciones concedidas por la Diputación Provincial de Ourense o de su organismo autónomo, el </w:t>
      </w:r>
      <w:proofErr w:type="spellStart"/>
      <w:r w:rsidRPr="005C2E8E">
        <w:rPr>
          <w:rFonts w:ascii="Times New Roman" w:hAnsi="Times New Roman" w:cs="Times New Roman"/>
          <w:sz w:val="24"/>
          <w:szCs w:val="24"/>
        </w:rPr>
        <w:t>INORDE</w:t>
      </w:r>
      <w:proofErr w:type="spellEnd"/>
      <w:r w:rsidRPr="005C2E8E">
        <w:rPr>
          <w:rFonts w:ascii="Times New Roman" w:hAnsi="Times New Roman" w:cs="Times New Roman"/>
          <w:sz w:val="24"/>
          <w:szCs w:val="24"/>
        </w:rPr>
        <w:t>, siempre que s</w:t>
      </w:r>
      <w:r w:rsidR="00C51A5F">
        <w:rPr>
          <w:rFonts w:ascii="Times New Roman" w:hAnsi="Times New Roman" w:cs="Times New Roman"/>
          <w:sz w:val="24"/>
          <w:szCs w:val="24"/>
        </w:rPr>
        <w:t>e</w:t>
      </w:r>
      <w:r w:rsidRPr="005C2E8E">
        <w:rPr>
          <w:rFonts w:ascii="Times New Roman" w:hAnsi="Times New Roman" w:cs="Times New Roman"/>
          <w:sz w:val="24"/>
          <w:szCs w:val="24"/>
        </w:rPr>
        <w:t xml:space="preserve"> trate de subvenciones obtenidas en procedimientos de concurrencia competitiva, con las excepciones establecidas en la base primera de esta convocatoria y siempre que el conjunto de dichas ayudas no exceda del 100% del gasto de la actividad subvencionada.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D</w:t>
      </w:r>
      <w:r w:rsidR="00C51A5F">
        <w:rPr>
          <w:rFonts w:ascii="Times New Roman" w:hAnsi="Times New Roman" w:cs="Times New Roman"/>
          <w:sz w:val="24"/>
          <w:szCs w:val="24"/>
        </w:rPr>
        <w:t>ecimo</w:t>
      </w:r>
      <w:r w:rsidRPr="005C2E8E">
        <w:rPr>
          <w:rFonts w:ascii="Times New Roman" w:hAnsi="Times New Roman" w:cs="Times New Roman"/>
          <w:sz w:val="24"/>
          <w:szCs w:val="24"/>
        </w:rPr>
        <w:t>séptima.- Reintegro o pérdida del derecho al cobro de las subvenciones:</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caso de incumplimiento del beneficiario por alguna de las causas previst</w:t>
      </w:r>
      <w:r w:rsidR="00C51A5F">
        <w:rPr>
          <w:rFonts w:ascii="Times New Roman" w:hAnsi="Times New Roman" w:cs="Times New Roman"/>
          <w:sz w:val="24"/>
          <w:szCs w:val="24"/>
        </w:rPr>
        <w:t>as en el artículo 37 de la Ley G</w:t>
      </w:r>
      <w:r w:rsidRPr="005C2E8E">
        <w:rPr>
          <w:rFonts w:ascii="Times New Roman" w:hAnsi="Times New Roman" w:cs="Times New Roman"/>
          <w:sz w:val="24"/>
          <w:szCs w:val="24"/>
        </w:rPr>
        <w:t xml:space="preserve">eneral de </w:t>
      </w:r>
      <w:r w:rsidR="00C51A5F">
        <w:rPr>
          <w:rFonts w:ascii="Times New Roman" w:hAnsi="Times New Roman" w:cs="Times New Roman"/>
          <w:sz w:val="24"/>
          <w:szCs w:val="24"/>
        </w:rPr>
        <w:t>S</w:t>
      </w:r>
      <w:r w:rsidRPr="005C2E8E">
        <w:rPr>
          <w:rFonts w:ascii="Times New Roman" w:hAnsi="Times New Roman" w:cs="Times New Roman"/>
          <w:sz w:val="24"/>
          <w:szCs w:val="24"/>
        </w:rPr>
        <w:t xml:space="preserve">ubvenciones, se procederá a la tramitación de un expediente de reintegro, o, en su caso, de pérdida del derecho a la subvención concedida. </w:t>
      </w:r>
      <w:r w:rsidR="00C51A5F">
        <w:rPr>
          <w:rFonts w:ascii="Times New Roman" w:hAnsi="Times New Roman" w:cs="Times New Roman"/>
          <w:sz w:val="24"/>
          <w:szCs w:val="24"/>
        </w:rPr>
        <w:t>La obligación</w:t>
      </w:r>
      <w:r w:rsidRPr="005C2E8E">
        <w:rPr>
          <w:rFonts w:ascii="Times New Roman" w:hAnsi="Times New Roman" w:cs="Times New Roman"/>
          <w:sz w:val="24"/>
          <w:szCs w:val="24"/>
        </w:rPr>
        <w:t xml:space="preserve"> de reintegro o la pérdida del derecho podrá ser total o parcial, en función de la gravedad del incumplimiento del beneficiario, escalonándose de acuerdo con el principio de proporcionalidad. En todo caso, el reintegro incluirá siempre y como mínimo los importes cuyo gasto no se justificara en plazo.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Una vez tramitado el expediente de reintegro o pérdida del derecho a la subvención, se le concederá al interesado un plazo de quince </w:t>
      </w:r>
      <w:r w:rsidR="00C51A5F">
        <w:rPr>
          <w:rFonts w:ascii="Times New Roman" w:hAnsi="Times New Roman" w:cs="Times New Roman"/>
          <w:sz w:val="24"/>
          <w:szCs w:val="24"/>
        </w:rPr>
        <w:t>días</w:t>
      </w:r>
      <w:r w:rsidRPr="005C2E8E">
        <w:rPr>
          <w:rFonts w:ascii="Times New Roman" w:hAnsi="Times New Roman" w:cs="Times New Roman"/>
          <w:sz w:val="24"/>
          <w:szCs w:val="24"/>
        </w:rPr>
        <w:t xml:space="preserve"> hábiles para que pueda comparecer en el expediente, tomar audiencia y, a la vista de este, proponer las </w:t>
      </w:r>
      <w:r w:rsidR="00C51A5F">
        <w:rPr>
          <w:rFonts w:ascii="Times New Roman" w:hAnsi="Times New Roman" w:cs="Times New Roman"/>
          <w:sz w:val="24"/>
          <w:szCs w:val="24"/>
        </w:rPr>
        <w:t>pruebas y realizar la</w:t>
      </w:r>
      <w:r w:rsidRPr="005C2E8E">
        <w:rPr>
          <w:rFonts w:ascii="Times New Roman" w:hAnsi="Times New Roman" w:cs="Times New Roman"/>
          <w:sz w:val="24"/>
          <w:szCs w:val="24"/>
        </w:rPr>
        <w:t xml:space="preserve">s </w:t>
      </w:r>
      <w:proofErr w:type="spellStart"/>
      <w:r w:rsidRPr="005C2E8E">
        <w:rPr>
          <w:rFonts w:ascii="Times New Roman" w:hAnsi="Times New Roman" w:cs="Times New Roman"/>
          <w:sz w:val="24"/>
          <w:szCs w:val="24"/>
        </w:rPr>
        <w:t>alega</w:t>
      </w:r>
      <w:r w:rsidR="00C51A5F">
        <w:rPr>
          <w:rFonts w:ascii="Times New Roman" w:hAnsi="Times New Roman" w:cs="Times New Roman"/>
          <w:sz w:val="24"/>
          <w:szCs w:val="24"/>
        </w:rPr>
        <w:t>ciones</w:t>
      </w:r>
      <w:r w:rsidRPr="005C2E8E">
        <w:rPr>
          <w:rFonts w:ascii="Times New Roman" w:hAnsi="Times New Roman" w:cs="Times New Roman"/>
          <w:sz w:val="24"/>
          <w:szCs w:val="24"/>
        </w:rPr>
        <w:t>tos</w:t>
      </w:r>
      <w:proofErr w:type="spellEnd"/>
      <w:r w:rsidRPr="005C2E8E">
        <w:rPr>
          <w:rFonts w:ascii="Times New Roman" w:hAnsi="Times New Roman" w:cs="Times New Roman"/>
          <w:sz w:val="24"/>
          <w:szCs w:val="24"/>
        </w:rPr>
        <w:t xml:space="preserve"> que tenga por conveniente. Concluidas estas actuaciones y emitidos los informes oportunos, se dictará la resolución que corresponda por la Presidencia. </w:t>
      </w:r>
    </w:p>
    <w:p w:rsidR="005C2E8E" w:rsidRPr="005C2E8E"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Decimoctava.-  Normativa aplicable:</w:t>
      </w:r>
    </w:p>
    <w:p w:rsidR="00157D57" w:rsidRDefault="005C2E8E" w:rsidP="005C2E8E">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En todo lo no dispuesto en est</w:t>
      </w:r>
      <w:r w:rsidR="00C51A5F">
        <w:rPr>
          <w:rFonts w:ascii="Times New Roman" w:hAnsi="Times New Roman" w:cs="Times New Roman"/>
          <w:sz w:val="24"/>
          <w:szCs w:val="24"/>
        </w:rPr>
        <w:t xml:space="preserve">as bases le será de aplicación </w:t>
      </w:r>
      <w:r w:rsidRPr="005C2E8E">
        <w:rPr>
          <w:rFonts w:ascii="Times New Roman" w:hAnsi="Times New Roman" w:cs="Times New Roman"/>
          <w:sz w:val="24"/>
          <w:szCs w:val="24"/>
        </w:rPr>
        <w:t>a esta convocat</w:t>
      </w:r>
      <w:r w:rsidR="00C51A5F">
        <w:rPr>
          <w:rFonts w:ascii="Times New Roman" w:hAnsi="Times New Roman" w:cs="Times New Roman"/>
          <w:sz w:val="24"/>
          <w:szCs w:val="24"/>
        </w:rPr>
        <w:t>oria y a las subvenciones que se</w:t>
      </w:r>
      <w:r w:rsidRPr="005C2E8E">
        <w:rPr>
          <w:rFonts w:ascii="Times New Roman" w:hAnsi="Times New Roman" w:cs="Times New Roman"/>
          <w:sz w:val="24"/>
          <w:szCs w:val="24"/>
        </w:rPr>
        <w:t xml:space="preserve"> concedan a su amparo </w:t>
      </w:r>
      <w:r w:rsidR="00C51A5F">
        <w:rPr>
          <w:rFonts w:ascii="Times New Roman" w:hAnsi="Times New Roman" w:cs="Times New Roman"/>
          <w:sz w:val="24"/>
          <w:szCs w:val="24"/>
        </w:rPr>
        <w:t>lo</w:t>
      </w:r>
      <w:r w:rsidRPr="005C2E8E">
        <w:rPr>
          <w:rFonts w:ascii="Times New Roman" w:hAnsi="Times New Roman" w:cs="Times New Roman"/>
          <w:sz w:val="24"/>
          <w:szCs w:val="24"/>
        </w:rPr>
        <w:t xml:space="preserve"> dispuesto en la normativa de subvenciones aplicable a la administración local, así como en la legislación vigente en materia del procedimiento administrativo común de las administraciones públicas.</w:t>
      </w:r>
    </w:p>
    <w:p w:rsidR="00C51A5F" w:rsidRPr="005C2E8E" w:rsidRDefault="00C51A5F" w:rsidP="005C2E8E">
      <w:pPr>
        <w:spacing w:line="240" w:lineRule="auto"/>
        <w:contextualSpacing/>
        <w:jc w:val="both"/>
        <w:rPr>
          <w:rFonts w:ascii="Times New Roman" w:hAnsi="Times New Roman" w:cs="Times New Roman"/>
          <w:sz w:val="24"/>
          <w:szCs w:val="24"/>
        </w:rPr>
      </w:pPr>
    </w:p>
    <w:p w:rsidR="00A97BF0" w:rsidRPr="005C2E8E" w:rsidRDefault="00444B23" w:rsidP="00444B23">
      <w:pPr>
        <w:spacing w:line="240" w:lineRule="auto"/>
        <w:contextualSpacing/>
        <w:jc w:val="both"/>
        <w:rPr>
          <w:rFonts w:ascii="Times New Roman" w:hAnsi="Times New Roman" w:cs="Times New Roman"/>
          <w:sz w:val="24"/>
          <w:szCs w:val="24"/>
        </w:rPr>
      </w:pPr>
      <w:r w:rsidRPr="005C2E8E">
        <w:rPr>
          <w:rFonts w:ascii="Times New Roman" w:hAnsi="Times New Roman" w:cs="Times New Roman"/>
          <w:sz w:val="24"/>
          <w:szCs w:val="24"/>
        </w:rPr>
        <w:t xml:space="preserve">Contra este acuerdo se puede interponer, potestativamente, un recurso de reposición ante la </w:t>
      </w:r>
      <w:r w:rsidR="00F77EF0" w:rsidRPr="005C2E8E">
        <w:rPr>
          <w:rFonts w:ascii="Times New Roman" w:hAnsi="Times New Roman" w:cs="Times New Roman"/>
          <w:sz w:val="24"/>
          <w:szCs w:val="24"/>
        </w:rPr>
        <w:t>J</w:t>
      </w:r>
      <w:r w:rsidRPr="005C2E8E">
        <w:rPr>
          <w:rFonts w:ascii="Times New Roman" w:hAnsi="Times New Roman" w:cs="Times New Roman"/>
          <w:sz w:val="24"/>
          <w:szCs w:val="24"/>
        </w:rPr>
        <w:t xml:space="preserve">unta de Gobierno de esta Diputación, en el plazo de 1 mes, como trámite previo al contencioso-administrativo, o bien directamente un recurso contencioso-administrativo ante </w:t>
      </w:r>
      <w:r w:rsidR="00F77EF0" w:rsidRPr="005C2E8E">
        <w:rPr>
          <w:rFonts w:ascii="Times New Roman" w:hAnsi="Times New Roman" w:cs="Times New Roman"/>
          <w:sz w:val="24"/>
          <w:szCs w:val="24"/>
        </w:rPr>
        <w:t>e</w:t>
      </w:r>
      <w:r w:rsidRPr="005C2E8E">
        <w:rPr>
          <w:rFonts w:ascii="Times New Roman" w:hAnsi="Times New Roman" w:cs="Times New Roman"/>
          <w:sz w:val="24"/>
          <w:szCs w:val="24"/>
        </w:rPr>
        <w:t>l Juzgado Provincial de</w:t>
      </w:r>
      <w:r w:rsidR="00F77EF0" w:rsidRPr="005C2E8E">
        <w:rPr>
          <w:rFonts w:ascii="Times New Roman" w:hAnsi="Times New Roman" w:cs="Times New Roman"/>
          <w:sz w:val="24"/>
          <w:szCs w:val="24"/>
        </w:rPr>
        <w:t xml:space="preserve"> </w:t>
      </w:r>
      <w:r w:rsidRPr="005C2E8E">
        <w:rPr>
          <w:rFonts w:ascii="Times New Roman" w:hAnsi="Times New Roman" w:cs="Times New Roman"/>
          <w:sz w:val="24"/>
          <w:szCs w:val="24"/>
        </w:rPr>
        <w:t>l</w:t>
      </w:r>
      <w:r w:rsidR="00F77EF0" w:rsidRPr="005C2E8E">
        <w:rPr>
          <w:rFonts w:ascii="Times New Roman" w:hAnsi="Times New Roman" w:cs="Times New Roman"/>
          <w:sz w:val="24"/>
          <w:szCs w:val="24"/>
        </w:rPr>
        <w:t>o</w:t>
      </w:r>
      <w:r w:rsidRPr="005C2E8E">
        <w:rPr>
          <w:rFonts w:ascii="Times New Roman" w:hAnsi="Times New Roman" w:cs="Times New Roman"/>
          <w:sz w:val="24"/>
          <w:szCs w:val="24"/>
        </w:rPr>
        <w:t xml:space="preserve"> Contencioso-Administrativo, en el plazo de 2 meses, sin que se puedan </w:t>
      </w:r>
      <w:r w:rsidR="00F77EF0" w:rsidRPr="005C2E8E">
        <w:rPr>
          <w:rFonts w:ascii="Times New Roman" w:hAnsi="Times New Roman" w:cs="Times New Roman"/>
          <w:sz w:val="24"/>
          <w:szCs w:val="24"/>
        </w:rPr>
        <w:t>simultanear</w:t>
      </w:r>
      <w:r w:rsidRPr="005C2E8E">
        <w:rPr>
          <w:rFonts w:ascii="Times New Roman" w:hAnsi="Times New Roman" w:cs="Times New Roman"/>
          <w:sz w:val="24"/>
          <w:szCs w:val="24"/>
        </w:rPr>
        <w:t xml:space="preserve"> ambos recursos. Los plazos indicados se computarán a partir del día siguiente al de la publicación de este anuncio en el </w:t>
      </w:r>
      <w:proofErr w:type="spellStart"/>
      <w:r w:rsidRPr="005C2E8E">
        <w:rPr>
          <w:rFonts w:ascii="Times New Roman" w:hAnsi="Times New Roman" w:cs="Times New Roman"/>
          <w:sz w:val="24"/>
          <w:szCs w:val="24"/>
        </w:rPr>
        <w:t>BOP</w:t>
      </w:r>
      <w:proofErr w:type="spellEnd"/>
      <w:r w:rsidRPr="005C2E8E">
        <w:rPr>
          <w:rFonts w:ascii="Times New Roman" w:hAnsi="Times New Roman" w:cs="Times New Roman"/>
          <w:sz w:val="24"/>
          <w:szCs w:val="24"/>
        </w:rPr>
        <w:t>.</w:t>
      </w:r>
    </w:p>
    <w:sectPr w:rsidR="00A97BF0" w:rsidRPr="005C2E8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6653A3"/>
    <w:multiLevelType w:val="hybridMultilevel"/>
    <w:tmpl w:val="621E9B1C"/>
    <w:lvl w:ilvl="0" w:tplc="2C5AFD70">
      <w:start w:val="9"/>
      <w:numFmt w:val="bullet"/>
      <w:lvlText w:val="-"/>
      <w:lvlJc w:val="left"/>
      <w:pPr>
        <w:ind w:left="1065" w:hanging="360"/>
      </w:pPr>
      <w:rPr>
        <w:rFonts w:ascii="Times New Roman" w:eastAsia="Times New Roman" w:hAnsi="Times New Roman" w:cs="Times New Roman"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 w15:restartNumberingAfterBreak="0">
    <w:nsid w:val="11657F1C"/>
    <w:multiLevelType w:val="hybridMultilevel"/>
    <w:tmpl w:val="172EC0F8"/>
    <w:lvl w:ilvl="0" w:tplc="8A206926">
      <w:start w:val="1"/>
      <w:numFmt w:val="lowerLetter"/>
      <w:lvlText w:val="%1)"/>
      <w:lvlJc w:val="left"/>
      <w:pPr>
        <w:tabs>
          <w:tab w:val="num" w:pos="1065"/>
        </w:tabs>
        <w:ind w:left="1065" w:hanging="360"/>
      </w:pPr>
      <w:rPr>
        <w:rFonts w:ascii="Calibri" w:hAnsi="Calibri" w:cs="Times New Roman" w:hint="default"/>
      </w:rPr>
    </w:lvl>
    <w:lvl w:ilvl="1" w:tplc="0C0A000F">
      <w:start w:val="1"/>
      <w:numFmt w:val="decimal"/>
      <w:lvlText w:val="%2."/>
      <w:lvlJc w:val="left"/>
      <w:pPr>
        <w:tabs>
          <w:tab w:val="num" w:pos="1785"/>
        </w:tabs>
        <w:ind w:left="1785" w:hanging="360"/>
      </w:pPr>
      <w:rPr>
        <w:rFonts w:cs="Times New Roman" w:hint="default"/>
      </w:rPr>
    </w:lvl>
    <w:lvl w:ilvl="2" w:tplc="0C0A001B" w:tentative="1">
      <w:start w:val="1"/>
      <w:numFmt w:val="lowerRoman"/>
      <w:lvlText w:val="%3."/>
      <w:lvlJc w:val="right"/>
      <w:pPr>
        <w:tabs>
          <w:tab w:val="num" w:pos="2505"/>
        </w:tabs>
        <w:ind w:left="2505" w:hanging="180"/>
      </w:pPr>
      <w:rPr>
        <w:rFonts w:cs="Times New Roman"/>
      </w:rPr>
    </w:lvl>
    <w:lvl w:ilvl="3" w:tplc="0C0A000F" w:tentative="1">
      <w:start w:val="1"/>
      <w:numFmt w:val="decimal"/>
      <w:lvlText w:val="%4."/>
      <w:lvlJc w:val="left"/>
      <w:pPr>
        <w:tabs>
          <w:tab w:val="num" w:pos="3225"/>
        </w:tabs>
        <w:ind w:left="3225" w:hanging="360"/>
      </w:pPr>
      <w:rPr>
        <w:rFonts w:cs="Times New Roman"/>
      </w:rPr>
    </w:lvl>
    <w:lvl w:ilvl="4" w:tplc="0C0A0019" w:tentative="1">
      <w:start w:val="1"/>
      <w:numFmt w:val="lowerLetter"/>
      <w:lvlText w:val="%5."/>
      <w:lvlJc w:val="left"/>
      <w:pPr>
        <w:tabs>
          <w:tab w:val="num" w:pos="3945"/>
        </w:tabs>
        <w:ind w:left="3945" w:hanging="360"/>
      </w:pPr>
      <w:rPr>
        <w:rFonts w:cs="Times New Roman"/>
      </w:rPr>
    </w:lvl>
    <w:lvl w:ilvl="5" w:tplc="0C0A001B" w:tentative="1">
      <w:start w:val="1"/>
      <w:numFmt w:val="lowerRoman"/>
      <w:lvlText w:val="%6."/>
      <w:lvlJc w:val="right"/>
      <w:pPr>
        <w:tabs>
          <w:tab w:val="num" w:pos="4665"/>
        </w:tabs>
        <w:ind w:left="4665" w:hanging="180"/>
      </w:pPr>
      <w:rPr>
        <w:rFonts w:cs="Times New Roman"/>
      </w:rPr>
    </w:lvl>
    <w:lvl w:ilvl="6" w:tplc="0C0A000F" w:tentative="1">
      <w:start w:val="1"/>
      <w:numFmt w:val="decimal"/>
      <w:lvlText w:val="%7."/>
      <w:lvlJc w:val="left"/>
      <w:pPr>
        <w:tabs>
          <w:tab w:val="num" w:pos="5385"/>
        </w:tabs>
        <w:ind w:left="5385" w:hanging="360"/>
      </w:pPr>
      <w:rPr>
        <w:rFonts w:cs="Times New Roman"/>
      </w:rPr>
    </w:lvl>
    <w:lvl w:ilvl="7" w:tplc="0C0A0019" w:tentative="1">
      <w:start w:val="1"/>
      <w:numFmt w:val="lowerLetter"/>
      <w:lvlText w:val="%8."/>
      <w:lvlJc w:val="left"/>
      <w:pPr>
        <w:tabs>
          <w:tab w:val="num" w:pos="6105"/>
        </w:tabs>
        <w:ind w:left="6105" w:hanging="360"/>
      </w:pPr>
      <w:rPr>
        <w:rFonts w:cs="Times New Roman"/>
      </w:rPr>
    </w:lvl>
    <w:lvl w:ilvl="8" w:tplc="0C0A001B" w:tentative="1">
      <w:start w:val="1"/>
      <w:numFmt w:val="lowerRoman"/>
      <w:lvlText w:val="%9."/>
      <w:lvlJc w:val="right"/>
      <w:pPr>
        <w:tabs>
          <w:tab w:val="num" w:pos="6825"/>
        </w:tabs>
        <w:ind w:left="6825" w:hanging="180"/>
      </w:pPr>
      <w:rPr>
        <w:rFonts w:cs="Times New Roman"/>
      </w:rPr>
    </w:lvl>
  </w:abstractNum>
  <w:abstractNum w:abstractNumId="2" w15:restartNumberingAfterBreak="0">
    <w:nsid w:val="19D95A27"/>
    <w:multiLevelType w:val="hybridMultilevel"/>
    <w:tmpl w:val="3E42C556"/>
    <w:lvl w:ilvl="0" w:tplc="2396B78E">
      <w:start w:val="2"/>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 w15:restartNumberingAfterBreak="0">
    <w:nsid w:val="1DA90422"/>
    <w:multiLevelType w:val="hybridMultilevel"/>
    <w:tmpl w:val="149866B0"/>
    <w:lvl w:ilvl="0" w:tplc="0C0A0001">
      <w:start w:val="1"/>
      <w:numFmt w:val="bullet"/>
      <w:lvlText w:val=""/>
      <w:lvlJc w:val="left"/>
      <w:pPr>
        <w:ind w:left="1428" w:hanging="360"/>
      </w:pPr>
      <w:rPr>
        <w:rFonts w:ascii="Symbol" w:hAnsi="Symbol"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start w:val="1"/>
      <w:numFmt w:val="bullet"/>
      <w:lvlText w:val=""/>
      <w:lvlJc w:val="left"/>
      <w:pPr>
        <w:ind w:left="3588" w:hanging="360"/>
      </w:pPr>
      <w:rPr>
        <w:rFonts w:ascii="Symbol" w:hAnsi="Symbol" w:hint="default"/>
      </w:rPr>
    </w:lvl>
    <w:lvl w:ilvl="4" w:tplc="0C0A0003">
      <w:start w:val="1"/>
      <w:numFmt w:val="bullet"/>
      <w:lvlText w:val="o"/>
      <w:lvlJc w:val="left"/>
      <w:pPr>
        <w:ind w:left="4308" w:hanging="360"/>
      </w:pPr>
      <w:rPr>
        <w:rFonts w:ascii="Courier New" w:hAnsi="Courier New" w:cs="Courier New" w:hint="default"/>
      </w:rPr>
    </w:lvl>
    <w:lvl w:ilvl="5" w:tplc="0C0A0005">
      <w:start w:val="1"/>
      <w:numFmt w:val="bullet"/>
      <w:lvlText w:val=""/>
      <w:lvlJc w:val="left"/>
      <w:pPr>
        <w:ind w:left="5028" w:hanging="360"/>
      </w:pPr>
      <w:rPr>
        <w:rFonts w:ascii="Wingdings" w:hAnsi="Wingdings" w:hint="default"/>
      </w:rPr>
    </w:lvl>
    <w:lvl w:ilvl="6" w:tplc="0C0A0001">
      <w:start w:val="1"/>
      <w:numFmt w:val="bullet"/>
      <w:lvlText w:val=""/>
      <w:lvlJc w:val="left"/>
      <w:pPr>
        <w:ind w:left="5748" w:hanging="360"/>
      </w:pPr>
      <w:rPr>
        <w:rFonts w:ascii="Symbol" w:hAnsi="Symbol" w:hint="default"/>
      </w:rPr>
    </w:lvl>
    <w:lvl w:ilvl="7" w:tplc="0C0A0003">
      <w:start w:val="1"/>
      <w:numFmt w:val="bullet"/>
      <w:lvlText w:val="o"/>
      <w:lvlJc w:val="left"/>
      <w:pPr>
        <w:ind w:left="6468" w:hanging="360"/>
      </w:pPr>
      <w:rPr>
        <w:rFonts w:ascii="Courier New" w:hAnsi="Courier New" w:cs="Courier New" w:hint="default"/>
      </w:rPr>
    </w:lvl>
    <w:lvl w:ilvl="8" w:tplc="0C0A0005">
      <w:start w:val="1"/>
      <w:numFmt w:val="bullet"/>
      <w:lvlText w:val=""/>
      <w:lvlJc w:val="left"/>
      <w:pPr>
        <w:ind w:left="7188" w:hanging="360"/>
      </w:pPr>
      <w:rPr>
        <w:rFonts w:ascii="Wingdings" w:hAnsi="Wingdings" w:hint="default"/>
      </w:rPr>
    </w:lvl>
  </w:abstractNum>
  <w:abstractNum w:abstractNumId="4" w15:restartNumberingAfterBreak="0">
    <w:nsid w:val="1F705332"/>
    <w:multiLevelType w:val="hybridMultilevel"/>
    <w:tmpl w:val="12DCD95E"/>
    <w:lvl w:ilvl="0" w:tplc="27FC3170">
      <w:start w:val="1"/>
      <w:numFmt w:val="lowerLetter"/>
      <w:lvlText w:val="%1)"/>
      <w:lvlJc w:val="left"/>
      <w:pPr>
        <w:tabs>
          <w:tab w:val="num" w:pos="1065"/>
        </w:tabs>
        <w:ind w:left="1065" w:hanging="360"/>
      </w:pPr>
      <w:rPr>
        <w:rFonts w:hint="default"/>
      </w:rPr>
    </w:lvl>
    <w:lvl w:ilvl="1" w:tplc="0C0A0019">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5" w15:restartNumberingAfterBreak="0">
    <w:nsid w:val="29170B91"/>
    <w:multiLevelType w:val="hybridMultilevel"/>
    <w:tmpl w:val="4802C81A"/>
    <w:lvl w:ilvl="0" w:tplc="D9E81BF0">
      <w:start w:val="7"/>
      <w:numFmt w:val="bullet"/>
      <w:lvlText w:val="-"/>
      <w:lvlJc w:val="left"/>
      <w:pPr>
        <w:tabs>
          <w:tab w:val="num" w:pos="1065"/>
        </w:tabs>
        <w:ind w:left="1065" w:hanging="360"/>
      </w:pPr>
      <w:rPr>
        <w:rFonts w:ascii="Times New Roman" w:eastAsia="Times New Roman" w:hAnsi="Times New Roman" w:cs="Times New Roman" w:hint="default"/>
      </w:rPr>
    </w:lvl>
    <w:lvl w:ilvl="1" w:tplc="0C0A0003">
      <w:start w:val="1"/>
      <w:numFmt w:val="bullet"/>
      <w:lvlText w:val="o"/>
      <w:lvlJc w:val="left"/>
      <w:pPr>
        <w:tabs>
          <w:tab w:val="num" w:pos="1785"/>
        </w:tabs>
        <w:ind w:left="1785" w:hanging="360"/>
      </w:pPr>
      <w:rPr>
        <w:rFonts w:ascii="Courier New" w:hAnsi="Courier New" w:hint="default"/>
      </w:rPr>
    </w:lvl>
    <w:lvl w:ilvl="2" w:tplc="0C0A0005" w:tentative="1">
      <w:start w:val="1"/>
      <w:numFmt w:val="bullet"/>
      <w:lvlText w:val=""/>
      <w:lvlJc w:val="left"/>
      <w:pPr>
        <w:tabs>
          <w:tab w:val="num" w:pos="2505"/>
        </w:tabs>
        <w:ind w:left="2505" w:hanging="360"/>
      </w:pPr>
      <w:rPr>
        <w:rFonts w:ascii="Wingdings" w:hAnsi="Wingdings" w:hint="default"/>
      </w:rPr>
    </w:lvl>
    <w:lvl w:ilvl="3" w:tplc="0C0A0001" w:tentative="1">
      <w:start w:val="1"/>
      <w:numFmt w:val="bullet"/>
      <w:lvlText w:val=""/>
      <w:lvlJc w:val="left"/>
      <w:pPr>
        <w:tabs>
          <w:tab w:val="num" w:pos="3225"/>
        </w:tabs>
        <w:ind w:left="3225" w:hanging="360"/>
      </w:pPr>
      <w:rPr>
        <w:rFonts w:ascii="Symbol" w:hAnsi="Symbol" w:hint="default"/>
      </w:rPr>
    </w:lvl>
    <w:lvl w:ilvl="4" w:tplc="0C0A0003" w:tentative="1">
      <w:start w:val="1"/>
      <w:numFmt w:val="bullet"/>
      <w:lvlText w:val="o"/>
      <w:lvlJc w:val="left"/>
      <w:pPr>
        <w:tabs>
          <w:tab w:val="num" w:pos="3945"/>
        </w:tabs>
        <w:ind w:left="3945" w:hanging="360"/>
      </w:pPr>
      <w:rPr>
        <w:rFonts w:ascii="Courier New" w:hAnsi="Courier New" w:hint="default"/>
      </w:rPr>
    </w:lvl>
    <w:lvl w:ilvl="5" w:tplc="0C0A0005" w:tentative="1">
      <w:start w:val="1"/>
      <w:numFmt w:val="bullet"/>
      <w:lvlText w:val=""/>
      <w:lvlJc w:val="left"/>
      <w:pPr>
        <w:tabs>
          <w:tab w:val="num" w:pos="4665"/>
        </w:tabs>
        <w:ind w:left="4665" w:hanging="360"/>
      </w:pPr>
      <w:rPr>
        <w:rFonts w:ascii="Wingdings" w:hAnsi="Wingdings" w:hint="default"/>
      </w:rPr>
    </w:lvl>
    <w:lvl w:ilvl="6" w:tplc="0C0A0001" w:tentative="1">
      <w:start w:val="1"/>
      <w:numFmt w:val="bullet"/>
      <w:lvlText w:val=""/>
      <w:lvlJc w:val="left"/>
      <w:pPr>
        <w:tabs>
          <w:tab w:val="num" w:pos="5385"/>
        </w:tabs>
        <w:ind w:left="5385" w:hanging="360"/>
      </w:pPr>
      <w:rPr>
        <w:rFonts w:ascii="Symbol" w:hAnsi="Symbol" w:hint="default"/>
      </w:rPr>
    </w:lvl>
    <w:lvl w:ilvl="7" w:tplc="0C0A0003" w:tentative="1">
      <w:start w:val="1"/>
      <w:numFmt w:val="bullet"/>
      <w:lvlText w:val="o"/>
      <w:lvlJc w:val="left"/>
      <w:pPr>
        <w:tabs>
          <w:tab w:val="num" w:pos="6105"/>
        </w:tabs>
        <w:ind w:left="6105" w:hanging="360"/>
      </w:pPr>
      <w:rPr>
        <w:rFonts w:ascii="Courier New" w:hAnsi="Courier New" w:hint="default"/>
      </w:rPr>
    </w:lvl>
    <w:lvl w:ilvl="8" w:tplc="0C0A0005" w:tentative="1">
      <w:start w:val="1"/>
      <w:numFmt w:val="bullet"/>
      <w:lvlText w:val=""/>
      <w:lvlJc w:val="left"/>
      <w:pPr>
        <w:tabs>
          <w:tab w:val="num" w:pos="6825"/>
        </w:tabs>
        <w:ind w:left="6825" w:hanging="360"/>
      </w:pPr>
      <w:rPr>
        <w:rFonts w:ascii="Wingdings" w:hAnsi="Wingdings" w:hint="default"/>
      </w:rPr>
    </w:lvl>
  </w:abstractNum>
  <w:abstractNum w:abstractNumId="6" w15:restartNumberingAfterBreak="0">
    <w:nsid w:val="2A0A7620"/>
    <w:multiLevelType w:val="hybridMultilevel"/>
    <w:tmpl w:val="AD18EF3C"/>
    <w:lvl w:ilvl="0" w:tplc="9EAA5DB0">
      <w:start w:val="3"/>
      <w:numFmt w:val="bullet"/>
      <w:lvlText w:val="-"/>
      <w:lvlJc w:val="left"/>
      <w:pPr>
        <w:tabs>
          <w:tab w:val="num" w:pos="780"/>
        </w:tabs>
        <w:ind w:left="78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30F6101B"/>
    <w:multiLevelType w:val="hybridMultilevel"/>
    <w:tmpl w:val="851877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385D7AC4"/>
    <w:multiLevelType w:val="hybridMultilevel"/>
    <w:tmpl w:val="D0642164"/>
    <w:lvl w:ilvl="0" w:tplc="50A2AC42">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9" w15:restartNumberingAfterBreak="0">
    <w:nsid w:val="44BF05FA"/>
    <w:multiLevelType w:val="hybridMultilevel"/>
    <w:tmpl w:val="EA405F2A"/>
    <w:lvl w:ilvl="0" w:tplc="E708AE1C">
      <w:start w:val="6"/>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5AC469E5"/>
    <w:multiLevelType w:val="hybridMultilevel"/>
    <w:tmpl w:val="C7825654"/>
    <w:lvl w:ilvl="0" w:tplc="92FAF41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1" w15:restartNumberingAfterBreak="0">
    <w:nsid w:val="6FF1496E"/>
    <w:multiLevelType w:val="hybridMultilevel"/>
    <w:tmpl w:val="7FE640E8"/>
    <w:lvl w:ilvl="0" w:tplc="204ECA3E">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1"/>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6"/>
  </w:num>
  <w:num w:numId="8">
    <w:abstractNumId w:val="2"/>
  </w:num>
  <w:num w:numId="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3"/>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3AB"/>
    <w:rsid w:val="00003F7C"/>
    <w:rsid w:val="00006662"/>
    <w:rsid w:val="000115B0"/>
    <w:rsid w:val="00034805"/>
    <w:rsid w:val="00044E5A"/>
    <w:rsid w:val="0005673B"/>
    <w:rsid w:val="00060705"/>
    <w:rsid w:val="000C3936"/>
    <w:rsid w:val="000D69A9"/>
    <w:rsid w:val="000F029B"/>
    <w:rsid w:val="000F6099"/>
    <w:rsid w:val="00157D57"/>
    <w:rsid w:val="0018605A"/>
    <w:rsid w:val="001918C2"/>
    <w:rsid w:val="001A50FC"/>
    <w:rsid w:val="001A5C1F"/>
    <w:rsid w:val="001B676C"/>
    <w:rsid w:val="001C3F4B"/>
    <w:rsid w:val="001F25EC"/>
    <w:rsid w:val="00212AD3"/>
    <w:rsid w:val="00212C9A"/>
    <w:rsid w:val="0023028D"/>
    <w:rsid w:val="0024741F"/>
    <w:rsid w:val="002621B6"/>
    <w:rsid w:val="00297D95"/>
    <w:rsid w:val="002D2D45"/>
    <w:rsid w:val="002E4175"/>
    <w:rsid w:val="002E554F"/>
    <w:rsid w:val="002F281A"/>
    <w:rsid w:val="002F4FA6"/>
    <w:rsid w:val="002F65C3"/>
    <w:rsid w:val="00303466"/>
    <w:rsid w:val="00306070"/>
    <w:rsid w:val="00310FB5"/>
    <w:rsid w:val="00316240"/>
    <w:rsid w:val="00334BDA"/>
    <w:rsid w:val="0033541D"/>
    <w:rsid w:val="003605C4"/>
    <w:rsid w:val="00375CBA"/>
    <w:rsid w:val="003934CD"/>
    <w:rsid w:val="003939C5"/>
    <w:rsid w:val="00393A99"/>
    <w:rsid w:val="003A07E2"/>
    <w:rsid w:val="003A1C59"/>
    <w:rsid w:val="003B32D2"/>
    <w:rsid w:val="00414AD2"/>
    <w:rsid w:val="004158BD"/>
    <w:rsid w:val="00444B23"/>
    <w:rsid w:val="00471948"/>
    <w:rsid w:val="0047412E"/>
    <w:rsid w:val="00494501"/>
    <w:rsid w:val="004972AD"/>
    <w:rsid w:val="004A1D51"/>
    <w:rsid w:val="004E241D"/>
    <w:rsid w:val="004F3CEE"/>
    <w:rsid w:val="00500381"/>
    <w:rsid w:val="0050621D"/>
    <w:rsid w:val="0050723E"/>
    <w:rsid w:val="00511033"/>
    <w:rsid w:val="0055771E"/>
    <w:rsid w:val="00594269"/>
    <w:rsid w:val="005C1A13"/>
    <w:rsid w:val="005C2E8E"/>
    <w:rsid w:val="005C53AB"/>
    <w:rsid w:val="005F736C"/>
    <w:rsid w:val="00600486"/>
    <w:rsid w:val="00600670"/>
    <w:rsid w:val="0060668A"/>
    <w:rsid w:val="00623D68"/>
    <w:rsid w:val="006416F9"/>
    <w:rsid w:val="0065666A"/>
    <w:rsid w:val="006A7200"/>
    <w:rsid w:val="006B3D8A"/>
    <w:rsid w:val="006F598D"/>
    <w:rsid w:val="007415C6"/>
    <w:rsid w:val="007C51F1"/>
    <w:rsid w:val="007E34B0"/>
    <w:rsid w:val="0083154C"/>
    <w:rsid w:val="00835E58"/>
    <w:rsid w:val="00850930"/>
    <w:rsid w:val="00863174"/>
    <w:rsid w:val="0086768C"/>
    <w:rsid w:val="00885336"/>
    <w:rsid w:val="00890E64"/>
    <w:rsid w:val="008A2716"/>
    <w:rsid w:val="008D1D16"/>
    <w:rsid w:val="008D2A01"/>
    <w:rsid w:val="00931E4D"/>
    <w:rsid w:val="009641AF"/>
    <w:rsid w:val="00967698"/>
    <w:rsid w:val="009B30CC"/>
    <w:rsid w:val="009D39A7"/>
    <w:rsid w:val="00A1667B"/>
    <w:rsid w:val="00A350C2"/>
    <w:rsid w:val="00A36E72"/>
    <w:rsid w:val="00A5469B"/>
    <w:rsid w:val="00A955DE"/>
    <w:rsid w:val="00A95797"/>
    <w:rsid w:val="00A97BF0"/>
    <w:rsid w:val="00B3019D"/>
    <w:rsid w:val="00B346C7"/>
    <w:rsid w:val="00B42F7D"/>
    <w:rsid w:val="00B861E0"/>
    <w:rsid w:val="00BC49A4"/>
    <w:rsid w:val="00C07DA5"/>
    <w:rsid w:val="00C51A5F"/>
    <w:rsid w:val="00C61E61"/>
    <w:rsid w:val="00C6201D"/>
    <w:rsid w:val="00C65BA2"/>
    <w:rsid w:val="00CA6665"/>
    <w:rsid w:val="00CD6016"/>
    <w:rsid w:val="00D00DCE"/>
    <w:rsid w:val="00D317B8"/>
    <w:rsid w:val="00D36A19"/>
    <w:rsid w:val="00D84325"/>
    <w:rsid w:val="00D906B1"/>
    <w:rsid w:val="00DD7CFB"/>
    <w:rsid w:val="00E03404"/>
    <w:rsid w:val="00E33190"/>
    <w:rsid w:val="00E40815"/>
    <w:rsid w:val="00E759BB"/>
    <w:rsid w:val="00EE7D3C"/>
    <w:rsid w:val="00EF40D1"/>
    <w:rsid w:val="00F04E1D"/>
    <w:rsid w:val="00F07310"/>
    <w:rsid w:val="00F21318"/>
    <w:rsid w:val="00F32454"/>
    <w:rsid w:val="00F7743B"/>
    <w:rsid w:val="00F77EF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A7E9AF-E355-4A55-9FB5-7D191D90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A07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5622521">
      <w:bodyDiv w:val="1"/>
      <w:marLeft w:val="0"/>
      <w:marRight w:val="0"/>
      <w:marTop w:val="0"/>
      <w:marBottom w:val="0"/>
      <w:divBdr>
        <w:top w:val="none" w:sz="0" w:space="0" w:color="auto"/>
        <w:left w:val="none" w:sz="0" w:space="0" w:color="auto"/>
        <w:bottom w:val="none" w:sz="0" w:space="0" w:color="auto"/>
        <w:right w:val="none" w:sz="0" w:space="0" w:color="auto"/>
      </w:divBdr>
    </w:div>
    <w:div w:id="1214997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14</Pages>
  <Words>7926</Words>
  <Characters>43594</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dc:description/>
  <cp:lastModifiedBy>MARIA ANGELES IGLESIAS PEREZ</cp:lastModifiedBy>
  <cp:revision>5</cp:revision>
  <dcterms:created xsi:type="dcterms:W3CDTF">2024-04-29T11:26:00Z</dcterms:created>
  <dcterms:modified xsi:type="dcterms:W3CDTF">2024-05-02T07:17:00Z</dcterms:modified>
</cp:coreProperties>
</file>