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3655A7">
        <w:rPr>
          <w:rFonts w:asciiTheme="minorHAnsi" w:hAnsiTheme="minorHAnsi" w:cstheme="minorHAnsi"/>
          <w:sz w:val="22"/>
          <w:szCs w:val="22"/>
        </w:rPr>
        <w:t>ANEXO VI</w:t>
      </w:r>
    </w:p>
    <w:p w:rsidR="00FB30DF" w:rsidRPr="003655A7" w:rsidRDefault="00FB30DF" w:rsidP="00FB3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 xml:space="preserve">Declaración de Autenticidad de la documentación presentada para participar en el procedimiento de concesión de regulado en </w:t>
      </w:r>
      <w:r w:rsidRPr="003655A7">
        <w:rPr>
          <w:rFonts w:asciiTheme="minorHAnsi" w:hAnsiTheme="minorHAnsi" w:cstheme="minorHAnsi"/>
          <w:bCs/>
          <w:color w:val="000000"/>
          <w:sz w:val="22"/>
          <w:szCs w:val="22"/>
        </w:rPr>
        <w:t>Orden de 11 de noviembre de 2016 de la Consejería de Fomento e infraestructuras, por la que se aprueban las bases reguladoras de concesión de subvenciones para la financiación del transporte público de viajeros a personas con discapacidad intelectual y profesionales en la Región de Murcia (BORM, núm.269 de 19 de noviembre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2024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 xml:space="preserve">DECLARO, 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Que toda la documentación presentada se encuentra vigente y constituyen copia fiel, exacta y fidedigna de los documentos originales que la misma custodia en sus archivos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rPr>
          <w:rFonts w:asciiTheme="minorHAnsi" w:hAnsiTheme="minorHAnsi" w:cstheme="minorHAnsi"/>
          <w:sz w:val="22"/>
          <w:szCs w:val="22"/>
        </w:rPr>
      </w:pPr>
    </w:p>
    <w:p w:rsidR="00FB30DF" w:rsidRPr="009A7F6E" w:rsidRDefault="00FB30DF" w:rsidP="00FB30DF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19746C" w:rsidRPr="00D32C60" w:rsidRDefault="0019746C" w:rsidP="00D32C60"/>
    <w:sectPr w:rsidR="0019746C" w:rsidRPr="00D32C60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819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6819"/>
    <w:rsid w:val="00047D79"/>
    <w:rsid w:val="000A6CBE"/>
    <w:rsid w:val="000A7F9C"/>
    <w:rsid w:val="000B4103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D47B0"/>
    <w:rsid w:val="009F7E82"/>
    <w:rsid w:val="00A01ACF"/>
    <w:rsid w:val="00A30DD1"/>
    <w:rsid w:val="00A441B7"/>
    <w:rsid w:val="00A80809"/>
    <w:rsid w:val="00C44004"/>
    <w:rsid w:val="00D0196C"/>
    <w:rsid w:val="00D32C60"/>
    <w:rsid w:val="00DA6E0B"/>
    <w:rsid w:val="00DF4379"/>
    <w:rsid w:val="00E823BE"/>
    <w:rsid w:val="00EB5634"/>
    <w:rsid w:val="00ED389A"/>
    <w:rsid w:val="00EF61BF"/>
    <w:rsid w:val="00F205B8"/>
    <w:rsid w:val="00F217D2"/>
    <w:rsid w:val="00F57B54"/>
    <w:rsid w:val="00F64701"/>
    <w:rsid w:val="00F665D7"/>
    <w:rsid w:val="00FB30DF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purl.org/dc/terms/"/>
    <ds:schemaRef ds:uri="1c9c8636-0486-4c9b-b75c-7b805ddaaf6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ab14156-fcf3-44e2-9c4b-c33f1f92d414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2024-04-22T16:22:00Z</dcterms:created>
  <dcterms:modified xsi:type="dcterms:W3CDTF">2024-04-22T16:22:00Z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