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4388E" w14:textId="7BC73831" w:rsidR="003D150E" w:rsidRPr="003D150E" w:rsidRDefault="003D150E" w:rsidP="003D150E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3D150E">
        <w:rPr>
          <w:rFonts w:ascii="Arial" w:hAnsi="Arial" w:cs="Arial"/>
          <w:b/>
          <w:bCs/>
          <w:sz w:val="24"/>
          <w:szCs w:val="24"/>
        </w:rPr>
        <w:t>CONVOCATORIA PARA LA CONCESIÓN D</w:t>
      </w:r>
      <w:r>
        <w:rPr>
          <w:rFonts w:ascii="Arial" w:hAnsi="Arial" w:cs="Arial"/>
          <w:b/>
          <w:bCs/>
          <w:sz w:val="24"/>
          <w:szCs w:val="24"/>
        </w:rPr>
        <w:t>E</w:t>
      </w:r>
      <w:r w:rsidRPr="003D150E">
        <w:rPr>
          <w:rFonts w:ascii="Arial" w:hAnsi="Arial" w:cs="Arial"/>
          <w:b/>
          <w:bCs/>
          <w:sz w:val="24"/>
          <w:szCs w:val="24"/>
        </w:rPr>
        <w:t xml:space="preserve"> AYUDAS PARA ACTIVIDADES EXTRAESCOLARES A LOS ALUMNOS EMPADRONADOS E</w:t>
      </w:r>
      <w:r>
        <w:rPr>
          <w:rFonts w:ascii="Arial" w:hAnsi="Arial" w:cs="Arial"/>
          <w:b/>
          <w:bCs/>
          <w:sz w:val="24"/>
          <w:szCs w:val="24"/>
        </w:rPr>
        <w:t>N</w:t>
      </w:r>
      <w:r w:rsidRPr="003D150E">
        <w:rPr>
          <w:rFonts w:ascii="Arial" w:hAnsi="Arial" w:cs="Arial"/>
          <w:b/>
          <w:bCs/>
          <w:sz w:val="24"/>
          <w:szCs w:val="24"/>
        </w:rPr>
        <w:t xml:space="preserve"> PUIG-REIG AÑO 2023</w:t>
      </w:r>
    </w:p>
    <w:p w14:paraId="2CBA7D9F" w14:textId="77777777" w:rsidR="003D150E" w:rsidRPr="003D150E" w:rsidRDefault="003D150E" w:rsidP="003D150E">
      <w:pPr>
        <w:rPr>
          <w:rFonts w:ascii="Arial" w:hAnsi="Arial" w:cs="Arial"/>
          <w:sz w:val="24"/>
          <w:szCs w:val="24"/>
        </w:rPr>
      </w:pPr>
    </w:p>
    <w:p w14:paraId="09721508" w14:textId="77777777" w:rsidR="003D150E" w:rsidRPr="003D150E" w:rsidRDefault="003D150E" w:rsidP="003D150E">
      <w:pPr>
        <w:rPr>
          <w:rFonts w:ascii="Arial" w:hAnsi="Arial" w:cs="Arial"/>
          <w:b/>
          <w:bCs/>
          <w:sz w:val="24"/>
          <w:szCs w:val="24"/>
        </w:rPr>
      </w:pPr>
      <w:r w:rsidRPr="003D150E">
        <w:rPr>
          <w:rFonts w:ascii="Arial" w:hAnsi="Arial" w:cs="Arial"/>
          <w:b/>
          <w:bCs/>
          <w:sz w:val="24"/>
          <w:szCs w:val="24"/>
        </w:rPr>
        <w:t>PRIMERO. OBJETO.</w:t>
      </w:r>
    </w:p>
    <w:p w14:paraId="4E374E15" w14:textId="6E3213CC" w:rsidR="003D150E" w:rsidRPr="003D150E" w:rsidRDefault="003D150E" w:rsidP="003D150E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 xml:space="preserve">El objeto de estas bases es el otorgamiento de ayudas para la igualdad de oportunidades en entornos educativos, </w:t>
      </w:r>
      <w:r>
        <w:rPr>
          <w:rFonts w:ascii="Arial" w:hAnsi="Arial" w:cs="Arial"/>
          <w:sz w:val="24"/>
          <w:szCs w:val="24"/>
        </w:rPr>
        <w:t>para</w:t>
      </w:r>
      <w:r w:rsidRPr="003D150E">
        <w:rPr>
          <w:rFonts w:ascii="Arial" w:hAnsi="Arial" w:cs="Arial"/>
          <w:sz w:val="24"/>
          <w:szCs w:val="24"/>
        </w:rPr>
        <w:t xml:space="preserve"> familias que se encuentren en situaciones de necesidades sociales y/o económicas, </w:t>
      </w:r>
      <w:r>
        <w:rPr>
          <w:rFonts w:ascii="Arial" w:hAnsi="Arial" w:cs="Arial"/>
          <w:sz w:val="24"/>
          <w:szCs w:val="24"/>
        </w:rPr>
        <w:t>para</w:t>
      </w:r>
      <w:r w:rsidRPr="003D150E">
        <w:rPr>
          <w:rFonts w:ascii="Arial" w:hAnsi="Arial" w:cs="Arial"/>
          <w:sz w:val="24"/>
          <w:szCs w:val="24"/>
        </w:rPr>
        <w:t xml:space="preserve"> alumnos empadronados en Puig-reig, matriculados en centros públicos o privados concertados de educación infantil, primaria y secundaria, para la realización de actividades extraescolares durante el año 2023. </w:t>
      </w:r>
    </w:p>
    <w:p w14:paraId="3ABB685A" w14:textId="77777777" w:rsidR="003D150E" w:rsidRPr="003D150E" w:rsidRDefault="003D150E" w:rsidP="003D150E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 xml:space="preserve"> </w:t>
      </w:r>
    </w:p>
    <w:p w14:paraId="429F0DAD" w14:textId="2FB7CACB" w:rsidR="003D150E" w:rsidRPr="003D150E" w:rsidRDefault="003D150E" w:rsidP="003D150E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3D150E">
        <w:rPr>
          <w:rFonts w:ascii="Arial" w:hAnsi="Arial" w:cs="Arial"/>
          <w:b/>
          <w:bCs/>
          <w:sz w:val="24"/>
          <w:szCs w:val="24"/>
        </w:rPr>
        <w:t>SEGUNDO.  REGIMOS JURÍDICO</w:t>
      </w:r>
    </w:p>
    <w:p w14:paraId="27A29A0B" w14:textId="5B3F8AAC" w:rsidR="003D150E" w:rsidRPr="003D150E" w:rsidRDefault="003D150E" w:rsidP="003D150E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Constituye regim</w:t>
      </w:r>
      <w:r>
        <w:rPr>
          <w:rFonts w:ascii="Arial" w:hAnsi="Arial" w:cs="Arial"/>
          <w:sz w:val="24"/>
          <w:szCs w:val="24"/>
        </w:rPr>
        <w:t>en</w:t>
      </w:r>
      <w:r w:rsidRPr="003D150E">
        <w:rPr>
          <w:rFonts w:ascii="Arial" w:hAnsi="Arial" w:cs="Arial"/>
          <w:sz w:val="24"/>
          <w:szCs w:val="24"/>
        </w:rPr>
        <w:t xml:space="preserve"> jurídico aplicable la Ley 38/2003 de 17 de noviembre General de Subvenciones, y la ordenanza reguladora de subvenciones del Ayuntamiento de Puig-reig aprobada por el Ayuntamiento en fecha 29 de octubre de 2013 y las bases reguladoras de las ayudas para la igualdad de oportunidades en entornos educativos aprobadas por Pleno de 7 de marzo de 2017.</w:t>
      </w:r>
    </w:p>
    <w:p w14:paraId="23FC5EA8" w14:textId="77777777" w:rsidR="003D150E" w:rsidRPr="003D150E" w:rsidRDefault="003D150E" w:rsidP="003D150E">
      <w:pPr>
        <w:rPr>
          <w:rFonts w:ascii="Arial" w:hAnsi="Arial" w:cs="Arial"/>
          <w:sz w:val="24"/>
          <w:szCs w:val="24"/>
        </w:rPr>
      </w:pPr>
    </w:p>
    <w:p w14:paraId="23C81186" w14:textId="77777777" w:rsidR="003D150E" w:rsidRPr="003D150E" w:rsidRDefault="003D150E" w:rsidP="003D150E">
      <w:pPr>
        <w:rPr>
          <w:rFonts w:ascii="Arial" w:hAnsi="Arial" w:cs="Arial"/>
          <w:b/>
          <w:bCs/>
          <w:sz w:val="24"/>
          <w:szCs w:val="24"/>
        </w:rPr>
      </w:pPr>
      <w:r w:rsidRPr="003D150E">
        <w:rPr>
          <w:rFonts w:ascii="Arial" w:hAnsi="Arial" w:cs="Arial"/>
          <w:b/>
          <w:bCs/>
          <w:sz w:val="24"/>
          <w:szCs w:val="24"/>
        </w:rPr>
        <w:t>TERCERO. REQUISITOS PARA SOLICITAR La AYUDA.</w:t>
      </w:r>
    </w:p>
    <w:p w14:paraId="521C70DF" w14:textId="77777777" w:rsidR="003D150E" w:rsidRPr="003D150E" w:rsidRDefault="003D150E" w:rsidP="003D150E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Pueden ser beneficiarios los alumnos empadronados en Puig-reig matriculados en centros públicos o en centros privados concertados de educación infantil, primaria y secundaria de familias en situaciones de necesidades sociales y/o económicas.</w:t>
      </w:r>
    </w:p>
    <w:p w14:paraId="60DB9812" w14:textId="77777777" w:rsidR="003D150E" w:rsidRPr="003D150E" w:rsidRDefault="003D150E" w:rsidP="003D150E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Pueden solicitar las ayudas por actividades extraescolares los padres, las madres, los tutores legales o las personas encargadas temporalmente de la guarda del menor. (Hay que presentar la documentación que lo acredite).</w:t>
      </w:r>
    </w:p>
    <w:p w14:paraId="5619A1A5" w14:textId="77777777" w:rsidR="003D150E" w:rsidRPr="003D150E" w:rsidRDefault="003D150E" w:rsidP="003D150E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Además de reunir las condiciones para ser persona beneficiaria, para poder recibir la ayuda hace falta:</w:t>
      </w:r>
    </w:p>
    <w:p w14:paraId="305B1FC4" w14:textId="77777777" w:rsidR="003D150E" w:rsidRPr="003D150E" w:rsidRDefault="003D150E" w:rsidP="003D150E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a) Presentar la solicitud y la documentación imprescindible descrita en el artículo 5 de la presente convocatoria, así como aquella documentación que sea procedente en función de cada caso, prevista en las bases, en los plazos y la forma establecida en esta convocatoria.</w:t>
      </w:r>
    </w:p>
    <w:p w14:paraId="32DE8077" w14:textId="3F9524B0" w:rsidR="003D150E" w:rsidRPr="003D150E" w:rsidRDefault="003D150E" w:rsidP="003D150E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b) El alumno/a tiene que estar empadronado en Puig-reig.</w:t>
      </w:r>
    </w:p>
    <w:p w14:paraId="1CF31C0A" w14:textId="77777777" w:rsidR="003D150E" w:rsidRPr="003D150E" w:rsidRDefault="003D150E" w:rsidP="003D150E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c) Se valorarán los ingresos de la unidad familiar de convivencia percibidos por los miembros del hogar durante los tres últimos meses a la fecha de solicitud. (ver mesa económica), de acuerdo con el *IRSC del año en curso y añadiendo un valor equivalente a 0,3 veces la *IRSC por cada miembro adicional del hogar.</w:t>
      </w:r>
    </w:p>
    <w:p w14:paraId="35877810" w14:textId="77777777" w:rsidR="003D150E" w:rsidRPr="003D150E" w:rsidRDefault="003D150E" w:rsidP="003D150E">
      <w:pPr>
        <w:jc w:val="both"/>
        <w:rPr>
          <w:rFonts w:ascii="Arial" w:hAnsi="Arial" w:cs="Arial"/>
          <w:sz w:val="24"/>
          <w:szCs w:val="24"/>
        </w:rPr>
      </w:pPr>
    </w:p>
    <w:p w14:paraId="2915BBC8" w14:textId="77777777" w:rsidR="003D150E" w:rsidRPr="003D150E" w:rsidRDefault="003D150E" w:rsidP="003D150E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lastRenderedPageBreak/>
        <w:t>Por miembro de la unidad familiar se tiene que entender aquellas personas que consten en el certificado de convivencia aportado de acuerdo con las previsiones del artículo 5.</w:t>
      </w:r>
    </w:p>
    <w:p w14:paraId="22784AAC" w14:textId="77777777" w:rsidR="003D150E" w:rsidRPr="003D150E" w:rsidRDefault="003D150E" w:rsidP="003D150E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Sin embargo, por el caso que se acredite, a la renta neta mensual de la unidad familiar, se puede restar hasta un máximo de trescientos cincuenta euros en concepto de gastos mensuales de préstamo hipotecario o de alquiler de la vivienda donde reside la persona beneficiaria.</w:t>
      </w:r>
    </w:p>
    <w:p w14:paraId="439499C5" w14:textId="77777777" w:rsidR="003D150E" w:rsidRPr="003D150E" w:rsidRDefault="003D150E" w:rsidP="003D150E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Estos requisitos se tienen que cumplir en el momento de la presentación de la solicitud.</w:t>
      </w:r>
    </w:p>
    <w:p w14:paraId="31CB6DF8" w14:textId="77777777" w:rsidR="003D150E" w:rsidRPr="003D150E" w:rsidRDefault="003D150E" w:rsidP="003D150E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Sin embargo, en casos excepcionales, el Ayuntamiento podrá otorgar la ayuda por actividades extraescolares a pesar de no se cumplan los requisitos a que se hace referencia en el apartado anterior, cuando los Servicios Sociales así lo consideren y lo propongan, mediante la presentación de informe motivado.</w:t>
      </w:r>
    </w:p>
    <w:p w14:paraId="0119AFDE" w14:textId="77777777" w:rsidR="003D150E" w:rsidRPr="003D150E" w:rsidRDefault="003D150E" w:rsidP="003D150E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El importe máximo que se puede otorgar por una ayuda es de 500€ por niño y año.</w:t>
      </w:r>
    </w:p>
    <w:p w14:paraId="517C7FBC" w14:textId="77777777" w:rsidR="003D150E" w:rsidRPr="003D150E" w:rsidRDefault="003D150E" w:rsidP="003D150E">
      <w:pPr>
        <w:jc w:val="both"/>
        <w:rPr>
          <w:rFonts w:ascii="Arial" w:hAnsi="Arial" w:cs="Arial"/>
          <w:sz w:val="24"/>
          <w:szCs w:val="24"/>
        </w:rPr>
      </w:pPr>
    </w:p>
    <w:p w14:paraId="303D2FF5" w14:textId="57AD4622" w:rsidR="003D150E" w:rsidRPr="003D150E" w:rsidRDefault="003D150E" w:rsidP="003D150E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3D150E">
        <w:rPr>
          <w:rFonts w:ascii="Arial" w:hAnsi="Arial" w:cs="Arial"/>
          <w:b/>
          <w:bCs/>
          <w:sz w:val="24"/>
          <w:szCs w:val="24"/>
        </w:rPr>
        <w:t>QUARTO. VALORACIÓN</w:t>
      </w:r>
    </w:p>
    <w:p w14:paraId="7215209D" w14:textId="19BD5846" w:rsidR="003D150E" w:rsidRPr="003D150E" w:rsidRDefault="003D150E" w:rsidP="003D150E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La renta de las familias que soliciten la ayuda al Ayuntamiento no puede superar los umbrales máximos de renta familiar que se establecen a continuación:</w:t>
      </w:r>
    </w:p>
    <w:tbl>
      <w:tblPr>
        <w:tblW w:w="7146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 w:firstRow="1" w:lastRow="1" w:firstColumn="1" w:lastColumn="1" w:noHBand="0" w:noVBand="0"/>
      </w:tblPr>
      <w:tblGrid>
        <w:gridCol w:w="3574"/>
        <w:gridCol w:w="3572"/>
      </w:tblGrid>
      <w:tr w:rsidR="003D150E" w14:paraId="2DAA6CB3" w14:textId="77777777" w:rsidTr="00E2546F">
        <w:trPr>
          <w:trHeight w:val="381"/>
          <w:jc w:val="center"/>
        </w:trPr>
        <w:tc>
          <w:tcPr>
            <w:tcW w:w="3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EBF7996" w14:textId="49CC7EEB" w:rsidR="003D150E" w:rsidRDefault="003D150E" w:rsidP="00E2546F">
            <w:pPr>
              <w:pStyle w:val="Sinespaciado"/>
            </w:pPr>
            <w:r>
              <w:t>Unidad Familiar</w:t>
            </w:r>
          </w:p>
        </w:tc>
        <w:tc>
          <w:tcPr>
            <w:tcW w:w="3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22A84D4E" w14:textId="0D40E64A" w:rsidR="003D150E" w:rsidRDefault="003D150E" w:rsidP="00E2546F">
            <w:pPr>
              <w:pStyle w:val="Sinespaciado"/>
            </w:pPr>
            <w:r>
              <w:t>Ingresos mensuales</w:t>
            </w:r>
          </w:p>
        </w:tc>
      </w:tr>
      <w:tr w:rsidR="003D150E" w14:paraId="4DA5F6B9" w14:textId="77777777" w:rsidTr="00E2546F">
        <w:trPr>
          <w:trHeight w:val="381"/>
          <w:jc w:val="center"/>
        </w:trPr>
        <w:tc>
          <w:tcPr>
            <w:tcW w:w="3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E18CDD0" w14:textId="5A4BC869" w:rsidR="003D150E" w:rsidRDefault="003D150E" w:rsidP="00E2546F">
            <w:pPr>
              <w:pStyle w:val="Sinespaciado"/>
            </w:pPr>
            <w:r>
              <w:t>Un miembro</w:t>
            </w:r>
          </w:p>
        </w:tc>
        <w:tc>
          <w:tcPr>
            <w:tcW w:w="3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189CAD02" w14:textId="77777777" w:rsidR="003D150E" w:rsidRDefault="003D150E" w:rsidP="00E2546F">
            <w:pPr>
              <w:pStyle w:val="Sinespaciado"/>
            </w:pPr>
            <w:r>
              <w:t>569,12€</w:t>
            </w:r>
          </w:p>
        </w:tc>
      </w:tr>
      <w:tr w:rsidR="003D150E" w14:paraId="756A8994" w14:textId="77777777" w:rsidTr="00E2546F">
        <w:trPr>
          <w:trHeight w:val="381"/>
          <w:jc w:val="center"/>
        </w:trPr>
        <w:tc>
          <w:tcPr>
            <w:tcW w:w="3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2F6FE9B" w14:textId="1417C4C1" w:rsidR="003D150E" w:rsidRDefault="003D150E" w:rsidP="00E2546F">
            <w:pPr>
              <w:pStyle w:val="Sinespaciado"/>
            </w:pPr>
            <w:r>
              <w:t>2 miembros</w:t>
            </w:r>
          </w:p>
        </w:tc>
        <w:tc>
          <w:tcPr>
            <w:tcW w:w="3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089273A0" w14:textId="77777777" w:rsidR="003D150E" w:rsidRDefault="003D150E" w:rsidP="00E2546F">
            <w:pPr>
              <w:pStyle w:val="Sinespaciado"/>
            </w:pPr>
            <w:r>
              <w:t>739,86€</w:t>
            </w:r>
          </w:p>
        </w:tc>
      </w:tr>
      <w:tr w:rsidR="003D150E" w14:paraId="3AC54B20" w14:textId="77777777" w:rsidTr="00E2546F">
        <w:trPr>
          <w:trHeight w:val="381"/>
          <w:jc w:val="center"/>
        </w:trPr>
        <w:tc>
          <w:tcPr>
            <w:tcW w:w="3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132CE569" w14:textId="7068F2CE" w:rsidR="003D150E" w:rsidRDefault="003D150E" w:rsidP="00E2546F">
            <w:pPr>
              <w:pStyle w:val="Sinespaciado"/>
            </w:pPr>
            <w:r>
              <w:t>3 miembros</w:t>
            </w:r>
          </w:p>
        </w:tc>
        <w:tc>
          <w:tcPr>
            <w:tcW w:w="3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3C699D53" w14:textId="77777777" w:rsidR="003D150E" w:rsidRDefault="003D150E" w:rsidP="00E2546F">
            <w:pPr>
              <w:pStyle w:val="Sinespaciado"/>
            </w:pPr>
            <w:r>
              <w:t>910,50€</w:t>
            </w:r>
          </w:p>
        </w:tc>
      </w:tr>
      <w:tr w:rsidR="003D150E" w14:paraId="19EB6546" w14:textId="77777777" w:rsidTr="00E2546F">
        <w:trPr>
          <w:trHeight w:val="381"/>
          <w:jc w:val="center"/>
        </w:trPr>
        <w:tc>
          <w:tcPr>
            <w:tcW w:w="3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3DDFD986" w14:textId="442064BC" w:rsidR="003D150E" w:rsidRDefault="003D150E" w:rsidP="00E2546F">
            <w:pPr>
              <w:pStyle w:val="Sinespaciado"/>
            </w:pPr>
            <w:r>
              <w:t>4 miembros</w:t>
            </w:r>
          </w:p>
        </w:tc>
        <w:tc>
          <w:tcPr>
            <w:tcW w:w="3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FA8CDC9" w14:textId="77777777" w:rsidR="003D150E" w:rsidRDefault="003D150E" w:rsidP="00E2546F">
            <w:pPr>
              <w:pStyle w:val="Sinespaciado"/>
            </w:pPr>
            <w:r>
              <w:t>1.081,33€</w:t>
            </w:r>
          </w:p>
        </w:tc>
      </w:tr>
      <w:tr w:rsidR="003D150E" w14:paraId="46F9B2E8" w14:textId="77777777" w:rsidTr="00E2546F">
        <w:trPr>
          <w:trHeight w:val="381"/>
          <w:jc w:val="center"/>
        </w:trPr>
        <w:tc>
          <w:tcPr>
            <w:tcW w:w="3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698EC51" w14:textId="108D8001" w:rsidR="003D150E" w:rsidRDefault="003D150E" w:rsidP="00E2546F">
            <w:pPr>
              <w:pStyle w:val="Sinespaciado"/>
            </w:pPr>
            <w:r>
              <w:t>5 miembros</w:t>
            </w:r>
          </w:p>
        </w:tc>
        <w:tc>
          <w:tcPr>
            <w:tcW w:w="3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3AEE0FA" w14:textId="77777777" w:rsidR="003D150E" w:rsidRDefault="003D150E" w:rsidP="00E2546F">
            <w:pPr>
              <w:pStyle w:val="Sinespaciado"/>
            </w:pPr>
            <w:r>
              <w:t>1.252,06€</w:t>
            </w:r>
          </w:p>
        </w:tc>
      </w:tr>
      <w:tr w:rsidR="003D150E" w14:paraId="354E1D0F" w14:textId="77777777" w:rsidTr="00E2546F">
        <w:trPr>
          <w:trHeight w:val="381"/>
          <w:jc w:val="center"/>
        </w:trPr>
        <w:tc>
          <w:tcPr>
            <w:tcW w:w="3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451512F" w14:textId="510897D9" w:rsidR="003D150E" w:rsidRDefault="003D150E" w:rsidP="00E2546F">
            <w:pPr>
              <w:pStyle w:val="Sinespaciado"/>
            </w:pPr>
            <w:r>
              <w:t>6 miembros</w:t>
            </w:r>
          </w:p>
        </w:tc>
        <w:tc>
          <w:tcPr>
            <w:tcW w:w="3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EA46F48" w14:textId="77777777" w:rsidR="003D150E" w:rsidRDefault="003D150E" w:rsidP="00E2546F">
            <w:pPr>
              <w:pStyle w:val="Sinespaciado"/>
            </w:pPr>
            <w:r>
              <w:t>1.422,80€</w:t>
            </w:r>
          </w:p>
        </w:tc>
      </w:tr>
    </w:tbl>
    <w:p w14:paraId="10BDA4B0" w14:textId="77777777" w:rsidR="003D150E" w:rsidRDefault="003D150E" w:rsidP="003D150E">
      <w:pPr>
        <w:pStyle w:val="Sinespaciado"/>
        <w:jc w:val="both"/>
      </w:pPr>
    </w:p>
    <w:p w14:paraId="4655FA78" w14:textId="77777777" w:rsidR="003D150E" w:rsidRDefault="003D150E" w:rsidP="003D150E">
      <w:pPr>
        <w:rPr>
          <w:rFonts w:ascii="Arial" w:hAnsi="Arial" w:cs="Arial"/>
          <w:sz w:val="24"/>
          <w:szCs w:val="24"/>
        </w:rPr>
      </w:pPr>
    </w:p>
    <w:p w14:paraId="75FE2B2C" w14:textId="77777777" w:rsidR="003D150E" w:rsidRDefault="003D150E" w:rsidP="003D150E">
      <w:pPr>
        <w:rPr>
          <w:rFonts w:ascii="Arial" w:hAnsi="Arial" w:cs="Arial"/>
          <w:sz w:val="24"/>
          <w:szCs w:val="24"/>
        </w:rPr>
      </w:pPr>
    </w:p>
    <w:tbl>
      <w:tblPr>
        <w:tblW w:w="6166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4322"/>
        <w:gridCol w:w="1844"/>
      </w:tblGrid>
      <w:tr w:rsidR="003D150E" w14:paraId="56DD68D8" w14:textId="77777777" w:rsidTr="004442A1">
        <w:trPr>
          <w:trHeight w:val="972"/>
          <w:jc w:val="center"/>
        </w:trPr>
        <w:tc>
          <w:tcPr>
            <w:tcW w:w="4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38A72D87" w14:textId="51E77809" w:rsidR="003D150E" w:rsidRDefault="003D150E" w:rsidP="00E2546F">
            <w:pPr>
              <w:pStyle w:val="Sinespaciado"/>
              <w:jc w:val="both"/>
              <w:rPr>
                <w:b/>
                <w:szCs w:val="24"/>
              </w:rPr>
            </w:pPr>
            <w:r>
              <w:rPr>
                <w:b/>
              </w:rPr>
              <w:t>Tabla de puntuación para la valoración económica segun el tramo de renta disponible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008A5B4E" w14:textId="673F355E" w:rsidR="003D150E" w:rsidRDefault="003D150E" w:rsidP="00E2546F">
            <w:pPr>
              <w:pStyle w:val="Sinespaciado"/>
              <w:jc w:val="center"/>
              <w:rPr>
                <w:b/>
              </w:rPr>
            </w:pPr>
            <w:r>
              <w:rPr>
                <w:b/>
              </w:rPr>
              <w:t>PUNT</w:t>
            </w:r>
            <w:r w:rsidR="001613DC">
              <w:rPr>
                <w:b/>
              </w:rPr>
              <w:t>O</w:t>
            </w:r>
            <w:r>
              <w:rPr>
                <w:b/>
              </w:rPr>
              <w:t>S</w:t>
            </w:r>
          </w:p>
        </w:tc>
      </w:tr>
      <w:tr w:rsidR="003D150E" w14:paraId="36B51AE9" w14:textId="77777777" w:rsidTr="004442A1">
        <w:trPr>
          <w:trHeight w:val="1215"/>
          <w:jc w:val="center"/>
        </w:trPr>
        <w:tc>
          <w:tcPr>
            <w:tcW w:w="4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070C1871" w14:textId="1292775A" w:rsidR="003D150E" w:rsidRDefault="003D150E" w:rsidP="00E2546F">
            <w:pPr>
              <w:pStyle w:val="Sinespaciado"/>
              <w:jc w:val="both"/>
              <w:rPr>
                <w:szCs w:val="24"/>
              </w:rPr>
            </w:pPr>
            <w:r>
              <w:t>Renta inferior al 33,3% del m</w:t>
            </w:r>
            <w:r w:rsidR="004442A1">
              <w:t>a</w:t>
            </w:r>
            <w:r>
              <w:t>xim</w:t>
            </w:r>
            <w:r w:rsidR="004442A1">
              <w:t>o</w:t>
            </w:r>
            <w:r>
              <w:t xml:space="preserve"> mensual estable</w:t>
            </w:r>
            <w:r w:rsidR="004442A1">
              <w:t>cido</w:t>
            </w:r>
            <w:r>
              <w:t xml:space="preserve"> a</w:t>
            </w:r>
            <w:r w:rsidR="004442A1">
              <w:t xml:space="preserve"> </w:t>
            </w:r>
            <w:r>
              <w:t>l</w:t>
            </w:r>
            <w:r w:rsidR="004442A1">
              <w:t>o</w:t>
            </w:r>
            <w:r>
              <w:t>s requisit</w:t>
            </w:r>
            <w:r w:rsidR="004442A1">
              <w:t>o</w:t>
            </w:r>
            <w:r>
              <w:t>s econ</w:t>
            </w:r>
            <w:r w:rsidR="004442A1">
              <w:t>ó</w:t>
            </w:r>
            <w:r>
              <w:t>mic</w:t>
            </w:r>
            <w:r w:rsidR="004442A1">
              <w:t>o</w:t>
            </w:r>
            <w:r>
              <w:t>s seg</w:t>
            </w:r>
            <w:r w:rsidR="004442A1">
              <w:t>u</w:t>
            </w:r>
            <w:r>
              <w:t>n tipologia de la uni</w:t>
            </w:r>
            <w:r w:rsidR="004442A1">
              <w:t>dad</w:t>
            </w:r>
            <w:r>
              <w:t xml:space="preserve"> de conviv</w:t>
            </w:r>
            <w:r w:rsidR="004442A1">
              <w:t>e</w:t>
            </w:r>
            <w:r>
              <w:t>ncia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6124A30" w14:textId="77777777" w:rsidR="003D150E" w:rsidRDefault="003D150E" w:rsidP="00E2546F">
            <w:pPr>
              <w:pStyle w:val="Sinespaciado"/>
              <w:jc w:val="center"/>
            </w:pPr>
            <w:r>
              <w:t>6</w:t>
            </w:r>
          </w:p>
        </w:tc>
      </w:tr>
      <w:tr w:rsidR="003D150E" w14:paraId="7F252178" w14:textId="77777777" w:rsidTr="004442A1">
        <w:trPr>
          <w:trHeight w:val="1277"/>
          <w:jc w:val="center"/>
        </w:trPr>
        <w:tc>
          <w:tcPr>
            <w:tcW w:w="4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5CD61FB4" w14:textId="69CA00D4" w:rsidR="003D150E" w:rsidRDefault="004442A1" w:rsidP="00E2546F">
            <w:pPr>
              <w:pStyle w:val="Sinespaciado"/>
              <w:jc w:val="both"/>
              <w:rPr>
                <w:szCs w:val="24"/>
              </w:rPr>
            </w:pPr>
            <w:r>
              <w:lastRenderedPageBreak/>
              <w:t>Renta entre el 33,4 y el 66,6% del maximo mensual establecido a los requisitos económicos segun tipologia de la unidad de convivencia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1D8B2C09" w14:textId="77777777" w:rsidR="003D150E" w:rsidRDefault="003D150E" w:rsidP="00E2546F">
            <w:pPr>
              <w:pStyle w:val="Sinespaciado"/>
              <w:jc w:val="center"/>
            </w:pPr>
            <w:r>
              <w:t>4</w:t>
            </w:r>
          </w:p>
        </w:tc>
      </w:tr>
      <w:tr w:rsidR="004442A1" w14:paraId="302207B9" w14:textId="77777777" w:rsidTr="004442A1">
        <w:trPr>
          <w:trHeight w:val="1268"/>
          <w:jc w:val="center"/>
        </w:trPr>
        <w:tc>
          <w:tcPr>
            <w:tcW w:w="43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1DB766D" w14:textId="63BDB461" w:rsidR="004442A1" w:rsidRDefault="004442A1" w:rsidP="00E2546F">
            <w:pPr>
              <w:pStyle w:val="Sinespaciado"/>
              <w:jc w:val="both"/>
              <w:rPr>
                <w:szCs w:val="24"/>
              </w:rPr>
            </w:pPr>
            <w:r>
              <w:t>Renta entre el 66,7 y el 100% del maximo mensual establecido a los requisitos económicos segun tipologia de la unidad de convivencia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3B5B142E" w14:textId="77777777" w:rsidR="004442A1" w:rsidRDefault="004442A1" w:rsidP="00E2546F">
            <w:pPr>
              <w:pStyle w:val="Sinespaciado"/>
              <w:jc w:val="center"/>
            </w:pPr>
            <w:r>
              <w:t>2</w:t>
            </w:r>
          </w:p>
        </w:tc>
      </w:tr>
    </w:tbl>
    <w:p w14:paraId="37EBCB60" w14:textId="77777777" w:rsidR="003D150E" w:rsidRDefault="003D150E" w:rsidP="003D150E">
      <w:pPr>
        <w:rPr>
          <w:rFonts w:ascii="Arial" w:hAnsi="Arial" w:cs="Arial"/>
          <w:sz w:val="24"/>
          <w:szCs w:val="24"/>
        </w:rPr>
      </w:pPr>
    </w:p>
    <w:p w14:paraId="54CA56AF" w14:textId="77777777" w:rsidR="003D150E" w:rsidRPr="004442A1" w:rsidRDefault="003D150E" w:rsidP="003D150E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4442A1">
        <w:rPr>
          <w:rFonts w:ascii="Arial" w:hAnsi="Arial" w:cs="Arial"/>
          <w:b/>
          <w:bCs/>
          <w:sz w:val="24"/>
          <w:szCs w:val="24"/>
          <w:u w:val="single"/>
        </w:rPr>
        <w:t>Valoración social</w:t>
      </w:r>
    </w:p>
    <w:p w14:paraId="627F2C8F" w14:textId="1E88D6C6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Se valorarán las circunstancias y las dificultades sociales de las personas y/o familias (problemas de salud importantes, *monoparentali</w:t>
      </w:r>
      <w:r w:rsidR="004442A1">
        <w:rPr>
          <w:rFonts w:ascii="Arial" w:hAnsi="Arial" w:cs="Arial"/>
          <w:sz w:val="24"/>
          <w:szCs w:val="24"/>
        </w:rPr>
        <w:t>dad</w:t>
      </w:r>
      <w:r w:rsidRPr="003D150E">
        <w:rPr>
          <w:rFonts w:ascii="Arial" w:hAnsi="Arial" w:cs="Arial"/>
          <w:sz w:val="24"/>
          <w:szCs w:val="24"/>
        </w:rPr>
        <w:t>, familias numerosas, dificultades sociales, relacionales y de integración...).</w:t>
      </w:r>
    </w:p>
    <w:p w14:paraId="1D0DD092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En la valoración social se tendrán en cuenta los agregados positivos y negativos determinados en el protocolo de valoración.</w:t>
      </w:r>
    </w:p>
    <w:p w14:paraId="4DEACCC7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Los servicios sociales tendrán que emitir los control y seguimiento de las ayudas otorgadas y enmarcar las actuaciones en el Plan de Atención Social Individual con la persona y/o familia, para, no solo resolver la situación de urgencia social, sino con el objetivo de mejorar la situación prever un deterioro de esta, a medio y largo plazo.</w:t>
      </w:r>
    </w:p>
    <w:p w14:paraId="6CB87412" w14:textId="77777777" w:rsidR="004442A1" w:rsidRDefault="004442A1" w:rsidP="004442A1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75BA5AF" w14:textId="02A41B50" w:rsidR="003D150E" w:rsidRPr="004442A1" w:rsidRDefault="003D150E" w:rsidP="004442A1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4442A1">
        <w:rPr>
          <w:rFonts w:ascii="Arial" w:hAnsi="Arial" w:cs="Arial"/>
          <w:b/>
          <w:bCs/>
          <w:sz w:val="24"/>
          <w:szCs w:val="24"/>
          <w:u w:val="single"/>
        </w:rPr>
        <w:t>Valoración económica y social</w:t>
      </w:r>
    </w:p>
    <w:p w14:paraId="4BF81571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Participación de la valoración económica ....60%</w:t>
      </w:r>
    </w:p>
    <w:p w14:paraId="075B805F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Participación de la valoración social .....40%</w:t>
      </w:r>
    </w:p>
    <w:p w14:paraId="49681C17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</w:p>
    <w:p w14:paraId="3A0A69E2" w14:textId="77777777" w:rsidR="003D150E" w:rsidRPr="004442A1" w:rsidRDefault="003D150E" w:rsidP="004442A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442A1">
        <w:rPr>
          <w:rFonts w:ascii="Arial" w:hAnsi="Arial" w:cs="Arial"/>
          <w:b/>
          <w:bCs/>
          <w:sz w:val="24"/>
          <w:szCs w:val="24"/>
        </w:rPr>
        <w:t xml:space="preserve">Ítems para realizar la valoración social (4 puntos sobre 10) </w:t>
      </w:r>
    </w:p>
    <w:p w14:paraId="038ED505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 xml:space="preserve">Primer bloque. Situaciones y/o problemáticas de riesgo elevado (1,5 puntos) </w:t>
      </w:r>
    </w:p>
    <w:p w14:paraId="167BDE0B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 xml:space="preserve">Déficit en las condiciones de alimentación e higiene personal </w:t>
      </w:r>
    </w:p>
    <w:p w14:paraId="2902082A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 xml:space="preserve">Dificultad en el acceso o mantenimiento de la vivienda y/o de sus condiciones de accesibilidad, habitabilidad o equipación </w:t>
      </w:r>
    </w:p>
    <w:p w14:paraId="72317331" w14:textId="5ABA5FF5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Segund</w:t>
      </w:r>
      <w:r w:rsidR="004442A1">
        <w:rPr>
          <w:rFonts w:ascii="Arial" w:hAnsi="Arial" w:cs="Arial"/>
          <w:sz w:val="24"/>
          <w:szCs w:val="24"/>
        </w:rPr>
        <w:t>o</w:t>
      </w:r>
      <w:r w:rsidRPr="003D150E">
        <w:rPr>
          <w:rFonts w:ascii="Arial" w:hAnsi="Arial" w:cs="Arial"/>
          <w:sz w:val="24"/>
          <w:szCs w:val="24"/>
        </w:rPr>
        <w:t xml:space="preserve"> bloque. Situaciones y/o problemáticas de riesgo moderado (0,75 puntos) </w:t>
      </w:r>
    </w:p>
    <w:p w14:paraId="6D412649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 xml:space="preserve">Existencia de situación de riesgo por motivos laborales (todos los miembros en situación de paro, un miembro en situación de paro de larga duración) </w:t>
      </w:r>
    </w:p>
    <w:p w14:paraId="7766A53E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 xml:space="preserve">Existencia de situación de riesgo por problemas de salud grave en alguno de los miembros (elevado coste económico, situación terminal, etc.) </w:t>
      </w:r>
    </w:p>
    <w:p w14:paraId="37DE3CED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</w:p>
    <w:p w14:paraId="63D41E3F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lastRenderedPageBreak/>
        <w:t xml:space="preserve">Tercer bloque. Situaciones y/o problemáticas de menor riesgo (0,35) </w:t>
      </w:r>
    </w:p>
    <w:p w14:paraId="2187235F" w14:textId="77777777" w:rsidR="003D150E" w:rsidRPr="003D150E" w:rsidRDefault="003D150E" w:rsidP="004442A1">
      <w:pPr>
        <w:contextualSpacing/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 xml:space="preserve">Composición de la unidad de convivencia que determine una situación de riesgo o desigualdad (monoparentales, personas solas, gente mayor, etc.) </w:t>
      </w:r>
    </w:p>
    <w:p w14:paraId="5864ADA8" w14:textId="77777777" w:rsidR="003D150E" w:rsidRPr="003D150E" w:rsidRDefault="003D150E" w:rsidP="004442A1">
      <w:pPr>
        <w:contextualSpacing/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 xml:space="preserve">Existencia de miembro/s con problemas de salud </w:t>
      </w:r>
    </w:p>
    <w:p w14:paraId="2966DE13" w14:textId="77777777" w:rsidR="003D150E" w:rsidRPr="003D150E" w:rsidRDefault="003D150E" w:rsidP="004442A1">
      <w:pPr>
        <w:contextualSpacing/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 xml:space="preserve">Existencia de miembro/s con discapacitado / enfermedad mental </w:t>
      </w:r>
    </w:p>
    <w:p w14:paraId="6A6242C9" w14:textId="77777777" w:rsidR="003D150E" w:rsidRPr="003D150E" w:rsidRDefault="003D150E" w:rsidP="004442A1">
      <w:pPr>
        <w:contextualSpacing/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 xml:space="preserve">Existencia de miembro/s con necesidades educativas especiales </w:t>
      </w:r>
    </w:p>
    <w:p w14:paraId="56A90896" w14:textId="77777777" w:rsidR="003D150E" w:rsidRPr="003D150E" w:rsidRDefault="003D150E" w:rsidP="004442A1">
      <w:pPr>
        <w:contextualSpacing/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 xml:space="preserve">Existencia de situación de riesgo para menores o personas vulnerables por razón de déficits convivenciales (conflicto, abandono, maltrato, abuso, etc.) </w:t>
      </w:r>
    </w:p>
    <w:p w14:paraId="2DBB4E17" w14:textId="77777777" w:rsidR="003D150E" w:rsidRPr="003D150E" w:rsidRDefault="003D150E" w:rsidP="004442A1">
      <w:pPr>
        <w:contextualSpacing/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 xml:space="preserve">Existencia de situación de riesgo para menores u otras personas vulnerables por razón de la existencia otras problemáticas (consumo de sustancias tóxicas, adicciones, encarcelamiento de algún miembro, explotación laboral, etc.) </w:t>
      </w:r>
    </w:p>
    <w:p w14:paraId="05AF9BE8" w14:textId="77777777" w:rsidR="003D150E" w:rsidRPr="003D150E" w:rsidRDefault="003D150E" w:rsidP="004442A1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3CFCB4B3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 xml:space="preserve">Puntuación discrecional </w:t>
      </w:r>
    </w:p>
    <w:p w14:paraId="1B7E258C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 xml:space="preserve">Se valoran de forma excepcional discrecional aspectos como el cumplimiento del plan de trabajo, la investigación activa de trabajo, la cronificación de la demanda, etc. (puntuación entre -4 a 4 puntos) </w:t>
      </w:r>
    </w:p>
    <w:p w14:paraId="4A7FE127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 xml:space="preserve">Estas valoraciones se basan con el Protocolo de prestaciones económicas de carácter social aprobadas por acuerdo de pleno de 3 de mayo de 2016. </w:t>
      </w:r>
    </w:p>
    <w:p w14:paraId="7C4E8DE1" w14:textId="77777777" w:rsidR="004442A1" w:rsidRDefault="004442A1" w:rsidP="004442A1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E412BF7" w14:textId="13D56348" w:rsidR="003D150E" w:rsidRPr="004442A1" w:rsidRDefault="003D150E" w:rsidP="004442A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442A1">
        <w:rPr>
          <w:rFonts w:ascii="Arial" w:hAnsi="Arial" w:cs="Arial"/>
          <w:b/>
          <w:bCs/>
          <w:sz w:val="24"/>
          <w:szCs w:val="24"/>
        </w:rPr>
        <w:t>PRIORIZACIÓN D</w:t>
      </w:r>
      <w:r w:rsidR="004442A1">
        <w:rPr>
          <w:rFonts w:ascii="Arial" w:hAnsi="Arial" w:cs="Arial"/>
          <w:b/>
          <w:bCs/>
          <w:sz w:val="24"/>
          <w:szCs w:val="24"/>
        </w:rPr>
        <w:t>E</w:t>
      </w:r>
      <w:r w:rsidRPr="004442A1">
        <w:rPr>
          <w:rFonts w:ascii="Arial" w:hAnsi="Arial" w:cs="Arial"/>
          <w:b/>
          <w:bCs/>
          <w:sz w:val="24"/>
          <w:szCs w:val="24"/>
        </w:rPr>
        <w:t xml:space="preserve"> ACTIVIDADES</w:t>
      </w:r>
    </w:p>
    <w:p w14:paraId="38B51F3B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ACTIVIDADES ACADÉMICAS: hasta el 100% del coste total.</w:t>
      </w:r>
    </w:p>
    <w:p w14:paraId="091A95D2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ACTIVIDADES EXTRAESCOLAR DEL CENTRO: hasta el 90% del coste total.</w:t>
      </w:r>
    </w:p>
    <w:p w14:paraId="7ADF1CB5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OTRAS ACTIVIDADES: hasta el 60%.</w:t>
      </w:r>
    </w:p>
    <w:p w14:paraId="7FB104EC" w14:textId="6A938211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 xml:space="preserve">Aun </w:t>
      </w:r>
      <w:r w:rsidR="004442A1" w:rsidRPr="003D150E">
        <w:rPr>
          <w:rFonts w:ascii="Arial" w:hAnsi="Arial" w:cs="Arial"/>
          <w:sz w:val="24"/>
          <w:szCs w:val="24"/>
        </w:rPr>
        <w:t>así,</w:t>
      </w:r>
      <w:r w:rsidRPr="003D150E">
        <w:rPr>
          <w:rFonts w:ascii="Arial" w:hAnsi="Arial" w:cs="Arial"/>
          <w:sz w:val="24"/>
          <w:szCs w:val="24"/>
        </w:rPr>
        <w:t xml:space="preserve"> el EBAS se reserva el derecho de modificar las priorizaciones en casos excepcionales. </w:t>
      </w:r>
    </w:p>
    <w:p w14:paraId="14C075B2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 xml:space="preserve">Solo se subvencionarán actividades hechas en el municipio de Puig-reig, u organizadas por entidades o instituciones de Puig-reig, a excepción de las que se lleven a cabo por el Hogar Santa Maria de *Queralt de Berga. </w:t>
      </w:r>
    </w:p>
    <w:p w14:paraId="00F6E765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 xml:space="preserve">Solo se subvenciona el coste de la cuota de la actividad, pero no el material. </w:t>
      </w:r>
    </w:p>
    <w:p w14:paraId="1B17C6A4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</w:p>
    <w:p w14:paraId="7A2C36DA" w14:textId="77777777" w:rsidR="003D150E" w:rsidRPr="004442A1" w:rsidRDefault="003D150E" w:rsidP="004442A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442A1">
        <w:rPr>
          <w:rFonts w:ascii="Arial" w:hAnsi="Arial" w:cs="Arial"/>
          <w:b/>
          <w:bCs/>
          <w:sz w:val="24"/>
          <w:szCs w:val="24"/>
        </w:rPr>
        <w:t>QUINTO. PRESENTACIÓN SOLICITUDES Y TRAMITACIÓN</w:t>
      </w:r>
    </w:p>
    <w:p w14:paraId="197AB46E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 xml:space="preserve">El plazo general de presentación de solicitudes será del 1 de enero a 30 de noviembre de 2023, no obstante, en casos de nuevas incorporaciones o necesidades el plazo queda abierto durante todo el año. </w:t>
      </w:r>
    </w:p>
    <w:p w14:paraId="30FDBE0E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 xml:space="preserve">Los importes de las ayudas será lo determinado por los resultados de aplicar los criterios valorativos considerados en el punto anterior. </w:t>
      </w:r>
    </w:p>
    <w:p w14:paraId="1170EBF7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</w:p>
    <w:p w14:paraId="34192425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lastRenderedPageBreak/>
        <w:t xml:space="preserve">El Ayuntamiento promoverá la colaboración con las instituciones educativas, culturales y deportivas para que participen en el logro de la igualdad de oportunidades, objetivo de esta convocatoria. </w:t>
      </w:r>
    </w:p>
    <w:p w14:paraId="7CA00D26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Los casos singulares que no se adapten a ninguno de estas características serán valorados individualmente y se buscarán si es posible las soluciones más adecuadas.</w:t>
      </w:r>
    </w:p>
    <w:p w14:paraId="2C3CCC69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 xml:space="preserve">5.1 La solicitud se obtiene y se presenta a las oficinas del Ayuntamiento de Puig-reig situadas al C/ Pau Casals n.º 1, en horario de atención al público. </w:t>
      </w:r>
    </w:p>
    <w:p w14:paraId="05559EDC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Hay que presentar la solicitud en el modelo normalizado, junto con la documentación que acredita las circunstancias que se alegan. (Anexo 1)</w:t>
      </w:r>
    </w:p>
    <w:p w14:paraId="0B13BACC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Además, a la solicitud y con relación a la persona beneficiaria, se tiene que indicar el nombre y apellidos, DNI, la fecha de nacimiento, el curso escolar, el centro escolar y el municipio del centro escolar y la actividad a realizar, con el presupuesto propuesto.</w:t>
      </w:r>
    </w:p>
    <w:p w14:paraId="705296DE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Así mismo, a la solicitud y con relación al solicitante se tiene que indicar el nombre y los apellidos, el DNI/NIE o pasaporte, la dirección de residencia, el municipio y el teléfono.</w:t>
      </w:r>
    </w:p>
    <w:p w14:paraId="69851B27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5.2 La solicitud también se puede presentar en cualquier de las maneras que prevé la Ley 39/2015, del procedimiento administrativo común de las administraciones públicas.</w:t>
      </w:r>
    </w:p>
    <w:p w14:paraId="7C220AF8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 xml:space="preserve">5.3 En cualquier caso, la documentación relacionada en estas bases está disponible en el web del Ayuntamiento de Puig-reig a la dirección: </w:t>
      </w:r>
    </w:p>
    <w:p w14:paraId="410BD98F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http://www.puig-reig.cat</w:t>
      </w:r>
    </w:p>
    <w:p w14:paraId="454F4731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A las solicitudes se tiene que adjuntar la documentación siguiente, mediante fotocopia y aportando el original para su comprobación en el momento de registrar la solicitud.</w:t>
      </w:r>
    </w:p>
    <w:p w14:paraId="5EE354CC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De los miembros de la unidad familiar, incluida la persona beneficiaria:</w:t>
      </w:r>
    </w:p>
    <w:p w14:paraId="5DBBA512" w14:textId="77777777" w:rsidR="00074DE1" w:rsidRDefault="00074DE1" w:rsidP="004442A1">
      <w:pPr>
        <w:jc w:val="both"/>
        <w:rPr>
          <w:rFonts w:ascii="Arial" w:hAnsi="Arial" w:cs="Arial"/>
          <w:sz w:val="24"/>
          <w:szCs w:val="24"/>
        </w:rPr>
      </w:pPr>
    </w:p>
    <w:p w14:paraId="6F653769" w14:textId="7EA01111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Documentación económica:</w:t>
      </w:r>
    </w:p>
    <w:p w14:paraId="6E49C852" w14:textId="37880862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1.1 Declaración presentada del IRPF del año anterior al de la aprobación de la convocatoria (IRPF 202</w:t>
      </w:r>
      <w:r w:rsidR="00074DE1">
        <w:rPr>
          <w:rFonts w:ascii="Arial" w:hAnsi="Arial" w:cs="Arial"/>
          <w:sz w:val="24"/>
          <w:szCs w:val="24"/>
        </w:rPr>
        <w:t>1</w:t>
      </w:r>
      <w:r w:rsidRPr="003D150E">
        <w:rPr>
          <w:rFonts w:ascii="Arial" w:hAnsi="Arial" w:cs="Arial"/>
          <w:sz w:val="24"/>
          <w:szCs w:val="24"/>
        </w:rPr>
        <w:t xml:space="preserve"> o 202</w:t>
      </w:r>
      <w:r w:rsidR="00074DE1">
        <w:rPr>
          <w:rFonts w:ascii="Arial" w:hAnsi="Arial" w:cs="Arial"/>
          <w:sz w:val="24"/>
          <w:szCs w:val="24"/>
        </w:rPr>
        <w:t>2</w:t>
      </w:r>
      <w:r w:rsidRPr="003D150E">
        <w:rPr>
          <w:rFonts w:ascii="Arial" w:hAnsi="Arial" w:cs="Arial"/>
          <w:sz w:val="24"/>
          <w:szCs w:val="24"/>
        </w:rPr>
        <w:t xml:space="preserve"> en este caso).</w:t>
      </w:r>
    </w:p>
    <w:p w14:paraId="1F96F61D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En caso de no haberla hecho por no tener obligación, se tiene que aportar la documentación siguiente:</w:t>
      </w:r>
    </w:p>
    <w:p w14:paraId="7D6C87FB" w14:textId="77777777" w:rsidR="003D150E" w:rsidRPr="003D150E" w:rsidRDefault="003D150E" w:rsidP="004442A1">
      <w:pPr>
        <w:contextualSpacing/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a) En caso de ser trabajador/a fijo/a, las hojas de salario o certificado equivalente de los últimos 3 meses.</w:t>
      </w:r>
    </w:p>
    <w:p w14:paraId="47A99308" w14:textId="77777777" w:rsidR="003D150E" w:rsidRPr="003D150E" w:rsidRDefault="003D150E" w:rsidP="004442A1">
      <w:pPr>
        <w:contextualSpacing/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b) En caso de ser trabajador/a temporal, las hojas de salario de los últimos 3 meses y el contrato de trabajo.</w:t>
      </w:r>
    </w:p>
    <w:p w14:paraId="4F7A74A5" w14:textId="77777777" w:rsidR="003D150E" w:rsidRPr="003D150E" w:rsidRDefault="003D150E" w:rsidP="004442A1">
      <w:pPr>
        <w:contextualSpacing/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lastRenderedPageBreak/>
        <w:t>c) En caso de encontrarse en el paro, fotocopia de certificado integral del Servicio de Ocupación de Cataluña para poder comprobar la situación administrativa actual; la situación de prestaciones y los periodos de inscripción.</w:t>
      </w:r>
    </w:p>
    <w:p w14:paraId="27D9B682" w14:textId="77777777" w:rsidR="003D150E" w:rsidRPr="003D150E" w:rsidRDefault="003D150E" w:rsidP="004442A1">
      <w:pPr>
        <w:contextualSpacing/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d) En caso de ser pensionistas, certificado de pensión.</w:t>
      </w:r>
    </w:p>
    <w:p w14:paraId="663B6786" w14:textId="77777777" w:rsidR="003D150E" w:rsidRPr="003D150E" w:rsidRDefault="003D150E" w:rsidP="004442A1">
      <w:pPr>
        <w:contextualSpacing/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 xml:space="preserve">e) Certificado de vida laboral. Este informe se tiene que pedir a través de </w:t>
      </w:r>
    </w:p>
    <w:p w14:paraId="0FFF78C4" w14:textId="4029BC86" w:rsidR="003D150E" w:rsidRDefault="003D150E" w:rsidP="004442A1">
      <w:pPr>
        <w:contextualSpacing/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 xml:space="preserve"> http://www.seg-social.es o al teléfono 901.502.050.</w:t>
      </w:r>
    </w:p>
    <w:p w14:paraId="1C3245AF" w14:textId="77777777" w:rsidR="00182CC0" w:rsidRPr="003D150E" w:rsidRDefault="00182CC0" w:rsidP="004442A1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6E5683B4" w14:textId="7FAF5201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 xml:space="preserve">1.2 Extractos de las libretas bancarias de la unidad familiar </w:t>
      </w:r>
      <w:r w:rsidR="00074DE1" w:rsidRPr="003D150E">
        <w:rPr>
          <w:rFonts w:ascii="Arial" w:hAnsi="Arial" w:cs="Arial"/>
          <w:sz w:val="24"/>
          <w:szCs w:val="24"/>
        </w:rPr>
        <w:t>(últimos</w:t>
      </w:r>
      <w:r w:rsidRPr="003D150E">
        <w:rPr>
          <w:rFonts w:ascii="Arial" w:hAnsi="Arial" w:cs="Arial"/>
          <w:sz w:val="24"/>
          <w:szCs w:val="24"/>
        </w:rPr>
        <w:t xml:space="preserve"> 6 </w:t>
      </w:r>
      <w:r w:rsidR="00182CC0" w:rsidRPr="003D150E">
        <w:rPr>
          <w:rFonts w:ascii="Arial" w:hAnsi="Arial" w:cs="Arial"/>
          <w:sz w:val="24"/>
          <w:szCs w:val="24"/>
        </w:rPr>
        <w:t>meses)</w:t>
      </w:r>
    </w:p>
    <w:p w14:paraId="23EFB83A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 xml:space="preserve">1.3 El último recibo de la hipoteca o del alquiler de la vivienda donde resida la persona beneficiaria, si es el caso. </w:t>
      </w:r>
    </w:p>
    <w:p w14:paraId="30BA1024" w14:textId="77777777" w:rsidR="00182CC0" w:rsidRDefault="00182CC0" w:rsidP="004442A1">
      <w:pPr>
        <w:jc w:val="both"/>
        <w:rPr>
          <w:rFonts w:ascii="Arial" w:hAnsi="Arial" w:cs="Arial"/>
          <w:sz w:val="24"/>
          <w:szCs w:val="24"/>
        </w:rPr>
      </w:pPr>
    </w:p>
    <w:p w14:paraId="1DAB4089" w14:textId="09C39F11" w:rsid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Documentación social:</w:t>
      </w:r>
    </w:p>
    <w:p w14:paraId="419EF256" w14:textId="77777777" w:rsidR="00182CC0" w:rsidRPr="003D150E" w:rsidRDefault="00182CC0" w:rsidP="004442A1">
      <w:pPr>
        <w:jc w:val="both"/>
        <w:rPr>
          <w:rFonts w:ascii="Arial" w:hAnsi="Arial" w:cs="Arial"/>
          <w:sz w:val="24"/>
          <w:szCs w:val="24"/>
        </w:rPr>
      </w:pPr>
    </w:p>
    <w:p w14:paraId="615A7221" w14:textId="77777777" w:rsidR="003D150E" w:rsidRPr="003D150E" w:rsidRDefault="003D150E" w:rsidP="004442A1">
      <w:pPr>
        <w:contextualSpacing/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2.1. DNI/NIE, permiso de residencia o pasaporte del solicitante.</w:t>
      </w:r>
    </w:p>
    <w:p w14:paraId="65D957C5" w14:textId="77777777" w:rsidR="003D150E" w:rsidRPr="003D150E" w:rsidRDefault="003D150E" w:rsidP="004442A1">
      <w:pPr>
        <w:contextualSpacing/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2.2. Certificado municipal de convivencia con la persona beneficiaria.</w:t>
      </w:r>
    </w:p>
    <w:p w14:paraId="5E08FD1A" w14:textId="77777777" w:rsidR="003D150E" w:rsidRPr="003D150E" w:rsidRDefault="003D150E" w:rsidP="004442A1">
      <w:pPr>
        <w:contextualSpacing/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2.3. Carné de familia numerosa y/o carné de familia monoparental, si es el caso.</w:t>
      </w:r>
    </w:p>
    <w:p w14:paraId="19E2B4CD" w14:textId="77777777" w:rsidR="003D150E" w:rsidRPr="003D150E" w:rsidRDefault="003D150E" w:rsidP="004442A1">
      <w:pPr>
        <w:contextualSpacing/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2.4. Libro de familia.</w:t>
      </w:r>
    </w:p>
    <w:p w14:paraId="293ED498" w14:textId="77777777" w:rsidR="003D150E" w:rsidRPr="003D150E" w:rsidRDefault="003D150E" w:rsidP="004442A1">
      <w:pPr>
        <w:contextualSpacing/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2.5. En caso de situación familiar de separación de hecho, el documento notarial o la fotocopia de los justificantes de interposición de la demanda u otros documentos que demuestren esta situación.</w:t>
      </w:r>
    </w:p>
    <w:p w14:paraId="6A6EA6EE" w14:textId="77777777" w:rsidR="003D150E" w:rsidRPr="003D150E" w:rsidRDefault="003D150E" w:rsidP="004442A1">
      <w:pPr>
        <w:contextualSpacing/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2.6. Si la separación es legal o bien hay divorcio, la resolución judicial que determine esta situación, incluyendo el convenio regulador.</w:t>
      </w:r>
    </w:p>
    <w:p w14:paraId="3206DEE4" w14:textId="77777777" w:rsidR="003D150E" w:rsidRPr="003D150E" w:rsidRDefault="003D150E" w:rsidP="004442A1">
      <w:pPr>
        <w:contextualSpacing/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2.7. En caso de incumplimiento de la obligación de pago de la pensión de alimentos, documentación acreditativa de la reclamación de la pensión de alimentos.</w:t>
      </w:r>
    </w:p>
    <w:p w14:paraId="4CA18FEB" w14:textId="77777777" w:rsidR="003D150E" w:rsidRPr="003D150E" w:rsidRDefault="003D150E" w:rsidP="004442A1">
      <w:pPr>
        <w:contextualSpacing/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2.8. En caso de disminución o discapacidad física, psíquica o sensorial de algún miembro de la unidad familiar, certificados que acrediten estas circunstancias y su grado.</w:t>
      </w:r>
    </w:p>
    <w:p w14:paraId="6D1B01F6" w14:textId="77777777" w:rsidR="003D150E" w:rsidRPr="003D150E" w:rsidRDefault="003D150E" w:rsidP="004442A1">
      <w:pPr>
        <w:contextualSpacing/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2.9. En caso de enfermedad grave de algún miembro de la unidad familiar, informes médicos u otros documentos que lo acrediten, de los últimos seis meses anteriores a la convocatoria, excepto en los casos de enfermedades degenerativas en que la fecha de la documentación acreditativa será indiferente.</w:t>
      </w:r>
    </w:p>
    <w:p w14:paraId="4027212B" w14:textId="77777777" w:rsidR="003D150E" w:rsidRPr="003D150E" w:rsidRDefault="003D150E" w:rsidP="004442A1">
      <w:pPr>
        <w:contextualSpacing/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2.10. En caso de representación legal o acogida del beneficiario, documentación acreditativa de este hecho.</w:t>
      </w:r>
    </w:p>
    <w:p w14:paraId="3830508E" w14:textId="77777777" w:rsidR="003D150E" w:rsidRPr="003D150E" w:rsidRDefault="003D150E" w:rsidP="004442A1">
      <w:pPr>
        <w:contextualSpacing/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2.11. En caso de reconocimiento de situaciones de dependencia, la resolución acreditativa del grado de dependencia. En caso de haberla recibido, la solicitud y el informe médico correspondiente.</w:t>
      </w:r>
    </w:p>
    <w:p w14:paraId="308F1A93" w14:textId="77777777" w:rsidR="003D150E" w:rsidRPr="003D150E" w:rsidRDefault="003D150E" w:rsidP="004442A1">
      <w:pPr>
        <w:contextualSpacing/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2.12. En casos de mujeres víctimas de violencia machista, la documentación acreditativa, de acuerdo con las previsiones del artículo 33 de la Ley 5/2008, de 24 de abril.</w:t>
      </w:r>
    </w:p>
    <w:p w14:paraId="7CFB3BB6" w14:textId="77777777" w:rsidR="003D150E" w:rsidRPr="003D150E" w:rsidRDefault="003D150E" w:rsidP="004442A1">
      <w:pPr>
        <w:contextualSpacing/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 xml:space="preserve">2.13. Presupuesto de la actividad y breve explicación. </w:t>
      </w:r>
    </w:p>
    <w:p w14:paraId="4D2EABCE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</w:p>
    <w:p w14:paraId="1281CCE3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lastRenderedPageBreak/>
        <w:t>El Ayuntamiento de Puig-reig se reserva el derecho de solicitar los originales de la documentación aportada para su verificación en cualquier momento del procedimiento; así como el derecho de requerir la documentación descrita en este artículo si no ha sido presentada en el tiempo y forma indicados.</w:t>
      </w:r>
    </w:p>
    <w:p w14:paraId="189DEC25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</w:p>
    <w:p w14:paraId="7D790C72" w14:textId="77777777" w:rsidR="003D150E" w:rsidRPr="002E38BB" w:rsidRDefault="003D150E" w:rsidP="004442A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2E38BB">
        <w:rPr>
          <w:rFonts w:ascii="Arial" w:hAnsi="Arial" w:cs="Arial"/>
          <w:b/>
          <w:bCs/>
          <w:sz w:val="24"/>
          <w:szCs w:val="24"/>
        </w:rPr>
        <w:t>SEXTO. CONCESIÓN Y COMUNICACIÓN</w:t>
      </w:r>
    </w:p>
    <w:p w14:paraId="27DF7CC8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</w:p>
    <w:p w14:paraId="43C2D8CD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Las subvenciones se otorgarán según régimen de concurrencia competitiva, de acuerdo con aquello establecido en las bases aprobadas por Pleno de 7 de marzo de 2017 y en la ordenanza general de subvenciones del ayuntamiento de Puig-reig aprobada definitivamente en fecha 20 de diciembre de 2013.</w:t>
      </w:r>
    </w:p>
    <w:p w14:paraId="26F291E6" w14:textId="1E13F155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Toda la gestión de baremación de las solicitudes se hará por parte de</w:t>
      </w:r>
      <w:r w:rsidR="002E38BB">
        <w:rPr>
          <w:rFonts w:ascii="Arial" w:hAnsi="Arial" w:cs="Arial"/>
          <w:sz w:val="24"/>
          <w:szCs w:val="24"/>
        </w:rPr>
        <w:t>l</w:t>
      </w:r>
      <w:r w:rsidRPr="003D150E">
        <w:rPr>
          <w:rFonts w:ascii="Arial" w:hAnsi="Arial" w:cs="Arial"/>
          <w:sz w:val="24"/>
          <w:szCs w:val="24"/>
        </w:rPr>
        <w:t xml:space="preserve"> EBAS (Equipo Básico de Atención Social): educadora social y trabajadora social, que:</w:t>
      </w:r>
    </w:p>
    <w:p w14:paraId="59911D56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- Recogerá y baremará las solicitudes.</w:t>
      </w:r>
    </w:p>
    <w:p w14:paraId="6073E6E8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 xml:space="preserve">- Elevará la propuesta según el órgano competente. </w:t>
      </w:r>
    </w:p>
    <w:p w14:paraId="76E6A1A8" w14:textId="77777777" w:rsidR="003D150E" w:rsidRPr="003D150E" w:rsidRDefault="003D150E" w:rsidP="004442A1">
      <w:pPr>
        <w:jc w:val="both"/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 xml:space="preserve">- El secretario de la corporación expedirá certificado del acuerdo. </w:t>
      </w:r>
    </w:p>
    <w:p w14:paraId="61ECAD9C" w14:textId="77777777" w:rsidR="003D150E" w:rsidRPr="003D150E" w:rsidRDefault="003D150E" w:rsidP="003D150E">
      <w:pPr>
        <w:rPr>
          <w:rFonts w:ascii="Arial" w:hAnsi="Arial" w:cs="Arial"/>
          <w:sz w:val="24"/>
          <w:szCs w:val="24"/>
        </w:rPr>
      </w:pPr>
    </w:p>
    <w:p w14:paraId="4FCD1456" w14:textId="77777777" w:rsidR="003D150E" w:rsidRPr="003D150E" w:rsidRDefault="003D150E" w:rsidP="003D150E">
      <w:pPr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 xml:space="preserve">La Resolución se tendrá que emitir en el plazo de un mes desde la fecha de presentación de la solicitud al Registro, siempre que se aporte toda la documentación exigida. </w:t>
      </w:r>
    </w:p>
    <w:p w14:paraId="40042287" w14:textId="77777777" w:rsidR="003D150E" w:rsidRPr="003D150E" w:rsidRDefault="003D150E" w:rsidP="003D150E">
      <w:pPr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La justificación se entenderá hecho con la declaración de la escuela de asistencia del alumno.</w:t>
      </w:r>
    </w:p>
    <w:p w14:paraId="79AD6763" w14:textId="77777777" w:rsidR="003D150E" w:rsidRPr="003D150E" w:rsidRDefault="003D150E" w:rsidP="003D150E">
      <w:pPr>
        <w:rPr>
          <w:rFonts w:ascii="Arial" w:hAnsi="Arial" w:cs="Arial"/>
          <w:sz w:val="24"/>
          <w:szCs w:val="24"/>
        </w:rPr>
      </w:pPr>
    </w:p>
    <w:p w14:paraId="0C6432B6" w14:textId="77777777" w:rsidR="003D150E" w:rsidRPr="003D150E" w:rsidRDefault="003D150E" w:rsidP="003D150E">
      <w:pPr>
        <w:rPr>
          <w:rFonts w:ascii="Arial" w:hAnsi="Arial" w:cs="Arial"/>
          <w:sz w:val="24"/>
          <w:szCs w:val="24"/>
        </w:rPr>
      </w:pPr>
      <w:r w:rsidRPr="002E38BB">
        <w:rPr>
          <w:rFonts w:ascii="Arial" w:hAnsi="Arial" w:cs="Arial"/>
          <w:b/>
          <w:bCs/>
          <w:sz w:val="24"/>
          <w:szCs w:val="24"/>
        </w:rPr>
        <w:t>SÉPTIMO. CRÉDITO PRESUPUESTARIO</w:t>
      </w:r>
      <w:r w:rsidRPr="003D150E">
        <w:rPr>
          <w:rFonts w:ascii="Arial" w:hAnsi="Arial" w:cs="Arial"/>
          <w:sz w:val="24"/>
          <w:szCs w:val="24"/>
        </w:rPr>
        <w:t>.</w:t>
      </w:r>
    </w:p>
    <w:p w14:paraId="77037F43" w14:textId="67AD617A" w:rsidR="00C55189" w:rsidRPr="003D150E" w:rsidRDefault="003D150E" w:rsidP="003D150E">
      <w:pPr>
        <w:rPr>
          <w:rFonts w:ascii="Arial" w:hAnsi="Arial" w:cs="Arial"/>
          <w:sz w:val="24"/>
          <w:szCs w:val="24"/>
        </w:rPr>
      </w:pPr>
      <w:r w:rsidRPr="003D150E">
        <w:rPr>
          <w:rFonts w:ascii="Arial" w:hAnsi="Arial" w:cs="Arial"/>
          <w:sz w:val="24"/>
          <w:szCs w:val="24"/>
        </w:rPr>
        <w:t>El importe total de estas ayudas irá a cargo de la aplicación presupuestaria 02/231/48900 y tendrán una dotación máxima 5.000 euros.</w:t>
      </w:r>
    </w:p>
    <w:sectPr w:rsidR="00C55189" w:rsidRPr="003D15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50E"/>
    <w:rsid w:val="00074DE1"/>
    <w:rsid w:val="001613DC"/>
    <w:rsid w:val="00182CC0"/>
    <w:rsid w:val="002E38BB"/>
    <w:rsid w:val="003D150E"/>
    <w:rsid w:val="004442A1"/>
    <w:rsid w:val="00C55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2E11C"/>
  <w15:chartTrackingRefBased/>
  <w15:docId w15:val="{41ACE6C7-80CF-4FED-8F6C-75672F8F9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3D150E"/>
    <w:pPr>
      <w:spacing w:after="0" w:line="240" w:lineRule="auto"/>
    </w:pPr>
    <w:rPr>
      <w:rFonts w:ascii="Arial" w:eastAsia="Times New Roman" w:hAnsi="Arial" w:cs="Times New Roman"/>
      <w:sz w:val="24"/>
      <w:szCs w:val="20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7</Pages>
  <Words>2018</Words>
  <Characters>11509</Characters>
  <Application>Microsoft Office Word</Application>
  <DocSecurity>0</DocSecurity>
  <Lines>95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Pey - RRHH</dc:creator>
  <cp:keywords/>
  <dc:description/>
  <cp:lastModifiedBy>Pilar Pey - RRHH</cp:lastModifiedBy>
  <cp:revision>2</cp:revision>
  <dcterms:created xsi:type="dcterms:W3CDTF">2023-02-09T08:29:00Z</dcterms:created>
  <dcterms:modified xsi:type="dcterms:W3CDTF">2023-02-09T10:35:00Z</dcterms:modified>
</cp:coreProperties>
</file>