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90E46" w14:textId="1D2A2A82" w:rsidR="006303CF" w:rsidRPr="0085179D" w:rsidRDefault="006303CF" w:rsidP="00B13169">
      <w:pPr>
        <w:spacing w:after="0" w:line="360" w:lineRule="auto"/>
        <w:ind w:firstLine="0"/>
        <w:rPr>
          <w:rFonts w:cs="Arial"/>
          <w:b/>
          <w:color w:val="auto"/>
          <w:szCs w:val="22"/>
          <w:lang w:eastAsia="es-ES"/>
        </w:rPr>
      </w:pPr>
      <w:r w:rsidRPr="0085179D">
        <w:rPr>
          <w:rFonts w:cs="Arial"/>
          <w:b/>
          <w:color w:val="auto"/>
          <w:szCs w:val="22"/>
          <w:lang w:eastAsia="es-ES"/>
        </w:rPr>
        <w:t xml:space="preserve">ORDEN DE LA </w:t>
      </w:r>
      <w:r w:rsidR="00555875" w:rsidRPr="0085179D">
        <w:rPr>
          <w:rFonts w:cs="Arial"/>
          <w:b/>
          <w:color w:val="auto"/>
          <w:szCs w:val="22"/>
          <w:lang w:eastAsia="es-ES"/>
        </w:rPr>
        <w:t xml:space="preserve">VICEPRESIDENTA SEGUNDA Y </w:t>
      </w:r>
      <w:r w:rsidRPr="0085179D">
        <w:rPr>
          <w:rFonts w:cs="Arial"/>
          <w:b/>
          <w:color w:val="auto"/>
          <w:szCs w:val="22"/>
          <w:lang w:eastAsia="es-ES"/>
        </w:rPr>
        <w:t>CONSEJERA DE ECONOMÍA, EMPLEO</w:t>
      </w:r>
      <w:r w:rsidR="00555875" w:rsidRPr="0085179D">
        <w:rPr>
          <w:rFonts w:cs="Arial"/>
          <w:b/>
          <w:color w:val="auto"/>
          <w:szCs w:val="22"/>
          <w:lang w:eastAsia="es-ES"/>
        </w:rPr>
        <w:t xml:space="preserve"> E INDUSTRIA</w:t>
      </w:r>
      <w:r w:rsidRPr="0085179D">
        <w:rPr>
          <w:rFonts w:cs="Arial"/>
          <w:b/>
          <w:color w:val="auto"/>
          <w:szCs w:val="22"/>
          <w:lang w:eastAsia="es-ES"/>
        </w:rPr>
        <w:t xml:space="preserve">, POR LA QUE SE CONCEDE A LA CONFEDERACIÓN DE EMPRESARIOS DE ARAGÓN (CEOE ARAGÓN) UNA SUBVENCIÓN NOMINATIVA PARA LA REALIZACIÓN DE ACTUACIONES DE FOMENTO DE LA INTERNACIONALIZACIÓN DE LAS EMPRESAS ARAGONESAS PARA EL EJERCICIO </w:t>
      </w:r>
      <w:r w:rsidR="002E415B" w:rsidRPr="0085179D">
        <w:rPr>
          <w:rFonts w:cs="Arial"/>
          <w:b/>
          <w:color w:val="auto"/>
          <w:szCs w:val="22"/>
          <w:lang w:eastAsia="es-ES"/>
        </w:rPr>
        <w:t>20</w:t>
      </w:r>
      <w:r w:rsidR="00555875" w:rsidRPr="0085179D">
        <w:rPr>
          <w:rFonts w:cs="Arial"/>
          <w:b/>
          <w:color w:val="auto"/>
          <w:szCs w:val="22"/>
          <w:lang w:eastAsia="es-ES"/>
        </w:rPr>
        <w:t>24</w:t>
      </w:r>
    </w:p>
    <w:p w14:paraId="410D8386" w14:textId="77777777" w:rsidR="00654FC3" w:rsidRPr="0085179D" w:rsidRDefault="00654FC3" w:rsidP="00B13169">
      <w:pPr>
        <w:spacing w:after="0" w:line="360" w:lineRule="auto"/>
        <w:ind w:firstLine="0"/>
        <w:jc w:val="center"/>
        <w:rPr>
          <w:rFonts w:cs="Arial"/>
          <w:b/>
          <w:color w:val="auto"/>
          <w:szCs w:val="22"/>
          <w:lang w:val="es-ES_tradnl" w:eastAsia="es-ES"/>
        </w:rPr>
      </w:pPr>
    </w:p>
    <w:p w14:paraId="66C62175" w14:textId="1884FDE9" w:rsidR="006303CF" w:rsidRPr="0085179D" w:rsidRDefault="006303CF" w:rsidP="00B13169">
      <w:pPr>
        <w:spacing w:after="0" w:line="360" w:lineRule="auto"/>
        <w:ind w:firstLine="0"/>
        <w:jc w:val="center"/>
        <w:rPr>
          <w:rFonts w:cs="Arial"/>
          <w:b/>
          <w:color w:val="auto"/>
          <w:szCs w:val="22"/>
          <w:lang w:val="es-ES_tradnl" w:eastAsia="es-ES"/>
        </w:rPr>
      </w:pPr>
      <w:r w:rsidRPr="0085179D">
        <w:rPr>
          <w:rFonts w:cs="Arial"/>
          <w:b/>
          <w:color w:val="auto"/>
          <w:szCs w:val="22"/>
          <w:lang w:val="es-ES_tradnl" w:eastAsia="es-ES"/>
        </w:rPr>
        <w:t>ANTECEDENTES DE HECHO</w:t>
      </w:r>
    </w:p>
    <w:p w14:paraId="2EBE7DF8" w14:textId="5A720135" w:rsidR="006303CF" w:rsidRPr="0085179D" w:rsidRDefault="006303CF" w:rsidP="00111989">
      <w:pPr>
        <w:spacing w:before="360" w:after="0" w:line="360" w:lineRule="auto"/>
        <w:ind w:left="54" w:firstLine="0"/>
        <w:rPr>
          <w:rFonts w:cs="Arial"/>
          <w:color w:val="auto"/>
          <w:szCs w:val="22"/>
          <w:lang w:eastAsia="es-ES"/>
        </w:rPr>
      </w:pPr>
      <w:r w:rsidRPr="0085179D">
        <w:rPr>
          <w:rFonts w:cs="Arial"/>
          <w:color w:val="auto"/>
          <w:szCs w:val="22"/>
          <w:lang w:val="es-ES_tradnl" w:eastAsia="es-ES"/>
        </w:rPr>
        <w:t>I.</w:t>
      </w:r>
      <w:r w:rsidR="009377C9" w:rsidRPr="0085179D">
        <w:rPr>
          <w:rFonts w:cs="Arial"/>
          <w:color w:val="auto"/>
          <w:szCs w:val="22"/>
          <w:lang w:val="es-ES_tradnl" w:eastAsia="es-ES"/>
        </w:rPr>
        <w:t xml:space="preserve"> E</w:t>
      </w:r>
      <w:r w:rsidR="00866A5D" w:rsidRPr="0085179D">
        <w:rPr>
          <w:rFonts w:cs="Arial"/>
          <w:color w:val="auto"/>
          <w:szCs w:val="22"/>
          <w:lang w:eastAsia="es-ES"/>
        </w:rPr>
        <w:t>n</w:t>
      </w:r>
      <w:r w:rsidRPr="0085179D">
        <w:rPr>
          <w:rFonts w:cs="Arial"/>
          <w:color w:val="auto"/>
          <w:szCs w:val="22"/>
          <w:lang w:eastAsia="es-ES"/>
        </w:rPr>
        <w:t xml:space="preserve"> fecha de entrada en el Registro</w:t>
      </w:r>
      <w:r w:rsidR="00247874" w:rsidRPr="0085179D">
        <w:rPr>
          <w:rFonts w:cs="Arial"/>
          <w:color w:val="auto"/>
          <w:szCs w:val="22"/>
          <w:lang w:eastAsia="es-ES"/>
        </w:rPr>
        <w:t xml:space="preserve"> Electrónico General de Aragón de</w:t>
      </w:r>
      <w:r w:rsidRPr="0085179D">
        <w:rPr>
          <w:rFonts w:cs="Arial"/>
          <w:color w:val="auto"/>
          <w:szCs w:val="22"/>
          <w:lang w:eastAsia="es-ES"/>
        </w:rPr>
        <w:t xml:space="preserve"> </w:t>
      </w:r>
      <w:r w:rsidR="00555875" w:rsidRPr="0085179D">
        <w:rPr>
          <w:rFonts w:cs="Arial"/>
          <w:color w:val="auto"/>
          <w:szCs w:val="22"/>
          <w:lang w:eastAsia="es-ES"/>
        </w:rPr>
        <w:t>15</w:t>
      </w:r>
      <w:r w:rsidR="002E415B" w:rsidRPr="0085179D">
        <w:rPr>
          <w:rFonts w:cs="Arial"/>
          <w:color w:val="auto"/>
          <w:szCs w:val="22"/>
          <w:lang w:eastAsia="es-ES"/>
        </w:rPr>
        <w:t xml:space="preserve"> de enero de 202</w:t>
      </w:r>
      <w:r w:rsidR="00555875" w:rsidRPr="0085179D">
        <w:rPr>
          <w:rFonts w:cs="Arial"/>
          <w:color w:val="auto"/>
          <w:szCs w:val="22"/>
          <w:lang w:eastAsia="es-ES"/>
        </w:rPr>
        <w:t>4</w:t>
      </w:r>
      <w:r w:rsidR="002E415B" w:rsidRPr="0085179D">
        <w:rPr>
          <w:rFonts w:cs="Arial"/>
          <w:color w:val="auto"/>
          <w:szCs w:val="22"/>
          <w:lang w:eastAsia="es-ES"/>
        </w:rPr>
        <w:t>,</w:t>
      </w:r>
      <w:r w:rsidRPr="0085179D">
        <w:rPr>
          <w:rFonts w:cs="Arial"/>
          <w:color w:val="auto"/>
          <w:szCs w:val="22"/>
          <w:lang w:eastAsia="es-ES"/>
        </w:rPr>
        <w:t xml:space="preserve"> la Confederación de Empresarios de Aragón (en adelante CEOE ARAGÓN) presenta solicitud a la </w:t>
      </w:r>
      <w:r w:rsidR="00555875" w:rsidRPr="0085179D">
        <w:rPr>
          <w:rFonts w:cs="Arial"/>
          <w:color w:val="auto"/>
          <w:szCs w:val="22"/>
          <w:lang w:eastAsia="es-ES"/>
        </w:rPr>
        <w:t xml:space="preserve">Vicepresidenta Segunda y </w:t>
      </w:r>
      <w:r w:rsidRPr="0085179D">
        <w:rPr>
          <w:rFonts w:cs="Arial"/>
          <w:color w:val="auto"/>
          <w:szCs w:val="22"/>
          <w:lang w:eastAsia="es-ES"/>
        </w:rPr>
        <w:t>Consejera de Economía, Empleo</w:t>
      </w:r>
      <w:r w:rsidR="00555875" w:rsidRPr="0085179D">
        <w:rPr>
          <w:rFonts w:cs="Arial"/>
          <w:color w:val="auto"/>
          <w:szCs w:val="22"/>
          <w:lang w:eastAsia="es-ES"/>
        </w:rPr>
        <w:t xml:space="preserve"> e Industria</w:t>
      </w:r>
      <w:r w:rsidRPr="0085179D">
        <w:rPr>
          <w:rFonts w:cs="Arial"/>
          <w:color w:val="auto"/>
          <w:szCs w:val="22"/>
          <w:lang w:eastAsia="es-ES"/>
        </w:rPr>
        <w:t>, de formalización de concesión de subvención para la “Realización de actuaciones de fomento de la internacionalización de las empresas aragonesas para</w:t>
      </w:r>
      <w:r w:rsidR="002E415B" w:rsidRPr="0085179D">
        <w:rPr>
          <w:rFonts w:cs="Arial"/>
          <w:color w:val="auto"/>
          <w:szCs w:val="22"/>
          <w:lang w:eastAsia="es-ES"/>
        </w:rPr>
        <w:t xml:space="preserve"> el ejercicio 20</w:t>
      </w:r>
      <w:r w:rsidR="00555875" w:rsidRPr="0085179D">
        <w:rPr>
          <w:rFonts w:cs="Arial"/>
          <w:color w:val="auto"/>
          <w:szCs w:val="22"/>
          <w:lang w:eastAsia="es-ES"/>
        </w:rPr>
        <w:t>24</w:t>
      </w:r>
      <w:r w:rsidRPr="0085179D">
        <w:rPr>
          <w:rFonts w:cs="Arial"/>
          <w:color w:val="auto"/>
          <w:szCs w:val="22"/>
          <w:lang w:eastAsia="es-ES"/>
        </w:rPr>
        <w:t>”.</w:t>
      </w:r>
    </w:p>
    <w:p w14:paraId="7DF808E9" w14:textId="4D434E9B" w:rsidR="006303CF" w:rsidRPr="0085179D" w:rsidRDefault="006303CF" w:rsidP="00111989">
      <w:pPr>
        <w:spacing w:before="240" w:after="0" w:line="360" w:lineRule="auto"/>
        <w:ind w:left="54" w:firstLine="0"/>
        <w:rPr>
          <w:rFonts w:eastAsia="Calibri" w:cs="Arial"/>
          <w:color w:val="auto"/>
          <w:szCs w:val="22"/>
          <w:lang w:eastAsia="en-US"/>
        </w:rPr>
      </w:pPr>
      <w:r w:rsidRPr="0085179D">
        <w:rPr>
          <w:rFonts w:cs="Arial"/>
          <w:color w:val="auto"/>
          <w:szCs w:val="22"/>
          <w:lang w:eastAsia="es-ES"/>
        </w:rPr>
        <w:t xml:space="preserve">La Memoria que acompaña a la citada solicitud concreta estas actuaciones en la continuación y consolidación del Servicio Aragonés de licitaciones internacionales en el ejercicio </w:t>
      </w:r>
      <w:r w:rsidR="002E415B" w:rsidRPr="0085179D">
        <w:rPr>
          <w:rFonts w:cs="Arial"/>
          <w:color w:val="auto"/>
          <w:szCs w:val="22"/>
          <w:lang w:eastAsia="es-ES"/>
        </w:rPr>
        <w:t>202</w:t>
      </w:r>
      <w:r w:rsidR="00555875" w:rsidRPr="0085179D">
        <w:rPr>
          <w:rFonts w:cs="Arial"/>
          <w:color w:val="auto"/>
          <w:szCs w:val="22"/>
          <w:lang w:eastAsia="es-ES"/>
        </w:rPr>
        <w:t>4</w:t>
      </w:r>
      <w:r w:rsidRPr="0085179D">
        <w:rPr>
          <w:rFonts w:cs="Arial"/>
          <w:color w:val="auto"/>
          <w:szCs w:val="22"/>
          <w:lang w:eastAsia="es-ES"/>
        </w:rPr>
        <w:t xml:space="preserve">, aportando </w:t>
      </w:r>
      <w:r w:rsidRPr="0085179D">
        <w:rPr>
          <w:rFonts w:eastAsia="Calibri" w:cs="Arial"/>
          <w:color w:val="auto"/>
          <w:szCs w:val="22"/>
          <w:lang w:eastAsia="en-US"/>
        </w:rPr>
        <w:t>presupuesto estimativo, desglosado por partidas, del coste económico de las mismas.</w:t>
      </w:r>
    </w:p>
    <w:p w14:paraId="173F51D7" w14:textId="77777777" w:rsidR="006303CF" w:rsidRPr="0085179D" w:rsidRDefault="006303CF" w:rsidP="00111989">
      <w:pPr>
        <w:spacing w:before="240" w:after="0" w:line="360" w:lineRule="auto"/>
        <w:ind w:firstLine="0"/>
        <w:rPr>
          <w:rFonts w:cs="Arial"/>
          <w:bCs/>
          <w:color w:val="auto"/>
          <w:szCs w:val="22"/>
          <w:lang w:eastAsia="es-ES"/>
        </w:rPr>
      </w:pPr>
      <w:r w:rsidRPr="0085179D">
        <w:rPr>
          <w:rFonts w:cs="Arial"/>
          <w:bCs/>
          <w:color w:val="auto"/>
          <w:szCs w:val="22"/>
          <w:lang w:eastAsia="es-ES"/>
        </w:rPr>
        <w:t>La Confederación de Empresario</w:t>
      </w:r>
      <w:r w:rsidR="006813C5" w:rsidRPr="0085179D">
        <w:rPr>
          <w:rFonts w:cs="Arial"/>
          <w:bCs/>
          <w:color w:val="auto"/>
          <w:szCs w:val="22"/>
          <w:lang w:eastAsia="es-ES"/>
        </w:rPr>
        <w:t xml:space="preserve">s de Aragón (CEOE Aragón) es la </w:t>
      </w:r>
      <w:r w:rsidRPr="0085179D">
        <w:rPr>
          <w:rFonts w:cs="Arial"/>
          <w:bCs/>
          <w:color w:val="auto"/>
          <w:szCs w:val="22"/>
          <w:lang w:eastAsia="es-ES"/>
        </w:rPr>
        <w:t>organización que representa al conjunto del empresariado de la Comunidad Autónoma</w:t>
      </w:r>
      <w:r w:rsidR="006813C5" w:rsidRPr="0085179D">
        <w:rPr>
          <w:rFonts w:cs="Arial"/>
          <w:bCs/>
          <w:color w:val="auto"/>
          <w:szCs w:val="22"/>
          <w:lang w:eastAsia="es-ES"/>
        </w:rPr>
        <w:t xml:space="preserve"> </w:t>
      </w:r>
      <w:r w:rsidRPr="0085179D">
        <w:rPr>
          <w:rFonts w:cs="Arial"/>
          <w:bCs/>
          <w:color w:val="auto"/>
          <w:szCs w:val="22"/>
          <w:lang w:eastAsia="es-ES"/>
        </w:rPr>
        <w:t xml:space="preserve">aragonesa gracias a la alta representatividad alcanzada desde su fundación en 1982. </w:t>
      </w:r>
      <w:r w:rsidRPr="0085179D">
        <w:rPr>
          <w:rFonts w:eastAsia="Calibri" w:cs="Arial"/>
          <w:color w:val="auto"/>
          <w:szCs w:val="22"/>
          <w:shd w:val="clear" w:color="auto" w:fill="FFFFFF"/>
          <w:lang w:eastAsia="en-US"/>
        </w:rPr>
        <w:t>Engloba a más de 30.000 empresas a través de sus asociaciones miembros, las organizaciones empresariales provinciales de Huesca, Teruel y Zaragoza, y asociaciones sectoriales e intersectoriales de la Comunidad</w:t>
      </w:r>
    </w:p>
    <w:p w14:paraId="136A02D9" w14:textId="77777777" w:rsidR="006303CF" w:rsidRPr="0085179D" w:rsidRDefault="006303CF" w:rsidP="00111989">
      <w:pPr>
        <w:spacing w:before="240" w:after="0" w:line="360" w:lineRule="auto"/>
        <w:ind w:firstLine="0"/>
        <w:rPr>
          <w:rFonts w:cs="Arial"/>
          <w:bCs/>
          <w:color w:val="auto"/>
          <w:szCs w:val="22"/>
          <w:lang w:eastAsia="es-ES"/>
        </w:rPr>
      </w:pPr>
      <w:r w:rsidRPr="0085179D">
        <w:rPr>
          <w:rFonts w:cs="Arial"/>
          <w:bCs/>
          <w:color w:val="auto"/>
          <w:szCs w:val="22"/>
          <w:lang w:eastAsia="es-ES"/>
        </w:rPr>
        <w:t>Su objetivo consiste en coordinar, representar, fomentar y defender los intereses generales y comunes</w:t>
      </w:r>
      <w:r w:rsidR="006813C5" w:rsidRPr="0085179D">
        <w:rPr>
          <w:rFonts w:cs="Arial"/>
          <w:bCs/>
          <w:color w:val="auto"/>
          <w:szCs w:val="22"/>
          <w:lang w:eastAsia="es-ES"/>
        </w:rPr>
        <w:t xml:space="preserve"> </w:t>
      </w:r>
      <w:r w:rsidRPr="0085179D">
        <w:rPr>
          <w:rFonts w:cs="Arial"/>
          <w:bCs/>
          <w:color w:val="auto"/>
          <w:szCs w:val="22"/>
          <w:lang w:eastAsia="es-ES"/>
        </w:rPr>
        <w:t xml:space="preserve">al conjunto del empresariado de Aragón bajo los principios de libre iniciativa y economía de mercado. </w:t>
      </w:r>
    </w:p>
    <w:p w14:paraId="31940679" w14:textId="77777777" w:rsidR="006303CF" w:rsidRPr="0085179D" w:rsidRDefault="006303CF" w:rsidP="00EF2062">
      <w:pPr>
        <w:spacing w:before="240" w:after="120" w:line="360" w:lineRule="auto"/>
        <w:ind w:firstLine="0"/>
        <w:rPr>
          <w:rFonts w:cs="Arial"/>
          <w:bCs/>
          <w:color w:val="auto"/>
          <w:szCs w:val="22"/>
          <w:lang w:eastAsia="es-ES"/>
        </w:rPr>
      </w:pPr>
      <w:r w:rsidRPr="0085179D">
        <w:rPr>
          <w:rFonts w:cs="Arial"/>
          <w:bCs/>
          <w:color w:val="auto"/>
          <w:szCs w:val="22"/>
          <w:lang w:eastAsia="es-ES"/>
        </w:rPr>
        <w:t>Para ello, CEOE Aragón:</w:t>
      </w:r>
    </w:p>
    <w:p w14:paraId="16C92DD8" w14:textId="77777777" w:rsidR="006303CF" w:rsidRPr="0085179D" w:rsidRDefault="006813C5" w:rsidP="00642953">
      <w:pPr>
        <w:numPr>
          <w:ilvl w:val="0"/>
          <w:numId w:val="25"/>
        </w:numPr>
        <w:spacing w:after="0" w:line="360" w:lineRule="auto"/>
        <w:rPr>
          <w:rFonts w:cs="Arial"/>
          <w:bCs/>
          <w:color w:val="auto"/>
          <w:szCs w:val="22"/>
          <w:lang w:eastAsia="es-ES"/>
        </w:rPr>
      </w:pPr>
      <w:r w:rsidRPr="0085179D">
        <w:rPr>
          <w:rFonts w:cs="Arial"/>
          <w:bCs/>
          <w:color w:val="auto"/>
          <w:szCs w:val="22"/>
          <w:lang w:eastAsia="es-ES"/>
        </w:rPr>
        <w:t xml:space="preserve">Trabaja por el </w:t>
      </w:r>
      <w:r w:rsidR="006303CF" w:rsidRPr="0085179D">
        <w:rPr>
          <w:rFonts w:cs="Arial"/>
          <w:bCs/>
          <w:color w:val="auto"/>
          <w:szCs w:val="22"/>
          <w:lang w:eastAsia="es-ES"/>
        </w:rPr>
        <w:t>desarrollo socioeconómico de la Comunidad Autónoma, el crecimiento de la actividad empresarial, la mejora de rendimientos y productividad de las empresas y la formación de empresarios y trabajadores, entre otros aspectos.</w:t>
      </w:r>
    </w:p>
    <w:p w14:paraId="3EF081CC" w14:textId="77777777" w:rsidR="006303CF" w:rsidRPr="0085179D" w:rsidRDefault="006303CF" w:rsidP="00642953">
      <w:pPr>
        <w:numPr>
          <w:ilvl w:val="0"/>
          <w:numId w:val="25"/>
        </w:numPr>
        <w:spacing w:after="0" w:line="360" w:lineRule="auto"/>
        <w:rPr>
          <w:rFonts w:cs="Arial"/>
          <w:bCs/>
          <w:color w:val="auto"/>
          <w:szCs w:val="22"/>
          <w:lang w:eastAsia="es-ES"/>
        </w:rPr>
      </w:pPr>
      <w:r w:rsidRPr="0085179D">
        <w:rPr>
          <w:rFonts w:cs="Arial"/>
          <w:bCs/>
          <w:color w:val="auto"/>
          <w:szCs w:val="22"/>
          <w:lang w:eastAsia="es-ES"/>
        </w:rPr>
        <w:lastRenderedPageBreak/>
        <w:t>Es voz de las empresas en el diálogo social</w:t>
      </w:r>
      <w:r w:rsidR="006813C5" w:rsidRPr="0085179D">
        <w:rPr>
          <w:rFonts w:cs="Arial"/>
          <w:bCs/>
          <w:color w:val="auto"/>
          <w:szCs w:val="22"/>
          <w:lang w:eastAsia="es-ES"/>
        </w:rPr>
        <w:t xml:space="preserve"> </w:t>
      </w:r>
      <w:r w:rsidRPr="0085179D">
        <w:rPr>
          <w:rFonts w:cs="Arial"/>
          <w:bCs/>
          <w:color w:val="auto"/>
          <w:szCs w:val="22"/>
          <w:lang w:eastAsia="es-ES"/>
        </w:rPr>
        <w:t>y en muy diversos organismos cuyas decisiones afectan a su actividad, especialmente en el ámbito autonómico, y les da cauce en el ámbito nacional e internacional.</w:t>
      </w:r>
    </w:p>
    <w:p w14:paraId="2BB05025" w14:textId="77777777" w:rsidR="006303CF" w:rsidRPr="0085179D" w:rsidRDefault="006303CF" w:rsidP="00B13169">
      <w:pPr>
        <w:spacing w:after="0" w:line="360" w:lineRule="auto"/>
        <w:ind w:firstLine="0"/>
        <w:rPr>
          <w:rFonts w:cs="Arial"/>
          <w:bCs/>
          <w:color w:val="auto"/>
          <w:szCs w:val="22"/>
          <w:lang w:eastAsia="es-ES"/>
        </w:rPr>
      </w:pPr>
    </w:p>
    <w:p w14:paraId="25FF5789" w14:textId="77777777" w:rsidR="006303CF" w:rsidRPr="0085179D" w:rsidRDefault="006303CF" w:rsidP="00111989">
      <w:pPr>
        <w:spacing w:before="240" w:after="0" w:line="360" w:lineRule="auto"/>
        <w:ind w:firstLine="0"/>
        <w:rPr>
          <w:rFonts w:cs="Arial"/>
          <w:bCs/>
          <w:color w:val="auto"/>
          <w:szCs w:val="22"/>
          <w:lang w:eastAsia="es-ES"/>
        </w:rPr>
      </w:pPr>
      <w:r w:rsidRPr="0085179D">
        <w:rPr>
          <w:rFonts w:cs="Arial"/>
          <w:bCs/>
          <w:color w:val="auto"/>
          <w:szCs w:val="22"/>
          <w:lang w:eastAsia="es-ES"/>
        </w:rPr>
        <w:t>En el ámbito de la internacionalización, CEOE desarrolla</w:t>
      </w:r>
      <w:r w:rsidR="006813C5" w:rsidRPr="0085179D">
        <w:rPr>
          <w:rFonts w:cs="Arial"/>
          <w:bCs/>
          <w:color w:val="auto"/>
          <w:szCs w:val="22"/>
          <w:lang w:eastAsia="es-ES"/>
        </w:rPr>
        <w:t xml:space="preserve"> </w:t>
      </w:r>
      <w:r w:rsidRPr="0085179D">
        <w:rPr>
          <w:rFonts w:cs="Arial"/>
          <w:bCs/>
          <w:color w:val="auto"/>
          <w:szCs w:val="22"/>
          <w:lang w:eastAsia="es-ES"/>
        </w:rPr>
        <w:t>servicios orientados a favorecer la</w:t>
      </w:r>
      <w:r w:rsidR="006813C5" w:rsidRPr="0085179D">
        <w:rPr>
          <w:rFonts w:cs="Arial"/>
          <w:bCs/>
          <w:color w:val="auto"/>
          <w:szCs w:val="22"/>
          <w:lang w:eastAsia="es-ES"/>
        </w:rPr>
        <w:t xml:space="preserve"> </w:t>
      </w:r>
      <w:r w:rsidRPr="0085179D">
        <w:rPr>
          <w:rFonts w:cs="Arial"/>
          <w:bCs/>
          <w:color w:val="auto"/>
          <w:szCs w:val="22"/>
          <w:lang w:eastAsia="es-ES"/>
        </w:rPr>
        <w:t xml:space="preserve">proyección exterior de las empresas aragonesas, convirtiéndose en su aliado y con el respaldo que da ser parte de Enterprise </w:t>
      </w:r>
      <w:proofErr w:type="spellStart"/>
      <w:r w:rsidRPr="0085179D">
        <w:rPr>
          <w:rFonts w:cs="Arial"/>
          <w:bCs/>
          <w:color w:val="auto"/>
          <w:szCs w:val="22"/>
          <w:lang w:eastAsia="es-ES"/>
        </w:rPr>
        <w:t>Europe</w:t>
      </w:r>
      <w:proofErr w:type="spellEnd"/>
      <w:r w:rsidRPr="0085179D">
        <w:rPr>
          <w:rFonts w:cs="Arial"/>
          <w:bCs/>
          <w:color w:val="auto"/>
          <w:szCs w:val="22"/>
          <w:lang w:eastAsia="es-ES"/>
        </w:rPr>
        <w:t xml:space="preserve"> Network, la mayor</w:t>
      </w:r>
      <w:r w:rsidR="006813C5" w:rsidRPr="0085179D">
        <w:rPr>
          <w:rFonts w:cs="Arial"/>
          <w:bCs/>
          <w:color w:val="auto"/>
          <w:szCs w:val="22"/>
          <w:lang w:eastAsia="es-ES"/>
        </w:rPr>
        <w:t xml:space="preserve"> </w:t>
      </w:r>
      <w:r w:rsidRPr="0085179D">
        <w:rPr>
          <w:rFonts w:cs="Arial"/>
          <w:bCs/>
          <w:color w:val="auto"/>
          <w:szCs w:val="22"/>
          <w:lang w:eastAsia="es-ES"/>
        </w:rPr>
        <w:t>red de apoyo a la empresa, dependiente de la Comisión Europea y con presencia en más de 60 países de cinco continentes.</w:t>
      </w:r>
    </w:p>
    <w:p w14:paraId="2A8393D0" w14:textId="77777777" w:rsidR="006303CF" w:rsidRPr="0085179D" w:rsidRDefault="006303CF" w:rsidP="00111989">
      <w:pPr>
        <w:spacing w:before="240" w:after="0" w:line="360" w:lineRule="auto"/>
        <w:ind w:firstLine="0"/>
        <w:rPr>
          <w:rFonts w:cs="Arial"/>
          <w:bCs/>
          <w:color w:val="auto"/>
          <w:szCs w:val="22"/>
          <w:lang w:eastAsia="es-ES"/>
        </w:rPr>
      </w:pPr>
      <w:r w:rsidRPr="0085179D">
        <w:rPr>
          <w:rFonts w:cs="Arial"/>
          <w:bCs/>
          <w:color w:val="auto"/>
          <w:szCs w:val="22"/>
          <w:lang w:eastAsia="es-ES"/>
        </w:rPr>
        <w:t>En particular, trabaja en:</w:t>
      </w:r>
    </w:p>
    <w:p w14:paraId="33A508FD" w14:textId="77777777" w:rsidR="006303CF" w:rsidRPr="0085179D" w:rsidRDefault="006303CF" w:rsidP="00642953">
      <w:pPr>
        <w:numPr>
          <w:ilvl w:val="0"/>
          <w:numId w:val="26"/>
        </w:numPr>
        <w:spacing w:after="0" w:line="360" w:lineRule="auto"/>
        <w:rPr>
          <w:rFonts w:cs="Arial"/>
          <w:bCs/>
          <w:color w:val="auto"/>
          <w:szCs w:val="22"/>
          <w:lang w:eastAsia="es-ES"/>
        </w:rPr>
      </w:pPr>
      <w:r w:rsidRPr="0085179D">
        <w:rPr>
          <w:rFonts w:cs="Arial"/>
          <w:bCs/>
          <w:color w:val="auto"/>
          <w:szCs w:val="22"/>
          <w:lang w:eastAsia="es-ES"/>
        </w:rPr>
        <w:t>Cooperación empresarial internacional: detección de oportunidades de negocio, búsqueda de socios y promoción de la participación en las principales ferias.</w:t>
      </w:r>
    </w:p>
    <w:p w14:paraId="5D56A6CD" w14:textId="77777777" w:rsidR="006303CF" w:rsidRPr="0085179D" w:rsidRDefault="006303CF" w:rsidP="00642953">
      <w:pPr>
        <w:numPr>
          <w:ilvl w:val="0"/>
          <w:numId w:val="26"/>
        </w:numPr>
        <w:spacing w:after="0" w:line="360" w:lineRule="auto"/>
        <w:rPr>
          <w:rFonts w:cs="Arial"/>
          <w:bCs/>
          <w:color w:val="auto"/>
          <w:szCs w:val="22"/>
          <w:lang w:eastAsia="es-ES"/>
        </w:rPr>
      </w:pPr>
      <w:r w:rsidRPr="0085179D">
        <w:rPr>
          <w:rFonts w:cs="Arial"/>
          <w:bCs/>
          <w:color w:val="auto"/>
          <w:szCs w:val="22"/>
          <w:lang w:eastAsia="es-ES"/>
        </w:rPr>
        <w:t>Licitaciones: promoción de la participación de empresas aragonesas en las convocadas por los principales organismos multilaterales.</w:t>
      </w:r>
    </w:p>
    <w:p w14:paraId="6049FEF5" w14:textId="77777777" w:rsidR="006303CF" w:rsidRPr="0085179D" w:rsidRDefault="006303CF" w:rsidP="00642953">
      <w:pPr>
        <w:numPr>
          <w:ilvl w:val="0"/>
          <w:numId w:val="26"/>
        </w:numPr>
        <w:spacing w:after="0" w:line="360" w:lineRule="auto"/>
        <w:rPr>
          <w:rFonts w:cs="Arial"/>
          <w:bCs/>
          <w:color w:val="auto"/>
          <w:szCs w:val="22"/>
          <w:lang w:eastAsia="es-ES"/>
        </w:rPr>
      </w:pPr>
      <w:r w:rsidRPr="0085179D">
        <w:rPr>
          <w:rFonts w:cs="Arial"/>
          <w:bCs/>
          <w:color w:val="auto"/>
          <w:szCs w:val="22"/>
          <w:lang w:eastAsia="es-ES"/>
        </w:rPr>
        <w:t>Recepción de delegaciones institucionales de países y mercados prioritarios para nuestras empresas en coordinación con CEOE.</w:t>
      </w:r>
    </w:p>
    <w:p w14:paraId="11C6D9D8" w14:textId="77777777" w:rsidR="006303CF" w:rsidRPr="0085179D" w:rsidRDefault="006303CF" w:rsidP="00642953">
      <w:pPr>
        <w:numPr>
          <w:ilvl w:val="0"/>
          <w:numId w:val="26"/>
        </w:numPr>
        <w:spacing w:after="0" w:line="360" w:lineRule="auto"/>
        <w:rPr>
          <w:rFonts w:cs="Arial"/>
          <w:bCs/>
          <w:color w:val="auto"/>
          <w:szCs w:val="22"/>
          <w:lang w:eastAsia="es-ES"/>
        </w:rPr>
      </w:pPr>
      <w:r w:rsidRPr="0085179D">
        <w:rPr>
          <w:rFonts w:cs="Arial"/>
          <w:bCs/>
          <w:color w:val="auto"/>
          <w:szCs w:val="22"/>
          <w:lang w:eastAsia="es-ES"/>
        </w:rPr>
        <w:t>Participación y gestión de proyectos nacionales y transnacionales.</w:t>
      </w:r>
    </w:p>
    <w:p w14:paraId="149FE8F8" w14:textId="77777777" w:rsidR="006303CF" w:rsidRPr="0085179D" w:rsidRDefault="006303CF" w:rsidP="00642953">
      <w:pPr>
        <w:numPr>
          <w:ilvl w:val="0"/>
          <w:numId w:val="26"/>
        </w:numPr>
        <w:spacing w:after="0" w:line="360" w:lineRule="auto"/>
        <w:rPr>
          <w:rFonts w:cs="Arial"/>
          <w:bCs/>
          <w:color w:val="auto"/>
          <w:szCs w:val="22"/>
          <w:lang w:eastAsia="es-ES"/>
        </w:rPr>
      </w:pPr>
      <w:r w:rsidRPr="0085179D">
        <w:rPr>
          <w:rFonts w:cs="Arial"/>
          <w:bCs/>
          <w:color w:val="auto"/>
          <w:szCs w:val="22"/>
          <w:lang w:eastAsia="es-ES"/>
        </w:rPr>
        <w:t>Organización de jornadas y seminarios empresariales.</w:t>
      </w:r>
    </w:p>
    <w:p w14:paraId="3EDCB5EE" w14:textId="77777777"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bCs/>
          <w:color w:val="auto"/>
          <w:szCs w:val="22"/>
          <w:lang w:eastAsia="es-ES"/>
        </w:rPr>
        <w:t xml:space="preserve">Es necesaria la existencia de </w:t>
      </w:r>
      <w:r w:rsidRPr="0085179D">
        <w:rPr>
          <w:rFonts w:cs="Arial"/>
          <w:color w:val="auto"/>
          <w:szCs w:val="22"/>
          <w:lang w:val="es-ES_tradnl" w:eastAsia="es-ES"/>
        </w:rPr>
        <w:t>empresas exportadoras e inversoras que produzcan bienes y servicios comerciales competitivos de alto valor añadido y los vendan en los mercados internacionales, con la seguridad de poder operar en competencia para aprovechar las inmensas oportunidades de negocio que aquellos ofrecen. En concreto, las que brindan los mercados de contratación pública encierran un potencial que no se puede desaprovechar.</w:t>
      </w:r>
    </w:p>
    <w:p w14:paraId="0701EF3C" w14:textId="77777777"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En este contexto, las empresas aragonesas son plenamente capaces de presentar ofertas altamente competitivas en procesos licitatorios; sin embargo, los procedimientos de adjudicación son todavía desconocidos para muchas empresas aragonesas, perdiendo, por ello valiosas oportunidades de ampliar su actividad empresarial y obtener contratos y financiación de instancias comunitarias.</w:t>
      </w:r>
    </w:p>
    <w:p w14:paraId="69FF7A0C" w14:textId="77777777" w:rsidR="006303CF" w:rsidRPr="0085179D" w:rsidRDefault="006303CF" w:rsidP="00111989">
      <w:pPr>
        <w:spacing w:before="240" w:after="0" w:line="360" w:lineRule="auto"/>
        <w:ind w:firstLine="0"/>
        <w:rPr>
          <w:rFonts w:cs="Arial"/>
          <w:bCs/>
          <w:color w:val="auto"/>
          <w:szCs w:val="22"/>
          <w:lang w:eastAsia="es-ES"/>
        </w:rPr>
      </w:pPr>
      <w:r w:rsidRPr="0085179D">
        <w:rPr>
          <w:rFonts w:cs="Arial"/>
          <w:bCs/>
          <w:color w:val="auto"/>
          <w:szCs w:val="22"/>
          <w:lang w:eastAsia="es-ES"/>
        </w:rPr>
        <w:t xml:space="preserve">CEOE Aragón es la organización que por su características, medios y experiencia en la problemática, inquietudes e intereses puede desarrollar las finalidades que se pretenden </w:t>
      </w:r>
      <w:r w:rsidRPr="0085179D">
        <w:rPr>
          <w:rFonts w:cs="Arial"/>
          <w:bCs/>
          <w:color w:val="auto"/>
          <w:szCs w:val="22"/>
          <w:lang w:eastAsia="es-ES"/>
        </w:rPr>
        <w:lastRenderedPageBreak/>
        <w:t>conseguir, facilitando la internacionalización de las empresas aragonesas y su participación en concursos y licitaciones públicas internacionales.</w:t>
      </w:r>
    </w:p>
    <w:p w14:paraId="7B656F28" w14:textId="77777777"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 xml:space="preserve">II. El Gobierno de Aragón entiende que el fomento de la competitividad y la internacionalización de las empresas aragonesas es fundamental </w:t>
      </w:r>
      <w:r w:rsidRPr="0085179D">
        <w:rPr>
          <w:rFonts w:cs="Arial"/>
          <w:color w:val="auto"/>
          <w:szCs w:val="22"/>
          <w:lang w:eastAsia="es-ES"/>
        </w:rPr>
        <w:t>para el desarrollo económico de nuestra Comunidad Autónoma, y ello exige</w:t>
      </w:r>
      <w:r w:rsidRPr="0085179D">
        <w:rPr>
          <w:rFonts w:cs="Arial"/>
          <w:color w:val="auto"/>
          <w:szCs w:val="22"/>
          <w:lang w:val="es-ES_tradnl" w:eastAsia="es-ES"/>
        </w:rPr>
        <w:t xml:space="preserve"> desarrollar una política activa que impulse la participación de las empresas aragonesas en un ámbito donde existe un gran potencial por desarrollar como es el de las licitaciones y los concursos públicos internacionales.</w:t>
      </w:r>
    </w:p>
    <w:p w14:paraId="5A8B1D55" w14:textId="77777777"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Asimismo, es consciente de la relevancia que para la economía y el prestigio de Aragón en el exterior puede tener el hecho de que empresas aragonesas participen en licitaciones públicas de otros países y en las diferentes Instituciones Financieras Multilaterales.</w:t>
      </w:r>
    </w:p>
    <w:p w14:paraId="32DE3387" w14:textId="77777777"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De hecho, nuestra región se sigue mostrando más activa que el conjunto nacional en el contexto exterior y apoyar las estrategias de internacionalización, como las licitaciones internacionales, implica apoyar su competitividad.</w:t>
      </w:r>
    </w:p>
    <w:p w14:paraId="67288BB4" w14:textId="392C4B00"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val="es-ES_tradnl" w:eastAsia="es-ES"/>
        </w:rPr>
        <w:t xml:space="preserve">III. </w:t>
      </w:r>
      <w:r w:rsidRPr="0085179D">
        <w:rPr>
          <w:rFonts w:cs="Arial"/>
          <w:color w:val="auto"/>
          <w:szCs w:val="22"/>
          <w:lang w:eastAsia="es-ES"/>
        </w:rPr>
        <w:t>El Servicio Aragonés de Licitaciones es una herramienta puesta en marcha en 2012 y cuyo seguimiento y consolidación en los ejercicios 2013 a 202</w:t>
      </w:r>
      <w:r w:rsidR="007D1D63" w:rsidRPr="0085179D">
        <w:rPr>
          <w:rFonts w:cs="Arial"/>
          <w:color w:val="auto"/>
          <w:szCs w:val="22"/>
          <w:lang w:eastAsia="es-ES"/>
        </w:rPr>
        <w:t>3</w:t>
      </w:r>
      <w:r w:rsidRPr="0085179D">
        <w:rPr>
          <w:rFonts w:cs="Arial"/>
          <w:color w:val="auto"/>
          <w:szCs w:val="22"/>
          <w:lang w:eastAsia="es-ES"/>
        </w:rPr>
        <w:t xml:space="preserve">, ha sentado las bases para contribuir al desarrollo económico de nuestra región, mediante la promoción de información y asesoramiento a empresas y organismos aragoneses para fomentar su participación en las licitaciones financiadas por la Unión Europea y otras Instituciones Multilaterales, constituida por un portal interactivo que </w:t>
      </w:r>
      <w:r w:rsidR="00FA68BC" w:rsidRPr="0085179D">
        <w:rPr>
          <w:rFonts w:cs="Arial"/>
          <w:color w:val="auto"/>
          <w:szCs w:val="22"/>
          <w:lang w:eastAsia="es-ES"/>
        </w:rPr>
        <w:t xml:space="preserve">facilita </w:t>
      </w:r>
      <w:r w:rsidRPr="0085179D">
        <w:rPr>
          <w:rFonts w:cs="Arial"/>
          <w:color w:val="auto"/>
          <w:szCs w:val="22"/>
          <w:lang w:eastAsia="es-ES"/>
        </w:rPr>
        <w:t>el acceso de las empresas aragonesas a la contratación internacional.</w:t>
      </w:r>
    </w:p>
    <w:p w14:paraId="088682BE" w14:textId="77777777"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eastAsia="es-ES"/>
        </w:rPr>
        <w:t>Puesto que ha contado en dichos ejercicios con la colaboración del Gobierno de Aragón, se constata que siempre ha cumplido los objetivos y actuaciones previstas y ha justificado adecuadamente las cantidades subvencionadas.</w:t>
      </w:r>
    </w:p>
    <w:p w14:paraId="121F1A97" w14:textId="77777777"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eastAsia="es-ES"/>
        </w:rPr>
        <w:t>De hecho, se ha constatado que las empresas, de manera paulatina, incorporan la asistencia a licitaciones internacionales en sus estrategias de internacionalización. Ello requiere coherencia y continuidad en el tiempo en las acciones desarrolladas, siendo significativo el impulso y contribución del Servicio Aragonés de Licitaciones.</w:t>
      </w:r>
    </w:p>
    <w:p w14:paraId="28367CF8" w14:textId="7D7AA80C" w:rsidR="005142C5" w:rsidRPr="0085179D" w:rsidRDefault="005142C5" w:rsidP="005142C5">
      <w:pPr>
        <w:spacing w:before="240" w:after="0" w:line="360" w:lineRule="auto"/>
        <w:ind w:firstLine="0"/>
        <w:rPr>
          <w:rFonts w:cs="Arial"/>
          <w:color w:val="auto"/>
          <w:szCs w:val="22"/>
          <w:lang w:eastAsia="es-ES"/>
        </w:rPr>
      </w:pPr>
      <w:r w:rsidRPr="0085179D">
        <w:rPr>
          <w:rFonts w:cs="Arial"/>
          <w:color w:val="auto"/>
          <w:szCs w:val="22"/>
          <w:lang w:eastAsia="es-ES"/>
        </w:rPr>
        <w:lastRenderedPageBreak/>
        <w:t>El objetivo es continuar con la estrategia en 2024, realizando una renovación de la imagen del s</w:t>
      </w:r>
      <w:r w:rsidR="00383EA6" w:rsidRPr="0085179D">
        <w:rPr>
          <w:rFonts w:cs="Arial"/>
          <w:color w:val="auto"/>
          <w:szCs w:val="22"/>
          <w:lang w:eastAsia="es-ES"/>
        </w:rPr>
        <w:t xml:space="preserve">ervicio de licitaciones (SAL), </w:t>
      </w:r>
      <w:r w:rsidRPr="0085179D">
        <w:rPr>
          <w:rFonts w:cs="Arial"/>
          <w:color w:val="auto"/>
          <w:szCs w:val="22"/>
          <w:lang w:eastAsia="es-ES"/>
        </w:rPr>
        <w:t xml:space="preserve">sustituyéndolo por </w:t>
      </w:r>
      <w:r w:rsidR="00A3279D" w:rsidRPr="0085179D">
        <w:rPr>
          <w:rFonts w:cs="Arial"/>
          <w:color w:val="auto"/>
          <w:szCs w:val="22"/>
          <w:lang w:eastAsia="es-ES"/>
        </w:rPr>
        <w:t>un P</w:t>
      </w:r>
      <w:r w:rsidRPr="0085179D">
        <w:rPr>
          <w:rFonts w:cs="Arial"/>
          <w:color w:val="auto"/>
          <w:szCs w:val="22"/>
          <w:lang w:eastAsia="es-ES"/>
        </w:rPr>
        <w:t>lan de Licitaciones internacional (PLI) y efectuando una adecuación de los servicios prestados</w:t>
      </w:r>
    </w:p>
    <w:p w14:paraId="4D64FBED" w14:textId="487F488B" w:rsidR="005142C5" w:rsidRPr="0085179D" w:rsidRDefault="000022A6" w:rsidP="005142C5">
      <w:pPr>
        <w:spacing w:before="240" w:after="0" w:line="360" w:lineRule="auto"/>
        <w:ind w:firstLine="0"/>
        <w:rPr>
          <w:rFonts w:cs="Arial"/>
          <w:color w:val="auto"/>
          <w:szCs w:val="22"/>
          <w:lang w:eastAsia="es-ES"/>
        </w:rPr>
      </w:pPr>
      <w:r w:rsidRPr="0085179D">
        <w:rPr>
          <w:rFonts w:cs="Arial"/>
          <w:color w:val="auto"/>
          <w:szCs w:val="22"/>
          <w:lang w:eastAsia="es-ES"/>
        </w:rPr>
        <w:t>El Plan de Li</w:t>
      </w:r>
      <w:r w:rsidR="005142C5" w:rsidRPr="0085179D">
        <w:rPr>
          <w:rFonts w:cs="Arial"/>
          <w:color w:val="auto"/>
          <w:szCs w:val="22"/>
          <w:lang w:eastAsia="es-ES"/>
        </w:rPr>
        <w:t>citaciones Internacional en 2024 pretender llevar a cabo acciones “a medida” con las empresas aragonesas y continuar preparando las futuras acciones y contratos de reconstrucción que necesariamente tendrán lugar en Ucrania.</w:t>
      </w:r>
    </w:p>
    <w:p w14:paraId="6F733D49" w14:textId="57F0D289"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eastAsia="es-ES"/>
        </w:rPr>
        <w:t>Por todo lo expuesto, el Gobierno de Aragón, a través del Departamento de Economía, Empleo</w:t>
      </w:r>
      <w:r w:rsidR="00E11631" w:rsidRPr="0085179D">
        <w:rPr>
          <w:rFonts w:cs="Arial"/>
          <w:color w:val="auto"/>
          <w:szCs w:val="22"/>
          <w:lang w:eastAsia="es-ES"/>
        </w:rPr>
        <w:t xml:space="preserve"> e Industria</w:t>
      </w:r>
      <w:r w:rsidRPr="0085179D">
        <w:rPr>
          <w:rFonts w:cs="Arial"/>
          <w:color w:val="auto"/>
          <w:szCs w:val="22"/>
          <w:lang w:eastAsia="es-ES"/>
        </w:rPr>
        <w:t>, contribuirá al desarrollo de estos proyectos mediante el otorgamiento de una subvención a CEOE ARAGÓN.</w:t>
      </w:r>
    </w:p>
    <w:p w14:paraId="19045FB3" w14:textId="76BDEA96"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 xml:space="preserve">IV. La </w:t>
      </w:r>
      <w:r w:rsidRPr="0085179D">
        <w:rPr>
          <w:rFonts w:cs="Arial"/>
          <w:color w:val="auto"/>
          <w:szCs w:val="22"/>
          <w:lang w:eastAsia="es-ES"/>
        </w:rPr>
        <w:t>presente subvención, prevista en régimen de concesión directa,</w:t>
      </w:r>
      <w:r w:rsidRPr="0085179D">
        <w:rPr>
          <w:rFonts w:cs="Arial"/>
          <w:color w:val="auto"/>
          <w:szCs w:val="22"/>
          <w:lang w:val="es-ES_tradnl" w:eastAsia="es-ES"/>
        </w:rPr>
        <w:t xml:space="preserve"> figura como subvención nominativa en el Anexo IV de la Ley </w:t>
      </w:r>
      <w:r w:rsidR="007D1D63" w:rsidRPr="0085179D">
        <w:rPr>
          <w:rFonts w:cs="Arial"/>
          <w:color w:val="auto"/>
          <w:szCs w:val="22"/>
          <w:lang w:val="es-ES_tradnl" w:eastAsia="es-ES"/>
        </w:rPr>
        <w:t>17</w:t>
      </w:r>
      <w:r w:rsidRPr="0085179D">
        <w:rPr>
          <w:rFonts w:cs="Arial"/>
          <w:color w:val="auto"/>
          <w:szCs w:val="22"/>
          <w:lang w:val="es-ES_tradnl" w:eastAsia="es-ES"/>
        </w:rPr>
        <w:t>/202</w:t>
      </w:r>
      <w:r w:rsidR="007D1D63" w:rsidRPr="0085179D">
        <w:rPr>
          <w:rFonts w:cs="Arial"/>
          <w:color w:val="auto"/>
          <w:szCs w:val="22"/>
          <w:lang w:val="es-ES_tradnl" w:eastAsia="es-ES"/>
        </w:rPr>
        <w:t>3</w:t>
      </w:r>
      <w:r w:rsidRPr="0085179D">
        <w:rPr>
          <w:rFonts w:cs="Arial"/>
          <w:color w:val="auto"/>
          <w:szCs w:val="22"/>
          <w:lang w:val="es-ES_tradnl" w:eastAsia="es-ES"/>
        </w:rPr>
        <w:t xml:space="preserve">, de </w:t>
      </w:r>
      <w:r w:rsidR="008E540A" w:rsidRPr="0085179D">
        <w:rPr>
          <w:rFonts w:cs="Arial"/>
          <w:color w:val="auto"/>
          <w:szCs w:val="22"/>
          <w:lang w:val="es-ES_tradnl" w:eastAsia="es-ES"/>
        </w:rPr>
        <w:t>22</w:t>
      </w:r>
      <w:r w:rsidRPr="0085179D">
        <w:rPr>
          <w:rFonts w:cs="Arial"/>
          <w:color w:val="auto"/>
          <w:szCs w:val="22"/>
          <w:lang w:val="es-ES_tradnl" w:eastAsia="es-ES"/>
        </w:rPr>
        <w:t xml:space="preserve"> de diciembre, de Presupuestos de la Comun</w:t>
      </w:r>
      <w:r w:rsidR="00616BDB" w:rsidRPr="0085179D">
        <w:rPr>
          <w:rFonts w:cs="Arial"/>
          <w:color w:val="auto"/>
          <w:szCs w:val="22"/>
          <w:lang w:val="es-ES_tradnl" w:eastAsia="es-ES"/>
        </w:rPr>
        <w:t>idad</w:t>
      </w:r>
      <w:r w:rsidR="008E540A" w:rsidRPr="0085179D">
        <w:rPr>
          <w:rFonts w:cs="Arial"/>
          <w:color w:val="auto"/>
          <w:szCs w:val="22"/>
          <w:lang w:val="es-ES_tradnl" w:eastAsia="es-ES"/>
        </w:rPr>
        <w:t xml:space="preserve"> Autónoma para el ejercicio 2024</w:t>
      </w:r>
      <w:r w:rsidRPr="0085179D">
        <w:rPr>
          <w:rFonts w:cs="Arial"/>
          <w:color w:val="auto"/>
          <w:szCs w:val="22"/>
          <w:lang w:val="es-ES_tradnl" w:eastAsia="es-ES"/>
        </w:rPr>
        <w:t>, con una dotación de 35.000,00 euros.</w:t>
      </w:r>
    </w:p>
    <w:p w14:paraId="15AF4E83" w14:textId="11782FC5" w:rsidR="006303CF" w:rsidRPr="0085179D" w:rsidRDefault="006303CF" w:rsidP="00111989">
      <w:pPr>
        <w:spacing w:before="240" w:after="0" w:line="360" w:lineRule="auto"/>
        <w:ind w:firstLine="0"/>
        <w:rPr>
          <w:rFonts w:cs="Arial"/>
          <w:strike/>
          <w:color w:val="auto"/>
          <w:szCs w:val="22"/>
          <w:lang w:eastAsia="es-ES"/>
        </w:rPr>
      </w:pPr>
      <w:r w:rsidRPr="0085179D">
        <w:rPr>
          <w:rFonts w:cs="Arial"/>
          <w:color w:val="auto"/>
          <w:szCs w:val="22"/>
          <w:lang w:val="es-ES_tradnl" w:eastAsia="es-ES"/>
        </w:rPr>
        <w:t xml:space="preserve">Asimismo, </w:t>
      </w:r>
      <w:r w:rsidRPr="0085179D">
        <w:rPr>
          <w:rFonts w:cs="Arial"/>
          <w:color w:val="auto"/>
          <w:szCs w:val="22"/>
          <w:lang w:eastAsia="es-ES"/>
        </w:rPr>
        <w:t xml:space="preserve">está incluida en el </w:t>
      </w:r>
      <w:r w:rsidR="007139A1" w:rsidRPr="0085179D">
        <w:rPr>
          <w:rFonts w:cs="Arial"/>
          <w:color w:val="auto"/>
          <w:szCs w:val="22"/>
          <w:lang w:eastAsia="es-ES"/>
        </w:rPr>
        <w:t>Plan Estratégico de Subvenciones del Departamento de Economía, Empleo e Industria 2024-2027, aprobado por Orden de 15 de diciembre de 2023 de la Vicepresidenta Segunda y Consejera de Economía, Empleo e Industria</w:t>
      </w:r>
      <w:r w:rsidRPr="0085179D">
        <w:rPr>
          <w:rFonts w:cs="Arial"/>
          <w:color w:val="auto"/>
          <w:szCs w:val="22"/>
          <w:lang w:eastAsia="es-ES"/>
        </w:rPr>
        <w:t>, en cumplimiento</w:t>
      </w:r>
      <w:r w:rsidR="004B57F2" w:rsidRPr="0085179D">
        <w:rPr>
          <w:rFonts w:cs="Arial"/>
          <w:color w:val="auto"/>
          <w:szCs w:val="22"/>
          <w:lang w:eastAsia="es-ES"/>
        </w:rPr>
        <w:t xml:space="preserve"> de lo establecido </w:t>
      </w:r>
      <w:r w:rsidR="00B74FD5" w:rsidRPr="0085179D">
        <w:rPr>
          <w:rFonts w:cs="Arial"/>
          <w:color w:val="auto"/>
          <w:szCs w:val="22"/>
          <w:lang w:eastAsia="es-ES"/>
        </w:rPr>
        <w:t>en el texto refundido de la Ley de Subvenciones de Aragón, aprobado por Decreto Legislativo 2/2023, de 3 de mayo, del Gobierno de Aragón;</w:t>
      </w:r>
    </w:p>
    <w:p w14:paraId="33B39E88" w14:textId="77777777" w:rsidR="006303CF" w:rsidRPr="0085179D" w:rsidRDefault="006303CF" w:rsidP="00111989">
      <w:pPr>
        <w:spacing w:before="480" w:after="0" w:line="360" w:lineRule="auto"/>
        <w:ind w:firstLine="0"/>
        <w:jc w:val="center"/>
        <w:rPr>
          <w:rFonts w:cs="Arial"/>
          <w:b/>
          <w:color w:val="auto"/>
          <w:szCs w:val="22"/>
          <w:lang w:eastAsia="es-ES"/>
        </w:rPr>
      </w:pPr>
      <w:r w:rsidRPr="0085179D">
        <w:rPr>
          <w:rFonts w:cs="Arial"/>
          <w:b/>
          <w:color w:val="auto"/>
          <w:szCs w:val="22"/>
          <w:lang w:eastAsia="es-ES"/>
        </w:rPr>
        <w:t>FUNDAMENTOS DE DERECHO</w:t>
      </w:r>
    </w:p>
    <w:p w14:paraId="4CC48407" w14:textId="11F1A955" w:rsidR="006303CF" w:rsidRPr="0085179D" w:rsidRDefault="006303CF" w:rsidP="00111989">
      <w:pPr>
        <w:spacing w:before="240" w:after="0" w:line="360" w:lineRule="auto"/>
        <w:ind w:firstLine="0"/>
        <w:rPr>
          <w:rFonts w:cs="Arial"/>
          <w:i/>
          <w:color w:val="auto"/>
          <w:szCs w:val="22"/>
          <w:lang w:val="es-ES_tradnl" w:eastAsia="es-ES"/>
        </w:rPr>
      </w:pPr>
      <w:r w:rsidRPr="0085179D">
        <w:rPr>
          <w:rFonts w:cs="Arial"/>
          <w:color w:val="auto"/>
          <w:szCs w:val="22"/>
          <w:lang w:val="es-ES_tradnl" w:eastAsia="es-ES"/>
        </w:rPr>
        <w:t xml:space="preserve">I. </w:t>
      </w:r>
      <w:r w:rsidR="007D0D43" w:rsidRPr="0085179D">
        <w:rPr>
          <w:rFonts w:cs="Arial"/>
          <w:color w:val="auto"/>
          <w:szCs w:val="22"/>
          <w:lang w:val="es-ES_tradnl" w:eastAsia="es-ES"/>
        </w:rPr>
        <w:t>El Decreto Legislativo 2/2023, de 3 de mayo, del Gobierno de Aragón, por el que se aprueba el texto refundido de la Ley de Subvenciones de Aragón., dispone en su artículo 16</w:t>
      </w:r>
      <w:r w:rsidRPr="0085179D">
        <w:rPr>
          <w:rFonts w:cs="Arial"/>
          <w:color w:val="auto"/>
          <w:szCs w:val="22"/>
          <w:lang w:val="es-ES_tradnl" w:eastAsia="es-ES"/>
        </w:rPr>
        <w:t xml:space="preserve"> </w:t>
      </w:r>
      <w:r w:rsidRPr="0085179D">
        <w:rPr>
          <w:rFonts w:cs="Arial"/>
          <w:i/>
          <w:color w:val="auto"/>
          <w:szCs w:val="22"/>
          <w:lang w:val="es-ES_tradnl" w:eastAsia="es-ES"/>
        </w:rPr>
        <w:t>“Tipos de procedimientos de concesión”</w:t>
      </w:r>
      <w:r w:rsidRPr="0085179D">
        <w:rPr>
          <w:rFonts w:cs="Arial"/>
          <w:color w:val="auto"/>
          <w:szCs w:val="22"/>
          <w:lang w:val="es-ES_tradnl" w:eastAsia="es-ES"/>
        </w:rPr>
        <w:t xml:space="preserve"> que: </w:t>
      </w:r>
      <w:r w:rsidRPr="0085179D">
        <w:rPr>
          <w:rFonts w:cs="Arial"/>
          <w:i/>
          <w:color w:val="auto"/>
          <w:szCs w:val="22"/>
          <w:lang w:val="es-ES_tradnl" w:eastAsia="es-ES"/>
        </w:rPr>
        <w:t>“Podrán concederse de forma directa las siguientes subvenciones (…) a) Las previstas nominativamente en los Presupuestos de la Comunidad Autónoma (…).</w:t>
      </w:r>
    </w:p>
    <w:p w14:paraId="57F1A8ED" w14:textId="77777777"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val="es-ES_tradnl" w:eastAsia="es-ES"/>
        </w:rPr>
        <w:t>En el mismo sentido, en lo que procede, se expresa la</w:t>
      </w:r>
      <w:r w:rsidRPr="0085179D">
        <w:rPr>
          <w:rFonts w:cs="Arial"/>
          <w:color w:val="auto"/>
          <w:szCs w:val="22"/>
          <w:lang w:eastAsia="es-ES"/>
        </w:rPr>
        <w:t xml:space="preserve"> Ley 38/2003, de 17 de noviembre, General de Subvenciones en los artículos 22 y 28, y su reglamento de desarrollo aprobado por Real Decreto 887/2006, de 21 de julio.</w:t>
      </w:r>
    </w:p>
    <w:p w14:paraId="799A1FBB" w14:textId="2CD6CA9E"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val="es-ES_tradnl" w:eastAsia="es-ES"/>
        </w:rPr>
        <w:t>II.</w:t>
      </w:r>
      <w:r w:rsidRPr="0085179D">
        <w:rPr>
          <w:rFonts w:cs="Arial"/>
          <w:b/>
          <w:color w:val="auto"/>
          <w:szCs w:val="22"/>
          <w:lang w:val="es-ES_tradnl" w:eastAsia="es-ES"/>
        </w:rPr>
        <w:t xml:space="preserve"> </w:t>
      </w:r>
      <w:r w:rsidRPr="0085179D">
        <w:rPr>
          <w:rFonts w:cs="Arial"/>
          <w:color w:val="auto"/>
          <w:szCs w:val="22"/>
          <w:lang w:val="es-ES_tradnl" w:eastAsia="es-ES"/>
        </w:rPr>
        <w:t xml:space="preserve">La Ley </w:t>
      </w:r>
      <w:r w:rsidR="0057732D" w:rsidRPr="0085179D">
        <w:rPr>
          <w:rFonts w:cs="Arial"/>
          <w:color w:val="auto"/>
          <w:szCs w:val="22"/>
          <w:lang w:val="es-ES_tradnl" w:eastAsia="es-ES"/>
        </w:rPr>
        <w:t>17</w:t>
      </w:r>
      <w:r w:rsidRPr="0085179D">
        <w:rPr>
          <w:rFonts w:cs="Arial"/>
          <w:color w:val="auto"/>
          <w:szCs w:val="22"/>
          <w:lang w:val="es-ES_tradnl" w:eastAsia="es-ES"/>
        </w:rPr>
        <w:t>/202</w:t>
      </w:r>
      <w:r w:rsidR="0057732D" w:rsidRPr="0085179D">
        <w:rPr>
          <w:rFonts w:cs="Arial"/>
          <w:color w:val="auto"/>
          <w:szCs w:val="22"/>
          <w:lang w:val="es-ES_tradnl" w:eastAsia="es-ES"/>
        </w:rPr>
        <w:t>3</w:t>
      </w:r>
      <w:r w:rsidRPr="0085179D">
        <w:rPr>
          <w:rFonts w:cs="Arial"/>
          <w:color w:val="auto"/>
          <w:szCs w:val="22"/>
          <w:lang w:val="es-ES_tradnl" w:eastAsia="es-ES"/>
        </w:rPr>
        <w:t xml:space="preserve">, de </w:t>
      </w:r>
      <w:r w:rsidR="00A9509A" w:rsidRPr="0085179D">
        <w:rPr>
          <w:rFonts w:cs="Arial"/>
          <w:color w:val="auto"/>
          <w:szCs w:val="22"/>
          <w:lang w:val="es-ES_tradnl" w:eastAsia="es-ES"/>
        </w:rPr>
        <w:t>2</w:t>
      </w:r>
      <w:r w:rsidR="0057732D" w:rsidRPr="0085179D">
        <w:rPr>
          <w:rFonts w:cs="Arial"/>
          <w:color w:val="auto"/>
          <w:szCs w:val="22"/>
          <w:lang w:val="es-ES_tradnl" w:eastAsia="es-ES"/>
        </w:rPr>
        <w:t>2</w:t>
      </w:r>
      <w:r w:rsidRPr="0085179D">
        <w:rPr>
          <w:rFonts w:cs="Arial"/>
          <w:color w:val="auto"/>
          <w:szCs w:val="22"/>
          <w:lang w:val="es-ES_tradnl" w:eastAsia="es-ES"/>
        </w:rPr>
        <w:t xml:space="preserve"> de diciembre, de Presupuestos de la Comunidad Autónoma para el ejercicio </w:t>
      </w:r>
      <w:r w:rsidR="00A9509A" w:rsidRPr="0085179D">
        <w:rPr>
          <w:rFonts w:cs="Arial"/>
          <w:color w:val="auto"/>
          <w:szCs w:val="22"/>
          <w:lang w:val="es-ES_tradnl" w:eastAsia="es-ES"/>
        </w:rPr>
        <w:t>202</w:t>
      </w:r>
      <w:r w:rsidR="0057732D" w:rsidRPr="0085179D">
        <w:rPr>
          <w:rFonts w:cs="Arial"/>
          <w:color w:val="auto"/>
          <w:szCs w:val="22"/>
          <w:lang w:val="es-ES_tradnl" w:eastAsia="es-ES"/>
        </w:rPr>
        <w:t>4</w:t>
      </w:r>
      <w:r w:rsidRPr="0085179D">
        <w:rPr>
          <w:rFonts w:cs="Arial"/>
          <w:color w:val="auto"/>
          <w:szCs w:val="22"/>
          <w:lang w:eastAsia="es-ES"/>
        </w:rPr>
        <w:t xml:space="preserve">, contempla en su anexo IV “Subvenciones nominativas”, una dotación de 35.000,00€ en la aplicación presupuestaria 15020 G/6122/480569/91002, de la Dirección </w:t>
      </w:r>
      <w:r w:rsidRPr="0085179D">
        <w:rPr>
          <w:rFonts w:cs="Arial"/>
          <w:color w:val="auto"/>
          <w:szCs w:val="22"/>
          <w:lang w:eastAsia="es-ES"/>
        </w:rPr>
        <w:lastRenderedPageBreak/>
        <w:t xml:space="preserve">General de </w:t>
      </w:r>
      <w:r w:rsidR="00293B72" w:rsidRPr="0085179D">
        <w:rPr>
          <w:rFonts w:cs="Arial"/>
          <w:color w:val="auto"/>
          <w:szCs w:val="22"/>
          <w:lang w:eastAsia="es-ES"/>
        </w:rPr>
        <w:t>Política Económica</w:t>
      </w:r>
      <w:r w:rsidRPr="0085179D">
        <w:rPr>
          <w:rFonts w:cs="Arial"/>
          <w:color w:val="auto"/>
          <w:szCs w:val="22"/>
          <w:lang w:eastAsia="es-ES"/>
        </w:rPr>
        <w:t xml:space="preserve"> del Departamento de Economía, Empleo</w:t>
      </w:r>
      <w:r w:rsidR="00293B72" w:rsidRPr="0085179D">
        <w:rPr>
          <w:rFonts w:cs="Arial"/>
          <w:color w:val="auto"/>
          <w:szCs w:val="22"/>
          <w:lang w:eastAsia="es-ES"/>
        </w:rPr>
        <w:t xml:space="preserve"> e industria</w:t>
      </w:r>
      <w:r w:rsidRPr="0085179D">
        <w:rPr>
          <w:rFonts w:cs="Arial"/>
          <w:color w:val="auto"/>
          <w:szCs w:val="22"/>
          <w:lang w:eastAsia="es-ES"/>
        </w:rPr>
        <w:t>, para “Subvención internacionalización CEOE”.</w:t>
      </w:r>
    </w:p>
    <w:p w14:paraId="756C0252" w14:textId="7DBA1C07"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eastAsia="es-ES"/>
        </w:rPr>
        <w:t xml:space="preserve">III. La concesión de </w:t>
      </w:r>
      <w:r w:rsidR="007F28B0" w:rsidRPr="0085179D">
        <w:rPr>
          <w:rFonts w:cs="Arial"/>
          <w:color w:val="auto"/>
          <w:szCs w:val="22"/>
          <w:lang w:eastAsia="es-ES"/>
        </w:rPr>
        <w:t xml:space="preserve">esta </w:t>
      </w:r>
      <w:r w:rsidRPr="0085179D">
        <w:rPr>
          <w:rFonts w:cs="Arial"/>
          <w:color w:val="auto"/>
          <w:szCs w:val="22"/>
          <w:lang w:eastAsia="es-ES"/>
        </w:rPr>
        <w:t xml:space="preserve">subvención directa se encuentra prevista en el </w:t>
      </w:r>
      <w:r w:rsidR="009C20CA" w:rsidRPr="0085179D">
        <w:rPr>
          <w:rFonts w:cs="Arial"/>
          <w:color w:val="auto"/>
          <w:szCs w:val="22"/>
          <w:lang w:eastAsia="es-ES"/>
        </w:rPr>
        <w:t>Plan Estratégico de Subvenciones del Departamento de Economía, Empleo e Industria 2024-2027, aprobado por Orden de 15 de diciembre de 2023 de la Vicepresidenta Segunda y Consejera de Economía, Empleo e Industria</w:t>
      </w:r>
      <w:r w:rsidRPr="0085179D">
        <w:rPr>
          <w:rFonts w:cs="Arial"/>
          <w:color w:val="auto"/>
          <w:szCs w:val="22"/>
          <w:lang w:eastAsia="es-ES"/>
        </w:rPr>
        <w:t>.</w:t>
      </w:r>
    </w:p>
    <w:p w14:paraId="4F892417" w14:textId="72B05102" w:rsidR="006B7165" w:rsidRPr="0085179D" w:rsidRDefault="00C6659F" w:rsidP="00111989">
      <w:pPr>
        <w:tabs>
          <w:tab w:val="left" w:pos="709"/>
        </w:tabs>
        <w:spacing w:before="240" w:after="0" w:line="360" w:lineRule="auto"/>
        <w:ind w:firstLine="0"/>
        <w:rPr>
          <w:rFonts w:cs="Arial"/>
          <w:color w:val="auto"/>
          <w:szCs w:val="22"/>
          <w:lang w:eastAsia="es-ES"/>
        </w:rPr>
      </w:pPr>
      <w:r w:rsidRPr="0085179D">
        <w:rPr>
          <w:rFonts w:cs="Arial"/>
          <w:color w:val="auto"/>
          <w:szCs w:val="22"/>
          <w:lang w:eastAsia="es-ES"/>
        </w:rPr>
        <w:t xml:space="preserve">IV. </w:t>
      </w:r>
      <w:r w:rsidR="006B7165" w:rsidRPr="0085179D">
        <w:rPr>
          <w:rFonts w:cs="Arial"/>
          <w:color w:val="auto"/>
          <w:szCs w:val="22"/>
          <w:lang w:eastAsia="es-ES"/>
        </w:rPr>
        <w:t>El Decreto de 11 de agosto de 2023, del Presidente del Gobierno de Aragón, modifica la organización de la Administración de la Comunidad Autónoma de Aragón y asigna competencias a los Departamentos, y el Decreto 102/2023, de 12 de agosto, del Gobierno de Aragón</w:t>
      </w:r>
      <w:r w:rsidR="00B7602A" w:rsidRPr="0085179D">
        <w:rPr>
          <w:rFonts w:cs="Arial"/>
          <w:color w:val="auto"/>
          <w:szCs w:val="22"/>
          <w:lang w:eastAsia="es-ES"/>
        </w:rPr>
        <w:t xml:space="preserve">, </w:t>
      </w:r>
      <w:r w:rsidR="006B7165" w:rsidRPr="0085179D">
        <w:rPr>
          <w:rFonts w:cs="Arial"/>
          <w:color w:val="auto"/>
          <w:szCs w:val="22"/>
          <w:lang w:eastAsia="es-ES"/>
        </w:rPr>
        <w:t>desarrolla la estructura orgánica básica de la Administración de la Comunidad Aut</w:t>
      </w:r>
      <w:r w:rsidR="00B7602A" w:rsidRPr="0085179D">
        <w:rPr>
          <w:rFonts w:cs="Arial"/>
          <w:color w:val="auto"/>
          <w:szCs w:val="22"/>
          <w:lang w:eastAsia="es-ES"/>
        </w:rPr>
        <w:t>ónoma de Aragón.</w:t>
      </w:r>
    </w:p>
    <w:p w14:paraId="242BB7B6" w14:textId="33107D68" w:rsidR="006303CF" w:rsidRPr="0085179D" w:rsidRDefault="006303CF" w:rsidP="00111989">
      <w:pPr>
        <w:spacing w:before="240" w:after="0" w:line="360" w:lineRule="auto"/>
        <w:ind w:firstLine="0"/>
        <w:rPr>
          <w:rFonts w:cs="Arial"/>
          <w:color w:val="auto"/>
          <w:szCs w:val="22"/>
          <w:lang w:val="es-ES_tradnl" w:eastAsia="es-ES"/>
        </w:rPr>
      </w:pPr>
      <w:r w:rsidRPr="0085179D">
        <w:rPr>
          <w:rFonts w:cs="Arial"/>
          <w:color w:val="auto"/>
          <w:szCs w:val="22"/>
          <w:lang w:val="es-ES_tradnl" w:eastAsia="es-ES"/>
        </w:rPr>
        <w:t>V. El artículo 2</w:t>
      </w:r>
      <w:r w:rsidR="00293B72" w:rsidRPr="0085179D">
        <w:rPr>
          <w:rFonts w:cs="Arial"/>
          <w:color w:val="auto"/>
          <w:szCs w:val="22"/>
          <w:lang w:val="es-ES_tradnl" w:eastAsia="es-ES"/>
        </w:rPr>
        <w:t>9</w:t>
      </w:r>
      <w:r w:rsidRPr="0085179D">
        <w:rPr>
          <w:rFonts w:cs="Arial"/>
          <w:color w:val="auto"/>
          <w:szCs w:val="22"/>
          <w:lang w:val="es-ES_tradnl" w:eastAsia="es-ES"/>
        </w:rPr>
        <w:t xml:space="preserve"> de</w:t>
      </w:r>
      <w:r w:rsidR="00293B72" w:rsidRPr="0085179D">
        <w:rPr>
          <w:rFonts w:cs="Arial"/>
          <w:color w:val="auto"/>
          <w:szCs w:val="22"/>
          <w:lang w:val="es-ES_tradnl" w:eastAsia="es-ES"/>
        </w:rPr>
        <w:t>l Decreto Legislativo 2/2023, de 3 de mayo, del Gobierno de Aragón, por el que se aprueba el texto refundido de la Ley de Subvenciones de Aragón,</w:t>
      </w:r>
      <w:r w:rsidRPr="0085179D">
        <w:rPr>
          <w:rFonts w:cs="Arial"/>
          <w:color w:val="auto"/>
          <w:szCs w:val="22"/>
          <w:lang w:val="es-ES_tradnl" w:eastAsia="es-ES"/>
        </w:rPr>
        <w:t xml:space="preserve"> dispone que: </w:t>
      </w:r>
      <w:r w:rsidRPr="0085179D">
        <w:rPr>
          <w:rFonts w:cs="Arial"/>
          <w:i/>
          <w:color w:val="auto"/>
          <w:szCs w:val="22"/>
          <w:lang w:val="es-ES_tradnl" w:eastAsia="es-ES"/>
        </w:rPr>
        <w:t>“La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w:t>
      </w:r>
      <w:r w:rsidRPr="0085179D">
        <w:rPr>
          <w:rFonts w:cs="Arial"/>
          <w:color w:val="auto"/>
          <w:szCs w:val="22"/>
          <w:lang w:val="es-ES_tradnl" w:eastAsia="es-ES"/>
        </w:rPr>
        <w:t>.</w:t>
      </w:r>
    </w:p>
    <w:p w14:paraId="222E61CA" w14:textId="34F20C5A" w:rsidR="006303CF" w:rsidRPr="0085179D" w:rsidRDefault="006303CF" w:rsidP="00111989">
      <w:pPr>
        <w:spacing w:before="240" w:after="0" w:line="360" w:lineRule="auto"/>
        <w:ind w:firstLine="0"/>
        <w:rPr>
          <w:rFonts w:eastAsia="Arial" w:cs="Arial"/>
          <w:szCs w:val="22"/>
        </w:rPr>
      </w:pPr>
      <w:r w:rsidRPr="0085179D">
        <w:rPr>
          <w:rFonts w:cs="Arial"/>
          <w:color w:val="auto"/>
          <w:szCs w:val="22"/>
          <w:lang w:val="es-ES_tradnl" w:eastAsia="es-ES"/>
        </w:rPr>
        <w:t>Por cuanto antecede, al amparo de lo expuesto anteriormente y de la normativa de general aplicac</w:t>
      </w:r>
      <w:r w:rsidR="002561BF" w:rsidRPr="0085179D">
        <w:rPr>
          <w:rFonts w:cs="Arial"/>
          <w:color w:val="auto"/>
          <w:szCs w:val="22"/>
          <w:lang w:val="es-ES_tradnl" w:eastAsia="es-ES"/>
        </w:rPr>
        <w:t>ión en materia de subvenciones,</w:t>
      </w:r>
    </w:p>
    <w:p w14:paraId="52C86F3B" w14:textId="77777777" w:rsidR="006303CF" w:rsidRPr="0085179D" w:rsidRDefault="006303CF" w:rsidP="00111989">
      <w:pPr>
        <w:spacing w:before="480" w:after="0" w:line="360" w:lineRule="auto"/>
        <w:ind w:firstLine="0"/>
        <w:jc w:val="center"/>
        <w:rPr>
          <w:rFonts w:cs="Arial"/>
          <w:b/>
          <w:color w:val="auto"/>
          <w:szCs w:val="22"/>
          <w:lang w:val="es-ES_tradnl" w:eastAsia="es-ES"/>
        </w:rPr>
      </w:pPr>
      <w:r w:rsidRPr="0085179D">
        <w:rPr>
          <w:rFonts w:cs="Arial"/>
          <w:b/>
          <w:color w:val="auto"/>
          <w:szCs w:val="22"/>
          <w:lang w:val="es-ES_tradnl" w:eastAsia="es-ES"/>
        </w:rPr>
        <w:t>RESUELVO:</w:t>
      </w:r>
    </w:p>
    <w:p w14:paraId="4697F1C0" w14:textId="44D0BB27" w:rsidR="006303CF" w:rsidRPr="0085179D" w:rsidRDefault="006303CF" w:rsidP="00111989">
      <w:pPr>
        <w:spacing w:before="240" w:after="0" w:line="360" w:lineRule="auto"/>
        <w:ind w:firstLine="0"/>
        <w:rPr>
          <w:rFonts w:cs="Arial"/>
          <w:color w:val="FF0000"/>
          <w:szCs w:val="22"/>
          <w:lang w:eastAsia="es-ES"/>
        </w:rPr>
      </w:pPr>
      <w:r w:rsidRPr="0085179D">
        <w:rPr>
          <w:rFonts w:cs="Arial"/>
          <w:b/>
          <w:color w:val="auto"/>
          <w:szCs w:val="22"/>
          <w:lang w:eastAsia="es-ES"/>
        </w:rPr>
        <w:t xml:space="preserve">Primero.- </w:t>
      </w:r>
      <w:r w:rsidRPr="0085179D">
        <w:rPr>
          <w:rFonts w:cs="Arial"/>
          <w:color w:val="auto"/>
          <w:szCs w:val="22"/>
          <w:lang w:val="es-ES_tradnl" w:eastAsia="es-ES"/>
        </w:rPr>
        <w:t>Conceder a la Confederación de Empresarios de Aragón (CEOE ARAGÓN) una subvención nominativa por importe de TREINTA Y CINCO MIL EUROS (35.000,00</w:t>
      </w:r>
      <w:r w:rsidR="00383EA6" w:rsidRPr="0085179D">
        <w:rPr>
          <w:rFonts w:cs="Arial"/>
          <w:color w:val="auto"/>
          <w:szCs w:val="22"/>
          <w:lang w:val="es-ES_tradnl" w:eastAsia="es-ES"/>
        </w:rPr>
        <w:t xml:space="preserve"> </w:t>
      </w:r>
      <w:r w:rsidRPr="0085179D">
        <w:rPr>
          <w:rFonts w:cs="Arial"/>
          <w:color w:val="auto"/>
          <w:szCs w:val="22"/>
          <w:lang w:val="es-ES_tradnl" w:eastAsia="es-ES"/>
        </w:rPr>
        <w:t>€), equivalente al 80</w:t>
      </w:r>
      <w:r w:rsidR="00383EA6" w:rsidRPr="0085179D">
        <w:rPr>
          <w:rFonts w:cs="Arial"/>
          <w:color w:val="auto"/>
          <w:szCs w:val="22"/>
          <w:lang w:val="es-ES_tradnl" w:eastAsia="es-ES"/>
        </w:rPr>
        <w:t xml:space="preserve"> </w:t>
      </w:r>
      <w:r w:rsidRPr="0085179D">
        <w:rPr>
          <w:rFonts w:cs="Arial"/>
          <w:color w:val="auto"/>
          <w:szCs w:val="22"/>
          <w:lang w:val="es-ES_tradnl" w:eastAsia="es-ES"/>
        </w:rPr>
        <w:t>% sobre una inversión mínima subvencionable de CUARENTA Y TRES MIL SETECIENTOS CINCUENTA EUROS (43.750,00</w:t>
      </w:r>
      <w:r w:rsidR="00383EA6" w:rsidRPr="0085179D">
        <w:rPr>
          <w:rFonts w:cs="Arial"/>
          <w:color w:val="auto"/>
          <w:szCs w:val="22"/>
          <w:lang w:val="es-ES_tradnl" w:eastAsia="es-ES"/>
        </w:rPr>
        <w:t xml:space="preserve"> </w:t>
      </w:r>
      <w:r w:rsidRPr="0085179D">
        <w:rPr>
          <w:rFonts w:cs="Arial"/>
          <w:color w:val="auto"/>
          <w:szCs w:val="22"/>
          <w:lang w:val="es-ES_tradnl" w:eastAsia="es-ES"/>
        </w:rPr>
        <w:t xml:space="preserve">€), </w:t>
      </w:r>
      <w:r w:rsidRPr="0085179D">
        <w:rPr>
          <w:rFonts w:cs="Arial"/>
          <w:color w:val="auto"/>
          <w:szCs w:val="22"/>
          <w:lang w:eastAsia="es-ES"/>
        </w:rPr>
        <w:t xml:space="preserve">para la </w:t>
      </w:r>
      <w:r w:rsidR="003C522F" w:rsidRPr="0085179D">
        <w:rPr>
          <w:rFonts w:cs="Arial"/>
          <w:color w:val="auto"/>
          <w:szCs w:val="22"/>
          <w:lang w:eastAsia="es-ES"/>
        </w:rPr>
        <w:t>“R</w:t>
      </w:r>
      <w:r w:rsidRPr="0085179D">
        <w:rPr>
          <w:rFonts w:cs="Arial"/>
          <w:color w:val="auto"/>
          <w:szCs w:val="22"/>
          <w:lang w:eastAsia="es-ES"/>
        </w:rPr>
        <w:t xml:space="preserve">ealización de actuaciones de fomento de la internacionalización de las empresas aragonesas para el ejercicio  </w:t>
      </w:r>
      <w:r w:rsidR="00A9509A" w:rsidRPr="0085179D">
        <w:rPr>
          <w:rFonts w:cs="Arial"/>
          <w:color w:val="auto"/>
          <w:szCs w:val="22"/>
          <w:lang w:eastAsia="es-ES"/>
        </w:rPr>
        <w:t>202</w:t>
      </w:r>
      <w:r w:rsidR="00CF2CAD" w:rsidRPr="0085179D">
        <w:rPr>
          <w:rFonts w:cs="Arial"/>
          <w:color w:val="auto"/>
          <w:szCs w:val="22"/>
          <w:lang w:eastAsia="es-ES"/>
        </w:rPr>
        <w:t>4</w:t>
      </w:r>
      <w:r w:rsidR="003C522F" w:rsidRPr="0085179D">
        <w:rPr>
          <w:rFonts w:cs="Arial"/>
          <w:color w:val="auto"/>
          <w:szCs w:val="22"/>
          <w:lang w:eastAsia="es-ES"/>
        </w:rPr>
        <w:t>”</w:t>
      </w:r>
      <w:r w:rsidR="00F54359" w:rsidRPr="0085179D">
        <w:rPr>
          <w:rFonts w:cs="Arial"/>
          <w:color w:val="auto"/>
          <w:szCs w:val="22"/>
          <w:lang w:eastAsia="es-ES"/>
        </w:rPr>
        <w:t>, en particular</w:t>
      </w:r>
      <w:r w:rsidR="00D547CA" w:rsidRPr="0085179D">
        <w:rPr>
          <w:rFonts w:cs="Arial"/>
          <w:color w:val="auto"/>
          <w:szCs w:val="22"/>
          <w:lang w:eastAsia="es-ES"/>
        </w:rPr>
        <w:t xml:space="preserve">, para </w:t>
      </w:r>
      <w:r w:rsidR="00DE0349" w:rsidRPr="0085179D">
        <w:rPr>
          <w:rFonts w:cs="Arial"/>
          <w:color w:val="auto"/>
          <w:szCs w:val="22"/>
          <w:lang w:eastAsia="es-ES"/>
        </w:rPr>
        <w:t>el desarrollo del Plan de Licitaciones Internacional</w:t>
      </w:r>
      <w:r w:rsidR="00D1788E" w:rsidRPr="0085179D">
        <w:rPr>
          <w:rFonts w:cs="Arial"/>
          <w:color w:val="auto"/>
          <w:szCs w:val="22"/>
          <w:lang w:eastAsia="es-ES"/>
        </w:rPr>
        <w:t xml:space="preserve">, que renueva el </w:t>
      </w:r>
      <w:r w:rsidR="00D547CA" w:rsidRPr="0085179D">
        <w:rPr>
          <w:rFonts w:cs="Arial"/>
          <w:color w:val="auto"/>
          <w:szCs w:val="22"/>
          <w:lang w:eastAsia="es-ES"/>
        </w:rPr>
        <w:t>Servicio Aragonés de Licitaciones</w:t>
      </w:r>
      <w:r w:rsidR="00D1788E" w:rsidRPr="0085179D">
        <w:rPr>
          <w:rFonts w:cs="Arial"/>
          <w:color w:val="auto"/>
          <w:szCs w:val="22"/>
          <w:lang w:eastAsia="es-ES"/>
        </w:rPr>
        <w:t xml:space="preserve">, </w:t>
      </w:r>
      <w:r w:rsidR="00AF37C9" w:rsidRPr="0085179D">
        <w:rPr>
          <w:rFonts w:cs="Arial"/>
          <w:color w:val="auto"/>
          <w:szCs w:val="22"/>
          <w:lang w:eastAsia="es-ES"/>
        </w:rPr>
        <w:t>efectuando una adecuación de los servicios prestados.</w:t>
      </w:r>
    </w:p>
    <w:p w14:paraId="11BEDB64" w14:textId="77777777" w:rsidR="006303CF" w:rsidRPr="0085179D" w:rsidRDefault="006303CF" w:rsidP="00111989">
      <w:pPr>
        <w:spacing w:before="240" w:after="0" w:line="360" w:lineRule="auto"/>
        <w:ind w:firstLine="0"/>
        <w:rPr>
          <w:rFonts w:cs="Arial"/>
          <w:color w:val="auto"/>
          <w:szCs w:val="22"/>
          <w:lang w:val="pl-PL" w:eastAsia="pl-PL"/>
        </w:rPr>
      </w:pPr>
      <w:r w:rsidRPr="0085179D">
        <w:rPr>
          <w:rFonts w:cs="Arial"/>
          <w:color w:val="auto"/>
          <w:szCs w:val="22"/>
          <w:lang w:val="pl-PL" w:eastAsia="pl-PL"/>
        </w:rPr>
        <w:t xml:space="preserve">La citada actuación se realizará conforme a la propuesta formulada por CEOE y al presupuesto presentado, que tendrá carácter estimativo. En este sentido, las eventuales </w:t>
      </w:r>
      <w:r w:rsidRPr="0085179D">
        <w:rPr>
          <w:rFonts w:cs="Arial"/>
          <w:color w:val="auto"/>
          <w:szCs w:val="22"/>
          <w:lang w:val="pl-PL" w:eastAsia="pl-PL"/>
        </w:rPr>
        <w:lastRenderedPageBreak/>
        <w:t>variaciones que se produzcan y que no alteren su contenido sustancial, no supondrán modificación de las condiciones establecidas en esta orden.</w:t>
      </w:r>
    </w:p>
    <w:p w14:paraId="4C41708F" w14:textId="77D1CF0E" w:rsidR="006303CF" w:rsidRPr="0085179D" w:rsidRDefault="006303CF" w:rsidP="00111989">
      <w:pPr>
        <w:spacing w:before="240" w:after="0" w:line="360" w:lineRule="auto"/>
        <w:ind w:firstLine="0"/>
        <w:rPr>
          <w:rFonts w:cs="Arial"/>
          <w:color w:val="auto"/>
          <w:szCs w:val="22"/>
          <w:lang w:val="pl-PL" w:eastAsia="pl-PL"/>
        </w:rPr>
      </w:pPr>
      <w:r w:rsidRPr="0085179D">
        <w:rPr>
          <w:rFonts w:cs="Arial"/>
          <w:color w:val="auto"/>
          <w:szCs w:val="22"/>
          <w:lang w:val="pl-PL" w:eastAsia="pl-PL"/>
        </w:rPr>
        <w:t xml:space="preserve">El importe concedido se imputa a la partida presupuestaria 15020 G/6122/480569/91002, PEP 2012/000130, del Presupuesto de gastos la Comunidad Autónoma de Aragón para el ejercicio </w:t>
      </w:r>
      <w:r w:rsidR="00CF2CAD" w:rsidRPr="0085179D">
        <w:rPr>
          <w:rFonts w:cs="Arial"/>
          <w:color w:val="auto"/>
          <w:szCs w:val="22"/>
          <w:lang w:val="pl-PL" w:eastAsia="pl-PL"/>
        </w:rPr>
        <w:t>2024</w:t>
      </w:r>
      <w:r w:rsidRPr="0085179D">
        <w:rPr>
          <w:rFonts w:cs="Arial"/>
          <w:color w:val="auto"/>
          <w:szCs w:val="22"/>
          <w:lang w:val="pl-PL" w:eastAsia="pl-PL"/>
        </w:rPr>
        <w:t>.</w:t>
      </w:r>
    </w:p>
    <w:p w14:paraId="4C7ECEF3" w14:textId="77777777" w:rsidR="006303CF" w:rsidRPr="0085179D" w:rsidRDefault="006303CF" w:rsidP="00111989">
      <w:pPr>
        <w:spacing w:before="240" w:after="0" w:line="360" w:lineRule="auto"/>
        <w:ind w:firstLine="0"/>
        <w:rPr>
          <w:rFonts w:cs="Arial"/>
          <w:color w:val="auto"/>
          <w:szCs w:val="22"/>
          <w:lang w:eastAsia="es-ES"/>
        </w:rPr>
      </w:pPr>
      <w:r w:rsidRPr="0085179D">
        <w:rPr>
          <w:rFonts w:cs="Arial"/>
          <w:color w:val="auto"/>
          <w:szCs w:val="22"/>
          <w:lang w:eastAsia="es-ES"/>
        </w:rPr>
        <w:t>Esta ayuda será compatible con otras subvenciones, ayudas o ingresos para la misma finalidad procedentes de otras administraciones públicas o entidades privadas, siempre que su cuantía no supere el coste de la actividad subvencionada.</w:t>
      </w:r>
    </w:p>
    <w:p w14:paraId="2E10676A" w14:textId="68E487F0" w:rsidR="006303CF" w:rsidRPr="0085179D" w:rsidRDefault="006303CF" w:rsidP="003F3F57">
      <w:pPr>
        <w:spacing w:before="240" w:after="0" w:line="360" w:lineRule="auto"/>
        <w:ind w:firstLine="0"/>
        <w:rPr>
          <w:rFonts w:cs="Arial"/>
          <w:color w:val="auto"/>
          <w:szCs w:val="22"/>
          <w:lang w:eastAsia="es-ES"/>
        </w:rPr>
      </w:pPr>
      <w:r w:rsidRPr="0085179D">
        <w:rPr>
          <w:rFonts w:cs="Arial"/>
          <w:b/>
          <w:color w:val="auto"/>
          <w:szCs w:val="22"/>
          <w:lang w:eastAsia="es-ES"/>
        </w:rPr>
        <w:t xml:space="preserve">Segundo.- </w:t>
      </w:r>
      <w:r w:rsidRPr="0085179D">
        <w:rPr>
          <w:rFonts w:cs="Arial"/>
          <w:color w:val="auto"/>
          <w:szCs w:val="22"/>
          <w:lang w:eastAsia="es-ES"/>
        </w:rPr>
        <w:t xml:space="preserve">La concesión de la citada subvención se notificará  a CEOE ARAGÓN a través del Servicio de Notificaciones Electrónicas del Gobierno de Aragón, disponible en el enlace </w:t>
      </w:r>
      <w:hyperlink r:id="rId8" w:history="1">
        <w:r w:rsidR="00291A61" w:rsidRPr="0085179D">
          <w:rPr>
            <w:rStyle w:val="Hipervnculo"/>
            <w:rFonts w:cs="Arial"/>
            <w:szCs w:val="22"/>
          </w:rPr>
          <w:t>https://www.aragon.es/tramites/notificaciones-electronicas</w:t>
        </w:r>
      </w:hyperlink>
      <w:r w:rsidRPr="0085179D">
        <w:rPr>
          <w:rFonts w:cs="Arial"/>
          <w:color w:val="auto"/>
          <w:szCs w:val="22"/>
        </w:rPr>
        <w:t>,</w:t>
      </w:r>
      <w:r w:rsidRPr="0085179D">
        <w:rPr>
          <w:rFonts w:cs="Arial"/>
          <w:szCs w:val="22"/>
        </w:rPr>
        <w:t xml:space="preserve"> </w:t>
      </w:r>
      <w:r w:rsidRPr="0085179D">
        <w:rPr>
          <w:rFonts w:cs="Arial"/>
          <w:color w:val="auto"/>
          <w:szCs w:val="22"/>
          <w:lang w:eastAsia="es-ES"/>
        </w:rPr>
        <w:t>entendiéndose practicada en el momento en el que se produzca el acceso a su contenido, tal como establece el artículo 43.2 de la Ley 39/2015, de 1 de octubre, del Procedimiento Administrativo Común de las Administraciones Públicas.</w:t>
      </w:r>
    </w:p>
    <w:p w14:paraId="5516F8C4" w14:textId="77777777" w:rsidR="006303CF" w:rsidRPr="0085179D" w:rsidRDefault="006303CF" w:rsidP="003F3F57">
      <w:pPr>
        <w:spacing w:before="240" w:after="0" w:line="360" w:lineRule="auto"/>
        <w:ind w:firstLine="0"/>
        <w:rPr>
          <w:rFonts w:cs="Arial"/>
          <w:color w:val="auto"/>
          <w:szCs w:val="22"/>
          <w:lang w:eastAsia="es-ES"/>
        </w:rPr>
      </w:pPr>
      <w:r w:rsidRPr="0085179D">
        <w:rPr>
          <w:rFonts w:cs="Arial"/>
          <w:color w:val="auto"/>
          <w:szCs w:val="22"/>
          <w:lang w:eastAsia="es-ES"/>
        </w:rPr>
        <w:t xml:space="preserve">No obstante, si transcurridos diez días naturales desde la puesta a disposición de la notificación no se accede a su contenido, dicha notificación se entenderá rechazada, de conformidad con lo dispuesto en el artículo 43.2 de la Ley 39/2015, de 1 de octubre, dando por efectuado el trámite correspondiente y siguiéndose el procedimiento, al amparo de lo establecido en el artículo 41.5 de la Ley 39/2015. </w:t>
      </w:r>
    </w:p>
    <w:p w14:paraId="0C070D22" w14:textId="6551FF07" w:rsidR="006303CF" w:rsidRPr="0085179D" w:rsidRDefault="006303CF" w:rsidP="003F3F57">
      <w:pPr>
        <w:spacing w:before="240" w:after="0" w:line="360" w:lineRule="auto"/>
        <w:ind w:firstLine="0"/>
        <w:rPr>
          <w:rFonts w:cs="Arial"/>
          <w:color w:val="auto"/>
          <w:szCs w:val="22"/>
          <w:lang w:eastAsia="es-ES"/>
        </w:rPr>
      </w:pPr>
      <w:r w:rsidRPr="0085179D">
        <w:rPr>
          <w:rFonts w:cs="Arial"/>
          <w:color w:val="auto"/>
          <w:szCs w:val="22"/>
          <w:lang w:eastAsia="es-ES"/>
        </w:rPr>
        <w:t>Asimismo, CEOE ARAGÓN</w:t>
      </w:r>
      <w:r w:rsidRPr="0085179D">
        <w:rPr>
          <w:rFonts w:cs="Arial"/>
          <w:b/>
          <w:color w:val="auto"/>
          <w:szCs w:val="22"/>
          <w:lang w:eastAsia="es-ES"/>
        </w:rPr>
        <w:t xml:space="preserve"> </w:t>
      </w:r>
      <w:r w:rsidRPr="0085179D">
        <w:rPr>
          <w:rFonts w:cs="Arial"/>
          <w:color w:val="auto"/>
          <w:szCs w:val="22"/>
          <w:lang w:eastAsia="es-ES"/>
        </w:rPr>
        <w:t xml:space="preserve">deberá manifestar la aceptación de la subvención en el plazo de 15 días hábiles desde que se notifique la resolución de concesión, realizándose de manera telemática a través del Servicio de Soporte de Tramitación </w:t>
      </w:r>
      <w:hyperlink r:id="rId9" w:history="1">
        <w:r w:rsidRPr="0085179D">
          <w:rPr>
            <w:rFonts w:cs="Arial"/>
            <w:color w:val="0563C1"/>
            <w:szCs w:val="22"/>
            <w:u w:val="single"/>
          </w:rPr>
          <w:t>www.aragon.es/tramites/aportacion-de-documentos-a-procedimientos-en-tramite</w:t>
        </w:r>
      </w:hyperlink>
      <w:r w:rsidRPr="0085179D">
        <w:rPr>
          <w:rFonts w:cs="Arial"/>
          <w:szCs w:val="22"/>
        </w:rPr>
        <w:t xml:space="preserve"> </w:t>
      </w:r>
      <w:r w:rsidR="006536B4" w:rsidRPr="0085179D">
        <w:rPr>
          <w:rFonts w:cs="Arial"/>
          <w:color w:val="auto"/>
          <w:szCs w:val="22"/>
          <w:lang w:eastAsia="es-ES"/>
        </w:rPr>
        <w:t>desde el apartado «Aportar Documentos</w:t>
      </w:r>
      <w:r w:rsidRPr="0085179D">
        <w:rPr>
          <w:rFonts w:cs="Arial"/>
          <w:color w:val="auto"/>
          <w:szCs w:val="22"/>
          <w:lang w:eastAsia="es-ES"/>
        </w:rPr>
        <w:t>». Deberán indicar como destinatario al Departamento de Economía, Empleo</w:t>
      </w:r>
      <w:r w:rsidR="0059319A" w:rsidRPr="0085179D">
        <w:rPr>
          <w:rFonts w:cs="Arial"/>
          <w:color w:val="auto"/>
          <w:szCs w:val="22"/>
          <w:lang w:eastAsia="es-ES"/>
        </w:rPr>
        <w:t xml:space="preserve"> e Industria</w:t>
      </w:r>
      <w:r w:rsidRPr="0085179D">
        <w:rPr>
          <w:rFonts w:cs="Arial"/>
          <w:color w:val="auto"/>
          <w:szCs w:val="22"/>
          <w:lang w:eastAsia="es-ES"/>
        </w:rPr>
        <w:t xml:space="preserve">, Dirección General de </w:t>
      </w:r>
      <w:r w:rsidR="0059319A" w:rsidRPr="0085179D">
        <w:rPr>
          <w:rFonts w:cs="Arial"/>
          <w:color w:val="auto"/>
          <w:szCs w:val="22"/>
          <w:lang w:eastAsia="es-ES"/>
        </w:rPr>
        <w:t>Política Económica</w:t>
      </w:r>
      <w:r w:rsidRPr="0085179D">
        <w:rPr>
          <w:rFonts w:cs="Arial"/>
          <w:color w:val="auto"/>
          <w:szCs w:val="22"/>
          <w:lang w:eastAsia="es-ES"/>
        </w:rPr>
        <w:t>.</w:t>
      </w:r>
    </w:p>
    <w:p w14:paraId="706B6DB7" w14:textId="77777777" w:rsidR="006303CF" w:rsidRPr="0085179D" w:rsidRDefault="006303CF" w:rsidP="003F3F57">
      <w:pPr>
        <w:spacing w:before="240" w:after="0" w:line="360" w:lineRule="auto"/>
        <w:ind w:firstLine="0"/>
        <w:rPr>
          <w:rFonts w:cs="Arial"/>
          <w:color w:val="auto"/>
          <w:szCs w:val="22"/>
          <w:lang w:val="pl-PL" w:eastAsia="pl-PL"/>
        </w:rPr>
      </w:pPr>
      <w:r w:rsidRPr="0085179D">
        <w:rPr>
          <w:rFonts w:cs="Arial"/>
          <w:b/>
          <w:color w:val="auto"/>
          <w:szCs w:val="22"/>
          <w:lang w:val="pl-PL" w:eastAsia="pl-PL"/>
        </w:rPr>
        <w:t>Tercero.</w:t>
      </w:r>
      <w:r w:rsidRPr="0085179D">
        <w:rPr>
          <w:rFonts w:cs="Arial"/>
          <w:color w:val="auto"/>
          <w:szCs w:val="22"/>
          <w:lang w:val="pl-PL" w:eastAsia="pl-PL"/>
        </w:rPr>
        <w:t>- CEOE ARAGÓN asume, mediante la aceptación de la subvención, y sin perjuicio de cualesquiera otras obligaciones impuestas en la normativa estatal y autonómica aplicable en materia de subvenciones, las siguientes obligaciones:</w:t>
      </w:r>
    </w:p>
    <w:p w14:paraId="645D02D5" w14:textId="77777777" w:rsidR="006303CF" w:rsidRPr="0085179D" w:rsidRDefault="006303CF" w:rsidP="00B13169">
      <w:pPr>
        <w:spacing w:after="0" w:line="360" w:lineRule="auto"/>
        <w:ind w:firstLine="0"/>
        <w:rPr>
          <w:rFonts w:cs="Arial"/>
          <w:color w:val="auto"/>
          <w:szCs w:val="22"/>
          <w:lang w:val="pl-PL" w:eastAsia="pl-PL"/>
        </w:rPr>
      </w:pPr>
    </w:p>
    <w:p w14:paraId="5F42A13C" w14:textId="77777777" w:rsidR="006303CF" w:rsidRPr="0085179D" w:rsidRDefault="006303CF" w:rsidP="008036AC">
      <w:pPr>
        <w:numPr>
          <w:ilvl w:val="0"/>
          <w:numId w:val="23"/>
        </w:numPr>
        <w:spacing w:after="0" w:line="360" w:lineRule="auto"/>
        <w:rPr>
          <w:rFonts w:cs="Arial"/>
          <w:color w:val="auto"/>
          <w:szCs w:val="22"/>
          <w:lang w:eastAsia="es-ES"/>
        </w:rPr>
      </w:pPr>
      <w:r w:rsidRPr="0085179D">
        <w:rPr>
          <w:rFonts w:cs="Arial"/>
          <w:color w:val="auto"/>
          <w:szCs w:val="22"/>
          <w:lang w:eastAsia="es-ES"/>
        </w:rPr>
        <w:lastRenderedPageBreak/>
        <w:t>Justificar ante el órgano concedente el cumplimiento de los requisitos y condiciones, así como la realización de la actividad y el cumplimiento de la finalidad que determinan la concesión de la subvención.</w:t>
      </w:r>
    </w:p>
    <w:p w14:paraId="1A305E4E" w14:textId="77777777" w:rsidR="006303CF" w:rsidRPr="0085179D" w:rsidRDefault="006303CF" w:rsidP="008036AC">
      <w:pPr>
        <w:numPr>
          <w:ilvl w:val="0"/>
          <w:numId w:val="23"/>
        </w:numPr>
        <w:spacing w:after="0" w:line="360" w:lineRule="auto"/>
        <w:rPr>
          <w:rFonts w:cs="Arial"/>
          <w:color w:val="auto"/>
          <w:szCs w:val="22"/>
          <w:lang w:eastAsia="es-ES"/>
        </w:rPr>
      </w:pPr>
      <w:r w:rsidRPr="0085179D">
        <w:rPr>
          <w:rFonts w:cs="Arial"/>
          <w:color w:val="auto"/>
          <w:szCs w:val="22"/>
          <w:lang w:eastAsia="es-ES"/>
        </w:rPr>
        <w:t xml:space="preserve">Comunicar al órgano concedente cualquier circunstancia que provoque una modificación sustancial en los términos de la actuación subvencionada, en el plazo de un mes desde el día en que se produjo la modificación. </w:t>
      </w:r>
    </w:p>
    <w:p w14:paraId="4C9E9234" w14:textId="7B2CC74C" w:rsidR="006303CF" w:rsidRPr="0085179D" w:rsidRDefault="006303CF" w:rsidP="008036AC">
      <w:pPr>
        <w:numPr>
          <w:ilvl w:val="0"/>
          <w:numId w:val="23"/>
        </w:numPr>
        <w:spacing w:after="0" w:line="360" w:lineRule="auto"/>
        <w:rPr>
          <w:rFonts w:cs="Arial"/>
          <w:color w:val="auto"/>
          <w:szCs w:val="22"/>
          <w:lang w:eastAsia="es-ES"/>
        </w:rPr>
      </w:pPr>
      <w:r w:rsidRPr="0085179D">
        <w:rPr>
          <w:rFonts w:cs="Arial"/>
          <w:color w:val="auto"/>
          <w:szCs w:val="22"/>
          <w:lang w:eastAsia="es-ES"/>
        </w:rPr>
        <w:t>Someterse a las actuaciones de seguimiento y control a efectuar por la Administración de la Comunidad Autónoma de Aragón. Asimismo, tendrán la obligación de facilitar a la Cámara de Cuentas de Aragón y al Tribunal de</w:t>
      </w:r>
      <w:r w:rsidR="003C522F" w:rsidRPr="0085179D">
        <w:rPr>
          <w:rFonts w:cs="Arial"/>
          <w:color w:val="auto"/>
          <w:szCs w:val="22"/>
          <w:lang w:eastAsia="es-ES"/>
        </w:rPr>
        <w:t xml:space="preserve"> C</w:t>
      </w:r>
      <w:r w:rsidRPr="0085179D">
        <w:rPr>
          <w:rFonts w:cs="Arial"/>
          <w:color w:val="auto"/>
          <w:szCs w:val="22"/>
          <w:lang w:eastAsia="es-ES"/>
        </w:rPr>
        <w:t>uentas la información que les sea requerida por éstos en el ejercicio de sus funciones.</w:t>
      </w:r>
    </w:p>
    <w:p w14:paraId="7A5BB3BF" w14:textId="77777777" w:rsidR="006303CF" w:rsidRPr="0085179D" w:rsidRDefault="006303CF" w:rsidP="008036AC">
      <w:pPr>
        <w:numPr>
          <w:ilvl w:val="0"/>
          <w:numId w:val="23"/>
        </w:numPr>
        <w:spacing w:after="0" w:line="360" w:lineRule="auto"/>
        <w:rPr>
          <w:rFonts w:cs="Arial"/>
          <w:color w:val="auto"/>
          <w:szCs w:val="22"/>
          <w:lang w:eastAsia="es-ES"/>
        </w:rPr>
      </w:pPr>
      <w:r w:rsidRPr="0085179D">
        <w:rPr>
          <w:rFonts w:cs="Arial"/>
          <w:color w:val="auto"/>
          <w:szCs w:val="22"/>
          <w:lang w:eastAsia="es-ES"/>
        </w:rPr>
        <w:t xml:space="preserve">Conservar los documentos justificativos de la aplicación de los fondos recibidos, incluidos los documentos electrónicos, en tanto puedan ser objeto de las actuaciones de comprobación y control. </w:t>
      </w:r>
    </w:p>
    <w:p w14:paraId="2B0BA4F1" w14:textId="77777777" w:rsidR="006303CF" w:rsidRPr="0085179D" w:rsidRDefault="006303CF" w:rsidP="008036AC">
      <w:pPr>
        <w:numPr>
          <w:ilvl w:val="0"/>
          <w:numId w:val="23"/>
        </w:numPr>
        <w:spacing w:after="0" w:line="360" w:lineRule="auto"/>
        <w:rPr>
          <w:rFonts w:cs="Arial"/>
          <w:color w:val="auto"/>
          <w:szCs w:val="22"/>
          <w:lang w:eastAsia="es-ES"/>
        </w:rPr>
      </w:pPr>
      <w:r w:rsidRPr="0085179D">
        <w:rPr>
          <w:rFonts w:cs="Arial"/>
          <w:color w:val="auto"/>
          <w:szCs w:val="22"/>
          <w:lang w:eastAsia="es-ES"/>
        </w:rPr>
        <w:t>Proceder al reintegro de los fondos percibidos en los supuestos previstos en la normativa aplicable.</w:t>
      </w:r>
    </w:p>
    <w:p w14:paraId="78C38372" w14:textId="77777777" w:rsidR="006303CF" w:rsidRPr="0085179D" w:rsidRDefault="006303CF" w:rsidP="008036AC">
      <w:pPr>
        <w:numPr>
          <w:ilvl w:val="0"/>
          <w:numId w:val="23"/>
        </w:numPr>
        <w:spacing w:after="0" w:line="360" w:lineRule="auto"/>
        <w:rPr>
          <w:rFonts w:cs="Arial"/>
          <w:b/>
          <w:color w:val="auto"/>
          <w:szCs w:val="22"/>
          <w:lang w:eastAsia="es-ES"/>
        </w:rPr>
      </w:pPr>
      <w:r w:rsidRPr="0085179D">
        <w:rPr>
          <w:rFonts w:cs="Arial"/>
          <w:color w:val="auto"/>
          <w:szCs w:val="22"/>
          <w:lang w:eastAsia="es-ES"/>
        </w:rPr>
        <w:t>Cumplir las obligaciones de transpar</w:t>
      </w:r>
      <w:bookmarkStart w:id="0" w:name="_GoBack"/>
      <w:bookmarkEnd w:id="0"/>
      <w:r w:rsidRPr="0085179D">
        <w:rPr>
          <w:rFonts w:cs="Arial"/>
          <w:color w:val="auto"/>
          <w:szCs w:val="22"/>
          <w:lang w:eastAsia="es-ES"/>
        </w:rPr>
        <w:t xml:space="preserve">encia reconocidas en la Ley 8/2015, de 25 de marzo, de Transparencia de la Actividad Pública y Participación Ciudadana de Aragón, que resulten aplicables. </w:t>
      </w:r>
    </w:p>
    <w:p w14:paraId="7F969AB4" w14:textId="77777777" w:rsidR="006303CF" w:rsidRPr="0085179D" w:rsidRDefault="006303CF" w:rsidP="008036AC">
      <w:pPr>
        <w:numPr>
          <w:ilvl w:val="0"/>
          <w:numId w:val="23"/>
        </w:numPr>
        <w:spacing w:after="0" w:line="360" w:lineRule="auto"/>
        <w:rPr>
          <w:rFonts w:cs="Arial"/>
          <w:b/>
          <w:color w:val="auto"/>
          <w:szCs w:val="22"/>
          <w:lang w:eastAsia="es-ES"/>
        </w:rPr>
      </w:pPr>
      <w:r w:rsidRPr="0085179D">
        <w:rPr>
          <w:rFonts w:cs="Arial"/>
          <w:color w:val="auto"/>
          <w:szCs w:val="22"/>
          <w:lang w:eastAsia="es-ES"/>
        </w:rPr>
        <w:t>Cualesquiera otras obligaciones impuestas a los beneficiarios en la normativa estatal o autonómica aplicable o en la presente orden de concesión.</w:t>
      </w:r>
    </w:p>
    <w:p w14:paraId="2CB7DF23" w14:textId="08306B11" w:rsidR="006303CF" w:rsidRPr="0085179D" w:rsidRDefault="006303CF" w:rsidP="003F3F57">
      <w:pPr>
        <w:spacing w:before="240" w:after="0" w:line="360" w:lineRule="auto"/>
        <w:ind w:firstLine="0"/>
        <w:rPr>
          <w:rFonts w:cs="Arial"/>
          <w:color w:val="auto"/>
          <w:szCs w:val="22"/>
          <w:lang w:eastAsia="pl-PL"/>
        </w:rPr>
      </w:pPr>
      <w:r w:rsidRPr="0085179D">
        <w:rPr>
          <w:rFonts w:cs="Arial"/>
          <w:b/>
          <w:color w:val="auto"/>
          <w:szCs w:val="22"/>
          <w:lang w:val="pl-PL" w:eastAsia="pl-PL"/>
        </w:rPr>
        <w:t>Cuarto.-</w:t>
      </w:r>
      <w:r w:rsidR="009D20E3" w:rsidRPr="0085179D">
        <w:rPr>
          <w:rFonts w:cs="Arial"/>
          <w:b/>
          <w:color w:val="auto"/>
          <w:szCs w:val="22"/>
          <w:lang w:val="pl-PL" w:eastAsia="pl-PL"/>
        </w:rPr>
        <w:t xml:space="preserve"> </w:t>
      </w:r>
      <w:r w:rsidRPr="0085179D">
        <w:rPr>
          <w:rFonts w:cs="Arial"/>
          <w:color w:val="auto"/>
          <w:szCs w:val="22"/>
          <w:lang w:val="pl-PL" w:eastAsia="pl-PL"/>
        </w:rPr>
        <w:t xml:space="preserve">CEOE ARAGÓN vendrá obligada a justificar con fecha límite de </w:t>
      </w:r>
      <w:r w:rsidR="009438ED" w:rsidRPr="0085179D">
        <w:rPr>
          <w:rFonts w:cs="Arial"/>
          <w:color w:val="auto"/>
          <w:szCs w:val="22"/>
          <w:lang w:val="pl-PL" w:eastAsia="pl-PL"/>
        </w:rPr>
        <w:t>4 noviembre de 2024</w:t>
      </w:r>
      <w:r w:rsidRPr="0085179D">
        <w:rPr>
          <w:rFonts w:cs="Arial"/>
          <w:color w:val="auto"/>
          <w:szCs w:val="22"/>
          <w:lang w:val="pl-PL" w:eastAsia="pl-PL"/>
        </w:rPr>
        <w:t xml:space="preserve"> la ejecución de un gasto de, al menos, 43.750,00 euros, correspondiente a la actividad subvencionada, realizándose </w:t>
      </w:r>
      <w:r w:rsidRPr="0085179D">
        <w:rPr>
          <w:rFonts w:cs="Arial"/>
          <w:color w:val="auto"/>
          <w:szCs w:val="22"/>
          <w:lang w:eastAsia="pl-PL"/>
        </w:rPr>
        <w:t xml:space="preserve">de manera telemática a través del Servicio de Soporte de Tramitación </w:t>
      </w:r>
      <w:hyperlink r:id="rId10" w:history="1">
        <w:r w:rsidRPr="0085179D">
          <w:rPr>
            <w:rFonts w:cs="Arial"/>
            <w:color w:val="0563C1"/>
            <w:szCs w:val="22"/>
            <w:u w:val="single"/>
            <w:lang w:eastAsia="pl-PL"/>
          </w:rPr>
          <w:t>www.aragon.es/tramites/aportacion-de-documentos-a-procedimientos-en-tramite</w:t>
        </w:r>
      </w:hyperlink>
      <w:r w:rsidR="00613B79" w:rsidRPr="0085179D">
        <w:rPr>
          <w:rFonts w:cs="Arial"/>
          <w:color w:val="auto"/>
          <w:szCs w:val="22"/>
          <w:lang w:eastAsia="pl-PL"/>
        </w:rPr>
        <w:t xml:space="preserve"> desde el apartado «Aportar Documentos</w:t>
      </w:r>
      <w:r w:rsidRPr="0085179D">
        <w:rPr>
          <w:rFonts w:cs="Arial"/>
          <w:color w:val="auto"/>
          <w:szCs w:val="22"/>
          <w:lang w:eastAsia="pl-PL"/>
        </w:rPr>
        <w:t>», e indicando como destinatario al Departamento de Economía,  Empleo</w:t>
      </w:r>
      <w:r w:rsidR="00E24EB4" w:rsidRPr="0085179D">
        <w:rPr>
          <w:rFonts w:cs="Arial"/>
          <w:color w:val="auto"/>
          <w:szCs w:val="22"/>
          <w:lang w:eastAsia="pl-PL"/>
        </w:rPr>
        <w:t xml:space="preserve"> e Industria</w:t>
      </w:r>
      <w:r w:rsidRPr="0085179D">
        <w:rPr>
          <w:rFonts w:cs="Arial"/>
          <w:color w:val="auto"/>
          <w:szCs w:val="22"/>
          <w:lang w:eastAsia="pl-PL"/>
        </w:rPr>
        <w:t xml:space="preserve">, Dirección General de </w:t>
      </w:r>
      <w:r w:rsidR="00E24EB4" w:rsidRPr="0085179D">
        <w:rPr>
          <w:rFonts w:cs="Arial"/>
          <w:color w:val="auto"/>
          <w:szCs w:val="22"/>
          <w:lang w:eastAsia="pl-PL"/>
        </w:rPr>
        <w:t>Política Económica</w:t>
      </w:r>
      <w:r w:rsidRPr="0085179D">
        <w:rPr>
          <w:rFonts w:cs="Arial"/>
          <w:color w:val="auto"/>
          <w:szCs w:val="22"/>
          <w:lang w:eastAsia="pl-PL"/>
        </w:rPr>
        <w:t>.</w:t>
      </w:r>
    </w:p>
    <w:p w14:paraId="5AA82664" w14:textId="47888138" w:rsidR="009D20E3" w:rsidRPr="0085179D" w:rsidRDefault="009D20E3" w:rsidP="003F3F57">
      <w:pPr>
        <w:spacing w:before="240" w:after="0" w:line="360" w:lineRule="auto"/>
        <w:ind w:right="-55" w:firstLine="0"/>
        <w:rPr>
          <w:rFonts w:cs="Arial"/>
          <w:color w:val="auto"/>
          <w:szCs w:val="22"/>
          <w:lang w:eastAsia="es-ES"/>
        </w:rPr>
      </w:pPr>
      <w:r w:rsidRPr="0085179D">
        <w:rPr>
          <w:rFonts w:cs="Arial"/>
          <w:color w:val="auto"/>
          <w:szCs w:val="22"/>
          <w:lang w:eastAsia="es-ES"/>
        </w:rPr>
        <w:t xml:space="preserve">Podrán admitirse gastos realizados desde el 1 de enero de </w:t>
      </w:r>
      <w:r w:rsidR="00E24EB4" w:rsidRPr="0085179D">
        <w:rPr>
          <w:rFonts w:cs="Arial"/>
          <w:color w:val="auto"/>
          <w:szCs w:val="22"/>
          <w:lang w:eastAsia="es-ES"/>
        </w:rPr>
        <w:t>2024</w:t>
      </w:r>
      <w:r w:rsidR="003C522F" w:rsidRPr="0085179D">
        <w:rPr>
          <w:rFonts w:cs="Arial"/>
          <w:color w:val="auto"/>
          <w:szCs w:val="22"/>
          <w:lang w:eastAsia="es-ES"/>
        </w:rPr>
        <w:t xml:space="preserve"> </w:t>
      </w:r>
      <w:r w:rsidRPr="0085179D">
        <w:rPr>
          <w:rFonts w:cs="Arial"/>
          <w:color w:val="auto"/>
          <w:szCs w:val="22"/>
          <w:lang w:eastAsia="es-ES"/>
        </w:rPr>
        <w:t>hasta la fecha límite de justificación.</w:t>
      </w:r>
    </w:p>
    <w:p w14:paraId="4221B621" w14:textId="77777777" w:rsidR="009D20E3" w:rsidRPr="0085179D" w:rsidRDefault="009D20E3" w:rsidP="003F3F57">
      <w:pPr>
        <w:spacing w:before="240" w:after="0" w:line="360" w:lineRule="auto"/>
        <w:ind w:right="-55" w:firstLine="0"/>
        <w:rPr>
          <w:rFonts w:cs="Arial"/>
          <w:color w:val="auto"/>
          <w:szCs w:val="22"/>
          <w:lang w:eastAsia="es-ES"/>
        </w:rPr>
      </w:pPr>
      <w:r w:rsidRPr="0085179D">
        <w:rPr>
          <w:rFonts w:cs="Arial"/>
          <w:color w:val="auto"/>
          <w:szCs w:val="22"/>
          <w:lang w:eastAsia="es-ES"/>
        </w:rPr>
        <w:t>En ningún caso, se admitirán gastos de entidades vinculadas con la beneficiaria.</w:t>
      </w:r>
    </w:p>
    <w:p w14:paraId="2EBDBA23" w14:textId="0C7F1D8E" w:rsidR="006303CF" w:rsidRPr="0085179D" w:rsidRDefault="006303CF" w:rsidP="003F3F57">
      <w:pPr>
        <w:spacing w:before="240" w:after="0" w:line="360" w:lineRule="auto"/>
        <w:ind w:firstLine="0"/>
        <w:rPr>
          <w:rFonts w:cs="Arial"/>
          <w:color w:val="auto"/>
          <w:szCs w:val="22"/>
          <w:lang w:val="es-ES_tradnl" w:eastAsia="pl-PL"/>
        </w:rPr>
      </w:pPr>
      <w:r w:rsidRPr="0085179D">
        <w:rPr>
          <w:rFonts w:cs="Arial"/>
          <w:color w:val="auto"/>
          <w:szCs w:val="22"/>
          <w:lang w:val="pl-PL" w:eastAsia="pl-PL"/>
        </w:rPr>
        <w:t>La citada justificación revestirá la forma de cuenta justificativa con aportación de justificantes de gasto y pag</w:t>
      </w:r>
      <w:r w:rsidR="00854797" w:rsidRPr="0085179D">
        <w:rPr>
          <w:rFonts w:cs="Arial"/>
          <w:color w:val="auto"/>
          <w:szCs w:val="22"/>
          <w:lang w:val="pl-PL" w:eastAsia="pl-PL"/>
        </w:rPr>
        <w:t>o, de acuerdo con el artículo 35</w:t>
      </w:r>
      <w:r w:rsidRPr="0085179D">
        <w:rPr>
          <w:rFonts w:cs="Arial"/>
          <w:color w:val="auto"/>
          <w:szCs w:val="22"/>
          <w:lang w:val="pl-PL" w:eastAsia="pl-PL"/>
        </w:rPr>
        <w:t xml:space="preserve"> </w:t>
      </w:r>
      <w:r w:rsidR="00854797" w:rsidRPr="0085179D">
        <w:rPr>
          <w:rFonts w:cs="Arial"/>
          <w:color w:val="auto"/>
          <w:szCs w:val="22"/>
          <w:lang w:val="es-ES_tradnl" w:eastAsia="pl-PL"/>
        </w:rPr>
        <w:t xml:space="preserve">del Decreto Legislativo 2/2023, de 3 de mayo, </w:t>
      </w:r>
      <w:r w:rsidR="00854797" w:rsidRPr="0085179D">
        <w:rPr>
          <w:rFonts w:cs="Arial"/>
          <w:color w:val="auto"/>
          <w:szCs w:val="22"/>
          <w:lang w:val="es-ES_tradnl" w:eastAsia="pl-PL"/>
        </w:rPr>
        <w:lastRenderedPageBreak/>
        <w:t>del Gobierno de Aragón, por el que se aprueba el texto refundido de la Ley de Subvenciones de Aragón</w:t>
      </w:r>
      <w:r w:rsidRPr="0085179D">
        <w:rPr>
          <w:rFonts w:cs="Arial"/>
          <w:color w:val="auto"/>
          <w:szCs w:val="22"/>
          <w:lang w:val="es-ES_tradnl" w:eastAsia="pl-PL"/>
        </w:rPr>
        <w:t xml:space="preserve">. </w:t>
      </w:r>
    </w:p>
    <w:p w14:paraId="29D32F2D" w14:textId="77777777" w:rsidR="006303CF" w:rsidRPr="0085179D" w:rsidRDefault="006303CF" w:rsidP="003F3F57">
      <w:pPr>
        <w:spacing w:before="240" w:after="0" w:line="360" w:lineRule="auto"/>
        <w:ind w:firstLine="0"/>
        <w:rPr>
          <w:rFonts w:cs="Arial"/>
          <w:color w:val="auto"/>
          <w:szCs w:val="22"/>
          <w:lang w:val="es-ES_tradnl" w:eastAsia="pl-PL"/>
        </w:rPr>
      </w:pPr>
      <w:r w:rsidRPr="0085179D">
        <w:rPr>
          <w:rFonts w:cs="Arial"/>
          <w:color w:val="auto"/>
          <w:szCs w:val="22"/>
          <w:lang w:val="pl-PL" w:eastAsia="pl-PL"/>
        </w:rPr>
        <w:t>En concreto, CEOE ARAGÓN deberá</w:t>
      </w:r>
      <w:r w:rsidRPr="0085179D">
        <w:rPr>
          <w:rFonts w:cs="Arial"/>
          <w:color w:val="auto"/>
          <w:szCs w:val="22"/>
          <w:lang w:val="es-ES_tradnl" w:eastAsia="pl-PL"/>
        </w:rPr>
        <w:t xml:space="preserve"> aportar la siguiente documentación:</w:t>
      </w:r>
    </w:p>
    <w:p w14:paraId="25C59935" w14:textId="77777777" w:rsidR="00466FF1" w:rsidRPr="0085179D" w:rsidRDefault="00466FF1" w:rsidP="00B13169">
      <w:pPr>
        <w:spacing w:after="0" w:line="360" w:lineRule="auto"/>
        <w:ind w:firstLine="0"/>
        <w:rPr>
          <w:rFonts w:cs="Arial"/>
          <w:color w:val="auto"/>
          <w:szCs w:val="22"/>
          <w:lang w:val="es-ES_tradnl" w:eastAsia="pl-PL"/>
        </w:rPr>
      </w:pPr>
    </w:p>
    <w:p w14:paraId="28934126" w14:textId="77777777" w:rsidR="006303CF" w:rsidRPr="0085179D" w:rsidRDefault="006303CF" w:rsidP="0041366E">
      <w:pPr>
        <w:numPr>
          <w:ilvl w:val="0"/>
          <w:numId w:val="24"/>
        </w:numPr>
        <w:tabs>
          <w:tab w:val="clear" w:pos="720"/>
          <w:tab w:val="num" w:pos="567"/>
        </w:tabs>
        <w:spacing w:after="240" w:line="360" w:lineRule="auto"/>
        <w:ind w:left="426"/>
        <w:jc w:val="left"/>
        <w:rPr>
          <w:rFonts w:cs="Arial"/>
          <w:color w:val="auto"/>
          <w:szCs w:val="22"/>
          <w:lang w:val="pl-PL" w:eastAsia="pl-PL"/>
        </w:rPr>
      </w:pPr>
      <w:r w:rsidRPr="0085179D">
        <w:rPr>
          <w:rFonts w:cs="Arial"/>
          <w:b/>
          <w:color w:val="auto"/>
          <w:szCs w:val="22"/>
          <w:lang w:val="pl-PL" w:eastAsia="pl-PL"/>
        </w:rPr>
        <w:t>Una memoria de actuación</w:t>
      </w:r>
      <w:r w:rsidRPr="0085179D">
        <w:rPr>
          <w:rFonts w:cs="Arial"/>
          <w:color w:val="auto"/>
          <w:szCs w:val="22"/>
          <w:lang w:val="pl-PL" w:eastAsia="pl-PL"/>
        </w:rPr>
        <w:t xml:space="preserve"> justificativa del cumplimiento de las condiciones impuestas en la concesión de la subvención, con indicación de las actividades realizadas y de los resultados obtenidos. </w:t>
      </w:r>
    </w:p>
    <w:p w14:paraId="41CBE2E0" w14:textId="77777777" w:rsidR="006303CF" w:rsidRPr="0085179D" w:rsidRDefault="006303CF" w:rsidP="0041366E">
      <w:pPr>
        <w:numPr>
          <w:ilvl w:val="0"/>
          <w:numId w:val="24"/>
        </w:numPr>
        <w:tabs>
          <w:tab w:val="clear" w:pos="720"/>
          <w:tab w:val="num" w:pos="567"/>
        </w:tabs>
        <w:spacing w:after="240" w:line="360" w:lineRule="auto"/>
        <w:ind w:left="426"/>
        <w:jc w:val="left"/>
        <w:rPr>
          <w:rFonts w:cs="Arial"/>
          <w:color w:val="auto"/>
          <w:szCs w:val="22"/>
          <w:lang w:val="pl-PL" w:eastAsia="pl-PL"/>
        </w:rPr>
      </w:pPr>
      <w:r w:rsidRPr="0085179D">
        <w:rPr>
          <w:rFonts w:cs="Arial"/>
          <w:b/>
          <w:color w:val="auto"/>
          <w:szCs w:val="22"/>
          <w:lang w:val="pl-PL" w:eastAsia="pl-PL"/>
        </w:rPr>
        <w:t>Certificado</w:t>
      </w:r>
      <w:r w:rsidRPr="0085179D">
        <w:rPr>
          <w:rFonts w:cs="Arial"/>
          <w:color w:val="auto"/>
          <w:szCs w:val="22"/>
          <w:lang w:val="pl-PL" w:eastAsia="pl-PL"/>
        </w:rPr>
        <w:t xml:space="preserve"> que acredite:</w:t>
      </w:r>
    </w:p>
    <w:p w14:paraId="29D3F6E6" w14:textId="77777777" w:rsidR="006303CF" w:rsidRPr="0085179D" w:rsidRDefault="006303CF" w:rsidP="0041366E">
      <w:pPr>
        <w:tabs>
          <w:tab w:val="num" w:pos="567"/>
        </w:tabs>
        <w:spacing w:after="0" w:line="360" w:lineRule="auto"/>
        <w:ind w:left="426" w:firstLine="0"/>
        <w:rPr>
          <w:rFonts w:cs="Arial"/>
          <w:color w:val="auto"/>
          <w:szCs w:val="22"/>
          <w:lang w:val="pl-PL" w:eastAsia="pl-PL"/>
        </w:rPr>
      </w:pPr>
      <w:r w:rsidRPr="0085179D">
        <w:rPr>
          <w:rFonts w:cs="Arial"/>
          <w:color w:val="auto"/>
          <w:szCs w:val="22"/>
          <w:lang w:val="pl-PL" w:eastAsia="pl-PL"/>
        </w:rPr>
        <w:t>- Que se ha realizado la actividad y que se ha cumplido la finalidad que determinó la concesión de la subvención, así como todas las características de la actuación financiada, todo ello en las condiciones estipuladas en el acto de concesión.</w:t>
      </w:r>
    </w:p>
    <w:p w14:paraId="5C48EACC" w14:textId="77777777" w:rsidR="006303CF" w:rsidRPr="0085179D" w:rsidRDefault="006303CF" w:rsidP="0041366E">
      <w:pPr>
        <w:tabs>
          <w:tab w:val="num" w:pos="567"/>
        </w:tabs>
        <w:spacing w:before="120" w:after="0" w:line="360" w:lineRule="auto"/>
        <w:ind w:left="426" w:firstLine="0"/>
        <w:rPr>
          <w:rFonts w:cs="Arial"/>
          <w:color w:val="auto"/>
          <w:szCs w:val="22"/>
          <w:lang w:val="pl-PL" w:eastAsia="pl-PL"/>
        </w:rPr>
      </w:pPr>
      <w:r w:rsidRPr="0085179D">
        <w:rPr>
          <w:rFonts w:cs="Arial"/>
          <w:color w:val="auto"/>
          <w:szCs w:val="22"/>
          <w:lang w:val="pl-PL" w:eastAsia="pl-PL"/>
        </w:rPr>
        <w:t>Asimismo, deberá pronunciarse, en su caso, sobre el cumplimiento en materia de subcontratación, en los términos aprobados en la presente orden, según el presupuesto  estimativo presentado, y que, en todo caso, no podrá sobrepasar el porcentaje del 50% del importe de la actividad subvencionada.</w:t>
      </w:r>
    </w:p>
    <w:p w14:paraId="74647E21" w14:textId="77777777" w:rsidR="006303CF" w:rsidRPr="0085179D" w:rsidRDefault="006303CF" w:rsidP="0041366E">
      <w:pPr>
        <w:tabs>
          <w:tab w:val="num" w:pos="567"/>
        </w:tabs>
        <w:spacing w:after="0" w:line="360" w:lineRule="auto"/>
        <w:ind w:left="426" w:firstLine="0"/>
        <w:rPr>
          <w:rFonts w:cs="Arial"/>
          <w:color w:val="auto"/>
          <w:szCs w:val="22"/>
          <w:lang w:val="pl-PL" w:eastAsia="pl-PL"/>
        </w:rPr>
      </w:pPr>
    </w:p>
    <w:p w14:paraId="4E47B904" w14:textId="77777777" w:rsidR="006303CF" w:rsidRPr="0085179D" w:rsidRDefault="006303CF" w:rsidP="0041366E">
      <w:pPr>
        <w:tabs>
          <w:tab w:val="num" w:pos="567"/>
        </w:tabs>
        <w:spacing w:after="240" w:line="360" w:lineRule="auto"/>
        <w:ind w:left="426" w:firstLine="0"/>
        <w:rPr>
          <w:rFonts w:cs="Arial"/>
          <w:color w:val="auto"/>
          <w:szCs w:val="22"/>
          <w:lang w:val="pl-PL" w:eastAsia="pl-PL"/>
        </w:rPr>
      </w:pPr>
      <w:r w:rsidRPr="0085179D">
        <w:rPr>
          <w:rFonts w:cs="Arial"/>
          <w:color w:val="auto"/>
          <w:szCs w:val="22"/>
          <w:lang w:val="pl-PL" w:eastAsia="pl-PL"/>
        </w:rPr>
        <w:t>- Que los impuestos indirectos incorporados a las facturas (IVA) no son susceptibles de recuperación o compensación, en su caso.</w:t>
      </w:r>
    </w:p>
    <w:p w14:paraId="5DBBA4E2" w14:textId="77777777" w:rsidR="006303CF" w:rsidRPr="0085179D" w:rsidRDefault="006303CF" w:rsidP="0041366E">
      <w:pPr>
        <w:numPr>
          <w:ilvl w:val="0"/>
          <w:numId w:val="24"/>
        </w:numPr>
        <w:tabs>
          <w:tab w:val="clear" w:pos="720"/>
          <w:tab w:val="num" w:pos="567"/>
        </w:tabs>
        <w:spacing w:after="240" w:line="360" w:lineRule="auto"/>
        <w:ind w:left="426"/>
        <w:jc w:val="left"/>
        <w:rPr>
          <w:rFonts w:cs="Arial"/>
          <w:color w:val="auto"/>
          <w:szCs w:val="22"/>
          <w:lang w:val="pl-PL" w:eastAsia="pl-PL"/>
        </w:rPr>
      </w:pPr>
      <w:r w:rsidRPr="0085179D">
        <w:rPr>
          <w:rFonts w:cs="Arial"/>
          <w:b/>
          <w:color w:val="auto"/>
          <w:szCs w:val="22"/>
          <w:lang w:val="pl-PL" w:eastAsia="pl-PL"/>
        </w:rPr>
        <w:t>Una memoria económica</w:t>
      </w:r>
      <w:r w:rsidRPr="0085179D">
        <w:rPr>
          <w:rFonts w:cs="Arial"/>
          <w:color w:val="auto"/>
          <w:szCs w:val="22"/>
          <w:lang w:val="pl-PL" w:eastAsia="pl-PL"/>
        </w:rPr>
        <w:t xml:space="preserve"> justificativa del coste de las actividades realizadas, que contendrá:</w:t>
      </w:r>
    </w:p>
    <w:p w14:paraId="4CFA0514" w14:textId="5FA3334A"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 xml:space="preserve">- Una </w:t>
      </w:r>
      <w:r w:rsidRPr="0085179D">
        <w:rPr>
          <w:rFonts w:cs="Arial"/>
          <w:b/>
          <w:color w:val="auto"/>
          <w:szCs w:val="22"/>
          <w:lang w:val="pl-PL" w:eastAsia="pl-PL"/>
        </w:rPr>
        <w:t>relación clasificada</w:t>
      </w:r>
      <w:r w:rsidRPr="0085179D">
        <w:rPr>
          <w:rFonts w:cs="Arial"/>
          <w:color w:val="auto"/>
          <w:szCs w:val="22"/>
          <w:lang w:val="pl-PL" w:eastAsia="pl-PL"/>
        </w:rPr>
        <w:t xml:space="preserve"> de los gastos de la actividad, con identificación del acreedor y del documento, su importe, fecha de emisión y fecha de pago.</w:t>
      </w:r>
    </w:p>
    <w:p w14:paraId="2EA1B38C" w14:textId="77777777"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 xml:space="preserve">- Las </w:t>
      </w:r>
      <w:r w:rsidRPr="0085179D">
        <w:rPr>
          <w:rFonts w:cs="Arial"/>
          <w:b/>
          <w:color w:val="auto"/>
          <w:szCs w:val="22"/>
          <w:lang w:val="pl-PL" w:eastAsia="pl-PL"/>
        </w:rPr>
        <w:t>facturas o documentos de valor probatorio</w:t>
      </w:r>
      <w:r w:rsidRPr="0085179D">
        <w:rPr>
          <w:rFonts w:cs="Arial"/>
          <w:color w:val="auto"/>
          <w:szCs w:val="22"/>
          <w:lang w:val="pl-PL" w:eastAsia="pl-PL"/>
        </w:rPr>
        <w:t xml:space="preserve"> equivalente en el tráfico jurídico mercantil o con eficacia administrativa incorporados en la relación a que se hace referencia en el párrafo anterior y la documentación acreditativa del pago.</w:t>
      </w:r>
    </w:p>
    <w:p w14:paraId="240B1FAE" w14:textId="12F38882"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 xml:space="preserve">- Una </w:t>
      </w:r>
      <w:r w:rsidRPr="0085179D">
        <w:rPr>
          <w:rFonts w:cs="Arial"/>
          <w:b/>
          <w:color w:val="auto"/>
          <w:szCs w:val="22"/>
          <w:lang w:val="pl-PL" w:eastAsia="pl-PL"/>
        </w:rPr>
        <w:t>declaración responsable</w:t>
      </w:r>
      <w:r w:rsidRPr="0085179D">
        <w:rPr>
          <w:rFonts w:cs="Arial"/>
          <w:color w:val="auto"/>
          <w:szCs w:val="22"/>
          <w:lang w:val="pl-PL" w:eastAsia="pl-PL"/>
        </w:rPr>
        <w:t xml:space="preserve">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w:t>
      </w:r>
      <w:r w:rsidRPr="0085179D">
        <w:rPr>
          <w:rFonts w:cs="Arial"/>
          <w:color w:val="auto"/>
          <w:szCs w:val="22"/>
          <w:lang w:val="pl-PL" w:eastAsia="pl-PL"/>
        </w:rPr>
        <w:lastRenderedPageBreak/>
        <w:t>deberá acreditarse en la justificación el importe, procedencia y aplicación de tales fondos a las actuaciones subvencionadas.</w:t>
      </w:r>
    </w:p>
    <w:p w14:paraId="5DA13236" w14:textId="7C51A7A0"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 xml:space="preserve">- Los </w:t>
      </w:r>
      <w:r w:rsidRPr="0085179D">
        <w:rPr>
          <w:rFonts w:cs="Arial"/>
          <w:b/>
          <w:color w:val="auto"/>
          <w:szCs w:val="22"/>
          <w:lang w:val="pl-PL" w:eastAsia="pl-PL"/>
        </w:rPr>
        <w:t>tres presupuestos</w:t>
      </w:r>
      <w:r w:rsidRPr="0085179D">
        <w:rPr>
          <w:rFonts w:cs="Arial"/>
          <w:color w:val="auto"/>
          <w:szCs w:val="22"/>
          <w:lang w:val="pl-PL" w:eastAsia="pl-PL"/>
        </w:rPr>
        <w:t xml:space="preserve"> que, en aplicación del artículo 31.3 de la Ley General de Subvenciones  y </w:t>
      </w:r>
      <w:r w:rsidR="00191F61" w:rsidRPr="0085179D">
        <w:rPr>
          <w:rFonts w:cs="Arial"/>
          <w:color w:val="auto"/>
          <w:szCs w:val="22"/>
          <w:lang w:val="pl-PL" w:eastAsia="pl-PL"/>
        </w:rPr>
        <w:t xml:space="preserve">del artículo </w:t>
      </w:r>
      <w:r w:rsidRPr="0085179D">
        <w:rPr>
          <w:rFonts w:cs="Arial"/>
          <w:color w:val="auto"/>
          <w:szCs w:val="22"/>
          <w:lang w:val="pl-PL" w:eastAsia="pl-PL"/>
        </w:rPr>
        <w:t>3</w:t>
      </w:r>
      <w:r w:rsidR="00726DEF" w:rsidRPr="0085179D">
        <w:rPr>
          <w:rFonts w:cs="Arial"/>
          <w:color w:val="auto"/>
          <w:szCs w:val="22"/>
          <w:lang w:val="pl-PL" w:eastAsia="pl-PL"/>
        </w:rPr>
        <w:t>7</w:t>
      </w:r>
      <w:r w:rsidRPr="0085179D">
        <w:rPr>
          <w:rFonts w:cs="Arial"/>
          <w:color w:val="auto"/>
          <w:szCs w:val="22"/>
          <w:lang w:val="pl-PL" w:eastAsia="pl-PL"/>
        </w:rPr>
        <w:t xml:space="preserve"> de</w:t>
      </w:r>
      <w:r w:rsidR="00191F61" w:rsidRPr="0085179D">
        <w:rPr>
          <w:rFonts w:cs="Arial"/>
          <w:color w:val="auto"/>
          <w:szCs w:val="22"/>
          <w:lang w:val="pl-PL" w:eastAsia="pl-PL"/>
        </w:rPr>
        <w:t xml:space="preserve">l texto refundido de </w:t>
      </w:r>
      <w:r w:rsidRPr="0085179D">
        <w:rPr>
          <w:rFonts w:cs="Arial"/>
          <w:color w:val="auto"/>
          <w:szCs w:val="22"/>
          <w:lang w:val="pl-PL" w:eastAsia="pl-PL"/>
        </w:rPr>
        <w:t>la Ley de Subvenciones de Aragón, deba haber solicitado el beneficiario cuando el importe del gasto subvencionable supere las cuantías establecidas en la normativa reguladora de la contratación pública para el contrato menor. En estos casos,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solicitud de la subvención.</w:t>
      </w:r>
    </w:p>
    <w:p w14:paraId="62E892EE" w14:textId="6404C9A2"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14:paraId="7CA60FC2" w14:textId="26B847A3"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 xml:space="preserve">- </w:t>
      </w:r>
      <w:r w:rsidRPr="0085179D">
        <w:rPr>
          <w:rFonts w:cs="Arial"/>
          <w:b/>
          <w:color w:val="auto"/>
          <w:szCs w:val="22"/>
          <w:lang w:val="pl-PL" w:eastAsia="pl-PL"/>
        </w:rPr>
        <w:t>Certificado de estar al corriente</w:t>
      </w:r>
      <w:r w:rsidRPr="0085179D">
        <w:rPr>
          <w:rFonts w:cs="Arial"/>
          <w:color w:val="auto"/>
          <w:szCs w:val="22"/>
          <w:lang w:val="pl-PL" w:eastAsia="pl-PL"/>
        </w:rPr>
        <w:t xml:space="preserve"> de sus obligaciones tributarias con la Administración General del Estado, con la Seguridad Social, así como que no tiene deuda alguna pendiente de pago con la Comunidad Autónoma de Aragón, en el caso de haber manifestado expresamente su oposición a la consulta por el órgano gestor de la subvención.</w:t>
      </w:r>
    </w:p>
    <w:p w14:paraId="5FAA404D" w14:textId="7C3C74CF" w:rsidR="006303CF" w:rsidRPr="0085179D" w:rsidRDefault="006303CF" w:rsidP="0041366E">
      <w:pPr>
        <w:spacing w:after="240" w:line="360" w:lineRule="auto"/>
        <w:ind w:left="426" w:firstLine="0"/>
        <w:rPr>
          <w:rFonts w:cs="Arial"/>
          <w:color w:val="auto"/>
          <w:szCs w:val="22"/>
          <w:lang w:val="pl-PL" w:eastAsia="pl-PL"/>
        </w:rPr>
      </w:pPr>
      <w:r w:rsidRPr="0085179D">
        <w:rPr>
          <w:rFonts w:cs="Arial"/>
          <w:color w:val="auto"/>
          <w:szCs w:val="22"/>
          <w:lang w:val="pl-PL" w:eastAsia="pl-PL"/>
        </w:rPr>
        <w:t>En otro caso, será de aplicación el artículo 2</w:t>
      </w:r>
      <w:r w:rsidR="00260586" w:rsidRPr="0085179D">
        <w:rPr>
          <w:rFonts w:cs="Arial"/>
          <w:color w:val="auto"/>
          <w:szCs w:val="22"/>
          <w:lang w:val="pl-PL" w:eastAsia="pl-PL"/>
        </w:rPr>
        <w:t>3 del texto refundido de la Ley de Subvenciones de Aragón</w:t>
      </w:r>
      <w:r w:rsidRPr="0085179D">
        <w:rPr>
          <w:rFonts w:cs="Arial"/>
          <w:color w:val="auto"/>
          <w:szCs w:val="22"/>
          <w:lang w:val="pl-PL" w:eastAsia="pl-PL"/>
        </w:rPr>
        <w:t>, que establece que la presentación de la solicitud para la concesión de subvenciones por el beneficiario conllevará la autorización al órgano gestor de la subvención para recabar los certificados a emitir tanto por la Agencia Estatal de Administración Tributaria y por la Tesorería General de la Seguridad Social, como por los órganos de la Administración Tributaria de la Comunidad Autónoma de Aragón.</w:t>
      </w:r>
    </w:p>
    <w:p w14:paraId="2171C11C" w14:textId="77777777" w:rsidR="006303CF" w:rsidRPr="0085179D" w:rsidRDefault="006303CF" w:rsidP="0041366E">
      <w:pPr>
        <w:spacing w:after="0" w:line="360" w:lineRule="auto"/>
        <w:ind w:left="426" w:firstLine="0"/>
        <w:rPr>
          <w:rFonts w:cs="Arial"/>
          <w:color w:val="auto"/>
          <w:szCs w:val="22"/>
          <w:lang w:val="pl-PL" w:eastAsia="pl-PL"/>
        </w:rPr>
      </w:pPr>
      <w:r w:rsidRPr="0085179D">
        <w:rPr>
          <w:rFonts w:cs="Arial"/>
          <w:color w:val="auto"/>
          <w:szCs w:val="22"/>
          <w:lang w:val="pl-PL" w:eastAsia="pl-PL"/>
        </w:rPr>
        <w:t xml:space="preserve">- </w:t>
      </w:r>
      <w:r w:rsidRPr="0085179D">
        <w:rPr>
          <w:rFonts w:cs="Arial"/>
          <w:b/>
          <w:color w:val="auto"/>
          <w:szCs w:val="22"/>
          <w:lang w:val="pl-PL" w:eastAsia="pl-PL"/>
        </w:rPr>
        <w:t>Declaración responsable</w:t>
      </w:r>
      <w:r w:rsidRPr="0085179D">
        <w:rPr>
          <w:rFonts w:cs="Arial"/>
          <w:color w:val="auto"/>
          <w:szCs w:val="22"/>
          <w:lang w:val="pl-PL" w:eastAsia="pl-PL"/>
        </w:rPr>
        <w:t xml:space="preserve"> de no ser deudor por resolución de procedencia de </w:t>
      </w:r>
      <w:r w:rsidRPr="0085179D">
        <w:rPr>
          <w:rFonts w:cs="Arial"/>
          <w:b/>
          <w:color w:val="auto"/>
          <w:szCs w:val="22"/>
          <w:lang w:val="pl-PL" w:eastAsia="pl-PL"/>
        </w:rPr>
        <w:t>reintegro</w:t>
      </w:r>
      <w:r w:rsidRPr="0085179D">
        <w:rPr>
          <w:rFonts w:cs="Arial"/>
          <w:color w:val="auto"/>
          <w:szCs w:val="22"/>
          <w:lang w:val="pl-PL" w:eastAsia="pl-PL"/>
        </w:rPr>
        <w:t>,</w:t>
      </w:r>
      <w:r w:rsidRPr="0085179D">
        <w:rPr>
          <w:rFonts w:cs="Arial"/>
          <w:b/>
          <w:color w:val="auto"/>
          <w:szCs w:val="22"/>
          <w:lang w:val="pl-PL" w:eastAsia="pl-PL"/>
        </w:rPr>
        <w:t xml:space="preserve"> </w:t>
      </w:r>
      <w:r w:rsidRPr="0085179D">
        <w:rPr>
          <w:rFonts w:cs="Arial"/>
          <w:color w:val="auto"/>
          <w:szCs w:val="22"/>
          <w:lang w:val="pl-PL" w:eastAsia="pl-PL"/>
        </w:rPr>
        <w:t>comprometíéndose a mantener dicha situación durante el periodo de tiempo inherente al reconocimiento o ejercicio del derecho al cobro de la ayuda y, en su caso, a comunicar cualquier variación que de esta situación se produjera.</w:t>
      </w:r>
    </w:p>
    <w:p w14:paraId="135E6DF3" w14:textId="77777777" w:rsidR="006303CF" w:rsidRPr="0085179D" w:rsidRDefault="009D20E3" w:rsidP="003F3F57">
      <w:pPr>
        <w:spacing w:before="240" w:after="0" w:line="360" w:lineRule="auto"/>
        <w:ind w:firstLine="0"/>
        <w:rPr>
          <w:rFonts w:cs="Arial"/>
          <w:color w:val="auto"/>
          <w:szCs w:val="22"/>
          <w:lang w:eastAsia="es-ES"/>
        </w:rPr>
      </w:pPr>
      <w:proofErr w:type="gramStart"/>
      <w:r w:rsidRPr="0085179D">
        <w:rPr>
          <w:rFonts w:cs="Arial"/>
          <w:b/>
          <w:color w:val="auto"/>
          <w:szCs w:val="22"/>
          <w:lang w:eastAsia="es-ES"/>
        </w:rPr>
        <w:lastRenderedPageBreak/>
        <w:t>Quinto.-</w:t>
      </w:r>
      <w:proofErr w:type="gramEnd"/>
      <w:r w:rsidRPr="0085179D">
        <w:rPr>
          <w:rFonts w:cs="Arial"/>
          <w:color w:val="auto"/>
          <w:szCs w:val="22"/>
          <w:lang w:eastAsia="es-ES"/>
        </w:rPr>
        <w:t xml:space="preserve"> </w:t>
      </w:r>
      <w:r w:rsidR="006303CF" w:rsidRPr="0085179D">
        <w:rPr>
          <w:rFonts w:cs="Arial"/>
          <w:color w:val="auto"/>
          <w:szCs w:val="22"/>
          <w:lang w:eastAsia="es-ES"/>
        </w:rPr>
        <w:t>El incumplimiento de la obligación de justificación de la subvención o la justificación insuficiente de la misma llevarán consigo la pérdida del derecho al cobro o el reintegro de las cantidades percibidas y, en su caso, los intereses de demora que procedan.</w:t>
      </w:r>
    </w:p>
    <w:p w14:paraId="036D8CFD" w14:textId="7FEDC273" w:rsidR="006303CF" w:rsidRPr="0085179D" w:rsidRDefault="006303CF" w:rsidP="003F3F57">
      <w:pPr>
        <w:spacing w:before="240" w:after="0" w:line="360" w:lineRule="auto"/>
        <w:ind w:firstLine="0"/>
        <w:rPr>
          <w:rFonts w:cs="Arial"/>
          <w:color w:val="auto"/>
          <w:szCs w:val="22"/>
          <w:u w:val="single"/>
          <w:lang w:eastAsia="es-ES"/>
        </w:rPr>
      </w:pPr>
      <w:r w:rsidRPr="0085179D">
        <w:rPr>
          <w:rFonts w:cs="Arial"/>
          <w:color w:val="auto"/>
          <w:szCs w:val="22"/>
          <w:lang w:eastAsia="es-ES"/>
        </w:rPr>
        <w:t xml:space="preserve">No obstante, cuando el cumplimiento por </w:t>
      </w:r>
      <w:r w:rsidR="00380A83" w:rsidRPr="0085179D">
        <w:rPr>
          <w:rFonts w:cs="Arial"/>
          <w:color w:val="auto"/>
          <w:szCs w:val="22"/>
          <w:lang w:eastAsia="es-ES"/>
        </w:rPr>
        <w:t xml:space="preserve">la entidad beneficiaria </w:t>
      </w:r>
      <w:r w:rsidRPr="0085179D">
        <w:rPr>
          <w:rFonts w:cs="Arial"/>
          <w:color w:val="auto"/>
          <w:szCs w:val="22"/>
          <w:lang w:eastAsia="es-ES"/>
        </w:rPr>
        <w:t xml:space="preserve">se aproxime de modo significativo al cumplimiento total de la </w:t>
      </w:r>
      <w:r w:rsidR="00380A83" w:rsidRPr="0085179D">
        <w:rPr>
          <w:rFonts w:cs="Arial"/>
          <w:color w:val="auto"/>
          <w:szCs w:val="22"/>
          <w:lang w:eastAsia="es-ES"/>
        </w:rPr>
        <w:t>actividad y se acredite por ésta</w:t>
      </w:r>
      <w:r w:rsidRPr="0085179D">
        <w:rPr>
          <w:rFonts w:cs="Arial"/>
          <w:color w:val="auto"/>
          <w:szCs w:val="22"/>
          <w:lang w:eastAsia="es-ES"/>
        </w:rPr>
        <w:t xml:space="preserve"> una actuación inequívocamente tendente a la satisfacción de sus compromisos, el importe a percibir o, en su caso, la cuantía a reintegrar, se determinará de acuerdo con el informe que a este efecto emita el órgano instructor atendiendo al principio de proporcionalidad sobre la inversión efectuada.</w:t>
      </w:r>
    </w:p>
    <w:p w14:paraId="06C0EA68" w14:textId="77777777" w:rsidR="006303CF" w:rsidRPr="0085179D" w:rsidRDefault="009D20E3" w:rsidP="003F3F57">
      <w:pPr>
        <w:spacing w:before="240" w:after="0" w:line="360" w:lineRule="auto"/>
        <w:ind w:right="-55" w:firstLine="0"/>
        <w:rPr>
          <w:rFonts w:cs="Arial"/>
          <w:color w:val="auto"/>
          <w:szCs w:val="22"/>
          <w:lang w:val="es-ES_tradnl" w:eastAsia="es-ES"/>
        </w:rPr>
      </w:pPr>
      <w:r w:rsidRPr="0085179D">
        <w:rPr>
          <w:rFonts w:cs="Arial"/>
          <w:b/>
          <w:color w:val="auto"/>
          <w:szCs w:val="22"/>
          <w:lang w:eastAsia="es-ES"/>
        </w:rPr>
        <w:t>Sexto</w:t>
      </w:r>
      <w:r w:rsidR="006303CF" w:rsidRPr="0085179D">
        <w:rPr>
          <w:rFonts w:cs="Arial"/>
          <w:b/>
          <w:color w:val="auto"/>
          <w:szCs w:val="22"/>
          <w:lang w:eastAsia="es-ES"/>
        </w:rPr>
        <w:t xml:space="preserve">. </w:t>
      </w:r>
      <w:r w:rsidR="006303CF" w:rsidRPr="0085179D">
        <w:rPr>
          <w:rFonts w:cs="Arial"/>
          <w:color w:val="auto"/>
          <w:szCs w:val="22"/>
          <w:lang w:eastAsia="es-ES"/>
        </w:rPr>
        <w:t>El órgano concedente procederá al abono de la subvención, previa conformidad de la documentación justificativa presentada por la entidad beneficiaria, de conformidad con lo establecido en el Decreto 186/1993, de 3 de noviembre, sobre pago de subvenciones concedidas con cargo a los Presupuestos de la Comunidad Autónoma de Aragón.</w:t>
      </w:r>
    </w:p>
    <w:p w14:paraId="45AADC8D" w14:textId="22BC5A47" w:rsidR="006303CF" w:rsidRPr="0085179D" w:rsidRDefault="006303CF" w:rsidP="003F3F57">
      <w:pPr>
        <w:spacing w:before="480" w:after="0" w:line="360" w:lineRule="auto"/>
        <w:ind w:right="-2" w:firstLine="0"/>
        <w:rPr>
          <w:rFonts w:cs="Arial"/>
          <w:color w:val="auto"/>
          <w:szCs w:val="22"/>
          <w:lang w:eastAsia="es-ES"/>
        </w:rPr>
      </w:pPr>
      <w:r w:rsidRPr="0085179D">
        <w:rPr>
          <w:rFonts w:eastAsia="Calibri" w:cs="Arial"/>
          <w:color w:val="auto"/>
          <w:szCs w:val="22"/>
          <w:lang w:val="es-ES_tradnl" w:eastAsia="en-US"/>
        </w:rPr>
        <w:t>Contra la presente Orden, que pone fin a la vía administrativa en virtud de lo dispuesto en el artículo 60 de la Ley 5/2021, de 29 de junio, de Organización y Régimen Jurídico del  Sector Público Autonómico de Aragón, cabrá la interposición potestativa del recurso de reposición ante el mismo órgano que lo hubiera dictado de conformidad con lo dispuesto en el artículo 64 de la citada ley, en el plazo de un mes a contar desde el día siguiente al de su notificación, de conformidad con los artículos 123 y 124 de la Ley 39/2015, de 1 de octubre, o bien, recurso contencioso-administrativo, ante la Sala de lo Contencioso Administrativo del Tribunal Superior de Justicia de Aragón, en el plazo de dos meses a contar desde el día siguiente al de su notificación, de conformidad con lo dispuesto en la Ley 29/1998, de 13 de julio, de la Jurisdicción Contencioso Administrativa, sin que ambos puedan simultanearse</w:t>
      </w:r>
      <w:r w:rsidR="00111989" w:rsidRPr="0085179D">
        <w:rPr>
          <w:rFonts w:eastAsia="Calibri" w:cs="Arial"/>
          <w:color w:val="auto"/>
          <w:szCs w:val="22"/>
          <w:lang w:val="es-ES_tradnl" w:eastAsia="en-US"/>
        </w:rPr>
        <w:t>.</w:t>
      </w:r>
    </w:p>
    <w:p w14:paraId="46DBE377" w14:textId="77777777" w:rsidR="006303CF" w:rsidRPr="0085179D" w:rsidRDefault="006303CF" w:rsidP="00B13169">
      <w:pPr>
        <w:spacing w:after="0" w:line="360" w:lineRule="auto"/>
        <w:ind w:right="-2" w:firstLine="0"/>
        <w:rPr>
          <w:rFonts w:cs="Arial"/>
          <w:color w:val="auto"/>
          <w:szCs w:val="22"/>
          <w:lang w:eastAsia="es-ES"/>
        </w:rPr>
      </w:pPr>
    </w:p>
    <w:p w14:paraId="59CFEDAF" w14:textId="2ADE9C54" w:rsidR="006303CF" w:rsidRPr="0085179D" w:rsidRDefault="006303CF" w:rsidP="00B13169">
      <w:pPr>
        <w:spacing w:after="0" w:line="360" w:lineRule="auto"/>
        <w:ind w:right="-2" w:firstLine="0"/>
        <w:jc w:val="center"/>
        <w:rPr>
          <w:rFonts w:cs="Arial"/>
          <w:color w:val="auto"/>
          <w:szCs w:val="22"/>
          <w:lang w:eastAsia="es-ES"/>
        </w:rPr>
      </w:pPr>
      <w:r w:rsidRPr="0085179D">
        <w:rPr>
          <w:rFonts w:cs="Arial"/>
          <w:color w:val="auto"/>
          <w:szCs w:val="22"/>
          <w:lang w:eastAsia="es-ES"/>
        </w:rPr>
        <w:t>Firmado electrónicamente</w:t>
      </w:r>
    </w:p>
    <w:p w14:paraId="40823D62" w14:textId="77777777" w:rsidR="00205C76" w:rsidRPr="0085179D" w:rsidRDefault="00205C76" w:rsidP="00205C76">
      <w:pPr>
        <w:autoSpaceDE w:val="0"/>
        <w:autoSpaceDN w:val="0"/>
        <w:adjustRightInd w:val="0"/>
        <w:spacing w:after="0" w:line="240" w:lineRule="auto"/>
        <w:ind w:firstLine="0"/>
        <w:jc w:val="center"/>
        <w:rPr>
          <w:rFonts w:cs="Arial"/>
          <w:b/>
          <w:bCs/>
          <w:color w:val="auto"/>
          <w:szCs w:val="22"/>
          <w:lang w:eastAsia="es-ES"/>
        </w:rPr>
      </w:pPr>
      <w:r w:rsidRPr="0085179D">
        <w:rPr>
          <w:rFonts w:cs="Arial"/>
          <w:b/>
          <w:bCs/>
          <w:color w:val="auto"/>
          <w:szCs w:val="22"/>
          <w:lang w:eastAsia="es-ES"/>
        </w:rPr>
        <w:t>LA VICEPRESIDENTA SEGUNDA Y CONSEJERA</w:t>
      </w:r>
    </w:p>
    <w:p w14:paraId="5F79B4D6" w14:textId="77777777" w:rsidR="00205C76" w:rsidRPr="0085179D" w:rsidRDefault="00205C76" w:rsidP="00205C76">
      <w:pPr>
        <w:autoSpaceDE w:val="0"/>
        <w:autoSpaceDN w:val="0"/>
        <w:adjustRightInd w:val="0"/>
        <w:spacing w:after="0" w:line="240" w:lineRule="auto"/>
        <w:ind w:firstLine="0"/>
        <w:jc w:val="center"/>
        <w:rPr>
          <w:rFonts w:cs="Arial"/>
          <w:b/>
          <w:bCs/>
          <w:color w:val="auto"/>
          <w:szCs w:val="22"/>
          <w:lang w:eastAsia="es-ES"/>
        </w:rPr>
      </w:pPr>
      <w:r w:rsidRPr="0085179D">
        <w:rPr>
          <w:rFonts w:cs="Arial"/>
          <w:b/>
          <w:bCs/>
          <w:color w:val="auto"/>
          <w:szCs w:val="22"/>
          <w:lang w:eastAsia="es-ES"/>
        </w:rPr>
        <w:t>DE ECONOMÍA, EMPLEO E INDUSTRIA</w:t>
      </w:r>
    </w:p>
    <w:p w14:paraId="5B1B6695" w14:textId="77777777" w:rsidR="00205C76" w:rsidRPr="0085179D" w:rsidRDefault="00205C76" w:rsidP="00205C76">
      <w:pPr>
        <w:autoSpaceDE w:val="0"/>
        <w:autoSpaceDN w:val="0"/>
        <w:adjustRightInd w:val="0"/>
        <w:spacing w:after="0" w:line="240" w:lineRule="auto"/>
        <w:ind w:firstLine="0"/>
        <w:jc w:val="center"/>
        <w:rPr>
          <w:rFonts w:cs="Arial"/>
          <w:i/>
          <w:iCs/>
          <w:color w:val="auto"/>
          <w:szCs w:val="22"/>
          <w:lang w:eastAsia="es-ES"/>
        </w:rPr>
      </w:pPr>
      <w:r w:rsidRPr="0085179D">
        <w:rPr>
          <w:rFonts w:cs="Arial"/>
          <w:i/>
          <w:iCs/>
          <w:color w:val="auto"/>
          <w:szCs w:val="22"/>
          <w:lang w:eastAsia="es-ES"/>
        </w:rPr>
        <w:t>P.O. EEI/1545/2023, de 30 de octubre, de delegación</w:t>
      </w:r>
    </w:p>
    <w:p w14:paraId="453B5119" w14:textId="77777777" w:rsidR="00205C76" w:rsidRPr="0085179D" w:rsidRDefault="00205C76" w:rsidP="00205C76">
      <w:pPr>
        <w:autoSpaceDE w:val="0"/>
        <w:autoSpaceDN w:val="0"/>
        <w:adjustRightInd w:val="0"/>
        <w:spacing w:after="0" w:line="240" w:lineRule="auto"/>
        <w:ind w:firstLine="0"/>
        <w:jc w:val="center"/>
        <w:rPr>
          <w:rFonts w:cs="Arial"/>
          <w:i/>
          <w:iCs/>
          <w:color w:val="auto"/>
          <w:szCs w:val="22"/>
          <w:lang w:eastAsia="es-ES"/>
        </w:rPr>
      </w:pPr>
      <w:r w:rsidRPr="0085179D">
        <w:rPr>
          <w:rFonts w:cs="Arial"/>
          <w:i/>
          <w:iCs/>
          <w:color w:val="auto"/>
          <w:szCs w:val="22"/>
          <w:lang w:eastAsia="es-ES"/>
        </w:rPr>
        <w:t>de competencias en materia económica.</w:t>
      </w:r>
    </w:p>
    <w:p w14:paraId="0FA3064D" w14:textId="77777777" w:rsidR="00205C76" w:rsidRPr="0085179D" w:rsidRDefault="00205C76" w:rsidP="00205C76">
      <w:pPr>
        <w:autoSpaceDE w:val="0"/>
        <w:autoSpaceDN w:val="0"/>
        <w:adjustRightInd w:val="0"/>
        <w:spacing w:after="0" w:line="240" w:lineRule="auto"/>
        <w:ind w:firstLine="0"/>
        <w:jc w:val="center"/>
        <w:rPr>
          <w:rFonts w:cs="Arial"/>
          <w:b/>
          <w:bCs/>
          <w:color w:val="auto"/>
          <w:szCs w:val="22"/>
          <w:lang w:eastAsia="es-ES"/>
        </w:rPr>
      </w:pPr>
      <w:r w:rsidRPr="0085179D">
        <w:rPr>
          <w:rFonts w:cs="Arial"/>
          <w:b/>
          <w:bCs/>
          <w:color w:val="auto"/>
          <w:szCs w:val="22"/>
          <w:lang w:eastAsia="es-ES"/>
        </w:rPr>
        <w:t>EL DIRECTOR GENERAL DE POLÍTICA ECONÓMICA</w:t>
      </w:r>
    </w:p>
    <w:p w14:paraId="5474FF8B" w14:textId="7C355FC2" w:rsidR="00A437FF" w:rsidRPr="0085179D" w:rsidRDefault="00205C76" w:rsidP="00205C76">
      <w:pPr>
        <w:spacing w:after="0" w:line="240" w:lineRule="auto"/>
        <w:ind w:firstLine="0"/>
        <w:jc w:val="center"/>
        <w:rPr>
          <w:rFonts w:cs="Arial"/>
          <w:b/>
          <w:color w:val="auto"/>
          <w:szCs w:val="22"/>
          <w:lang w:eastAsia="es-ES"/>
        </w:rPr>
      </w:pPr>
      <w:r w:rsidRPr="0085179D">
        <w:rPr>
          <w:rFonts w:cs="Arial"/>
          <w:color w:val="auto"/>
          <w:szCs w:val="22"/>
          <w:lang w:eastAsia="es-ES"/>
        </w:rPr>
        <w:t>Javier Martínez Suárez</w:t>
      </w:r>
      <w:r w:rsidR="00A437FF" w:rsidRPr="0085179D">
        <w:rPr>
          <w:rFonts w:cs="Arial"/>
          <w:b/>
          <w:color w:val="auto"/>
          <w:szCs w:val="22"/>
          <w:lang w:eastAsia="es-ES"/>
        </w:rPr>
        <w:br w:type="page"/>
      </w:r>
    </w:p>
    <w:p w14:paraId="7DC1E198" w14:textId="7F78B2EC" w:rsidR="006303CF" w:rsidRPr="0085179D" w:rsidRDefault="006303CF" w:rsidP="00B13169">
      <w:pPr>
        <w:spacing w:after="0" w:line="240" w:lineRule="auto"/>
        <w:ind w:firstLine="0"/>
        <w:rPr>
          <w:rFonts w:cs="Arial"/>
          <w:b/>
          <w:color w:val="auto"/>
          <w:szCs w:val="22"/>
        </w:rPr>
      </w:pPr>
      <w:r w:rsidRPr="0085179D">
        <w:rPr>
          <w:rFonts w:cs="Arial"/>
          <w:b/>
          <w:color w:val="auto"/>
          <w:szCs w:val="22"/>
        </w:rPr>
        <w:lastRenderedPageBreak/>
        <w:t xml:space="preserve">ANEXO PRESUPUESTO A LA ORDEN DE LA </w:t>
      </w:r>
      <w:r w:rsidR="003B5407" w:rsidRPr="0085179D">
        <w:rPr>
          <w:rFonts w:cs="Arial"/>
          <w:b/>
          <w:color w:val="auto"/>
          <w:szCs w:val="22"/>
        </w:rPr>
        <w:t xml:space="preserve">VICEPRESIDENTA SEGUNDA Y </w:t>
      </w:r>
      <w:r w:rsidRPr="0085179D">
        <w:rPr>
          <w:rFonts w:cs="Arial"/>
          <w:b/>
          <w:color w:val="auto"/>
          <w:szCs w:val="22"/>
        </w:rPr>
        <w:t>CONSEJERA DE ECONOMÍA, EMPLEO</w:t>
      </w:r>
      <w:r w:rsidR="003B5407" w:rsidRPr="0085179D">
        <w:rPr>
          <w:rFonts w:cs="Arial"/>
          <w:b/>
          <w:color w:val="auto"/>
          <w:szCs w:val="22"/>
        </w:rPr>
        <w:t xml:space="preserve"> E INDUSTRIA</w:t>
      </w:r>
      <w:r w:rsidRPr="0085179D">
        <w:rPr>
          <w:rFonts w:cs="Arial"/>
          <w:b/>
          <w:color w:val="auto"/>
          <w:szCs w:val="22"/>
        </w:rPr>
        <w:t xml:space="preserve">, POR LA QUE SE CONCEDE A LA CONFEDERACIÓN DE EMPRESARIOS DE ARAGÓN (CEOE ARAGÓN) UNA SUBVENCIÓN NOMINATIVA PARA LA </w:t>
      </w:r>
      <w:r w:rsidR="003F3F57" w:rsidRPr="0085179D">
        <w:rPr>
          <w:rFonts w:cs="Arial"/>
          <w:b/>
          <w:color w:val="auto"/>
          <w:szCs w:val="22"/>
        </w:rPr>
        <w:t>“</w:t>
      </w:r>
      <w:r w:rsidRPr="0085179D">
        <w:rPr>
          <w:rFonts w:cs="Arial"/>
          <w:b/>
          <w:color w:val="auto"/>
          <w:szCs w:val="22"/>
        </w:rPr>
        <w:t>REALIZACIÓN DE ACTUACIONES DE FOMENTO DE LA INTERNACIONALIZACIÓN DE LAS EMPRESAS A</w:t>
      </w:r>
      <w:r w:rsidR="00D04ED7" w:rsidRPr="0085179D">
        <w:rPr>
          <w:rFonts w:cs="Arial"/>
          <w:b/>
          <w:color w:val="auto"/>
          <w:szCs w:val="22"/>
        </w:rPr>
        <w:t>RAGONESAS PARA EL EJERCICIO</w:t>
      </w:r>
      <w:r w:rsidR="003F3F57" w:rsidRPr="0085179D">
        <w:rPr>
          <w:rFonts w:cs="Arial"/>
          <w:b/>
          <w:color w:val="auto"/>
          <w:szCs w:val="22"/>
        </w:rPr>
        <w:t xml:space="preserve"> 202</w:t>
      </w:r>
      <w:r w:rsidR="00EE42B8" w:rsidRPr="0085179D">
        <w:rPr>
          <w:rFonts w:cs="Arial"/>
          <w:b/>
          <w:color w:val="auto"/>
          <w:szCs w:val="22"/>
        </w:rPr>
        <w:t>4</w:t>
      </w:r>
      <w:r w:rsidR="003F3F57" w:rsidRPr="0085179D">
        <w:rPr>
          <w:rFonts w:cs="Arial"/>
          <w:b/>
          <w:color w:val="auto"/>
          <w:szCs w:val="22"/>
        </w:rPr>
        <w:t>”</w:t>
      </w:r>
    </w:p>
    <w:p w14:paraId="11F87CEE" w14:textId="77777777" w:rsidR="006303CF" w:rsidRPr="0085179D" w:rsidRDefault="006303CF" w:rsidP="00B13169">
      <w:pPr>
        <w:spacing w:after="0" w:line="240" w:lineRule="auto"/>
        <w:ind w:firstLine="0"/>
        <w:rPr>
          <w:rFonts w:cs="Arial"/>
          <w:color w:val="auto"/>
          <w:szCs w:val="22"/>
          <w:lang w:eastAsia="es-ES"/>
        </w:rPr>
      </w:pPr>
    </w:p>
    <w:tbl>
      <w:tblPr>
        <w:tblW w:w="0" w:type="auto"/>
        <w:tblCellMar>
          <w:left w:w="70" w:type="dxa"/>
          <w:right w:w="70" w:type="dxa"/>
        </w:tblCellMar>
        <w:tblLook w:val="04A0" w:firstRow="1" w:lastRow="0" w:firstColumn="1" w:lastColumn="0" w:noHBand="0" w:noVBand="1"/>
      </w:tblPr>
      <w:tblGrid>
        <w:gridCol w:w="6799"/>
        <w:gridCol w:w="2256"/>
      </w:tblGrid>
      <w:tr w:rsidR="006E0BD4" w:rsidRPr="0085179D" w14:paraId="591A41B7" w14:textId="77777777" w:rsidTr="006E0BD4">
        <w:trPr>
          <w:trHeight w:val="570"/>
        </w:trPr>
        <w:tc>
          <w:tcPr>
            <w:tcW w:w="6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FEEE9" w14:textId="77777777" w:rsidR="006E0BD4" w:rsidRPr="0085179D" w:rsidRDefault="006E0BD4" w:rsidP="006E0BD4">
            <w:pPr>
              <w:spacing w:after="0" w:line="240" w:lineRule="auto"/>
              <w:ind w:firstLine="0"/>
              <w:jc w:val="center"/>
              <w:rPr>
                <w:rFonts w:cs="Arial"/>
                <w:b/>
                <w:bCs/>
                <w:color w:val="auto"/>
                <w:szCs w:val="22"/>
                <w:lang w:eastAsia="es-ES"/>
              </w:rPr>
            </w:pPr>
            <w:r w:rsidRPr="0085179D">
              <w:rPr>
                <w:rFonts w:cs="Arial"/>
                <w:b/>
                <w:bCs/>
                <w:color w:val="auto"/>
                <w:szCs w:val="22"/>
                <w:lang w:eastAsia="es-ES"/>
              </w:rPr>
              <w:t>CONCEPTO</w:t>
            </w:r>
          </w:p>
        </w:tc>
        <w:tc>
          <w:tcPr>
            <w:tcW w:w="2256" w:type="dxa"/>
            <w:tcBorders>
              <w:top w:val="single" w:sz="4" w:space="0" w:color="auto"/>
              <w:left w:val="nil"/>
              <w:bottom w:val="single" w:sz="4" w:space="0" w:color="auto"/>
              <w:right w:val="single" w:sz="4" w:space="0" w:color="auto"/>
            </w:tcBorders>
            <w:shd w:val="clear" w:color="auto" w:fill="auto"/>
            <w:noWrap/>
            <w:vAlign w:val="bottom"/>
            <w:hideMark/>
          </w:tcPr>
          <w:p w14:paraId="3CAD22BB" w14:textId="77777777" w:rsidR="006E0BD4" w:rsidRPr="0085179D" w:rsidRDefault="006E0BD4" w:rsidP="006E0BD4">
            <w:pPr>
              <w:spacing w:after="0" w:line="240" w:lineRule="auto"/>
              <w:ind w:firstLine="0"/>
              <w:jc w:val="center"/>
              <w:rPr>
                <w:rFonts w:cs="Arial"/>
                <w:b/>
                <w:bCs/>
                <w:color w:val="auto"/>
                <w:szCs w:val="22"/>
                <w:lang w:eastAsia="es-ES"/>
              </w:rPr>
            </w:pPr>
            <w:r w:rsidRPr="0085179D">
              <w:rPr>
                <w:rFonts w:cs="Arial"/>
                <w:b/>
                <w:bCs/>
                <w:color w:val="auto"/>
                <w:szCs w:val="22"/>
                <w:lang w:eastAsia="es-ES"/>
              </w:rPr>
              <w:t>Presupuesto</w:t>
            </w:r>
          </w:p>
        </w:tc>
      </w:tr>
      <w:tr w:rsidR="006E0BD4" w:rsidRPr="0085179D" w14:paraId="549E41F6" w14:textId="77777777" w:rsidTr="006E0BD4">
        <w:trPr>
          <w:trHeight w:val="31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5F57E4E4"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w:t>
            </w:r>
          </w:p>
        </w:tc>
        <w:tc>
          <w:tcPr>
            <w:tcW w:w="2256" w:type="dxa"/>
            <w:tcBorders>
              <w:top w:val="nil"/>
              <w:left w:val="nil"/>
              <w:bottom w:val="single" w:sz="4" w:space="0" w:color="auto"/>
              <w:right w:val="single" w:sz="4" w:space="0" w:color="auto"/>
            </w:tcBorders>
            <w:shd w:val="clear" w:color="auto" w:fill="auto"/>
            <w:noWrap/>
            <w:vAlign w:val="bottom"/>
            <w:hideMark/>
          </w:tcPr>
          <w:p w14:paraId="49F4EFBF"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w:t>
            </w:r>
          </w:p>
        </w:tc>
      </w:tr>
      <w:tr w:rsidR="006E0BD4" w:rsidRPr="0085179D" w14:paraId="70C91CF4" w14:textId="77777777" w:rsidTr="006E0BD4">
        <w:trPr>
          <w:trHeight w:val="300"/>
        </w:trPr>
        <w:tc>
          <w:tcPr>
            <w:tcW w:w="6799" w:type="dxa"/>
            <w:vMerge w:val="restart"/>
            <w:tcBorders>
              <w:top w:val="nil"/>
              <w:left w:val="single" w:sz="4" w:space="0" w:color="auto"/>
              <w:bottom w:val="single" w:sz="4" w:space="0" w:color="auto"/>
              <w:right w:val="single" w:sz="4" w:space="0" w:color="auto"/>
            </w:tcBorders>
            <w:shd w:val="clear" w:color="auto" w:fill="auto"/>
            <w:vAlign w:val="bottom"/>
            <w:hideMark/>
          </w:tcPr>
          <w:p w14:paraId="56555075"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JORNADAS OPORTUNIDADES DE NEGOCIO Y LICITACIONES</w:t>
            </w:r>
          </w:p>
        </w:tc>
        <w:tc>
          <w:tcPr>
            <w:tcW w:w="2256"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1FC8D65"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w:t>
            </w:r>
          </w:p>
        </w:tc>
      </w:tr>
      <w:tr w:rsidR="006E0BD4" w:rsidRPr="0085179D" w14:paraId="01448492" w14:textId="77777777" w:rsidTr="006E0BD4">
        <w:trPr>
          <w:trHeight w:val="300"/>
        </w:trPr>
        <w:tc>
          <w:tcPr>
            <w:tcW w:w="6799" w:type="dxa"/>
            <w:vMerge/>
            <w:tcBorders>
              <w:top w:val="nil"/>
              <w:left w:val="single" w:sz="4" w:space="0" w:color="auto"/>
              <w:bottom w:val="single" w:sz="4" w:space="0" w:color="auto"/>
              <w:right w:val="single" w:sz="4" w:space="0" w:color="auto"/>
            </w:tcBorders>
            <w:vAlign w:val="center"/>
            <w:hideMark/>
          </w:tcPr>
          <w:p w14:paraId="6E689E7F" w14:textId="77777777" w:rsidR="006E0BD4" w:rsidRPr="0085179D" w:rsidRDefault="006E0BD4" w:rsidP="006E0BD4">
            <w:pPr>
              <w:spacing w:after="0" w:line="240" w:lineRule="auto"/>
              <w:ind w:firstLine="0"/>
              <w:jc w:val="left"/>
              <w:rPr>
                <w:rFonts w:cs="Arial"/>
                <w:b/>
                <w:bCs/>
                <w:szCs w:val="22"/>
                <w:lang w:eastAsia="es-ES"/>
              </w:rPr>
            </w:pPr>
          </w:p>
        </w:tc>
        <w:tc>
          <w:tcPr>
            <w:tcW w:w="2256" w:type="dxa"/>
            <w:vMerge/>
            <w:tcBorders>
              <w:top w:val="nil"/>
              <w:left w:val="single" w:sz="4" w:space="0" w:color="auto"/>
              <w:bottom w:val="single" w:sz="4" w:space="0" w:color="auto"/>
              <w:right w:val="single" w:sz="4" w:space="0" w:color="auto"/>
            </w:tcBorders>
            <w:vAlign w:val="center"/>
            <w:hideMark/>
          </w:tcPr>
          <w:p w14:paraId="3E9550AB" w14:textId="77777777" w:rsidR="006E0BD4" w:rsidRPr="0085179D" w:rsidRDefault="006E0BD4" w:rsidP="006E0BD4">
            <w:pPr>
              <w:spacing w:after="0" w:line="240" w:lineRule="auto"/>
              <w:ind w:firstLine="0"/>
              <w:jc w:val="left"/>
              <w:rPr>
                <w:rFonts w:cs="Arial"/>
                <w:b/>
                <w:bCs/>
                <w:szCs w:val="22"/>
                <w:lang w:eastAsia="es-ES"/>
              </w:rPr>
            </w:pPr>
          </w:p>
        </w:tc>
      </w:tr>
      <w:tr w:rsidR="006E0BD4" w:rsidRPr="0085179D" w14:paraId="38979A45" w14:textId="77777777" w:rsidTr="006E0BD4">
        <w:trPr>
          <w:trHeight w:val="78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3C9E7D5A"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Ejecución de 3 jornadas sobre oportunidades de negocio, licitaciones públicas y metodologías de trabajo para internacionalización</w:t>
            </w:r>
          </w:p>
        </w:tc>
        <w:tc>
          <w:tcPr>
            <w:tcW w:w="2256" w:type="dxa"/>
            <w:tcBorders>
              <w:top w:val="nil"/>
              <w:left w:val="nil"/>
              <w:bottom w:val="single" w:sz="4" w:space="0" w:color="auto"/>
              <w:right w:val="single" w:sz="4" w:space="0" w:color="auto"/>
            </w:tcBorders>
            <w:shd w:val="clear" w:color="auto" w:fill="auto"/>
            <w:noWrap/>
            <w:vAlign w:val="center"/>
            <w:hideMark/>
          </w:tcPr>
          <w:p w14:paraId="273BB4E6" w14:textId="77777777" w:rsidR="006E0BD4" w:rsidRPr="0085179D" w:rsidRDefault="006E0BD4" w:rsidP="006E0BD4">
            <w:pPr>
              <w:spacing w:after="0" w:line="240" w:lineRule="auto"/>
              <w:ind w:firstLine="0"/>
              <w:jc w:val="right"/>
              <w:rPr>
                <w:rFonts w:cs="Arial"/>
                <w:szCs w:val="22"/>
                <w:lang w:eastAsia="es-ES"/>
              </w:rPr>
            </w:pPr>
            <w:r w:rsidRPr="0085179D">
              <w:rPr>
                <w:rFonts w:cs="Arial"/>
                <w:szCs w:val="22"/>
                <w:lang w:eastAsia="es-ES"/>
              </w:rPr>
              <w:t>2.150,00</w:t>
            </w:r>
          </w:p>
        </w:tc>
      </w:tr>
      <w:tr w:rsidR="006E0BD4" w:rsidRPr="0085179D" w14:paraId="0B30452D" w14:textId="77777777" w:rsidTr="006E0BD4">
        <w:trPr>
          <w:trHeight w:val="525"/>
        </w:trPr>
        <w:tc>
          <w:tcPr>
            <w:tcW w:w="6799" w:type="dxa"/>
            <w:tcBorders>
              <w:top w:val="nil"/>
              <w:left w:val="single" w:sz="4" w:space="0" w:color="auto"/>
              <w:bottom w:val="single" w:sz="4" w:space="0" w:color="auto"/>
              <w:right w:val="single" w:sz="4" w:space="0" w:color="auto"/>
            </w:tcBorders>
            <w:shd w:val="clear" w:color="000000" w:fill="D0CECE"/>
            <w:noWrap/>
            <w:vAlign w:val="bottom"/>
            <w:hideMark/>
          </w:tcPr>
          <w:p w14:paraId="2B06242E"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Coste de ejecución</w:t>
            </w:r>
          </w:p>
        </w:tc>
        <w:tc>
          <w:tcPr>
            <w:tcW w:w="2256" w:type="dxa"/>
            <w:tcBorders>
              <w:top w:val="nil"/>
              <w:left w:val="nil"/>
              <w:bottom w:val="single" w:sz="4" w:space="0" w:color="auto"/>
              <w:right w:val="single" w:sz="4" w:space="0" w:color="auto"/>
            </w:tcBorders>
            <w:shd w:val="clear" w:color="000000" w:fill="D0CECE"/>
            <w:noWrap/>
            <w:vAlign w:val="center"/>
            <w:hideMark/>
          </w:tcPr>
          <w:p w14:paraId="25A6CDC2" w14:textId="77777777" w:rsidR="006E0BD4" w:rsidRPr="0085179D" w:rsidRDefault="006E0BD4" w:rsidP="006E0BD4">
            <w:pPr>
              <w:spacing w:after="0" w:line="240" w:lineRule="auto"/>
              <w:ind w:firstLine="0"/>
              <w:jc w:val="right"/>
              <w:rPr>
                <w:rFonts w:cs="Arial"/>
                <w:b/>
                <w:bCs/>
                <w:szCs w:val="22"/>
                <w:lang w:eastAsia="es-ES"/>
              </w:rPr>
            </w:pPr>
            <w:r w:rsidRPr="0085179D">
              <w:rPr>
                <w:rFonts w:cs="Arial"/>
                <w:b/>
                <w:bCs/>
                <w:szCs w:val="22"/>
                <w:lang w:eastAsia="es-ES"/>
              </w:rPr>
              <w:t>2.150,00</w:t>
            </w:r>
          </w:p>
        </w:tc>
      </w:tr>
      <w:tr w:rsidR="006E0BD4" w:rsidRPr="0085179D" w14:paraId="24271733" w14:textId="77777777" w:rsidTr="007D73F7">
        <w:trPr>
          <w:trHeight w:val="315"/>
        </w:trPr>
        <w:tc>
          <w:tcPr>
            <w:tcW w:w="6799" w:type="dxa"/>
            <w:tcBorders>
              <w:top w:val="nil"/>
              <w:left w:val="single" w:sz="4" w:space="0" w:color="auto"/>
              <w:right w:val="single" w:sz="4" w:space="0" w:color="auto"/>
            </w:tcBorders>
            <w:shd w:val="clear" w:color="auto" w:fill="auto"/>
            <w:noWrap/>
            <w:vAlign w:val="bottom"/>
            <w:hideMark/>
          </w:tcPr>
          <w:p w14:paraId="55DA7D94"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w:t>
            </w:r>
          </w:p>
        </w:tc>
        <w:tc>
          <w:tcPr>
            <w:tcW w:w="22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A107361" w14:textId="77777777" w:rsidR="006E0BD4" w:rsidRPr="0085179D" w:rsidRDefault="006E0BD4" w:rsidP="006E0BD4">
            <w:pPr>
              <w:spacing w:after="0" w:line="240" w:lineRule="auto"/>
              <w:ind w:firstLine="0"/>
              <w:jc w:val="left"/>
              <w:rPr>
                <w:rFonts w:cs="Arial"/>
                <w:szCs w:val="22"/>
                <w:lang w:eastAsia="es-ES"/>
              </w:rPr>
            </w:pPr>
            <w:r w:rsidRPr="0085179D">
              <w:rPr>
                <w:rFonts w:cs="Arial"/>
                <w:szCs w:val="22"/>
                <w:lang w:eastAsia="es-ES"/>
              </w:rPr>
              <w:t> </w:t>
            </w:r>
          </w:p>
        </w:tc>
      </w:tr>
      <w:tr w:rsidR="006E0BD4" w:rsidRPr="0085179D" w14:paraId="032DBAE6" w14:textId="77777777" w:rsidTr="007D73F7">
        <w:trPr>
          <w:trHeight w:val="315"/>
        </w:trPr>
        <w:tc>
          <w:tcPr>
            <w:tcW w:w="6799" w:type="dxa"/>
            <w:tcBorders>
              <w:left w:val="single" w:sz="4" w:space="0" w:color="auto"/>
              <w:right w:val="single" w:sz="4" w:space="0" w:color="auto"/>
            </w:tcBorders>
            <w:shd w:val="clear" w:color="auto" w:fill="auto"/>
            <w:noWrap/>
            <w:vAlign w:val="bottom"/>
            <w:hideMark/>
          </w:tcPr>
          <w:p w14:paraId="0AB1B388"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DESARROLLO DE ACCIONES</w:t>
            </w:r>
          </w:p>
        </w:tc>
        <w:tc>
          <w:tcPr>
            <w:tcW w:w="2256" w:type="dxa"/>
            <w:vMerge/>
            <w:tcBorders>
              <w:top w:val="nil"/>
              <w:left w:val="single" w:sz="4" w:space="0" w:color="auto"/>
              <w:bottom w:val="single" w:sz="4" w:space="0" w:color="auto"/>
              <w:right w:val="single" w:sz="4" w:space="0" w:color="auto"/>
            </w:tcBorders>
            <w:vAlign w:val="center"/>
            <w:hideMark/>
          </w:tcPr>
          <w:p w14:paraId="5E411E21" w14:textId="77777777" w:rsidR="006E0BD4" w:rsidRPr="0085179D" w:rsidRDefault="006E0BD4" w:rsidP="006E0BD4">
            <w:pPr>
              <w:spacing w:after="0" w:line="240" w:lineRule="auto"/>
              <w:ind w:firstLine="0"/>
              <w:jc w:val="left"/>
              <w:rPr>
                <w:rFonts w:cs="Arial"/>
                <w:szCs w:val="22"/>
                <w:lang w:eastAsia="es-ES"/>
              </w:rPr>
            </w:pPr>
          </w:p>
        </w:tc>
      </w:tr>
      <w:tr w:rsidR="006E0BD4" w:rsidRPr="0085179D" w14:paraId="29CD5445" w14:textId="77777777" w:rsidTr="007D73F7">
        <w:trPr>
          <w:trHeight w:val="315"/>
        </w:trPr>
        <w:tc>
          <w:tcPr>
            <w:tcW w:w="6799" w:type="dxa"/>
            <w:tcBorders>
              <w:left w:val="single" w:sz="4" w:space="0" w:color="auto"/>
              <w:bottom w:val="single" w:sz="4" w:space="0" w:color="auto"/>
              <w:right w:val="single" w:sz="4" w:space="0" w:color="auto"/>
            </w:tcBorders>
            <w:shd w:val="clear" w:color="auto" w:fill="auto"/>
            <w:noWrap/>
            <w:vAlign w:val="bottom"/>
            <w:hideMark/>
          </w:tcPr>
          <w:p w14:paraId="0C67B40B"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w:t>
            </w:r>
          </w:p>
        </w:tc>
        <w:tc>
          <w:tcPr>
            <w:tcW w:w="2256" w:type="dxa"/>
            <w:vMerge/>
            <w:tcBorders>
              <w:top w:val="nil"/>
              <w:left w:val="single" w:sz="4" w:space="0" w:color="auto"/>
              <w:bottom w:val="single" w:sz="4" w:space="0" w:color="auto"/>
              <w:right w:val="single" w:sz="4" w:space="0" w:color="auto"/>
            </w:tcBorders>
            <w:vAlign w:val="center"/>
            <w:hideMark/>
          </w:tcPr>
          <w:p w14:paraId="0172BD1B" w14:textId="77777777" w:rsidR="006E0BD4" w:rsidRPr="0085179D" w:rsidRDefault="006E0BD4" w:rsidP="006E0BD4">
            <w:pPr>
              <w:spacing w:after="0" w:line="240" w:lineRule="auto"/>
              <w:ind w:firstLine="0"/>
              <w:jc w:val="left"/>
              <w:rPr>
                <w:rFonts w:cs="Arial"/>
                <w:szCs w:val="22"/>
                <w:lang w:eastAsia="es-ES"/>
              </w:rPr>
            </w:pPr>
          </w:p>
        </w:tc>
      </w:tr>
      <w:tr w:rsidR="006E0BD4" w:rsidRPr="0085179D" w14:paraId="418CB508" w14:textId="77777777" w:rsidTr="006E0BD4">
        <w:trPr>
          <w:trHeight w:val="42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4526B0BD"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 xml:space="preserve">Coordinación y dirección  </w:t>
            </w:r>
          </w:p>
        </w:tc>
        <w:tc>
          <w:tcPr>
            <w:tcW w:w="2256" w:type="dxa"/>
            <w:tcBorders>
              <w:top w:val="nil"/>
              <w:left w:val="nil"/>
              <w:bottom w:val="single" w:sz="4" w:space="0" w:color="auto"/>
              <w:right w:val="single" w:sz="4" w:space="0" w:color="auto"/>
            </w:tcBorders>
            <w:shd w:val="clear" w:color="auto" w:fill="auto"/>
            <w:noWrap/>
            <w:vAlign w:val="center"/>
            <w:hideMark/>
          </w:tcPr>
          <w:p w14:paraId="785720A8"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9.880,00</w:t>
            </w:r>
          </w:p>
        </w:tc>
      </w:tr>
      <w:tr w:rsidR="006E0BD4" w:rsidRPr="0085179D" w14:paraId="6D6EEC47" w14:textId="77777777" w:rsidTr="006E0BD4">
        <w:trPr>
          <w:trHeight w:val="42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4E09D23E"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 xml:space="preserve">Desarrollo, Asesoramiento, Detección e inserción de licitaciones y concursos públicos </w:t>
            </w:r>
          </w:p>
        </w:tc>
        <w:tc>
          <w:tcPr>
            <w:tcW w:w="2256" w:type="dxa"/>
            <w:tcBorders>
              <w:top w:val="nil"/>
              <w:left w:val="nil"/>
              <w:bottom w:val="single" w:sz="4" w:space="0" w:color="auto"/>
              <w:right w:val="single" w:sz="4" w:space="0" w:color="auto"/>
            </w:tcBorders>
            <w:shd w:val="clear" w:color="auto" w:fill="auto"/>
            <w:vAlign w:val="center"/>
            <w:hideMark/>
          </w:tcPr>
          <w:p w14:paraId="69D3624C"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23.530,00</w:t>
            </w:r>
          </w:p>
        </w:tc>
      </w:tr>
      <w:tr w:rsidR="006E0BD4" w:rsidRPr="0085179D" w14:paraId="1E516138" w14:textId="77777777" w:rsidTr="006E0BD4">
        <w:trPr>
          <w:trHeight w:val="42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536B447F"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 xml:space="preserve">Administración </w:t>
            </w:r>
          </w:p>
        </w:tc>
        <w:tc>
          <w:tcPr>
            <w:tcW w:w="2256" w:type="dxa"/>
            <w:tcBorders>
              <w:top w:val="nil"/>
              <w:left w:val="nil"/>
              <w:bottom w:val="single" w:sz="4" w:space="0" w:color="auto"/>
              <w:right w:val="single" w:sz="4" w:space="0" w:color="auto"/>
            </w:tcBorders>
            <w:shd w:val="clear" w:color="auto" w:fill="auto"/>
            <w:noWrap/>
            <w:vAlign w:val="center"/>
            <w:hideMark/>
          </w:tcPr>
          <w:p w14:paraId="552F9AC5"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4.020,00</w:t>
            </w:r>
          </w:p>
        </w:tc>
      </w:tr>
      <w:tr w:rsidR="006E0BD4" w:rsidRPr="0085179D" w14:paraId="25FB2D6B" w14:textId="77777777" w:rsidTr="006E0BD4">
        <w:trPr>
          <w:trHeight w:val="480"/>
        </w:trPr>
        <w:tc>
          <w:tcPr>
            <w:tcW w:w="6799" w:type="dxa"/>
            <w:tcBorders>
              <w:top w:val="nil"/>
              <w:left w:val="single" w:sz="4" w:space="0" w:color="auto"/>
              <w:bottom w:val="single" w:sz="4" w:space="0" w:color="auto"/>
              <w:right w:val="single" w:sz="4" w:space="0" w:color="auto"/>
            </w:tcBorders>
            <w:shd w:val="clear" w:color="000000" w:fill="D0CECE"/>
            <w:noWrap/>
            <w:vAlign w:val="bottom"/>
            <w:hideMark/>
          </w:tcPr>
          <w:p w14:paraId="330B592B"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Organización de la acción y desarrollo</w:t>
            </w:r>
          </w:p>
        </w:tc>
        <w:tc>
          <w:tcPr>
            <w:tcW w:w="2256" w:type="dxa"/>
            <w:tcBorders>
              <w:top w:val="nil"/>
              <w:left w:val="nil"/>
              <w:bottom w:val="single" w:sz="4" w:space="0" w:color="auto"/>
              <w:right w:val="single" w:sz="4" w:space="0" w:color="auto"/>
            </w:tcBorders>
            <w:shd w:val="clear" w:color="000000" w:fill="D0CECE"/>
            <w:noWrap/>
            <w:vAlign w:val="bottom"/>
            <w:hideMark/>
          </w:tcPr>
          <w:p w14:paraId="55688676" w14:textId="77777777" w:rsidR="006E0BD4" w:rsidRPr="0085179D" w:rsidRDefault="006E0BD4" w:rsidP="006E0BD4">
            <w:pPr>
              <w:spacing w:after="0" w:line="240" w:lineRule="auto"/>
              <w:ind w:firstLine="0"/>
              <w:jc w:val="right"/>
              <w:rPr>
                <w:rFonts w:cs="Arial"/>
                <w:b/>
                <w:bCs/>
                <w:color w:val="auto"/>
                <w:szCs w:val="22"/>
                <w:lang w:eastAsia="es-ES"/>
              </w:rPr>
            </w:pPr>
            <w:r w:rsidRPr="0085179D">
              <w:rPr>
                <w:rFonts w:cs="Arial"/>
                <w:b/>
                <w:bCs/>
                <w:color w:val="auto"/>
                <w:szCs w:val="22"/>
                <w:lang w:eastAsia="es-ES"/>
              </w:rPr>
              <w:t>37.430,00</w:t>
            </w:r>
          </w:p>
        </w:tc>
      </w:tr>
      <w:tr w:rsidR="006E0BD4" w:rsidRPr="0085179D" w14:paraId="510ADBFE" w14:textId="77777777" w:rsidTr="006E0BD4">
        <w:trPr>
          <w:trHeight w:val="40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300A1F77"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Suministros y gastos de mantenimiento para jornadas</w:t>
            </w:r>
          </w:p>
        </w:tc>
        <w:tc>
          <w:tcPr>
            <w:tcW w:w="2256" w:type="dxa"/>
            <w:tcBorders>
              <w:top w:val="nil"/>
              <w:left w:val="nil"/>
              <w:bottom w:val="single" w:sz="4" w:space="0" w:color="auto"/>
              <w:right w:val="single" w:sz="4" w:space="0" w:color="auto"/>
            </w:tcBorders>
            <w:shd w:val="clear" w:color="auto" w:fill="auto"/>
            <w:noWrap/>
            <w:vAlign w:val="bottom"/>
            <w:hideMark/>
          </w:tcPr>
          <w:p w14:paraId="0F65D78C"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2.700,00</w:t>
            </w:r>
          </w:p>
        </w:tc>
      </w:tr>
      <w:tr w:rsidR="006E0BD4" w:rsidRPr="0085179D" w14:paraId="07CA5CC6" w14:textId="77777777" w:rsidTr="006E0BD4">
        <w:trPr>
          <w:trHeight w:val="40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28A679B7"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Desplazamiento y alojamiento</w:t>
            </w:r>
          </w:p>
        </w:tc>
        <w:tc>
          <w:tcPr>
            <w:tcW w:w="2256" w:type="dxa"/>
            <w:tcBorders>
              <w:top w:val="nil"/>
              <w:left w:val="nil"/>
              <w:bottom w:val="single" w:sz="4" w:space="0" w:color="auto"/>
              <w:right w:val="single" w:sz="4" w:space="0" w:color="auto"/>
            </w:tcBorders>
            <w:shd w:val="clear" w:color="auto" w:fill="auto"/>
            <w:noWrap/>
            <w:vAlign w:val="bottom"/>
            <w:hideMark/>
          </w:tcPr>
          <w:p w14:paraId="15981E2D"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500,00</w:t>
            </w:r>
          </w:p>
        </w:tc>
      </w:tr>
      <w:tr w:rsidR="006E0BD4" w:rsidRPr="0085179D" w14:paraId="3253782E" w14:textId="77777777" w:rsidTr="006E0BD4">
        <w:trPr>
          <w:trHeight w:val="40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7955C2C9"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Telefonía y mantenimiento de equipos</w:t>
            </w:r>
          </w:p>
        </w:tc>
        <w:tc>
          <w:tcPr>
            <w:tcW w:w="2256" w:type="dxa"/>
            <w:tcBorders>
              <w:top w:val="nil"/>
              <w:left w:val="nil"/>
              <w:bottom w:val="single" w:sz="4" w:space="0" w:color="auto"/>
              <w:right w:val="single" w:sz="4" w:space="0" w:color="auto"/>
            </w:tcBorders>
            <w:shd w:val="clear" w:color="auto" w:fill="auto"/>
            <w:noWrap/>
            <w:vAlign w:val="bottom"/>
            <w:hideMark/>
          </w:tcPr>
          <w:p w14:paraId="6A1E9553"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630,00</w:t>
            </w:r>
          </w:p>
        </w:tc>
      </w:tr>
      <w:tr w:rsidR="006E0BD4" w:rsidRPr="0085179D" w14:paraId="5935E63F" w14:textId="77777777" w:rsidTr="006E0BD4">
        <w:trPr>
          <w:trHeight w:val="40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47364D2F" w14:textId="77777777" w:rsidR="006E0BD4" w:rsidRPr="0085179D" w:rsidRDefault="006E0BD4" w:rsidP="006E0BD4">
            <w:pPr>
              <w:spacing w:after="0" w:line="240" w:lineRule="auto"/>
              <w:ind w:firstLine="0"/>
              <w:rPr>
                <w:rFonts w:cs="Arial"/>
                <w:szCs w:val="22"/>
                <w:lang w:eastAsia="es-ES"/>
              </w:rPr>
            </w:pPr>
            <w:r w:rsidRPr="0085179D">
              <w:rPr>
                <w:rFonts w:cs="Arial"/>
                <w:szCs w:val="22"/>
                <w:lang w:eastAsia="es-ES"/>
              </w:rPr>
              <w:t>Correo, mensajería y reprografía</w:t>
            </w:r>
          </w:p>
        </w:tc>
        <w:tc>
          <w:tcPr>
            <w:tcW w:w="2256" w:type="dxa"/>
            <w:tcBorders>
              <w:top w:val="nil"/>
              <w:left w:val="nil"/>
              <w:bottom w:val="single" w:sz="4" w:space="0" w:color="auto"/>
              <w:right w:val="single" w:sz="4" w:space="0" w:color="auto"/>
            </w:tcBorders>
            <w:shd w:val="clear" w:color="auto" w:fill="auto"/>
            <w:noWrap/>
            <w:vAlign w:val="bottom"/>
            <w:hideMark/>
          </w:tcPr>
          <w:p w14:paraId="093BE110" w14:textId="77777777" w:rsidR="006E0BD4" w:rsidRPr="0085179D" w:rsidRDefault="006E0BD4" w:rsidP="006E0BD4">
            <w:pPr>
              <w:spacing w:after="0" w:line="240" w:lineRule="auto"/>
              <w:ind w:firstLine="0"/>
              <w:jc w:val="right"/>
              <w:rPr>
                <w:rFonts w:cs="Arial"/>
                <w:color w:val="auto"/>
                <w:szCs w:val="22"/>
                <w:lang w:eastAsia="es-ES"/>
              </w:rPr>
            </w:pPr>
            <w:r w:rsidRPr="0085179D">
              <w:rPr>
                <w:rFonts w:cs="Arial"/>
                <w:color w:val="auto"/>
                <w:szCs w:val="22"/>
                <w:lang w:eastAsia="es-ES"/>
              </w:rPr>
              <w:t>340,00</w:t>
            </w:r>
          </w:p>
        </w:tc>
      </w:tr>
      <w:tr w:rsidR="006E0BD4" w:rsidRPr="0085179D" w14:paraId="7920F63B" w14:textId="77777777" w:rsidTr="006E0BD4">
        <w:trPr>
          <w:trHeight w:val="495"/>
        </w:trPr>
        <w:tc>
          <w:tcPr>
            <w:tcW w:w="6799" w:type="dxa"/>
            <w:tcBorders>
              <w:top w:val="nil"/>
              <w:left w:val="single" w:sz="4" w:space="0" w:color="auto"/>
              <w:bottom w:val="single" w:sz="4" w:space="0" w:color="auto"/>
              <w:right w:val="single" w:sz="4" w:space="0" w:color="auto"/>
            </w:tcBorders>
            <w:shd w:val="clear" w:color="000000" w:fill="D0CECE"/>
            <w:vAlign w:val="bottom"/>
            <w:hideMark/>
          </w:tcPr>
          <w:p w14:paraId="03CEEB03" w14:textId="77777777" w:rsidR="006E0BD4" w:rsidRPr="0085179D" w:rsidRDefault="006E0BD4" w:rsidP="006E0BD4">
            <w:pPr>
              <w:spacing w:after="0" w:line="240" w:lineRule="auto"/>
              <w:ind w:firstLine="0"/>
              <w:jc w:val="left"/>
              <w:rPr>
                <w:rFonts w:cs="Arial"/>
                <w:b/>
                <w:bCs/>
                <w:szCs w:val="22"/>
                <w:lang w:eastAsia="es-ES"/>
              </w:rPr>
            </w:pPr>
            <w:r w:rsidRPr="0085179D">
              <w:rPr>
                <w:rFonts w:cs="Arial"/>
                <w:b/>
                <w:bCs/>
                <w:szCs w:val="22"/>
                <w:lang w:eastAsia="es-ES"/>
              </w:rPr>
              <w:t xml:space="preserve">Otros costes asociados </w:t>
            </w:r>
          </w:p>
        </w:tc>
        <w:tc>
          <w:tcPr>
            <w:tcW w:w="2256" w:type="dxa"/>
            <w:tcBorders>
              <w:top w:val="nil"/>
              <w:left w:val="nil"/>
              <w:bottom w:val="single" w:sz="4" w:space="0" w:color="auto"/>
              <w:right w:val="single" w:sz="4" w:space="0" w:color="auto"/>
            </w:tcBorders>
            <w:shd w:val="clear" w:color="000000" w:fill="D0CECE"/>
            <w:noWrap/>
            <w:hideMark/>
          </w:tcPr>
          <w:p w14:paraId="341A89B0" w14:textId="77777777" w:rsidR="006E0BD4" w:rsidRPr="0085179D" w:rsidRDefault="006E0BD4" w:rsidP="006E0BD4">
            <w:pPr>
              <w:spacing w:after="0" w:line="240" w:lineRule="auto"/>
              <w:ind w:firstLine="0"/>
              <w:jc w:val="right"/>
              <w:rPr>
                <w:rFonts w:cs="Arial"/>
                <w:b/>
                <w:bCs/>
                <w:szCs w:val="22"/>
                <w:lang w:eastAsia="es-ES"/>
              </w:rPr>
            </w:pPr>
            <w:r w:rsidRPr="0085179D">
              <w:rPr>
                <w:rFonts w:cs="Arial"/>
                <w:b/>
                <w:bCs/>
                <w:szCs w:val="22"/>
                <w:lang w:eastAsia="es-ES"/>
              </w:rPr>
              <w:t>4.170,00</w:t>
            </w:r>
          </w:p>
        </w:tc>
      </w:tr>
      <w:tr w:rsidR="006E0BD4" w:rsidRPr="0085179D" w14:paraId="54E6F65F" w14:textId="77777777" w:rsidTr="006E0BD4">
        <w:trPr>
          <w:trHeight w:val="315"/>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14:paraId="009338B6" w14:textId="77777777" w:rsidR="006E0BD4" w:rsidRPr="0085179D" w:rsidRDefault="006E0BD4" w:rsidP="006E0BD4">
            <w:pPr>
              <w:spacing w:after="0" w:line="240" w:lineRule="auto"/>
              <w:ind w:firstLine="0"/>
              <w:jc w:val="left"/>
              <w:rPr>
                <w:rFonts w:cs="Arial"/>
                <w:szCs w:val="22"/>
                <w:lang w:eastAsia="es-ES"/>
              </w:rPr>
            </w:pPr>
            <w:r w:rsidRPr="0085179D">
              <w:rPr>
                <w:rFonts w:cs="Arial"/>
                <w:szCs w:val="22"/>
                <w:lang w:eastAsia="es-ES"/>
              </w:rPr>
              <w:t> </w:t>
            </w:r>
          </w:p>
        </w:tc>
        <w:tc>
          <w:tcPr>
            <w:tcW w:w="2256" w:type="dxa"/>
            <w:tcBorders>
              <w:top w:val="nil"/>
              <w:left w:val="nil"/>
              <w:bottom w:val="single" w:sz="4" w:space="0" w:color="auto"/>
              <w:right w:val="single" w:sz="4" w:space="0" w:color="auto"/>
            </w:tcBorders>
            <w:shd w:val="clear" w:color="auto" w:fill="auto"/>
            <w:noWrap/>
            <w:vAlign w:val="bottom"/>
            <w:hideMark/>
          </w:tcPr>
          <w:p w14:paraId="2AF35A96" w14:textId="77777777" w:rsidR="006E0BD4" w:rsidRPr="0085179D" w:rsidRDefault="006E0BD4" w:rsidP="006E0BD4">
            <w:pPr>
              <w:spacing w:after="0" w:line="240" w:lineRule="auto"/>
              <w:ind w:firstLine="0"/>
              <w:jc w:val="left"/>
              <w:rPr>
                <w:rFonts w:cs="Arial"/>
                <w:szCs w:val="22"/>
                <w:lang w:eastAsia="es-ES"/>
              </w:rPr>
            </w:pPr>
            <w:r w:rsidRPr="0085179D">
              <w:rPr>
                <w:rFonts w:cs="Arial"/>
                <w:szCs w:val="22"/>
                <w:lang w:eastAsia="es-ES"/>
              </w:rPr>
              <w:t> </w:t>
            </w:r>
          </w:p>
        </w:tc>
      </w:tr>
      <w:tr w:rsidR="006E0BD4" w:rsidRPr="0085179D" w14:paraId="106CF63A" w14:textId="77777777" w:rsidTr="006E0BD4">
        <w:trPr>
          <w:trHeight w:val="435"/>
        </w:trPr>
        <w:tc>
          <w:tcPr>
            <w:tcW w:w="6799" w:type="dxa"/>
            <w:tcBorders>
              <w:top w:val="nil"/>
              <w:left w:val="single" w:sz="4" w:space="0" w:color="auto"/>
              <w:bottom w:val="single" w:sz="4" w:space="0" w:color="auto"/>
              <w:right w:val="single" w:sz="4" w:space="0" w:color="auto"/>
            </w:tcBorders>
            <w:shd w:val="clear" w:color="000000" w:fill="D0CECE"/>
            <w:noWrap/>
            <w:vAlign w:val="bottom"/>
            <w:hideMark/>
          </w:tcPr>
          <w:p w14:paraId="3B868399" w14:textId="77777777" w:rsidR="006E0BD4" w:rsidRPr="0085179D" w:rsidRDefault="006E0BD4" w:rsidP="006E0BD4">
            <w:pPr>
              <w:spacing w:after="0" w:line="240" w:lineRule="auto"/>
              <w:ind w:firstLine="0"/>
              <w:jc w:val="left"/>
              <w:rPr>
                <w:rFonts w:cs="Arial"/>
                <w:b/>
                <w:bCs/>
                <w:color w:val="auto"/>
                <w:szCs w:val="22"/>
                <w:lang w:eastAsia="es-ES"/>
              </w:rPr>
            </w:pPr>
            <w:r w:rsidRPr="0085179D">
              <w:rPr>
                <w:rFonts w:cs="Arial"/>
                <w:b/>
                <w:bCs/>
                <w:color w:val="auto"/>
                <w:szCs w:val="22"/>
                <w:lang w:eastAsia="es-ES"/>
              </w:rPr>
              <w:t>TOTAL GASTOS</w:t>
            </w:r>
          </w:p>
        </w:tc>
        <w:tc>
          <w:tcPr>
            <w:tcW w:w="2256" w:type="dxa"/>
            <w:tcBorders>
              <w:top w:val="nil"/>
              <w:left w:val="nil"/>
              <w:bottom w:val="single" w:sz="4" w:space="0" w:color="auto"/>
              <w:right w:val="single" w:sz="4" w:space="0" w:color="auto"/>
            </w:tcBorders>
            <w:shd w:val="clear" w:color="000000" w:fill="D0CECE"/>
            <w:noWrap/>
            <w:vAlign w:val="bottom"/>
            <w:hideMark/>
          </w:tcPr>
          <w:p w14:paraId="32736817" w14:textId="77777777" w:rsidR="006E0BD4" w:rsidRPr="0085179D" w:rsidRDefault="006E0BD4" w:rsidP="006E0BD4">
            <w:pPr>
              <w:spacing w:after="0" w:line="240" w:lineRule="auto"/>
              <w:ind w:firstLine="0"/>
              <w:jc w:val="right"/>
              <w:rPr>
                <w:rFonts w:cs="Arial"/>
                <w:b/>
                <w:bCs/>
                <w:color w:val="auto"/>
                <w:szCs w:val="22"/>
                <w:lang w:eastAsia="es-ES"/>
              </w:rPr>
            </w:pPr>
            <w:r w:rsidRPr="0085179D">
              <w:rPr>
                <w:rFonts w:cs="Arial"/>
                <w:b/>
                <w:bCs/>
                <w:color w:val="auto"/>
                <w:szCs w:val="22"/>
                <w:lang w:eastAsia="es-ES"/>
              </w:rPr>
              <w:t>43.750,00</w:t>
            </w:r>
          </w:p>
        </w:tc>
      </w:tr>
    </w:tbl>
    <w:p w14:paraId="04DD81EB" w14:textId="01581901" w:rsidR="00B13169" w:rsidRPr="0085179D" w:rsidRDefault="00B13169" w:rsidP="00B13169">
      <w:pPr>
        <w:spacing w:after="0" w:line="240" w:lineRule="auto"/>
        <w:ind w:firstLine="0"/>
        <w:rPr>
          <w:rFonts w:cs="Arial"/>
          <w:color w:val="auto"/>
          <w:szCs w:val="22"/>
          <w:lang w:eastAsia="es-ES"/>
        </w:rPr>
      </w:pPr>
    </w:p>
    <w:p w14:paraId="2BC3F5E2" w14:textId="77777777" w:rsidR="006E0BD4" w:rsidRPr="0085179D" w:rsidRDefault="006E0BD4" w:rsidP="00B13169">
      <w:pPr>
        <w:spacing w:after="0" w:line="240" w:lineRule="auto"/>
        <w:ind w:firstLine="0"/>
        <w:rPr>
          <w:rFonts w:cs="Arial"/>
          <w:color w:val="auto"/>
          <w:szCs w:val="22"/>
          <w:lang w:eastAsia="es-ES"/>
        </w:rPr>
      </w:pPr>
    </w:p>
    <w:p w14:paraId="40CDC47A" w14:textId="77777777" w:rsidR="00B13169" w:rsidRPr="0085179D" w:rsidRDefault="00B13169" w:rsidP="00B13169">
      <w:pPr>
        <w:spacing w:after="0" w:line="240" w:lineRule="auto"/>
        <w:ind w:firstLine="0"/>
        <w:rPr>
          <w:rFonts w:cs="Arial"/>
          <w:color w:val="auto"/>
          <w:szCs w:val="22"/>
          <w:lang w:eastAsia="es-ES"/>
        </w:rPr>
      </w:pPr>
    </w:p>
    <w:p w14:paraId="2D3FDF91" w14:textId="77777777" w:rsidR="006303CF" w:rsidRPr="0085179D" w:rsidRDefault="006303CF" w:rsidP="00B13169">
      <w:pPr>
        <w:spacing w:after="0" w:line="360" w:lineRule="auto"/>
        <w:ind w:right="-2" w:firstLine="0"/>
        <w:jc w:val="center"/>
        <w:rPr>
          <w:rFonts w:cs="Arial"/>
          <w:b/>
          <w:color w:val="auto"/>
          <w:szCs w:val="22"/>
          <w:lang w:eastAsia="es-ES"/>
        </w:rPr>
      </w:pPr>
    </w:p>
    <w:sectPr w:rsidR="006303CF" w:rsidRPr="0085179D" w:rsidSect="00862385">
      <w:headerReference w:type="even" r:id="rId11"/>
      <w:headerReference w:type="default" r:id="rId12"/>
      <w:headerReference w:type="first" r:id="rId13"/>
      <w:type w:val="continuous"/>
      <w:pgSz w:w="11900" w:h="16840" w:code="9"/>
      <w:pgMar w:top="1701" w:right="1134" w:bottom="1418" w:left="1701" w:header="1985" w:footer="1134" w:gutter="0"/>
      <w:pgNumType w:start="1"/>
      <w:cols w:space="708"/>
      <w:formProt w:val="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367AD" w14:textId="77777777" w:rsidR="000D105E" w:rsidRDefault="000D105E">
      <w:r>
        <w:separator/>
      </w:r>
    </w:p>
  </w:endnote>
  <w:endnote w:type="continuationSeparator" w:id="0">
    <w:p w14:paraId="34F9CAC4" w14:textId="77777777" w:rsidR="000D105E" w:rsidRDefault="000D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7" w:usb1="00000000" w:usb2="00000000" w:usb3="00000000" w:csb0="00000093"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6F8C9" w14:textId="77777777" w:rsidR="000D105E" w:rsidRDefault="000D105E">
      <w:r>
        <w:separator/>
      </w:r>
    </w:p>
  </w:footnote>
  <w:footnote w:type="continuationSeparator" w:id="0">
    <w:p w14:paraId="64151C11" w14:textId="77777777" w:rsidR="000D105E" w:rsidRDefault="000D1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F83C0" w14:textId="77777777" w:rsidR="00DD03C1" w:rsidRDefault="00D46350">
    <w:pPr>
      <w:pStyle w:val="Encabezado"/>
    </w:pPr>
    <w:r>
      <w:rPr>
        <w:noProof/>
        <w:lang w:eastAsia="es-ES"/>
      </w:rPr>
      <w:drawing>
        <wp:anchor distT="0" distB="0" distL="114300" distR="114300" simplePos="0" relativeHeight="251658752" behindDoc="0" locked="0" layoutInCell="1" allowOverlap="1" wp14:anchorId="3859E49A" wp14:editId="6BA3B784">
          <wp:simplePos x="0" y="0"/>
          <wp:positionH relativeFrom="page">
            <wp:posOffset>635</wp:posOffset>
          </wp:positionH>
          <wp:positionV relativeFrom="page">
            <wp:posOffset>0</wp:posOffset>
          </wp:positionV>
          <wp:extent cx="7579995" cy="1630680"/>
          <wp:effectExtent l="0" t="0" r="0" b="0"/>
          <wp:wrapNone/>
          <wp:docPr id="9"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DA3BA" w14:textId="77777777" w:rsidR="00FA7911" w:rsidRPr="00986201" w:rsidRDefault="00D46350" w:rsidP="00986201">
    <w:pPr>
      <w:spacing w:line="240" w:lineRule="auto"/>
      <w:rPr>
        <w:rFonts w:ascii="Calibri" w:hAnsi="Calibri"/>
        <w:sz w:val="13"/>
        <w:szCs w:val="13"/>
      </w:rPr>
    </w:pPr>
    <w:r>
      <w:rPr>
        <w:noProof/>
        <w:lang w:eastAsia="es-ES"/>
      </w:rPr>
      <w:drawing>
        <wp:anchor distT="0" distB="0" distL="114300" distR="114300" simplePos="0" relativeHeight="251657728" behindDoc="0" locked="0" layoutInCell="1" allowOverlap="1" wp14:anchorId="02C43F6A" wp14:editId="3DC16DBF">
          <wp:simplePos x="0" y="0"/>
          <wp:positionH relativeFrom="page">
            <wp:posOffset>0</wp:posOffset>
          </wp:positionH>
          <wp:positionV relativeFrom="page">
            <wp:posOffset>0</wp:posOffset>
          </wp:positionV>
          <wp:extent cx="7579995" cy="1630680"/>
          <wp:effectExtent l="0" t="0" r="0" b="0"/>
          <wp:wrapNone/>
          <wp:docPr id="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248A0" w14:textId="793C9048" w:rsidR="003D7F7B" w:rsidRDefault="00555875" w:rsidP="00862385">
    <w:pPr>
      <w:pStyle w:val="Encabezado"/>
      <w:ind w:firstLine="0"/>
    </w:pPr>
    <w:r>
      <w:rPr>
        <w:noProof/>
        <w:lang w:eastAsia="es-ES"/>
      </w:rPr>
      <mc:AlternateContent>
        <mc:Choice Requires="wpg">
          <w:drawing>
            <wp:anchor distT="0" distB="0" distL="114300" distR="114300" simplePos="0" relativeHeight="251660800" behindDoc="0" locked="0" layoutInCell="1" allowOverlap="1" wp14:anchorId="2378029C" wp14:editId="7C22FE52">
              <wp:simplePos x="0" y="0"/>
              <wp:positionH relativeFrom="margin">
                <wp:posOffset>-584835</wp:posOffset>
              </wp:positionH>
              <wp:positionV relativeFrom="paragraph">
                <wp:posOffset>-1089025</wp:posOffset>
              </wp:positionV>
              <wp:extent cx="6931025" cy="1733550"/>
              <wp:effectExtent l="0" t="0" r="0" b="0"/>
              <wp:wrapNone/>
              <wp:docPr id="11" name="Grupo 11"/>
              <wp:cNvGraphicFramePr/>
              <a:graphic xmlns:a="http://schemas.openxmlformats.org/drawingml/2006/main">
                <a:graphicData uri="http://schemas.microsoft.com/office/word/2010/wordprocessingGroup">
                  <wpg:wgp>
                    <wpg:cNvGrpSpPr/>
                    <wpg:grpSpPr>
                      <a:xfrm>
                        <a:off x="0" y="0"/>
                        <a:ext cx="6931025" cy="1733550"/>
                        <a:chOff x="0" y="114300"/>
                        <a:chExt cx="6931025" cy="1609725"/>
                      </a:xfrm>
                    </wpg:grpSpPr>
                    <pic:pic xmlns:pic="http://schemas.openxmlformats.org/drawingml/2006/picture">
                      <pic:nvPicPr>
                        <pic:cNvPr id="12" name="Bild 1"/>
                        <pic:cNvPicPr>
                          <a:picLocks/>
                        </pic:cNvPicPr>
                      </pic:nvPicPr>
                      <pic:blipFill rotWithShape="1">
                        <a:blip r:embed="rId1">
                          <a:extLst>
                            <a:ext uri="{28A0092B-C50C-407E-A947-70E740481C1C}">
                              <a14:useLocalDpi xmlns:a14="http://schemas.microsoft.com/office/drawing/2010/main" val="0"/>
                            </a:ext>
                          </a:extLst>
                        </a:blip>
                        <a:srcRect l="66779"/>
                        <a:stretch/>
                      </pic:blipFill>
                      <pic:spPr bwMode="auto">
                        <a:xfrm>
                          <a:off x="4419600" y="114300"/>
                          <a:ext cx="2511425" cy="16097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Imagen 1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542925"/>
                          <a:ext cx="1588770" cy="6197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6F74933" id="Grupo 11" o:spid="_x0000_s1026" style="position:absolute;margin-left:-46.05pt;margin-top:-85.75pt;width:545.75pt;height:136.5pt;z-index:251660800;mso-position-horizontal-relative:margin;mso-width-relative:margin;mso-height-relative:margin" coordorigin=",1143" coordsize="69310,16097"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1" o:spid="_x0000_s1027" type="#_x0000_t75" style="position:absolute;left:44196;top:1143;width:25114;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">
                <v:imagedata r:id="rId3" o:title="" cropleft="43764f"/>
                <v:path arrowok="t"/>
                <o:lock v:ext="edit" aspectratio="f"/>
              </v:shape>
              <v:shape id="Imagen 13" o:spid="_x0000_s1028" type="#_x0000_t75" style="position:absolute;top:5429;width:15887;height:61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0AEF9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BE6C7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5838BCF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2827BA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E6C21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2C4828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57CE8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0C2B4E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056F6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F181B9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3C3A05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202AE6"/>
    <w:multiLevelType w:val="hybridMultilevel"/>
    <w:tmpl w:val="62C0BC86"/>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0F597089"/>
    <w:multiLevelType w:val="hybridMultilevel"/>
    <w:tmpl w:val="F0360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26F590D"/>
    <w:multiLevelType w:val="hybridMultilevel"/>
    <w:tmpl w:val="29FE6C8A"/>
    <w:lvl w:ilvl="0" w:tplc="03BCB194">
      <w:start w:val="1"/>
      <w:numFmt w:val="bullet"/>
      <w:pStyle w:val="Listavistosa-nfasis1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1A474B0B"/>
    <w:multiLevelType w:val="multilevel"/>
    <w:tmpl w:val="615A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7C5A58"/>
    <w:multiLevelType w:val="hybridMultilevel"/>
    <w:tmpl w:val="30A6D7F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6" w15:restartNumberingAfterBreak="0">
    <w:nsid w:val="1E4441A8"/>
    <w:multiLevelType w:val="hybridMultilevel"/>
    <w:tmpl w:val="4CAAAC02"/>
    <w:lvl w:ilvl="0" w:tplc="448895F4">
      <w:start w:val="1"/>
      <w:numFmt w:val="lowerLetter"/>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7940A42"/>
    <w:multiLevelType w:val="hybridMultilevel"/>
    <w:tmpl w:val="4004377E"/>
    <w:lvl w:ilvl="0" w:tplc="BA80513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2872D6C"/>
    <w:multiLevelType w:val="multilevel"/>
    <w:tmpl w:val="6FAA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B0A0A"/>
    <w:multiLevelType w:val="hybridMultilevel"/>
    <w:tmpl w:val="9E387AD0"/>
    <w:lvl w:ilvl="0" w:tplc="4CC6A244">
      <w:start w:val="1"/>
      <w:numFmt w:val="lowerRoman"/>
      <w:lvlText w:val="%1."/>
      <w:lvlJc w:val="left"/>
      <w:pPr>
        <w:ind w:left="1080" w:hanging="720"/>
      </w:pPr>
      <w:rPr>
        <w:rFonts w:cs="Times New Roman"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56AE2129"/>
    <w:multiLevelType w:val="hybridMultilevel"/>
    <w:tmpl w:val="2ADE161E"/>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595853D2"/>
    <w:multiLevelType w:val="hybridMultilevel"/>
    <w:tmpl w:val="AFCA5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0EE62B3"/>
    <w:multiLevelType w:val="hybridMultilevel"/>
    <w:tmpl w:val="4FA6003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7446C3E"/>
    <w:multiLevelType w:val="hybridMultilevel"/>
    <w:tmpl w:val="7C60CFB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783672CA"/>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C604F44"/>
    <w:multiLevelType w:val="multilevel"/>
    <w:tmpl w:val="29FE6C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0"/>
  </w:num>
  <w:num w:numId="2">
    <w:abstractNumId w:val="11"/>
  </w:num>
  <w:num w:numId="3">
    <w:abstractNumId w:val="10"/>
  </w:num>
  <w:num w:numId="4">
    <w:abstractNumId w:val="23"/>
  </w:num>
  <w:num w:numId="5">
    <w:abstractNumId w:val="21"/>
  </w:num>
  <w:num w:numId="6">
    <w:abstractNumId w:val="15"/>
  </w:num>
  <w:num w:numId="7">
    <w:abstractNumId w:val="12"/>
  </w:num>
  <w:num w:numId="8">
    <w:abstractNumId w:val="17"/>
  </w:num>
  <w:num w:numId="9">
    <w:abstractNumId w:val="19"/>
  </w:num>
  <w:num w:numId="10">
    <w:abstractNumId w:val="5"/>
  </w:num>
  <w:num w:numId="11">
    <w:abstractNumId w:val="6"/>
  </w:num>
  <w:num w:numId="12">
    <w:abstractNumId w:val="7"/>
  </w:num>
  <w:num w:numId="13">
    <w:abstractNumId w:val="8"/>
  </w:num>
  <w:num w:numId="14">
    <w:abstractNumId w:val="1"/>
  </w:num>
  <w:num w:numId="15">
    <w:abstractNumId w:val="2"/>
  </w:num>
  <w:num w:numId="16">
    <w:abstractNumId w:val="3"/>
  </w:num>
  <w:num w:numId="17">
    <w:abstractNumId w:val="4"/>
  </w:num>
  <w:num w:numId="18">
    <w:abstractNumId w:val="9"/>
  </w:num>
  <w:num w:numId="19">
    <w:abstractNumId w:val="13"/>
  </w:num>
  <w:num w:numId="20">
    <w:abstractNumId w:val="25"/>
  </w:num>
  <w:num w:numId="21">
    <w:abstractNumId w:val="24"/>
  </w:num>
  <w:num w:numId="22">
    <w:abstractNumId w:val="0"/>
  </w:num>
  <w:num w:numId="23">
    <w:abstractNumId w:val="16"/>
  </w:num>
  <w:num w:numId="24">
    <w:abstractNumId w:val="22"/>
  </w:num>
  <w:num w:numId="25">
    <w:abstractNumId w:val="14"/>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22A6"/>
    <w:rsid w:val="00007987"/>
    <w:rsid w:val="00007D84"/>
    <w:rsid w:val="00010858"/>
    <w:rsid w:val="0002076F"/>
    <w:rsid w:val="00023236"/>
    <w:rsid w:val="00027ABF"/>
    <w:rsid w:val="000336C5"/>
    <w:rsid w:val="00042598"/>
    <w:rsid w:val="0004553D"/>
    <w:rsid w:val="00045BF9"/>
    <w:rsid w:val="0005593E"/>
    <w:rsid w:val="00056086"/>
    <w:rsid w:val="000639EC"/>
    <w:rsid w:val="00070F38"/>
    <w:rsid w:val="00076B03"/>
    <w:rsid w:val="0008664F"/>
    <w:rsid w:val="000C1FCA"/>
    <w:rsid w:val="000C2DEF"/>
    <w:rsid w:val="000C67B4"/>
    <w:rsid w:val="000D105E"/>
    <w:rsid w:val="000E61C9"/>
    <w:rsid w:val="00102258"/>
    <w:rsid w:val="00111989"/>
    <w:rsid w:val="0011273F"/>
    <w:rsid w:val="00114FC4"/>
    <w:rsid w:val="00136B0E"/>
    <w:rsid w:val="00156555"/>
    <w:rsid w:val="00156B70"/>
    <w:rsid w:val="00161EC5"/>
    <w:rsid w:val="00164279"/>
    <w:rsid w:val="0017119A"/>
    <w:rsid w:val="001739BA"/>
    <w:rsid w:val="00190D15"/>
    <w:rsid w:val="0019102F"/>
    <w:rsid w:val="00191F61"/>
    <w:rsid w:val="001A0BCA"/>
    <w:rsid w:val="001A5C35"/>
    <w:rsid w:val="001B21E9"/>
    <w:rsid w:val="001B6E30"/>
    <w:rsid w:val="001C24F9"/>
    <w:rsid w:val="001D1778"/>
    <w:rsid w:val="001D63F2"/>
    <w:rsid w:val="001E652B"/>
    <w:rsid w:val="00201A3F"/>
    <w:rsid w:val="00205C76"/>
    <w:rsid w:val="002063B0"/>
    <w:rsid w:val="00211F9B"/>
    <w:rsid w:val="0021606A"/>
    <w:rsid w:val="00216B01"/>
    <w:rsid w:val="00221B24"/>
    <w:rsid w:val="002221D6"/>
    <w:rsid w:val="00231EBD"/>
    <w:rsid w:val="00247874"/>
    <w:rsid w:val="00250DE8"/>
    <w:rsid w:val="002531D7"/>
    <w:rsid w:val="002556F7"/>
    <w:rsid w:val="00255A83"/>
    <w:rsid w:val="002561BF"/>
    <w:rsid w:val="00260586"/>
    <w:rsid w:val="002615F9"/>
    <w:rsid w:val="002664EB"/>
    <w:rsid w:val="00267CC4"/>
    <w:rsid w:val="00271E70"/>
    <w:rsid w:val="00276D71"/>
    <w:rsid w:val="00282BF6"/>
    <w:rsid w:val="00291A61"/>
    <w:rsid w:val="00293B72"/>
    <w:rsid w:val="002947D5"/>
    <w:rsid w:val="00297E82"/>
    <w:rsid w:val="002B0CCF"/>
    <w:rsid w:val="002B34D9"/>
    <w:rsid w:val="002B5ABD"/>
    <w:rsid w:val="002C6C0C"/>
    <w:rsid w:val="002C7AB1"/>
    <w:rsid w:val="002D5E7D"/>
    <w:rsid w:val="002E415B"/>
    <w:rsid w:val="002F0848"/>
    <w:rsid w:val="002F109C"/>
    <w:rsid w:val="002F1D46"/>
    <w:rsid w:val="002F42AA"/>
    <w:rsid w:val="002F60E8"/>
    <w:rsid w:val="002F7B0F"/>
    <w:rsid w:val="00311A37"/>
    <w:rsid w:val="003153D0"/>
    <w:rsid w:val="0032353C"/>
    <w:rsid w:val="0034442F"/>
    <w:rsid w:val="00351C3B"/>
    <w:rsid w:val="00354AF5"/>
    <w:rsid w:val="00355BC3"/>
    <w:rsid w:val="0035641E"/>
    <w:rsid w:val="00360755"/>
    <w:rsid w:val="00363F27"/>
    <w:rsid w:val="00367B60"/>
    <w:rsid w:val="0037226D"/>
    <w:rsid w:val="00374814"/>
    <w:rsid w:val="00375490"/>
    <w:rsid w:val="00380A83"/>
    <w:rsid w:val="00383EA6"/>
    <w:rsid w:val="00385AF7"/>
    <w:rsid w:val="0039480E"/>
    <w:rsid w:val="00397369"/>
    <w:rsid w:val="003B278E"/>
    <w:rsid w:val="003B2988"/>
    <w:rsid w:val="003B2F3A"/>
    <w:rsid w:val="003B3934"/>
    <w:rsid w:val="003B5407"/>
    <w:rsid w:val="003C522F"/>
    <w:rsid w:val="003D0FE8"/>
    <w:rsid w:val="003D7F7B"/>
    <w:rsid w:val="003E213A"/>
    <w:rsid w:val="003E4B80"/>
    <w:rsid w:val="003F0721"/>
    <w:rsid w:val="003F1C14"/>
    <w:rsid w:val="003F3F57"/>
    <w:rsid w:val="003F4824"/>
    <w:rsid w:val="003F6BC3"/>
    <w:rsid w:val="00402C44"/>
    <w:rsid w:val="0041366E"/>
    <w:rsid w:val="0042350B"/>
    <w:rsid w:val="00436535"/>
    <w:rsid w:val="00437E26"/>
    <w:rsid w:val="004408A9"/>
    <w:rsid w:val="00466C7C"/>
    <w:rsid w:val="00466FF1"/>
    <w:rsid w:val="00470FA4"/>
    <w:rsid w:val="00471276"/>
    <w:rsid w:val="00480F59"/>
    <w:rsid w:val="00483A79"/>
    <w:rsid w:val="00494E2B"/>
    <w:rsid w:val="004A32D7"/>
    <w:rsid w:val="004B07BB"/>
    <w:rsid w:val="004B302B"/>
    <w:rsid w:val="004B57F2"/>
    <w:rsid w:val="004B65F2"/>
    <w:rsid w:val="004C1703"/>
    <w:rsid w:val="004C4A1D"/>
    <w:rsid w:val="004E71B5"/>
    <w:rsid w:val="004F2E7D"/>
    <w:rsid w:val="0051043F"/>
    <w:rsid w:val="00511C1F"/>
    <w:rsid w:val="005135A9"/>
    <w:rsid w:val="005142C5"/>
    <w:rsid w:val="00525255"/>
    <w:rsid w:val="0053699A"/>
    <w:rsid w:val="00542681"/>
    <w:rsid w:val="00554126"/>
    <w:rsid w:val="00555875"/>
    <w:rsid w:val="00561F65"/>
    <w:rsid w:val="005720F1"/>
    <w:rsid w:val="0057732D"/>
    <w:rsid w:val="00586AD2"/>
    <w:rsid w:val="005901FD"/>
    <w:rsid w:val="00590873"/>
    <w:rsid w:val="0059319A"/>
    <w:rsid w:val="00594A62"/>
    <w:rsid w:val="005A377E"/>
    <w:rsid w:val="005B31D0"/>
    <w:rsid w:val="005B5120"/>
    <w:rsid w:val="005B5DF8"/>
    <w:rsid w:val="005C1949"/>
    <w:rsid w:val="005C53AB"/>
    <w:rsid w:val="005D3684"/>
    <w:rsid w:val="005D4561"/>
    <w:rsid w:val="005D4787"/>
    <w:rsid w:val="005E0E5D"/>
    <w:rsid w:val="005E349A"/>
    <w:rsid w:val="005F05A4"/>
    <w:rsid w:val="005F1193"/>
    <w:rsid w:val="006008F0"/>
    <w:rsid w:val="00613B79"/>
    <w:rsid w:val="00614F4F"/>
    <w:rsid w:val="0061679C"/>
    <w:rsid w:val="00616BDB"/>
    <w:rsid w:val="00616EDD"/>
    <w:rsid w:val="0062117A"/>
    <w:rsid w:val="00624BA7"/>
    <w:rsid w:val="00626D41"/>
    <w:rsid w:val="006303CF"/>
    <w:rsid w:val="00642953"/>
    <w:rsid w:val="00653036"/>
    <w:rsid w:val="006536B4"/>
    <w:rsid w:val="00654FC3"/>
    <w:rsid w:val="00655251"/>
    <w:rsid w:val="00656FC3"/>
    <w:rsid w:val="006619B2"/>
    <w:rsid w:val="00663668"/>
    <w:rsid w:val="00667967"/>
    <w:rsid w:val="0067159C"/>
    <w:rsid w:val="006750D3"/>
    <w:rsid w:val="006813C5"/>
    <w:rsid w:val="00683478"/>
    <w:rsid w:val="00687540"/>
    <w:rsid w:val="006879FC"/>
    <w:rsid w:val="006A23FA"/>
    <w:rsid w:val="006B7165"/>
    <w:rsid w:val="006C1321"/>
    <w:rsid w:val="006C589F"/>
    <w:rsid w:val="006C62EB"/>
    <w:rsid w:val="006D515E"/>
    <w:rsid w:val="006E0BD4"/>
    <w:rsid w:val="006E4865"/>
    <w:rsid w:val="006F671B"/>
    <w:rsid w:val="006F73F4"/>
    <w:rsid w:val="00705092"/>
    <w:rsid w:val="007139A1"/>
    <w:rsid w:val="00726DEF"/>
    <w:rsid w:val="00730BC3"/>
    <w:rsid w:val="0073713D"/>
    <w:rsid w:val="00741701"/>
    <w:rsid w:val="00752167"/>
    <w:rsid w:val="00761DED"/>
    <w:rsid w:val="0076664B"/>
    <w:rsid w:val="0077053C"/>
    <w:rsid w:val="007727CB"/>
    <w:rsid w:val="00775B07"/>
    <w:rsid w:val="00786A0E"/>
    <w:rsid w:val="007B1D6E"/>
    <w:rsid w:val="007C1CBF"/>
    <w:rsid w:val="007D0D43"/>
    <w:rsid w:val="007D1D63"/>
    <w:rsid w:val="007D23C0"/>
    <w:rsid w:val="007D73F7"/>
    <w:rsid w:val="007E4E2E"/>
    <w:rsid w:val="007F28B0"/>
    <w:rsid w:val="007F433B"/>
    <w:rsid w:val="007F6270"/>
    <w:rsid w:val="0080085F"/>
    <w:rsid w:val="008036AC"/>
    <w:rsid w:val="008376FB"/>
    <w:rsid w:val="0085179D"/>
    <w:rsid w:val="00854797"/>
    <w:rsid w:val="008571A1"/>
    <w:rsid w:val="008576D8"/>
    <w:rsid w:val="0086189A"/>
    <w:rsid w:val="00862385"/>
    <w:rsid w:val="008666AD"/>
    <w:rsid w:val="0086675C"/>
    <w:rsid w:val="00866A5D"/>
    <w:rsid w:val="00887A82"/>
    <w:rsid w:val="00892D3E"/>
    <w:rsid w:val="008A60AE"/>
    <w:rsid w:val="008A7AF0"/>
    <w:rsid w:val="008B2671"/>
    <w:rsid w:val="008B38A3"/>
    <w:rsid w:val="008B4E46"/>
    <w:rsid w:val="008C241A"/>
    <w:rsid w:val="008C48F7"/>
    <w:rsid w:val="008E540A"/>
    <w:rsid w:val="008F0C4C"/>
    <w:rsid w:val="008F2150"/>
    <w:rsid w:val="009018D8"/>
    <w:rsid w:val="00902CA2"/>
    <w:rsid w:val="00910622"/>
    <w:rsid w:val="00926F1C"/>
    <w:rsid w:val="0093496A"/>
    <w:rsid w:val="009377C9"/>
    <w:rsid w:val="009438ED"/>
    <w:rsid w:val="00944E54"/>
    <w:rsid w:val="0094602E"/>
    <w:rsid w:val="00951A1B"/>
    <w:rsid w:val="00952D3B"/>
    <w:rsid w:val="0096017F"/>
    <w:rsid w:val="009625A4"/>
    <w:rsid w:val="00964970"/>
    <w:rsid w:val="0097403C"/>
    <w:rsid w:val="00986201"/>
    <w:rsid w:val="0098745B"/>
    <w:rsid w:val="009901B6"/>
    <w:rsid w:val="00991E85"/>
    <w:rsid w:val="009A5952"/>
    <w:rsid w:val="009B41C9"/>
    <w:rsid w:val="009B73D3"/>
    <w:rsid w:val="009C20CA"/>
    <w:rsid w:val="009D20E3"/>
    <w:rsid w:val="009E04AD"/>
    <w:rsid w:val="009E5C05"/>
    <w:rsid w:val="009E74E9"/>
    <w:rsid w:val="009F6244"/>
    <w:rsid w:val="00A04984"/>
    <w:rsid w:val="00A06CC8"/>
    <w:rsid w:val="00A07DAA"/>
    <w:rsid w:val="00A3279D"/>
    <w:rsid w:val="00A3739D"/>
    <w:rsid w:val="00A40108"/>
    <w:rsid w:val="00A437FF"/>
    <w:rsid w:val="00A45D3E"/>
    <w:rsid w:val="00A57BB7"/>
    <w:rsid w:val="00A77229"/>
    <w:rsid w:val="00A83067"/>
    <w:rsid w:val="00A9509A"/>
    <w:rsid w:val="00A963F4"/>
    <w:rsid w:val="00AA72A9"/>
    <w:rsid w:val="00AB08B0"/>
    <w:rsid w:val="00AB2BE0"/>
    <w:rsid w:val="00AC6E6A"/>
    <w:rsid w:val="00AD0462"/>
    <w:rsid w:val="00AE5C89"/>
    <w:rsid w:val="00AE751B"/>
    <w:rsid w:val="00AF37C9"/>
    <w:rsid w:val="00B13169"/>
    <w:rsid w:val="00B1668D"/>
    <w:rsid w:val="00B16CBE"/>
    <w:rsid w:val="00B21D60"/>
    <w:rsid w:val="00B25D9C"/>
    <w:rsid w:val="00B310D5"/>
    <w:rsid w:val="00B33B06"/>
    <w:rsid w:val="00B37031"/>
    <w:rsid w:val="00B45424"/>
    <w:rsid w:val="00B52144"/>
    <w:rsid w:val="00B60E02"/>
    <w:rsid w:val="00B73A6F"/>
    <w:rsid w:val="00B74FD5"/>
    <w:rsid w:val="00B7602A"/>
    <w:rsid w:val="00B850D5"/>
    <w:rsid w:val="00B93383"/>
    <w:rsid w:val="00B946D1"/>
    <w:rsid w:val="00BA7837"/>
    <w:rsid w:val="00BE6F40"/>
    <w:rsid w:val="00C11F92"/>
    <w:rsid w:val="00C45257"/>
    <w:rsid w:val="00C47666"/>
    <w:rsid w:val="00C544D3"/>
    <w:rsid w:val="00C574DF"/>
    <w:rsid w:val="00C57826"/>
    <w:rsid w:val="00C6659F"/>
    <w:rsid w:val="00C77D67"/>
    <w:rsid w:val="00C9356A"/>
    <w:rsid w:val="00C9578F"/>
    <w:rsid w:val="00C96E3F"/>
    <w:rsid w:val="00C97F98"/>
    <w:rsid w:val="00CA6F16"/>
    <w:rsid w:val="00CB0D24"/>
    <w:rsid w:val="00CC04E5"/>
    <w:rsid w:val="00CC3C14"/>
    <w:rsid w:val="00CD5BAA"/>
    <w:rsid w:val="00CF2CAD"/>
    <w:rsid w:val="00CF2EA7"/>
    <w:rsid w:val="00CF3CB1"/>
    <w:rsid w:val="00D04ED7"/>
    <w:rsid w:val="00D06C14"/>
    <w:rsid w:val="00D1314D"/>
    <w:rsid w:val="00D14FEA"/>
    <w:rsid w:val="00D1788E"/>
    <w:rsid w:val="00D258BE"/>
    <w:rsid w:val="00D259BD"/>
    <w:rsid w:val="00D25FFF"/>
    <w:rsid w:val="00D37D0A"/>
    <w:rsid w:val="00D462D1"/>
    <w:rsid w:val="00D46350"/>
    <w:rsid w:val="00D472BB"/>
    <w:rsid w:val="00D547CA"/>
    <w:rsid w:val="00D75C7E"/>
    <w:rsid w:val="00D80D2C"/>
    <w:rsid w:val="00D831EB"/>
    <w:rsid w:val="00D863D0"/>
    <w:rsid w:val="00D91161"/>
    <w:rsid w:val="00D9399A"/>
    <w:rsid w:val="00DA76F2"/>
    <w:rsid w:val="00DB5435"/>
    <w:rsid w:val="00DB7CD4"/>
    <w:rsid w:val="00DD03C1"/>
    <w:rsid w:val="00DD2FEB"/>
    <w:rsid w:val="00DD7807"/>
    <w:rsid w:val="00DE0349"/>
    <w:rsid w:val="00DE0D6C"/>
    <w:rsid w:val="00DE5C53"/>
    <w:rsid w:val="00DF409E"/>
    <w:rsid w:val="00E11631"/>
    <w:rsid w:val="00E2048B"/>
    <w:rsid w:val="00E24EB4"/>
    <w:rsid w:val="00E337A2"/>
    <w:rsid w:val="00E4238E"/>
    <w:rsid w:val="00E52958"/>
    <w:rsid w:val="00E52BCC"/>
    <w:rsid w:val="00E57218"/>
    <w:rsid w:val="00E662E3"/>
    <w:rsid w:val="00E82075"/>
    <w:rsid w:val="00E928AD"/>
    <w:rsid w:val="00E9762F"/>
    <w:rsid w:val="00EB6AEA"/>
    <w:rsid w:val="00EC018F"/>
    <w:rsid w:val="00EC6EE2"/>
    <w:rsid w:val="00ED183F"/>
    <w:rsid w:val="00ED4A6C"/>
    <w:rsid w:val="00ED7545"/>
    <w:rsid w:val="00EE224C"/>
    <w:rsid w:val="00EE42B8"/>
    <w:rsid w:val="00EF2062"/>
    <w:rsid w:val="00EF7A28"/>
    <w:rsid w:val="00F00DED"/>
    <w:rsid w:val="00F013BD"/>
    <w:rsid w:val="00F05081"/>
    <w:rsid w:val="00F10418"/>
    <w:rsid w:val="00F41DF4"/>
    <w:rsid w:val="00F43E16"/>
    <w:rsid w:val="00F54359"/>
    <w:rsid w:val="00F7122B"/>
    <w:rsid w:val="00F76DDD"/>
    <w:rsid w:val="00F80949"/>
    <w:rsid w:val="00F811F6"/>
    <w:rsid w:val="00F84CC1"/>
    <w:rsid w:val="00F937E5"/>
    <w:rsid w:val="00F956A1"/>
    <w:rsid w:val="00F9648B"/>
    <w:rsid w:val="00FA68BC"/>
    <w:rsid w:val="00FA7911"/>
    <w:rsid w:val="00FA7FEC"/>
    <w:rsid w:val="00FB55E0"/>
    <w:rsid w:val="00FD0743"/>
    <w:rsid w:val="00FD2146"/>
    <w:rsid w:val="00FD24CB"/>
    <w:rsid w:val="00FD2DD7"/>
    <w:rsid w:val="00FE58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oNotEmbedSmartTags/>
  <w:decimalSymbol w:val=","/>
  <w:listSeparator w:val=";"/>
  <w14:docId w14:val="4DE8F267"/>
  <w15:docId w15:val="{FBA0C4B3-5F9B-4C3D-8A6E-0F17BA82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9E04AD"/>
    <w:pPr>
      <w:numPr>
        <w:numId w:val="19"/>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customStyle="1" w:styleId="Cuadrculamedia21">
    <w:name w:val="Cuadrícula media 21"/>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1"/>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customStyle="1" w:styleId="Cuadrculavistosa-nfasis11">
    <w:name w:val="Cuadrícula vistosa - Énfasis 1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1"/>
    <w:uiPriority w:val="29"/>
    <w:rsid w:val="007727CB"/>
    <w:rPr>
      <w:rFonts w:ascii="Arial" w:hAnsi="Arial"/>
      <w:i/>
      <w:iCs/>
      <w:color w:val="000000"/>
      <w:sz w:val="21"/>
      <w:szCs w:val="24"/>
      <w:lang w:val="es-ES"/>
    </w:rPr>
  </w:style>
  <w:style w:type="paragraph" w:customStyle="1" w:styleId="Sombreadoclaro-nfasis21">
    <w:name w:val="Sombreado claro - Énfasis 21"/>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1"/>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customStyle="1" w:styleId="Tablanormal41">
    <w:name w:val="Tabla normal 41"/>
    <w:uiPriority w:val="21"/>
    <w:rsid w:val="00027ABF"/>
    <w:rPr>
      <w:i/>
      <w:iCs/>
      <w:color w:val="A5A5A5"/>
    </w:rPr>
  </w:style>
  <w:style w:type="character" w:customStyle="1" w:styleId="Tablaconcuadrculaclara">
    <w:name w:val="Tabla con cuadrícula clara"/>
    <w:uiPriority w:val="32"/>
    <w:rsid w:val="00027ABF"/>
    <w:rPr>
      <w:b/>
      <w:bCs/>
      <w:smallCaps/>
      <w:color w:val="A5A5A5"/>
      <w:spacing w:val="5"/>
    </w:rPr>
  </w:style>
  <w:style w:type="character" w:customStyle="1" w:styleId="Tablaconcuadrcula1clara">
    <w:name w:val="Tabla con cuadrícula 1 clara"/>
    <w:uiPriority w:val="33"/>
    <w:rsid w:val="00027ABF"/>
    <w:rPr>
      <w:b/>
      <w:bCs/>
      <w:i/>
      <w:iCs/>
      <w:spacing w:val="5"/>
    </w:rPr>
  </w:style>
  <w:style w:type="paragraph" w:customStyle="1" w:styleId="Tabladecuadrcula31">
    <w:name w:val="Tabla de cuadrícula 31"/>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customStyle="1" w:styleId="Cuadrculamedia11">
    <w:name w:val="Cuadrícula media 1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character" w:styleId="Refdecomentario">
    <w:name w:val="annotation reference"/>
    <w:basedOn w:val="Fuentedeprrafopredeter"/>
    <w:semiHidden/>
    <w:unhideWhenUsed/>
    <w:rsid w:val="00FA68BC"/>
    <w:rPr>
      <w:sz w:val="16"/>
      <w:szCs w:val="16"/>
    </w:rPr>
  </w:style>
  <w:style w:type="paragraph" w:styleId="Asuntodelcomentario">
    <w:name w:val="annotation subject"/>
    <w:basedOn w:val="Textocomentario"/>
    <w:next w:val="Textocomentario"/>
    <w:link w:val="AsuntodelcomentarioCar"/>
    <w:semiHidden/>
    <w:unhideWhenUsed/>
    <w:rsid w:val="00FA68BC"/>
    <w:pPr>
      <w:spacing w:line="240" w:lineRule="auto"/>
    </w:pPr>
    <w:rPr>
      <w:b/>
      <w:bCs/>
      <w:sz w:val="20"/>
      <w:szCs w:val="20"/>
    </w:rPr>
  </w:style>
  <w:style w:type="character" w:customStyle="1" w:styleId="AsuntodelcomentarioCar">
    <w:name w:val="Asunto del comentario Car"/>
    <w:basedOn w:val="TextocomentarioCar"/>
    <w:link w:val="Asuntodelcomentario"/>
    <w:semiHidden/>
    <w:rsid w:val="00FA68BC"/>
    <w:rPr>
      <w:rFonts w:ascii="Arial" w:hAnsi="Arial"/>
      <w:b/>
      <w:bCs/>
      <w:color w:val="000000"/>
      <w:sz w:val="24"/>
      <w:szCs w:val="24"/>
      <w:lang w:val="es-ES" w:eastAsia="de-DE"/>
    </w:rPr>
  </w:style>
  <w:style w:type="paragraph" w:styleId="Revisin">
    <w:name w:val="Revision"/>
    <w:hidden/>
    <w:uiPriority w:val="71"/>
    <w:unhideWhenUsed/>
    <w:rsid w:val="00FA68BC"/>
    <w:rPr>
      <w:rFonts w:ascii="Arial" w:hAnsi="Arial"/>
      <w:color w:val="000000"/>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851301">
      <w:bodyDiv w:val="1"/>
      <w:marLeft w:val="0"/>
      <w:marRight w:val="0"/>
      <w:marTop w:val="0"/>
      <w:marBottom w:val="0"/>
      <w:divBdr>
        <w:top w:val="none" w:sz="0" w:space="0" w:color="auto"/>
        <w:left w:val="none" w:sz="0" w:space="0" w:color="auto"/>
        <w:bottom w:val="none" w:sz="0" w:space="0" w:color="auto"/>
        <w:right w:val="none" w:sz="0" w:space="0" w:color="auto"/>
      </w:divBdr>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notificaciones-electronica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ragon.es/tramites/aportacion-de-documentos-a-procedimientos-en-tramite" TargetMode="External"/><Relationship Id="rId4" Type="http://schemas.openxmlformats.org/officeDocument/2006/relationships/settings" Target="settings.xml"/><Relationship Id="rId9" Type="http://schemas.openxmlformats.org/officeDocument/2006/relationships/hyperlink" Target="http://www.aragon.es/tramites/aportacion-de-documentos-a-procedimientos-en-tramit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jpeg"/><Relationship Id="rId1" Type="http://schemas.openxmlformats.org/officeDocument/2006/relationships/image" Target="media/image3.emf"/><Relationship Id="rId4"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844A8-674F-41C5-8D0A-E02EF2620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11</Pages>
  <Words>3390</Words>
  <Characters>19612</Characters>
  <Application>Microsoft Office Word</Application>
  <DocSecurity>0</DocSecurity>
  <Lines>163</Lines>
  <Paragraphs>45</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22957</CharactersWithSpaces>
  <SharedDoc>false</SharedDoc>
  <HLinks>
    <vt:vector size="18" baseType="variant">
      <vt:variant>
        <vt:i4>3801205</vt:i4>
      </vt:variant>
      <vt:variant>
        <vt:i4>6</vt:i4>
      </vt:variant>
      <vt:variant>
        <vt:i4>0</vt:i4>
      </vt:variant>
      <vt:variant>
        <vt:i4>5</vt:i4>
      </vt:variant>
      <vt:variant>
        <vt:lpwstr>http://www.aragon.es/tramites/aportacion-de-documentos-a-procedimientos-en-tramite</vt:lpwstr>
      </vt:variant>
      <vt:variant>
        <vt:lpwstr/>
      </vt:variant>
      <vt:variant>
        <vt:i4>3801205</vt:i4>
      </vt:variant>
      <vt:variant>
        <vt:i4>3</vt:i4>
      </vt:variant>
      <vt:variant>
        <vt:i4>0</vt:i4>
      </vt:variant>
      <vt:variant>
        <vt:i4>5</vt:i4>
      </vt:variant>
      <vt:variant>
        <vt:lpwstr>http://www.aragon.es/tramites/aportacion-de-documentos-a-procedimientos-en-tramite</vt:lpwstr>
      </vt:variant>
      <vt:variant>
        <vt:lpwstr/>
      </vt:variant>
      <vt:variant>
        <vt:i4>720923</vt:i4>
      </vt:variant>
      <vt:variant>
        <vt:i4>0</vt:i4>
      </vt:variant>
      <vt:variant>
        <vt:i4>0</vt:i4>
      </vt:variant>
      <vt:variant>
        <vt:i4>5</vt:i4>
      </vt:variant>
      <vt:variant>
        <vt:lpwstr>https://ww.aragon.es/tramites/notificaciones-electronicas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Administrador</cp:lastModifiedBy>
  <cp:revision>31</cp:revision>
  <cp:lastPrinted>2023-02-21T10:52:00Z</cp:lastPrinted>
  <dcterms:created xsi:type="dcterms:W3CDTF">2023-02-20T09:10:00Z</dcterms:created>
  <dcterms:modified xsi:type="dcterms:W3CDTF">2024-04-12T11:24:00Z</dcterms:modified>
</cp:coreProperties>
</file>