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F6642" w14:textId="77777777" w:rsidR="00E719B3" w:rsidRPr="009C1509" w:rsidRDefault="00000000">
      <w:pPr>
        <w:spacing w:after="495"/>
        <w:ind w:left="-5"/>
        <w:jc w:val="left"/>
        <w:rPr>
          <w:lang w:val="ca-ES"/>
        </w:rPr>
      </w:pPr>
      <w:r w:rsidRPr="009C1509">
        <w:rPr>
          <w:b/>
          <w:lang w:val="ca-ES"/>
        </w:rPr>
        <w:t>CONVOCATORIA ESPECÍFICA DE SUBVENCIONES DESTINADAS A AYUDAS INDIVIDUALES DE TRANSPORTE ESCOLAR COLECTIVO PARA NECESIDADES SOCIOECONÓMICAS Y GEOGRÁFICAS PARA EL CURSO ESCOLAR 2024/2025</w:t>
      </w:r>
    </w:p>
    <w:p w14:paraId="6FE2AE37" w14:textId="77777777" w:rsidR="00E719B3" w:rsidRPr="009C1509" w:rsidRDefault="00000000">
      <w:pPr>
        <w:pStyle w:val="Ttulo3"/>
        <w:ind w:left="-5"/>
        <w:rPr>
          <w:lang w:val="ca-ES"/>
        </w:rPr>
      </w:pPr>
      <w:r w:rsidRPr="009C1509">
        <w:rPr>
          <w:lang w:val="ca-ES"/>
        </w:rPr>
        <w:t>1. Bases reguladoras</w:t>
      </w:r>
    </w:p>
    <w:p w14:paraId="664275AE" w14:textId="77777777" w:rsidR="00E719B3" w:rsidRPr="009C1509" w:rsidRDefault="00000000">
      <w:pPr>
        <w:ind w:left="-5"/>
        <w:rPr>
          <w:lang w:val="ca-ES"/>
        </w:rPr>
      </w:pPr>
      <w:r w:rsidRPr="009C1509">
        <w:rPr>
          <w:lang w:val="ca-ES"/>
        </w:rPr>
        <w:t>Estas subvenciones se regirán por lo fijado en la presente convocatoria y por las bases reguladoras de la misma.</w:t>
      </w:r>
    </w:p>
    <w:p w14:paraId="1EA97E3D" w14:textId="77777777" w:rsidR="00E719B3" w:rsidRPr="009C1509" w:rsidRDefault="00000000">
      <w:pPr>
        <w:ind w:left="-5"/>
        <w:rPr>
          <w:lang w:val="ca-ES"/>
        </w:rPr>
      </w:pPr>
      <w:r w:rsidRPr="009C1509">
        <w:rPr>
          <w:lang w:val="ca-ES"/>
        </w:rPr>
        <w:t>La disposición adicional primera del Decreto 161/1996, por el que se regula el servicio de transporte escolar, determina que se podrán conceder ayudas destinadas al alumnado de educación obligatoria que deba desplazarse a centros docentes del mismo municipio pero distantes del su lugar de residencia.</w:t>
      </w:r>
    </w:p>
    <w:p w14:paraId="675C9E75" w14:textId="77777777" w:rsidR="00E719B3" w:rsidRPr="009C1509" w:rsidRDefault="00000000">
      <w:pPr>
        <w:ind w:left="-5"/>
        <w:rPr>
          <w:lang w:val="ca-ES"/>
        </w:rPr>
      </w:pPr>
      <w:r w:rsidRPr="009C1509">
        <w:rPr>
          <w:lang w:val="ca-ES"/>
        </w:rPr>
        <w:t>El Acuerdo de Gobierno GOV/128/2021, de delegación de competencias en los consejos comarcales y en el Área Metropolitana de Barcelona en materia de educación incluye, entre estas competencias, la gestión de las ayudas individuales de desplazamiento.</w:t>
      </w:r>
    </w:p>
    <w:p w14:paraId="6737E676" w14:textId="77777777" w:rsidR="00E719B3" w:rsidRPr="009C1509" w:rsidRDefault="00000000">
      <w:pPr>
        <w:ind w:left="-5"/>
        <w:rPr>
          <w:lang w:val="ca-ES"/>
        </w:rPr>
      </w:pPr>
      <w:r w:rsidRPr="009C1509">
        <w:rPr>
          <w:lang w:val="ca-ES"/>
        </w:rPr>
        <w:t>Tal como se hace anualmente, desde el Departamento de Educación se han revisado los criterios para</w:t>
      </w:r>
    </w:p>
    <w:p w14:paraId="669135A6" w14:textId="77777777" w:rsidR="00E719B3" w:rsidRPr="009C1509" w:rsidRDefault="00000000">
      <w:pPr>
        <w:ind w:left="-5"/>
        <w:rPr>
          <w:lang w:val="ca-ES"/>
        </w:rPr>
      </w:pPr>
      <w:r w:rsidRPr="009C1509">
        <w:rPr>
          <w:lang w:val="ca-ES"/>
        </w:rPr>
        <w:t>a la asignación de estas ayudas de cara al curso 2024/25, a partir de las aportaciones de un grupo trabajo constituido por representantes de los Consejos Comarcales, de la Asociación Catalana de Municipios, de la Federación de Municipios de Cataluña y del mismo Departamento.</w:t>
      </w:r>
    </w:p>
    <w:p w14:paraId="6BC41A03" w14:textId="77777777" w:rsidR="00E719B3" w:rsidRPr="009C1509" w:rsidRDefault="00000000">
      <w:pPr>
        <w:pStyle w:val="Ttulo3"/>
        <w:ind w:left="-5"/>
        <w:rPr>
          <w:lang w:val="ca-ES"/>
        </w:rPr>
      </w:pPr>
      <w:r w:rsidRPr="009C1509">
        <w:rPr>
          <w:lang w:val="ca-ES"/>
        </w:rPr>
        <w:t>2. Créditos presupuestarios</w:t>
      </w:r>
    </w:p>
    <w:p w14:paraId="5D26D6D4" w14:textId="77777777" w:rsidR="00E719B3" w:rsidRPr="009C1509" w:rsidRDefault="00000000">
      <w:pPr>
        <w:spacing w:after="9"/>
        <w:ind w:left="-5"/>
        <w:rPr>
          <w:lang w:val="ca-ES"/>
        </w:rPr>
      </w:pPr>
      <w:r w:rsidRPr="009C1509">
        <w:rPr>
          <w:lang w:val="ca-ES"/>
        </w:rPr>
        <w:t>Los créditos presupuestarios a los que se imputa la subvención son los siguientes:</w:t>
      </w:r>
    </w:p>
    <w:tbl>
      <w:tblPr>
        <w:tblStyle w:val="TableGrid"/>
        <w:tblW w:w="7102" w:type="dxa"/>
        <w:tblInd w:w="701" w:type="dxa"/>
        <w:tblCellMar>
          <w:top w:w="107" w:type="dxa"/>
          <w:left w:w="107" w:type="dxa"/>
          <w:right w:w="107" w:type="dxa"/>
        </w:tblCellMar>
        <w:tblLook w:val="04A0" w:firstRow="1" w:lastRow="0" w:firstColumn="1" w:lastColumn="0" w:noHBand="0" w:noVBand="1"/>
      </w:tblPr>
      <w:tblGrid>
        <w:gridCol w:w="1522"/>
        <w:gridCol w:w="3500"/>
        <w:gridCol w:w="2080"/>
      </w:tblGrid>
      <w:tr w:rsidR="00E719B3" w:rsidRPr="009C1509" w14:paraId="318CF01E" w14:textId="77777777">
        <w:trPr>
          <w:trHeight w:val="374"/>
        </w:trPr>
        <w:tc>
          <w:tcPr>
            <w:tcW w:w="1474" w:type="dxa"/>
            <w:tcBorders>
              <w:top w:val="single" w:sz="4" w:space="0" w:color="999999"/>
              <w:left w:val="single" w:sz="4" w:space="0" w:color="999999"/>
              <w:bottom w:val="single" w:sz="4" w:space="0" w:color="999999"/>
              <w:right w:val="single" w:sz="4" w:space="0" w:color="999999"/>
            </w:tcBorders>
            <w:shd w:val="clear" w:color="auto" w:fill="FFF2CC"/>
          </w:tcPr>
          <w:p w14:paraId="360C7907" w14:textId="77777777" w:rsidR="00E719B3" w:rsidRPr="009C1509" w:rsidRDefault="00000000">
            <w:pPr>
              <w:spacing w:after="0" w:line="259" w:lineRule="auto"/>
              <w:ind w:left="0" w:firstLine="0"/>
              <w:rPr>
                <w:lang w:val="ca-ES"/>
              </w:rPr>
            </w:pPr>
            <w:r w:rsidRPr="009C1509">
              <w:rPr>
                <w:b/>
                <w:lang w:val="ca-ES"/>
              </w:rPr>
              <w:t>ANUALIDAD</w:t>
            </w:r>
          </w:p>
        </w:tc>
        <w:tc>
          <w:tcPr>
            <w:tcW w:w="3529" w:type="dxa"/>
            <w:tcBorders>
              <w:top w:val="single" w:sz="4" w:space="0" w:color="999999"/>
              <w:left w:val="single" w:sz="4" w:space="0" w:color="999999"/>
              <w:bottom w:val="single" w:sz="4" w:space="0" w:color="999999"/>
              <w:right w:val="single" w:sz="4" w:space="0" w:color="999999"/>
            </w:tcBorders>
            <w:shd w:val="clear" w:color="auto" w:fill="FFF2CC"/>
          </w:tcPr>
          <w:p w14:paraId="178BDE9B" w14:textId="77777777" w:rsidR="00E719B3" w:rsidRPr="009C1509" w:rsidRDefault="00000000">
            <w:pPr>
              <w:spacing w:after="0" w:line="259" w:lineRule="auto"/>
              <w:ind w:left="1" w:firstLine="0"/>
              <w:rPr>
                <w:lang w:val="ca-ES"/>
              </w:rPr>
            </w:pPr>
            <w:r w:rsidRPr="009C1509">
              <w:rPr>
                <w:b/>
                <w:lang w:val="ca-ES"/>
              </w:rPr>
              <w:t>APLICACIÓN PRESUPUESTARIA</w:t>
            </w:r>
          </w:p>
        </w:tc>
        <w:tc>
          <w:tcPr>
            <w:tcW w:w="2099" w:type="dxa"/>
            <w:tcBorders>
              <w:top w:val="single" w:sz="4" w:space="0" w:color="999999"/>
              <w:left w:val="single" w:sz="4" w:space="0" w:color="999999"/>
              <w:bottom w:val="single" w:sz="4" w:space="0" w:color="999999"/>
              <w:right w:val="single" w:sz="4" w:space="0" w:color="999999"/>
            </w:tcBorders>
            <w:shd w:val="clear" w:color="auto" w:fill="FFF2CC"/>
          </w:tcPr>
          <w:p w14:paraId="6BE7AAB6" w14:textId="77777777" w:rsidR="00E719B3" w:rsidRPr="009C1509" w:rsidRDefault="00000000">
            <w:pPr>
              <w:spacing w:after="0" w:line="259" w:lineRule="auto"/>
              <w:ind w:left="1" w:firstLine="0"/>
              <w:jc w:val="left"/>
              <w:rPr>
                <w:lang w:val="ca-ES"/>
              </w:rPr>
            </w:pPr>
            <w:r w:rsidRPr="009C1509">
              <w:rPr>
                <w:b/>
                <w:lang w:val="ca-ES"/>
              </w:rPr>
              <w:t>IMPORTE</w:t>
            </w:r>
          </w:p>
        </w:tc>
      </w:tr>
      <w:tr w:rsidR="00E719B3" w:rsidRPr="009C1509" w14:paraId="59215B75" w14:textId="77777777">
        <w:trPr>
          <w:trHeight w:val="378"/>
        </w:trPr>
        <w:tc>
          <w:tcPr>
            <w:tcW w:w="1474" w:type="dxa"/>
            <w:tcBorders>
              <w:top w:val="single" w:sz="4" w:space="0" w:color="999999"/>
              <w:left w:val="single" w:sz="4" w:space="0" w:color="999999"/>
              <w:bottom w:val="single" w:sz="4" w:space="0" w:color="999999"/>
              <w:right w:val="single" w:sz="4" w:space="0" w:color="999999"/>
            </w:tcBorders>
          </w:tcPr>
          <w:p w14:paraId="06E48D3D" w14:textId="77777777" w:rsidR="00E719B3" w:rsidRPr="009C1509" w:rsidRDefault="00000000">
            <w:pPr>
              <w:spacing w:after="0" w:line="259" w:lineRule="auto"/>
              <w:ind w:left="0" w:firstLine="0"/>
              <w:jc w:val="left"/>
              <w:rPr>
                <w:lang w:val="ca-ES"/>
              </w:rPr>
            </w:pPr>
            <w:r w:rsidRPr="009C1509">
              <w:rPr>
                <w:lang w:val="ca-ES"/>
              </w:rPr>
              <w:t>2024</w:t>
            </w:r>
          </w:p>
        </w:tc>
        <w:tc>
          <w:tcPr>
            <w:tcW w:w="3529" w:type="dxa"/>
            <w:tcBorders>
              <w:top w:val="single" w:sz="4" w:space="0" w:color="999999"/>
              <w:left w:val="single" w:sz="4" w:space="0" w:color="999999"/>
              <w:bottom w:val="single" w:sz="4" w:space="0" w:color="999999"/>
              <w:right w:val="single" w:sz="4" w:space="0" w:color="999999"/>
            </w:tcBorders>
          </w:tcPr>
          <w:p w14:paraId="090B0493" w14:textId="77777777" w:rsidR="00E719B3" w:rsidRPr="009C1509" w:rsidRDefault="00000000">
            <w:pPr>
              <w:spacing w:after="0" w:line="259" w:lineRule="auto"/>
              <w:ind w:left="1" w:firstLine="0"/>
              <w:jc w:val="left"/>
              <w:rPr>
                <w:lang w:val="ca-ES"/>
              </w:rPr>
            </w:pPr>
            <w:r w:rsidRPr="009C1509">
              <w:rPr>
                <w:lang w:val="ca-ES"/>
              </w:rPr>
              <w:t>54.3203.48000</w:t>
            </w:r>
          </w:p>
        </w:tc>
        <w:tc>
          <w:tcPr>
            <w:tcW w:w="2099" w:type="dxa"/>
            <w:tcBorders>
              <w:top w:val="single" w:sz="4" w:space="0" w:color="999999"/>
              <w:left w:val="single" w:sz="4" w:space="0" w:color="999999"/>
              <w:bottom w:val="single" w:sz="4" w:space="0" w:color="999999"/>
              <w:right w:val="single" w:sz="4" w:space="0" w:color="999999"/>
            </w:tcBorders>
          </w:tcPr>
          <w:p w14:paraId="06BB43B6" w14:textId="77777777" w:rsidR="00E719B3" w:rsidRPr="009C1509" w:rsidRDefault="00000000">
            <w:pPr>
              <w:spacing w:after="0" w:line="259" w:lineRule="auto"/>
              <w:ind w:left="1" w:firstLine="0"/>
              <w:jc w:val="left"/>
              <w:rPr>
                <w:lang w:val="ca-ES"/>
              </w:rPr>
            </w:pPr>
            <w:r w:rsidRPr="009C1509">
              <w:rPr>
                <w:lang w:val="ca-ES"/>
              </w:rPr>
              <w:t>40.000,00 euros</w:t>
            </w:r>
          </w:p>
        </w:tc>
      </w:tr>
      <w:tr w:rsidR="00E719B3" w:rsidRPr="009C1509" w14:paraId="2C13FF1D" w14:textId="77777777">
        <w:trPr>
          <w:trHeight w:val="377"/>
        </w:trPr>
        <w:tc>
          <w:tcPr>
            <w:tcW w:w="1474" w:type="dxa"/>
            <w:tcBorders>
              <w:top w:val="single" w:sz="4" w:space="0" w:color="999999"/>
              <w:left w:val="single" w:sz="4" w:space="0" w:color="999999"/>
              <w:bottom w:val="single" w:sz="4" w:space="0" w:color="999999"/>
              <w:right w:val="single" w:sz="4" w:space="0" w:color="999999"/>
            </w:tcBorders>
          </w:tcPr>
          <w:p w14:paraId="6FBE7623" w14:textId="77777777" w:rsidR="00E719B3" w:rsidRPr="009C1509" w:rsidRDefault="00000000">
            <w:pPr>
              <w:spacing w:after="0" w:line="259" w:lineRule="auto"/>
              <w:ind w:left="0" w:firstLine="0"/>
              <w:jc w:val="left"/>
              <w:rPr>
                <w:lang w:val="ca-ES"/>
              </w:rPr>
            </w:pPr>
            <w:r w:rsidRPr="009C1509">
              <w:rPr>
                <w:lang w:val="ca-ES"/>
              </w:rPr>
              <w:t>2025</w:t>
            </w:r>
          </w:p>
        </w:tc>
        <w:tc>
          <w:tcPr>
            <w:tcW w:w="3529" w:type="dxa"/>
            <w:tcBorders>
              <w:top w:val="single" w:sz="4" w:space="0" w:color="999999"/>
              <w:left w:val="single" w:sz="4" w:space="0" w:color="999999"/>
              <w:bottom w:val="single" w:sz="4" w:space="0" w:color="999999"/>
              <w:right w:val="single" w:sz="4" w:space="0" w:color="999999"/>
            </w:tcBorders>
          </w:tcPr>
          <w:p w14:paraId="78C7065C" w14:textId="77777777" w:rsidR="00E719B3" w:rsidRPr="009C1509" w:rsidRDefault="00000000">
            <w:pPr>
              <w:spacing w:after="0" w:line="259" w:lineRule="auto"/>
              <w:ind w:left="1" w:firstLine="0"/>
              <w:jc w:val="left"/>
              <w:rPr>
                <w:lang w:val="ca-ES"/>
              </w:rPr>
            </w:pPr>
            <w:r w:rsidRPr="009C1509">
              <w:rPr>
                <w:lang w:val="ca-ES"/>
              </w:rPr>
              <w:t>54.3203.48000</w:t>
            </w:r>
          </w:p>
        </w:tc>
        <w:tc>
          <w:tcPr>
            <w:tcW w:w="2099" w:type="dxa"/>
            <w:tcBorders>
              <w:top w:val="single" w:sz="4" w:space="0" w:color="999999"/>
              <w:left w:val="single" w:sz="4" w:space="0" w:color="999999"/>
              <w:bottom w:val="single" w:sz="4" w:space="0" w:color="999999"/>
              <w:right w:val="single" w:sz="4" w:space="0" w:color="999999"/>
            </w:tcBorders>
          </w:tcPr>
          <w:p w14:paraId="064BFC20" w14:textId="77777777" w:rsidR="00E719B3" w:rsidRPr="009C1509" w:rsidRDefault="00000000">
            <w:pPr>
              <w:spacing w:after="0" w:line="259" w:lineRule="auto"/>
              <w:ind w:left="1" w:firstLine="0"/>
              <w:jc w:val="left"/>
              <w:rPr>
                <w:lang w:val="ca-ES"/>
              </w:rPr>
            </w:pPr>
            <w:r w:rsidRPr="009C1509">
              <w:rPr>
                <w:lang w:val="ca-ES"/>
              </w:rPr>
              <w:t>60.000,00 euros (*)</w:t>
            </w:r>
          </w:p>
        </w:tc>
      </w:tr>
    </w:tbl>
    <w:p w14:paraId="162ECAD0" w14:textId="77777777" w:rsidR="00E719B3" w:rsidRPr="009C1509" w:rsidRDefault="00000000">
      <w:pPr>
        <w:spacing w:after="272" w:line="240" w:lineRule="auto"/>
        <w:ind w:left="-5" w:right="-15"/>
        <w:rPr>
          <w:lang w:val="ca-ES"/>
        </w:rPr>
      </w:pPr>
      <w:r w:rsidRPr="009C1509">
        <w:rPr>
          <w:sz w:val="20"/>
          <w:lang w:val="ca-ES"/>
        </w:rPr>
        <w:t>(*) De conformidad con el artículo 174 Real Decreto Legislativo 2/2004, de 5 de marzo, por el que se aprueba el Texto refundido de la Ley Reguladora de las Haciendas Locales, la autorización o realización de los gastos de carácter plurianual quedarán subordinadas al crédito que para cada ejercicio autoricen los respectivos presupuestos. La cuantía total máxima que figure en la convocatoria tendrá carácter estimado por lo que deberá hacerse constar expresamente en ésta que la concesión de las subvenciones queda condicionada a la existencia de crédito adecuado y suficiente en el momento de la resolución de concesión</w:t>
      </w:r>
    </w:p>
    <w:p w14:paraId="1C2747C9" w14:textId="77777777" w:rsidR="00E719B3" w:rsidRPr="009C1509" w:rsidRDefault="00000000">
      <w:pPr>
        <w:pStyle w:val="Ttulo3"/>
        <w:ind w:left="-5"/>
        <w:rPr>
          <w:lang w:val="ca-ES"/>
        </w:rPr>
      </w:pPr>
      <w:r w:rsidRPr="009C1509">
        <w:rPr>
          <w:lang w:val="ca-ES"/>
        </w:rPr>
        <w:t>3. Objeto</w:t>
      </w:r>
    </w:p>
    <w:p w14:paraId="29F9A2AB" w14:textId="77777777" w:rsidR="00E719B3" w:rsidRPr="009C1509" w:rsidRDefault="00000000">
      <w:pPr>
        <w:ind w:left="-5"/>
        <w:rPr>
          <w:lang w:val="ca-ES"/>
        </w:rPr>
      </w:pPr>
      <w:r w:rsidRPr="009C1509">
        <w:rPr>
          <w:lang w:val="ca-ES"/>
        </w:rPr>
        <w:t xml:space="preserve">El objeto de esta convocatoria es la concesión de ayudas individuales de transporte escolar colectivo para necesidades socioeconómicas y geográficas, de acuerdo con la </w:t>
      </w:r>
      <w:r w:rsidRPr="009C1509">
        <w:rPr>
          <w:lang w:val="ca-ES"/>
        </w:rPr>
        <w:lastRenderedPageBreak/>
        <w:t>disposición presupuestaria, para los alumnos de educación infantil de segundo ciclo, educación primaria y educación secundaria de la comarca de La Selva, para garantizar el principio de igualdad de oportunidades en la población escolar y promover acciones de carácter compensatorio en relación a las personas que se encuentran en situaciones socioeconómicas desfavorables.</w:t>
      </w:r>
    </w:p>
    <w:p w14:paraId="68E239E2" w14:textId="77777777" w:rsidR="00E719B3" w:rsidRPr="009C1509" w:rsidRDefault="00000000">
      <w:pPr>
        <w:pStyle w:val="Ttulo3"/>
        <w:ind w:left="-5"/>
        <w:rPr>
          <w:lang w:val="ca-ES"/>
        </w:rPr>
      </w:pPr>
      <w:r w:rsidRPr="009C1509">
        <w:rPr>
          <w:lang w:val="ca-ES"/>
        </w:rPr>
        <w:t>4. Beneficiarios y requisitos</w:t>
      </w:r>
    </w:p>
    <w:p w14:paraId="49D3830B" w14:textId="77777777" w:rsidR="00E719B3" w:rsidRPr="009C1509" w:rsidRDefault="00000000">
      <w:pPr>
        <w:spacing w:after="0"/>
        <w:ind w:left="-5"/>
        <w:rPr>
          <w:lang w:val="ca-ES"/>
        </w:rPr>
      </w:pPr>
      <w:r w:rsidRPr="009C1509">
        <w:rPr>
          <w:lang w:val="ca-ES"/>
        </w:rPr>
        <w:t>4.1. Los beneficiarios de ayuda de transporte escolar son los alumnos que reúnan los siguientes requisitos:</w:t>
      </w:r>
    </w:p>
    <w:p w14:paraId="52572512" w14:textId="77777777" w:rsidR="00E719B3" w:rsidRPr="009C1509" w:rsidRDefault="00000000">
      <w:pPr>
        <w:numPr>
          <w:ilvl w:val="0"/>
          <w:numId w:val="10"/>
        </w:numPr>
        <w:spacing w:after="0"/>
        <w:ind w:hanging="348"/>
        <w:rPr>
          <w:lang w:val="ca-ES"/>
        </w:rPr>
      </w:pPr>
      <w:r w:rsidRPr="009C1509">
        <w:rPr>
          <w:lang w:val="ca-ES"/>
        </w:rPr>
        <w:t>Estar matriculado en un centro educativo de la comarca de la Selva sostenido con fondos públicos de Cataluña (cursos segundo y tercero de las enseñanzas de primer ciclo de infantil, en aquellas escuelas de titularidad de la Generalitat donde se haya implantado, y cualquiera de los cursos de las enseñanzas de segundo ciclo de educación infantil y de enseñanzas obligatorias), que sean usuarios del servicio de transporte escolar colectivo durante el curso 2023/24 y no les corresponda la gratuidad del servicio.</w:t>
      </w:r>
    </w:p>
    <w:p w14:paraId="743608D7" w14:textId="77777777" w:rsidR="00E719B3" w:rsidRPr="009C1509" w:rsidRDefault="00000000">
      <w:pPr>
        <w:numPr>
          <w:ilvl w:val="0"/>
          <w:numId w:val="10"/>
        </w:numPr>
        <w:ind w:hanging="348"/>
        <w:rPr>
          <w:lang w:val="ca-ES"/>
        </w:rPr>
      </w:pPr>
      <w:r w:rsidRPr="009C1509">
        <w:rPr>
          <w:lang w:val="ca-ES"/>
        </w:rPr>
        <w:t>Además, será necesario que residan en municipios donde el ayuntamiento haya firmado el convenio de colaboración con el Consejo Comarcal de La Selva para el Transporte Escolar No Obligatorio (TNO).</w:t>
      </w:r>
    </w:p>
    <w:p w14:paraId="57FE101F" w14:textId="77777777" w:rsidR="00E719B3" w:rsidRPr="009C1509" w:rsidRDefault="00000000">
      <w:pPr>
        <w:ind w:left="719"/>
        <w:rPr>
          <w:lang w:val="ca-ES"/>
        </w:rPr>
      </w:pPr>
      <w:r w:rsidRPr="009C1509">
        <w:rPr>
          <w:lang w:val="ca-ES"/>
        </w:rPr>
        <w:t>Quedan excluidos de esta línea de ayudas los alumnos de cualquier tipo de enseñanza post-obligatoria.</w:t>
      </w:r>
    </w:p>
    <w:p w14:paraId="48BD6461" w14:textId="77777777" w:rsidR="00E719B3" w:rsidRPr="009C1509" w:rsidRDefault="00000000">
      <w:pPr>
        <w:numPr>
          <w:ilvl w:val="1"/>
          <w:numId w:val="11"/>
        </w:numPr>
        <w:rPr>
          <w:lang w:val="ca-ES"/>
        </w:rPr>
      </w:pPr>
      <w:r w:rsidRPr="009C1509">
        <w:rPr>
          <w:lang w:val="ca-ES"/>
        </w:rPr>
        <w:t>Los solicitantes de la ayuda de transporte son el padre, la madre, el tutor o tutora o representante legal del alumno/ao alumnos.</w:t>
      </w:r>
    </w:p>
    <w:p w14:paraId="24C0C564" w14:textId="77777777" w:rsidR="00E719B3" w:rsidRPr="009C1509" w:rsidRDefault="00000000">
      <w:pPr>
        <w:numPr>
          <w:ilvl w:val="1"/>
          <w:numId w:val="11"/>
        </w:numPr>
        <w:rPr>
          <w:lang w:val="ca-ES"/>
        </w:rPr>
      </w:pPr>
      <w:r w:rsidRPr="009C1509">
        <w:rPr>
          <w:lang w:val="ca-ES"/>
        </w:rPr>
        <w:t>Por la naturaleza de la ayuda y la especificidad del colectivo, para obtener la condición de perceptor de la ayuda no es necesario acreditar el cumplimiento de los requisitos establecidos en el artículo 13.2 de Ley 38/2003, de 17 de noviembre, general de subvenciones.</w:t>
      </w:r>
    </w:p>
    <w:p w14:paraId="1261533D" w14:textId="77777777" w:rsidR="00E719B3" w:rsidRPr="009C1509" w:rsidRDefault="00000000">
      <w:pPr>
        <w:numPr>
          <w:ilvl w:val="1"/>
          <w:numId w:val="11"/>
        </w:numPr>
        <w:rPr>
          <w:lang w:val="ca-ES"/>
        </w:rPr>
      </w:pPr>
      <w:r w:rsidRPr="009C1509">
        <w:rPr>
          <w:lang w:val="ca-ES"/>
        </w:rPr>
        <w:t>Las ayudas convocadas son compatibles con cualquier otra que se pueda recibir, para la misma finalidad, de otras entidades o personas públicas o privadas. En ningún caso, el importe de las ayudas concurrentes puede superar el coste del gasto realizado.</w:t>
      </w:r>
    </w:p>
    <w:p w14:paraId="3AC310B2" w14:textId="77777777" w:rsidR="00E719B3" w:rsidRPr="009C1509" w:rsidRDefault="00000000">
      <w:pPr>
        <w:pStyle w:val="Ttulo3"/>
        <w:ind w:left="-5"/>
        <w:rPr>
          <w:lang w:val="ca-ES"/>
        </w:rPr>
      </w:pPr>
      <w:r w:rsidRPr="009C1509">
        <w:rPr>
          <w:lang w:val="ca-ES"/>
        </w:rPr>
        <w:t>5. Órgano competente para la instrucción y resolución del procedimiento</w:t>
      </w:r>
    </w:p>
    <w:p w14:paraId="686445B8" w14:textId="77777777" w:rsidR="00E719B3" w:rsidRPr="009C1509" w:rsidRDefault="00000000">
      <w:pPr>
        <w:ind w:left="-5"/>
        <w:rPr>
          <w:lang w:val="ca-ES"/>
        </w:rPr>
      </w:pPr>
      <w:r w:rsidRPr="009C1509">
        <w:rPr>
          <w:lang w:val="ca-ES"/>
        </w:rPr>
        <w:t>El órgano competente para la instrucción del expediente es el Jefe de la Unidad de Educación del Consejo Comarcal de La Selva.</w:t>
      </w:r>
    </w:p>
    <w:p w14:paraId="69D38180" w14:textId="77777777" w:rsidR="00E719B3" w:rsidRPr="009C1509" w:rsidRDefault="00000000">
      <w:pPr>
        <w:ind w:left="-5"/>
        <w:rPr>
          <w:lang w:val="ca-ES"/>
        </w:rPr>
      </w:pPr>
      <w:r w:rsidRPr="009C1509">
        <w:rPr>
          <w:lang w:val="ca-ES"/>
        </w:rPr>
        <w:t>Éste solicitará cuantos informes estime necesarios para resolver, así como evaluar las solicitudes que se presenten dentro del plazo y en la forma adecuada, todo ello de conformidad con el artículo 24 de la Ley 38/2003, de 14 de noviembre , General de Subvenciones.</w:t>
      </w:r>
    </w:p>
    <w:p w14:paraId="721C0DA6" w14:textId="77777777" w:rsidR="00E719B3" w:rsidRPr="009C1509" w:rsidRDefault="00000000">
      <w:pPr>
        <w:ind w:left="-5"/>
        <w:rPr>
          <w:lang w:val="ca-ES"/>
        </w:rPr>
      </w:pPr>
      <w:r w:rsidRPr="009C1509">
        <w:rPr>
          <w:lang w:val="ca-ES"/>
        </w:rPr>
        <w:lastRenderedPageBreak/>
        <w:t>El órgano competente para resolver será la Presidencia del Consejo Comarcal de La Selva.</w:t>
      </w:r>
    </w:p>
    <w:p w14:paraId="394486B3" w14:textId="77777777" w:rsidR="00E719B3" w:rsidRPr="009C1509" w:rsidRDefault="00000000">
      <w:pPr>
        <w:pStyle w:val="Ttulo3"/>
        <w:ind w:left="-5"/>
        <w:rPr>
          <w:lang w:val="ca-ES"/>
        </w:rPr>
      </w:pPr>
      <w:r w:rsidRPr="009C1509">
        <w:rPr>
          <w:lang w:val="ca-ES"/>
        </w:rPr>
        <w:t>6. Plazo de presentación de solicitudes</w:t>
      </w:r>
    </w:p>
    <w:p w14:paraId="14F0625D" w14:textId="77777777" w:rsidR="00E719B3" w:rsidRPr="009C1509" w:rsidRDefault="00000000">
      <w:pPr>
        <w:ind w:left="-5"/>
        <w:rPr>
          <w:lang w:val="ca-ES"/>
        </w:rPr>
      </w:pPr>
      <w:r w:rsidRPr="009C1509">
        <w:rPr>
          <w:lang w:val="ca-ES"/>
        </w:rPr>
        <w:t>El Consejo Comarcal publicará el edicto de convocatoria de las ayudas en el Boletín Oficial de la Provincia (BOP) y en el e -</w:t>
      </w:r>
      <w:proofErr w:type="spellStart"/>
      <w:r w:rsidRPr="009C1509">
        <w:rPr>
          <w:lang w:val="ca-ES"/>
        </w:rPr>
        <w:t>tablero</w:t>
      </w:r>
      <w:proofErr w:type="spellEnd"/>
      <w:r w:rsidRPr="009C1509">
        <w:rPr>
          <w:lang w:val="ca-ES"/>
        </w:rPr>
        <w:t xml:space="preserve"> del </w:t>
      </w:r>
      <w:proofErr w:type="spellStart"/>
      <w:r w:rsidRPr="009C1509">
        <w:rPr>
          <w:lang w:val="ca-ES"/>
        </w:rPr>
        <w:t>Consejo</w:t>
      </w:r>
      <w:proofErr w:type="spellEnd"/>
      <w:r w:rsidRPr="009C1509">
        <w:rPr>
          <w:lang w:val="ca-ES"/>
        </w:rPr>
        <w:t xml:space="preserve"> Comarcal. El plazo de presentación de solicitudes se iniciará al día siguiente de su publicación en el BOP y permanecerá abierto hasta el 10 de marzo, salvo en situaciones sobrevenidas debidamente justificadas.</w:t>
      </w:r>
    </w:p>
    <w:p w14:paraId="64FA3B63" w14:textId="77777777" w:rsidR="00E719B3" w:rsidRPr="009C1509" w:rsidRDefault="00000000">
      <w:pPr>
        <w:ind w:left="-5"/>
        <w:rPr>
          <w:lang w:val="ca-ES"/>
        </w:rPr>
      </w:pPr>
      <w:r w:rsidRPr="009C1509">
        <w:rPr>
          <w:lang w:val="ca-ES"/>
        </w:rPr>
        <w:t>Para que las ayudas sean de aplicación en el primer trimestre de curso, habrá que solicitarlas, a más tardar, el día 9 de junio (excepto en los casos de alumnos que cursarán I3, que esta fecha se alargará hasta el 15 de julio, debido a que su matriculación es más tardía).</w:t>
      </w:r>
    </w:p>
    <w:p w14:paraId="6EC5283E" w14:textId="77777777" w:rsidR="00E719B3" w:rsidRPr="009C1509" w:rsidRDefault="00000000">
      <w:pPr>
        <w:ind w:left="-5"/>
        <w:rPr>
          <w:lang w:val="ca-ES"/>
        </w:rPr>
      </w:pPr>
      <w:r w:rsidRPr="009C1509">
        <w:rPr>
          <w:lang w:val="ca-ES"/>
        </w:rPr>
        <w:t>Las solicitudes recibidas entre el 10 de junio y el 30 de noviembre y resueltas favorablemente, se aplicarán a partir del primer día del segundo trimestre de curso.</w:t>
      </w:r>
    </w:p>
    <w:p w14:paraId="1CA5C637" w14:textId="77777777" w:rsidR="00E719B3" w:rsidRPr="009C1509" w:rsidRDefault="00000000">
      <w:pPr>
        <w:ind w:left="-5"/>
        <w:rPr>
          <w:lang w:val="ca-ES"/>
        </w:rPr>
      </w:pPr>
      <w:r w:rsidRPr="009C1509">
        <w:rPr>
          <w:lang w:val="ca-ES"/>
        </w:rPr>
        <w:t>Las solicitudes recibidas entre el día 1 de diciembre y el 10 de marzo y sean resueltas favorablemente, se aplicarán a partir del primer día del tercer trimestre de curso.</w:t>
      </w:r>
    </w:p>
    <w:p w14:paraId="1EB1F0D8" w14:textId="77777777" w:rsidR="00E719B3" w:rsidRPr="009C1509" w:rsidRDefault="00000000">
      <w:pPr>
        <w:pStyle w:val="Ttulo3"/>
        <w:ind w:left="-5"/>
        <w:rPr>
          <w:lang w:val="ca-ES"/>
        </w:rPr>
      </w:pPr>
      <w:r w:rsidRPr="009C1509">
        <w:rPr>
          <w:lang w:val="ca-ES"/>
        </w:rPr>
        <w:t>7. Solicitudes y documentación</w:t>
      </w:r>
    </w:p>
    <w:p w14:paraId="2B713F2C" w14:textId="77777777" w:rsidR="00E719B3" w:rsidRPr="009C1509" w:rsidRDefault="00000000">
      <w:pPr>
        <w:ind w:left="-5"/>
        <w:rPr>
          <w:lang w:val="ca-ES"/>
        </w:rPr>
      </w:pPr>
      <w:r w:rsidRPr="009C1509">
        <w:rPr>
          <w:lang w:val="ca-ES"/>
        </w:rPr>
        <w:t>7.1 Documentación obligatoria:</w:t>
      </w:r>
    </w:p>
    <w:p w14:paraId="3291575F" w14:textId="77777777" w:rsidR="00E719B3" w:rsidRPr="009C1509" w:rsidRDefault="00000000">
      <w:pPr>
        <w:spacing w:after="6"/>
        <w:ind w:left="-5"/>
        <w:rPr>
          <w:lang w:val="ca-ES"/>
        </w:rPr>
      </w:pPr>
      <w:r w:rsidRPr="009C1509">
        <w:rPr>
          <w:lang w:val="ca-ES"/>
        </w:rPr>
        <w:t>Las personas interesadas en esta convocatoria deben presentar la siguiente documentación obligatoria:</w:t>
      </w:r>
    </w:p>
    <w:p w14:paraId="0CD1AFEE" w14:textId="77777777" w:rsidR="00E719B3" w:rsidRPr="009C1509" w:rsidRDefault="00000000">
      <w:pPr>
        <w:numPr>
          <w:ilvl w:val="0"/>
          <w:numId w:val="12"/>
        </w:numPr>
        <w:spacing w:after="0"/>
        <w:ind w:hanging="162"/>
        <w:rPr>
          <w:lang w:val="ca-ES"/>
        </w:rPr>
      </w:pPr>
      <w:r w:rsidRPr="009C1509">
        <w:rPr>
          <w:lang w:val="ca-ES"/>
        </w:rPr>
        <w:t>Modelo de solicitud. Cada familia presentará una solicitud única por el número de hermanos escolarizados en el mismo centro escolar. Las solicitudes se podrán presentar a través de los siguientes canales:</w:t>
      </w:r>
    </w:p>
    <w:p w14:paraId="6356FDD3" w14:textId="77777777" w:rsidR="00E719B3" w:rsidRPr="009C1509" w:rsidRDefault="00000000">
      <w:pPr>
        <w:numPr>
          <w:ilvl w:val="3"/>
          <w:numId w:val="13"/>
        </w:numPr>
        <w:ind w:hanging="360"/>
        <w:rPr>
          <w:lang w:val="ca-ES"/>
        </w:rPr>
      </w:pPr>
      <w:r w:rsidRPr="009C1509">
        <w:rPr>
          <w:lang w:val="ca-ES"/>
        </w:rPr>
        <w:t>Impreso normalizado debidamente impreso y firmado, presentado en formato papel en cualquier oficina de registro del Consejo Comarcal de La Selva, por correo postal certificado o en el centro educativo (se debe consultar, antes, si el centro educativo ofrece esta posibilidad)</w:t>
      </w:r>
    </w:p>
    <w:p w14:paraId="1B54629E" w14:textId="77777777" w:rsidR="00E719B3" w:rsidRPr="009C1509" w:rsidRDefault="00000000">
      <w:pPr>
        <w:numPr>
          <w:ilvl w:val="3"/>
          <w:numId w:val="13"/>
        </w:numPr>
        <w:spacing w:after="6"/>
        <w:ind w:hanging="360"/>
        <w:rPr>
          <w:lang w:val="ca-ES"/>
        </w:rPr>
      </w:pPr>
      <w:r w:rsidRPr="009C1509">
        <w:rPr>
          <w:lang w:val="ca-ES"/>
        </w:rPr>
        <w:t>Formulario digital firmado electrónicamente o tramitado a través del servicio de instancia electrónica del Consejo Comarcal de La Selva</w:t>
      </w:r>
    </w:p>
    <w:p w14:paraId="0F580E82" w14:textId="77777777" w:rsidR="00E719B3" w:rsidRPr="009C1509" w:rsidRDefault="00000000">
      <w:pPr>
        <w:numPr>
          <w:ilvl w:val="0"/>
          <w:numId w:val="12"/>
        </w:numPr>
        <w:spacing w:after="6"/>
        <w:ind w:hanging="162"/>
        <w:rPr>
          <w:lang w:val="ca-ES"/>
        </w:rPr>
      </w:pPr>
      <w:r w:rsidRPr="009C1509">
        <w:rPr>
          <w:lang w:val="ca-ES"/>
        </w:rPr>
        <w:t>En el caso del alumno deberá informarse del IDALU (código identificador asignado a cada alumno).</w:t>
      </w:r>
    </w:p>
    <w:p w14:paraId="4031532A" w14:textId="77777777" w:rsidR="00E719B3" w:rsidRPr="009C1509" w:rsidRDefault="00000000">
      <w:pPr>
        <w:numPr>
          <w:ilvl w:val="0"/>
          <w:numId w:val="12"/>
        </w:numPr>
        <w:spacing w:after="6"/>
        <w:ind w:hanging="162"/>
        <w:rPr>
          <w:lang w:val="ca-ES"/>
        </w:rPr>
      </w:pPr>
      <w:r w:rsidRPr="009C1509">
        <w:rPr>
          <w:lang w:val="ca-ES"/>
        </w:rPr>
        <w:t>Relación de miembros de la unidad familiar que conviven en el mismo domicilio, indicando nombre, apellidos y NIF/NIE, en su caso, de cada uno de ellos.</w:t>
      </w:r>
    </w:p>
    <w:p w14:paraId="3F50461A" w14:textId="77777777" w:rsidR="00E719B3" w:rsidRPr="009C1509" w:rsidRDefault="00000000">
      <w:pPr>
        <w:numPr>
          <w:ilvl w:val="0"/>
          <w:numId w:val="12"/>
        </w:numPr>
        <w:spacing w:after="200"/>
        <w:ind w:hanging="162"/>
        <w:rPr>
          <w:lang w:val="ca-ES"/>
        </w:rPr>
      </w:pPr>
      <w:r w:rsidRPr="009C1509">
        <w:rPr>
          <w:lang w:val="ca-ES"/>
        </w:rPr>
        <w:t>Correo electrónico y teléfono móvil en el que se informará de la resolución de las ayudas.</w:t>
      </w:r>
    </w:p>
    <w:p w14:paraId="059E371B" w14:textId="77777777" w:rsidR="00E719B3" w:rsidRPr="009C1509" w:rsidRDefault="00000000">
      <w:pPr>
        <w:ind w:left="-5"/>
        <w:rPr>
          <w:lang w:val="ca-ES"/>
        </w:rPr>
      </w:pPr>
      <w:r w:rsidRPr="009C1509">
        <w:rPr>
          <w:lang w:val="ca-ES"/>
        </w:rPr>
        <w:t>7.2 Documentación complementaria:</w:t>
      </w:r>
    </w:p>
    <w:p w14:paraId="21B4AA40" w14:textId="77777777" w:rsidR="00E719B3" w:rsidRPr="009C1509" w:rsidRDefault="00000000">
      <w:pPr>
        <w:spacing w:after="9"/>
        <w:ind w:left="718"/>
        <w:rPr>
          <w:lang w:val="ca-ES"/>
        </w:rPr>
      </w:pPr>
      <w:r w:rsidRPr="009C1509">
        <w:rPr>
          <w:lang w:val="ca-ES"/>
        </w:rPr>
        <w:t>7.2.1) Acreditación de situaciones específicas de la unidad familiar, en su caso:</w:t>
      </w:r>
    </w:p>
    <w:p w14:paraId="2AF42FDE" w14:textId="77777777" w:rsidR="00E719B3" w:rsidRPr="009C1509" w:rsidRDefault="00000000">
      <w:pPr>
        <w:numPr>
          <w:ilvl w:val="0"/>
          <w:numId w:val="12"/>
        </w:numPr>
        <w:spacing w:after="6"/>
        <w:ind w:hanging="162"/>
        <w:rPr>
          <w:lang w:val="ca-ES"/>
        </w:rPr>
      </w:pPr>
      <w:r w:rsidRPr="009C1509">
        <w:rPr>
          <w:lang w:val="ca-ES"/>
        </w:rPr>
        <w:lastRenderedPageBreak/>
        <w:t>Niños en acogimiento: se acreditará mediante la resolución de acogimiento de la Dirección General de Atención a la Infancia y la Adolescencia.</w:t>
      </w:r>
    </w:p>
    <w:p w14:paraId="74DD3096" w14:textId="77777777" w:rsidR="00E719B3" w:rsidRPr="009C1509" w:rsidRDefault="00000000">
      <w:pPr>
        <w:numPr>
          <w:ilvl w:val="0"/>
          <w:numId w:val="12"/>
        </w:numPr>
        <w:spacing w:after="6"/>
        <w:ind w:hanging="162"/>
        <w:rPr>
          <w:lang w:val="ca-ES"/>
        </w:rPr>
      </w:pPr>
      <w:r w:rsidRPr="009C1509">
        <w:rPr>
          <w:lang w:val="ca-ES"/>
        </w:rPr>
        <w:t>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649DDBA2" w14:textId="77777777" w:rsidR="00E719B3" w:rsidRPr="009C1509" w:rsidRDefault="00000000">
      <w:pPr>
        <w:numPr>
          <w:ilvl w:val="0"/>
          <w:numId w:val="12"/>
        </w:numPr>
        <w:ind w:hanging="162"/>
        <w:rPr>
          <w:lang w:val="ca-ES"/>
        </w:rPr>
      </w:pPr>
      <w:r w:rsidRPr="009C1509">
        <w:rPr>
          <w:lang w:val="ca-ES"/>
        </w:rPr>
        <w:t>Convenio o sentencia de divorcio, o el acta final de mediación del Departamento de Justicia</w:t>
      </w:r>
    </w:p>
    <w:p w14:paraId="16FFBA7C" w14:textId="77777777" w:rsidR="00E719B3" w:rsidRPr="009C1509" w:rsidRDefault="00000000">
      <w:pPr>
        <w:numPr>
          <w:ilvl w:val="0"/>
          <w:numId w:val="12"/>
        </w:numPr>
        <w:ind w:hanging="162"/>
        <w:rPr>
          <w:lang w:val="ca-ES"/>
        </w:rPr>
      </w:pPr>
      <w:r w:rsidRPr="009C1509">
        <w:rPr>
          <w:lang w:val="ca-ES"/>
        </w:rPr>
        <w:t>Documento acreditativo de prestaciones económicas por ayudas de alquiler de la vivienda: se acreditará mediante resolución o certificación de la Agencia Catalana de la Vivienda.</w:t>
      </w:r>
    </w:p>
    <w:p w14:paraId="6BA1D859" w14:textId="77777777" w:rsidR="00E719B3" w:rsidRPr="009C1509" w:rsidRDefault="00000000">
      <w:pPr>
        <w:ind w:left="718"/>
        <w:rPr>
          <w:lang w:val="ca-ES"/>
        </w:rPr>
      </w:pPr>
      <w:r w:rsidRPr="009C1509">
        <w:rPr>
          <w:lang w:val="ca-ES"/>
        </w:rPr>
        <w:t>7.2.2) Valoración por parte de los servicios sociales por situación social de riesgo:</w:t>
      </w:r>
    </w:p>
    <w:p w14:paraId="3AF5BC1A" w14:textId="77777777" w:rsidR="00E719B3" w:rsidRPr="009C1509" w:rsidRDefault="00000000">
      <w:pPr>
        <w:ind w:left="-5"/>
        <w:rPr>
          <w:lang w:val="ca-ES"/>
        </w:rPr>
      </w:pPr>
      <w:r w:rsidRPr="009C1509">
        <w:rPr>
          <w:lang w:val="ca-ES"/>
        </w:rPr>
        <w:t>Las familias atendidas por los servicios sociales tendrán que declarar esta situación en la solicitud indicando por qué servicios sociales son atendidas.</w:t>
      </w:r>
    </w:p>
    <w:p w14:paraId="003E0F56" w14:textId="77777777" w:rsidR="00E719B3" w:rsidRPr="009C1509" w:rsidRDefault="00000000">
      <w:pPr>
        <w:ind w:left="-5"/>
        <w:rPr>
          <w:lang w:val="ca-ES"/>
        </w:rPr>
      </w:pPr>
      <w:r w:rsidRPr="009C1509">
        <w:rPr>
          <w:lang w:val="ca-ES"/>
        </w:rPr>
        <w:t>A efectos de determinar la puntuación correspondiente en este ámbito, se recomienda tener en cuenta las siguientes circunstancias:</w:t>
      </w:r>
    </w:p>
    <w:p w14:paraId="67DEFA35" w14:textId="77777777" w:rsidR="00E719B3" w:rsidRPr="009C1509" w:rsidRDefault="00000000">
      <w:pPr>
        <w:spacing w:after="23"/>
        <w:ind w:left="718"/>
        <w:rPr>
          <w:lang w:val="ca-ES"/>
        </w:rPr>
      </w:pPr>
      <w:r w:rsidRPr="009C1509">
        <w:rPr>
          <w:lang w:val="ca-ES"/>
        </w:rPr>
        <w:t>1.Por situación de riesgo social:</w:t>
      </w:r>
    </w:p>
    <w:p w14:paraId="7031A449" w14:textId="0CB5C679" w:rsidR="00E719B3" w:rsidRPr="009C1509" w:rsidRDefault="009C1509">
      <w:pPr>
        <w:spacing w:after="9"/>
        <w:ind w:left="1078"/>
        <w:rPr>
          <w:lang w:val="ca-ES"/>
        </w:rPr>
      </w:pPr>
      <w:r>
        <w:rPr>
          <w:rFonts w:ascii="Segoe UI Symbol" w:eastAsia="Segoe UI Symbol" w:hAnsi="Segoe UI Symbol" w:cs="Segoe UI Symbol"/>
          <w:lang w:val="ca-ES"/>
        </w:rPr>
        <w:t xml:space="preserve">- </w:t>
      </w:r>
      <w:r w:rsidRPr="009C1509">
        <w:rPr>
          <w:lang w:val="ca-ES"/>
        </w:rPr>
        <w:t>Observadas en el niño:</w:t>
      </w:r>
    </w:p>
    <w:p w14:paraId="3B78755D" w14:textId="77777777" w:rsidR="00E719B3" w:rsidRPr="009C1509" w:rsidRDefault="00000000">
      <w:pPr>
        <w:numPr>
          <w:ilvl w:val="3"/>
          <w:numId w:val="15"/>
        </w:numPr>
        <w:spacing w:after="15"/>
        <w:ind w:hanging="360"/>
        <w:rPr>
          <w:lang w:val="ca-ES"/>
        </w:rPr>
      </w:pPr>
      <w:r w:rsidRPr="009C1509">
        <w:rPr>
          <w:lang w:val="ca-ES"/>
        </w:rPr>
        <w:t>Absentismo escolar</w:t>
      </w:r>
    </w:p>
    <w:p w14:paraId="173B398B" w14:textId="77777777" w:rsidR="00E719B3" w:rsidRPr="009C1509" w:rsidRDefault="00000000">
      <w:pPr>
        <w:numPr>
          <w:ilvl w:val="3"/>
          <w:numId w:val="15"/>
        </w:numPr>
        <w:spacing w:after="14"/>
        <w:ind w:hanging="360"/>
        <w:rPr>
          <w:lang w:val="ca-ES"/>
        </w:rPr>
      </w:pPr>
      <w:r w:rsidRPr="009C1509">
        <w:rPr>
          <w:lang w:val="ca-ES"/>
        </w:rPr>
        <w:t xml:space="preserve">Hábitos de comida: son irregulares y/o inadecuados - </w:t>
      </w:r>
      <w:r w:rsidRPr="009C1509">
        <w:rPr>
          <w:lang w:val="ca-ES"/>
        </w:rPr>
        <w:tab/>
        <w:t>Traje inadecuado y/o falta de higiene.</w:t>
      </w:r>
    </w:p>
    <w:p w14:paraId="561B4B48" w14:textId="77777777" w:rsidR="00E719B3" w:rsidRPr="009C1509" w:rsidRDefault="00000000">
      <w:pPr>
        <w:numPr>
          <w:ilvl w:val="3"/>
          <w:numId w:val="15"/>
        </w:numPr>
        <w:spacing w:after="10"/>
        <w:ind w:hanging="360"/>
        <w:rPr>
          <w:lang w:val="ca-ES"/>
        </w:rPr>
      </w:pPr>
      <w:r w:rsidRPr="009C1509">
        <w:rPr>
          <w:lang w:val="ca-ES"/>
        </w:rPr>
        <w:t>Dificultad de adaptación social (retraimiento, aislamiento, miedos, agresividad, manifestaciones conductuales)</w:t>
      </w:r>
    </w:p>
    <w:p w14:paraId="7023F56D" w14:textId="77777777" w:rsidR="00E719B3" w:rsidRPr="009C1509" w:rsidRDefault="00000000">
      <w:pPr>
        <w:numPr>
          <w:ilvl w:val="3"/>
          <w:numId w:val="15"/>
        </w:numPr>
        <w:spacing w:after="10"/>
        <w:ind w:hanging="360"/>
        <w:rPr>
          <w:lang w:val="ca-ES"/>
        </w:rPr>
      </w:pPr>
      <w:r w:rsidRPr="009C1509">
        <w:rPr>
          <w:lang w:val="ca-ES"/>
        </w:rPr>
        <w:t>Niños/as que desde los distintos servicios observan trastornos de la alimentación.</w:t>
      </w:r>
    </w:p>
    <w:p w14:paraId="2E8B427F" w14:textId="77777777" w:rsidR="00E719B3" w:rsidRPr="009C1509" w:rsidRDefault="00000000">
      <w:pPr>
        <w:numPr>
          <w:ilvl w:val="3"/>
          <w:numId w:val="15"/>
        </w:numPr>
        <w:spacing w:after="283"/>
        <w:ind w:hanging="360"/>
        <w:rPr>
          <w:lang w:val="ca-ES"/>
        </w:rPr>
      </w:pPr>
      <w:r w:rsidRPr="009C1509">
        <w:rPr>
          <w:lang w:val="ca-ES"/>
        </w:rPr>
        <w:t>Trastornos emocionales y/o enfermedad mental.</w:t>
      </w:r>
    </w:p>
    <w:p w14:paraId="2F82CB31" w14:textId="5A004CF4" w:rsidR="00E719B3" w:rsidRPr="009C1509" w:rsidRDefault="009C1509">
      <w:pPr>
        <w:spacing w:after="9"/>
        <w:ind w:left="1078"/>
        <w:rPr>
          <w:lang w:val="ca-ES"/>
        </w:rPr>
      </w:pPr>
      <w:r>
        <w:rPr>
          <w:rFonts w:ascii="Segoe UI Symbol" w:eastAsia="Segoe UI Symbol" w:hAnsi="Segoe UI Symbol" w:cs="Segoe UI Symbol"/>
          <w:lang w:val="ca-ES"/>
        </w:rPr>
        <w:t xml:space="preserve">- </w:t>
      </w:r>
      <w:r w:rsidRPr="009C1509">
        <w:rPr>
          <w:lang w:val="ca-ES"/>
        </w:rPr>
        <w:t>Observadas en la familia:</w:t>
      </w:r>
    </w:p>
    <w:p w14:paraId="47B9F476" w14:textId="77777777" w:rsidR="00E719B3" w:rsidRPr="009C1509" w:rsidRDefault="00000000">
      <w:pPr>
        <w:numPr>
          <w:ilvl w:val="3"/>
          <w:numId w:val="14"/>
        </w:numPr>
        <w:spacing w:after="15"/>
        <w:ind w:hanging="360"/>
        <w:rPr>
          <w:lang w:val="ca-ES"/>
        </w:rPr>
      </w:pPr>
      <w:r w:rsidRPr="009C1509">
        <w:rPr>
          <w:lang w:val="ca-ES"/>
        </w:rPr>
        <w:t>Trastornos emocionales y/o enfermedad mental.</w:t>
      </w:r>
    </w:p>
    <w:p w14:paraId="43E42EA8" w14:textId="77777777" w:rsidR="00E719B3" w:rsidRPr="009C1509" w:rsidRDefault="00000000">
      <w:pPr>
        <w:numPr>
          <w:ilvl w:val="3"/>
          <w:numId w:val="14"/>
        </w:numPr>
        <w:spacing w:after="15"/>
        <w:ind w:hanging="360"/>
        <w:rPr>
          <w:lang w:val="ca-ES"/>
        </w:rPr>
      </w:pPr>
      <w:r w:rsidRPr="009C1509">
        <w:rPr>
          <w:lang w:val="ca-ES"/>
        </w:rPr>
        <w:t>Consumo de tóxicos.</w:t>
      </w:r>
    </w:p>
    <w:p w14:paraId="23DEAA11" w14:textId="77777777" w:rsidR="00E719B3" w:rsidRPr="009C1509" w:rsidRDefault="00000000">
      <w:pPr>
        <w:numPr>
          <w:ilvl w:val="3"/>
          <w:numId w:val="14"/>
        </w:numPr>
        <w:spacing w:after="10"/>
        <w:ind w:hanging="360"/>
        <w:rPr>
          <w:lang w:val="ca-ES"/>
        </w:rPr>
      </w:pPr>
      <w:r w:rsidRPr="009C1509">
        <w:rPr>
          <w:lang w:val="ca-ES"/>
        </w:rPr>
        <w:t>Negligencia leve, cuando la omisión no atenta contra la dignidad física y/o psíquica del menor.</w:t>
      </w:r>
    </w:p>
    <w:p w14:paraId="302F0925" w14:textId="77777777" w:rsidR="00E719B3" w:rsidRPr="009C1509" w:rsidRDefault="00000000">
      <w:pPr>
        <w:numPr>
          <w:ilvl w:val="3"/>
          <w:numId w:val="14"/>
        </w:numPr>
        <w:spacing w:after="10"/>
        <w:ind w:hanging="360"/>
        <w:rPr>
          <w:lang w:val="ca-ES"/>
        </w:rPr>
      </w:pPr>
      <w:r w:rsidRPr="009C1509">
        <w:rPr>
          <w:lang w:val="ca-ES"/>
        </w:rPr>
        <w:t>Seguimiento médico excesivo, ausentes o con carencias significativas.</w:t>
      </w:r>
    </w:p>
    <w:p w14:paraId="177EA869" w14:textId="77777777" w:rsidR="00E719B3" w:rsidRPr="009C1509" w:rsidRDefault="00000000">
      <w:pPr>
        <w:numPr>
          <w:ilvl w:val="3"/>
          <w:numId w:val="14"/>
        </w:numPr>
        <w:spacing w:after="10"/>
        <w:ind w:hanging="360"/>
        <w:rPr>
          <w:lang w:val="ca-ES"/>
        </w:rPr>
      </w:pPr>
      <w:r w:rsidRPr="009C1509">
        <w:rPr>
          <w:lang w:val="ca-ES"/>
        </w:rPr>
        <w:t>Problemas de vivienda: carencia, desahucio, hacinamiento, estancia en centro de acogida, etc.</w:t>
      </w:r>
    </w:p>
    <w:p w14:paraId="710F810F" w14:textId="77777777" w:rsidR="00E719B3" w:rsidRPr="009C1509" w:rsidRDefault="00000000">
      <w:pPr>
        <w:numPr>
          <w:ilvl w:val="3"/>
          <w:numId w:val="14"/>
        </w:numPr>
        <w:spacing w:after="15"/>
        <w:ind w:hanging="360"/>
        <w:rPr>
          <w:lang w:val="ca-ES"/>
        </w:rPr>
      </w:pPr>
      <w:r w:rsidRPr="009C1509">
        <w:rPr>
          <w:lang w:val="ca-ES"/>
        </w:rPr>
        <w:t>Familia monoparental con poco o nulo soporte de familia extensa.</w:t>
      </w:r>
    </w:p>
    <w:p w14:paraId="7AD71023" w14:textId="77777777" w:rsidR="00E719B3" w:rsidRPr="009C1509" w:rsidRDefault="00000000">
      <w:pPr>
        <w:numPr>
          <w:ilvl w:val="3"/>
          <w:numId w:val="14"/>
        </w:numPr>
        <w:ind w:hanging="360"/>
        <w:rPr>
          <w:lang w:val="ca-ES"/>
        </w:rPr>
      </w:pPr>
      <w:r w:rsidRPr="009C1509">
        <w:rPr>
          <w:lang w:val="ca-ES"/>
        </w:rPr>
        <w:t>Sospechas de la existencia de maltrato (físico, psicológico o emocional)</w:t>
      </w:r>
    </w:p>
    <w:p w14:paraId="444A89B6" w14:textId="77777777" w:rsidR="009C1509" w:rsidRDefault="00000000" w:rsidP="009C1509">
      <w:pPr>
        <w:spacing w:after="0"/>
        <w:ind w:left="1068" w:right="3881" w:hanging="217"/>
        <w:rPr>
          <w:lang w:val="ca-ES"/>
        </w:rPr>
      </w:pPr>
      <w:r w:rsidRPr="009C1509">
        <w:rPr>
          <w:lang w:val="ca-ES"/>
        </w:rPr>
        <w:t xml:space="preserve">2. </w:t>
      </w:r>
      <w:r w:rsidRPr="009C1509">
        <w:rPr>
          <w:lang w:val="ca-ES"/>
        </w:rPr>
        <w:tab/>
        <w:t>Por situación de riesgo social grave:</w:t>
      </w:r>
    </w:p>
    <w:p w14:paraId="0A0D7378" w14:textId="495724B2" w:rsidR="009C1509" w:rsidRPr="009C1509" w:rsidRDefault="00000000" w:rsidP="009C1509">
      <w:pPr>
        <w:pStyle w:val="Prrafodelista"/>
        <w:numPr>
          <w:ilvl w:val="0"/>
          <w:numId w:val="26"/>
        </w:numPr>
        <w:spacing w:after="0"/>
        <w:ind w:right="3881"/>
        <w:rPr>
          <w:lang w:val="ca-ES"/>
        </w:rPr>
      </w:pPr>
      <w:r w:rsidRPr="009C1509">
        <w:rPr>
          <w:lang w:val="ca-ES"/>
        </w:rPr>
        <w:lastRenderedPageBreak/>
        <w:t>Negligencia grave.</w:t>
      </w:r>
    </w:p>
    <w:p w14:paraId="15C0B5BB" w14:textId="77777777" w:rsidR="009C1509" w:rsidRPr="009C1509" w:rsidRDefault="00000000" w:rsidP="009C1509">
      <w:pPr>
        <w:pStyle w:val="Prrafodelista"/>
        <w:numPr>
          <w:ilvl w:val="0"/>
          <w:numId w:val="26"/>
        </w:numPr>
        <w:spacing w:after="0"/>
        <w:ind w:right="3881"/>
        <w:rPr>
          <w:lang w:val="ca-ES"/>
        </w:rPr>
      </w:pPr>
      <w:r w:rsidRPr="009C1509">
        <w:rPr>
          <w:lang w:val="ca-ES"/>
        </w:rPr>
        <w:t>Maltrato psíquico.</w:t>
      </w:r>
    </w:p>
    <w:p w14:paraId="1FE85387" w14:textId="77777777" w:rsidR="009C1509" w:rsidRPr="009C1509" w:rsidRDefault="00000000" w:rsidP="009C1509">
      <w:pPr>
        <w:pStyle w:val="Prrafodelista"/>
        <w:numPr>
          <w:ilvl w:val="0"/>
          <w:numId w:val="26"/>
        </w:numPr>
        <w:spacing w:after="0"/>
        <w:ind w:right="3881"/>
        <w:rPr>
          <w:rFonts w:ascii="Segoe UI Symbol" w:eastAsia="Segoe UI Symbol" w:hAnsi="Segoe UI Symbol" w:cs="Segoe UI Symbol"/>
          <w:lang w:val="ca-ES"/>
        </w:rPr>
      </w:pPr>
      <w:r w:rsidRPr="009C1509">
        <w:rPr>
          <w:lang w:val="ca-ES"/>
        </w:rPr>
        <w:t>Maltrato físico.</w:t>
      </w:r>
    </w:p>
    <w:p w14:paraId="15A2D0E0" w14:textId="509C86B3" w:rsidR="00E719B3" w:rsidRPr="009C1509" w:rsidRDefault="00000000" w:rsidP="009C1509">
      <w:pPr>
        <w:pStyle w:val="Prrafodelista"/>
        <w:numPr>
          <w:ilvl w:val="0"/>
          <w:numId w:val="26"/>
        </w:numPr>
        <w:spacing w:after="0"/>
        <w:ind w:right="3881"/>
        <w:rPr>
          <w:lang w:val="ca-ES"/>
        </w:rPr>
      </w:pPr>
      <w:r w:rsidRPr="009C1509">
        <w:rPr>
          <w:lang w:val="ca-ES"/>
        </w:rPr>
        <w:t>Abuso sexual.</w:t>
      </w:r>
    </w:p>
    <w:p w14:paraId="2233CF4F" w14:textId="77777777" w:rsidR="00E719B3" w:rsidRPr="009C1509" w:rsidRDefault="00000000">
      <w:pPr>
        <w:ind w:left="-5"/>
        <w:rPr>
          <w:lang w:val="ca-ES"/>
        </w:rPr>
      </w:pPr>
      <w:r w:rsidRPr="009C1509">
        <w:rPr>
          <w:lang w:val="ca-ES"/>
        </w:rPr>
        <w:t>El Consejo Comarcal podrá requerir los documentos complementarios que considere necesarios para un conocimiento adecuado de las circunstancias peculiares de cada caso, a efectos de garantizar la correcta inversión de los recursos presupuestarios destinados al otorgamiento de las ayudas individuales de transporte escolar.</w:t>
      </w:r>
    </w:p>
    <w:p w14:paraId="38A4CA70" w14:textId="77777777" w:rsidR="00E719B3" w:rsidRPr="009C1509" w:rsidRDefault="00000000">
      <w:pPr>
        <w:ind w:left="-5"/>
        <w:rPr>
          <w:lang w:val="ca-ES"/>
        </w:rPr>
      </w:pPr>
      <w:r w:rsidRPr="009C1509">
        <w:rPr>
          <w:lang w:val="ca-ES"/>
        </w:rPr>
        <w:t>7.3 Autorizaciones:</w:t>
      </w:r>
    </w:p>
    <w:p w14:paraId="24F70221" w14:textId="77777777" w:rsidR="00E719B3" w:rsidRPr="009C1509" w:rsidRDefault="00000000">
      <w:pPr>
        <w:ind w:left="-5"/>
        <w:rPr>
          <w:lang w:val="ca-ES"/>
        </w:rPr>
      </w:pPr>
      <w:r w:rsidRPr="009C1509">
        <w:rPr>
          <w:lang w:val="ca-ES"/>
        </w:rPr>
        <w:t>La presentación de la solicitud implica la autorización para que el Consejo Comarcal pueda trasladar la documentación necesaria a otros Consejos receptores, en caso de que haya un traslado del alumno.</w:t>
      </w:r>
    </w:p>
    <w:p w14:paraId="331984DB" w14:textId="77777777" w:rsidR="00E719B3" w:rsidRPr="009C1509" w:rsidRDefault="00000000">
      <w:pPr>
        <w:ind w:left="-5"/>
        <w:rPr>
          <w:lang w:val="ca-ES"/>
        </w:rPr>
      </w:pPr>
      <w:r w:rsidRPr="009C1509">
        <w:rPr>
          <w:lang w:val="ca-ES"/>
        </w:rPr>
        <w:t>La presentación de la solicitud implica la autorización, de todos y cada uno de los miembros de la unidad familiar, a fin de que el Consejo Comarcal o el Departamento de Educación puedan obtener de otras administraciones públicas la información que resulte necesaria para la determinación, conocimiento y comprobación de todos los datos de identificación, situaciones personales, de residencia, académicas y familiares, otras becas y ayudas obtenidas por la misma finalidad, así como la renta, renta garantizada de ciudadanía y patrimonio familiar necesarios para la resolución de la solicitud de beca.</w:t>
      </w:r>
    </w:p>
    <w:p w14:paraId="750A895E" w14:textId="77777777" w:rsidR="00E719B3" w:rsidRPr="009C1509" w:rsidRDefault="00000000">
      <w:pPr>
        <w:pStyle w:val="Ttulo3"/>
        <w:ind w:left="-5"/>
        <w:rPr>
          <w:lang w:val="ca-ES"/>
        </w:rPr>
      </w:pPr>
      <w:r w:rsidRPr="009C1509">
        <w:rPr>
          <w:lang w:val="ca-ES"/>
        </w:rPr>
        <w:t>8. Criterios para el otorgamiento de las ayudas</w:t>
      </w:r>
    </w:p>
    <w:p w14:paraId="3044C3C0" w14:textId="77777777" w:rsidR="00E719B3" w:rsidRPr="009C1509" w:rsidRDefault="00000000">
      <w:pPr>
        <w:ind w:left="-5"/>
        <w:rPr>
          <w:lang w:val="ca-ES"/>
        </w:rPr>
      </w:pPr>
      <w:r w:rsidRPr="009C1509">
        <w:rPr>
          <w:lang w:val="ca-ES"/>
        </w:rPr>
        <w:t>Se otorgarán ayudas del 50% o hasta el 100% del coste del transporte a los alumnos que cumplan los requisitos establecidos.</w:t>
      </w:r>
    </w:p>
    <w:p w14:paraId="5916661B" w14:textId="77777777" w:rsidR="00E719B3" w:rsidRPr="009C1509" w:rsidRDefault="00000000">
      <w:pPr>
        <w:ind w:left="-5"/>
        <w:rPr>
          <w:lang w:val="ca-ES"/>
        </w:rPr>
      </w:pPr>
      <w:r w:rsidRPr="009C1509">
        <w:rPr>
          <w:lang w:val="ca-ES"/>
        </w:rPr>
        <w:t>8.1 Cálculo de la renta familiar</w:t>
      </w:r>
    </w:p>
    <w:p w14:paraId="4B57ECFB" w14:textId="77777777" w:rsidR="00E719B3" w:rsidRPr="009C1509" w:rsidRDefault="00000000">
      <w:pPr>
        <w:ind w:left="-5"/>
        <w:rPr>
          <w:lang w:val="ca-ES"/>
        </w:rPr>
      </w:pPr>
      <w:r w:rsidRPr="009C1509">
        <w:rPr>
          <w:lang w:val="ca-ES"/>
        </w:rPr>
        <w:t>El Departamento de Educación o el Consejo Comarcal calculará la renta familiar por la agregación de las rentas correspondientes al ejercicio 2023 de cada uno de los miembros computables de la familia que obtenga ingresos de cualquier naturaleza, según se indica en los párrafos siguientes y de conformidad con la normativa reguladora del impuesto sobre la renta de las personas físicas.</w:t>
      </w:r>
    </w:p>
    <w:p w14:paraId="072B247E" w14:textId="77777777" w:rsidR="00E719B3" w:rsidRPr="009C1509" w:rsidRDefault="00000000">
      <w:pPr>
        <w:spacing w:after="6"/>
        <w:ind w:left="-5"/>
        <w:rPr>
          <w:lang w:val="ca-ES"/>
        </w:rPr>
      </w:pPr>
      <w:r w:rsidRPr="009C1509">
        <w:rPr>
          <w:lang w:val="ca-ES"/>
        </w:rPr>
        <w:t>Para la determinación de la renta de los miembros computables que hayan presentado declaración por el impuesto sobre la renta de las personas físicas, se procederá de la siguiente forma:</w:t>
      </w:r>
    </w:p>
    <w:p w14:paraId="1D2397F1" w14:textId="77777777" w:rsidR="00E719B3" w:rsidRPr="009C1509" w:rsidRDefault="00000000">
      <w:pPr>
        <w:numPr>
          <w:ilvl w:val="0"/>
          <w:numId w:val="17"/>
        </w:numPr>
        <w:spacing w:after="6"/>
        <w:ind w:hanging="162"/>
        <w:rPr>
          <w:lang w:val="ca-ES"/>
        </w:rPr>
      </w:pPr>
      <w:r w:rsidRPr="009C1509">
        <w:rPr>
          <w:lang w:val="ca-ES"/>
        </w:rPr>
        <w:t>Primero: se sumará la base imponible general con la base imponible del ahorro, excluyendo los saldos netos negativos de ganancias y pérdidas patrimoniales correspondientes de 2019 a 2022, y el saldo neto negativo de rendimientos de capital mobiliario de 2019 a 2022 a integrar en la base imponible del ahorro.</w:t>
      </w:r>
    </w:p>
    <w:p w14:paraId="7988CBCB" w14:textId="77777777" w:rsidR="00E719B3" w:rsidRPr="009C1509" w:rsidRDefault="00000000">
      <w:pPr>
        <w:numPr>
          <w:ilvl w:val="0"/>
          <w:numId w:val="17"/>
        </w:numPr>
        <w:spacing w:after="9"/>
        <w:ind w:hanging="162"/>
        <w:rPr>
          <w:lang w:val="ca-ES"/>
        </w:rPr>
      </w:pPr>
      <w:r w:rsidRPr="009C1509">
        <w:rPr>
          <w:lang w:val="ca-ES"/>
        </w:rPr>
        <w:t>Segundo: a este resultado se restará la cuota resultante de la autoliquidación.</w:t>
      </w:r>
    </w:p>
    <w:p w14:paraId="0FFF2362" w14:textId="77777777" w:rsidR="00E719B3" w:rsidRPr="009C1509" w:rsidRDefault="00000000">
      <w:pPr>
        <w:numPr>
          <w:ilvl w:val="0"/>
          <w:numId w:val="17"/>
        </w:numPr>
        <w:ind w:hanging="162"/>
        <w:rPr>
          <w:lang w:val="ca-ES"/>
        </w:rPr>
      </w:pPr>
      <w:r w:rsidRPr="009C1509">
        <w:rPr>
          <w:lang w:val="ca-ES"/>
        </w:rPr>
        <w:t>Para la determinación de la renta de los miembros computables que obtengan ingresos propios y no hayan presentado declaración por el impuesto sobre la renta de las personas físicas, se seguirá el procedimiento descrito en el apartado primero del punto anterior, y del resultado obtenido restarán los pagos a cuenta efectuados.</w:t>
      </w:r>
    </w:p>
    <w:p w14:paraId="49FD2B29" w14:textId="77777777" w:rsidR="00E719B3" w:rsidRPr="009C1509" w:rsidRDefault="00000000">
      <w:pPr>
        <w:spacing w:after="279"/>
        <w:ind w:left="-5"/>
        <w:rPr>
          <w:lang w:val="ca-ES"/>
        </w:rPr>
      </w:pPr>
      <w:r w:rsidRPr="009C1509">
        <w:rPr>
          <w:lang w:val="ca-ES"/>
        </w:rPr>
        <w:lastRenderedPageBreak/>
        <w:t xml:space="preserve">En los casos en que alguno de los miembros de la unidad familiar reciba cualquier tipo de ingreso correspondiente a </w:t>
      </w:r>
      <w:proofErr w:type="spellStart"/>
      <w:r w:rsidRPr="009C1509">
        <w:rPr>
          <w:lang w:val="ca-ES"/>
        </w:rPr>
        <w:t>rendimientos</w:t>
      </w:r>
      <w:proofErr w:type="spellEnd"/>
      <w:r w:rsidRPr="009C1509">
        <w:rPr>
          <w:lang w:val="ca-ES"/>
        </w:rPr>
        <w:t xml:space="preserve"> no </w:t>
      </w:r>
      <w:proofErr w:type="spellStart"/>
      <w:r w:rsidRPr="009C1509">
        <w:rPr>
          <w:lang w:val="ca-ES"/>
        </w:rPr>
        <w:t>tributables</w:t>
      </w:r>
      <w:proofErr w:type="spellEnd"/>
      <w:r w:rsidRPr="009C1509">
        <w:rPr>
          <w:lang w:val="ca-ES"/>
        </w:rPr>
        <w:t xml:space="preserve"> o </w:t>
      </w:r>
      <w:proofErr w:type="spellStart"/>
      <w:r w:rsidRPr="009C1509">
        <w:rPr>
          <w:lang w:val="ca-ES"/>
        </w:rPr>
        <w:t>exentos</w:t>
      </w:r>
      <w:proofErr w:type="spellEnd"/>
      <w:r w:rsidRPr="009C1509">
        <w:rPr>
          <w:lang w:val="ca-ES"/>
        </w:rPr>
        <w:t xml:space="preserve">, </w:t>
      </w:r>
      <w:proofErr w:type="spellStart"/>
      <w:r w:rsidRPr="009C1509">
        <w:rPr>
          <w:lang w:val="ca-ES"/>
        </w:rPr>
        <w:t>deberá</w:t>
      </w:r>
      <w:proofErr w:type="spellEnd"/>
      <w:r w:rsidRPr="009C1509">
        <w:rPr>
          <w:lang w:val="ca-ES"/>
        </w:rPr>
        <w:t xml:space="preserve"> </w:t>
      </w:r>
      <w:proofErr w:type="spellStart"/>
      <w:r w:rsidRPr="009C1509">
        <w:rPr>
          <w:lang w:val="ca-ES"/>
        </w:rPr>
        <w:t>aportarse</w:t>
      </w:r>
      <w:proofErr w:type="spellEnd"/>
      <w:r w:rsidRPr="009C1509">
        <w:rPr>
          <w:lang w:val="ca-ES"/>
        </w:rPr>
        <w:t xml:space="preserve"> la siguiente documentación, en función de la fuente o fuentes de ingresos, como puede ser:</w:t>
      </w:r>
    </w:p>
    <w:p w14:paraId="106DA574" w14:textId="2D8DB086" w:rsidR="00E719B3" w:rsidRPr="00E465BF" w:rsidRDefault="00000000" w:rsidP="00E465BF">
      <w:pPr>
        <w:pStyle w:val="Prrafodelista"/>
        <w:numPr>
          <w:ilvl w:val="0"/>
          <w:numId w:val="27"/>
        </w:numPr>
        <w:spacing w:after="25"/>
        <w:rPr>
          <w:lang w:val="ca-ES"/>
        </w:rPr>
      </w:pPr>
      <w:r w:rsidRPr="00E465BF">
        <w:rPr>
          <w:lang w:val="ca-ES"/>
        </w:rPr>
        <w:t>Original y fotocopia del informe de vida laboral actualizado, emitido por la Seguridad Social.</w:t>
      </w:r>
    </w:p>
    <w:p w14:paraId="597119A6" w14:textId="04AC5342" w:rsidR="00E719B3" w:rsidRPr="00E465BF" w:rsidRDefault="00000000" w:rsidP="00E465BF">
      <w:pPr>
        <w:pStyle w:val="Prrafodelista"/>
        <w:numPr>
          <w:ilvl w:val="0"/>
          <w:numId w:val="27"/>
        </w:numPr>
        <w:rPr>
          <w:lang w:val="ca-ES"/>
        </w:rPr>
      </w:pPr>
      <w:r w:rsidRPr="00E465BF">
        <w:rPr>
          <w:lang w:val="ca-ES"/>
        </w:rPr>
        <w:t>Las personas que perciban prestaciones económicas por ayudas al alquiler de la vivienda: resolución o certificación de la Agencia Catalana de la Vivienda.</w:t>
      </w:r>
    </w:p>
    <w:p w14:paraId="62F1CC38" w14:textId="1BEFD53B" w:rsidR="00E719B3" w:rsidRPr="00E465BF" w:rsidRDefault="00000000" w:rsidP="00E465BF">
      <w:pPr>
        <w:pStyle w:val="Prrafodelista"/>
        <w:numPr>
          <w:ilvl w:val="0"/>
          <w:numId w:val="27"/>
        </w:numPr>
        <w:rPr>
          <w:lang w:val="ca-ES"/>
        </w:rPr>
      </w:pPr>
      <w:r w:rsidRPr="00E465BF">
        <w:rPr>
          <w:lang w:val="ca-ES"/>
        </w:rPr>
        <w:t>Las personas que estén dadas de alta en el sistema especial de trabajadores del hogar de la Seguridad Social, deberá aportar el certificado de cotizaciones correspondiente al año 2023.</w:t>
      </w:r>
    </w:p>
    <w:p w14:paraId="71347527" w14:textId="77777777" w:rsidR="00E719B3" w:rsidRPr="009C1509" w:rsidRDefault="00000000">
      <w:pPr>
        <w:ind w:left="718"/>
        <w:rPr>
          <w:lang w:val="ca-ES"/>
        </w:rPr>
      </w:pPr>
      <w:r w:rsidRPr="009C1509">
        <w:rPr>
          <w:lang w:val="ca-ES"/>
        </w:rPr>
        <w:t>En el resto de situaciones no previstas anteriormente el nivel de renta deberá acreditarse mediante cualquier otra documentación fehaciente que será valorada por la Comisión de adjudicación.</w:t>
      </w:r>
    </w:p>
    <w:p w14:paraId="047F6031" w14:textId="77777777" w:rsidR="00E719B3" w:rsidRPr="009C1509" w:rsidRDefault="00000000">
      <w:pPr>
        <w:ind w:left="-5"/>
        <w:rPr>
          <w:lang w:val="ca-ES"/>
        </w:rPr>
      </w:pPr>
      <w:r w:rsidRPr="009C1509">
        <w:rPr>
          <w:lang w:val="ca-ES"/>
        </w:rPr>
        <w:t>8.2 Deducciones de la renta familiar</w:t>
      </w:r>
    </w:p>
    <w:p w14:paraId="2599F791" w14:textId="77777777" w:rsidR="00E719B3" w:rsidRPr="009C1509" w:rsidRDefault="00000000">
      <w:pPr>
        <w:spacing w:after="6"/>
        <w:ind w:left="-5"/>
        <w:rPr>
          <w:lang w:val="ca-ES"/>
        </w:rPr>
      </w:pPr>
      <w:r w:rsidRPr="009C1509">
        <w:rPr>
          <w:lang w:val="ca-ES"/>
        </w:rPr>
        <w:t xml:space="preserve">A efectos de la determinación de la renta a que se refieren los párrafos anteriores, una vez calculada la renta familiar a efectos de la ayuda, se aplicarán las siguientes deducciones </w:t>
      </w:r>
      <w:r w:rsidRPr="009C1509">
        <w:rPr>
          <w:b/>
          <w:lang w:val="ca-ES"/>
        </w:rPr>
        <w:t>:</w:t>
      </w:r>
    </w:p>
    <w:p w14:paraId="1EBB3F42" w14:textId="77777777" w:rsidR="00E719B3" w:rsidRPr="009C1509" w:rsidRDefault="00000000">
      <w:pPr>
        <w:numPr>
          <w:ilvl w:val="1"/>
          <w:numId w:val="19"/>
        </w:numPr>
        <w:spacing w:after="6"/>
        <w:ind w:hanging="162"/>
        <w:rPr>
          <w:lang w:val="ca-ES"/>
        </w:rPr>
      </w:pPr>
      <w:r w:rsidRPr="009C1509">
        <w:rPr>
          <w:lang w:val="ca-ES"/>
        </w:rPr>
        <w:t>El cincuenta por ciento de los ingresos aportados por cualquiera de los miembros computables de la familia distintos de los principales sustentadores.</w:t>
      </w:r>
    </w:p>
    <w:p w14:paraId="107688B1" w14:textId="77777777" w:rsidR="00E719B3" w:rsidRPr="009C1509" w:rsidRDefault="00000000">
      <w:pPr>
        <w:numPr>
          <w:ilvl w:val="1"/>
          <w:numId w:val="19"/>
        </w:numPr>
        <w:ind w:hanging="162"/>
        <w:rPr>
          <w:lang w:val="ca-ES"/>
        </w:rPr>
      </w:pPr>
      <w:r w:rsidRPr="009C1509">
        <w:rPr>
          <w:lang w:val="ca-ES"/>
        </w:rPr>
        <w:t>La cantidad de 500,00 € por motivos de duración del desplazamiento y distancia, cuando concurran las siguientes situaciones:</w:t>
      </w:r>
    </w:p>
    <w:p w14:paraId="2E66AD3E" w14:textId="77777777" w:rsidR="00E719B3" w:rsidRPr="009C1509" w:rsidRDefault="00000000">
      <w:pPr>
        <w:numPr>
          <w:ilvl w:val="2"/>
          <w:numId w:val="18"/>
        </w:numPr>
        <w:spacing w:after="10"/>
        <w:ind w:hanging="360"/>
        <w:rPr>
          <w:lang w:val="ca-ES"/>
        </w:rPr>
      </w:pPr>
      <w:r w:rsidRPr="009C1509">
        <w:rPr>
          <w:lang w:val="ca-ES"/>
        </w:rPr>
        <w:t>Que el alumno se desplace en vehículo un mínimo de 3 km o cuyo desplazamiento tenga una duración superior a 25 minutos desde su domicilio familiar y donde tiene su residencia habitual hasta el centro donde está escolarizado.</w:t>
      </w:r>
    </w:p>
    <w:p w14:paraId="3410ED2E" w14:textId="77777777" w:rsidR="00E719B3" w:rsidRPr="009C1509" w:rsidRDefault="00000000">
      <w:pPr>
        <w:numPr>
          <w:ilvl w:val="2"/>
          <w:numId w:val="18"/>
        </w:numPr>
        <w:spacing w:after="10"/>
        <w:ind w:hanging="360"/>
        <w:rPr>
          <w:lang w:val="ca-ES"/>
        </w:rPr>
      </w:pPr>
      <w:r w:rsidRPr="009C1509">
        <w:rPr>
          <w:lang w:val="ca-ES"/>
        </w:rPr>
        <w:t>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lo que respecta a la educación secundaria obligatoria, se considerará como centro propuesto , aquél que le corresponde, por la Resolución de adscripción. En caso de que el Departamento haya derivado al alumno a un centro diferente, por falta de oferta educativa, también se entenderá que este centro es el propuesto por el Departamento.</w:t>
      </w:r>
    </w:p>
    <w:p w14:paraId="0867C665" w14:textId="77777777" w:rsidR="00E719B3" w:rsidRPr="009C1509" w:rsidRDefault="00000000">
      <w:pPr>
        <w:numPr>
          <w:ilvl w:val="2"/>
          <w:numId w:val="18"/>
        </w:numPr>
        <w:ind w:hanging="360"/>
        <w:rPr>
          <w:lang w:val="ca-ES"/>
        </w:rPr>
      </w:pPr>
      <w:r w:rsidRPr="009C1509">
        <w:rPr>
          <w:lang w:val="ca-ES"/>
        </w:rPr>
        <w:t>No tener el servicio de transporte escolar con carácter preceptivo y, por tanto gratuito.</w:t>
      </w:r>
    </w:p>
    <w:p w14:paraId="1032CB83" w14:textId="77777777" w:rsidR="00E719B3" w:rsidRPr="009C1509" w:rsidRDefault="00000000">
      <w:pPr>
        <w:numPr>
          <w:ilvl w:val="1"/>
          <w:numId w:val="22"/>
        </w:numPr>
        <w:spacing w:after="6"/>
        <w:ind w:hanging="162"/>
        <w:rPr>
          <w:lang w:val="ca-ES"/>
        </w:rPr>
      </w:pPr>
      <w:r w:rsidRPr="009C1509">
        <w:rPr>
          <w:lang w:val="ca-ES"/>
        </w:rPr>
        <w:t>La cantidad de 1.200,00 € por cada hermano o hermana, incluyendo a la persona solicitante que conviva en el domicilio familiar, cuando acredite la condición de familia monoparental</w:t>
      </w:r>
    </w:p>
    <w:p w14:paraId="07B62A9F" w14:textId="77777777" w:rsidR="00E719B3" w:rsidRPr="009C1509" w:rsidRDefault="00000000">
      <w:pPr>
        <w:numPr>
          <w:ilvl w:val="1"/>
          <w:numId w:val="22"/>
        </w:numPr>
        <w:spacing w:after="6"/>
        <w:ind w:hanging="162"/>
        <w:rPr>
          <w:lang w:val="ca-ES"/>
        </w:rPr>
      </w:pPr>
      <w:r w:rsidRPr="009C1509">
        <w:rPr>
          <w:lang w:val="ca-ES"/>
        </w:rPr>
        <w:lastRenderedPageBreak/>
        <w:t>La cantidad de 800,00 €, cuando acrediten la existencia de niños en acogimiento en la unidad familiar extensa o ajena.</w:t>
      </w:r>
    </w:p>
    <w:p w14:paraId="728DDAEB" w14:textId="77777777" w:rsidR="00E719B3" w:rsidRPr="009C1509" w:rsidRDefault="00000000">
      <w:pPr>
        <w:numPr>
          <w:ilvl w:val="1"/>
          <w:numId w:val="22"/>
        </w:numPr>
        <w:spacing w:after="6"/>
        <w:ind w:hanging="162"/>
        <w:rPr>
          <w:lang w:val="ca-ES"/>
        </w:rPr>
      </w:pPr>
      <w:r w:rsidRPr="009C1509">
        <w:rPr>
          <w:lang w:val="ca-ES"/>
        </w:rPr>
        <w:t>La cantidad de 500,00 € por cada hermano o hermana, incluyendo a la persona solicitante que conviva en el domicilio familiar, cuando se acredite la condición de familia numerosa.</w:t>
      </w:r>
    </w:p>
    <w:p w14:paraId="47145C50" w14:textId="77777777" w:rsidR="00E719B3" w:rsidRPr="009C1509" w:rsidRDefault="00000000">
      <w:pPr>
        <w:numPr>
          <w:ilvl w:val="1"/>
          <w:numId w:val="22"/>
        </w:numPr>
        <w:ind w:hanging="162"/>
        <w:rPr>
          <w:lang w:val="ca-ES"/>
        </w:rPr>
      </w:pPr>
      <w:r w:rsidRPr="009C1509">
        <w:rPr>
          <w:lang w:val="ca-ES"/>
        </w:rPr>
        <w:t>La cantidad de 3.000,00 € por cada hermano o hermana, incluyendo a la persona solicitante que conviva en el domicilio familiar, cuando la persona solicitante acredite la condición de discapacidad.</w:t>
      </w:r>
    </w:p>
    <w:p w14:paraId="7326351D" w14:textId="77777777" w:rsidR="00E719B3" w:rsidRPr="009C1509" w:rsidRDefault="00000000">
      <w:pPr>
        <w:ind w:left="-5"/>
        <w:rPr>
          <w:lang w:val="ca-ES"/>
        </w:rPr>
      </w:pPr>
      <w:r w:rsidRPr="009C1509">
        <w:rPr>
          <w:lang w:val="ca-ES"/>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1BD08163" w14:textId="77777777" w:rsidR="00E719B3" w:rsidRPr="009C1509" w:rsidRDefault="00000000">
      <w:pPr>
        <w:ind w:left="-5"/>
        <w:rPr>
          <w:lang w:val="ca-ES"/>
        </w:rPr>
      </w:pPr>
      <w:r w:rsidRPr="009C1509">
        <w:rPr>
          <w:lang w:val="ca-ES"/>
        </w:rPr>
        <w:t>En el caso de unidades familiares que mediante los cruces no se haya obtenido ingresos o que ninguno de los miembros tienen un identificador, será necesario disponer del correspondiente informe de servicios sociales en el que deberá hacer constar aquellos ingresos que puedan tener estas unidades y la valoración por situación social de riesgo, de acuerdo con lo que se establece en el punto 1.b.2) de estos criterios.</w:t>
      </w:r>
    </w:p>
    <w:p w14:paraId="29008384" w14:textId="77777777" w:rsidR="00E719B3" w:rsidRPr="009C1509" w:rsidRDefault="00000000">
      <w:pPr>
        <w:ind w:left="-5"/>
        <w:rPr>
          <w:lang w:val="ca-ES"/>
        </w:rPr>
      </w:pPr>
      <w:r w:rsidRPr="009C1509">
        <w:rPr>
          <w:lang w:val="ca-ES"/>
        </w:rPr>
        <w:t>8.3 Valoración de situaciones específicas de la unidad familiar</w:t>
      </w:r>
    </w:p>
    <w:p w14:paraId="13C21C8C" w14:textId="77777777" w:rsidR="00E719B3" w:rsidRPr="009C1509" w:rsidRDefault="00000000">
      <w:pPr>
        <w:ind w:left="-5"/>
        <w:rPr>
          <w:lang w:val="ca-ES"/>
        </w:rPr>
      </w:pPr>
      <w:r w:rsidRPr="009C1509">
        <w:rPr>
          <w:lang w:val="ca-ES"/>
        </w:rPr>
        <w:t>Por este concepto, se establece un baremo máximo de hasta 15 puntos, que se calculará por la agregación de los puntos obtenidos, de todos los miembros de la unidad familiar, por los diferentes conceptos que se relacionan a continuación, los cuales se tendrán acreditar fehacientemente, mediante certificación del organismo competente.</w:t>
      </w:r>
    </w:p>
    <w:p w14:paraId="18CDE62D" w14:textId="77777777" w:rsidR="00E719B3" w:rsidRPr="009C1509" w:rsidRDefault="00000000">
      <w:pPr>
        <w:numPr>
          <w:ilvl w:val="1"/>
          <w:numId w:val="20"/>
        </w:numPr>
        <w:spacing w:after="9"/>
        <w:ind w:hanging="162"/>
        <w:rPr>
          <w:lang w:val="ca-ES"/>
        </w:rPr>
      </w:pPr>
      <w:r w:rsidRPr="009C1509">
        <w:rPr>
          <w:lang w:val="ca-ES"/>
        </w:rPr>
        <w:t>Calificación de familia numerosa general le corresponde 1,5 puntos.</w:t>
      </w:r>
    </w:p>
    <w:p w14:paraId="2E04127B" w14:textId="77777777" w:rsidR="00E719B3" w:rsidRPr="009C1509" w:rsidRDefault="00000000">
      <w:pPr>
        <w:numPr>
          <w:ilvl w:val="1"/>
          <w:numId w:val="20"/>
        </w:numPr>
        <w:spacing w:after="9"/>
        <w:ind w:hanging="162"/>
        <w:rPr>
          <w:lang w:val="ca-ES"/>
        </w:rPr>
      </w:pPr>
      <w:r w:rsidRPr="009C1509">
        <w:rPr>
          <w:lang w:val="ca-ES"/>
        </w:rPr>
        <w:t>Calificación de familia numerosa especial, le corresponde 3 puntos.</w:t>
      </w:r>
    </w:p>
    <w:p w14:paraId="6D45D31F" w14:textId="77777777" w:rsidR="00E719B3" w:rsidRPr="009C1509" w:rsidRDefault="00000000">
      <w:pPr>
        <w:numPr>
          <w:ilvl w:val="1"/>
          <w:numId w:val="20"/>
        </w:numPr>
        <w:spacing w:after="9"/>
        <w:ind w:hanging="162"/>
        <w:rPr>
          <w:lang w:val="ca-ES"/>
        </w:rPr>
      </w:pPr>
      <w:proofErr w:type="spellStart"/>
      <w:r w:rsidRPr="009C1509">
        <w:rPr>
          <w:lang w:val="ca-ES"/>
        </w:rPr>
        <w:t>Condición</w:t>
      </w:r>
      <w:proofErr w:type="spellEnd"/>
      <w:r w:rsidRPr="009C1509">
        <w:rPr>
          <w:lang w:val="ca-ES"/>
        </w:rPr>
        <w:t xml:space="preserve"> de </w:t>
      </w:r>
      <w:proofErr w:type="spellStart"/>
      <w:r w:rsidRPr="009C1509">
        <w:rPr>
          <w:lang w:val="ca-ES"/>
        </w:rPr>
        <w:t>monoparentalidad</w:t>
      </w:r>
      <w:proofErr w:type="spellEnd"/>
      <w:r w:rsidRPr="009C1509">
        <w:rPr>
          <w:lang w:val="ca-ES"/>
        </w:rPr>
        <w:t xml:space="preserve"> general, </w:t>
      </w:r>
      <w:proofErr w:type="spellStart"/>
      <w:r w:rsidRPr="009C1509">
        <w:rPr>
          <w:lang w:val="ca-ES"/>
        </w:rPr>
        <w:t>le</w:t>
      </w:r>
      <w:proofErr w:type="spellEnd"/>
      <w:r w:rsidRPr="009C1509">
        <w:rPr>
          <w:lang w:val="ca-ES"/>
        </w:rPr>
        <w:t xml:space="preserve"> </w:t>
      </w:r>
      <w:proofErr w:type="spellStart"/>
      <w:r w:rsidRPr="009C1509">
        <w:rPr>
          <w:lang w:val="ca-ES"/>
        </w:rPr>
        <w:t>corresponde</w:t>
      </w:r>
      <w:proofErr w:type="spellEnd"/>
      <w:r w:rsidRPr="009C1509">
        <w:rPr>
          <w:lang w:val="ca-ES"/>
        </w:rPr>
        <w:t xml:space="preserve"> 1,5 puntos.</w:t>
      </w:r>
    </w:p>
    <w:p w14:paraId="2AC12F52" w14:textId="77777777" w:rsidR="00E719B3" w:rsidRPr="009C1509" w:rsidRDefault="00000000">
      <w:pPr>
        <w:numPr>
          <w:ilvl w:val="1"/>
          <w:numId w:val="20"/>
        </w:numPr>
        <w:spacing w:after="9"/>
        <w:ind w:hanging="162"/>
        <w:rPr>
          <w:lang w:val="ca-ES"/>
        </w:rPr>
      </w:pPr>
      <w:proofErr w:type="spellStart"/>
      <w:r w:rsidRPr="009C1509">
        <w:rPr>
          <w:lang w:val="ca-ES"/>
        </w:rPr>
        <w:t>Condición</w:t>
      </w:r>
      <w:proofErr w:type="spellEnd"/>
      <w:r w:rsidRPr="009C1509">
        <w:rPr>
          <w:lang w:val="ca-ES"/>
        </w:rPr>
        <w:t xml:space="preserve"> de </w:t>
      </w:r>
      <w:proofErr w:type="spellStart"/>
      <w:r w:rsidRPr="009C1509">
        <w:rPr>
          <w:lang w:val="ca-ES"/>
        </w:rPr>
        <w:t>monoparentalidad</w:t>
      </w:r>
      <w:proofErr w:type="spellEnd"/>
      <w:r w:rsidRPr="009C1509">
        <w:rPr>
          <w:lang w:val="ca-ES"/>
        </w:rPr>
        <w:t xml:space="preserve"> especial, </w:t>
      </w:r>
      <w:proofErr w:type="spellStart"/>
      <w:r w:rsidRPr="009C1509">
        <w:rPr>
          <w:lang w:val="ca-ES"/>
        </w:rPr>
        <w:t>le</w:t>
      </w:r>
      <w:proofErr w:type="spellEnd"/>
      <w:r w:rsidRPr="009C1509">
        <w:rPr>
          <w:lang w:val="ca-ES"/>
        </w:rPr>
        <w:t xml:space="preserve"> </w:t>
      </w:r>
      <w:proofErr w:type="spellStart"/>
      <w:r w:rsidRPr="009C1509">
        <w:rPr>
          <w:lang w:val="ca-ES"/>
        </w:rPr>
        <w:t>corresponde</w:t>
      </w:r>
      <w:proofErr w:type="spellEnd"/>
      <w:r w:rsidRPr="009C1509">
        <w:rPr>
          <w:lang w:val="ca-ES"/>
        </w:rPr>
        <w:t xml:space="preserve"> 3 puntos.</w:t>
      </w:r>
    </w:p>
    <w:p w14:paraId="5041155C" w14:textId="77777777" w:rsidR="00E719B3" w:rsidRPr="009C1509" w:rsidRDefault="00000000">
      <w:pPr>
        <w:numPr>
          <w:ilvl w:val="1"/>
          <w:numId w:val="20"/>
        </w:numPr>
        <w:spacing w:after="6"/>
        <w:ind w:hanging="162"/>
        <w:rPr>
          <w:lang w:val="ca-ES"/>
        </w:rPr>
      </w:pPr>
      <w:r w:rsidRPr="009C1509">
        <w:rPr>
          <w:lang w:val="ca-ES"/>
        </w:rPr>
        <w:t>Existencia de niños en acogimiento en la unidad familiar extensa o ajena, le corresponde 3 puntos.</w:t>
      </w:r>
    </w:p>
    <w:p w14:paraId="6BDD4994" w14:textId="77777777" w:rsidR="00E719B3" w:rsidRPr="009C1509" w:rsidRDefault="00000000">
      <w:pPr>
        <w:numPr>
          <w:ilvl w:val="1"/>
          <w:numId w:val="20"/>
        </w:numPr>
        <w:spacing w:after="6"/>
        <w:ind w:hanging="162"/>
        <w:rPr>
          <w:lang w:val="ca-ES"/>
        </w:rPr>
      </w:pPr>
      <w:r w:rsidRPr="009C1509">
        <w:rPr>
          <w:lang w:val="ca-ES"/>
        </w:rPr>
        <w:t>Condición de discapacidad del alumno o hermanos de hasta un 33%, le corresponde 1,5 puntos.</w:t>
      </w:r>
    </w:p>
    <w:p w14:paraId="235CA6D5" w14:textId="77777777" w:rsidR="00E719B3" w:rsidRPr="009C1509" w:rsidRDefault="00000000">
      <w:pPr>
        <w:numPr>
          <w:ilvl w:val="1"/>
          <w:numId w:val="20"/>
        </w:numPr>
        <w:spacing w:after="6"/>
        <w:ind w:hanging="162"/>
        <w:rPr>
          <w:lang w:val="ca-ES"/>
        </w:rPr>
      </w:pPr>
      <w:r w:rsidRPr="009C1509">
        <w:rPr>
          <w:lang w:val="ca-ES"/>
        </w:rPr>
        <w:t>Condición de discapacidad del alumno o hermanos de más de un 33%, le corresponde 3 puntos.</w:t>
      </w:r>
    </w:p>
    <w:p w14:paraId="3478FACB" w14:textId="77777777" w:rsidR="00E719B3" w:rsidRPr="009C1509" w:rsidRDefault="00000000">
      <w:pPr>
        <w:numPr>
          <w:ilvl w:val="1"/>
          <w:numId w:val="20"/>
        </w:numPr>
        <w:ind w:hanging="162"/>
        <w:rPr>
          <w:lang w:val="ca-ES"/>
        </w:rPr>
      </w:pPr>
      <w:r w:rsidRPr="009C1509">
        <w:rPr>
          <w:lang w:val="ca-ES"/>
        </w:rPr>
        <w:t xml:space="preserve">Redistribución equilibrada de alumnado con </w:t>
      </w:r>
      <w:proofErr w:type="spellStart"/>
      <w:r w:rsidRPr="009C1509">
        <w:rPr>
          <w:lang w:val="ca-ES"/>
        </w:rPr>
        <w:t>necesidades</w:t>
      </w:r>
      <w:proofErr w:type="spellEnd"/>
      <w:r w:rsidRPr="009C1509">
        <w:rPr>
          <w:lang w:val="ca-ES"/>
        </w:rPr>
        <w:t xml:space="preserve"> </w:t>
      </w:r>
      <w:proofErr w:type="spellStart"/>
      <w:r w:rsidRPr="009C1509">
        <w:rPr>
          <w:lang w:val="ca-ES"/>
        </w:rPr>
        <w:t>educativas</w:t>
      </w:r>
      <w:proofErr w:type="spellEnd"/>
      <w:r w:rsidRPr="009C1509">
        <w:rPr>
          <w:lang w:val="ca-ES"/>
        </w:rPr>
        <w:t xml:space="preserve"> </w:t>
      </w:r>
      <w:proofErr w:type="spellStart"/>
      <w:r w:rsidRPr="009C1509">
        <w:rPr>
          <w:lang w:val="ca-ES"/>
        </w:rPr>
        <w:t>específicas</w:t>
      </w:r>
      <w:proofErr w:type="spellEnd"/>
      <w:r w:rsidRPr="009C1509">
        <w:rPr>
          <w:lang w:val="ca-ES"/>
        </w:rPr>
        <w:t xml:space="preserve">, </w:t>
      </w:r>
      <w:proofErr w:type="spellStart"/>
      <w:r w:rsidRPr="009C1509">
        <w:rPr>
          <w:lang w:val="ca-ES"/>
        </w:rPr>
        <w:t>le</w:t>
      </w:r>
      <w:proofErr w:type="spellEnd"/>
      <w:r w:rsidRPr="009C1509">
        <w:rPr>
          <w:lang w:val="ca-ES"/>
        </w:rPr>
        <w:t xml:space="preserve"> </w:t>
      </w:r>
      <w:proofErr w:type="spellStart"/>
      <w:r w:rsidRPr="009C1509">
        <w:rPr>
          <w:lang w:val="ca-ES"/>
        </w:rPr>
        <w:t>corresponde</w:t>
      </w:r>
      <w:proofErr w:type="spellEnd"/>
      <w:r w:rsidRPr="009C1509">
        <w:rPr>
          <w:lang w:val="ca-ES"/>
        </w:rPr>
        <w:t xml:space="preserve"> </w:t>
      </w:r>
      <w:proofErr w:type="spellStart"/>
      <w:r w:rsidRPr="009C1509">
        <w:rPr>
          <w:lang w:val="ca-ES"/>
        </w:rPr>
        <w:t>hasta</w:t>
      </w:r>
      <w:proofErr w:type="spellEnd"/>
      <w:r w:rsidRPr="009C1509">
        <w:rPr>
          <w:lang w:val="ca-ES"/>
        </w:rPr>
        <w:t xml:space="preserve"> 3 </w:t>
      </w:r>
      <w:proofErr w:type="spellStart"/>
      <w:r w:rsidRPr="009C1509">
        <w:rPr>
          <w:lang w:val="ca-ES"/>
        </w:rPr>
        <w:t>puntos</w:t>
      </w:r>
      <w:proofErr w:type="spellEnd"/>
      <w:r w:rsidRPr="009C1509">
        <w:rPr>
          <w:lang w:val="ca-ES"/>
        </w:rPr>
        <w:t>.</w:t>
      </w:r>
    </w:p>
    <w:p w14:paraId="203A072E" w14:textId="77777777" w:rsidR="00E719B3" w:rsidRPr="009C1509" w:rsidRDefault="00000000">
      <w:pPr>
        <w:spacing w:after="0"/>
        <w:ind w:left="-5"/>
        <w:rPr>
          <w:lang w:val="ca-ES"/>
        </w:rPr>
      </w:pPr>
      <w:r w:rsidRPr="009C1509">
        <w:rPr>
          <w:lang w:val="ca-ES"/>
        </w:rPr>
        <w:t>La puntuación que se indica para cada concepto es la máxima para ese concepto, por tanto, a efectos de obtener la puntuación es indiferente que la cumplan varios miembros de la unidad familiar.</w:t>
      </w:r>
    </w:p>
    <w:p w14:paraId="6D32237C" w14:textId="77777777" w:rsidR="00E719B3" w:rsidRPr="009C1509" w:rsidRDefault="00000000">
      <w:pPr>
        <w:ind w:left="-5"/>
        <w:rPr>
          <w:lang w:val="ca-ES"/>
        </w:rPr>
      </w:pPr>
      <w:r w:rsidRPr="009C1509">
        <w:rPr>
          <w:lang w:val="ca-ES"/>
        </w:rPr>
        <w:t>8.4 Valoración por parte de los servicios sociales por necesidad social</w:t>
      </w:r>
    </w:p>
    <w:p w14:paraId="37883998" w14:textId="77777777" w:rsidR="00E719B3" w:rsidRPr="009C1509" w:rsidRDefault="00000000">
      <w:pPr>
        <w:spacing w:after="6"/>
        <w:ind w:left="-5"/>
        <w:rPr>
          <w:lang w:val="ca-ES"/>
        </w:rPr>
      </w:pPr>
      <w:r w:rsidRPr="009C1509">
        <w:rPr>
          <w:lang w:val="ca-ES"/>
        </w:rPr>
        <w:t xml:space="preserve">Por este concepto se establece un baremo máximo de hasta 15 puntos. En este caso, será preceptivo que el alumno esté en seguimiento, por parte de los servicios sociales, mediante el cual se acreditará la existencia de una necesidad social de esta familia. Es </w:t>
      </w:r>
      <w:r w:rsidRPr="009C1509">
        <w:rPr>
          <w:lang w:val="ca-ES"/>
        </w:rPr>
        <w:lastRenderedPageBreak/>
        <w:t>necesario que el alumno esté incluido en un plan de intervención o trabajo por riesgo de exclusión social. Se acompañará de un informe y se aplicará la siguiente puntuación:</w:t>
      </w:r>
    </w:p>
    <w:p w14:paraId="00164547" w14:textId="77777777" w:rsidR="00E719B3" w:rsidRPr="009C1509" w:rsidRDefault="00000000">
      <w:pPr>
        <w:numPr>
          <w:ilvl w:val="1"/>
          <w:numId w:val="21"/>
        </w:numPr>
        <w:spacing w:after="9"/>
        <w:ind w:hanging="162"/>
        <w:rPr>
          <w:lang w:val="ca-ES"/>
        </w:rPr>
      </w:pPr>
      <w:r w:rsidRPr="009C1509">
        <w:rPr>
          <w:lang w:val="ca-ES"/>
        </w:rPr>
        <w:t>Situación de riesgo social, 10 puntos.</w:t>
      </w:r>
    </w:p>
    <w:p w14:paraId="716C6C16" w14:textId="77777777" w:rsidR="00E719B3" w:rsidRPr="009C1509" w:rsidRDefault="00000000">
      <w:pPr>
        <w:numPr>
          <w:ilvl w:val="1"/>
          <w:numId w:val="21"/>
        </w:numPr>
        <w:spacing w:after="200"/>
        <w:ind w:hanging="162"/>
        <w:rPr>
          <w:lang w:val="ca-ES"/>
        </w:rPr>
      </w:pPr>
      <w:r w:rsidRPr="009C1509">
        <w:rPr>
          <w:lang w:val="ca-ES"/>
        </w:rPr>
        <w:t>Situación de riesgo social grave, 15 puntos.</w:t>
      </w:r>
    </w:p>
    <w:p w14:paraId="677B8A24" w14:textId="77777777" w:rsidR="00E719B3" w:rsidRPr="009C1509" w:rsidRDefault="00000000">
      <w:pPr>
        <w:pStyle w:val="Ttulo3"/>
        <w:ind w:left="-5"/>
        <w:rPr>
          <w:lang w:val="ca-ES"/>
        </w:rPr>
      </w:pPr>
      <w:r w:rsidRPr="009C1509">
        <w:rPr>
          <w:lang w:val="ca-ES"/>
        </w:rPr>
        <w:t>9. Consideración de los miembros computables de la unidad familiar</w:t>
      </w:r>
    </w:p>
    <w:p w14:paraId="096F8230" w14:textId="77777777" w:rsidR="00E719B3" w:rsidRPr="009C1509" w:rsidRDefault="00000000">
      <w:pPr>
        <w:ind w:left="-5"/>
        <w:rPr>
          <w:lang w:val="ca-ES"/>
        </w:rPr>
      </w:pPr>
      <w:r w:rsidRPr="009C1509">
        <w:rPr>
          <w:lang w:val="ca-ES"/>
        </w:rPr>
        <w:t>Para el cálculo de la renta familiar a efectos de estas ayudas, son miembros computables los progenitores, en su caso, el/la tutor/ao persona encargada de la guarda y protección del menor, el solicitante, los hermanos solteros menores de veinte -5 años y que convivan en el domicilio familiar a 31 de diciembre del año utilizado en el cálculo de la renta familiar o los de mayor edad, cuando se trate de personas con discapacidad física, psíquica o sensorial, así como los ascendientes de los padres que justifiquen su residencia en el mismo domicilio que los anteriores con el correspondiente certificado municipal.</w:t>
      </w:r>
    </w:p>
    <w:p w14:paraId="15E22FA0" w14:textId="77777777" w:rsidR="00E719B3" w:rsidRPr="009C1509" w:rsidRDefault="00000000">
      <w:pPr>
        <w:ind w:left="-5"/>
        <w:rPr>
          <w:lang w:val="ca-ES"/>
        </w:rPr>
      </w:pPr>
      <w:r w:rsidRPr="009C1509">
        <w:rPr>
          <w:lang w:val="ca-ES"/>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14:paraId="2149CBD8" w14:textId="77777777" w:rsidR="00E719B3" w:rsidRPr="009C1509" w:rsidRDefault="00000000">
      <w:pPr>
        <w:spacing w:after="9"/>
        <w:ind w:left="-5"/>
        <w:rPr>
          <w:lang w:val="ca-ES"/>
        </w:rPr>
      </w:pPr>
      <w:r w:rsidRPr="009C1509">
        <w:rPr>
          <w:lang w:val="ca-ES"/>
        </w:rPr>
        <w:t>9.1 Tratamiento específico de determinadas situaciones en relación con la unidad familiar.</w:t>
      </w:r>
    </w:p>
    <w:p w14:paraId="271DD238" w14:textId="77777777" w:rsidR="00E719B3" w:rsidRPr="009C1509" w:rsidRDefault="00000000">
      <w:pPr>
        <w:numPr>
          <w:ilvl w:val="0"/>
          <w:numId w:val="23"/>
        </w:numPr>
        <w:spacing w:after="0"/>
        <w:ind w:hanging="162"/>
        <w:rPr>
          <w:lang w:val="ca-ES"/>
        </w:rPr>
      </w:pPr>
      <w:r w:rsidRPr="009C1509">
        <w:rPr>
          <w:lang w:val="ca-ES"/>
        </w:rPr>
        <w:t>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3E168363" w14:textId="77777777" w:rsidR="00E719B3" w:rsidRPr="009C1509" w:rsidRDefault="00000000">
      <w:pPr>
        <w:spacing w:after="6"/>
        <w:ind w:left="724"/>
        <w:rPr>
          <w:lang w:val="ca-ES"/>
        </w:rPr>
      </w:pPr>
      <w:r w:rsidRPr="009C1509">
        <w:rPr>
          <w:lang w:val="ca-ES"/>
        </w:rPr>
        <w:t>En caso de que posteriormente a la tramitación de la ayuda con un solo progenitor el otro progenitor también lo quiera solicitar, se hará una nueva valoración atendiéndonos al criterio inicial, de acuerdo con lo que se establece en el párrafo anterior. Esta revisión puede comportar cambiar el resultado de la ayuda obtenida con la valoración de un único progenitor.</w:t>
      </w:r>
    </w:p>
    <w:p w14:paraId="00BB4D07" w14:textId="77777777" w:rsidR="00E719B3" w:rsidRDefault="00000000" w:rsidP="00E465BF">
      <w:pPr>
        <w:numPr>
          <w:ilvl w:val="0"/>
          <w:numId w:val="23"/>
        </w:numPr>
        <w:spacing w:after="0" w:line="240" w:lineRule="auto"/>
        <w:ind w:left="521" w:hanging="164"/>
        <w:rPr>
          <w:lang w:val="ca-ES"/>
        </w:rPr>
      </w:pPr>
      <w:r w:rsidRPr="009C1509">
        <w:rPr>
          <w:lang w:val="ca-ES"/>
        </w:rPr>
        <w:t xml:space="preserve">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w:t>
      </w:r>
      <w:proofErr w:type="spellStart"/>
      <w:r w:rsidRPr="009C1509">
        <w:rPr>
          <w:lang w:val="ca-ES"/>
        </w:rPr>
        <w:t>mujeres</w:t>
      </w:r>
      <w:proofErr w:type="spellEnd"/>
      <w:r w:rsidRPr="009C1509">
        <w:rPr>
          <w:lang w:val="ca-ES"/>
        </w:rPr>
        <w:t xml:space="preserve"> a erradicar la </w:t>
      </w:r>
      <w:proofErr w:type="spellStart"/>
      <w:r w:rsidRPr="009C1509">
        <w:rPr>
          <w:lang w:val="ca-ES"/>
        </w:rPr>
        <w:t>violencia</w:t>
      </w:r>
      <w:proofErr w:type="spellEnd"/>
      <w:r w:rsidRPr="009C1509">
        <w:rPr>
          <w:lang w:val="ca-ES"/>
        </w:rPr>
        <w:t xml:space="preserve"> </w:t>
      </w:r>
      <w:proofErr w:type="spellStart"/>
      <w:r w:rsidRPr="009C1509">
        <w:rPr>
          <w:lang w:val="ca-ES"/>
        </w:rPr>
        <w:t>machista</w:t>
      </w:r>
      <w:proofErr w:type="spellEnd"/>
      <w:r w:rsidRPr="009C1509">
        <w:rPr>
          <w:lang w:val="ca-ES"/>
        </w:rPr>
        <w:t xml:space="preserve"> (DOGC Núm. 5123 – 2.5.2008).</w:t>
      </w:r>
    </w:p>
    <w:p w14:paraId="7E452362" w14:textId="77777777" w:rsidR="00E465BF" w:rsidRPr="009C1509" w:rsidRDefault="00E465BF" w:rsidP="00E465BF">
      <w:pPr>
        <w:spacing w:after="0" w:line="240" w:lineRule="auto"/>
        <w:ind w:left="521" w:firstLine="0"/>
        <w:rPr>
          <w:lang w:val="ca-ES"/>
        </w:rPr>
      </w:pPr>
    </w:p>
    <w:p w14:paraId="2C86B3C6" w14:textId="77777777" w:rsidR="00E719B3" w:rsidRPr="009C1509" w:rsidRDefault="00000000">
      <w:pPr>
        <w:pStyle w:val="Ttulo3"/>
        <w:ind w:left="-5"/>
        <w:rPr>
          <w:lang w:val="ca-ES"/>
        </w:rPr>
      </w:pPr>
      <w:r w:rsidRPr="009C1509">
        <w:rPr>
          <w:lang w:val="ca-ES"/>
        </w:rPr>
        <w:t>10. Umbrales de renta, volumen de negocio, capital mobiliario de patrimonio</w:t>
      </w:r>
    </w:p>
    <w:p w14:paraId="46AB8F8B" w14:textId="77777777" w:rsidR="00E719B3" w:rsidRPr="009C1509" w:rsidRDefault="00000000">
      <w:pPr>
        <w:ind w:left="-5"/>
        <w:rPr>
          <w:lang w:val="ca-ES"/>
        </w:rPr>
      </w:pPr>
      <w:r w:rsidRPr="009C1509">
        <w:rPr>
          <w:lang w:val="ca-ES"/>
        </w:rPr>
        <w:t>10.1 Umbral de renta, tramo garantizado de ayuda del 50%</w:t>
      </w:r>
    </w:p>
    <w:p w14:paraId="3EAE99F5" w14:textId="77777777" w:rsidR="00E719B3" w:rsidRPr="009C1509" w:rsidRDefault="00000000">
      <w:pPr>
        <w:spacing w:after="6"/>
        <w:ind w:left="-5"/>
        <w:rPr>
          <w:lang w:val="ca-ES"/>
        </w:rPr>
      </w:pPr>
      <w:r w:rsidRPr="009C1509">
        <w:rPr>
          <w:lang w:val="ca-ES"/>
        </w:rPr>
        <w:t>El umbral se calculará en función de los miembros computables de la unidad familiar y por la agregación de las unidades de consumo que se detallan a continuación:</w:t>
      </w:r>
    </w:p>
    <w:p w14:paraId="4B550EB1" w14:textId="77777777" w:rsidR="00E719B3" w:rsidRPr="009C1509" w:rsidRDefault="00000000">
      <w:pPr>
        <w:numPr>
          <w:ilvl w:val="0"/>
          <w:numId w:val="24"/>
        </w:numPr>
        <w:spacing w:after="9"/>
        <w:ind w:hanging="162"/>
        <w:rPr>
          <w:lang w:val="ca-ES"/>
        </w:rPr>
      </w:pPr>
      <w:r w:rsidRPr="009C1509">
        <w:rPr>
          <w:lang w:val="ca-ES"/>
        </w:rPr>
        <w:t>Primer adulto (sustentadores principales): 11.840,60 €.</w:t>
      </w:r>
    </w:p>
    <w:p w14:paraId="1921691B" w14:textId="77777777" w:rsidR="00E719B3" w:rsidRPr="009C1509" w:rsidRDefault="00000000">
      <w:pPr>
        <w:numPr>
          <w:ilvl w:val="0"/>
          <w:numId w:val="24"/>
        </w:numPr>
        <w:spacing w:after="9"/>
        <w:ind w:hanging="162"/>
        <w:rPr>
          <w:lang w:val="ca-ES"/>
        </w:rPr>
      </w:pPr>
      <w:r w:rsidRPr="009C1509">
        <w:rPr>
          <w:lang w:val="ca-ES"/>
        </w:rPr>
        <w:lastRenderedPageBreak/>
        <w:t>Segundo adulto (sustentadores principales) y otros adultos que integran la unidad familiar:</w:t>
      </w:r>
    </w:p>
    <w:p w14:paraId="31C9EB41" w14:textId="77777777" w:rsidR="00E719B3" w:rsidRPr="009C1509" w:rsidRDefault="00000000">
      <w:pPr>
        <w:spacing w:after="9"/>
        <w:ind w:left="724"/>
        <w:rPr>
          <w:lang w:val="ca-ES"/>
        </w:rPr>
      </w:pPr>
      <w:r w:rsidRPr="009C1509">
        <w:rPr>
          <w:lang w:val="ca-ES"/>
        </w:rPr>
        <w:t>5.920,30 €.</w:t>
      </w:r>
    </w:p>
    <w:p w14:paraId="2A52EA2A" w14:textId="77777777" w:rsidR="00E719B3" w:rsidRPr="009C1509" w:rsidRDefault="00000000">
      <w:pPr>
        <w:numPr>
          <w:ilvl w:val="0"/>
          <w:numId w:val="24"/>
        </w:numPr>
        <w:spacing w:after="200"/>
        <w:ind w:hanging="162"/>
        <w:rPr>
          <w:lang w:val="ca-ES"/>
        </w:rPr>
      </w:pPr>
      <w:r w:rsidRPr="009C1509">
        <w:rPr>
          <w:lang w:val="ca-ES"/>
        </w:rPr>
        <w:t>Para cada hijo/a de la unidad familiar: 3.552,20€.</w:t>
      </w:r>
    </w:p>
    <w:p w14:paraId="49EE2706" w14:textId="77777777" w:rsidR="00E719B3" w:rsidRPr="009C1509" w:rsidRDefault="00000000">
      <w:pPr>
        <w:ind w:left="-5"/>
        <w:rPr>
          <w:lang w:val="ca-ES"/>
        </w:rPr>
      </w:pPr>
      <w:r w:rsidRPr="009C1509">
        <w:rPr>
          <w:lang w:val="ca-ES"/>
        </w:rPr>
        <w:t>Si la renta familiar anual, calculada de acuerdo con lo que establecen las bases, no supera este umbral, se concederá una ayuda de hasta un 50% del coste del servicio de transporte. Debe fijarse este umbral como requisito de acceso a la convocatoria. Aquellas solicitudes que estén por encima de este umbral, constarán como denegadas.</w:t>
      </w:r>
    </w:p>
    <w:p w14:paraId="505BDBE2" w14:textId="77777777" w:rsidR="00E719B3" w:rsidRPr="009C1509" w:rsidRDefault="00000000">
      <w:pPr>
        <w:numPr>
          <w:ilvl w:val="1"/>
          <w:numId w:val="25"/>
        </w:numPr>
        <w:ind w:hanging="489"/>
        <w:rPr>
          <w:lang w:val="ca-ES"/>
        </w:rPr>
      </w:pPr>
      <w:r w:rsidRPr="009C1509">
        <w:rPr>
          <w:lang w:val="ca-ES"/>
        </w:rPr>
        <w:t>Umbral de renta, tramo garantizado de ayuda del 100%</w:t>
      </w:r>
    </w:p>
    <w:p w14:paraId="6F0F4A9C" w14:textId="77777777" w:rsidR="00E719B3" w:rsidRPr="009C1509" w:rsidRDefault="00000000">
      <w:pPr>
        <w:ind w:left="-5"/>
        <w:rPr>
          <w:lang w:val="ca-ES"/>
        </w:rPr>
      </w:pPr>
      <w:r w:rsidRPr="009C1509">
        <w:rPr>
          <w:lang w:val="ca-ES"/>
        </w:rPr>
        <w:t>El umbral de renta es el 60% de lo establecido para la obtención de una ayuda del tramo garantizado del 50% y acreditar una puntuación superior o igual a 15 puntos entre los ámbitos bic.</w:t>
      </w:r>
    </w:p>
    <w:p w14:paraId="38AE36E3" w14:textId="77777777" w:rsidR="00E719B3" w:rsidRPr="009C1509" w:rsidRDefault="00000000">
      <w:pPr>
        <w:ind w:left="-5"/>
        <w:rPr>
          <w:lang w:val="ca-ES"/>
        </w:rPr>
      </w:pPr>
      <w:r w:rsidRPr="009C1509">
        <w:rPr>
          <w:lang w:val="ca-ES"/>
        </w:rPr>
        <w:t>Si la renta familiar anual, calculada de acuerdo con lo que establecen las bases, no supera este umbral y se alcanza la puntuación mínima establecida en los ámbitos sociales (bic), se otorgará una ayuda del 100%</w:t>
      </w:r>
      <w:r w:rsidRPr="009C1509">
        <w:rPr>
          <w:sz w:val="14"/>
          <w:lang w:val="ca-ES"/>
        </w:rPr>
        <w:t xml:space="preserve"> </w:t>
      </w:r>
      <w:r w:rsidRPr="009C1509">
        <w:rPr>
          <w:lang w:val="ca-ES"/>
        </w:rPr>
        <w:t>del coste del servicio de transporte escolar.</w:t>
      </w:r>
    </w:p>
    <w:p w14:paraId="0E7C71D1" w14:textId="77777777" w:rsidR="00E719B3" w:rsidRPr="009C1509" w:rsidRDefault="00000000">
      <w:pPr>
        <w:numPr>
          <w:ilvl w:val="1"/>
          <w:numId w:val="25"/>
        </w:numPr>
        <w:ind w:hanging="489"/>
        <w:rPr>
          <w:lang w:val="ca-ES"/>
        </w:rPr>
      </w:pPr>
      <w:r w:rsidRPr="009C1509">
        <w:rPr>
          <w:lang w:val="ca-ES"/>
        </w:rPr>
        <w:t>Umbral de renta, tramo garantizado de ayuda del 100% para el alumnado que no tiene la puntuación social mínima:</w:t>
      </w:r>
    </w:p>
    <w:p w14:paraId="5727201D" w14:textId="77777777" w:rsidR="00E719B3" w:rsidRPr="009C1509" w:rsidRDefault="00000000">
      <w:pPr>
        <w:ind w:left="-5"/>
        <w:rPr>
          <w:lang w:val="ca-ES"/>
        </w:rPr>
      </w:pPr>
      <w:r w:rsidRPr="009C1509">
        <w:rPr>
          <w:lang w:val="ca-ES"/>
        </w:rPr>
        <w:t>El umbral de renta es el 50% de lo establecido para la obtención de una ayuda del tramo garantizado del 50%. Si la renta familiar anual, calculada de acuerdo con lo que establecen las bases no supera este umbral, se otorgará una ayuda del 100% del coste del servicio de transporte.</w:t>
      </w:r>
    </w:p>
    <w:p w14:paraId="1307D36D" w14:textId="77777777" w:rsidR="00E719B3" w:rsidRPr="009C1509" w:rsidRDefault="00000000">
      <w:pPr>
        <w:numPr>
          <w:ilvl w:val="1"/>
          <w:numId w:val="25"/>
        </w:numPr>
        <w:ind w:hanging="489"/>
        <w:rPr>
          <w:lang w:val="ca-ES"/>
        </w:rPr>
      </w:pPr>
      <w:r w:rsidRPr="009C1509">
        <w:rPr>
          <w:lang w:val="ca-ES"/>
        </w:rPr>
        <w:t>Umbral de renta, tramo garantizado de ayuda del 100% para alumnado con una discapacidad acreditada superior o igual al 33%:</w:t>
      </w:r>
    </w:p>
    <w:p w14:paraId="2E46BCBD" w14:textId="77777777" w:rsidR="00E719B3" w:rsidRPr="009C1509" w:rsidRDefault="00000000">
      <w:pPr>
        <w:ind w:left="-5"/>
        <w:rPr>
          <w:lang w:val="ca-ES"/>
        </w:rPr>
      </w:pPr>
      <w:r w:rsidRPr="009C1509">
        <w:rPr>
          <w:lang w:val="ca-ES"/>
        </w:rPr>
        <w:t>El umbral de renta es de 2,5 veces a lo establecido para la obtención de una ayuda del tramo garantizado del 50% y acreditar una discapacidad superior o igual a 33%. Si la renta familiar anual, calculada de acuerdo con lo que establecen las bases no supera este umbral, se otorgará una ayuda del 100% del coste del servicio de transporte. Esta discapacidad deberá ser acreditada mediante la correspondiente certificación del órgano competente.</w:t>
      </w:r>
    </w:p>
    <w:p w14:paraId="6AC364B7" w14:textId="77777777" w:rsidR="00E719B3" w:rsidRPr="009C1509" w:rsidRDefault="00000000">
      <w:pPr>
        <w:numPr>
          <w:ilvl w:val="1"/>
          <w:numId w:val="25"/>
        </w:numPr>
        <w:ind w:hanging="489"/>
        <w:rPr>
          <w:lang w:val="ca-ES"/>
        </w:rPr>
      </w:pPr>
      <w:r w:rsidRPr="009C1509">
        <w:rPr>
          <w:lang w:val="ca-ES"/>
        </w:rPr>
        <w:t>Umbral de volumen de negocio</w:t>
      </w:r>
    </w:p>
    <w:p w14:paraId="64FBBA50" w14:textId="77777777" w:rsidR="00E719B3" w:rsidRPr="009C1509" w:rsidRDefault="00000000">
      <w:pPr>
        <w:spacing w:after="6"/>
        <w:ind w:left="-5"/>
        <w:rPr>
          <w:lang w:val="ca-ES"/>
        </w:rPr>
      </w:pPr>
      <w:r w:rsidRPr="009C1509">
        <w:rPr>
          <w:lang w:val="ca-ES"/>
        </w:rPr>
        <w:t>Podrán optar a las ayudas las unidades familiares con unos ingresos de los tipos que se indican a continuación obtenidos por los miembros computables de la unidad familiar que no superen la cuantía de 155.000,00 €:</w:t>
      </w:r>
    </w:p>
    <w:p w14:paraId="2827763E" w14:textId="77777777" w:rsidR="00E719B3" w:rsidRPr="009C1509" w:rsidRDefault="00000000">
      <w:pPr>
        <w:numPr>
          <w:ilvl w:val="0"/>
          <w:numId w:val="24"/>
        </w:numPr>
        <w:spacing w:after="6"/>
        <w:ind w:hanging="162"/>
        <w:rPr>
          <w:lang w:val="ca-ES"/>
        </w:rPr>
      </w:pPr>
      <w:r w:rsidRPr="009C1509">
        <w:rPr>
          <w:lang w:val="ca-ES"/>
        </w:rPr>
        <w:t>Ingresos procedentes de actividades económicas en estimación directa o en estimación objetiva.</w:t>
      </w:r>
    </w:p>
    <w:p w14:paraId="0CEFE093" w14:textId="77777777" w:rsidR="00E719B3" w:rsidRPr="009C1509" w:rsidRDefault="00000000">
      <w:pPr>
        <w:numPr>
          <w:ilvl w:val="0"/>
          <w:numId w:val="24"/>
        </w:numPr>
        <w:ind w:hanging="162"/>
        <w:rPr>
          <w:lang w:val="ca-ES"/>
        </w:rPr>
      </w:pPr>
      <w:r w:rsidRPr="009C1509">
        <w:rPr>
          <w:lang w:val="ca-ES"/>
        </w:rPr>
        <w:t xml:space="preserve">Ingresos procedentes de una participación del conjunto de los miembros computables igual o superior al cincuenta por ciento en actividades económicas </w:t>
      </w:r>
      <w:r w:rsidRPr="009C1509">
        <w:rPr>
          <w:lang w:val="ca-ES"/>
        </w:rPr>
        <w:lastRenderedPageBreak/>
        <w:t>desarrolladas a través de entidades sin personalidad jurídica o en cualquier otra clase de entidad jurídica, una vez aplicados a los ingresos totales de las actividades porcentaje de participación de éstas.</w:t>
      </w:r>
    </w:p>
    <w:p w14:paraId="698715C8" w14:textId="77777777" w:rsidR="00E719B3" w:rsidRPr="009C1509" w:rsidRDefault="00000000">
      <w:pPr>
        <w:ind w:left="-5"/>
        <w:rPr>
          <w:lang w:val="ca-ES"/>
        </w:rPr>
      </w:pPr>
      <w:r w:rsidRPr="009C1509">
        <w:rPr>
          <w:lang w:val="ca-ES"/>
        </w:rPr>
        <w:t>10.6 Umbral de rendimientos patrimoniales</w:t>
      </w:r>
    </w:p>
    <w:p w14:paraId="7E5B8433" w14:textId="77777777" w:rsidR="00E719B3" w:rsidRPr="009C1509" w:rsidRDefault="00000000">
      <w:pPr>
        <w:ind w:left="-5"/>
        <w:rPr>
          <w:lang w:val="ca-ES"/>
        </w:rPr>
      </w:pPr>
      <w:r w:rsidRPr="009C1509">
        <w:rPr>
          <w:lang w:val="ca-ES"/>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su adquisición o rehabilitación de la vivienda habitual y, en su caso, la renta básica de emancipación y el bono joven cultural, no supere la cuantía de 1.700,00 €.</w:t>
      </w:r>
    </w:p>
    <w:p w14:paraId="17EBA3F9" w14:textId="77777777" w:rsidR="00E719B3" w:rsidRPr="009C1509" w:rsidRDefault="00000000">
      <w:pPr>
        <w:ind w:left="-5"/>
        <w:rPr>
          <w:lang w:val="ca-ES"/>
        </w:rPr>
      </w:pPr>
      <w:r w:rsidRPr="009C1509">
        <w:rPr>
          <w:lang w:val="ca-ES"/>
        </w:rPr>
        <w:t>No se tendrán en cuenta a efectos previstos en este apartado los primeros 1.500,00€ de los premios, en metálico o en especie, obtenidos por la participación en juegos, concursos, rifas o combinaciones aleatorias.</w:t>
      </w:r>
    </w:p>
    <w:p w14:paraId="45FE3C48" w14:textId="77777777" w:rsidR="00E719B3" w:rsidRPr="009C1509" w:rsidRDefault="00000000">
      <w:pPr>
        <w:ind w:left="-5"/>
        <w:rPr>
          <w:lang w:val="ca-ES"/>
        </w:rPr>
      </w:pPr>
      <w:r w:rsidRPr="009C1509">
        <w:rPr>
          <w:lang w:val="ca-ES"/>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455B722B" w14:textId="77777777" w:rsidR="00E719B3" w:rsidRPr="009C1509" w:rsidRDefault="00000000">
      <w:pPr>
        <w:ind w:left="-5"/>
        <w:rPr>
          <w:lang w:val="ca-ES"/>
        </w:rPr>
      </w:pPr>
      <w:r w:rsidRPr="009C1509">
        <w:rPr>
          <w:lang w:val="ca-ES"/>
        </w:rPr>
        <w:t>Los elementos indicativos de patrimonio se computarán de conformidad con lo dispuesto en la normativa del impuesto de la renta de las personas físicas por su valor a 31 de diciembre de 2023.</w:t>
      </w:r>
    </w:p>
    <w:p w14:paraId="6037B78E" w14:textId="77777777" w:rsidR="00E719B3" w:rsidRPr="009C1509" w:rsidRDefault="00000000">
      <w:pPr>
        <w:ind w:left="-5"/>
        <w:rPr>
          <w:lang w:val="ca-ES"/>
        </w:rPr>
      </w:pPr>
      <w:r w:rsidRPr="009C1509">
        <w:rPr>
          <w:lang w:val="ca-ES"/>
        </w:rPr>
        <w:t>10.7 Umbral de valores catastrales de fincas urbanas</w:t>
      </w:r>
    </w:p>
    <w:p w14:paraId="5489BDEB" w14:textId="77777777" w:rsidR="00E719B3" w:rsidRPr="009C1509" w:rsidRDefault="00000000">
      <w:pPr>
        <w:spacing w:after="279"/>
        <w:ind w:left="-5"/>
        <w:rPr>
          <w:lang w:val="ca-ES"/>
        </w:rPr>
      </w:pPr>
      <w:r w:rsidRPr="009C1509">
        <w:rPr>
          <w:lang w:val="ca-ES"/>
        </w:rPr>
        <w:t>Podrán optar a las ayudas las unidades familiares cuya suma de los valores catastrales de las fincas urbanas y de las construcciones ubicadas en fincas rústicas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14:paraId="4347B976" w14:textId="266F4DCF" w:rsidR="00E719B3" w:rsidRPr="00E465BF" w:rsidRDefault="00000000" w:rsidP="00E465BF">
      <w:pPr>
        <w:pStyle w:val="Prrafodelista"/>
        <w:numPr>
          <w:ilvl w:val="0"/>
          <w:numId w:val="28"/>
        </w:numPr>
        <w:spacing w:after="9"/>
        <w:rPr>
          <w:lang w:val="ca-ES"/>
        </w:rPr>
      </w:pPr>
      <w:r w:rsidRPr="00E465BF">
        <w:rPr>
          <w:lang w:val="ca-ES"/>
        </w:rPr>
        <w:t>Por 0,43 los revisados en 2003.</w:t>
      </w:r>
    </w:p>
    <w:p w14:paraId="31A2BC95" w14:textId="46EDA4FB" w:rsidR="00E719B3" w:rsidRPr="00E465BF" w:rsidRDefault="00000000" w:rsidP="00E465BF">
      <w:pPr>
        <w:pStyle w:val="Prrafodelista"/>
        <w:numPr>
          <w:ilvl w:val="0"/>
          <w:numId w:val="28"/>
        </w:numPr>
        <w:spacing w:after="9"/>
        <w:rPr>
          <w:lang w:val="ca-ES"/>
        </w:rPr>
      </w:pPr>
      <w:r w:rsidRPr="00E465BF">
        <w:rPr>
          <w:lang w:val="ca-ES"/>
        </w:rPr>
        <w:t>Por 0,37 los revisados en 2004.</w:t>
      </w:r>
    </w:p>
    <w:p w14:paraId="4B297C5E" w14:textId="78943866" w:rsidR="00E719B3" w:rsidRPr="00E465BF" w:rsidRDefault="00000000" w:rsidP="00E465BF">
      <w:pPr>
        <w:pStyle w:val="Prrafodelista"/>
        <w:numPr>
          <w:ilvl w:val="0"/>
          <w:numId w:val="28"/>
        </w:numPr>
        <w:spacing w:after="9"/>
        <w:rPr>
          <w:lang w:val="ca-ES"/>
        </w:rPr>
      </w:pPr>
      <w:r w:rsidRPr="00E465BF">
        <w:rPr>
          <w:lang w:val="ca-ES"/>
        </w:rPr>
        <w:t>Por 0,30 los revisados en 2005.</w:t>
      </w:r>
    </w:p>
    <w:p w14:paraId="1194ECA1" w14:textId="0A83605D" w:rsidR="00E719B3" w:rsidRPr="00E465BF" w:rsidRDefault="00000000" w:rsidP="00E465BF">
      <w:pPr>
        <w:pStyle w:val="Prrafodelista"/>
        <w:numPr>
          <w:ilvl w:val="0"/>
          <w:numId w:val="28"/>
        </w:numPr>
        <w:spacing w:after="9"/>
        <w:rPr>
          <w:lang w:val="ca-ES"/>
        </w:rPr>
      </w:pPr>
      <w:r w:rsidRPr="00E465BF">
        <w:rPr>
          <w:lang w:val="ca-ES"/>
        </w:rPr>
        <w:t>Por 0,26 los revisados en 2006.</w:t>
      </w:r>
    </w:p>
    <w:p w14:paraId="1946A519" w14:textId="4680D893" w:rsidR="00E719B3" w:rsidRPr="00E465BF" w:rsidRDefault="00000000" w:rsidP="00E465BF">
      <w:pPr>
        <w:pStyle w:val="Prrafodelista"/>
        <w:numPr>
          <w:ilvl w:val="0"/>
          <w:numId w:val="28"/>
        </w:numPr>
        <w:spacing w:after="9"/>
        <w:rPr>
          <w:lang w:val="ca-ES"/>
        </w:rPr>
      </w:pPr>
      <w:r w:rsidRPr="00E465BF">
        <w:rPr>
          <w:lang w:val="ca-ES"/>
        </w:rPr>
        <w:t>Por 0,25 los revisados en 2007.</w:t>
      </w:r>
    </w:p>
    <w:p w14:paraId="7E67C141" w14:textId="77777777" w:rsidR="00E465BF" w:rsidRDefault="00000000" w:rsidP="00E465BF">
      <w:pPr>
        <w:pStyle w:val="Prrafodelista"/>
        <w:numPr>
          <w:ilvl w:val="0"/>
          <w:numId w:val="28"/>
        </w:numPr>
        <w:spacing w:after="0"/>
        <w:ind w:right="3970"/>
        <w:rPr>
          <w:lang w:val="ca-ES"/>
        </w:rPr>
      </w:pPr>
      <w:r w:rsidRPr="00E465BF">
        <w:rPr>
          <w:lang w:val="ca-ES"/>
        </w:rPr>
        <w:t>Por 0,25 los revisados en 2008.</w:t>
      </w:r>
    </w:p>
    <w:p w14:paraId="463863EF" w14:textId="7979E05A" w:rsidR="00E719B3" w:rsidRPr="00E465BF" w:rsidRDefault="00000000" w:rsidP="00E465BF">
      <w:pPr>
        <w:pStyle w:val="Prrafodelista"/>
        <w:numPr>
          <w:ilvl w:val="0"/>
          <w:numId w:val="28"/>
        </w:numPr>
        <w:spacing w:after="0"/>
        <w:ind w:right="3970"/>
        <w:rPr>
          <w:lang w:val="ca-ES"/>
        </w:rPr>
      </w:pPr>
      <w:r w:rsidRPr="00E465BF">
        <w:rPr>
          <w:lang w:val="ca-ES"/>
        </w:rPr>
        <w:t>Por 0,26 los revisados en 2009.</w:t>
      </w:r>
    </w:p>
    <w:p w14:paraId="172D2419" w14:textId="77777777" w:rsidR="00E465BF" w:rsidRDefault="00000000" w:rsidP="00E465BF">
      <w:pPr>
        <w:pStyle w:val="Prrafodelista"/>
        <w:numPr>
          <w:ilvl w:val="0"/>
          <w:numId w:val="28"/>
        </w:numPr>
        <w:spacing w:after="0"/>
        <w:ind w:right="4031"/>
        <w:rPr>
          <w:lang w:val="ca-ES"/>
        </w:rPr>
      </w:pPr>
      <w:r w:rsidRPr="00E465BF">
        <w:rPr>
          <w:lang w:val="ca-ES"/>
        </w:rPr>
        <w:lastRenderedPageBreak/>
        <w:t>Por 0,28 los revisados en 2010</w:t>
      </w:r>
    </w:p>
    <w:p w14:paraId="7C5E95F9" w14:textId="445D3E7D" w:rsidR="00E719B3" w:rsidRPr="00E465BF" w:rsidRDefault="00000000" w:rsidP="00E465BF">
      <w:pPr>
        <w:pStyle w:val="Prrafodelista"/>
        <w:numPr>
          <w:ilvl w:val="0"/>
          <w:numId w:val="28"/>
        </w:numPr>
        <w:spacing w:after="0"/>
        <w:ind w:right="4031"/>
        <w:rPr>
          <w:lang w:val="ca-ES"/>
        </w:rPr>
      </w:pPr>
      <w:r w:rsidRPr="00E465BF">
        <w:rPr>
          <w:lang w:val="ca-ES"/>
        </w:rPr>
        <w:t>Por 0,30 los revisados en 2011.</w:t>
      </w:r>
    </w:p>
    <w:p w14:paraId="53AC5C9B" w14:textId="6E133C1D" w:rsidR="00E719B3" w:rsidRPr="00E465BF" w:rsidRDefault="00000000" w:rsidP="00E465BF">
      <w:pPr>
        <w:pStyle w:val="Prrafodelista"/>
        <w:numPr>
          <w:ilvl w:val="0"/>
          <w:numId w:val="28"/>
        </w:numPr>
        <w:spacing w:after="9"/>
        <w:rPr>
          <w:lang w:val="ca-ES"/>
        </w:rPr>
      </w:pPr>
      <w:r w:rsidRPr="00E465BF">
        <w:rPr>
          <w:lang w:val="ca-ES"/>
        </w:rPr>
        <w:t>Por 0,32 los revisados en 2012.</w:t>
      </w:r>
    </w:p>
    <w:p w14:paraId="1669768F" w14:textId="674E1F71" w:rsidR="00E719B3" w:rsidRPr="00E465BF" w:rsidRDefault="00000000" w:rsidP="00E465BF">
      <w:pPr>
        <w:pStyle w:val="Prrafodelista"/>
        <w:numPr>
          <w:ilvl w:val="0"/>
          <w:numId w:val="28"/>
        </w:numPr>
        <w:spacing w:after="9"/>
        <w:rPr>
          <w:lang w:val="ca-ES"/>
        </w:rPr>
      </w:pPr>
      <w:r w:rsidRPr="00E465BF">
        <w:rPr>
          <w:lang w:val="ca-ES"/>
        </w:rPr>
        <w:t>Por 0,34 los revisados en 2013.</w:t>
      </w:r>
    </w:p>
    <w:p w14:paraId="66F61407" w14:textId="50144002" w:rsidR="00E719B3" w:rsidRPr="00E465BF" w:rsidRDefault="00000000" w:rsidP="00E465BF">
      <w:pPr>
        <w:pStyle w:val="Prrafodelista"/>
        <w:numPr>
          <w:ilvl w:val="0"/>
          <w:numId w:val="28"/>
        </w:numPr>
        <w:spacing w:after="9"/>
        <w:rPr>
          <w:lang w:val="ca-ES"/>
        </w:rPr>
      </w:pPr>
      <w:r w:rsidRPr="00E465BF">
        <w:rPr>
          <w:lang w:val="ca-ES"/>
        </w:rPr>
        <w:t>Por 0,36 los revistados entre 2014 y 2021, ambos incluidos.</w:t>
      </w:r>
    </w:p>
    <w:p w14:paraId="096B46B5" w14:textId="7900B453" w:rsidR="00E719B3" w:rsidRPr="00E465BF" w:rsidRDefault="00000000" w:rsidP="00E465BF">
      <w:pPr>
        <w:pStyle w:val="Prrafodelista"/>
        <w:numPr>
          <w:ilvl w:val="0"/>
          <w:numId w:val="28"/>
        </w:numPr>
        <w:spacing w:after="9"/>
        <w:rPr>
          <w:lang w:val="ca-ES"/>
        </w:rPr>
      </w:pPr>
      <w:r w:rsidRPr="00E465BF">
        <w:rPr>
          <w:lang w:val="ca-ES"/>
        </w:rPr>
        <w:t>Por 0,35 los revisados en 2022.</w:t>
      </w:r>
    </w:p>
    <w:p w14:paraId="73845263" w14:textId="08FFA020" w:rsidR="00E719B3" w:rsidRPr="00E465BF" w:rsidRDefault="00000000" w:rsidP="00E465BF">
      <w:pPr>
        <w:pStyle w:val="Prrafodelista"/>
        <w:numPr>
          <w:ilvl w:val="0"/>
          <w:numId w:val="28"/>
        </w:numPr>
        <w:spacing w:after="205"/>
        <w:rPr>
          <w:lang w:val="ca-ES"/>
        </w:rPr>
      </w:pPr>
      <w:r w:rsidRPr="00E465BF">
        <w:rPr>
          <w:lang w:val="ca-ES"/>
        </w:rPr>
        <w:t>Por 0,34 los revisados en 2023.</w:t>
      </w:r>
    </w:p>
    <w:p w14:paraId="3659887E" w14:textId="77777777" w:rsidR="00E719B3" w:rsidRPr="009C1509" w:rsidRDefault="00000000">
      <w:pPr>
        <w:ind w:left="-5"/>
        <w:rPr>
          <w:lang w:val="ca-ES"/>
        </w:rPr>
      </w:pPr>
      <w:r w:rsidRPr="009C1509">
        <w:rPr>
          <w:lang w:val="ca-ES"/>
        </w:rPr>
        <w:t>10.8 Umbral de valores catastrales de fincas rústicas</w:t>
      </w:r>
    </w:p>
    <w:p w14:paraId="23D60C3D" w14:textId="77777777" w:rsidR="00E719B3" w:rsidRPr="009C1509" w:rsidRDefault="00000000">
      <w:pPr>
        <w:ind w:left="-5"/>
        <w:rPr>
          <w:lang w:val="ca-ES"/>
        </w:rPr>
      </w:pPr>
      <w:r w:rsidRPr="009C1509">
        <w:rPr>
          <w:lang w:val="ca-ES"/>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14:paraId="65A0380E" w14:textId="77777777" w:rsidR="00E719B3" w:rsidRPr="009C1509" w:rsidRDefault="00000000">
      <w:pPr>
        <w:ind w:left="-5"/>
        <w:rPr>
          <w:lang w:val="ca-ES"/>
        </w:rPr>
      </w:pPr>
      <w:r w:rsidRPr="009C1509">
        <w:rPr>
          <w:lang w:val="ca-ES"/>
        </w:rPr>
        <w:t>A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 2023 y se deducirá el 50 por ciento del valor de quienes pertenezcan a cualquier miembro computable de la familia, excluidos los sustentadores principales.</w:t>
      </w:r>
    </w:p>
    <w:p w14:paraId="4E935E42" w14:textId="77777777" w:rsidR="00E719B3" w:rsidRPr="009C1509" w:rsidRDefault="00000000">
      <w:pPr>
        <w:pStyle w:val="Ttulo3"/>
        <w:ind w:left="-5"/>
        <w:rPr>
          <w:lang w:val="ca-ES"/>
        </w:rPr>
      </w:pPr>
      <w:r w:rsidRPr="009C1509">
        <w:rPr>
          <w:lang w:val="ca-ES"/>
        </w:rPr>
        <w:t>11. Cuantía y pago de las ayudas</w:t>
      </w:r>
    </w:p>
    <w:p w14:paraId="0693D668" w14:textId="77777777" w:rsidR="00E719B3" w:rsidRPr="009C1509" w:rsidRDefault="00000000">
      <w:pPr>
        <w:ind w:left="-5"/>
        <w:rPr>
          <w:lang w:val="ca-ES"/>
        </w:rPr>
      </w:pPr>
      <w:r w:rsidRPr="009C1509">
        <w:rPr>
          <w:lang w:val="ca-ES"/>
        </w:rPr>
        <w:t>11.1 De forma general, se otorgarán ayudas del 50% del coste del transporte a los alumnos que cumplan los requisitos establecidos.</w:t>
      </w:r>
    </w:p>
    <w:p w14:paraId="709511BF" w14:textId="77777777" w:rsidR="00E719B3" w:rsidRPr="009C1509" w:rsidRDefault="00000000">
      <w:pPr>
        <w:ind w:left="-5"/>
        <w:rPr>
          <w:lang w:val="ca-ES"/>
        </w:rPr>
      </w:pPr>
      <w:r w:rsidRPr="009C1509">
        <w:rPr>
          <w:lang w:val="ca-ES"/>
        </w:rPr>
        <w:t>11.2 En situaciones sociales/económicas bien acreditadas documentalmente, la cuantía de la ayuda puede llegar al 100% de su coste, según los umbrales establecidos en los artículos 10.2, 10.3 y 10.4 de la convocatoria.</w:t>
      </w:r>
    </w:p>
    <w:p w14:paraId="21D6AE8C" w14:textId="77777777" w:rsidR="00E719B3" w:rsidRPr="009C1509" w:rsidRDefault="00000000">
      <w:pPr>
        <w:ind w:left="-5"/>
        <w:rPr>
          <w:lang w:val="ca-ES"/>
        </w:rPr>
      </w:pPr>
      <w:r w:rsidRPr="009C1509">
        <w:rPr>
          <w:lang w:val="ca-ES"/>
        </w:rPr>
        <w:t>11.3 El pago de las ayudas se realizará automáticamente mediante compensación con el recibo trimestral de cada beneficiario.</w:t>
      </w:r>
    </w:p>
    <w:p w14:paraId="43F2E289" w14:textId="77777777" w:rsidR="00E719B3" w:rsidRPr="009C1509" w:rsidRDefault="00000000">
      <w:pPr>
        <w:pStyle w:val="Ttulo3"/>
        <w:spacing w:after="276"/>
        <w:ind w:left="-5"/>
        <w:rPr>
          <w:lang w:val="ca-ES"/>
        </w:rPr>
      </w:pPr>
      <w:r w:rsidRPr="009C1509">
        <w:rPr>
          <w:lang w:val="ca-ES"/>
        </w:rPr>
        <w:t>12. Motivos de denegación</w:t>
      </w:r>
    </w:p>
    <w:p w14:paraId="4FEDEF20" w14:textId="77777777" w:rsidR="00E465BF" w:rsidRDefault="00000000" w:rsidP="00E465BF">
      <w:pPr>
        <w:pStyle w:val="Prrafodelista"/>
        <w:numPr>
          <w:ilvl w:val="0"/>
          <w:numId w:val="29"/>
        </w:numPr>
        <w:spacing w:after="211"/>
        <w:ind w:right="1689"/>
        <w:rPr>
          <w:lang w:val="ca-ES"/>
        </w:rPr>
      </w:pPr>
      <w:r w:rsidRPr="00E465BF">
        <w:rPr>
          <w:lang w:val="ca-ES"/>
        </w:rPr>
        <w:t>Superar cualquiera de los umbrales económicos de concesión.</w:t>
      </w:r>
    </w:p>
    <w:p w14:paraId="57E98C04" w14:textId="3B3734B6" w:rsidR="00E719B3" w:rsidRPr="00E465BF" w:rsidRDefault="00000000" w:rsidP="00E465BF">
      <w:pPr>
        <w:pStyle w:val="Prrafodelista"/>
        <w:numPr>
          <w:ilvl w:val="0"/>
          <w:numId w:val="29"/>
        </w:numPr>
        <w:spacing w:after="211"/>
        <w:ind w:right="1689"/>
        <w:rPr>
          <w:lang w:val="ca-ES"/>
        </w:rPr>
      </w:pPr>
      <w:r w:rsidRPr="00E465BF">
        <w:rPr>
          <w:lang w:val="ca-ES"/>
        </w:rPr>
        <w:t>Solicitud no ajustada en las bases de la convocatoria.</w:t>
      </w:r>
    </w:p>
    <w:p w14:paraId="35AD6506" w14:textId="77777777" w:rsidR="00E719B3" w:rsidRPr="009C1509" w:rsidRDefault="00000000">
      <w:pPr>
        <w:pStyle w:val="Ttulo3"/>
        <w:ind w:left="-5"/>
        <w:rPr>
          <w:lang w:val="ca-ES"/>
        </w:rPr>
      </w:pPr>
      <w:r w:rsidRPr="009C1509">
        <w:rPr>
          <w:lang w:val="ca-ES"/>
        </w:rPr>
        <w:t>13. Concesión de las ayudas</w:t>
      </w:r>
    </w:p>
    <w:p w14:paraId="58095C6A" w14:textId="77777777" w:rsidR="00E719B3" w:rsidRPr="009C1509" w:rsidRDefault="00000000">
      <w:pPr>
        <w:ind w:left="-5"/>
        <w:rPr>
          <w:lang w:val="ca-ES"/>
        </w:rPr>
      </w:pPr>
      <w:r w:rsidRPr="009C1509">
        <w:rPr>
          <w:lang w:val="ca-ES"/>
        </w:rPr>
        <w:t xml:space="preserve">La presidencia del Consejo Comarcal de La Selva tiene la facultad de resolver esta convocatoria, previo informe del área de Educación del ente, que presentará una propuesta de concesión de las ayudas, de acuerdo con los baremos que se mencionan </w:t>
      </w:r>
      <w:r w:rsidRPr="009C1509">
        <w:rPr>
          <w:lang w:val="ca-ES"/>
        </w:rPr>
        <w:lastRenderedPageBreak/>
        <w:t>en estas bases. La Resolución de Presidencia resolverá las solicitudes otorgadas con especificación del tramo de ayuda y las denegadas con la correspondiente motivación.</w:t>
      </w:r>
    </w:p>
    <w:p w14:paraId="7A2B220D" w14:textId="77777777" w:rsidR="00E719B3" w:rsidRPr="009C1509" w:rsidRDefault="00000000">
      <w:pPr>
        <w:ind w:left="-5"/>
        <w:rPr>
          <w:lang w:val="ca-ES"/>
        </w:rPr>
      </w:pPr>
      <w:r w:rsidRPr="009C1509">
        <w:rPr>
          <w:lang w:val="ca-ES"/>
        </w:rPr>
        <w:t>Antes de que transcurran quince días desde la fecha de elevación de la propuesta de resolución, la presidencia del Consejo Comarcal dictará resolución definitiva de otorgamiento de las citadas ayudas.</w:t>
      </w:r>
    </w:p>
    <w:p w14:paraId="63C63ADE" w14:textId="77777777" w:rsidR="00E719B3" w:rsidRPr="009C1509" w:rsidRDefault="00000000">
      <w:pPr>
        <w:ind w:left="-5"/>
        <w:rPr>
          <w:lang w:val="ca-ES"/>
        </w:rPr>
      </w:pPr>
      <w:r w:rsidRPr="009C1509">
        <w:rPr>
          <w:lang w:val="ca-ES"/>
        </w:rPr>
        <w:t>La resolución del otorgamiento o denegación de la ayuda, que pondrá fin a la vía administrativa, será publicada en la sede electrónica del Consejo Comarcal e informada en los correos electrónicos y/o teléfonos móviles facilitados por los peticionarios. Ésta sustituirá a la notificación individualizada, de conformidad con lo dispuesto en el artículo 45.1.b) de la Ley 30/2015, de 1 de octubre, Procedimiento Administrativo Común de las Administraciones Públicas.</w:t>
      </w:r>
    </w:p>
    <w:p w14:paraId="46CD3116" w14:textId="77777777" w:rsidR="00E719B3" w:rsidRPr="009C1509" w:rsidRDefault="00000000">
      <w:pPr>
        <w:ind w:left="-5"/>
        <w:rPr>
          <w:lang w:val="ca-ES"/>
        </w:rPr>
      </w:pPr>
      <w:r w:rsidRPr="009C1509">
        <w:rPr>
          <w:lang w:val="ca-ES"/>
        </w:rPr>
        <w:t>Los beneficiarios de las ayudas quedan obligadas a facilitar la información requerida por los órganos de control de la Administración.</w:t>
      </w:r>
    </w:p>
    <w:p w14:paraId="48E0FC0C" w14:textId="77777777" w:rsidR="00E719B3" w:rsidRPr="009C1509" w:rsidRDefault="00000000">
      <w:pPr>
        <w:pStyle w:val="Ttulo3"/>
        <w:ind w:left="-5"/>
        <w:rPr>
          <w:lang w:val="ca-ES"/>
        </w:rPr>
      </w:pPr>
      <w:r w:rsidRPr="009C1509">
        <w:rPr>
          <w:lang w:val="ca-ES"/>
        </w:rPr>
        <w:t>14. Propuesta de resolución provisional, resolución definitiva, plazos y notificación</w:t>
      </w:r>
    </w:p>
    <w:p w14:paraId="7A323724" w14:textId="77777777" w:rsidR="00E719B3" w:rsidRPr="009C1509" w:rsidRDefault="00000000">
      <w:pPr>
        <w:ind w:left="-5"/>
        <w:rPr>
          <w:lang w:val="ca-ES"/>
        </w:rPr>
      </w:pPr>
      <w:r w:rsidRPr="009C1509">
        <w:rPr>
          <w:lang w:val="ca-ES"/>
        </w:rPr>
        <w:t>Una vez evaluadas las solicitudes, por el órgano instructor se formulará la propuesta de resolución provisional, debidamente motivada, que será publicada en el tablón de anuncios del Consejo Comarcal de La Selva concediendo un plazo de 10 días para presentar alegaciones.</w:t>
      </w:r>
    </w:p>
    <w:p w14:paraId="737A57A9" w14:textId="77777777" w:rsidR="00E719B3" w:rsidRPr="009C1509" w:rsidRDefault="00000000">
      <w:pPr>
        <w:ind w:left="-5"/>
        <w:rPr>
          <w:lang w:val="ca-ES"/>
        </w:rPr>
      </w:pPr>
      <w:r w:rsidRPr="009C1509">
        <w:rPr>
          <w:lang w:val="ca-ES"/>
        </w:rP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3781EAB4" w14:textId="77777777" w:rsidR="00E719B3" w:rsidRPr="009C1509" w:rsidRDefault="00000000">
      <w:pPr>
        <w:ind w:left="-5"/>
        <w:rPr>
          <w:lang w:val="ca-ES"/>
        </w:rPr>
      </w:pPr>
      <w:r w:rsidRPr="009C1509">
        <w:rPr>
          <w:lang w:val="ca-ES"/>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0E15BC0F" w14:textId="77777777" w:rsidR="00E719B3" w:rsidRPr="009C1509" w:rsidRDefault="00000000">
      <w:pPr>
        <w:ind w:left="-5"/>
        <w:rPr>
          <w:lang w:val="ca-ES"/>
        </w:rPr>
      </w:pPr>
      <w:r w:rsidRPr="009C1509">
        <w:rPr>
          <w:lang w:val="ca-ES"/>
        </w:rPr>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72DC358E" w14:textId="77777777" w:rsidR="00E719B3" w:rsidRPr="009C1509" w:rsidRDefault="00000000">
      <w:pPr>
        <w:ind w:left="-5"/>
        <w:rPr>
          <w:lang w:val="ca-ES"/>
        </w:rPr>
      </w:pPr>
      <w:r w:rsidRPr="009C1509">
        <w:rPr>
          <w:lang w:val="ca-ES"/>
        </w:rPr>
        <w:t>Una vez comunicada la concesión de la ayuda, si en el plazo de un mes no se manifiesta lo contrario, se entenderá aceptada la subvención, así como las condiciones generales y específicas fijadas para su aplicación.</w:t>
      </w:r>
    </w:p>
    <w:p w14:paraId="04FF8BF0" w14:textId="77777777" w:rsidR="00E719B3" w:rsidRPr="009C1509" w:rsidRDefault="00000000">
      <w:pPr>
        <w:ind w:left="-5"/>
        <w:rPr>
          <w:lang w:val="ca-ES"/>
        </w:rPr>
      </w:pPr>
      <w:r w:rsidRPr="009C1509">
        <w:rPr>
          <w:lang w:val="ca-ES"/>
        </w:rPr>
        <w:t>El plazo de resolución y notificación será de tres meses.</w:t>
      </w:r>
    </w:p>
    <w:p w14:paraId="5AA839B2" w14:textId="77777777" w:rsidR="00E719B3" w:rsidRPr="009C1509" w:rsidRDefault="00000000">
      <w:pPr>
        <w:ind w:left="-5"/>
        <w:rPr>
          <w:lang w:val="ca-ES"/>
        </w:rPr>
      </w:pPr>
      <w:r w:rsidRPr="009C1509">
        <w:rPr>
          <w:lang w:val="ca-ES"/>
        </w:rPr>
        <w:lastRenderedPageBreak/>
        <w:t>El vencimiento del plazo máximo sin haberse notificado la resolución legitima a los interesados para entender desestimada por silencio administrativo la solicitud de concesión de la subvención.</w:t>
      </w:r>
    </w:p>
    <w:p w14:paraId="02BA54C2" w14:textId="77777777" w:rsidR="00E719B3" w:rsidRPr="009C1509" w:rsidRDefault="00000000">
      <w:pPr>
        <w:pStyle w:val="Ttulo3"/>
        <w:ind w:left="-5"/>
        <w:rPr>
          <w:lang w:val="ca-ES"/>
        </w:rPr>
      </w:pPr>
      <w:r w:rsidRPr="009C1509">
        <w:rPr>
          <w:lang w:val="ca-ES"/>
        </w:rPr>
        <w:t>15. Reformulación de solicitudes</w:t>
      </w:r>
    </w:p>
    <w:p w14:paraId="415249F4" w14:textId="4CF58BA2" w:rsidR="00E719B3" w:rsidRPr="009C1509" w:rsidRDefault="00000000">
      <w:pPr>
        <w:ind w:left="-5"/>
        <w:rPr>
          <w:lang w:val="ca-ES"/>
        </w:rPr>
      </w:pPr>
      <w:r w:rsidRPr="009C1509">
        <w:rPr>
          <w:lang w:val="ca-ES"/>
        </w:rPr>
        <w:t>Cuando la subvención tenga por objeto el resarcimiento de gastos efectuados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14:paraId="0CEBE751" w14:textId="77777777" w:rsidR="00E719B3" w:rsidRPr="009C1509" w:rsidRDefault="00000000">
      <w:pPr>
        <w:ind w:left="-5"/>
        <w:rPr>
          <w:lang w:val="ca-ES"/>
        </w:rPr>
      </w:pPr>
      <w:r w:rsidRPr="009C1509">
        <w:rPr>
          <w:lang w:val="ca-ES"/>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5115D874" w14:textId="77777777" w:rsidR="00E719B3" w:rsidRPr="009C1509" w:rsidRDefault="00000000">
      <w:pPr>
        <w:pStyle w:val="Ttulo3"/>
        <w:ind w:left="-5"/>
        <w:rPr>
          <w:lang w:val="ca-ES"/>
        </w:rPr>
      </w:pPr>
      <w:r w:rsidRPr="009C1509">
        <w:rPr>
          <w:lang w:val="ca-ES"/>
        </w:rPr>
        <w:t>16. Fin de la vía administrativa</w:t>
      </w:r>
    </w:p>
    <w:p w14:paraId="4E1DC5AA" w14:textId="77777777" w:rsidR="00E719B3" w:rsidRPr="009C1509" w:rsidRDefault="00000000">
      <w:pPr>
        <w:ind w:left="-5"/>
        <w:rPr>
          <w:lang w:val="ca-ES"/>
        </w:rPr>
      </w:pPr>
      <w:r w:rsidRPr="009C1509">
        <w:rPr>
          <w:lang w:val="ca-ES"/>
        </w:rPr>
        <w:t>El acto de resolución de la subvención agota la vía administrativa.</w:t>
      </w:r>
    </w:p>
    <w:p w14:paraId="6734D755" w14:textId="77777777" w:rsidR="00E719B3" w:rsidRPr="009C1509" w:rsidRDefault="00000000">
      <w:pPr>
        <w:ind w:left="-5"/>
        <w:rPr>
          <w:lang w:val="ca-ES"/>
        </w:rPr>
      </w:pPr>
      <w:r w:rsidRPr="009C1509">
        <w:rPr>
          <w:lang w:val="ca-ES"/>
        </w:rPr>
        <w:t>De acuerdo con lo que disponen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7135CA24" w14:textId="77777777" w:rsidR="00E719B3" w:rsidRPr="009C1509" w:rsidRDefault="00000000">
      <w:pPr>
        <w:pStyle w:val="Ttulo3"/>
        <w:ind w:left="-5"/>
        <w:rPr>
          <w:lang w:val="ca-ES"/>
        </w:rPr>
      </w:pPr>
      <w:r w:rsidRPr="009C1509">
        <w:rPr>
          <w:lang w:val="ca-ES"/>
        </w:rPr>
        <w:t>17. Medios de notificación o publicación</w:t>
      </w:r>
    </w:p>
    <w:p w14:paraId="06AB843A" w14:textId="77777777" w:rsidR="00E465BF" w:rsidRDefault="00000000">
      <w:pPr>
        <w:spacing w:after="0"/>
        <w:ind w:left="-5"/>
        <w:rPr>
          <w:lang w:val="ca-ES"/>
        </w:rPr>
      </w:pPr>
      <w:r w:rsidRPr="009C1509">
        <w:rPr>
          <w:lang w:val="ca-ES"/>
        </w:rPr>
        <w:t>Las notificaciones se practicarán en el lugar y por el medio que el solicitante haga constar al efecto en la solicitud, teniendo en cuenta lo que se ha fijado a estos efectos en el artículo 41 de la Ley 39/2015, de 1 de octubre, del Procedimiento Administrativo Común de las Administraciones Públicas.</w:t>
      </w:r>
    </w:p>
    <w:p w14:paraId="3798C75B" w14:textId="7CFC5B17" w:rsidR="00E719B3" w:rsidRPr="009C1509" w:rsidRDefault="00E719B3">
      <w:pPr>
        <w:spacing w:after="0"/>
        <w:ind w:left="-5"/>
        <w:rPr>
          <w:lang w:val="ca-ES"/>
        </w:rPr>
      </w:pPr>
    </w:p>
    <w:p w14:paraId="6808697F" w14:textId="63B61C01" w:rsidR="00E719B3" w:rsidRPr="009C1509" w:rsidRDefault="00000000">
      <w:pPr>
        <w:spacing w:after="271" w:line="259" w:lineRule="auto"/>
        <w:ind w:left="0" w:firstLine="0"/>
        <w:jc w:val="left"/>
        <w:rPr>
          <w:lang w:val="ca-ES"/>
        </w:rPr>
      </w:pPr>
      <w:r w:rsidRPr="009C1509">
        <w:rPr>
          <w:lang w:val="ca-ES"/>
        </w:rPr>
        <w:t xml:space="preserve">   </w:t>
      </w:r>
    </w:p>
    <w:p w14:paraId="6FD5EDC0" w14:textId="77777777" w:rsidR="00E719B3" w:rsidRPr="009C1509" w:rsidRDefault="00E719B3">
      <w:pPr>
        <w:spacing w:after="0" w:line="259" w:lineRule="auto"/>
        <w:ind w:left="0" w:firstLine="0"/>
        <w:jc w:val="left"/>
        <w:rPr>
          <w:lang w:val="ca-ES"/>
        </w:rPr>
      </w:pPr>
    </w:p>
    <w:sectPr w:rsidR="00E719B3" w:rsidRPr="009C1509">
      <w:headerReference w:type="even" r:id="rId7"/>
      <w:headerReference w:type="default" r:id="rId8"/>
      <w:footerReference w:type="even" r:id="rId9"/>
      <w:footerReference w:type="default" r:id="rId10"/>
      <w:headerReference w:type="first" r:id="rId11"/>
      <w:footerReference w:type="first" r:id="rId12"/>
      <w:pgSz w:w="11906" w:h="16838"/>
      <w:pgMar w:top="2416" w:right="1701" w:bottom="1743" w:left="1701" w:header="977"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64133" w14:textId="77777777" w:rsidR="008567F6" w:rsidRDefault="008567F6">
      <w:pPr>
        <w:spacing w:after="0" w:line="240" w:lineRule="auto"/>
      </w:pPr>
      <w:r>
        <w:separator/>
      </w:r>
    </w:p>
  </w:endnote>
  <w:endnote w:type="continuationSeparator" w:id="0">
    <w:p w14:paraId="71157798" w14:textId="77777777" w:rsidR="008567F6" w:rsidRDefault="00856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8E3C" w14:textId="77777777" w:rsidR="00E719B3" w:rsidRDefault="00000000">
    <w:pPr>
      <w:tabs>
        <w:tab w:val="right" w:pos="8504"/>
      </w:tabs>
      <w:spacing w:after="4" w:line="259" w:lineRule="auto"/>
      <w:ind w:left="0" w:firstLine="0"/>
      <w:jc w:val="left"/>
    </w:pPr>
    <w:r>
      <w:rPr>
        <w:sz w:val="16"/>
      </w:rPr>
      <w:t xml:space="preserve">Paseo de San Salvador, 25 – 27 </w:t>
    </w:r>
    <w:r>
      <w:rPr>
        <w:sz w:val="16"/>
      </w:rPr>
      <w:tab/>
      <w:t>La fecha del documento es la más reciente de las firmas de los firmantes .</w:t>
    </w:r>
  </w:p>
  <w:p w14:paraId="6E706A09" w14:textId="77777777" w:rsidR="00E719B3" w:rsidRDefault="00000000">
    <w:pPr>
      <w:tabs>
        <w:tab w:val="center" w:pos="4772"/>
      </w:tabs>
      <w:spacing w:after="4" w:line="259" w:lineRule="auto"/>
      <w:ind w:left="0" w:firstLine="0"/>
      <w:jc w:val="left"/>
    </w:pPr>
    <w:r>
      <w:rPr>
        <w:sz w:val="16"/>
      </w:rPr>
      <w:t xml:space="preserve">17430 Santa Coloma de Farners </w:t>
    </w:r>
    <w:r>
      <w:rPr>
        <w:sz w:val="16"/>
      </w:rPr>
      <w:tab/>
      <w:t xml:space="preserve">Número de </w:t>
    </w:r>
    <w:proofErr w:type="gramStart"/>
    <w:r>
      <w:rPr>
        <w:sz w:val="16"/>
      </w:rPr>
      <w:t>expediente :</w:t>
    </w:r>
    <w:proofErr w:type="gramEnd"/>
    <w:r>
      <w:rPr>
        <w:sz w:val="16"/>
      </w:rPr>
      <w:t xml:space="preserve"> 2024/00002989E</w:t>
    </w:r>
  </w:p>
  <w:p w14:paraId="69A0DE18" w14:textId="77777777" w:rsidR="00E719B3" w:rsidRDefault="00000000">
    <w:pPr>
      <w:spacing w:after="0" w:line="265" w:lineRule="auto"/>
      <w:ind w:left="0" w:firstLine="0"/>
      <w:jc w:val="left"/>
    </w:pPr>
    <w:r>
      <w:rPr>
        <w:sz w:val="16"/>
      </w:rPr>
      <w:t xml:space="preserve">Tel.: 972 84 21 61 </w:t>
    </w:r>
    <w:proofErr w:type="gramStart"/>
    <w:r>
      <w:rPr>
        <w:sz w:val="16"/>
      </w:rPr>
      <w:t>Fax :</w:t>
    </w:r>
    <w:proofErr w:type="gramEnd"/>
    <w:r>
      <w:rPr>
        <w:sz w:val="16"/>
      </w:rPr>
      <w:t xml:space="preserve"> 972 84 08 04 </w:t>
    </w:r>
    <w:r>
      <w:rPr>
        <w:sz w:val="16"/>
      </w:rPr>
      <w:tab/>
      <w:t xml:space="preserve">Código Seguro de Verificación (CSV): 15250143345702356225 comarca@selva.cat </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66DCB" w14:textId="45BB9BFA" w:rsidR="00E719B3" w:rsidRDefault="00000000">
    <w:pPr>
      <w:tabs>
        <w:tab w:val="right" w:pos="8504"/>
      </w:tabs>
      <w:spacing w:after="4" w:line="259" w:lineRule="auto"/>
      <w:ind w:left="0" w:firstLine="0"/>
      <w:jc w:val="left"/>
    </w:pPr>
    <w:r>
      <w:rPr>
        <w:sz w:val="16"/>
      </w:rPr>
      <w:t xml:space="preserve">Paseo de San Salvador, 25 – 27 </w:t>
    </w:r>
    <w:r w:rsidR="00A00B97">
      <w:rPr>
        <w:sz w:val="16"/>
      </w:rPr>
      <w:t xml:space="preserve">                    </w:t>
    </w:r>
    <w:r>
      <w:rPr>
        <w:sz w:val="16"/>
      </w:rPr>
      <w:t xml:space="preserve">La fecha del documento es la más reciente de las firmas de los </w:t>
    </w:r>
    <w:proofErr w:type="gramStart"/>
    <w:r>
      <w:rPr>
        <w:sz w:val="16"/>
      </w:rPr>
      <w:t>firmantes .</w:t>
    </w:r>
    <w:proofErr w:type="gramEnd"/>
  </w:p>
  <w:p w14:paraId="727ED7D7" w14:textId="148AB791" w:rsidR="00E719B3" w:rsidRDefault="00000000">
    <w:pPr>
      <w:tabs>
        <w:tab w:val="center" w:pos="4772"/>
      </w:tabs>
      <w:spacing w:after="4" w:line="259" w:lineRule="auto"/>
      <w:ind w:left="0" w:firstLine="0"/>
      <w:jc w:val="left"/>
    </w:pPr>
    <w:r>
      <w:rPr>
        <w:sz w:val="16"/>
      </w:rPr>
      <w:t xml:space="preserve">17430 Santa Coloma de Farners </w:t>
    </w:r>
    <w:r w:rsidR="00A00B97">
      <w:rPr>
        <w:sz w:val="16"/>
      </w:rPr>
      <w:t xml:space="preserve">                   </w:t>
    </w:r>
    <w:r>
      <w:rPr>
        <w:sz w:val="16"/>
      </w:rPr>
      <w:t xml:space="preserve">Número de </w:t>
    </w:r>
    <w:proofErr w:type="gramStart"/>
    <w:r>
      <w:rPr>
        <w:sz w:val="16"/>
      </w:rPr>
      <w:t>expediente :</w:t>
    </w:r>
    <w:proofErr w:type="gramEnd"/>
    <w:r>
      <w:rPr>
        <w:sz w:val="16"/>
      </w:rPr>
      <w:t xml:space="preserve"> 2024/00002989E</w:t>
    </w:r>
  </w:p>
  <w:p w14:paraId="072B3DCF" w14:textId="70162DF1" w:rsidR="00E719B3" w:rsidRDefault="00000000">
    <w:pPr>
      <w:spacing w:after="0" w:line="265" w:lineRule="auto"/>
      <w:ind w:left="0" w:firstLine="0"/>
      <w:jc w:val="left"/>
    </w:pPr>
    <w:r>
      <w:rPr>
        <w:sz w:val="16"/>
      </w:rPr>
      <w:t xml:space="preserve">Tel.: 972 84 21 61 </w:t>
    </w:r>
    <w:proofErr w:type="gramStart"/>
    <w:r>
      <w:rPr>
        <w:sz w:val="16"/>
      </w:rPr>
      <w:t>Fax :</w:t>
    </w:r>
    <w:proofErr w:type="gramEnd"/>
    <w:r>
      <w:rPr>
        <w:sz w:val="16"/>
      </w:rPr>
      <w:t xml:space="preserve"> 972 84 08 04</w:t>
    </w:r>
    <w:r>
      <w:rPr>
        <w:sz w:val="16"/>
      </w:rPr>
      <w:tab/>
    </w:r>
    <w:r w:rsidR="009C1509">
      <w:rPr>
        <w:sz w:val="16"/>
      </w:rPr>
      <w:t xml:space="preserve">         </w:t>
    </w:r>
    <w:r>
      <w:rPr>
        <w:sz w:val="16"/>
      </w:rPr>
      <w:t xml:space="preserve">Código Seguro de Verificación (CSV): 15250143345702356225 </w:t>
    </w:r>
    <w:hyperlink r:id="rId1" w:history="1">
      <w:r w:rsidR="009C1509" w:rsidRPr="003D2568">
        <w:rPr>
          <w:rStyle w:val="Hipervnculo"/>
          <w:sz w:val="16"/>
        </w:rPr>
        <w:t xml:space="preserve">educacio@selva.cat </w:t>
      </w:r>
    </w:hyperlink>
    <w:r w:rsidR="00A00B97">
      <w:rPr>
        <w:sz w:val="16"/>
      </w:rPr>
      <w:t xml:space="preserve">                                        https</w:t>
    </w:r>
    <w:r w:rsidR="009C1509">
      <w:rPr>
        <w:sz w:val="16"/>
      </w:rPr>
      <w:t>://seu.selva.cat/verificador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A84A" w14:textId="77777777" w:rsidR="00E719B3" w:rsidRDefault="00000000">
    <w:pPr>
      <w:tabs>
        <w:tab w:val="right" w:pos="8504"/>
      </w:tabs>
      <w:spacing w:after="4" w:line="259" w:lineRule="auto"/>
      <w:ind w:left="0" w:firstLine="0"/>
      <w:jc w:val="left"/>
    </w:pPr>
    <w:r>
      <w:rPr>
        <w:sz w:val="16"/>
      </w:rPr>
      <w:t xml:space="preserve">Paseo de San Salvador, 25 – 27 </w:t>
    </w:r>
    <w:r>
      <w:rPr>
        <w:sz w:val="16"/>
      </w:rPr>
      <w:tab/>
      <w:t>La fecha del documento es la más reciente de las firmas de los firmantes .</w:t>
    </w:r>
  </w:p>
  <w:p w14:paraId="55B316FE" w14:textId="77777777" w:rsidR="00E719B3" w:rsidRDefault="00000000">
    <w:pPr>
      <w:tabs>
        <w:tab w:val="center" w:pos="4772"/>
      </w:tabs>
      <w:spacing w:after="4" w:line="259" w:lineRule="auto"/>
      <w:ind w:left="0" w:firstLine="0"/>
      <w:jc w:val="left"/>
    </w:pPr>
    <w:r>
      <w:rPr>
        <w:sz w:val="16"/>
      </w:rPr>
      <w:t xml:space="preserve">17430 Santa Coloma de Farners </w:t>
    </w:r>
    <w:r>
      <w:rPr>
        <w:sz w:val="16"/>
      </w:rPr>
      <w:tab/>
      <w:t xml:space="preserve">Número de </w:t>
    </w:r>
    <w:proofErr w:type="gramStart"/>
    <w:r>
      <w:rPr>
        <w:sz w:val="16"/>
      </w:rPr>
      <w:t>expediente :</w:t>
    </w:r>
    <w:proofErr w:type="gramEnd"/>
    <w:r>
      <w:rPr>
        <w:sz w:val="16"/>
      </w:rPr>
      <w:t xml:space="preserve"> 2024/00002989E</w:t>
    </w:r>
  </w:p>
  <w:p w14:paraId="5285EEB5" w14:textId="77777777" w:rsidR="00E719B3" w:rsidRDefault="00000000">
    <w:pPr>
      <w:spacing w:after="0" w:line="265" w:lineRule="auto"/>
      <w:ind w:left="0" w:firstLine="0"/>
      <w:jc w:val="left"/>
    </w:pPr>
    <w:r>
      <w:rPr>
        <w:sz w:val="16"/>
      </w:rPr>
      <w:t xml:space="preserve">Tel.: 972 84 21 61 </w:t>
    </w:r>
    <w:proofErr w:type="gramStart"/>
    <w:r>
      <w:rPr>
        <w:sz w:val="16"/>
      </w:rPr>
      <w:t>Fax :</w:t>
    </w:r>
    <w:proofErr w:type="gramEnd"/>
    <w:r>
      <w:rPr>
        <w:sz w:val="16"/>
      </w:rPr>
      <w:t xml:space="preserve"> 972 84 08 04 </w:t>
    </w:r>
    <w:r>
      <w:rPr>
        <w:sz w:val="16"/>
      </w:rPr>
      <w:tab/>
      <w:t xml:space="preserve">Código Seguro de Verificación (CSV): 15250143345702356225 comarca@selva.cat </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49363" w14:textId="77777777" w:rsidR="008567F6" w:rsidRDefault="008567F6">
      <w:pPr>
        <w:spacing w:after="0" w:line="240" w:lineRule="auto"/>
      </w:pPr>
      <w:r>
        <w:separator/>
      </w:r>
    </w:p>
  </w:footnote>
  <w:footnote w:type="continuationSeparator" w:id="0">
    <w:p w14:paraId="2E1A150C" w14:textId="77777777" w:rsidR="008567F6" w:rsidRDefault="00856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1E573" w14:textId="77777777" w:rsidR="00E719B3" w:rsidRDefault="00000000">
    <w:pPr>
      <w:spacing w:after="0" w:line="259" w:lineRule="auto"/>
      <w:ind w:left="-1701" w:right="6224" w:firstLine="0"/>
      <w:jc w:val="left"/>
    </w:pPr>
    <w:r>
      <w:rPr>
        <w:noProof/>
      </w:rPr>
      <w:drawing>
        <wp:anchor distT="0" distB="0" distL="114300" distR="114300" simplePos="0" relativeHeight="251658240" behindDoc="0" locked="0" layoutInCell="1" allowOverlap="0" wp14:anchorId="5E43FE15" wp14:editId="717761B7">
          <wp:simplePos x="0" y="0"/>
          <wp:positionH relativeFrom="page">
            <wp:posOffset>1080135</wp:posOffset>
          </wp:positionH>
          <wp:positionV relativeFrom="page">
            <wp:posOffset>620116</wp:posOffset>
          </wp:positionV>
          <wp:extent cx="1447800" cy="33878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94E8" w14:textId="77777777" w:rsidR="00E719B3" w:rsidRDefault="00000000">
    <w:pPr>
      <w:spacing w:after="0" w:line="259" w:lineRule="auto"/>
      <w:ind w:left="-1701" w:right="6224" w:firstLine="0"/>
      <w:jc w:val="left"/>
    </w:pPr>
    <w:r>
      <w:rPr>
        <w:noProof/>
      </w:rPr>
      <w:drawing>
        <wp:anchor distT="0" distB="0" distL="114300" distR="114300" simplePos="0" relativeHeight="251659264" behindDoc="0" locked="0" layoutInCell="1" allowOverlap="0" wp14:anchorId="0BEC8D83" wp14:editId="0CFDA0F3">
          <wp:simplePos x="0" y="0"/>
          <wp:positionH relativeFrom="page">
            <wp:posOffset>1080135</wp:posOffset>
          </wp:positionH>
          <wp:positionV relativeFrom="page">
            <wp:posOffset>620116</wp:posOffset>
          </wp:positionV>
          <wp:extent cx="1447800" cy="338785"/>
          <wp:effectExtent l="0" t="0" r="0" b="0"/>
          <wp:wrapSquare wrapText="bothSides"/>
          <wp:docPr id="27852874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9249" w14:textId="77777777" w:rsidR="00E719B3" w:rsidRDefault="00000000">
    <w:pPr>
      <w:spacing w:after="0" w:line="259" w:lineRule="auto"/>
      <w:ind w:left="-1701" w:right="6224" w:firstLine="0"/>
      <w:jc w:val="left"/>
    </w:pPr>
    <w:r>
      <w:rPr>
        <w:noProof/>
      </w:rPr>
      <w:drawing>
        <wp:anchor distT="0" distB="0" distL="114300" distR="114300" simplePos="0" relativeHeight="251660288" behindDoc="0" locked="0" layoutInCell="1" allowOverlap="0" wp14:anchorId="79145341" wp14:editId="1BCAE1AC">
          <wp:simplePos x="0" y="0"/>
          <wp:positionH relativeFrom="page">
            <wp:posOffset>1080135</wp:posOffset>
          </wp:positionH>
          <wp:positionV relativeFrom="page">
            <wp:posOffset>620116</wp:posOffset>
          </wp:positionV>
          <wp:extent cx="1447800" cy="338785"/>
          <wp:effectExtent l="0" t="0" r="0" b="0"/>
          <wp:wrapSquare wrapText="bothSides"/>
          <wp:docPr id="14694098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67A7"/>
    <w:multiLevelType w:val="hybridMultilevel"/>
    <w:tmpl w:val="6D78FC2A"/>
    <w:lvl w:ilvl="0" w:tplc="7C2AB3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360E1E">
      <w:start w:val="1"/>
      <w:numFmt w:val="bullet"/>
      <w:lvlText w:val="o"/>
      <w:lvlJc w:val="left"/>
      <w:pPr>
        <w:ind w:left="8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5E7E4E">
      <w:start w:val="1"/>
      <w:numFmt w:val="bullet"/>
      <w:lvlRestart w:val="0"/>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7A0D9A">
      <w:start w:val="1"/>
      <w:numFmt w:val="bullet"/>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0AF7CA">
      <w:start w:val="1"/>
      <w:numFmt w:val="bullet"/>
      <w:lvlText w:val="o"/>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A689C2">
      <w:start w:val="1"/>
      <w:numFmt w:val="bullet"/>
      <w:lvlText w:val="▪"/>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7026A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828CB2">
      <w:start w:val="1"/>
      <w:numFmt w:val="bullet"/>
      <w:lvlText w:val="o"/>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6053F4">
      <w:start w:val="1"/>
      <w:numFmt w:val="bullet"/>
      <w:lvlText w:val="▪"/>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6C1657"/>
    <w:multiLevelType w:val="hybridMultilevel"/>
    <w:tmpl w:val="67A6E680"/>
    <w:lvl w:ilvl="0" w:tplc="5956D1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631E4">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460C9E">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B72BB18">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6CFFC2">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1A38C2">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F43A9A">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D4F4A2">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EC46C0">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907E85"/>
    <w:multiLevelType w:val="hybridMultilevel"/>
    <w:tmpl w:val="F5AA28AC"/>
    <w:lvl w:ilvl="0" w:tplc="DC3ECE96">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34A7F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78D308">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F602CA">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604D2">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08FBF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F8B12A">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CA849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52521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1C38DD"/>
    <w:multiLevelType w:val="multilevel"/>
    <w:tmpl w:val="8438F26E"/>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961B6F"/>
    <w:multiLevelType w:val="hybridMultilevel"/>
    <w:tmpl w:val="29D40D08"/>
    <w:lvl w:ilvl="0" w:tplc="616C0728">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727C2C">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36BB06">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DEEF4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DEB3CC">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B4F9B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1E526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147A6A">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946382">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04D5DBF"/>
    <w:multiLevelType w:val="hybridMultilevel"/>
    <w:tmpl w:val="72A475FA"/>
    <w:lvl w:ilvl="0" w:tplc="7070DA88">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5A5742">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C47080">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E8C6BC">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86BD26">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C2D316">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38324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8076A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78FEC0">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BF53DB"/>
    <w:multiLevelType w:val="hybridMultilevel"/>
    <w:tmpl w:val="925AFC6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7" w15:restartNumberingAfterBreak="0">
    <w:nsid w:val="269976E3"/>
    <w:multiLevelType w:val="hybridMultilevel"/>
    <w:tmpl w:val="51A8FFC0"/>
    <w:lvl w:ilvl="0" w:tplc="2B5492D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88F986">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EAC656">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DE9C76">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E402C2">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BC51AE">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9BC99F6">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C0E9E6">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5A556E">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93215AD"/>
    <w:multiLevelType w:val="hybridMultilevel"/>
    <w:tmpl w:val="AB58F020"/>
    <w:lvl w:ilvl="0" w:tplc="85D261C2">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EC36F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BA88B5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CA5D3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0E23A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52C5B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6F4BB9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C5F1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C4327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425F2B"/>
    <w:multiLevelType w:val="multilevel"/>
    <w:tmpl w:val="84D8B4DE"/>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6D53B4C"/>
    <w:multiLevelType w:val="hybridMultilevel"/>
    <w:tmpl w:val="2DDA5956"/>
    <w:lvl w:ilvl="0" w:tplc="ECD44708">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3D5403C5"/>
    <w:multiLevelType w:val="hybridMultilevel"/>
    <w:tmpl w:val="999687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10B16C9"/>
    <w:multiLevelType w:val="hybridMultilevel"/>
    <w:tmpl w:val="93B87B2A"/>
    <w:lvl w:ilvl="0" w:tplc="5F64E8F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EA5608">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3505B44">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96A41A">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7EF2C6">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E24E8C">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4AEE2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DA75B8">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2ADB7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5C96806"/>
    <w:multiLevelType w:val="hybridMultilevel"/>
    <w:tmpl w:val="0736E4EE"/>
    <w:lvl w:ilvl="0" w:tplc="FC9A36D4">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A0568E">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9641B8">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E897EA">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867426">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8A75CE">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7451F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5C571A">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145EE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EC6494F"/>
    <w:multiLevelType w:val="hybridMultilevel"/>
    <w:tmpl w:val="2BF82E32"/>
    <w:lvl w:ilvl="0" w:tplc="AC96A41A">
      <w:start w:val="1"/>
      <w:numFmt w:val="bullet"/>
      <w:lvlText w:val="-"/>
      <w:lvlJc w:val="left"/>
      <w:pPr>
        <w:ind w:left="1789"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5" w15:restartNumberingAfterBreak="0">
    <w:nsid w:val="57C900C9"/>
    <w:multiLevelType w:val="hybridMultilevel"/>
    <w:tmpl w:val="89CE4454"/>
    <w:lvl w:ilvl="0" w:tplc="CFFA247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467B3E">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08141A">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D1244BA">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CA0C90">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FA456A6">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22B594">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7C1ACA">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CAA4CA">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AA95D51"/>
    <w:multiLevelType w:val="hybridMultilevel"/>
    <w:tmpl w:val="513A9C0C"/>
    <w:lvl w:ilvl="0" w:tplc="FB60392E">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DCEB9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DC2B0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E6493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C0A0B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D62FE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9CB53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E0BB8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DC38F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AF65915"/>
    <w:multiLevelType w:val="hybridMultilevel"/>
    <w:tmpl w:val="A23696E2"/>
    <w:lvl w:ilvl="0" w:tplc="FF286F1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EA03B4">
      <w:start w:val="1"/>
      <w:numFmt w:val="bullet"/>
      <w:lvlText w:val="o"/>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AE50CA">
      <w:start w:val="1"/>
      <w:numFmt w:val="bullet"/>
      <w:lvlRestart w:val="0"/>
      <w:lvlText w:val="-"/>
      <w:lvlJc w:val="left"/>
      <w:pPr>
        <w:ind w:left="17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A6303A">
      <w:start w:val="1"/>
      <w:numFmt w:val="bullet"/>
      <w:lvlText w:val="•"/>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C28678">
      <w:start w:val="1"/>
      <w:numFmt w:val="bullet"/>
      <w:lvlText w:val="o"/>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D2A54C">
      <w:start w:val="1"/>
      <w:numFmt w:val="bullet"/>
      <w:lvlText w:val="▪"/>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7F21A76">
      <w:start w:val="1"/>
      <w:numFmt w:val="bullet"/>
      <w:lvlText w:val="•"/>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5C2D44">
      <w:start w:val="1"/>
      <w:numFmt w:val="bullet"/>
      <w:lvlText w:val="o"/>
      <w:lvlJc w:val="left"/>
      <w:pPr>
        <w:ind w:left="5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822620">
      <w:start w:val="1"/>
      <w:numFmt w:val="bullet"/>
      <w:lvlText w:val="▪"/>
      <w:lvlJc w:val="left"/>
      <w:pPr>
        <w:ind w:left="6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CFF6CAD"/>
    <w:multiLevelType w:val="hybridMultilevel"/>
    <w:tmpl w:val="D5D4B140"/>
    <w:lvl w:ilvl="0" w:tplc="807EEFAA">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061B04">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602F4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0C5430">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38709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A0262C">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E4284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9879BC">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3ABAB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46B2147"/>
    <w:multiLevelType w:val="hybridMultilevel"/>
    <w:tmpl w:val="A61E42BE"/>
    <w:lvl w:ilvl="0" w:tplc="FCA4C5E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A0D466">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2AB8C4">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42C6CE">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0C912A">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D6F0A8">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087CCE">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6F178">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FC8574">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6AE5ED9"/>
    <w:multiLevelType w:val="hybridMultilevel"/>
    <w:tmpl w:val="0F7A12FA"/>
    <w:lvl w:ilvl="0" w:tplc="6AEE9F6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42F29C">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E8AF20">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B462B2">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26852E">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84754E">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3E3064">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3699A0">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9E6ABA">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95D647B"/>
    <w:multiLevelType w:val="hybridMultilevel"/>
    <w:tmpl w:val="190AE8F6"/>
    <w:lvl w:ilvl="0" w:tplc="A358E966">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92D36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965B4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A8105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8AC68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D12242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82D45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B2BCC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585DA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C264321"/>
    <w:multiLevelType w:val="multilevel"/>
    <w:tmpl w:val="FA74DD6E"/>
    <w:lvl w:ilvl="0">
      <w:start w:val="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D1C0826"/>
    <w:multiLevelType w:val="hybridMultilevel"/>
    <w:tmpl w:val="71C29B98"/>
    <w:lvl w:ilvl="0" w:tplc="C05AE672">
      <w:start w:val="1"/>
      <w:numFmt w:val="bullet"/>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CC5336">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507956">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CA0108">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36956A">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BCEB62">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FC28C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C42AAC">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DE9010">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D755FF5"/>
    <w:multiLevelType w:val="hybridMultilevel"/>
    <w:tmpl w:val="1A4C16C0"/>
    <w:lvl w:ilvl="0" w:tplc="128A75F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DAB5D2">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53021AC">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B047BC">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E4AA2">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285248">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261F08">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9E7606">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7ADCA0">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0B587D"/>
    <w:multiLevelType w:val="hybridMultilevel"/>
    <w:tmpl w:val="14849230"/>
    <w:lvl w:ilvl="0" w:tplc="ACE8B8F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70B3E8">
      <w:start w:val="1"/>
      <w:numFmt w:val="bullet"/>
      <w:lvlRestart w:val="0"/>
      <w:lvlText w:val="•"/>
      <w:lvlJc w:val="left"/>
      <w:pPr>
        <w:ind w:left="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A6B8FC">
      <w:start w:val="1"/>
      <w:numFmt w:val="bullet"/>
      <w:lvlText w:val="▪"/>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E6150E">
      <w:start w:val="1"/>
      <w:numFmt w:val="bullet"/>
      <w:lvlText w:val="•"/>
      <w:lvlJc w:val="left"/>
      <w:pPr>
        <w:ind w:left="2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AAE2C0">
      <w:start w:val="1"/>
      <w:numFmt w:val="bullet"/>
      <w:lvlText w:val="o"/>
      <w:lvlJc w:val="left"/>
      <w:pPr>
        <w:ind w:left="28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FE5A54">
      <w:start w:val="1"/>
      <w:numFmt w:val="bullet"/>
      <w:lvlText w:val="▪"/>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C6056E">
      <w:start w:val="1"/>
      <w:numFmt w:val="bullet"/>
      <w:lvlText w:val="•"/>
      <w:lvlJc w:val="left"/>
      <w:pPr>
        <w:ind w:left="4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881CF4">
      <w:start w:val="1"/>
      <w:numFmt w:val="bullet"/>
      <w:lvlText w:val="o"/>
      <w:lvlJc w:val="left"/>
      <w:pPr>
        <w:ind w:left="50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927578">
      <w:start w:val="1"/>
      <w:numFmt w:val="bullet"/>
      <w:lvlText w:val="▪"/>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2CD7285"/>
    <w:multiLevelType w:val="hybridMultilevel"/>
    <w:tmpl w:val="4590F098"/>
    <w:lvl w:ilvl="0" w:tplc="A0D0C23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F07FC2">
      <w:start w:val="1"/>
      <w:numFmt w:val="lowerLetter"/>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D4655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3C09EE">
      <w:start w:val="1"/>
      <w:numFmt w:val="decimal"/>
      <w:lvlRestart w:val="0"/>
      <w:lvlText w:val="%4."/>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DA6B62">
      <w:start w:val="1"/>
      <w:numFmt w:val="lowerLetter"/>
      <w:lvlText w:val="%5"/>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06D34A">
      <w:start w:val="1"/>
      <w:numFmt w:val="lowerRoman"/>
      <w:lvlText w:val="%6"/>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EA0610">
      <w:start w:val="1"/>
      <w:numFmt w:val="decimal"/>
      <w:lvlText w:val="%7"/>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F66324">
      <w:start w:val="1"/>
      <w:numFmt w:val="lowerLetter"/>
      <w:lvlText w:val="%8"/>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02DA52">
      <w:start w:val="1"/>
      <w:numFmt w:val="lowerRoman"/>
      <w:lvlText w:val="%9"/>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C9F348A"/>
    <w:multiLevelType w:val="hybridMultilevel"/>
    <w:tmpl w:val="7A44FCD4"/>
    <w:lvl w:ilvl="0" w:tplc="DB04C6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C6F282">
      <w:start w:val="1"/>
      <w:numFmt w:val="bullet"/>
      <w:lvlText w:val="o"/>
      <w:lvlJc w:val="left"/>
      <w:pPr>
        <w:ind w:left="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2E522C">
      <w:start w:val="1"/>
      <w:numFmt w:val="bullet"/>
      <w:lvlText w:val="▪"/>
      <w:lvlJc w:val="left"/>
      <w:pPr>
        <w:ind w:left="1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7E2BA0">
      <w:start w:val="1"/>
      <w:numFmt w:val="bullet"/>
      <w:lvlRestart w:val="0"/>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8CEBBC">
      <w:start w:val="1"/>
      <w:numFmt w:val="bullet"/>
      <w:lvlText w:val="o"/>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D2C126">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646496C">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16115C">
      <w:start w:val="1"/>
      <w:numFmt w:val="bullet"/>
      <w:lvlText w:val="o"/>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56254C">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FF10853"/>
    <w:multiLevelType w:val="hybridMultilevel"/>
    <w:tmpl w:val="042A1D82"/>
    <w:lvl w:ilvl="0" w:tplc="588429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464F70">
      <w:start w:val="1"/>
      <w:numFmt w:val="bullet"/>
      <w:lvlText w:val="o"/>
      <w:lvlJc w:val="left"/>
      <w:pPr>
        <w:ind w:left="8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EC55BA">
      <w:start w:val="1"/>
      <w:numFmt w:val="bullet"/>
      <w:lvlRestart w:val="0"/>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1EF7A8">
      <w:start w:val="1"/>
      <w:numFmt w:val="bullet"/>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D8765E">
      <w:start w:val="1"/>
      <w:numFmt w:val="bullet"/>
      <w:lvlText w:val="o"/>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9A9B02">
      <w:start w:val="1"/>
      <w:numFmt w:val="bullet"/>
      <w:lvlText w:val="▪"/>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686794">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FE8868">
      <w:start w:val="1"/>
      <w:numFmt w:val="bullet"/>
      <w:lvlText w:val="o"/>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DE50C2">
      <w:start w:val="1"/>
      <w:numFmt w:val="bullet"/>
      <w:lvlText w:val="▪"/>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14091811">
    <w:abstractNumId w:val="21"/>
  </w:num>
  <w:num w:numId="2" w16cid:durableId="373582556">
    <w:abstractNumId w:val="8"/>
  </w:num>
  <w:num w:numId="3" w16cid:durableId="406538317">
    <w:abstractNumId w:val="22"/>
  </w:num>
  <w:num w:numId="4" w16cid:durableId="614949681">
    <w:abstractNumId w:val="18"/>
  </w:num>
  <w:num w:numId="5" w16cid:durableId="1488009195">
    <w:abstractNumId w:val="1"/>
  </w:num>
  <w:num w:numId="6" w16cid:durableId="1048843480">
    <w:abstractNumId w:val="7"/>
  </w:num>
  <w:num w:numId="7" w16cid:durableId="1024408032">
    <w:abstractNumId w:val="15"/>
  </w:num>
  <w:num w:numId="8" w16cid:durableId="1654917395">
    <w:abstractNumId w:val="0"/>
  </w:num>
  <w:num w:numId="9" w16cid:durableId="435369809">
    <w:abstractNumId w:val="23"/>
  </w:num>
  <w:num w:numId="10" w16cid:durableId="1526557911">
    <w:abstractNumId w:val="16"/>
  </w:num>
  <w:num w:numId="11" w16cid:durableId="597833598">
    <w:abstractNumId w:val="9"/>
  </w:num>
  <w:num w:numId="12" w16cid:durableId="1038701005">
    <w:abstractNumId w:val="2"/>
  </w:num>
  <w:num w:numId="13" w16cid:durableId="824469532">
    <w:abstractNumId w:val="26"/>
  </w:num>
  <w:num w:numId="14" w16cid:durableId="1063676224">
    <w:abstractNumId w:val="12"/>
  </w:num>
  <w:num w:numId="15" w16cid:durableId="1585184903">
    <w:abstractNumId w:val="27"/>
  </w:num>
  <w:num w:numId="16" w16cid:durableId="1340888398">
    <w:abstractNumId w:val="28"/>
  </w:num>
  <w:num w:numId="17" w16cid:durableId="1287470591">
    <w:abstractNumId w:val="5"/>
  </w:num>
  <w:num w:numId="18" w16cid:durableId="542710620">
    <w:abstractNumId w:val="17"/>
  </w:num>
  <w:num w:numId="19" w16cid:durableId="1000743035">
    <w:abstractNumId w:val="20"/>
  </w:num>
  <w:num w:numId="20" w16cid:durableId="71777623">
    <w:abstractNumId w:val="25"/>
  </w:num>
  <w:num w:numId="21" w16cid:durableId="978804505">
    <w:abstractNumId w:val="19"/>
  </w:num>
  <w:num w:numId="22" w16cid:durableId="327949835">
    <w:abstractNumId w:val="24"/>
  </w:num>
  <w:num w:numId="23" w16cid:durableId="547493834">
    <w:abstractNumId w:val="13"/>
  </w:num>
  <w:num w:numId="24" w16cid:durableId="305398535">
    <w:abstractNumId w:val="4"/>
  </w:num>
  <w:num w:numId="25" w16cid:durableId="798182722">
    <w:abstractNumId w:val="3"/>
  </w:num>
  <w:num w:numId="26" w16cid:durableId="1229803406">
    <w:abstractNumId w:val="10"/>
  </w:num>
  <w:num w:numId="27" w16cid:durableId="239103694">
    <w:abstractNumId w:val="6"/>
  </w:num>
  <w:num w:numId="28" w16cid:durableId="1623881794">
    <w:abstractNumId w:val="14"/>
  </w:num>
  <w:num w:numId="29" w16cid:durableId="7879682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9B3"/>
    <w:rsid w:val="007028F2"/>
    <w:rsid w:val="008567F6"/>
    <w:rsid w:val="009C1509"/>
    <w:rsid w:val="00A00B97"/>
    <w:rsid w:val="00AC77CA"/>
    <w:rsid w:val="00E465BF"/>
    <w:rsid w:val="00E719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50270"/>
  <w15:docId w15:val="{7181F603-C94F-4845-A450-A51881082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5" w:line="250" w:lineRule="auto"/>
      <w:ind w:left="10"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0"/>
      <w:ind w:left="10" w:hanging="10"/>
      <w:outlineLvl w:val="0"/>
    </w:pPr>
    <w:rPr>
      <w:rFonts w:ascii="Arial" w:eastAsia="Arial" w:hAnsi="Arial" w:cs="Arial"/>
      <w:b/>
      <w:i/>
      <w:color w:val="000000"/>
      <w:sz w:val="24"/>
    </w:rPr>
  </w:style>
  <w:style w:type="paragraph" w:styleId="Ttulo2">
    <w:name w:val="heading 2"/>
    <w:next w:val="Normal"/>
    <w:link w:val="Ttulo2Car"/>
    <w:uiPriority w:val="9"/>
    <w:unhideWhenUsed/>
    <w:qFormat/>
    <w:pPr>
      <w:keepNext/>
      <w:keepLines/>
      <w:spacing w:after="233"/>
      <w:ind w:left="10" w:hanging="10"/>
      <w:outlineLvl w:val="1"/>
    </w:pPr>
    <w:rPr>
      <w:rFonts w:ascii="Arial" w:eastAsia="Arial" w:hAnsi="Arial" w:cs="Arial"/>
      <w:b/>
      <w:color w:val="000000"/>
      <w:u w:val="single" w:color="000000"/>
    </w:rPr>
  </w:style>
  <w:style w:type="paragraph" w:styleId="Ttulo3">
    <w:name w:val="heading 3"/>
    <w:next w:val="Normal"/>
    <w:link w:val="Ttulo3Car"/>
    <w:uiPriority w:val="9"/>
    <w:unhideWhenUsed/>
    <w:qFormat/>
    <w:pPr>
      <w:keepNext/>
      <w:keepLines/>
      <w:spacing w:after="243" w:line="250" w:lineRule="auto"/>
      <w:ind w:left="10" w:hanging="10"/>
      <w:outlineLvl w:val="2"/>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u w:val="single" w:color="000000"/>
    </w:rPr>
  </w:style>
  <w:style w:type="character" w:customStyle="1" w:styleId="Ttulo1Car">
    <w:name w:val="Título 1 Car"/>
    <w:link w:val="Ttulo1"/>
    <w:rPr>
      <w:rFonts w:ascii="Arial" w:eastAsia="Arial" w:hAnsi="Arial" w:cs="Arial"/>
      <w:b/>
      <w:i/>
      <w:color w:val="000000"/>
      <w:sz w:val="24"/>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9C1509"/>
    <w:rPr>
      <w:color w:val="0563C1" w:themeColor="hyperlink"/>
      <w:u w:val="single"/>
    </w:rPr>
  </w:style>
  <w:style w:type="character" w:styleId="Mencinsinresolver">
    <w:name w:val="Unresolved Mention"/>
    <w:basedOn w:val="Fuentedeprrafopredeter"/>
    <w:uiPriority w:val="99"/>
    <w:semiHidden/>
    <w:unhideWhenUsed/>
    <w:rsid w:val="009C1509"/>
    <w:rPr>
      <w:color w:val="605E5C"/>
      <w:shd w:val="clear" w:color="auto" w:fill="E1DFDD"/>
    </w:rPr>
  </w:style>
  <w:style w:type="paragraph" w:styleId="Prrafodelista">
    <w:name w:val="List Paragraph"/>
    <w:basedOn w:val="Normal"/>
    <w:uiPriority w:val="34"/>
    <w:qFormat/>
    <w:rsid w:val="009C15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educacio@selv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4827</Words>
  <Characters>26549</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Redondo, Guillermo Luis</dc:creator>
  <cp:keywords/>
  <cp:lastModifiedBy>Christian Gaona</cp:lastModifiedBy>
  <cp:revision>4</cp:revision>
  <dcterms:created xsi:type="dcterms:W3CDTF">2024-03-27T11:09:00Z</dcterms:created>
  <dcterms:modified xsi:type="dcterms:W3CDTF">2024-03-27T11:11:00Z</dcterms:modified>
</cp:coreProperties>
</file>