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150" w:rsidRPr="002D79E5" w:rsidRDefault="004E6150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Tablaconcuadrcula"/>
        <w:tblW w:w="98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286"/>
        <w:gridCol w:w="4704"/>
      </w:tblGrid>
      <w:tr w:rsidR="002A2420" w:rsidRPr="002D79E5" w:rsidTr="00401BBD">
        <w:trPr>
          <w:trHeight w:val="20"/>
        </w:trPr>
        <w:tc>
          <w:tcPr>
            <w:tcW w:w="4814" w:type="dxa"/>
          </w:tcPr>
          <w:p w:rsidR="008E1C51" w:rsidRPr="00CF7C07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bookmarkStart w:id="0" w:name="_GoBack" w:colFirst="2" w:colLast="2"/>
          </w:p>
          <w:p w:rsidR="008E1C51" w:rsidRPr="00CF7C07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sz w:val="22"/>
                <w:szCs w:val="22"/>
              </w:rPr>
              <w:t>OÑATIKO UDALA</w:t>
            </w:r>
          </w:p>
          <w:p w:rsidR="00696963" w:rsidRPr="00CF7C07" w:rsidRDefault="00696963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CF7C07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sz w:val="22"/>
                <w:szCs w:val="22"/>
              </w:rPr>
              <w:t>IR</w:t>
            </w:r>
            <w:r w:rsidR="004E5E25" w:rsidRPr="00CF7C07">
              <w:rPr>
                <w:rFonts w:ascii="Trebuchet MS" w:hAnsi="Trebuchet MS" w:cs="Arial"/>
                <w:sz w:val="22"/>
                <w:szCs w:val="22"/>
              </w:rPr>
              <w:t>A</w:t>
            </w:r>
            <w:r w:rsidRPr="00CF7C07">
              <w:rPr>
                <w:rFonts w:ascii="Trebuchet MS" w:hAnsi="Trebuchet MS" w:cs="Arial"/>
                <w:sz w:val="22"/>
                <w:szCs w:val="22"/>
              </w:rPr>
              <w:t>GARKIA</w:t>
            </w:r>
          </w:p>
          <w:p w:rsidR="008E1C51" w:rsidRPr="00CF7C07" w:rsidRDefault="008E1C51" w:rsidP="00B47B93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CF7C07" w:rsidRDefault="0098148B" w:rsidP="00B47B9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spellStart"/>
            <w:r w:rsidRPr="00CF7C07">
              <w:rPr>
                <w:rFonts w:ascii="Trebuchet MS" w:hAnsi="Trebuchet MS"/>
                <w:sz w:val="22"/>
                <w:szCs w:val="22"/>
              </w:rPr>
              <w:t>Dirulaguntzen</w:t>
            </w:r>
            <w:proofErr w:type="spellEnd"/>
            <w:r w:rsidRPr="00CF7C07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D01B4" w:rsidRPr="00CF7C07">
              <w:rPr>
                <w:rFonts w:ascii="Trebuchet MS" w:hAnsi="Trebuchet MS"/>
                <w:sz w:val="22"/>
                <w:szCs w:val="22"/>
              </w:rPr>
              <w:t>202</w:t>
            </w:r>
            <w:r w:rsidR="00867DAF" w:rsidRPr="00CF7C07">
              <w:rPr>
                <w:rFonts w:ascii="Trebuchet MS" w:hAnsi="Trebuchet MS"/>
                <w:sz w:val="22"/>
                <w:szCs w:val="22"/>
              </w:rPr>
              <w:t>4</w:t>
            </w:r>
            <w:r w:rsidR="00597609" w:rsidRPr="00CF7C07">
              <w:rPr>
                <w:rFonts w:ascii="Trebuchet MS" w:hAnsi="Trebuchet MS"/>
                <w:sz w:val="22"/>
                <w:szCs w:val="22"/>
              </w:rPr>
              <w:t xml:space="preserve">ko </w:t>
            </w:r>
            <w:r w:rsidRPr="00CF7C07">
              <w:rPr>
                <w:rFonts w:ascii="Trebuchet MS" w:hAnsi="Trebuchet MS"/>
                <w:sz w:val="22"/>
                <w:szCs w:val="22"/>
              </w:rPr>
              <w:t>deialdia</w:t>
            </w:r>
            <w:r w:rsidR="00597609" w:rsidRPr="00CF7C07">
              <w:rPr>
                <w:rFonts w:ascii="Trebuchet MS" w:hAnsi="Trebuchet MS"/>
                <w:sz w:val="22"/>
                <w:szCs w:val="22"/>
              </w:rPr>
              <w:t xml:space="preserve">. </w:t>
            </w:r>
            <w:r w:rsidR="003E4F03" w:rsidRPr="00CF7C07">
              <w:rPr>
                <w:rFonts w:ascii="Trebuchet MS" w:hAnsi="Trebuchet MS"/>
                <w:sz w:val="22"/>
                <w:szCs w:val="22"/>
              </w:rPr>
              <w:t>A</w:t>
            </w:r>
            <w:r w:rsidRPr="00CF7C07">
              <w:rPr>
                <w:rFonts w:ascii="Trebuchet MS" w:hAnsi="Trebuchet MS"/>
                <w:sz w:val="22"/>
                <w:szCs w:val="22"/>
              </w:rPr>
              <w:t xml:space="preserve">dikzio mota desberdinen tratamendurako </w:t>
            </w:r>
            <w:proofErr w:type="spellStart"/>
            <w:r w:rsidRPr="00CF7C07">
              <w:rPr>
                <w:rFonts w:ascii="Trebuchet MS" w:hAnsi="Trebuchet MS"/>
                <w:sz w:val="22"/>
                <w:szCs w:val="22"/>
              </w:rPr>
              <w:t>dirulaguntzak</w:t>
            </w:r>
            <w:proofErr w:type="spellEnd"/>
            <w:r w:rsidR="00C700E9" w:rsidRPr="00CF7C07">
              <w:rPr>
                <w:rFonts w:ascii="Trebuchet MS" w:hAnsi="Trebuchet MS"/>
                <w:sz w:val="22"/>
                <w:szCs w:val="22"/>
              </w:rPr>
              <w:t>.</w:t>
            </w:r>
          </w:p>
          <w:p w:rsidR="008E1C51" w:rsidRPr="00CF7C07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A45866" w:rsidRPr="00CF7C07" w:rsidRDefault="00A45866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2A2420" w:rsidRPr="00CF7C07" w:rsidRDefault="00597609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sz w:val="22"/>
                <w:szCs w:val="22"/>
              </w:rPr>
              <w:t>H</w:t>
            </w:r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 xml:space="preserve">ainbat adikzio mota tratatzeko </w:t>
            </w:r>
            <w:proofErr w:type="spellStart"/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>dirulaguntzak</w:t>
            </w:r>
            <w:proofErr w:type="spellEnd"/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 xml:space="preserve"> emateko oinarri arautzaileekin bat etorriz</w:t>
            </w:r>
            <w:r w:rsidR="00B81C97" w:rsidRPr="00CF7C07">
              <w:rPr>
                <w:rFonts w:ascii="Trebuchet MS" w:hAnsi="Trebuchet MS" w:cs="Arial"/>
                <w:sz w:val="22"/>
                <w:szCs w:val="22"/>
              </w:rPr>
              <w:t xml:space="preserve"> —</w:t>
            </w:r>
            <w:r w:rsidR="008E1C51" w:rsidRPr="00CF7C07">
              <w:rPr>
                <w:rFonts w:ascii="Trebuchet MS" w:hAnsi="Trebuchet MS" w:cs="Arial"/>
                <w:sz w:val="22"/>
                <w:szCs w:val="22"/>
              </w:rPr>
              <w:t>2018</w:t>
            </w:r>
            <w:r w:rsidR="00C0331D" w:rsidRPr="00CF7C07">
              <w:rPr>
                <w:rFonts w:ascii="Trebuchet MS" w:hAnsi="Trebuchet MS" w:cs="Arial"/>
                <w:sz w:val="22"/>
                <w:szCs w:val="22"/>
              </w:rPr>
              <w:t xml:space="preserve">ko otsailaren </w:t>
            </w:r>
            <w:r w:rsidR="008208B9" w:rsidRPr="00CF7C07">
              <w:rPr>
                <w:rFonts w:ascii="Trebuchet MS" w:hAnsi="Trebuchet MS" w:cs="Arial"/>
                <w:sz w:val="22"/>
                <w:szCs w:val="22"/>
              </w:rPr>
              <w:t>22</w:t>
            </w:r>
            <w:r w:rsidR="00B81C97" w:rsidRPr="00CF7C07">
              <w:rPr>
                <w:rFonts w:ascii="Trebuchet MS" w:hAnsi="Trebuchet MS" w:cs="Arial"/>
                <w:sz w:val="22"/>
                <w:szCs w:val="22"/>
              </w:rPr>
              <w:t>ko Osoko Bilkuran</w:t>
            </w:r>
            <w:r w:rsidR="00FA4D83" w:rsidRPr="00CF7C07">
              <w:rPr>
                <w:rFonts w:ascii="Trebuchet MS" w:hAnsi="Trebuchet MS" w:cs="Arial"/>
                <w:sz w:val="22"/>
                <w:szCs w:val="22"/>
              </w:rPr>
              <w:t xml:space="preserve"> onartu eta 2018ko martxoaren 3</w:t>
            </w:r>
            <w:r w:rsidR="00506939" w:rsidRPr="00CF7C07">
              <w:rPr>
                <w:rFonts w:ascii="Trebuchet MS" w:hAnsi="Trebuchet MS" w:cs="Arial"/>
                <w:sz w:val="22"/>
                <w:szCs w:val="22"/>
              </w:rPr>
              <w:t>ko</w:t>
            </w:r>
            <w:r w:rsidR="00FA4D83" w:rsidRPr="00CF7C07">
              <w:rPr>
                <w:rFonts w:ascii="Trebuchet MS" w:hAnsi="Trebuchet MS" w:cs="Arial"/>
                <w:sz w:val="22"/>
                <w:szCs w:val="22"/>
              </w:rPr>
              <w:t xml:space="preserve"> Gipuzkoako Aldizkari Ofizialean</w:t>
            </w:r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 xml:space="preserve"> argitaratu</w:t>
            </w:r>
            <w:r w:rsidR="00B81C97" w:rsidRPr="00CF7C07">
              <w:rPr>
                <w:rFonts w:ascii="Trebuchet MS" w:hAnsi="Trebuchet MS" w:cs="Arial"/>
                <w:sz w:val="22"/>
                <w:szCs w:val="22"/>
              </w:rPr>
              <w:t xml:space="preserve"> zen</w:t>
            </w:r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 xml:space="preserve"> (48.zk.)</w:t>
            </w:r>
            <w:r w:rsidR="00B81C97" w:rsidRPr="00CF7C07">
              <w:rPr>
                <w:rFonts w:ascii="Trebuchet MS" w:hAnsi="Trebuchet MS" w:cs="Arial"/>
                <w:sz w:val="22"/>
                <w:szCs w:val="22"/>
              </w:rPr>
              <w:t>—</w:t>
            </w:r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 xml:space="preserve">, </w:t>
            </w:r>
            <w:r w:rsidR="00867DAF" w:rsidRPr="00CF7C07">
              <w:rPr>
                <w:rFonts w:ascii="Trebuchet MS" w:hAnsi="Trebuchet MS" w:cs="Arial"/>
                <w:sz w:val="22"/>
                <w:szCs w:val="22"/>
              </w:rPr>
              <w:t xml:space="preserve">2024ko martxoaren </w:t>
            </w:r>
            <w:r w:rsidR="002D41CF" w:rsidRPr="00CF7C07">
              <w:rPr>
                <w:rFonts w:ascii="Trebuchet MS" w:hAnsi="Trebuchet MS" w:cs="Arial"/>
                <w:sz w:val="22"/>
                <w:szCs w:val="22"/>
              </w:rPr>
              <w:t>14</w:t>
            </w:r>
            <w:r w:rsidR="00867DAF" w:rsidRPr="00CF7C07">
              <w:rPr>
                <w:rFonts w:ascii="Trebuchet MS" w:hAnsi="Trebuchet MS" w:cs="Arial"/>
                <w:sz w:val="22"/>
                <w:szCs w:val="22"/>
              </w:rPr>
              <w:t>ko Udal Tokiko Gobernu Batzarraren bidez erabaki zen  2024rako laguntzen deialdia</w:t>
            </w:r>
            <w:r w:rsidR="00FA4D83" w:rsidRPr="00CF7C07">
              <w:rPr>
                <w:rFonts w:ascii="Trebuchet MS" w:hAnsi="Trebuchet MS" w:cs="Arial"/>
                <w:sz w:val="22"/>
                <w:szCs w:val="22"/>
              </w:rPr>
              <w:t>:</w:t>
            </w:r>
            <w:r w:rsidR="00B81C97" w:rsidRPr="00CF7C07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</w:p>
          <w:p w:rsidR="002A2420" w:rsidRPr="00CF7C07" w:rsidRDefault="002A2420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144FAD" w:rsidRPr="00CF7C07" w:rsidRDefault="00144FAD" w:rsidP="00144FAD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E30CF9" w:rsidRPr="00CF7C07" w:rsidRDefault="00E30CF9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2919C9" w:rsidRPr="00CF7C07" w:rsidRDefault="002919C9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8403CA" w:rsidRPr="00CF7C07" w:rsidRDefault="008403CA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144FAD" w:rsidRPr="00CF7C07" w:rsidRDefault="00144FAD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2A2420" w:rsidRPr="00CF7C07" w:rsidRDefault="002A2420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ERABAKI DU.</w:t>
            </w:r>
          </w:p>
          <w:p w:rsidR="00222E7C" w:rsidRPr="00CF7C07" w:rsidRDefault="00222E7C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8403CA" w:rsidRPr="00CF7C07" w:rsidRDefault="008403CA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FA4D83" w:rsidRPr="00CF7C07" w:rsidRDefault="00FA4D83" w:rsidP="00222E7C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Onartzea aipatutako diru laguntzen </w:t>
            </w:r>
            <w:r w:rsidR="0054544D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2919C9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4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ko deialdia.</w:t>
            </w:r>
          </w:p>
          <w:p w:rsidR="008403CA" w:rsidRPr="00CF7C07" w:rsidRDefault="008403CA" w:rsidP="008403CA">
            <w:pPr>
              <w:pStyle w:val="Prrafodelista"/>
              <w:ind w:left="36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CF7C07" w:rsidRDefault="00B81C97" w:rsidP="008403CA">
            <w:pPr>
              <w:keepNext/>
              <w:spacing w:line="213" w:lineRule="exact"/>
              <w:ind w:left="36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Finantzazioa, 202</w:t>
            </w:r>
            <w:r w:rsidR="002919C9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4</w:t>
            </w:r>
            <w:r w:rsidR="00F075B7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k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o aurrekontuetako 175 aurrekontu-partidaren </w:t>
            </w:r>
            <w:r w:rsidR="00601AF7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eta bere </w:t>
            </w:r>
            <w:proofErr w:type="spellStart"/>
            <w:r w:rsidR="00601AF7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lostepen</w:t>
            </w:r>
            <w:proofErr w:type="spellEnd"/>
            <w:r w:rsidR="00601AF7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kontura finantzatuko dira</w:t>
            </w:r>
            <w:r w:rsidR="008403CA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.</w:t>
            </w:r>
          </w:p>
          <w:p w:rsidR="00FA4D83" w:rsidRPr="00CF7C07" w:rsidRDefault="00FA4D83" w:rsidP="008403CA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9E270C" w:rsidRPr="00CF7C07" w:rsidRDefault="009E270C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C21C6B">
            <w:pPr>
              <w:keepNext/>
              <w:spacing w:line="213" w:lineRule="exact"/>
              <w:ind w:left="283" w:hanging="283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2. </w:t>
            </w:r>
            <w:r w:rsidR="0054544D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2919C9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4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ko eskaerak aurkezteko epea.</w:t>
            </w:r>
          </w:p>
          <w:p w:rsidR="00FA4D83" w:rsidRPr="00CF7C07" w:rsidRDefault="00FA4D83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967FB1" w:rsidRDefault="00967FB1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CF7C07" w:rsidRPr="00CF7C07" w:rsidRDefault="00CF7C07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403CA" w:rsidRPr="00CF7C07" w:rsidRDefault="00F53CA2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sz w:val="22"/>
                <w:szCs w:val="22"/>
              </w:rPr>
              <w:t>Interesdunek edo haien ordezkariek udaletxeko Herritarren Arretarako Zerbitzuan (HAZ) aurkeztuko dituzte eskabideak, iragarkia argitaratu eta hurrengo egunetik 2024ko azaroaren 30era arte.</w:t>
            </w:r>
          </w:p>
          <w:p w:rsidR="00F53CA2" w:rsidRPr="00CF7C07" w:rsidRDefault="00F53CA2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335FDE" w:rsidRPr="00CF7C07" w:rsidRDefault="00335FDE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CF7C07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335FDE" w:rsidRPr="00CF7C07" w:rsidRDefault="00335FDE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CF7C07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Erabaki hau behin betikoa da eta amaiera ematen dio administrazio bideari. </w:t>
            </w:r>
          </w:p>
          <w:p w:rsidR="008F7D77" w:rsidRPr="00CF7C07" w:rsidRDefault="008F7D77" w:rsidP="008F7D77">
            <w:pPr>
              <w:spacing w:after="20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D65D45" w:rsidRPr="00CF7C07" w:rsidRDefault="00D65D45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Interesdunek administrazioarekiko auzi-errekurtsoa aurkez dezakete haren aurka Donostiako Administrazioarekiko Auzietako 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lastRenderedPageBreak/>
              <w:t>Epaitegietan, bi hilabeteko epean, argitaratu eta hurrengo egunetik aurrera.</w:t>
            </w:r>
          </w:p>
          <w:p w:rsidR="0090057F" w:rsidRPr="00CF7C07" w:rsidRDefault="0090057F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8F7D77" w:rsidRPr="00CF7C07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</w:t>
            </w:r>
          </w:p>
          <w:p w:rsidR="008F7D77" w:rsidRPr="00CF7C07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CF7C07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CF7C07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Hori guztia, egokitzat jotzen den beste edozein errekurtso </w:t>
            </w:r>
            <w:r w:rsidR="0090057F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jartzearen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kalterik gabe.</w:t>
            </w: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CF7C07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CF7C07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Guztiek jakin dezaten argitaratzen da.</w:t>
            </w: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2A2420" w:rsidRPr="00CF7C07" w:rsidRDefault="00FA4D83" w:rsidP="00CF7C0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Oñatin,</w:t>
            </w:r>
            <w:r w:rsidR="0054544D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8403CA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4ko martxoaren </w:t>
            </w:r>
            <w:r w:rsid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22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an. Alkateak</w:t>
            </w:r>
          </w:p>
        </w:tc>
        <w:tc>
          <w:tcPr>
            <w:tcW w:w="286" w:type="dxa"/>
          </w:tcPr>
          <w:p w:rsidR="002A2420" w:rsidRPr="005116D9" w:rsidRDefault="002A2420" w:rsidP="00696963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4704" w:type="dxa"/>
          </w:tcPr>
          <w:p w:rsidR="008E1C51" w:rsidRPr="00C171FB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E1C51" w:rsidRPr="00C171FB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AYUNTAMIENTO DE OÑATI</w:t>
            </w:r>
          </w:p>
          <w:p w:rsidR="00696963" w:rsidRPr="00C171FB" w:rsidRDefault="00696963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97731F" w:rsidRPr="00C171FB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ANUNCIO</w:t>
            </w:r>
          </w:p>
          <w:p w:rsidR="0097731F" w:rsidRPr="00C171FB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97731F" w:rsidRPr="00C171FB" w:rsidRDefault="001F1F4C" w:rsidP="0097731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/>
                <w:sz w:val="22"/>
                <w:szCs w:val="22"/>
                <w:lang w:val="es-ES"/>
              </w:rPr>
              <w:t>C</w:t>
            </w:r>
            <w:r w:rsidR="0098148B" w:rsidRPr="00C171FB">
              <w:rPr>
                <w:rFonts w:ascii="Trebuchet MS" w:hAnsi="Trebuchet MS"/>
                <w:sz w:val="22"/>
                <w:szCs w:val="22"/>
                <w:lang w:val="es-ES"/>
              </w:rPr>
              <w:t xml:space="preserve">onvocatoria de subvenciones </w:t>
            </w:r>
            <w:r w:rsidRPr="00C171FB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867DAF" w:rsidRPr="00C171FB">
              <w:rPr>
                <w:rFonts w:ascii="Trebuchet MS" w:hAnsi="Trebuchet MS"/>
                <w:sz w:val="22"/>
                <w:szCs w:val="22"/>
                <w:lang w:val="es-ES"/>
              </w:rPr>
              <w:t>4</w:t>
            </w:r>
            <w:r w:rsidRPr="00C171FB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  <w:r w:rsidR="0098148B" w:rsidRPr="00C171FB">
              <w:rPr>
                <w:rFonts w:ascii="Trebuchet MS" w:hAnsi="Trebuchet MS"/>
                <w:sz w:val="22"/>
                <w:szCs w:val="22"/>
                <w:lang w:val="es-ES"/>
              </w:rPr>
              <w:t xml:space="preserve"> Ayudas económicas para tratamiento de diferentes tipos de adicciones</w:t>
            </w:r>
          </w:p>
          <w:p w:rsidR="008E1C51" w:rsidRPr="00C171FB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E1C51" w:rsidRPr="00C171FB" w:rsidRDefault="00FA4D83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De acuerdo con las bases reguladoras para la concesión por parte del Ayuntamiento de Oñati de ayudas económicas para tratamiento diferentes tipos de adicciones aprobadas por acuerdo Plenario</w:t>
            </w:r>
            <w:r w:rsidR="008E1C51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celebrado el </w:t>
            </w:r>
            <w:r w:rsidR="008208B9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22</w:t>
            </w:r>
            <w:r w:rsidR="008E1C51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</w:t>
            </w:r>
            <w:r w:rsidR="00C0331D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febrero</w:t>
            </w:r>
            <w:r w:rsidR="008E1C51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201</w:t>
            </w:r>
            <w:r w:rsidR="0097731F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8</w:t>
            </w:r>
            <w:r w:rsidR="00813985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y publicado en Boletín Oficial de </w:t>
            </w:r>
            <w:proofErr w:type="spellStart"/>
            <w:r w:rsidR="00813985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Gipuzkoa</w:t>
            </w:r>
            <w:proofErr w:type="spellEnd"/>
            <w:r w:rsidR="00813985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fecha 3 de marzo de 2018 (nº 48), </w:t>
            </w:r>
            <w:r w:rsidR="00F0304E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se acordó por </w:t>
            </w:r>
            <w:r w:rsidR="00867DAF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se acordó por acuerdo de Junta de Gobierno Municipal del  </w:t>
            </w:r>
            <w:r w:rsidR="002D41CF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14</w:t>
            </w:r>
            <w:r w:rsidR="00867DAF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marzo  de 2024 realizar la siguiente convocatoria de ayudas para el año</w:t>
            </w:r>
            <w:r w:rsidR="008E1C51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:</w:t>
            </w:r>
          </w:p>
          <w:p w:rsidR="00144FAD" w:rsidRPr="00C171FB" w:rsidRDefault="00144FAD" w:rsidP="00144FAD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E1C51" w:rsidRPr="00C171FB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E1C51" w:rsidRPr="00C171FB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ACUERDA</w:t>
            </w:r>
          </w:p>
          <w:p w:rsidR="00222E7C" w:rsidRPr="00C171FB" w:rsidRDefault="00222E7C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C171FB" w:rsidRDefault="00222E7C" w:rsidP="00DA3BD8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Aprobar la convocatoria correspondiente a </w:t>
            </w:r>
            <w:r w:rsidR="001D01B4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2919C9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4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las citadas subvenciones.</w:t>
            </w: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CF7C07" w:rsidRPr="00C171FB" w:rsidRDefault="00CF7C07" w:rsidP="009E270C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9E270C">
            <w:pPr>
              <w:jc w:val="both"/>
              <w:rPr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Financiación con cargo a la partida </w:t>
            </w:r>
            <w:proofErr w:type="gramStart"/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presupuestaria  n</w:t>
            </w:r>
            <w:proofErr w:type="gramEnd"/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º.175</w:t>
            </w:r>
            <w:r w:rsidR="009E270C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</w:t>
            </w:r>
            <w:r w:rsidR="009E270C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La financiación será a cargo de las  partida presupuestaria  y su nivel de vinculación 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los presupuestos del </w:t>
            </w:r>
            <w:r w:rsidR="0054544D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2919C9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4</w:t>
            </w:r>
            <w:r w:rsidR="009E270C" w:rsidRPr="00C171FB">
              <w:rPr>
                <w:lang w:val="es-ES"/>
              </w:rPr>
              <w:t>.</w:t>
            </w:r>
          </w:p>
          <w:p w:rsidR="009E270C" w:rsidRPr="00C171FB" w:rsidRDefault="009E270C" w:rsidP="009E270C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DA3BD8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Plazo de presentación de solicitudes en el año </w:t>
            </w:r>
            <w:r w:rsidR="0054544D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2919C9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4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</w:t>
            </w:r>
          </w:p>
          <w:p w:rsidR="00552181" w:rsidRPr="00C171FB" w:rsidRDefault="00552181" w:rsidP="00552181">
            <w:pPr>
              <w:pStyle w:val="Prrafodelista"/>
              <w:ind w:left="36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67FB1" w:rsidRPr="00C171FB" w:rsidRDefault="00967FB1" w:rsidP="00552181">
            <w:pPr>
              <w:pStyle w:val="Prrafodelista"/>
              <w:keepNext/>
              <w:spacing w:line="213" w:lineRule="exact"/>
              <w:ind w:left="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552181" w:rsidP="00552181">
            <w:pPr>
              <w:pStyle w:val="Prrafodelista"/>
              <w:keepNext/>
              <w:spacing w:line="213" w:lineRule="exact"/>
              <w:ind w:left="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Las personas interesadas o sus representantes presentarán sus solicitudes en el Servicio de Atención Ciudadana (SAC) del Ayuntamiento desde el día siguiente a la publicación del anuncio hasta el 30 de noviembre de 2024.</w:t>
            </w:r>
          </w:p>
          <w:p w:rsidR="008F7D77" w:rsidRPr="00C171FB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552181" w:rsidRPr="00C171FB" w:rsidRDefault="00552181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403CA" w:rsidRPr="00C171FB" w:rsidRDefault="008403CA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F7D77" w:rsidRPr="00C171FB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C171FB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Este acuerdo es definitivo y pone fin a la vía administrativa.</w:t>
            </w:r>
          </w:p>
          <w:p w:rsidR="008403CA" w:rsidRPr="00C171FB" w:rsidRDefault="008403CA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C171FB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Las personas interesadas podrán interponer directamente contra él Recurso Contencioso-Administrativo ante los Juzgados de lo Contencioso-Administrativo de San Sebastián, 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lastRenderedPageBreak/>
              <w:t>en el plazo de dos meses a partir del día siguiente al de su publicación.</w:t>
            </w:r>
          </w:p>
          <w:p w:rsidR="008F7D77" w:rsidRPr="00C171FB" w:rsidRDefault="008F7D77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No obstante, las personas particulares, con carácter previo, podrán interponer Recurso Potestativo de Reposición ante la Junta de Gobierno, en el plazo de un mes a partir del</w:t>
            </w:r>
          </w:p>
          <w:p w:rsidR="008F7D77" w:rsidRPr="00C171FB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proofErr w:type="gramStart"/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día</w:t>
            </w:r>
            <w:proofErr w:type="gramEnd"/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siguiente al de su publicación. En este caso, no se podrá interponer recurso contencioso-administrativo hasta que sea resuelto expresamente el de reposición o se haya producido su desestimación presunta. </w:t>
            </w:r>
          </w:p>
          <w:p w:rsidR="008F7D77" w:rsidRPr="00C171FB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Todo ello sin perjuicio de la interposición de cualquier otro recurso que se estime pertinente.</w:t>
            </w: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401BBD" w:rsidRPr="00C171FB" w:rsidRDefault="00401BBD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335FDE" w:rsidRPr="00C171FB" w:rsidRDefault="00335FDE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Lo que se publica para general conocimiento. </w:t>
            </w: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C171FB" w:rsidRDefault="008F7D77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Oñati, a </w:t>
            </w:r>
            <w:r w:rsidR="00CF7C07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22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</w:t>
            </w:r>
            <w:r w:rsidR="008403CA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marzo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</w:t>
            </w:r>
            <w:r w:rsidR="0054544D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8403CA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4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.—El Alcalde</w:t>
            </w: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ind w:firstLine="708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C171FB" w:rsidRDefault="00222E7C" w:rsidP="008E1C51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  <w:bookmarkEnd w:id="0"/>
      <w:tr w:rsidR="002A2420" w:rsidRPr="00C0331D" w:rsidTr="00401BBD">
        <w:trPr>
          <w:trHeight w:val="20"/>
        </w:trPr>
        <w:tc>
          <w:tcPr>
            <w:tcW w:w="4814" w:type="dxa"/>
          </w:tcPr>
          <w:p w:rsidR="0097731F" w:rsidRPr="00C0331D" w:rsidRDefault="0097731F" w:rsidP="002A2420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</w:tc>
        <w:tc>
          <w:tcPr>
            <w:tcW w:w="286" w:type="dxa"/>
          </w:tcPr>
          <w:p w:rsidR="002A2420" w:rsidRPr="00C0331D" w:rsidRDefault="002A2420" w:rsidP="0069696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4704" w:type="dxa"/>
          </w:tcPr>
          <w:p w:rsidR="0097731F" w:rsidRPr="00AF7200" w:rsidRDefault="0097731F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8E1C51" w:rsidRPr="00ED7005" w:rsidRDefault="008E1C51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  <w:lang w:val="es-ES"/>
              </w:rPr>
            </w:pPr>
          </w:p>
          <w:p w:rsidR="00386D75" w:rsidRDefault="00386D75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u w:val="single"/>
                <w:lang w:val="es-ES"/>
              </w:rPr>
            </w:pPr>
          </w:p>
          <w:p w:rsidR="00D053CB" w:rsidRPr="00D053CB" w:rsidRDefault="00D053CB" w:rsidP="00C25A5F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E17677" w:rsidRDefault="00E17677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E36C8D" w:rsidRPr="00ED7005" w:rsidRDefault="00C25A5F" w:rsidP="00FA4D83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ED700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</w:tbl>
    <w:p w:rsidR="00D62E4C" w:rsidRPr="00C0331D" w:rsidRDefault="00D62E4C" w:rsidP="003D2AFB">
      <w:pPr>
        <w:jc w:val="both"/>
        <w:rPr>
          <w:rFonts w:ascii="Trebuchet MS" w:hAnsi="Trebuchet MS" w:cs="Arial"/>
          <w:sz w:val="22"/>
          <w:szCs w:val="22"/>
        </w:rPr>
      </w:pPr>
    </w:p>
    <w:p w:rsidR="003D2AFB" w:rsidRPr="00DA1003" w:rsidRDefault="003D2AFB" w:rsidP="003D2AFB">
      <w:pPr>
        <w:jc w:val="both"/>
        <w:rPr>
          <w:rFonts w:ascii="Arial" w:hAnsi="Arial" w:cs="Arial"/>
          <w:sz w:val="20"/>
          <w:szCs w:val="20"/>
        </w:rPr>
      </w:pPr>
    </w:p>
    <w:p w:rsidR="003D2AFB" w:rsidRPr="00DA1003" w:rsidRDefault="003D2AFB" w:rsidP="003D2AFB">
      <w:pPr>
        <w:jc w:val="both"/>
        <w:rPr>
          <w:rFonts w:ascii="Arial" w:hAnsi="Arial" w:cs="Arial"/>
          <w:sz w:val="20"/>
          <w:szCs w:val="20"/>
        </w:rPr>
      </w:pPr>
    </w:p>
    <w:sectPr w:rsidR="003D2AFB" w:rsidRPr="00DA1003" w:rsidSect="00B70A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D83" w:rsidRDefault="00FA4D83">
      <w:r>
        <w:separator/>
      </w:r>
    </w:p>
  </w:endnote>
  <w:endnote w:type="continuationSeparator" w:id="0">
    <w:p w:rsidR="00FA4D83" w:rsidRDefault="00FA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 w:rsidP="00B70AC7">
    <w:pPr>
      <w:pStyle w:val="Piedepg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D83" w:rsidRDefault="00FA4D83">
      <w:r>
        <w:separator/>
      </w:r>
    </w:p>
  </w:footnote>
  <w:footnote w:type="continuationSeparator" w:id="0">
    <w:p w:rsidR="00FA4D83" w:rsidRDefault="00FA4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C171FB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sdt>
      <w:sdtPr>
        <w:rPr>
          <w:rFonts w:ascii="Trebuchet MS" w:hAnsi="Trebuchet MS"/>
          <w:spacing w:val="160"/>
          <w:sz w:val="28"/>
          <w:szCs w:val="28"/>
          <w:lang w:val="es-ES"/>
        </w:rPr>
        <w:id w:val="-918097263"/>
        <w:docPartObj>
          <w:docPartGallery w:val="Page Numbers (Margins)"/>
          <w:docPartUnique/>
        </w:docPartObj>
      </w:sdtPr>
      <w:sdtEndPr/>
      <w:sdtContent>
        <w:r w:rsidR="00FA4D83" w:rsidRPr="00C53B12">
          <w:rPr>
            <w:rFonts w:ascii="Trebuchet MS" w:hAnsi="Trebuchet MS"/>
            <w:noProof/>
            <w:spacing w:val="160"/>
            <w:sz w:val="28"/>
            <w:szCs w:val="28"/>
            <w:lang w:eastAsia="eu-ES"/>
          </w:rPr>
          <mc:AlternateContent>
            <mc:Choice Requires="wpg">
              <w:drawing>
                <wp:anchor distT="0" distB="0" distL="114300" distR="114300" simplePos="0" relativeHeight="251662336" behindDoc="0" locked="0" layoutInCell="0" allowOverlap="1" wp14:editId="15367B39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3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C171FB" w:rsidRPr="00C171FB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6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Taldea 70" o:spid="_x0000_s1026" style="position:absolute;left:0;text-align:left;margin-left:0;margin-top:0;width:38.45pt;height:18.7pt;z-index:251662336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FDgMMA&#10;AADaAAAADwAAAGRycy9kb3ducmV2LnhtbESP3WrCQBSE7wu+w3KE3hSzUaRIzCr+oPamF1Ef4JA9&#10;JsHs2ZBdk7RP3y0IXg4z8w2TrgdTi45aV1lWMI1iEMS51RUXCq6Xw2QBwnlkjbVlUvBDDtar0VuK&#10;ibY9Z9SdfSEChF2CCkrvm0RKl5dk0EW2IQ7ezbYGfZBtIXWLfYCbWs7i+FMarDgslNjQrqT8fn4Y&#10;BbTJ7O/33R1Ntt3vjreK6UOelHofD5slCE+Df4Wf7S+tYA7/V8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FDgMMAAADa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171FB" w:rsidRPr="00C171FB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KE1rsA&#10;AADaAAAADwAAAGRycy9kb3ducmV2LnhtbERPuwrCMBTdBf8hXMFFNNVBpRpFBMHFwcfgeGmuTbG5&#10;KUnU+vdGEBwP571ct7YWT/KhcqxgPMpAEBdOV1wquJx3wzmIEJE11o5JwZsCrFfdzhJz7V58pOcp&#10;liKFcMhRgYmxyaUMhSGLYeQa4sTdnLcYE/Sl1B5fKdzWcpJlU2mx4tRgsKGtoeJ+etg04xpcuO6L&#10;B84uEzOYt748+JlS/V67WYCI1Ma/+OfeawVT+F5JfpCr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NTyhNa7AAAA2gAAAA8AAAAAAAAAAAAAAAAAmAIAAGRycy9kb3ducmV2Lnht&#10;bFBLBQYAAAAABAAEAPUAAACAAw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PtJL4A&#10;AADaAAAADwAAAGRycy9kb3ducmV2LnhtbESPQQ/BQBSE7xL/YfMkbmw5IGUJEuKqOLg93adtdN82&#10;3VX1761E4jiZmW8yi1VrStFQ7QrLCkbDCARxanXBmYLzaTeYgXAeWWNpmRS8ycFq2e0sMNb2xUdq&#10;Ep+JAGEXo4Lc+yqW0qU5GXRDWxEH725rgz7IOpO6xleAm1KOo2giDRYcFnKsaJtT+kieRkGxt6PL&#10;bpMc3bWZbOW6vG3s5aZUv9eu5yA8tf4f/rUPWsEU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T7SS+AAAA2gAAAA8AAAAAAAAAAAAAAAAAmAIAAGRycy9kb3ducmV2&#10;LnhtbFBLBQYAAAAABAAEAPUAAACDAw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 w:rsidR="00FA4D83"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FA4D83" w:rsidRPr="002800C0" w:rsidRDefault="00C171FB" w:rsidP="00B70AC7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C171FB">
    <w:pPr>
      <w:pStyle w:val="Encabezado"/>
    </w:pPr>
    <w:sdt>
      <w:sdtPr>
        <w:id w:val="42646171"/>
        <w:docPartObj>
          <w:docPartGallery w:val="Page Numbers (Margins)"/>
          <w:docPartUnique/>
        </w:docPartObj>
      </w:sdtPr>
      <w:sdtEndPr/>
      <w:sdtContent>
        <w:r w:rsidR="00FA4D83">
          <w:rPr>
            <w:noProof/>
            <w:lang w:eastAsia="eu-ES"/>
          </w:rPr>
          <mc:AlternateContent>
            <mc:Choice Requires="wpg">
              <w:drawing>
                <wp:anchor distT="0" distB="0" distL="114300" distR="114300" simplePos="0" relativeHeight="251660288" behindDoc="0" locked="0" layoutInCell="0" allowOverlap="1" wp14:anchorId="1AB33D39" wp14:editId="69407A5D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C171FB" w:rsidRPr="00C171FB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AB33D39" id="_x0000_s1031" style="position:absolute;margin-left:0;margin-top:0;width:38.45pt;height:18.7pt;z-index:25166028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2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171FB" w:rsidRPr="00C171FB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33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34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35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noProof/>
        <w:lang w:eastAsia="eu-ES"/>
      </w:rPr>
      <w:drawing>
        <wp:anchor distT="0" distB="0" distL="114300" distR="114300" simplePos="0" relativeHeight="251658240" behindDoc="0" locked="0" layoutInCell="1" allowOverlap="1" wp14:anchorId="69A326A3" wp14:editId="330E27C9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1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rPr>
        <w:noProof/>
        <w:lang w:eastAsia="eu-ES"/>
      </w:rPr>
      <w:drawing>
        <wp:anchor distT="0" distB="0" distL="114300" distR="114300" simplePos="0" relativeHeight="251657216" behindDoc="0" locked="0" layoutInCell="1" allowOverlap="1" wp14:anchorId="41192B6D" wp14:editId="7DA3D387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2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2400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8D90A13"/>
    <w:multiLevelType w:val="hybridMultilevel"/>
    <w:tmpl w:val="3A9CC17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A55C4"/>
    <w:multiLevelType w:val="hybridMultilevel"/>
    <w:tmpl w:val="58563F40"/>
    <w:lvl w:ilvl="0" w:tplc="F4863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1252E9"/>
    <w:multiLevelType w:val="hybridMultilevel"/>
    <w:tmpl w:val="51C2E42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62036EE"/>
    <w:multiLevelType w:val="hybridMultilevel"/>
    <w:tmpl w:val="088AF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20ED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F6663FE"/>
    <w:multiLevelType w:val="hybridMultilevel"/>
    <w:tmpl w:val="CA141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10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962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20"/>
    <w:rsid w:val="00007C50"/>
    <w:rsid w:val="00012541"/>
    <w:rsid w:val="000A5EE4"/>
    <w:rsid w:val="000B6DA4"/>
    <w:rsid w:val="000C60D8"/>
    <w:rsid w:val="000D18AD"/>
    <w:rsid w:val="000D692E"/>
    <w:rsid w:val="000D7E7C"/>
    <w:rsid w:val="000F0C88"/>
    <w:rsid w:val="000F5295"/>
    <w:rsid w:val="00103317"/>
    <w:rsid w:val="00114EA8"/>
    <w:rsid w:val="00115BB1"/>
    <w:rsid w:val="00123058"/>
    <w:rsid w:val="00144FAD"/>
    <w:rsid w:val="00153A39"/>
    <w:rsid w:val="0017085B"/>
    <w:rsid w:val="00171D40"/>
    <w:rsid w:val="001944C4"/>
    <w:rsid w:val="001A1297"/>
    <w:rsid w:val="001A7EC7"/>
    <w:rsid w:val="001C0830"/>
    <w:rsid w:val="001D01B4"/>
    <w:rsid w:val="001D4642"/>
    <w:rsid w:val="001D68F0"/>
    <w:rsid w:val="001F10A2"/>
    <w:rsid w:val="001F1B17"/>
    <w:rsid w:val="001F1F4C"/>
    <w:rsid w:val="00204D2C"/>
    <w:rsid w:val="0021058A"/>
    <w:rsid w:val="00220128"/>
    <w:rsid w:val="00222E7C"/>
    <w:rsid w:val="00255348"/>
    <w:rsid w:val="002800C0"/>
    <w:rsid w:val="00290D5E"/>
    <w:rsid w:val="002919C9"/>
    <w:rsid w:val="002A2420"/>
    <w:rsid w:val="002D1E76"/>
    <w:rsid w:val="002D41CF"/>
    <w:rsid w:val="002D79E5"/>
    <w:rsid w:val="002E1CE6"/>
    <w:rsid w:val="00322979"/>
    <w:rsid w:val="00335FDE"/>
    <w:rsid w:val="00374F20"/>
    <w:rsid w:val="00381B75"/>
    <w:rsid w:val="00386D75"/>
    <w:rsid w:val="003A5E10"/>
    <w:rsid w:val="003C1026"/>
    <w:rsid w:val="003D11D0"/>
    <w:rsid w:val="003D2AFB"/>
    <w:rsid w:val="003D7499"/>
    <w:rsid w:val="003E1C07"/>
    <w:rsid w:val="003E2B3F"/>
    <w:rsid w:val="003E4F03"/>
    <w:rsid w:val="003E61D5"/>
    <w:rsid w:val="00401BBD"/>
    <w:rsid w:val="004042CC"/>
    <w:rsid w:val="0043078C"/>
    <w:rsid w:val="00466201"/>
    <w:rsid w:val="004767AD"/>
    <w:rsid w:val="00486B73"/>
    <w:rsid w:val="004929B6"/>
    <w:rsid w:val="004A4D49"/>
    <w:rsid w:val="004A7210"/>
    <w:rsid w:val="004B4D56"/>
    <w:rsid w:val="004D0C80"/>
    <w:rsid w:val="004D6F68"/>
    <w:rsid w:val="004E5E25"/>
    <w:rsid w:val="004E6150"/>
    <w:rsid w:val="00506939"/>
    <w:rsid w:val="005116D9"/>
    <w:rsid w:val="00540E2D"/>
    <w:rsid w:val="005418D5"/>
    <w:rsid w:val="0054544D"/>
    <w:rsid w:val="0054586D"/>
    <w:rsid w:val="00552181"/>
    <w:rsid w:val="005626AA"/>
    <w:rsid w:val="00573673"/>
    <w:rsid w:val="00576626"/>
    <w:rsid w:val="005767CC"/>
    <w:rsid w:val="00597609"/>
    <w:rsid w:val="00597A23"/>
    <w:rsid w:val="005F6582"/>
    <w:rsid w:val="00600671"/>
    <w:rsid w:val="00601AF7"/>
    <w:rsid w:val="00611431"/>
    <w:rsid w:val="006118DF"/>
    <w:rsid w:val="00624AD3"/>
    <w:rsid w:val="00632149"/>
    <w:rsid w:val="00633D76"/>
    <w:rsid w:val="0065095F"/>
    <w:rsid w:val="00667FA3"/>
    <w:rsid w:val="00671DD0"/>
    <w:rsid w:val="00696963"/>
    <w:rsid w:val="00696F37"/>
    <w:rsid w:val="006B1C08"/>
    <w:rsid w:val="006D3B5B"/>
    <w:rsid w:val="006E1849"/>
    <w:rsid w:val="006F2216"/>
    <w:rsid w:val="00712D14"/>
    <w:rsid w:val="007137A8"/>
    <w:rsid w:val="00727E3E"/>
    <w:rsid w:val="00782432"/>
    <w:rsid w:val="007919EF"/>
    <w:rsid w:val="00805A2B"/>
    <w:rsid w:val="0081348C"/>
    <w:rsid w:val="00813985"/>
    <w:rsid w:val="008208B9"/>
    <w:rsid w:val="0082774F"/>
    <w:rsid w:val="008403CA"/>
    <w:rsid w:val="00863288"/>
    <w:rsid w:val="00867DAF"/>
    <w:rsid w:val="008929AB"/>
    <w:rsid w:val="008A7B66"/>
    <w:rsid w:val="008D35DA"/>
    <w:rsid w:val="008E1C51"/>
    <w:rsid w:val="008F35D7"/>
    <w:rsid w:val="008F7D77"/>
    <w:rsid w:val="0090057F"/>
    <w:rsid w:val="009056AF"/>
    <w:rsid w:val="00911A51"/>
    <w:rsid w:val="009223E7"/>
    <w:rsid w:val="00936CB9"/>
    <w:rsid w:val="00966DFC"/>
    <w:rsid w:val="00967FB1"/>
    <w:rsid w:val="0097731F"/>
    <w:rsid w:val="0098089F"/>
    <w:rsid w:val="0098148B"/>
    <w:rsid w:val="009944EC"/>
    <w:rsid w:val="009A1265"/>
    <w:rsid w:val="009A7152"/>
    <w:rsid w:val="009C0D6E"/>
    <w:rsid w:val="009C44DB"/>
    <w:rsid w:val="009D3D12"/>
    <w:rsid w:val="009E270C"/>
    <w:rsid w:val="009E638C"/>
    <w:rsid w:val="00A00BFC"/>
    <w:rsid w:val="00A00FDB"/>
    <w:rsid w:val="00A2426C"/>
    <w:rsid w:val="00A26499"/>
    <w:rsid w:val="00A45866"/>
    <w:rsid w:val="00A50FE3"/>
    <w:rsid w:val="00A80066"/>
    <w:rsid w:val="00A85A50"/>
    <w:rsid w:val="00A86F50"/>
    <w:rsid w:val="00A94054"/>
    <w:rsid w:val="00AF7200"/>
    <w:rsid w:val="00B11407"/>
    <w:rsid w:val="00B30FC5"/>
    <w:rsid w:val="00B3624E"/>
    <w:rsid w:val="00B42ACF"/>
    <w:rsid w:val="00B47B93"/>
    <w:rsid w:val="00B55BF3"/>
    <w:rsid w:val="00B70AC7"/>
    <w:rsid w:val="00B722FA"/>
    <w:rsid w:val="00B74F8A"/>
    <w:rsid w:val="00B773B1"/>
    <w:rsid w:val="00B8080D"/>
    <w:rsid w:val="00B81C97"/>
    <w:rsid w:val="00BA1156"/>
    <w:rsid w:val="00BB4E5C"/>
    <w:rsid w:val="00BE6E3B"/>
    <w:rsid w:val="00C0331D"/>
    <w:rsid w:val="00C06446"/>
    <w:rsid w:val="00C114FF"/>
    <w:rsid w:val="00C143D4"/>
    <w:rsid w:val="00C171FB"/>
    <w:rsid w:val="00C21C6B"/>
    <w:rsid w:val="00C25A5F"/>
    <w:rsid w:val="00C47B0C"/>
    <w:rsid w:val="00C51204"/>
    <w:rsid w:val="00C53B12"/>
    <w:rsid w:val="00C700E9"/>
    <w:rsid w:val="00C825C3"/>
    <w:rsid w:val="00C90632"/>
    <w:rsid w:val="00CA1F5C"/>
    <w:rsid w:val="00CC6CF1"/>
    <w:rsid w:val="00CF7C07"/>
    <w:rsid w:val="00D053CB"/>
    <w:rsid w:val="00D62E4C"/>
    <w:rsid w:val="00D65D45"/>
    <w:rsid w:val="00D75ACF"/>
    <w:rsid w:val="00D914BA"/>
    <w:rsid w:val="00DA1003"/>
    <w:rsid w:val="00DA3BD8"/>
    <w:rsid w:val="00DA4BE9"/>
    <w:rsid w:val="00DA7AB2"/>
    <w:rsid w:val="00DD3953"/>
    <w:rsid w:val="00DD42FF"/>
    <w:rsid w:val="00DE0AAC"/>
    <w:rsid w:val="00DE7817"/>
    <w:rsid w:val="00E02135"/>
    <w:rsid w:val="00E17677"/>
    <w:rsid w:val="00E30CF9"/>
    <w:rsid w:val="00E36C8D"/>
    <w:rsid w:val="00E37FC6"/>
    <w:rsid w:val="00E64F4F"/>
    <w:rsid w:val="00E65CE1"/>
    <w:rsid w:val="00EB0ADE"/>
    <w:rsid w:val="00EC6E65"/>
    <w:rsid w:val="00ED0EB5"/>
    <w:rsid w:val="00ED67BC"/>
    <w:rsid w:val="00ED7005"/>
    <w:rsid w:val="00F00F9B"/>
    <w:rsid w:val="00F0304E"/>
    <w:rsid w:val="00F075B7"/>
    <w:rsid w:val="00F11FDA"/>
    <w:rsid w:val="00F53CA2"/>
    <w:rsid w:val="00F572F1"/>
    <w:rsid w:val="00FA0AD1"/>
    <w:rsid w:val="00FA3E09"/>
    <w:rsid w:val="00FA4D83"/>
    <w:rsid w:val="00FC005A"/>
    <w:rsid w:val="00FD26A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6258"/>
    <o:shapelayout v:ext="edit">
      <o:idmap v:ext="edit" data="1"/>
    </o:shapelayout>
  </w:shapeDefaults>
  <w:decimalSymbol w:val=","/>
  <w:listSeparator w:val=";"/>
  <w15:docId w15:val="{0D416718-BBA7-4D7D-8478-0101C2D6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420"/>
    <w:rPr>
      <w:rFonts w:ascii="Times New Roman" w:eastAsia="Times New Roman" w:hAnsi="Times New Roman"/>
      <w:sz w:val="24"/>
      <w:szCs w:val="24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72"/>
    <w:qFormat/>
    <w:rsid w:val="0097731F"/>
    <w:pPr>
      <w:ind w:left="720"/>
      <w:contextualSpacing/>
    </w:pPr>
  </w:style>
  <w:style w:type="character" w:styleId="Nmerodepgina">
    <w:name w:val="page number"/>
    <w:basedOn w:val="Fuentedeprrafopredeter"/>
    <w:uiPriority w:val="99"/>
    <w:unhideWhenUsed/>
    <w:rsid w:val="001D68F0"/>
  </w:style>
  <w:style w:type="paragraph" w:styleId="Textodeglobo">
    <w:name w:val="Balloon Text"/>
    <w:basedOn w:val="Normal"/>
    <w:link w:val="TextodegloboCar"/>
    <w:uiPriority w:val="99"/>
    <w:semiHidden/>
    <w:unhideWhenUsed/>
    <w:rsid w:val="004E61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150"/>
    <w:rPr>
      <w:rFonts w:ascii="Tahoma" w:eastAsia="Times New Roman" w:hAnsi="Tahoma" w:cs="Tahoma"/>
      <w:sz w:val="16"/>
      <w:szCs w:val="16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5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E4EFF-51AE-4570-8916-5E1169AEA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6165743B</Template>
  <TotalTime>2</TotalTime>
  <Pages>2</Pages>
  <Words>498</Words>
  <Characters>3216</Characters>
  <Application>Microsoft Office Word</Application>
  <DocSecurity>0</DocSecurity>
  <Lines>26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3707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 Sanpedro</cp:lastModifiedBy>
  <cp:revision>6</cp:revision>
  <cp:lastPrinted>2020-01-24T08:08:00Z</cp:lastPrinted>
  <dcterms:created xsi:type="dcterms:W3CDTF">2024-03-08T06:56:00Z</dcterms:created>
  <dcterms:modified xsi:type="dcterms:W3CDTF">2024-04-11T07:55:00Z</dcterms:modified>
</cp:coreProperties>
</file>