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B8358" w14:textId="77777777" w:rsidR="005B2BFE" w:rsidRDefault="00000000">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pPr>
      <w:r>
        <w:rPr>
          <w:rFonts w:ascii="AytoRoquetas Light Condensed" w:hAnsi="AytoRoquetas Light Condensed"/>
          <w:b/>
          <w:sz w:val="26"/>
        </w:rPr>
        <w:t>DON GUILLERMO LAGO NUÑEZ, SECRETARIO DE ADMINISTRACIÓN LOCAL CON HABILITACIÓN NACIONAL, EN EJERCICIO EN EL AYUNTAMIENTO DE ROQUETAS DE MAR (ALMERÍA)</w:t>
      </w:r>
    </w:p>
    <w:p w14:paraId="792A7B6A" w14:textId="77777777" w:rsidR="005B2BFE" w:rsidRDefault="005B2BFE">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ytoRoquetas Light Condensed" w:hAnsi="AytoRoquetas Light Condensed"/>
          <w:sz w:val="22"/>
        </w:rPr>
      </w:pPr>
    </w:p>
    <w:p w14:paraId="6DCD9767" w14:textId="77777777" w:rsidR="005B2BFE" w:rsidRDefault="00000000">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pPr>
      <w:r>
        <w:rPr>
          <w:rFonts w:ascii="AytoRoquetas Light Condensed" w:hAnsi="AytoRoquetas Light Condensed"/>
          <w:b/>
          <w:sz w:val="22"/>
        </w:rPr>
        <w:t>CERTIFICA</w:t>
      </w:r>
      <w:r>
        <w:rPr>
          <w:rFonts w:ascii="AytoRoquetas Light Condensed" w:hAnsi="AytoRoquetas Light Condensed"/>
          <w:sz w:val="22"/>
        </w:rPr>
        <w:t xml:space="preserve">: que, según documentos obrantes en la Secretaría General, la JUNTA DE GOBIERNO LOCAL del Ayuntamiento de Roquetas de Mar en Sesión Ordinaria celebrada el día 20 de noviembre de 2023 adoptó, entre otros, por Delegación del Sr. </w:t>
      </w:r>
      <w:proofErr w:type="gramStart"/>
      <w:r>
        <w:rPr>
          <w:rFonts w:ascii="AytoRoquetas Light Condensed" w:hAnsi="AytoRoquetas Light Condensed"/>
          <w:sz w:val="22"/>
        </w:rPr>
        <w:t>Alcalde</w:t>
      </w:r>
      <w:proofErr w:type="gramEnd"/>
      <w:r>
        <w:rPr>
          <w:rFonts w:ascii="AytoRoquetas Light Condensed" w:hAnsi="AytoRoquetas Light Condensed"/>
          <w:sz w:val="22"/>
        </w:rPr>
        <w:t>-Presidente (Decreto de 21 de junio de 2023, B.O.P. de Almería Núm. 124 de 30 de junio de 2023), el ACUERDO del siguiente tenor literal:</w:t>
      </w:r>
    </w:p>
    <w:p w14:paraId="03363B0A" w14:textId="77777777" w:rsidR="005B2BFE" w:rsidRDefault="005B2BFE">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ytoRoquetas Light Condensed" w:hAnsi="AytoRoquetas Light Condensed"/>
          <w:sz w:val="22"/>
        </w:rPr>
      </w:pPr>
    </w:p>
    <w:p w14:paraId="5283A268" w14:textId="77777777" w:rsidR="005B2BFE" w:rsidRDefault="00000000">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pPr>
      <w:r>
        <w:rPr>
          <w:rFonts w:ascii="AytoRoquetas Light Condensed" w:hAnsi="AytoRoquetas Light Condensed"/>
          <w:b/>
          <w:sz w:val="26"/>
        </w:rPr>
        <w:t>Punto de Urgencia: PROPOSICION relativa a la aprobación y convocatoria de las bases que han de regir en el concurso de escaparates Navidad 2023</w:t>
      </w:r>
    </w:p>
    <w:p w14:paraId="1EFA5D55" w14:textId="77777777" w:rsidR="005B2BFE" w:rsidRDefault="00000000">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pPr>
      <w:r>
        <w:rPr>
          <w:rFonts w:ascii="AytoRoquetas Light Condensed" w:hAnsi="AytoRoquetas Light Condensed"/>
          <w:color w:val="FF0000"/>
          <w:sz w:val="22"/>
        </w:rPr>
        <w:t>&lt;CER_ACU&gt;</w:t>
      </w:r>
    </w:p>
    <w:p w14:paraId="05DB3F6D" w14:textId="77777777" w:rsidR="005B2BFE" w:rsidRDefault="00000000">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pPr>
      <w:r>
        <w:rPr>
          <w:rFonts w:ascii="AytoRoquetas Light Condensed" w:hAnsi="AytoRoquetas Light Condensed"/>
          <w:sz w:val="22"/>
        </w:rPr>
        <w:t xml:space="preserve">Se da cuenta de la siguiente Proposición de la </w:t>
      </w:r>
      <w:proofErr w:type="gramStart"/>
      <w:r>
        <w:rPr>
          <w:rFonts w:ascii="AytoRoquetas Light Condensed" w:hAnsi="AytoRoquetas Light Condensed"/>
          <w:sz w:val="22"/>
        </w:rPr>
        <w:t>Concejalía</w:t>
      </w:r>
      <w:proofErr w:type="gramEnd"/>
      <w:r>
        <w:rPr>
          <w:rFonts w:ascii="AytoRoquetas Light Condensed" w:hAnsi="AytoRoquetas Light Condensed"/>
          <w:sz w:val="22"/>
        </w:rPr>
        <w:t xml:space="preserve"> de Movilidad, Tráfico y Comercio de fecha 16 de noviembre de 2023:</w:t>
      </w:r>
    </w:p>
    <w:p w14:paraId="471CFF41" w14:textId="77777777" w:rsidR="005B2BFE" w:rsidRDefault="005B2BFE">
      <w:pPr>
        <w:spacing w:after="0" w:line="288" w:lineRule="auto"/>
        <w:jc w:val="both"/>
        <w:rPr>
          <w:rFonts w:ascii="AytoRoquetas Light Condensed" w:hAnsi="AytoRoquetas Light Condensed"/>
          <w:i/>
          <w:iCs/>
          <w:szCs w:val="22"/>
        </w:rPr>
      </w:pPr>
    </w:p>
    <w:p w14:paraId="3E794578" w14:textId="77777777" w:rsidR="005B2BFE" w:rsidRDefault="00000000">
      <w:pPr>
        <w:spacing w:after="0" w:line="288" w:lineRule="auto"/>
        <w:jc w:val="both"/>
      </w:pPr>
      <w:r>
        <w:rPr>
          <w:rFonts w:ascii="AytoRoquetas Light Condensed" w:hAnsi="AytoRoquetas Light Condensed" w:cs="Arial"/>
          <w:bCs/>
          <w:i/>
          <w:iCs/>
          <w:color w:val="000000"/>
          <w:kern w:val="0"/>
          <w:szCs w:val="22"/>
          <w:lang w:eastAsia="es-ES" w:bidi="ar-SA"/>
        </w:rPr>
        <w:t>“</w:t>
      </w:r>
      <w:r>
        <w:rPr>
          <w:rFonts w:ascii="AytoRoquetas Light Condensed" w:hAnsi="AytoRoquetas Light Condensed" w:cs="Times New Roman"/>
          <w:i/>
          <w:iCs/>
          <w:color w:val="000000"/>
          <w:kern w:val="0"/>
          <w:szCs w:val="22"/>
          <w:lang w:eastAsia="es-ES" w:bidi="ar-SA"/>
        </w:rPr>
        <w:t>I. ANTECEDENTES</w:t>
      </w:r>
    </w:p>
    <w:p w14:paraId="4D6AD2CD" w14:textId="77777777" w:rsidR="005B2BFE" w:rsidRDefault="005B2BFE">
      <w:pPr>
        <w:spacing w:after="0" w:line="288" w:lineRule="auto"/>
        <w:jc w:val="both"/>
        <w:rPr>
          <w:rFonts w:ascii="AytoRoquetas Light Condensed" w:hAnsi="AytoRoquetas Light Condensed" w:cs="Arial"/>
          <w:i/>
          <w:iCs/>
          <w:color w:val="000000"/>
          <w:kern w:val="0"/>
          <w:szCs w:val="22"/>
          <w:lang w:eastAsia="es-ES" w:bidi="ar-SA"/>
        </w:rPr>
      </w:pPr>
    </w:p>
    <w:p w14:paraId="1625E3E2" w14:textId="77777777" w:rsidR="005B2BFE" w:rsidRDefault="00000000">
      <w:pPr>
        <w:ind w:firstLine="708"/>
        <w:jc w:val="both"/>
      </w:pPr>
      <w:r>
        <w:rPr>
          <w:rFonts w:ascii="AytoRoquetas Light Condensed" w:hAnsi="AytoRoquetas Light Condensed" w:cs="Calibri"/>
          <w:i/>
          <w:iCs/>
          <w:color w:val="000000"/>
          <w:szCs w:val="22"/>
          <w:lang w:eastAsia="ca-ES"/>
        </w:rPr>
        <w:t>Debido a la celebración de las fiestas navideñas 2023 y continuando con el plan de dinamización, fomento e impulso del pequeño y mediano comercio de Roquetas de Mar impulsado por el Excmo. Ayuntamiento de Roquetas de Mar a través de la Delegación de Comercio, se convoca el Concurso de Escaparates Navideños del comercio local, decorados con motivos de navidad, con objeto de crear un ambiente más festivo y que motive a los habitantes de nuestro municipio a visitar, ver y comprar en los comercios locales.</w:t>
      </w:r>
    </w:p>
    <w:p w14:paraId="46A40DAC" w14:textId="77777777" w:rsidR="005B2BFE" w:rsidRDefault="00000000">
      <w:pPr>
        <w:spacing w:after="0" w:line="288" w:lineRule="auto"/>
        <w:jc w:val="both"/>
      </w:pPr>
      <w:r>
        <w:rPr>
          <w:rFonts w:ascii="AytoRoquetas Light Condensed" w:hAnsi="AytoRoquetas Light Condensed" w:cs="Helvetica"/>
          <w:i/>
          <w:iCs/>
          <w:color w:val="000000"/>
          <w:kern w:val="0"/>
          <w:szCs w:val="22"/>
          <w:lang w:eastAsia="es-ES" w:bidi="ar-SA"/>
        </w:rPr>
        <w:t>II. LEGISLACIÓN APLICABLE</w:t>
      </w:r>
    </w:p>
    <w:p w14:paraId="1EAD5EA5" w14:textId="77777777" w:rsidR="005B2BFE" w:rsidRDefault="005B2BFE">
      <w:pPr>
        <w:spacing w:after="0" w:line="288" w:lineRule="auto"/>
        <w:jc w:val="both"/>
        <w:rPr>
          <w:rFonts w:ascii="AytoRoquetas Light Condensed" w:hAnsi="AytoRoquetas Light Condensed" w:cs="Helvetica"/>
          <w:i/>
          <w:iCs/>
          <w:color w:val="000000"/>
          <w:kern w:val="0"/>
          <w:szCs w:val="22"/>
          <w:lang w:eastAsia="es-ES" w:bidi="ar-SA"/>
        </w:rPr>
      </w:pPr>
    </w:p>
    <w:p w14:paraId="7C14ADA4" w14:textId="77777777" w:rsidR="005B2BFE" w:rsidRDefault="00000000">
      <w:pPr>
        <w:spacing w:after="240" w:line="288" w:lineRule="auto"/>
        <w:ind w:left="709" w:hanging="283"/>
        <w:jc w:val="both"/>
      </w:pPr>
      <w:r>
        <w:rPr>
          <w:rFonts w:ascii="AytoRoquetas Light Condensed" w:hAnsi="AytoRoquetas Light Condensed" w:cs="Helvetica"/>
          <w:i/>
          <w:iCs/>
          <w:color w:val="000000"/>
          <w:kern w:val="0"/>
          <w:szCs w:val="22"/>
          <w:lang w:eastAsia="es-ES" w:bidi="ar-SA"/>
        </w:rPr>
        <w:t xml:space="preserve"> </w:t>
      </w:r>
      <w:r>
        <w:rPr>
          <w:rFonts w:ascii="AytoRoquetas Light Condensed" w:hAnsi="AytoRoquetas Light Condensed" w:cs="Times New Roman"/>
          <w:i/>
          <w:iCs/>
          <w:color w:val="000000"/>
          <w:kern w:val="0"/>
          <w:szCs w:val="22"/>
          <w:lang w:eastAsia="es-ES" w:bidi="ar-SA"/>
        </w:rPr>
        <w:t>Decreto de la Alcaldía-Presidencia de 21 de junio de 2023 (BOP de Almería nº124 de 30 de junio de 2023), por el que se establece el número, denominación y competencias de las áreas en las que se estructura la administración del Ayuntamiento de Roquetas de Mar y se efectúa la delegación de atribuciones de la Alcaldía-Presidencia a favor de la Junta de Gobierno y concejales delegados en virtud del artículo 21.3 de la Ley 7/1985 de 2 de abril Reguladora de las Bases de Régimen Local.</w:t>
      </w:r>
    </w:p>
    <w:p w14:paraId="40565447" w14:textId="77777777" w:rsidR="005B2BFE" w:rsidRDefault="005B2BFE">
      <w:pPr>
        <w:spacing w:after="0" w:line="288" w:lineRule="auto"/>
        <w:jc w:val="both"/>
        <w:rPr>
          <w:rFonts w:ascii="AytoRoquetas Light Condensed" w:hAnsi="AytoRoquetas Light Condensed" w:cs="Arial"/>
          <w:i/>
          <w:iCs/>
          <w:color w:val="000000"/>
          <w:kern w:val="0"/>
          <w:szCs w:val="22"/>
          <w:lang w:eastAsia="es-ES" w:bidi="ar-SA"/>
        </w:rPr>
      </w:pPr>
    </w:p>
    <w:p w14:paraId="4AEC109E" w14:textId="77777777" w:rsidR="005B2BFE" w:rsidRDefault="00000000">
      <w:pPr>
        <w:spacing w:after="0" w:line="288" w:lineRule="auto"/>
        <w:ind w:firstLine="709"/>
        <w:jc w:val="both"/>
      </w:pPr>
      <w:r>
        <w:rPr>
          <w:rFonts w:ascii="AytoRoquetas Light Condensed" w:hAnsi="AytoRoquetas Light Condensed" w:cs="Arial"/>
          <w:i/>
          <w:iCs/>
          <w:color w:val="000000"/>
          <w:kern w:val="0"/>
          <w:szCs w:val="22"/>
          <w:lang w:eastAsia="es-ES" w:bidi="ar-SA"/>
        </w:rPr>
        <w:t xml:space="preserve">Por cuanto antecede esta </w:t>
      </w:r>
      <w:proofErr w:type="gramStart"/>
      <w:r>
        <w:rPr>
          <w:rFonts w:ascii="AytoRoquetas Light Condensed" w:hAnsi="AytoRoquetas Light Condensed" w:cs="Arial"/>
          <w:i/>
          <w:iCs/>
          <w:color w:val="000000"/>
          <w:kern w:val="0"/>
          <w:szCs w:val="22"/>
          <w:lang w:eastAsia="es-ES" w:bidi="ar-SA"/>
        </w:rPr>
        <w:t>Concejalía</w:t>
      </w:r>
      <w:proofErr w:type="gramEnd"/>
      <w:r>
        <w:rPr>
          <w:rFonts w:ascii="AytoRoquetas Light Condensed" w:hAnsi="AytoRoquetas Light Condensed" w:cs="Arial"/>
          <w:i/>
          <w:iCs/>
          <w:color w:val="000000"/>
          <w:kern w:val="0"/>
          <w:szCs w:val="22"/>
          <w:lang w:eastAsia="es-ES" w:bidi="ar-SA"/>
        </w:rPr>
        <w:t xml:space="preserve">-Delegada en virtud de las atribuciones conferidas mediante Decreto de 21 de junio de 202 (BOP de Almería número 124 de 30 de junio de 2023), </w:t>
      </w:r>
      <w:r>
        <w:rPr>
          <w:rFonts w:ascii="AytoRoquetas Light Condensed" w:hAnsi="AytoRoquetas Light Condensed" w:cs="Arial"/>
          <w:i/>
          <w:iCs/>
          <w:color w:val="000000"/>
          <w:kern w:val="0"/>
          <w:szCs w:val="22"/>
          <w:lang w:eastAsia="es-ES" w:bidi="ar-SA"/>
        </w:rPr>
        <w:lastRenderedPageBreak/>
        <w:t>por el que se le delegan las atribuciones sobre diversas materias, propone a la Junta de Gobierno Local la adopción del siguiente ACUERDO:</w:t>
      </w:r>
    </w:p>
    <w:p w14:paraId="5D465BA8" w14:textId="77777777" w:rsidR="005B2BFE" w:rsidRDefault="005B2BFE">
      <w:pPr>
        <w:spacing w:after="0" w:line="288" w:lineRule="auto"/>
        <w:ind w:firstLine="709"/>
        <w:jc w:val="both"/>
        <w:rPr>
          <w:rFonts w:ascii="AytoRoquetas Light Condensed" w:hAnsi="AytoRoquetas Light Condensed" w:cs="Arial"/>
          <w:i/>
          <w:iCs/>
          <w:color w:val="000000"/>
          <w:kern w:val="0"/>
          <w:szCs w:val="22"/>
          <w:lang w:eastAsia="es-ES" w:bidi="ar-SA"/>
        </w:rPr>
      </w:pPr>
    </w:p>
    <w:p w14:paraId="6F372933" w14:textId="77777777" w:rsidR="005B2BFE" w:rsidRDefault="00000000">
      <w:pPr>
        <w:spacing w:after="0" w:line="288" w:lineRule="auto"/>
        <w:ind w:firstLine="709"/>
        <w:jc w:val="both"/>
      </w:pPr>
      <w:r>
        <w:rPr>
          <w:rFonts w:ascii="AytoRoquetas Light Condensed" w:hAnsi="AytoRoquetas Light Condensed" w:cs="Arial"/>
          <w:i/>
          <w:iCs/>
          <w:color w:val="000000"/>
          <w:kern w:val="0"/>
          <w:szCs w:val="22"/>
          <w:lang w:eastAsia="es-ES" w:bidi="ar-SA"/>
        </w:rPr>
        <w:t xml:space="preserve">1º. </w:t>
      </w:r>
      <w:r>
        <w:rPr>
          <w:rFonts w:ascii="AytoRoquetas Light Condensed" w:hAnsi="AytoRoquetas Light Condensed" w:cs="Helvetica"/>
          <w:i/>
          <w:iCs/>
          <w:color w:val="000000"/>
          <w:kern w:val="0"/>
          <w:szCs w:val="22"/>
          <w:lang w:eastAsia="es-ES" w:bidi="ar-SA"/>
        </w:rPr>
        <w:t>Aprobar las bases y convocatoria que han de regir el concurso de escaparates “NAVIDAD 2023”.</w:t>
      </w:r>
    </w:p>
    <w:p w14:paraId="32347C52" w14:textId="77777777" w:rsidR="005B2BFE" w:rsidRDefault="005B2BFE">
      <w:pPr>
        <w:spacing w:after="0" w:line="288" w:lineRule="auto"/>
        <w:ind w:firstLine="709"/>
        <w:jc w:val="both"/>
        <w:rPr>
          <w:rFonts w:ascii="AytoRoquetas Light Condensed" w:hAnsi="AytoRoquetas Light Condensed" w:cs="Helvetica"/>
          <w:i/>
          <w:iCs/>
          <w:color w:val="000000"/>
          <w:kern w:val="0"/>
          <w:szCs w:val="22"/>
          <w:lang w:eastAsia="es-ES" w:bidi="ar-SA"/>
        </w:rPr>
      </w:pPr>
    </w:p>
    <w:p w14:paraId="229213C2" w14:textId="77777777" w:rsidR="005B2BFE" w:rsidRDefault="00000000">
      <w:pPr>
        <w:spacing w:after="0" w:line="288" w:lineRule="auto"/>
        <w:ind w:firstLine="709"/>
        <w:jc w:val="both"/>
      </w:pPr>
      <w:r>
        <w:rPr>
          <w:rFonts w:ascii="AytoRoquetas Light Condensed" w:hAnsi="AytoRoquetas Light Condensed" w:cs="Helvetica"/>
          <w:i/>
          <w:iCs/>
          <w:color w:val="000000"/>
          <w:kern w:val="0"/>
          <w:szCs w:val="22"/>
          <w:lang w:eastAsia="es-ES" w:bidi="ar-SA"/>
        </w:rPr>
        <w:t>2º. Publicar las bases en el Boletín Oficial de la Provincia de Almería.”</w:t>
      </w:r>
      <w:r>
        <w:rPr>
          <w:rFonts w:ascii="AytoRoquetas Light Condensed" w:hAnsi="AytoRoquetas Light Condensed"/>
          <w:i/>
          <w:iCs/>
          <w:szCs w:val="22"/>
        </w:rPr>
        <w:t xml:space="preserve"> </w:t>
      </w:r>
    </w:p>
    <w:p w14:paraId="590CB545" w14:textId="77777777" w:rsidR="005B2BFE" w:rsidRDefault="005B2BFE">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ytoRoquetas Light Condensed" w:hAnsi="AytoRoquetas Light Condensed"/>
          <w:i/>
          <w:iCs/>
          <w:sz w:val="22"/>
          <w:szCs w:val="22"/>
        </w:rPr>
      </w:pPr>
    </w:p>
    <w:p w14:paraId="5792EFF5" w14:textId="77777777" w:rsidR="005B2BFE" w:rsidRDefault="00000000">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pPr>
      <w:r>
        <w:rPr>
          <w:rFonts w:ascii="AytoRoquetas Light Condensed" w:hAnsi="AytoRoquetas Light Condensed"/>
          <w:sz w:val="22"/>
        </w:rPr>
        <w:tab/>
        <w:t>La JUNTA DE GOBIERNO ha resuelto APROBAR la Proposición en todos sus términos.</w:t>
      </w:r>
    </w:p>
    <w:p w14:paraId="3B0C6651" w14:textId="77777777" w:rsidR="005B2BFE" w:rsidRDefault="00000000">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pPr>
      <w:r>
        <w:rPr>
          <w:rFonts w:ascii="AytoRoquetas Light Condensed" w:hAnsi="AytoRoquetas Light Condensed"/>
          <w:color w:val="FF0000"/>
          <w:sz w:val="22"/>
        </w:rPr>
        <w:t>&lt;/CER_ACU&gt;</w:t>
      </w:r>
    </w:p>
    <w:p w14:paraId="65BE02DF" w14:textId="77777777" w:rsidR="005B2BFE" w:rsidRDefault="00000000">
      <w:pPr>
        <w:pStyle w:val="Formatolibre"/>
        <w:spacing w:line="288" w:lineRule="auto"/>
        <w:ind w:firstLine="709"/>
        <w:jc w:val="both"/>
      </w:pPr>
      <w:r>
        <w:rPr>
          <w:rFonts w:ascii="AytoRoquetas Light Condensed" w:hAnsi="AytoRoquetas Light Condensed"/>
          <w:b/>
          <w:sz w:val="22"/>
        </w:rPr>
        <w:t>Y para que así conste y surta los efectos indicados en el presente acuerdo, expido la presente con la salvedad establecida en el artículo 206 del R.O.F., y a reserva de los términos en que resulte aprobada el Acta correspondiente.</w:t>
      </w:r>
    </w:p>
    <w:p w14:paraId="45810FDC" w14:textId="77777777" w:rsidR="005B2BFE" w:rsidRDefault="005B2BFE">
      <w:pPr>
        <w:pStyle w:val="Formatolibre"/>
        <w:spacing w:line="288" w:lineRule="auto"/>
        <w:jc w:val="both"/>
        <w:rPr>
          <w:rFonts w:ascii="AytoRoquetas Light Condensed" w:hAnsi="AytoRoquetas Light Condensed"/>
          <w:sz w:val="22"/>
        </w:rPr>
      </w:pPr>
    </w:p>
    <w:p w14:paraId="034A4584" w14:textId="77777777" w:rsidR="005B2BFE" w:rsidRDefault="00000000">
      <w:pPr>
        <w:pStyle w:val="Formatolibre"/>
        <w:spacing w:line="288" w:lineRule="auto"/>
        <w:jc w:val="both"/>
      </w:pPr>
      <w:r>
        <w:rPr>
          <w:rFonts w:ascii="AytoRoquetas Light Condensed" w:hAnsi="AytoRoquetas Light Condensed"/>
          <w:i/>
          <w:sz w:val="20"/>
        </w:rPr>
        <w:t>El presente documento ha sido firmado electrónicamente de acuerdo con lo establecido en la Ley 40/2015, de 1 de octubre, de Régimen Jurídico del Sector Público, por el funcionario público y con el visto bueno de la autoridad en la fecha que se indica al margen del mismo, cuya autenticidad e integridad puede verificarse a través de código seguro que se inserta.</w:t>
      </w:r>
    </w:p>
    <w:p w14:paraId="53597D38" w14:textId="77777777" w:rsidR="00642899" w:rsidRDefault="00642899">
      <w:pPr>
        <w:pStyle w:val="Formatolibre"/>
        <w:spacing w:line="288" w:lineRule="auto"/>
        <w:jc w:val="both"/>
      </w:pPr>
    </w:p>
    <w:sectPr w:rsidR="00642899">
      <w:headerReference w:type="default" r:id="rId6"/>
      <w:footerReference w:type="default" r:id="rId7"/>
      <w:type w:val="continuous"/>
      <w:pgSz w:w="11906" w:h="16838"/>
      <w:pgMar w:top="3119" w:right="1701" w:bottom="1531" w:left="1814" w:header="709" w:footer="720" w:gutter="0"/>
      <w:cols w:space="720"/>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B3081" w14:textId="77777777" w:rsidR="0009681D" w:rsidRDefault="0009681D">
      <w:pPr>
        <w:spacing w:after="0" w:line="240" w:lineRule="auto"/>
      </w:pPr>
      <w:r>
        <w:separator/>
      </w:r>
    </w:p>
  </w:endnote>
  <w:endnote w:type="continuationSeparator" w:id="0">
    <w:p w14:paraId="3429BDE2" w14:textId="77777777" w:rsidR="0009681D" w:rsidRDefault="00096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80"/>
    <w:family w:val="auto"/>
    <w:notTrueType/>
    <w:pitch w:val="default"/>
    <w:sig w:usb0="00000001" w:usb1="08070000" w:usb2="00000010" w:usb3="00000000" w:csb0="00020000" w:csb1="00000000"/>
  </w:font>
  <w:font w:name="FreeSans">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Book Antiqua Bold">
    <w:altName w:val="Klee One"/>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pitch w:val="variable"/>
    <w:sig w:usb0="00000003" w:usb1="08070000" w:usb2="00000010" w:usb3="00000000" w:csb0="00020001" w:csb1="00000000"/>
  </w:font>
  <w:font w:name="AytoRoquetas Light Condensed">
    <w:panose1 w:val="020B0406020504020204"/>
    <w:charset w:val="00"/>
    <w:family w:val="swiss"/>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05D04" w14:textId="77777777" w:rsidR="005B2BFE" w:rsidRDefault="005B2BFE">
    <w:pPr>
      <w:widowControl w:val="0"/>
      <w:tabs>
        <w:tab w:val="left" w:pos="7800"/>
      </w:tabs>
      <w:spacing w:after="0" w:line="240" w:lineRule="atLeast"/>
      <w:rPr>
        <w:rFonts w:ascii="Verdana" w:hAnsi="Verdana"/>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E4012" w14:textId="77777777" w:rsidR="0009681D" w:rsidRDefault="0009681D">
      <w:r>
        <w:rPr>
          <w:rFonts w:ascii="AytoRoquetas Light Condensed" w:eastAsiaTheme="minorEastAsia" w:hAnsi="AytoRoquetas Light Condensed" w:cstheme="minorBidi"/>
          <w:kern w:val="0"/>
          <w:sz w:val="24"/>
          <w:lang w:eastAsia="es-ES" w:bidi="ar-SA"/>
        </w:rPr>
        <w:separator/>
      </w:r>
    </w:p>
  </w:footnote>
  <w:footnote w:type="continuationSeparator" w:id="0">
    <w:p w14:paraId="253E2D58" w14:textId="77777777" w:rsidR="0009681D" w:rsidRDefault="00096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D2D83" w14:textId="0D1BB8A6" w:rsidR="005B2BFE" w:rsidRDefault="004A09ED">
    <w:pPr>
      <w:widowControl w:val="0"/>
      <w:tabs>
        <w:tab w:val="left" w:pos="102"/>
        <w:tab w:val="left" w:pos="6237"/>
      </w:tabs>
      <w:spacing w:after="0"/>
      <w:jc w:val="both"/>
      <w:rPr>
        <w:rFonts w:ascii="AytoRoquetas Light Condensed" w:hAnsi="AytoRoquetas Light Condensed"/>
        <w:color w:val="1C8FC7"/>
        <w:sz w:val="20"/>
      </w:rPr>
    </w:pPr>
    <w:r>
      <w:rPr>
        <w:noProof/>
      </w:rPr>
      <w:drawing>
        <wp:anchor distT="0" distB="0" distL="114300" distR="114300" simplePos="0" relativeHeight="251659264" behindDoc="1" locked="0" layoutInCell="0" allowOverlap="1" wp14:anchorId="4556F608" wp14:editId="41C71274">
          <wp:simplePos x="0" y="0"/>
          <wp:positionH relativeFrom="column">
            <wp:posOffset>-431800</wp:posOffset>
          </wp:positionH>
          <wp:positionV relativeFrom="paragraph">
            <wp:posOffset>0</wp:posOffset>
          </wp:positionV>
          <wp:extent cx="1428750" cy="70929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70929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1134"/>
  <w:autoHyphenation/>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9ED"/>
    <w:rsid w:val="0009681D"/>
    <w:rsid w:val="004A09ED"/>
    <w:rsid w:val="00506F63"/>
    <w:rsid w:val="005B2BFE"/>
    <w:rsid w:val="006428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641966"/>
  <w14:defaultImageDpi w14:val="0"/>
  <w15:docId w15:val="{D24D0F2D-FA21-46A2-A9B9-5DD71FDA1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E w:val="0"/>
      <w:autoSpaceDN w:val="0"/>
      <w:adjustRightInd w:val="0"/>
      <w:spacing w:after="200" w:line="276" w:lineRule="auto"/>
    </w:pPr>
    <w:rPr>
      <w:rFonts w:ascii="Calibri" w:eastAsia="Times New Roman" w:hAnsi="Calibri" w:cs="Tahoma"/>
      <w:kern w:val="1"/>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ne">
    <w:name w:val="None"/>
    <w:basedOn w:val="Fuentedeprrafopredeter"/>
    <w:uiPriority w:val="99"/>
    <w:rPr>
      <w:rFonts w:ascii="Times New Roman" w:hAnsi="Times New Roman"/>
    </w:rPr>
  </w:style>
  <w:style w:type="character" w:customStyle="1" w:styleId="EncabezadoCar">
    <w:name w:val="Encabezado Car"/>
    <w:basedOn w:val="Fuentedeprrafopredeter"/>
    <w:uiPriority w:val="99"/>
    <w:rPr>
      <w:rFonts w:ascii="Times New Roman" w:hAnsi="Times New Roman"/>
    </w:rPr>
  </w:style>
  <w:style w:type="character" w:customStyle="1" w:styleId="Piedep3fginaCar">
    <w:name w:val="Pie de pá3fgina Car"/>
    <w:basedOn w:val="Fuentedeprrafopredeter"/>
    <w:uiPriority w:val="99"/>
    <w:rPr>
      <w:rFonts w:ascii="Times New Roman" w:hAnsi="Times New Roman"/>
    </w:rPr>
  </w:style>
  <w:style w:type="character" w:customStyle="1" w:styleId="EncabezadoCar1">
    <w:name w:val="Encabezado Car1"/>
    <w:basedOn w:val="Fuentedeprrafopredeter"/>
    <w:uiPriority w:val="99"/>
  </w:style>
  <w:style w:type="character" w:customStyle="1" w:styleId="Piedep3fginaCar1">
    <w:name w:val="Pie de pá3fgina Car1"/>
    <w:basedOn w:val="Fuentedeprrafopredeter"/>
    <w:uiPriority w:val="99"/>
  </w:style>
  <w:style w:type="character" w:customStyle="1" w:styleId="EncabezadoCar2">
    <w:name w:val="Encabezado Car2"/>
    <w:basedOn w:val="Fuentedeprrafopredeter"/>
    <w:uiPriority w:val="99"/>
  </w:style>
  <w:style w:type="character" w:customStyle="1" w:styleId="Piedep3fginaCar2">
    <w:name w:val="Pie de pá3fgina Car2"/>
    <w:basedOn w:val="Fuentedeprrafopredeter"/>
    <w:uiPriority w:val="99"/>
  </w:style>
  <w:style w:type="character" w:customStyle="1" w:styleId="TextodegloboCar">
    <w:name w:val="Texto de globo Car"/>
    <w:basedOn w:val="Fuentedeprrafopredeter"/>
    <w:uiPriority w:val="99"/>
    <w:rPr>
      <w:rFonts w:ascii="Tahoma" w:hAnsi="Tahoma"/>
      <w:sz w:val="16"/>
    </w:rPr>
  </w:style>
  <w:style w:type="character" w:customStyle="1" w:styleId="EncabezadoCar3">
    <w:name w:val="Encabezado Car3"/>
    <w:basedOn w:val="Fuentedeprrafopredeter"/>
    <w:uiPriority w:val="99"/>
  </w:style>
  <w:style w:type="character" w:customStyle="1" w:styleId="Piedep3fginaCar3">
    <w:name w:val="Pie de pá3fgina Car3"/>
    <w:basedOn w:val="Fuentedeprrafopredeter"/>
    <w:uiPriority w:val="99"/>
  </w:style>
  <w:style w:type="character" w:customStyle="1" w:styleId="EncabezadoCar4">
    <w:name w:val="Encabezado Car4"/>
    <w:basedOn w:val="Fuentedeprrafopredeter"/>
    <w:uiPriority w:val="99"/>
  </w:style>
  <w:style w:type="character" w:customStyle="1" w:styleId="Piedep3fginaCar4">
    <w:name w:val="Pie de pá3fgina Car4"/>
    <w:basedOn w:val="Fuentedeprrafopredeter"/>
    <w:uiPriority w:val="99"/>
  </w:style>
  <w:style w:type="character" w:customStyle="1" w:styleId="EncabezadoCar5">
    <w:name w:val="Encabezado Car5"/>
    <w:basedOn w:val="Fuentedeprrafopredeter"/>
    <w:uiPriority w:val="99"/>
  </w:style>
  <w:style w:type="character" w:customStyle="1" w:styleId="Piedep3fginaCar5">
    <w:name w:val="Pie de pá3fgina Car5"/>
    <w:basedOn w:val="Fuentedeprrafopredeter"/>
    <w:uiPriority w:val="99"/>
  </w:style>
  <w:style w:type="character" w:customStyle="1" w:styleId="EncabezadoCar6">
    <w:name w:val="Encabezado Car6"/>
    <w:basedOn w:val="Fuentedeprrafopredeter"/>
    <w:uiPriority w:val="99"/>
  </w:style>
  <w:style w:type="character" w:customStyle="1" w:styleId="Piedep3fginaCar6">
    <w:name w:val="Pie de pá3fgina Car6"/>
    <w:basedOn w:val="Fuentedeprrafopredeter"/>
    <w:uiPriority w:val="99"/>
  </w:style>
  <w:style w:type="character" w:customStyle="1" w:styleId="EncabezadoCar7">
    <w:name w:val="Encabezado Car7"/>
    <w:basedOn w:val="Fuentedeprrafopredeter"/>
    <w:uiPriority w:val="99"/>
  </w:style>
  <w:style w:type="character" w:customStyle="1" w:styleId="Piedep3fginaCar7">
    <w:name w:val="Pie de pá3fgina Car7"/>
    <w:basedOn w:val="Fuentedeprrafopredeter"/>
    <w:uiPriority w:val="99"/>
  </w:style>
  <w:style w:type="character" w:customStyle="1" w:styleId="EncabezadoCar8">
    <w:name w:val="Encabezado Car8"/>
    <w:basedOn w:val="Fuentedeprrafopredeter"/>
    <w:uiPriority w:val="99"/>
  </w:style>
  <w:style w:type="character" w:customStyle="1" w:styleId="Piedep3fginaCar8">
    <w:name w:val="Pie de pá3fgina Car8"/>
    <w:basedOn w:val="Fuentedeprrafopredeter"/>
    <w:uiPriority w:val="99"/>
  </w:style>
  <w:style w:type="character" w:customStyle="1" w:styleId="EncabezadoCar9">
    <w:name w:val="Encabezado Car9"/>
    <w:basedOn w:val="Fuentedeprrafopredeter"/>
    <w:uiPriority w:val="99"/>
  </w:style>
  <w:style w:type="character" w:customStyle="1" w:styleId="Piedep3fginaCar9">
    <w:name w:val="Pie de pá3fgina Car9"/>
    <w:basedOn w:val="Fuentedeprrafopredeter"/>
    <w:uiPriority w:val="99"/>
  </w:style>
  <w:style w:type="character" w:customStyle="1" w:styleId="EncabezadoCar10">
    <w:name w:val="Encabezado Car10"/>
    <w:basedOn w:val="Fuentedeprrafopredeter"/>
    <w:uiPriority w:val="99"/>
  </w:style>
  <w:style w:type="character" w:customStyle="1" w:styleId="Piedep3fginaCar10">
    <w:name w:val="Pie de pá3fgina Car10"/>
    <w:basedOn w:val="Fuentedeprrafopredeter"/>
    <w:uiPriority w:val="99"/>
  </w:style>
  <w:style w:type="character" w:customStyle="1" w:styleId="EncabezadoCar11">
    <w:name w:val="Encabezado Car11"/>
    <w:basedOn w:val="Fuentedeprrafopredeter"/>
    <w:uiPriority w:val="99"/>
  </w:style>
  <w:style w:type="character" w:customStyle="1" w:styleId="Piedep3fginaCar11">
    <w:name w:val="Pie de pá3fgina Car11"/>
    <w:basedOn w:val="Fuentedeprrafopredeter"/>
    <w:uiPriority w:val="99"/>
  </w:style>
  <w:style w:type="character" w:customStyle="1" w:styleId="EncabezadoCar12">
    <w:name w:val="Encabezado Car12"/>
    <w:basedOn w:val="Fuentedeprrafopredeter"/>
    <w:uiPriority w:val="99"/>
  </w:style>
  <w:style w:type="character" w:customStyle="1" w:styleId="Piedep3fginaCar12">
    <w:name w:val="Pie de pá3fgina Car12"/>
    <w:basedOn w:val="Fuentedeprrafopredeter"/>
    <w:uiPriority w:val="99"/>
  </w:style>
  <w:style w:type="character" w:customStyle="1" w:styleId="EncabezadoCar13">
    <w:name w:val="Encabezado Car13"/>
    <w:basedOn w:val="Fuentedeprrafopredeter"/>
    <w:uiPriority w:val="99"/>
  </w:style>
  <w:style w:type="character" w:customStyle="1" w:styleId="Piedep3fginaCar13">
    <w:name w:val="Pie de pá3fgina Car13"/>
    <w:basedOn w:val="Fuentedeprrafopredeter"/>
    <w:uiPriority w:val="99"/>
  </w:style>
  <w:style w:type="character" w:customStyle="1" w:styleId="EncabezadoCar14">
    <w:name w:val="Encabezado Car14"/>
    <w:basedOn w:val="Fuentedeprrafopredeter"/>
    <w:uiPriority w:val="99"/>
  </w:style>
  <w:style w:type="character" w:customStyle="1" w:styleId="Piedep3fginaCar14">
    <w:name w:val="Pie de pá3fgina Car14"/>
    <w:basedOn w:val="Fuentedeprrafopredeter"/>
    <w:uiPriority w:val="99"/>
  </w:style>
  <w:style w:type="character" w:customStyle="1" w:styleId="EncabezadoCar15">
    <w:name w:val="Encabezado Car15"/>
    <w:basedOn w:val="Fuentedeprrafopredeter"/>
    <w:uiPriority w:val="99"/>
  </w:style>
  <w:style w:type="character" w:customStyle="1" w:styleId="Piedep3fginaCar15">
    <w:name w:val="Pie de pá3fgina Car15"/>
    <w:basedOn w:val="Fuentedeprrafopredeter"/>
    <w:uiPriority w:val="99"/>
  </w:style>
  <w:style w:type="character" w:customStyle="1" w:styleId="EncabezadoCar16">
    <w:name w:val="Encabezado Car16"/>
    <w:basedOn w:val="Fuentedeprrafopredeter"/>
    <w:uiPriority w:val="99"/>
  </w:style>
  <w:style w:type="character" w:customStyle="1" w:styleId="Piedep3fginaCar16">
    <w:name w:val="Pie de pá3fgina Car16"/>
    <w:basedOn w:val="Fuentedeprrafopredeter"/>
    <w:uiPriority w:val="99"/>
  </w:style>
  <w:style w:type="character" w:customStyle="1" w:styleId="EncabezadoCar17">
    <w:name w:val="Encabezado Car17"/>
    <w:basedOn w:val="Fuentedeprrafopredeter"/>
    <w:uiPriority w:val="99"/>
  </w:style>
  <w:style w:type="character" w:customStyle="1" w:styleId="Piedep3fginaCar17">
    <w:name w:val="Pie de pá3fgina Car17"/>
    <w:basedOn w:val="Fuentedeprrafopredeter"/>
    <w:uiPriority w:val="99"/>
  </w:style>
  <w:style w:type="character" w:customStyle="1" w:styleId="EncabezadoCar18">
    <w:name w:val="Encabezado Car18"/>
    <w:basedOn w:val="Fuentedeprrafopredeter"/>
    <w:uiPriority w:val="99"/>
  </w:style>
  <w:style w:type="character" w:customStyle="1" w:styleId="Piedep3fginaCar18">
    <w:name w:val="Pie de pá3fgina Car18"/>
    <w:basedOn w:val="Fuentedeprrafopredeter"/>
    <w:uiPriority w:val="99"/>
  </w:style>
  <w:style w:type="character" w:customStyle="1" w:styleId="EncabezadoCar19">
    <w:name w:val="Encabezado Car19"/>
    <w:basedOn w:val="Fuentedeprrafopredeter"/>
    <w:uiPriority w:val="99"/>
  </w:style>
  <w:style w:type="character" w:customStyle="1" w:styleId="Piedep3fginaCar19">
    <w:name w:val="Pie de pá3fgina Car19"/>
    <w:basedOn w:val="Fuentedeprrafopredeter"/>
    <w:uiPriority w:val="99"/>
  </w:style>
  <w:style w:type="character" w:customStyle="1" w:styleId="EncabezadoCar20">
    <w:name w:val="Encabezado Car20"/>
    <w:basedOn w:val="Fuentedeprrafopredeter"/>
    <w:uiPriority w:val="99"/>
  </w:style>
  <w:style w:type="character" w:customStyle="1" w:styleId="Piedep3fginaCar20">
    <w:name w:val="Pie de pá3fgina Car20"/>
    <w:basedOn w:val="Fuentedeprrafopredeter"/>
    <w:uiPriority w:val="99"/>
  </w:style>
  <w:style w:type="character" w:customStyle="1" w:styleId="EncabezadoCar21">
    <w:name w:val="Encabezado Car21"/>
    <w:basedOn w:val="Fuentedeprrafopredeter"/>
    <w:uiPriority w:val="99"/>
  </w:style>
  <w:style w:type="character" w:customStyle="1" w:styleId="Piedep3fginaCar21">
    <w:name w:val="Pie de pá3fgina Car21"/>
    <w:basedOn w:val="Fuentedeprrafopredeter"/>
    <w:uiPriority w:val="99"/>
  </w:style>
  <w:style w:type="character" w:customStyle="1" w:styleId="EncabezadoCar22">
    <w:name w:val="Encabezado Car22"/>
    <w:basedOn w:val="Fuentedeprrafopredeter"/>
    <w:uiPriority w:val="99"/>
  </w:style>
  <w:style w:type="character" w:customStyle="1" w:styleId="Piedep3fginaCar22">
    <w:name w:val="Pie de pá3fgina Car22"/>
    <w:basedOn w:val="Fuentedeprrafopredeter"/>
    <w:uiPriority w:val="99"/>
  </w:style>
  <w:style w:type="character" w:customStyle="1" w:styleId="EncabezadoCar23">
    <w:name w:val="Encabezado Car23"/>
    <w:basedOn w:val="Fuentedeprrafopredeter"/>
    <w:uiPriority w:val="99"/>
  </w:style>
  <w:style w:type="character" w:customStyle="1" w:styleId="Piedep3fginaCar23">
    <w:name w:val="Pie de pá3fgina Car23"/>
    <w:basedOn w:val="Fuentedeprrafopredeter"/>
    <w:uiPriority w:val="99"/>
  </w:style>
  <w:style w:type="character" w:customStyle="1" w:styleId="EncabezadoCar24">
    <w:name w:val="Encabezado Car24"/>
    <w:basedOn w:val="Fuentedeprrafopredeter"/>
    <w:uiPriority w:val="99"/>
  </w:style>
  <w:style w:type="character" w:customStyle="1" w:styleId="Piedep3fginaCar24">
    <w:name w:val="Pie de pá3fgina Car24"/>
    <w:basedOn w:val="Fuentedeprrafopredeter"/>
    <w:uiPriority w:val="99"/>
  </w:style>
  <w:style w:type="character" w:customStyle="1" w:styleId="EncabezadoCar25">
    <w:name w:val="Encabezado Car25"/>
    <w:basedOn w:val="Fuentedeprrafopredeter"/>
    <w:uiPriority w:val="99"/>
  </w:style>
  <w:style w:type="character" w:customStyle="1" w:styleId="Piedep3fginaCar25">
    <w:name w:val="Pie de pá3fgina Car25"/>
    <w:basedOn w:val="Fuentedeprrafopredeter"/>
    <w:uiPriority w:val="99"/>
  </w:style>
  <w:style w:type="character" w:customStyle="1" w:styleId="ListLabel1">
    <w:name w:val="ListLabel 1"/>
    <w:uiPriority w:val="99"/>
    <w:rPr>
      <w:rFonts w:eastAsia="Times New Roman"/>
    </w:rPr>
  </w:style>
  <w:style w:type="character" w:customStyle="1" w:styleId="ListLabel2">
    <w:name w:val="ListLabel 2"/>
    <w:uiPriority w:val="99"/>
  </w:style>
  <w:style w:type="character" w:customStyle="1" w:styleId="ListLabel3">
    <w:name w:val="ListLabel 3"/>
    <w:uiPriority w:val="99"/>
  </w:style>
  <w:style w:type="character" w:customStyle="1" w:styleId="ListLabel4">
    <w:name w:val="ListLabel 4"/>
    <w:uiPriority w:val="99"/>
  </w:style>
  <w:style w:type="character" w:customStyle="1" w:styleId="ListLabel5">
    <w:name w:val="ListLabel 5"/>
    <w:uiPriority w:val="99"/>
  </w:style>
  <w:style w:type="character" w:customStyle="1" w:styleId="ListLabel6">
    <w:name w:val="ListLabel 6"/>
    <w:uiPriority w:val="99"/>
  </w:style>
  <w:style w:type="character" w:customStyle="1" w:styleId="ListLabel7">
    <w:name w:val="ListLabel 7"/>
    <w:uiPriority w:val="99"/>
  </w:style>
  <w:style w:type="character" w:customStyle="1" w:styleId="ListLabel8">
    <w:name w:val="ListLabel 8"/>
    <w:uiPriority w:val="99"/>
  </w:style>
  <w:style w:type="character" w:customStyle="1" w:styleId="ListLabel9">
    <w:name w:val="ListLabel 9"/>
    <w:uiPriority w:val="99"/>
  </w:style>
  <w:style w:type="paragraph" w:customStyle="1" w:styleId="T3ftulo">
    <w:name w:val="Tí3ftulo"/>
    <w:basedOn w:val="Normal"/>
    <w:next w:val="Cuerpodetexto"/>
    <w:uiPriority w:val="99"/>
    <w:pPr>
      <w:keepNext/>
      <w:spacing w:before="240" w:after="120"/>
    </w:pPr>
    <w:rPr>
      <w:rFonts w:ascii="Liberation Sans" w:hAnsi="Liberation Sans" w:cs="FreeSans"/>
      <w:sz w:val="28"/>
      <w:szCs w:val="28"/>
    </w:rPr>
  </w:style>
  <w:style w:type="paragraph" w:customStyle="1" w:styleId="Cuerpodetexto">
    <w:name w:val="Cuerpo de texto"/>
    <w:basedOn w:val="Normal"/>
    <w:uiPriority w:val="99"/>
    <w:pPr>
      <w:spacing w:after="140"/>
    </w:pPr>
  </w:style>
  <w:style w:type="paragraph" w:styleId="Lista">
    <w:name w:val="List"/>
    <w:basedOn w:val="TextBody"/>
    <w:uiPriority w:val="99"/>
    <w:rPr>
      <w:rFonts w:cs="FreeSans"/>
    </w:rPr>
  </w:style>
  <w:style w:type="paragraph" w:customStyle="1" w:styleId="Leyenda">
    <w:name w:val="Leyenda"/>
    <w:basedOn w:val="Normal"/>
    <w:uiPriority w:val="99"/>
    <w:pPr>
      <w:spacing w:before="120" w:after="120"/>
    </w:pPr>
    <w:rPr>
      <w:rFonts w:cs="FreeSans"/>
      <w:i/>
      <w:iCs/>
      <w:sz w:val="24"/>
    </w:rPr>
  </w:style>
  <w:style w:type="paragraph" w:customStyle="1" w:styleId="3fndice">
    <w:name w:val="Í3fndice"/>
    <w:basedOn w:val="Normal"/>
    <w:uiPriority w:val="99"/>
    <w:rPr>
      <w:rFonts w:cs="FreeSans"/>
    </w:rPr>
  </w:style>
  <w:style w:type="paragraph" w:customStyle="1" w:styleId="TextBody">
    <w:name w:val="Text Body"/>
    <w:basedOn w:val="Normal"/>
    <w:uiPriority w:val="99"/>
    <w:pPr>
      <w:spacing w:after="140"/>
    </w:pPr>
  </w:style>
  <w:style w:type="paragraph" w:customStyle="1" w:styleId="Normal0">
    <w:name w:val="[Normal]"/>
    <w:uiPriority w:val="99"/>
    <w:pPr>
      <w:widowControl w:val="0"/>
      <w:suppressAutoHyphens/>
      <w:autoSpaceDE w:val="0"/>
      <w:autoSpaceDN w:val="0"/>
      <w:adjustRightInd w:val="0"/>
      <w:spacing w:after="0" w:line="240" w:lineRule="auto"/>
    </w:pPr>
    <w:rPr>
      <w:rFonts w:ascii="Arial" w:eastAsia="Times New Roman" w:hAnsi="Arial" w:cs="Tahoma"/>
      <w:kern w:val="1"/>
      <w:sz w:val="24"/>
      <w:szCs w:val="24"/>
      <w:lang w:eastAsia="zh-CN" w:bidi="hi-IN"/>
    </w:rPr>
  </w:style>
  <w:style w:type="paragraph" w:customStyle="1" w:styleId="Encabezado27">
    <w:name w:val="Encabezado27"/>
    <w:basedOn w:val="Normal"/>
    <w:uiPriority w:val="99"/>
    <w:pPr>
      <w:tabs>
        <w:tab w:val="center" w:pos="4252"/>
        <w:tab w:val="right" w:pos="8504"/>
      </w:tabs>
    </w:pPr>
  </w:style>
  <w:style w:type="paragraph" w:customStyle="1" w:styleId="Encabezado26">
    <w:name w:val="Encabezado26"/>
    <w:basedOn w:val="Normal"/>
    <w:uiPriority w:val="99"/>
    <w:pPr>
      <w:tabs>
        <w:tab w:val="center" w:pos="4252"/>
        <w:tab w:val="right" w:pos="8504"/>
      </w:tabs>
    </w:pPr>
  </w:style>
  <w:style w:type="paragraph" w:customStyle="1" w:styleId="Encabezado25">
    <w:name w:val="Encabezado25"/>
    <w:basedOn w:val="Normal"/>
    <w:uiPriority w:val="99"/>
    <w:pPr>
      <w:tabs>
        <w:tab w:val="center" w:pos="4252"/>
        <w:tab w:val="right" w:pos="8504"/>
      </w:tabs>
    </w:pPr>
  </w:style>
  <w:style w:type="paragraph" w:customStyle="1" w:styleId="Encabezado24">
    <w:name w:val="Encabezado24"/>
    <w:basedOn w:val="Normal"/>
    <w:uiPriority w:val="99"/>
    <w:pPr>
      <w:tabs>
        <w:tab w:val="center" w:pos="4252"/>
        <w:tab w:val="right" w:pos="8504"/>
      </w:tabs>
    </w:pPr>
  </w:style>
  <w:style w:type="paragraph" w:customStyle="1" w:styleId="Encabezado22">
    <w:name w:val="Encabezado22"/>
    <w:basedOn w:val="Normal"/>
    <w:uiPriority w:val="99"/>
    <w:pPr>
      <w:tabs>
        <w:tab w:val="center" w:pos="4252"/>
        <w:tab w:val="right" w:pos="8504"/>
      </w:tabs>
    </w:pPr>
  </w:style>
  <w:style w:type="paragraph" w:customStyle="1" w:styleId="Encabezado21">
    <w:name w:val="Encabezado21"/>
    <w:basedOn w:val="Normal"/>
    <w:uiPriority w:val="99"/>
    <w:pPr>
      <w:tabs>
        <w:tab w:val="center" w:pos="4252"/>
        <w:tab w:val="right" w:pos="8504"/>
      </w:tabs>
    </w:pPr>
  </w:style>
  <w:style w:type="paragraph" w:customStyle="1" w:styleId="Encabezado20">
    <w:name w:val="Encabezado20"/>
    <w:basedOn w:val="Normal"/>
    <w:uiPriority w:val="99"/>
    <w:pPr>
      <w:tabs>
        <w:tab w:val="center" w:pos="4252"/>
        <w:tab w:val="right" w:pos="8504"/>
      </w:tabs>
    </w:pPr>
  </w:style>
  <w:style w:type="paragraph" w:customStyle="1" w:styleId="Encabezado2">
    <w:name w:val="Encabezado2"/>
    <w:basedOn w:val="Normal"/>
    <w:uiPriority w:val="99"/>
    <w:pPr>
      <w:tabs>
        <w:tab w:val="center" w:pos="4252"/>
        <w:tab w:val="right" w:pos="8504"/>
      </w:tabs>
      <w:spacing w:after="0" w:line="240" w:lineRule="atLeast"/>
    </w:pPr>
  </w:style>
  <w:style w:type="paragraph" w:customStyle="1" w:styleId="Encabezado19">
    <w:name w:val="Encabezado19"/>
    <w:basedOn w:val="Normal"/>
    <w:uiPriority w:val="99"/>
    <w:pPr>
      <w:tabs>
        <w:tab w:val="center" w:pos="4252"/>
        <w:tab w:val="right" w:pos="8504"/>
      </w:tabs>
    </w:pPr>
  </w:style>
  <w:style w:type="paragraph" w:customStyle="1" w:styleId="Encabezado18">
    <w:name w:val="Encabezado18"/>
    <w:basedOn w:val="Normal"/>
    <w:uiPriority w:val="99"/>
    <w:pPr>
      <w:tabs>
        <w:tab w:val="center" w:pos="4252"/>
        <w:tab w:val="right" w:pos="8504"/>
      </w:tabs>
    </w:pPr>
  </w:style>
  <w:style w:type="paragraph" w:customStyle="1" w:styleId="Encabezado17">
    <w:name w:val="Encabezado17"/>
    <w:basedOn w:val="Normal"/>
    <w:uiPriority w:val="99"/>
    <w:pPr>
      <w:tabs>
        <w:tab w:val="center" w:pos="4252"/>
        <w:tab w:val="right" w:pos="8504"/>
      </w:tabs>
    </w:pPr>
  </w:style>
  <w:style w:type="paragraph" w:customStyle="1" w:styleId="Encabezado16">
    <w:name w:val="Encabezado16"/>
    <w:basedOn w:val="Normal"/>
    <w:uiPriority w:val="99"/>
    <w:pPr>
      <w:tabs>
        <w:tab w:val="center" w:pos="4252"/>
        <w:tab w:val="right" w:pos="8504"/>
      </w:tabs>
    </w:pPr>
  </w:style>
  <w:style w:type="paragraph" w:customStyle="1" w:styleId="Encabezado15">
    <w:name w:val="Encabezado15"/>
    <w:basedOn w:val="Normal"/>
    <w:uiPriority w:val="99"/>
    <w:pPr>
      <w:tabs>
        <w:tab w:val="center" w:pos="4252"/>
        <w:tab w:val="right" w:pos="8504"/>
      </w:tabs>
    </w:pPr>
  </w:style>
  <w:style w:type="paragraph" w:customStyle="1" w:styleId="Encabezado14">
    <w:name w:val="Encabezado14"/>
    <w:basedOn w:val="Normal"/>
    <w:uiPriority w:val="99"/>
    <w:pPr>
      <w:tabs>
        <w:tab w:val="center" w:pos="4252"/>
        <w:tab w:val="right" w:pos="8504"/>
      </w:tabs>
    </w:pPr>
  </w:style>
  <w:style w:type="paragraph" w:customStyle="1" w:styleId="Encabezado13">
    <w:name w:val="Encabezado13"/>
    <w:basedOn w:val="Normal"/>
    <w:uiPriority w:val="99"/>
    <w:pPr>
      <w:tabs>
        <w:tab w:val="center" w:pos="4252"/>
        <w:tab w:val="right" w:pos="8504"/>
      </w:tabs>
    </w:pPr>
  </w:style>
  <w:style w:type="paragraph" w:customStyle="1" w:styleId="Encabezado12">
    <w:name w:val="Encabezado12"/>
    <w:basedOn w:val="Normal"/>
    <w:uiPriority w:val="99"/>
    <w:pPr>
      <w:tabs>
        <w:tab w:val="center" w:pos="4252"/>
        <w:tab w:val="right" w:pos="8504"/>
      </w:tabs>
    </w:pPr>
  </w:style>
  <w:style w:type="paragraph" w:customStyle="1" w:styleId="Encabezado11">
    <w:name w:val="Encabezado11"/>
    <w:basedOn w:val="Normal"/>
    <w:uiPriority w:val="99"/>
    <w:pPr>
      <w:tabs>
        <w:tab w:val="center" w:pos="4252"/>
        <w:tab w:val="right" w:pos="8504"/>
      </w:tabs>
    </w:pPr>
  </w:style>
  <w:style w:type="paragraph" w:customStyle="1" w:styleId="Encabezado10">
    <w:name w:val="Encabezado10"/>
    <w:basedOn w:val="Normal"/>
    <w:uiPriority w:val="99"/>
    <w:pPr>
      <w:tabs>
        <w:tab w:val="center" w:pos="4252"/>
        <w:tab w:val="right" w:pos="8504"/>
      </w:tabs>
    </w:pPr>
  </w:style>
  <w:style w:type="paragraph" w:customStyle="1" w:styleId="Encabezado9">
    <w:name w:val="Encabezado9"/>
    <w:basedOn w:val="Normal"/>
    <w:uiPriority w:val="99"/>
    <w:pPr>
      <w:tabs>
        <w:tab w:val="center" w:pos="4252"/>
        <w:tab w:val="right" w:pos="8504"/>
      </w:tabs>
    </w:pPr>
  </w:style>
  <w:style w:type="paragraph" w:customStyle="1" w:styleId="Encabezado1">
    <w:name w:val="Encabezado1"/>
    <w:basedOn w:val="Normal"/>
    <w:uiPriority w:val="99"/>
    <w:pPr>
      <w:tabs>
        <w:tab w:val="center" w:pos="4252"/>
        <w:tab w:val="right" w:pos="8504"/>
      </w:tabs>
      <w:spacing w:after="0" w:line="240" w:lineRule="atLeast"/>
    </w:pPr>
    <w:rPr>
      <w:rFonts w:ascii="Times New Roman" w:hAnsi="Times New Roman"/>
      <w:sz w:val="20"/>
    </w:rPr>
  </w:style>
  <w:style w:type="paragraph" w:customStyle="1" w:styleId="Encabezado8">
    <w:name w:val="Encabezado8"/>
    <w:basedOn w:val="Normal"/>
    <w:uiPriority w:val="99"/>
    <w:pPr>
      <w:tabs>
        <w:tab w:val="center" w:pos="4252"/>
        <w:tab w:val="right" w:pos="8504"/>
      </w:tabs>
    </w:pPr>
  </w:style>
  <w:style w:type="paragraph" w:customStyle="1" w:styleId="Piedep3fgina3">
    <w:name w:val="Pie de pá3fgina3"/>
    <w:basedOn w:val="Normal"/>
    <w:uiPriority w:val="99"/>
    <w:pPr>
      <w:tabs>
        <w:tab w:val="center" w:pos="4252"/>
        <w:tab w:val="right" w:pos="8504"/>
      </w:tabs>
    </w:pPr>
  </w:style>
  <w:style w:type="paragraph" w:customStyle="1" w:styleId="Encabezado7">
    <w:name w:val="Encabezado7"/>
    <w:basedOn w:val="Normal"/>
    <w:uiPriority w:val="99"/>
    <w:pPr>
      <w:tabs>
        <w:tab w:val="center" w:pos="4252"/>
        <w:tab w:val="right" w:pos="8504"/>
      </w:tabs>
    </w:pPr>
  </w:style>
  <w:style w:type="paragraph" w:customStyle="1" w:styleId="Encabezado6">
    <w:name w:val="Encabezado6"/>
    <w:basedOn w:val="Normal"/>
    <w:uiPriority w:val="99"/>
    <w:pPr>
      <w:tabs>
        <w:tab w:val="center" w:pos="4252"/>
        <w:tab w:val="right" w:pos="8504"/>
      </w:tabs>
    </w:pPr>
  </w:style>
  <w:style w:type="paragraph" w:customStyle="1" w:styleId="Encabezado5">
    <w:name w:val="Encabezado5"/>
    <w:basedOn w:val="Normal"/>
    <w:uiPriority w:val="99"/>
    <w:pPr>
      <w:tabs>
        <w:tab w:val="center" w:pos="4252"/>
        <w:tab w:val="right" w:pos="8504"/>
      </w:tabs>
    </w:pPr>
  </w:style>
  <w:style w:type="paragraph" w:customStyle="1" w:styleId="Encabezado4">
    <w:name w:val="Encabezado4"/>
    <w:basedOn w:val="Normal"/>
    <w:uiPriority w:val="99"/>
    <w:pPr>
      <w:tabs>
        <w:tab w:val="center" w:pos="4252"/>
        <w:tab w:val="right" w:pos="8504"/>
      </w:tabs>
    </w:pPr>
  </w:style>
  <w:style w:type="paragraph" w:customStyle="1" w:styleId="Encabezado3">
    <w:name w:val="Encabezado3"/>
    <w:basedOn w:val="Normal"/>
    <w:uiPriority w:val="99"/>
    <w:pPr>
      <w:tabs>
        <w:tab w:val="center" w:pos="4252"/>
        <w:tab w:val="right" w:pos="8504"/>
      </w:tabs>
    </w:pPr>
  </w:style>
  <w:style w:type="paragraph" w:customStyle="1" w:styleId="Piedep3fgina1">
    <w:name w:val="Pie de pá3fgina1"/>
    <w:basedOn w:val="Normal"/>
    <w:uiPriority w:val="99"/>
    <w:pPr>
      <w:tabs>
        <w:tab w:val="center" w:pos="4252"/>
        <w:tab w:val="right" w:pos="8504"/>
      </w:tabs>
      <w:spacing w:after="0" w:line="240" w:lineRule="atLeast"/>
    </w:pPr>
  </w:style>
  <w:style w:type="paragraph" w:customStyle="1" w:styleId="Piedep3fgina2">
    <w:name w:val="Pie de pá3fgina2"/>
    <w:basedOn w:val="Normal"/>
    <w:uiPriority w:val="99"/>
    <w:pPr>
      <w:tabs>
        <w:tab w:val="center" w:pos="4252"/>
        <w:tab w:val="right" w:pos="8504"/>
      </w:tabs>
    </w:pPr>
  </w:style>
  <w:style w:type="paragraph" w:styleId="Textodeglobo">
    <w:name w:val="Balloon Text"/>
    <w:basedOn w:val="Normal"/>
    <w:link w:val="TextodegloboCar1"/>
    <w:uiPriority w:val="99"/>
    <w:pPr>
      <w:spacing w:after="0" w:line="240" w:lineRule="atLeast"/>
    </w:pPr>
    <w:rPr>
      <w:rFonts w:ascii="Tahoma" w:hAnsi="Tahoma"/>
      <w:sz w:val="16"/>
    </w:rPr>
  </w:style>
  <w:style w:type="character" w:customStyle="1" w:styleId="TextodegloboCar1">
    <w:name w:val="Texto de globo Car1"/>
    <w:basedOn w:val="Fuentedeprrafopredeter"/>
    <w:link w:val="Textodeglobo"/>
    <w:uiPriority w:val="99"/>
    <w:semiHidden/>
    <w:rPr>
      <w:rFonts w:ascii="Segoe UI" w:eastAsia="Times New Roman" w:hAnsi="Segoe UI" w:cs="Mangal"/>
      <w:kern w:val="1"/>
      <w:sz w:val="18"/>
      <w:szCs w:val="16"/>
      <w:lang w:eastAsia="zh-CN" w:bidi="hi-IN"/>
    </w:rPr>
  </w:style>
  <w:style w:type="paragraph" w:customStyle="1" w:styleId="Piedep3fgina4">
    <w:name w:val="Pie de pá3fgina4"/>
    <w:basedOn w:val="Normal"/>
    <w:uiPriority w:val="99"/>
    <w:pPr>
      <w:tabs>
        <w:tab w:val="center" w:pos="4252"/>
        <w:tab w:val="right" w:pos="8504"/>
      </w:tabs>
    </w:pPr>
  </w:style>
  <w:style w:type="paragraph" w:customStyle="1" w:styleId="Piedep3fgina5">
    <w:name w:val="Pie de pá3fgina5"/>
    <w:basedOn w:val="Normal"/>
    <w:uiPriority w:val="99"/>
    <w:pPr>
      <w:tabs>
        <w:tab w:val="center" w:pos="4252"/>
        <w:tab w:val="right" w:pos="8504"/>
      </w:tabs>
    </w:pPr>
  </w:style>
  <w:style w:type="paragraph" w:customStyle="1" w:styleId="Piedep3fgina6">
    <w:name w:val="Pie de pá3fgina6"/>
    <w:basedOn w:val="Normal"/>
    <w:uiPriority w:val="99"/>
    <w:pPr>
      <w:tabs>
        <w:tab w:val="center" w:pos="4252"/>
        <w:tab w:val="right" w:pos="8504"/>
      </w:tabs>
    </w:pPr>
  </w:style>
  <w:style w:type="paragraph" w:customStyle="1" w:styleId="Piedep3fgina7">
    <w:name w:val="Pie de pá3fgina7"/>
    <w:basedOn w:val="Normal"/>
    <w:uiPriority w:val="99"/>
    <w:pPr>
      <w:tabs>
        <w:tab w:val="center" w:pos="4252"/>
        <w:tab w:val="right" w:pos="8504"/>
      </w:tabs>
    </w:pPr>
  </w:style>
  <w:style w:type="paragraph" w:customStyle="1" w:styleId="Piedep3fgina8">
    <w:name w:val="Pie de pá3fgina8"/>
    <w:basedOn w:val="Normal"/>
    <w:uiPriority w:val="99"/>
    <w:pPr>
      <w:tabs>
        <w:tab w:val="center" w:pos="4252"/>
        <w:tab w:val="right" w:pos="8504"/>
      </w:tabs>
    </w:pPr>
  </w:style>
  <w:style w:type="paragraph" w:customStyle="1" w:styleId="Piedep3fgina9">
    <w:name w:val="Pie de pá3fgina9"/>
    <w:basedOn w:val="Normal"/>
    <w:uiPriority w:val="99"/>
    <w:pPr>
      <w:tabs>
        <w:tab w:val="center" w:pos="4252"/>
        <w:tab w:val="right" w:pos="8504"/>
      </w:tabs>
    </w:pPr>
  </w:style>
  <w:style w:type="paragraph" w:customStyle="1" w:styleId="Piedep3fgina10">
    <w:name w:val="Pie de pá3fgina10"/>
    <w:basedOn w:val="Normal"/>
    <w:uiPriority w:val="99"/>
    <w:pPr>
      <w:tabs>
        <w:tab w:val="center" w:pos="4252"/>
        <w:tab w:val="right" w:pos="8504"/>
      </w:tabs>
    </w:pPr>
  </w:style>
  <w:style w:type="paragraph" w:customStyle="1" w:styleId="Piedep3fgina11">
    <w:name w:val="Pie de pá3fgina11"/>
    <w:basedOn w:val="Normal"/>
    <w:uiPriority w:val="99"/>
    <w:pPr>
      <w:tabs>
        <w:tab w:val="center" w:pos="4252"/>
        <w:tab w:val="right" w:pos="8504"/>
      </w:tabs>
    </w:pPr>
  </w:style>
  <w:style w:type="paragraph" w:customStyle="1" w:styleId="Piedep3fgina12">
    <w:name w:val="Pie de pá3fgina12"/>
    <w:basedOn w:val="Normal"/>
    <w:uiPriority w:val="99"/>
    <w:pPr>
      <w:tabs>
        <w:tab w:val="center" w:pos="4252"/>
        <w:tab w:val="right" w:pos="8504"/>
      </w:tabs>
    </w:pPr>
  </w:style>
  <w:style w:type="paragraph" w:customStyle="1" w:styleId="Piedep3fgina13">
    <w:name w:val="Pie de pá3fgina13"/>
    <w:basedOn w:val="Normal"/>
    <w:uiPriority w:val="99"/>
    <w:pPr>
      <w:tabs>
        <w:tab w:val="center" w:pos="4252"/>
        <w:tab w:val="right" w:pos="8504"/>
      </w:tabs>
    </w:pPr>
  </w:style>
  <w:style w:type="paragraph" w:customStyle="1" w:styleId="Piedep3fgina14">
    <w:name w:val="Pie de pá3fgina14"/>
    <w:basedOn w:val="Normal"/>
    <w:uiPriority w:val="99"/>
    <w:pPr>
      <w:tabs>
        <w:tab w:val="center" w:pos="4252"/>
        <w:tab w:val="right" w:pos="8504"/>
      </w:tabs>
    </w:pPr>
  </w:style>
  <w:style w:type="paragraph" w:customStyle="1" w:styleId="Piedep3fgina15">
    <w:name w:val="Pie de pá3fgina15"/>
    <w:basedOn w:val="Normal"/>
    <w:uiPriority w:val="99"/>
    <w:pPr>
      <w:tabs>
        <w:tab w:val="center" w:pos="4252"/>
        <w:tab w:val="right" w:pos="8504"/>
      </w:tabs>
    </w:pPr>
  </w:style>
  <w:style w:type="paragraph" w:customStyle="1" w:styleId="Piedep3fgina16">
    <w:name w:val="Pie de pá3fgina16"/>
    <w:basedOn w:val="Normal"/>
    <w:uiPriority w:val="99"/>
    <w:pPr>
      <w:tabs>
        <w:tab w:val="center" w:pos="4252"/>
        <w:tab w:val="right" w:pos="8504"/>
      </w:tabs>
    </w:pPr>
  </w:style>
  <w:style w:type="paragraph" w:customStyle="1" w:styleId="Piedep3fgina17">
    <w:name w:val="Pie de pá3fgina17"/>
    <w:basedOn w:val="Normal"/>
    <w:uiPriority w:val="99"/>
    <w:pPr>
      <w:tabs>
        <w:tab w:val="center" w:pos="4252"/>
        <w:tab w:val="right" w:pos="8504"/>
      </w:tabs>
    </w:pPr>
  </w:style>
  <w:style w:type="paragraph" w:customStyle="1" w:styleId="Piedep3fgina18">
    <w:name w:val="Pie de pá3fgina18"/>
    <w:basedOn w:val="Normal"/>
    <w:uiPriority w:val="99"/>
    <w:pPr>
      <w:tabs>
        <w:tab w:val="center" w:pos="4252"/>
        <w:tab w:val="right" w:pos="8504"/>
      </w:tabs>
    </w:pPr>
  </w:style>
  <w:style w:type="paragraph" w:customStyle="1" w:styleId="Piedep3fgina19">
    <w:name w:val="Pie de pá3fgina19"/>
    <w:basedOn w:val="Normal"/>
    <w:uiPriority w:val="99"/>
    <w:pPr>
      <w:tabs>
        <w:tab w:val="center" w:pos="4252"/>
        <w:tab w:val="right" w:pos="8504"/>
      </w:tabs>
    </w:pPr>
  </w:style>
  <w:style w:type="paragraph" w:customStyle="1" w:styleId="Piedep3fgina20">
    <w:name w:val="Pie de pá3fgina20"/>
    <w:basedOn w:val="Normal"/>
    <w:uiPriority w:val="99"/>
    <w:pPr>
      <w:tabs>
        <w:tab w:val="center" w:pos="4252"/>
        <w:tab w:val="right" w:pos="8504"/>
      </w:tabs>
    </w:pPr>
  </w:style>
  <w:style w:type="paragraph" w:customStyle="1" w:styleId="Piedep3fgina21">
    <w:name w:val="Pie de pá3fgina21"/>
    <w:basedOn w:val="Normal"/>
    <w:uiPriority w:val="99"/>
    <w:pPr>
      <w:tabs>
        <w:tab w:val="center" w:pos="4252"/>
        <w:tab w:val="right" w:pos="8504"/>
      </w:tabs>
    </w:pPr>
  </w:style>
  <w:style w:type="paragraph" w:customStyle="1" w:styleId="Encabezado23">
    <w:name w:val="Encabezado23"/>
    <w:basedOn w:val="Normal"/>
    <w:uiPriority w:val="99"/>
    <w:pPr>
      <w:tabs>
        <w:tab w:val="center" w:pos="4252"/>
        <w:tab w:val="right" w:pos="8504"/>
      </w:tabs>
    </w:pPr>
  </w:style>
  <w:style w:type="paragraph" w:customStyle="1" w:styleId="Piedep3fgina22">
    <w:name w:val="Pie de pá3fgina22"/>
    <w:basedOn w:val="Normal"/>
    <w:uiPriority w:val="99"/>
    <w:pPr>
      <w:tabs>
        <w:tab w:val="center" w:pos="4252"/>
        <w:tab w:val="right" w:pos="8504"/>
      </w:tabs>
    </w:pPr>
  </w:style>
  <w:style w:type="paragraph" w:customStyle="1" w:styleId="Piedep3fgina23">
    <w:name w:val="Pie de pá3fgina23"/>
    <w:basedOn w:val="Normal"/>
    <w:uiPriority w:val="99"/>
    <w:pPr>
      <w:tabs>
        <w:tab w:val="center" w:pos="4252"/>
        <w:tab w:val="right" w:pos="8504"/>
      </w:tabs>
    </w:pPr>
  </w:style>
  <w:style w:type="paragraph" w:customStyle="1" w:styleId="Piedep3fgina24">
    <w:name w:val="Pie de pá3fgina24"/>
    <w:basedOn w:val="Normal"/>
    <w:uiPriority w:val="99"/>
    <w:pPr>
      <w:tabs>
        <w:tab w:val="center" w:pos="4252"/>
        <w:tab w:val="right" w:pos="8504"/>
      </w:tabs>
    </w:pPr>
  </w:style>
  <w:style w:type="paragraph" w:customStyle="1" w:styleId="Piedep3fgina25">
    <w:name w:val="Pie de pá3fgina25"/>
    <w:basedOn w:val="Normal"/>
    <w:uiPriority w:val="99"/>
    <w:pPr>
      <w:tabs>
        <w:tab w:val="center" w:pos="4252"/>
        <w:tab w:val="right" w:pos="8504"/>
      </w:tabs>
    </w:pPr>
  </w:style>
  <w:style w:type="paragraph" w:customStyle="1" w:styleId="Piedep3fgina26">
    <w:name w:val="Pie de pá3fgina26"/>
    <w:basedOn w:val="Normal"/>
    <w:uiPriority w:val="99"/>
    <w:pPr>
      <w:tabs>
        <w:tab w:val="center" w:pos="4252"/>
        <w:tab w:val="right" w:pos="8504"/>
      </w:tabs>
    </w:pPr>
  </w:style>
  <w:style w:type="paragraph" w:customStyle="1" w:styleId="Predeterminado">
    <w:name w:val="Predeterminado"/>
    <w:basedOn w:val="Normal0"/>
    <w:uiPriority w:val="99"/>
    <w:pPr>
      <w:spacing w:line="240" w:lineRule="exact"/>
    </w:pPr>
    <w:rPr>
      <w:rFonts w:ascii="Book Antiqua Bold" w:hAnsi="Book Antiqua Bold"/>
      <w:color w:val="000000"/>
      <w:sz w:val="18"/>
    </w:rPr>
  </w:style>
  <w:style w:type="paragraph" w:customStyle="1" w:styleId="Formatolibre">
    <w:name w:val="Formato libre"/>
    <w:basedOn w:val="Normal0"/>
    <w:uiPriority w:val="99"/>
    <w:pPr>
      <w:spacing w:line="240" w:lineRule="exact"/>
    </w:pPr>
    <w:rPr>
      <w:rFonts w:ascii="Helvetica" w:hAnsi="Helvetica"/>
      <w:color w:val="000000"/>
    </w:rPr>
  </w:style>
  <w:style w:type="paragraph" w:customStyle="1" w:styleId="Cabeceraypie">
    <w:name w:val="Cabecera y pie"/>
    <w:basedOn w:val="Normal"/>
    <w:uiPriority w:val="99"/>
  </w:style>
  <w:style w:type="paragraph" w:customStyle="1" w:styleId="Cabecera">
    <w:name w:val="Cabecera"/>
    <w:basedOn w:val="Cabeceraypie"/>
    <w:uiPriority w:val="99"/>
  </w:style>
  <w:style w:type="paragraph" w:customStyle="1" w:styleId="Piedep3fgina">
    <w:name w:val="Pie de pá3fgina"/>
    <w:basedOn w:val="Cabeceraypi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2564</Characters>
  <Application>Microsoft Office Word</Application>
  <DocSecurity>0</DocSecurity>
  <Lines>21</Lines>
  <Paragraphs>6</Paragraphs>
  <ScaleCrop>false</ScaleCrop>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Montes Montes</dc:creator>
  <cp:keywords/>
  <dc:description/>
  <cp:lastModifiedBy>Juan Pablo Vargas Amador</cp:lastModifiedBy>
  <cp:revision>2</cp:revision>
  <dcterms:created xsi:type="dcterms:W3CDTF">2023-12-11T11:27:00Z</dcterms:created>
  <dcterms:modified xsi:type="dcterms:W3CDTF">2023-12-11T11:27:00Z</dcterms:modified>
</cp:coreProperties>
</file>