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8BE7D" w14:textId="77777777" w:rsidR="00D200AF" w:rsidRPr="003606CD" w:rsidRDefault="00D200AF" w:rsidP="00D200AF">
      <w:pPr>
        <w:pStyle w:val="03norma"/>
        <w:spacing w:before="0" w:beforeAutospacing="0" w:after="0" w:afterAutospacing="0"/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ZUMARRAGAKO UDALA</w:t>
      </w:r>
    </w:p>
    <w:p w14:paraId="51E0AA89" w14:textId="77777777" w:rsidR="00D200AF" w:rsidRPr="003606CD" w:rsidRDefault="00D200AF" w:rsidP="00D200AF">
      <w:pPr>
        <w:pStyle w:val="06norma"/>
        <w:spacing w:before="0" w:beforeAutospacing="0" w:after="0" w:afterAutospacing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32FB1D8A" w14:textId="77777777" w:rsidR="00D200AF" w:rsidRPr="003606CD" w:rsidRDefault="00D200AF" w:rsidP="00D200AF">
      <w:pPr>
        <w:autoSpaceDE w:val="0"/>
        <w:autoSpaceDN w:val="0"/>
        <w:adjustRightInd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color w:val="191919"/>
          <w:sz w:val="18"/>
          <w:szCs w:val="18"/>
          <w:lang w:val="eu-ES"/>
        </w:rPr>
        <w:tab/>
      </w:r>
    </w:p>
    <w:p w14:paraId="66A913D1" w14:textId="77777777" w:rsidR="00D200AF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7F6A2D36" w14:textId="77777777" w:rsidR="00D200AF" w:rsidRPr="00DC1011" w:rsidRDefault="00D200AF" w:rsidP="00D200AF">
      <w:pPr>
        <w:jc w:val="both"/>
        <w:rPr>
          <w:rFonts w:ascii="Franklin Gothic Book" w:hAnsi="Franklin Gothic Book" w:cs="Arial"/>
          <w:b/>
          <w:bCs/>
          <w:sz w:val="18"/>
          <w:szCs w:val="18"/>
          <w:u w:val="single"/>
          <w:lang w:val="eu-ES"/>
        </w:rPr>
      </w:pPr>
      <w:r w:rsidRPr="00DC1011">
        <w:rPr>
          <w:rFonts w:ascii="Franklin Gothic Book" w:hAnsi="Franklin Gothic Book" w:cs="Arial"/>
          <w:b/>
          <w:bCs/>
          <w:noProof/>
          <w:sz w:val="18"/>
          <w:szCs w:val="18"/>
          <w:u w:val="single"/>
          <w:lang w:val="eu-ES"/>
        </w:rPr>
        <w:t>202</w:t>
      </w:r>
      <w:r>
        <w:rPr>
          <w:rFonts w:ascii="Franklin Gothic Book" w:hAnsi="Franklin Gothic Book" w:cs="Arial"/>
          <w:b/>
          <w:bCs/>
          <w:noProof/>
          <w:sz w:val="18"/>
          <w:szCs w:val="18"/>
          <w:u w:val="single"/>
          <w:lang w:val="eu-ES"/>
        </w:rPr>
        <w:t>3</w:t>
      </w:r>
      <w:r w:rsidRPr="00DC1011">
        <w:rPr>
          <w:rFonts w:ascii="Franklin Gothic Book" w:hAnsi="Franklin Gothic Book" w:cs="Arial"/>
          <w:b/>
          <w:bCs/>
          <w:noProof/>
          <w:sz w:val="18"/>
          <w:szCs w:val="18"/>
          <w:u w:val="single"/>
          <w:lang w:val="eu-ES"/>
        </w:rPr>
        <w:t>-202</w:t>
      </w:r>
      <w:r>
        <w:rPr>
          <w:rFonts w:ascii="Franklin Gothic Book" w:hAnsi="Franklin Gothic Book" w:cs="Arial"/>
          <w:b/>
          <w:bCs/>
          <w:noProof/>
          <w:sz w:val="18"/>
          <w:szCs w:val="18"/>
          <w:u w:val="single"/>
          <w:lang w:val="eu-ES"/>
        </w:rPr>
        <w:t>4</w:t>
      </w:r>
      <w:r w:rsidRPr="00DC1011">
        <w:rPr>
          <w:rFonts w:ascii="Franklin Gothic Book" w:hAnsi="Franklin Gothic Book" w:cs="Arial"/>
          <w:b/>
          <w:bCs/>
          <w:sz w:val="18"/>
          <w:szCs w:val="18"/>
          <w:u w:val="single"/>
          <w:lang w:val="eu-ES"/>
        </w:rPr>
        <w:t xml:space="preserve"> ikasturtean Haurtzaindegi, Haur  Hezkuntzan (1. eta 2. zikloak), Lehen hezkuntzan eta DBHn (1. eta 2. zikloan) matrikulatutako Zumarragako landa guneetan bizi diren ikasleak garraiatzeko banan banako diru-laguntzak emateko oinarri espezifikoak.</w:t>
      </w:r>
    </w:p>
    <w:p w14:paraId="27556D3A" w14:textId="77777777" w:rsidR="00D200AF" w:rsidRPr="00DC1011" w:rsidRDefault="00D200AF" w:rsidP="00D200AF">
      <w:pPr>
        <w:jc w:val="both"/>
        <w:rPr>
          <w:rFonts w:ascii="Franklin Gothic Book" w:hAnsi="Franklin Gothic Book" w:cs="Arial"/>
          <w:b/>
          <w:bCs/>
          <w:sz w:val="18"/>
          <w:szCs w:val="18"/>
          <w:lang w:val="eu-ES"/>
        </w:rPr>
      </w:pPr>
    </w:p>
    <w:p w14:paraId="134C003F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65B230E0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0009DFDD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1. XEDEA. </w:t>
      </w:r>
    </w:p>
    <w:p w14:paraId="15DDD6A3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7A7FEB47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 Deialdi honen helburua Zumarragako landa guneetan bizi diren ikasleak Urretxu eta Zumarragan dauden Ikastetxeetara joan- etorrietako gastuak ordaintzeko emango diren laguntzak arautzea da.</w:t>
      </w:r>
    </w:p>
    <w:p w14:paraId="1871F5E8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66F370F6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2441899A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01489292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2. ONURADUNAK.</w:t>
      </w:r>
    </w:p>
    <w:p w14:paraId="582B924D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1A9874B5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2.1- Laguntza jaso ahal izango dute </w:t>
      </w:r>
      <w:r w:rsidRPr="003606CD">
        <w:rPr>
          <w:rFonts w:ascii="Franklin Gothic Book" w:hAnsi="Franklin Gothic Book" w:cs="Arial"/>
          <w:noProof/>
          <w:sz w:val="18"/>
          <w:szCs w:val="18"/>
          <w:lang w:val="eu-ES"/>
        </w:rPr>
        <w:t>202</w:t>
      </w:r>
      <w:r>
        <w:rPr>
          <w:rFonts w:ascii="Franklin Gothic Book" w:hAnsi="Franklin Gothic Book" w:cs="Arial"/>
          <w:noProof/>
          <w:sz w:val="18"/>
          <w:szCs w:val="18"/>
          <w:lang w:val="eu-ES"/>
        </w:rPr>
        <w:t>3</w:t>
      </w:r>
      <w:r w:rsidRPr="003606CD">
        <w:rPr>
          <w:rFonts w:ascii="Franklin Gothic Book" w:hAnsi="Franklin Gothic Book" w:cs="Arial"/>
          <w:noProof/>
          <w:sz w:val="18"/>
          <w:szCs w:val="18"/>
          <w:lang w:val="eu-ES"/>
        </w:rPr>
        <w:t>-202</w:t>
      </w:r>
      <w:r>
        <w:rPr>
          <w:rFonts w:ascii="Franklin Gothic Book" w:hAnsi="Franklin Gothic Book" w:cs="Arial"/>
          <w:noProof/>
          <w:sz w:val="18"/>
          <w:szCs w:val="18"/>
          <w:lang w:val="eu-ES"/>
        </w:rPr>
        <w:t>4</w:t>
      </w: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 ikasturtean Haurtzaindegi, Haur  Hezkuntzan (1. eta 2. zikloak), Lehen hezkuntzan eta DBHn (1. eta 2. zikloan) matrikulatutako eta landa guneetako baserrietatik ikastetxeetara joan etortzen diren ikasleak..</w:t>
      </w:r>
    </w:p>
    <w:p w14:paraId="65C215CC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61CB2F57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4AE3FC97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3. ESKAERAK ETA AURKEZTEKO EPEAK</w:t>
      </w:r>
    </w:p>
    <w:p w14:paraId="275DFA7C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5B5F216A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6B91CC74" w14:textId="77777777" w:rsidR="00D200AF" w:rsidRPr="003606CD" w:rsidRDefault="00D200AF" w:rsidP="00D200AF">
      <w:pPr>
        <w:pStyle w:val="Style4"/>
        <w:spacing w:line="240" w:lineRule="auto"/>
        <w:ind w:firstLine="0"/>
        <w:rPr>
          <w:rStyle w:val="FontStyle47"/>
          <w:rFonts w:ascii="Franklin Gothic Book" w:eastAsiaTheme="majorEastAsia" w:hAnsi="Franklin Gothic Book"/>
          <w:lang w:eastAsia="de-DE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Aurkezten diren laguntza eskabideak, Udalak egindako eskabide ereduaren arabera aurkeztuko dira. Eskabidea interesdun guztiei emango zaie, udaletxean nahiz diru-laguntzen tramite administratiboaren ardura duten udaleko sail eta bulegoetan. Modu berean, Udalaren web orrian aurkitu ahal izan dezakete interesdunek aipatu eskabide-orria </w:t>
      </w:r>
      <w:r w:rsidRPr="003606CD">
        <w:rPr>
          <w:rStyle w:val="FontStyle47"/>
          <w:rFonts w:ascii="Franklin Gothic Book" w:eastAsiaTheme="majorEastAsia" w:hAnsi="Franklin Gothic Book"/>
          <w:lang w:val="eu-ES" w:eastAsia="de-DE"/>
        </w:rPr>
        <w:t>eta udal plataforma elektronikoan ere bai.</w:t>
      </w:r>
    </w:p>
    <w:p w14:paraId="535D5C06" w14:textId="77777777" w:rsidR="00D200AF" w:rsidRDefault="00D200AF" w:rsidP="00D200AF">
      <w:pPr>
        <w:jc w:val="both"/>
        <w:rPr>
          <w:rFonts w:ascii="Franklin Gothic Book" w:hAnsi="Franklin Gothic Book"/>
          <w:sz w:val="18"/>
          <w:szCs w:val="18"/>
        </w:rPr>
      </w:pPr>
    </w:p>
    <w:p w14:paraId="3FA042F2" w14:textId="77777777" w:rsidR="00D200AF" w:rsidRPr="003606CD" w:rsidRDefault="00D200AF" w:rsidP="00D200AF">
      <w:pPr>
        <w:jc w:val="both"/>
        <w:rPr>
          <w:rFonts w:ascii="Franklin Gothic Book" w:hAnsi="Franklin Gothic Book"/>
          <w:sz w:val="18"/>
          <w:szCs w:val="18"/>
        </w:rPr>
      </w:pPr>
    </w:p>
    <w:p w14:paraId="023525EB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Aipatu eskabide eredu hori elkarte edo entitate eskatzailearen pertsona ordezkariak edo erantzuleak beteko du.</w:t>
      </w:r>
    </w:p>
    <w:p w14:paraId="4BFC6058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2C08DDC0" w14:textId="77777777" w:rsidR="00D200AF" w:rsidRPr="003606CD" w:rsidRDefault="00D200AF" w:rsidP="00D200AF">
      <w:pPr>
        <w:autoSpaceDE w:val="0"/>
        <w:autoSpaceDN w:val="0"/>
        <w:adjustRightInd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39/2015 Legeak, urriaren 1ekoak, Administrazio Publikoen Administrazio Prozedura </w:t>
      </w:r>
      <w:proofErr w:type="spellStart"/>
      <w:r w:rsidRPr="003606CD">
        <w:rPr>
          <w:rFonts w:ascii="Franklin Gothic Book" w:hAnsi="Franklin Gothic Book" w:cs="Arial"/>
          <w:sz w:val="18"/>
          <w:szCs w:val="18"/>
          <w:lang w:val="eu-ES"/>
        </w:rPr>
        <w:t>Erkidearenaren</w:t>
      </w:r>
      <w:proofErr w:type="spellEnd"/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 14.2 a) artikuluan xedatutakoaren arabera, Zumarragako udaleko erregistro elektronikoaren bidez soilik (</w:t>
      </w:r>
      <w:hyperlink r:id="rId6" w:history="1">
        <w:r w:rsidRPr="00B4723D">
          <w:rPr>
            <w:rStyle w:val="Hipervnculo"/>
            <w:rFonts w:ascii="Franklin Gothic Book" w:hAnsi="Franklin Gothic Book" w:cs="Arial"/>
            <w:sz w:val="18"/>
            <w:szCs w:val="18"/>
            <w:lang w:val="eu-ES"/>
          </w:rPr>
          <w:t>https://uzt.gipuzkoa.eus/PortalV/7.00/Default.aspx?idayto=80&amp;=&amp;idioma=eu-ES</w:t>
        </w:r>
      </w:hyperlink>
      <w:r>
        <w:rPr>
          <w:rStyle w:val="Hipervnculo"/>
          <w:rFonts w:ascii="Franklin Gothic Book" w:hAnsi="Franklin Gothic Book" w:cs="Arial"/>
          <w:sz w:val="18"/>
          <w:szCs w:val="18"/>
          <w:lang w:val="eu-ES"/>
        </w:rPr>
        <w:t xml:space="preserve"> ) </w:t>
      </w:r>
      <w:r w:rsidRPr="003606CD">
        <w:rPr>
          <w:rFonts w:ascii="Franklin Gothic Book" w:hAnsi="Franklin Gothic Book" w:cs="Arial"/>
          <w:sz w:val="18"/>
          <w:szCs w:val="18"/>
          <w:lang w:val="eu-ES"/>
        </w:rPr>
        <w:t>aurkeztuko dira eskaerak eta dagokion gainerako dokumentazioa,</w:t>
      </w:r>
    </w:p>
    <w:p w14:paraId="6B2FC7B1" w14:textId="77777777" w:rsidR="00D200AF" w:rsidRPr="003606CD" w:rsidRDefault="00D200AF" w:rsidP="00D200AF">
      <w:pPr>
        <w:autoSpaceDE w:val="0"/>
        <w:autoSpaceDN w:val="0"/>
        <w:adjustRightInd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230CD34E" w14:textId="77777777" w:rsidR="00D200AF" w:rsidRPr="003606CD" w:rsidRDefault="00D200AF" w:rsidP="00D200AF">
      <w:pPr>
        <w:autoSpaceDE w:val="0"/>
        <w:autoSpaceDN w:val="0"/>
        <w:adjustRightInd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3E131082" w14:textId="77777777" w:rsidR="00D200AF" w:rsidRPr="003606CD" w:rsidRDefault="00D200AF" w:rsidP="00D200AF">
      <w:pPr>
        <w:autoSpaceDE w:val="0"/>
        <w:autoSpaceDN w:val="0"/>
        <w:adjustRightInd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7C6D1567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Eskaera eta dokumentazio osagarria, salbuespen modura, paperean Udaleko Erregistro Orokorrean herritarrak hartzeko ordutegiaren barruan edo korreo zertifikatu bidez aurkezteko aukera izango da.</w:t>
      </w:r>
    </w:p>
    <w:p w14:paraId="7FDB09E0" w14:textId="77777777" w:rsidR="00D200AF" w:rsidRPr="003606CD" w:rsidRDefault="00D200AF" w:rsidP="00D200AF">
      <w:pPr>
        <w:autoSpaceDE w:val="0"/>
        <w:autoSpaceDN w:val="0"/>
        <w:adjustRightInd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1116C127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Eskabideak 30 laneguneko epean aurkeztu behar dira, deialdia Gipuzkoako Aldizkari Ofizialean argitaratu eta hurrengo egunetik kontatzen hasita.</w:t>
      </w:r>
    </w:p>
    <w:p w14:paraId="30FCA280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66F2DE37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0E43DC65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4. AURKEZTU BEHARREKO AGIRIAK</w:t>
      </w:r>
    </w:p>
    <w:p w14:paraId="5C6ABE32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060F6427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Eskaerekin batera Oinarri Arau Orokorraren 6. artikuluko atalean zehaztutako dokumentazioa aurkeztuko da, eta horrez gain  baita ondoren zehazten den dokumentazioa ere:</w:t>
      </w:r>
    </w:p>
    <w:p w14:paraId="1781D36F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6A9903B1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noProof/>
          <w:sz w:val="18"/>
          <w:szCs w:val="18"/>
          <w:lang w:val="eu-ES"/>
        </w:rPr>
        <w:t>a) 202</w:t>
      </w:r>
      <w:r>
        <w:rPr>
          <w:rFonts w:ascii="Franklin Gothic Book" w:hAnsi="Franklin Gothic Book" w:cs="Arial"/>
          <w:noProof/>
          <w:sz w:val="18"/>
          <w:szCs w:val="18"/>
          <w:lang w:val="eu-ES"/>
        </w:rPr>
        <w:t>3-24</w:t>
      </w: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 ikasturtean Urretxu-Zumarragako Haurtzaindegi, Haur  Hezkuntzan (1. eta 2. zikloak), Lehen hezkuntzan eta DBHn (1. eta 2. zikloan) matrikulatuta egotearen ziurtagiria. </w:t>
      </w:r>
    </w:p>
    <w:p w14:paraId="0B2F8A40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39D770C6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b) Ikaslea baserritik ikastetxera eramateko ibilgailu partikularra erabiltzen </w:t>
      </w:r>
      <w:proofErr w:type="spellStart"/>
      <w:r w:rsidRPr="003606CD">
        <w:rPr>
          <w:rFonts w:ascii="Franklin Gothic Book" w:hAnsi="Franklin Gothic Book" w:cs="Arial"/>
          <w:sz w:val="18"/>
          <w:szCs w:val="18"/>
          <w:lang w:val="eu-ES"/>
        </w:rPr>
        <w:t>duelaren</w:t>
      </w:r>
      <w:proofErr w:type="spellEnd"/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 zinpeko agiria</w:t>
      </w:r>
    </w:p>
    <w:p w14:paraId="190E2643" w14:textId="77777777" w:rsidR="00D200AF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4EDE9302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4BBA962F" w14:textId="77777777" w:rsidR="00D200AF" w:rsidRPr="00747CC6" w:rsidRDefault="00D200AF" w:rsidP="00D200AF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747CC6">
        <w:rPr>
          <w:rFonts w:ascii="Franklin Gothic Book" w:hAnsi="Franklin Gothic Book" w:cs="Arial"/>
          <w:sz w:val="18"/>
          <w:szCs w:val="18"/>
          <w:lang w:val="eu-ES"/>
        </w:rPr>
        <w:t xml:space="preserve">Eskabidearekin batera, Zumarragako Udalak ezarrita dituen diru-laguntza programak arautzen dituzten Oinarri </w:t>
      </w:r>
      <w:r>
        <w:rPr>
          <w:rFonts w:ascii="Franklin Gothic Book" w:hAnsi="Franklin Gothic Book" w:cs="Arial"/>
          <w:sz w:val="18"/>
          <w:szCs w:val="18"/>
          <w:lang w:val="eu-ES"/>
        </w:rPr>
        <w:lastRenderedPageBreak/>
        <w:t>Orokorre</w:t>
      </w:r>
      <w:r w:rsidRPr="00747CC6">
        <w:rPr>
          <w:rFonts w:ascii="Franklin Gothic Book" w:hAnsi="Franklin Gothic Book" w:cs="Arial"/>
          <w:sz w:val="18"/>
          <w:szCs w:val="18"/>
          <w:lang w:val="eu-ES"/>
        </w:rPr>
        <w:t xml:space="preserve">tako 6. artikuluan zerrendatutako dokumentazioa aurkeztu beharko da (2023ko otsailaren 10eko Gipuzkoako Aldizkari Ofiziala, 28. </w:t>
      </w:r>
      <w:proofErr w:type="spellStart"/>
      <w:r w:rsidRPr="00747CC6">
        <w:rPr>
          <w:rFonts w:ascii="Franklin Gothic Book" w:hAnsi="Franklin Gothic Book" w:cs="Arial"/>
          <w:sz w:val="18"/>
          <w:szCs w:val="18"/>
          <w:lang w:val="eu-ES"/>
        </w:rPr>
        <w:t>zb</w:t>
      </w:r>
      <w:proofErr w:type="spellEnd"/>
      <w:r w:rsidRPr="00747CC6">
        <w:rPr>
          <w:rFonts w:ascii="Franklin Gothic Book" w:hAnsi="Franklin Gothic Book" w:cs="Arial"/>
          <w:sz w:val="18"/>
          <w:szCs w:val="18"/>
          <w:lang w:val="eu-ES"/>
        </w:rPr>
        <w:t>.).</w:t>
      </w:r>
    </w:p>
    <w:p w14:paraId="50205679" w14:textId="77777777" w:rsidR="00D200AF" w:rsidRPr="00747CC6" w:rsidRDefault="00D200AF" w:rsidP="00D200AF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03A25227" w14:textId="77777777" w:rsidR="00D200AF" w:rsidRPr="00747CC6" w:rsidRDefault="00D200AF" w:rsidP="00D200AF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747CC6">
        <w:rPr>
          <w:rFonts w:ascii="Franklin Gothic Book" w:hAnsi="Franklin Gothic Book" w:cs="Arial"/>
          <w:sz w:val="18"/>
          <w:szCs w:val="18"/>
          <w:lang w:val="eu-ES"/>
        </w:rPr>
        <w:t xml:space="preserve">Horren haritik, eta aipatu artikuluak jasotzen duen bezala, Zumarragako Udalak honako baldintza hauek egiaztatuko ditu ematen dituen dirulaguntzak eskuratu ahal izateko, </w:t>
      </w:r>
      <w:proofErr w:type="spellStart"/>
      <w:r w:rsidRPr="00747CC6">
        <w:rPr>
          <w:rFonts w:ascii="Franklin Gothic Book" w:hAnsi="Franklin Gothic Book" w:cs="Arial"/>
          <w:sz w:val="18"/>
          <w:szCs w:val="18"/>
          <w:lang w:val="eu-ES"/>
        </w:rPr>
        <w:t>NISAEren</w:t>
      </w:r>
      <w:proofErr w:type="spellEnd"/>
      <w:r w:rsidRPr="00747CC6">
        <w:rPr>
          <w:rFonts w:ascii="Franklin Gothic Book" w:hAnsi="Franklin Gothic Book" w:cs="Arial"/>
          <w:sz w:val="18"/>
          <w:szCs w:val="18"/>
          <w:lang w:val="eu-ES"/>
        </w:rPr>
        <w:t>, datuen elkarreragingarritasunerako plataforman:</w:t>
      </w:r>
    </w:p>
    <w:p w14:paraId="05364EC1" w14:textId="77777777" w:rsidR="00D200AF" w:rsidRDefault="00D200AF" w:rsidP="00D200AF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0F77F884" w14:textId="77777777" w:rsidR="00D200AF" w:rsidRPr="00747CC6" w:rsidRDefault="00D200AF" w:rsidP="00D200AF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747CC6">
        <w:rPr>
          <w:rFonts w:ascii="Franklin Gothic Book" w:hAnsi="Franklin Gothic Book" w:cs="Arial"/>
          <w:sz w:val="18"/>
          <w:szCs w:val="18"/>
          <w:lang w:val="eu-ES"/>
        </w:rPr>
        <w:t>-</w:t>
      </w:r>
      <w:r w:rsidRPr="00747CC6">
        <w:rPr>
          <w:rFonts w:ascii="Franklin Gothic Book" w:hAnsi="Franklin Gothic Book" w:cs="Arial"/>
          <w:sz w:val="18"/>
          <w:szCs w:val="18"/>
          <w:lang w:val="eu-ES"/>
        </w:rPr>
        <w:tab/>
        <w:t>Pertsona eta/edo entitatearen nortasun-datuen kontsulta eta egiaztapena.</w:t>
      </w:r>
    </w:p>
    <w:p w14:paraId="08858E7D" w14:textId="77777777" w:rsidR="00D200AF" w:rsidRPr="00747CC6" w:rsidRDefault="00D200AF" w:rsidP="00D200AF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06B7FD2C" w14:textId="77777777" w:rsidR="00D200AF" w:rsidRPr="00747CC6" w:rsidRDefault="00D200AF" w:rsidP="00D200AF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747CC6">
        <w:rPr>
          <w:rFonts w:ascii="Franklin Gothic Book" w:hAnsi="Franklin Gothic Book" w:cs="Arial"/>
          <w:sz w:val="18"/>
          <w:szCs w:val="18"/>
          <w:lang w:val="eu-ES"/>
        </w:rPr>
        <w:t>-</w:t>
      </w:r>
      <w:r w:rsidRPr="00747CC6">
        <w:rPr>
          <w:rFonts w:ascii="Franklin Gothic Book" w:hAnsi="Franklin Gothic Book" w:cs="Arial"/>
          <w:sz w:val="18"/>
          <w:szCs w:val="18"/>
          <w:lang w:val="eu-ES"/>
        </w:rPr>
        <w:tab/>
        <w:t>Gizarte Segurantzarekiko betebeharrak egunean dituela egiaztapena.</w:t>
      </w:r>
    </w:p>
    <w:p w14:paraId="5B783775" w14:textId="77777777" w:rsidR="00D200AF" w:rsidRPr="00747CC6" w:rsidRDefault="00D200AF" w:rsidP="00D200AF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2DF45F5E" w14:textId="77777777" w:rsidR="00D200AF" w:rsidRPr="00747CC6" w:rsidRDefault="00D200AF" w:rsidP="00D200AF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747CC6">
        <w:rPr>
          <w:rFonts w:ascii="Franklin Gothic Book" w:hAnsi="Franklin Gothic Book" w:cs="Arial"/>
          <w:sz w:val="18"/>
          <w:szCs w:val="18"/>
          <w:lang w:val="eu-ES"/>
        </w:rPr>
        <w:t>-</w:t>
      </w:r>
      <w:r w:rsidRPr="00747CC6">
        <w:rPr>
          <w:rFonts w:ascii="Franklin Gothic Book" w:hAnsi="Franklin Gothic Book" w:cs="Arial"/>
          <w:sz w:val="18"/>
          <w:szCs w:val="18"/>
          <w:lang w:val="eu-ES"/>
        </w:rPr>
        <w:tab/>
        <w:t>Foru Ogasunekiko zerga betebeharrak egunean dituela egiaztapena.</w:t>
      </w:r>
    </w:p>
    <w:p w14:paraId="12FB6727" w14:textId="77777777" w:rsidR="00D200AF" w:rsidRPr="00747CC6" w:rsidRDefault="00D200AF" w:rsidP="00D200AF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51B0FA04" w14:textId="77777777" w:rsidR="00D200AF" w:rsidRPr="00747CC6" w:rsidRDefault="00D200AF" w:rsidP="00D200AF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747CC6">
        <w:rPr>
          <w:rFonts w:ascii="Franklin Gothic Book" w:hAnsi="Franklin Gothic Book" w:cs="Arial"/>
          <w:sz w:val="18"/>
          <w:szCs w:val="18"/>
          <w:lang w:val="eu-ES"/>
        </w:rPr>
        <w:t>Udalak berak zuzenean ofizioz jasoko ditu Zumarragako Udalaren zergen eta zehapenen ordainketan egunean egoteari buruzko datuak, baita udalerrian erroldatuta egotearen datuak ere.</w:t>
      </w:r>
    </w:p>
    <w:p w14:paraId="0D7443CC" w14:textId="77777777" w:rsidR="00D200AF" w:rsidRPr="00747CC6" w:rsidRDefault="00D200AF" w:rsidP="00D200AF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4059A281" w14:textId="77777777" w:rsidR="00D200AF" w:rsidRPr="00747CC6" w:rsidRDefault="00D200AF" w:rsidP="00D200AF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49BC0DF2" w14:textId="77777777" w:rsidR="00D200AF" w:rsidRPr="00747CC6" w:rsidRDefault="00D200AF" w:rsidP="00D200AF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747CC6">
        <w:rPr>
          <w:rFonts w:ascii="Franklin Gothic Book" w:hAnsi="Franklin Gothic Book" w:cs="Arial"/>
          <w:sz w:val="18"/>
          <w:szCs w:val="18"/>
          <w:lang w:val="eu-ES"/>
        </w:rPr>
        <w:t>Interesdunak Zumarragako Udala NISAE  elkarreragingarritasunerako  plataformatik beste Administrazio Publikoetan berak aurkeztu dituen datuak eskuratzeko aukerari uko egiteko eskubidea dauka (Administrazio Publikoen Administrazio Prozedura Erkidearen 39/2015 Legearen 28.2 artikulua).</w:t>
      </w:r>
    </w:p>
    <w:p w14:paraId="4E6FEA02" w14:textId="77777777" w:rsidR="00D200AF" w:rsidRPr="00747CC6" w:rsidRDefault="00D200AF" w:rsidP="00D200AF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36713A8D" w14:textId="77777777" w:rsidR="00D200AF" w:rsidRDefault="00D200AF" w:rsidP="00D200AF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747CC6">
        <w:rPr>
          <w:rFonts w:ascii="Franklin Gothic Book" w:hAnsi="Franklin Gothic Book" w:cs="Arial"/>
          <w:sz w:val="18"/>
          <w:szCs w:val="18"/>
          <w:lang w:val="eu-ES"/>
        </w:rPr>
        <w:t>Kasu horretan, interesdunak ukatze horren arrazoiak justifikatu beharko lituzke eta dagozkion datuak edo dokumentuak aurkeztu (2016/679 (EB) Araudia, Datuen Babeserako 21. artikulua).</w:t>
      </w:r>
    </w:p>
    <w:p w14:paraId="30DFF550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1AD2B97C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21227F19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Eskaerak edo horrekin batera doan dokumentazioak ez baditu identifikazio datuak biltzen, akatsen bat badu edo zerbait falta bada, eskatzaileari eskatuko zaio, 39/2015 Legeak, urriaren 1ekoak, 68.1 artikuluan ezarritakoari jarraiki, hamar eguneko epean akats horiek zuzentzeko; eta adieraziko zaio, hori egin ezean, eskaeran atzera egin duela ulertuko dela, aipatu legearen 21.1 artikuluan aurreikusitako baldintzetan.</w:t>
      </w:r>
    </w:p>
    <w:p w14:paraId="4372ACA3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2155B8CA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709EF379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Udal zerbitzu bakoitzak eskaera ebaluatu eta erabakia hartzeko beharrezkotzat jotzen duen dokumentazio eta informazio osagarri oro eskatu ahal izango dio eskatzaileari.</w:t>
      </w:r>
    </w:p>
    <w:p w14:paraId="1CEF5DD9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25F00F19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057FED94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5. ERABAKIA</w:t>
      </w:r>
    </w:p>
    <w:p w14:paraId="17CA02C9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3BD99F74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Eskaerak Nekazaritza Batzordeak izapidetuko ditu.</w:t>
      </w:r>
    </w:p>
    <w:p w14:paraId="26C6F517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39B545ED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7A487561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48CBF3BD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6. ESKAERAK BALORATZEKO IRIZPIDEAK</w:t>
      </w:r>
    </w:p>
    <w:p w14:paraId="535269E8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1BB5D7BA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Diru-laguntzak ematerakoan ondorengo irizpideak kontutan hartuko dira:</w:t>
      </w:r>
    </w:p>
    <w:p w14:paraId="2A21CA5F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highlight w:val="green"/>
          <w:lang w:val="eu-ES"/>
        </w:rPr>
      </w:pPr>
    </w:p>
    <w:p w14:paraId="6D5D6325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- Baserritik Ikastetxera dagoen distantzia kilometroko 10 puntu.</w:t>
      </w:r>
    </w:p>
    <w:p w14:paraId="32B16AF8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5B616E8E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7. AURREKONTUA</w:t>
      </w:r>
    </w:p>
    <w:p w14:paraId="43DB1BD9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47C81AA4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7.1.- </w:t>
      </w:r>
      <w:r w:rsidRPr="003606CD">
        <w:rPr>
          <w:rFonts w:ascii="Franklin Gothic Book" w:hAnsi="Franklin Gothic Book" w:cs="Arial"/>
          <w:noProof/>
          <w:sz w:val="18"/>
          <w:szCs w:val="18"/>
          <w:lang w:val="eu-ES"/>
        </w:rPr>
        <w:t>202</w:t>
      </w:r>
      <w:r>
        <w:rPr>
          <w:rFonts w:ascii="Franklin Gothic Book" w:hAnsi="Franklin Gothic Book" w:cs="Arial"/>
          <w:noProof/>
          <w:sz w:val="18"/>
          <w:szCs w:val="18"/>
          <w:lang w:val="eu-ES"/>
        </w:rPr>
        <w:t>3</w:t>
      </w: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ko Deialdi honetan zehazten diren dirulaguntza </w:t>
      </w:r>
      <w:r w:rsidRPr="003606CD">
        <w:rPr>
          <w:rFonts w:ascii="Franklin Gothic Book" w:hAnsi="Franklin Gothic Book" w:cs="Arial"/>
          <w:noProof/>
          <w:sz w:val="18"/>
          <w:szCs w:val="18"/>
          <w:lang w:val="eu-ES"/>
        </w:rPr>
        <w:t>2.410,00</w:t>
      </w: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€takoa da eta  Nekazaritza Batzordearen aurrekontuko </w:t>
      </w:r>
      <w:r w:rsidRPr="003606CD">
        <w:rPr>
          <w:rFonts w:ascii="Franklin Gothic Book" w:hAnsi="Franklin Gothic Book" w:cs="Arial"/>
          <w:noProof/>
          <w:sz w:val="18"/>
          <w:szCs w:val="18"/>
          <w:lang w:val="eu-ES"/>
        </w:rPr>
        <w:t>31</w:t>
      </w:r>
      <w:r>
        <w:rPr>
          <w:rFonts w:ascii="Franklin Gothic Book" w:hAnsi="Franklin Gothic Book" w:cs="Arial"/>
          <w:noProof/>
          <w:sz w:val="18"/>
          <w:szCs w:val="18"/>
          <w:lang w:val="eu-ES"/>
        </w:rPr>
        <w:t>5</w:t>
      </w:r>
      <w:r w:rsidRPr="003606CD">
        <w:rPr>
          <w:rFonts w:ascii="Franklin Gothic Book" w:hAnsi="Franklin Gothic Book" w:cs="Arial"/>
          <w:noProof/>
          <w:sz w:val="18"/>
          <w:szCs w:val="18"/>
          <w:lang w:val="eu-ES"/>
        </w:rPr>
        <w:t>-0317.480.326-00.02</w:t>
      </w: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 </w:t>
      </w:r>
      <w:r w:rsidRPr="003606CD">
        <w:rPr>
          <w:rFonts w:ascii="Franklin Gothic Book" w:hAnsi="Franklin Gothic Book" w:cs="Arial"/>
          <w:noProof/>
          <w:sz w:val="18"/>
          <w:szCs w:val="18"/>
          <w:lang w:val="eu-ES"/>
        </w:rPr>
        <w:t xml:space="preserve">Baserriko eskola-umeentzako dirulaguntzak </w:t>
      </w:r>
    </w:p>
    <w:p w14:paraId="62B2D201" w14:textId="77777777" w:rsidR="00D200AF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012F54B2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0FD0EC76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 7.2.-Aurrekontu kopuru hori mugatua izango da eta ezin izango da urtealdian bertan handitu.</w:t>
      </w:r>
    </w:p>
    <w:p w14:paraId="5D0C1C65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34AA3681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00F9D2ED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8. JUSTIFIKAZIO ETA ORDAINKETA FORMA ETA EPEAK</w:t>
      </w:r>
    </w:p>
    <w:p w14:paraId="0B1D7C55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05377F22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Izendatu diren diru-laguntzen ordainketa aldi batean egingo da.  </w:t>
      </w:r>
    </w:p>
    <w:p w14:paraId="3D14E773" w14:textId="77777777" w:rsidR="00D200AF" w:rsidRPr="003606CD" w:rsidRDefault="00D200AF" w:rsidP="00D200AF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65FFE96D" w14:textId="77777777" w:rsidR="00D200AF" w:rsidRPr="003606CD" w:rsidRDefault="00D200AF" w:rsidP="00D200AF">
      <w:pPr>
        <w:autoSpaceDE w:val="0"/>
        <w:autoSpaceDN w:val="0"/>
        <w:adjustRightInd w:val="0"/>
        <w:jc w:val="both"/>
        <w:rPr>
          <w:rFonts w:ascii="Franklin Gothic Book" w:hAnsi="Franklin Gothic Book" w:cs="Arial"/>
          <w:bCs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9 </w:t>
      </w:r>
      <w:r w:rsidRPr="003606CD">
        <w:rPr>
          <w:rFonts w:ascii="Franklin Gothic Book" w:hAnsi="Franklin Gothic Book" w:cs="Arial"/>
          <w:bCs/>
          <w:sz w:val="18"/>
          <w:szCs w:val="18"/>
          <w:lang w:val="eu-ES"/>
        </w:rPr>
        <w:t>JAKINARAZPENA</w:t>
      </w:r>
    </w:p>
    <w:p w14:paraId="25AAD710" w14:textId="77777777" w:rsidR="00D200AF" w:rsidRPr="003606CD" w:rsidRDefault="00D200AF" w:rsidP="00D200AF">
      <w:pPr>
        <w:autoSpaceDE w:val="0"/>
        <w:autoSpaceDN w:val="0"/>
        <w:adjustRightInd w:val="0"/>
        <w:jc w:val="both"/>
        <w:rPr>
          <w:rFonts w:ascii="Franklin Gothic Book" w:hAnsi="Franklin Gothic Book" w:cs="Arial"/>
          <w:bCs/>
          <w:sz w:val="18"/>
          <w:szCs w:val="18"/>
          <w:lang w:val="eu-ES"/>
        </w:rPr>
      </w:pPr>
    </w:p>
    <w:p w14:paraId="260939D6" w14:textId="77777777" w:rsidR="00D200AF" w:rsidRPr="003606CD" w:rsidRDefault="00D200AF" w:rsidP="00D200AF">
      <w:pPr>
        <w:autoSpaceDE w:val="0"/>
        <w:autoSpaceDN w:val="0"/>
        <w:adjustRightInd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Deialdiaren ebazpena Gipuzkoako Aldizkari Ofizialean argitaratuko da, 39/2015 Legea, urriaren 1ekoa, Administrazio Publikoen Administrazio Prozedura Erkidearenak, 45.1.b) artikuluan ezarritakoaren arabera.</w:t>
      </w:r>
    </w:p>
    <w:p w14:paraId="4AFC82FC" w14:textId="77777777" w:rsidR="00D200AF" w:rsidRPr="003606CD" w:rsidRDefault="00D200AF" w:rsidP="00D200AF">
      <w:pPr>
        <w:autoSpaceDE w:val="0"/>
        <w:autoSpaceDN w:val="0"/>
        <w:adjustRightInd w:val="0"/>
        <w:jc w:val="both"/>
        <w:rPr>
          <w:rFonts w:ascii="Franklin Gothic Book" w:hAnsi="Franklin Gothic Book" w:cs="Arial"/>
          <w:bCs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Argitalpen horrek banakako jakinarazpena ordeztuko du eta, argitalpen egunaren biharamunetik hasita, jakinarazpena egintzat joko da lege ondorio guztietarako.</w:t>
      </w:r>
    </w:p>
    <w:p w14:paraId="56924297" w14:textId="77777777" w:rsidR="00AD78E8" w:rsidRPr="00D200AF" w:rsidRDefault="00AD78E8">
      <w:pPr>
        <w:rPr>
          <w:lang w:val="eu-ES"/>
        </w:rPr>
      </w:pPr>
    </w:p>
    <w:sectPr w:rsidR="00AD78E8" w:rsidRPr="00D200A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FECB0" w14:textId="77777777" w:rsidR="00D200AF" w:rsidRDefault="00D200AF" w:rsidP="00D200AF">
      <w:r>
        <w:separator/>
      </w:r>
    </w:p>
  </w:endnote>
  <w:endnote w:type="continuationSeparator" w:id="0">
    <w:p w14:paraId="68A3635C" w14:textId="77777777" w:rsidR="00D200AF" w:rsidRDefault="00D200AF" w:rsidP="00D20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67E14" w14:textId="77777777" w:rsidR="00D200AF" w:rsidRDefault="00D200AF" w:rsidP="00D200AF">
      <w:r>
        <w:separator/>
      </w:r>
    </w:p>
  </w:footnote>
  <w:footnote w:type="continuationSeparator" w:id="0">
    <w:p w14:paraId="6A621A89" w14:textId="77777777" w:rsidR="00D200AF" w:rsidRDefault="00D200AF" w:rsidP="00D200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636AC" w14:textId="40A63690" w:rsidR="00D200AF" w:rsidRDefault="00D200AF">
    <w:pPr>
      <w:pStyle w:val="Encabezado"/>
    </w:pPr>
    <w:r>
      <w:rPr>
        <w:rFonts w:ascii="Franklin Gothic Book" w:hAnsi="Franklin Gothic Book"/>
        <w:noProof/>
      </w:rPr>
      <w:drawing>
        <wp:inline distT="0" distB="0" distL="0" distR="0" wp14:anchorId="1CDDFE2A" wp14:editId="0B6C5211">
          <wp:extent cx="2343150" cy="1247775"/>
          <wp:effectExtent l="0" t="0" r="0" b="0"/>
          <wp:docPr id="1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3150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E8EAF0" w14:textId="77777777" w:rsidR="00D200AF" w:rsidRDefault="00D200A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0AF"/>
    <w:rsid w:val="00AD78E8"/>
    <w:rsid w:val="00D20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B54D9"/>
  <w15:chartTrackingRefBased/>
  <w15:docId w15:val="{421CE640-E294-42CB-BA0D-22E806499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00A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200A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200A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200A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200A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200A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200A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200A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200A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200A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200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200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200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200A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200A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200A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200A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200A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200A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200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200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200A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200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200A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200A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200A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200A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200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200A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200AF"/>
    <w:rPr>
      <w:b/>
      <w:bCs/>
      <w:smallCaps/>
      <w:color w:val="0F4761" w:themeColor="accent1" w:themeShade="BF"/>
      <w:spacing w:val="5"/>
    </w:rPr>
  </w:style>
  <w:style w:type="paragraph" w:customStyle="1" w:styleId="Style4">
    <w:name w:val="Style4"/>
    <w:basedOn w:val="Normal"/>
    <w:rsid w:val="00D200AF"/>
    <w:pPr>
      <w:widowControl w:val="0"/>
      <w:autoSpaceDE w:val="0"/>
      <w:autoSpaceDN w:val="0"/>
      <w:adjustRightInd w:val="0"/>
      <w:spacing w:line="240" w:lineRule="exact"/>
      <w:ind w:firstLine="542"/>
      <w:jc w:val="both"/>
    </w:pPr>
    <w:rPr>
      <w:rFonts w:ascii="Arial Black" w:hAnsi="Arial Black"/>
    </w:rPr>
  </w:style>
  <w:style w:type="character" w:customStyle="1" w:styleId="FontStyle47">
    <w:name w:val="Font Style47"/>
    <w:basedOn w:val="Fuentedeprrafopredeter"/>
    <w:rsid w:val="00D200AF"/>
    <w:rPr>
      <w:rFonts w:ascii="Arial" w:hAnsi="Arial" w:cs="Arial"/>
      <w:sz w:val="18"/>
      <w:szCs w:val="18"/>
    </w:rPr>
  </w:style>
  <w:style w:type="character" w:styleId="Hipervnculo">
    <w:name w:val="Hyperlink"/>
    <w:unhideWhenUsed/>
    <w:rsid w:val="00D200AF"/>
    <w:rPr>
      <w:color w:val="0563C1"/>
      <w:u w:val="single"/>
    </w:rPr>
  </w:style>
  <w:style w:type="paragraph" w:customStyle="1" w:styleId="03norma">
    <w:name w:val="03norma"/>
    <w:basedOn w:val="Normal"/>
    <w:rsid w:val="00D200AF"/>
    <w:pPr>
      <w:spacing w:before="100" w:beforeAutospacing="1" w:after="100" w:afterAutospacing="1"/>
    </w:pPr>
  </w:style>
  <w:style w:type="paragraph" w:customStyle="1" w:styleId="06norma">
    <w:name w:val="06norma"/>
    <w:basedOn w:val="Normal"/>
    <w:rsid w:val="00D200AF"/>
    <w:pPr>
      <w:spacing w:before="100" w:beforeAutospacing="1" w:after="100" w:afterAutospacing="1"/>
    </w:pPr>
  </w:style>
  <w:style w:type="paragraph" w:styleId="Encabezado">
    <w:name w:val="header"/>
    <w:basedOn w:val="Normal"/>
    <w:link w:val="EncabezadoCar"/>
    <w:uiPriority w:val="99"/>
    <w:unhideWhenUsed/>
    <w:rsid w:val="00D200A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00AF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200A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00AF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zt.gipuzkoa.eus/PortalV/7.00/Default.aspx?idayto=80&amp;=&amp;idioma=eu-E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849</Words>
  <Characters>4670</Characters>
  <Application>Microsoft Office Word</Application>
  <DocSecurity>0</DocSecurity>
  <Lines>38</Lines>
  <Paragraphs>11</Paragraphs>
  <ScaleCrop>false</ScaleCrop>
  <Company/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Bitor Areizaga</dc:creator>
  <cp:keywords/>
  <dc:description/>
  <cp:lastModifiedBy>Bitor Areizaga</cp:lastModifiedBy>
  <cp:revision>1</cp:revision>
  <dcterms:created xsi:type="dcterms:W3CDTF">2024-03-27T08:44:00Z</dcterms:created>
  <dcterms:modified xsi:type="dcterms:W3CDTF">2024-03-27T08:46:00Z</dcterms:modified>
</cp:coreProperties>
</file>