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25798" w14:textId="77777777" w:rsidR="0099766A" w:rsidRDefault="0099766A" w:rsidP="00A12AFF">
      <w:pPr>
        <w:spacing w:before="200"/>
        <w:jc w:val="center"/>
        <w:rPr>
          <w:rFonts w:ascii="Garamond" w:hAnsi="Garamond"/>
          <w:sz w:val="24"/>
          <w:lang w:val="eu-ES"/>
        </w:rPr>
      </w:pPr>
    </w:p>
    <w:tbl>
      <w:tblPr>
        <w:tblW w:w="964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4820"/>
        <w:gridCol w:w="4827"/>
      </w:tblGrid>
      <w:tr w:rsidR="00A12AFF" w14:paraId="4CD91429" w14:textId="77777777" w:rsidTr="00A12AFF">
        <w:trPr>
          <w:cantSplit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B2382" w14:textId="46A90638" w:rsidR="00A12AFF" w:rsidRDefault="00CF2595" w:rsidP="00FD6250">
            <w:pPr>
              <w:jc w:val="both"/>
              <w:rPr>
                <w:rFonts w:ascii="Garamond" w:hAnsi="Garamond"/>
                <w:b/>
                <w:sz w:val="24"/>
                <w:lang w:val="eu-ES"/>
              </w:rPr>
            </w:pPr>
            <w:r>
              <w:rPr>
                <w:rFonts w:ascii="Garamond" w:hAnsi="Garamond"/>
                <w:b/>
                <w:sz w:val="24"/>
                <w:szCs w:val="24"/>
                <w:lang w:val="eu-ES"/>
              </w:rPr>
              <w:t>10</w:t>
            </w:r>
            <w:r w:rsidR="00447354" w:rsidRPr="000E05B6">
              <w:rPr>
                <w:rFonts w:ascii="Garamond" w:hAnsi="Garamond"/>
                <w:b/>
                <w:sz w:val="24"/>
                <w:szCs w:val="24"/>
                <w:lang w:val="eu-ES"/>
              </w:rPr>
              <w:t xml:space="preserve">. </w:t>
            </w:r>
            <w:r w:rsidR="00317022">
              <w:rPr>
                <w:rFonts w:ascii="Garamond" w:hAnsi="Garamond"/>
                <w:b/>
                <w:sz w:val="24"/>
                <w:szCs w:val="24"/>
                <w:lang w:val="eu-ES"/>
              </w:rPr>
              <w:t>ERANSKINA</w:t>
            </w:r>
            <w:r w:rsidR="00447354" w:rsidRPr="000E05B6">
              <w:rPr>
                <w:rFonts w:ascii="Garamond" w:hAnsi="Garamond"/>
                <w:b/>
                <w:sz w:val="24"/>
                <w:szCs w:val="24"/>
                <w:lang w:val="eu-ES"/>
              </w:rPr>
              <w:t xml:space="preserve">: </w:t>
            </w:r>
            <w:r>
              <w:rPr>
                <w:rFonts w:ascii="Garamond" w:hAnsi="Garamond"/>
                <w:b/>
                <w:sz w:val="24"/>
                <w:szCs w:val="24"/>
                <w:lang w:val="eu-ES"/>
              </w:rPr>
              <w:t xml:space="preserve">KIROL </w:t>
            </w:r>
            <w:r w:rsidR="007119CA">
              <w:rPr>
                <w:rFonts w:ascii="Garamond" w:hAnsi="Garamond"/>
                <w:b/>
                <w:sz w:val="24"/>
                <w:szCs w:val="24"/>
                <w:lang w:val="eu-ES"/>
              </w:rPr>
              <w:t xml:space="preserve"> SAILA</w:t>
            </w:r>
          </w:p>
        </w:tc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E21F1" w14:textId="0D9DCA8E" w:rsidR="00A12AFF" w:rsidRDefault="00447354" w:rsidP="00FD6250">
            <w:pPr>
              <w:jc w:val="both"/>
              <w:rPr>
                <w:rFonts w:ascii="Garamond" w:hAnsi="Garamond"/>
                <w:b/>
                <w:sz w:val="24"/>
              </w:rPr>
            </w:pPr>
            <w:r w:rsidRPr="000E05B6">
              <w:rPr>
                <w:rFonts w:ascii="Garamond" w:hAnsi="Garamond"/>
                <w:b/>
                <w:sz w:val="24"/>
                <w:szCs w:val="24"/>
              </w:rPr>
              <w:t xml:space="preserve">ANEXO </w:t>
            </w:r>
            <w:r w:rsidR="00CF2595">
              <w:rPr>
                <w:rFonts w:ascii="Garamond" w:hAnsi="Garamond"/>
                <w:b/>
                <w:sz w:val="24"/>
                <w:szCs w:val="24"/>
              </w:rPr>
              <w:t>10</w:t>
            </w:r>
            <w:r w:rsidRPr="000E05B6">
              <w:rPr>
                <w:rFonts w:ascii="Garamond" w:hAnsi="Garamond"/>
                <w:b/>
                <w:sz w:val="24"/>
                <w:szCs w:val="24"/>
              </w:rPr>
              <w:t xml:space="preserve">: </w:t>
            </w:r>
            <w:r w:rsidR="00317022">
              <w:rPr>
                <w:rFonts w:ascii="Garamond" w:hAnsi="Garamond"/>
                <w:b/>
                <w:sz w:val="24"/>
                <w:szCs w:val="24"/>
              </w:rPr>
              <w:t xml:space="preserve">ÁREA DE </w:t>
            </w:r>
            <w:r w:rsidR="00CF2595">
              <w:rPr>
                <w:rFonts w:ascii="Garamond" w:hAnsi="Garamond"/>
                <w:b/>
                <w:sz w:val="24"/>
                <w:szCs w:val="24"/>
              </w:rPr>
              <w:t>DEPORTE</w:t>
            </w:r>
          </w:p>
        </w:tc>
      </w:tr>
    </w:tbl>
    <w:p w14:paraId="2D4285FE" w14:textId="77777777" w:rsidR="00A12AFF" w:rsidRDefault="00A12AFF" w:rsidP="00A12AFF">
      <w:pPr>
        <w:spacing w:before="200"/>
        <w:rPr>
          <w:rFonts w:ascii="Garamond" w:hAnsi="Garamond"/>
          <w:sz w:val="24"/>
        </w:rPr>
      </w:pPr>
    </w:p>
    <w:p w14:paraId="4BEB43C4" w14:textId="21CE7D04" w:rsidR="00695729" w:rsidRPr="000E05B6" w:rsidRDefault="00695729" w:rsidP="00695729">
      <w:pPr>
        <w:rPr>
          <w:sz w:val="24"/>
          <w:szCs w:val="24"/>
        </w:rPr>
      </w:pPr>
    </w:p>
    <w:tbl>
      <w:tblPr>
        <w:tblW w:w="9715" w:type="dxa"/>
        <w:tblLayout w:type="fixed"/>
        <w:tblLook w:val="04A0" w:firstRow="1" w:lastRow="0" w:firstColumn="1" w:lastColumn="0" w:noHBand="0" w:noVBand="1"/>
      </w:tblPr>
      <w:tblGrid>
        <w:gridCol w:w="4715"/>
        <w:gridCol w:w="5000"/>
      </w:tblGrid>
      <w:tr w:rsidR="00531056" w:rsidRPr="00E24E96" w14:paraId="7C38DA29" w14:textId="77777777" w:rsidTr="00531056">
        <w:tc>
          <w:tcPr>
            <w:tcW w:w="4715" w:type="dxa"/>
            <w:hideMark/>
          </w:tcPr>
          <w:p w14:paraId="1390AD3F" w14:textId="77777777" w:rsidR="00531056" w:rsidRPr="00A42B4F" w:rsidRDefault="00531056" w:rsidP="00FD6250">
            <w:pPr>
              <w:keepNext/>
              <w:spacing w:before="240" w:after="60"/>
              <w:ind w:right="34"/>
              <w:jc w:val="both"/>
              <w:outlineLvl w:val="0"/>
              <w:rPr>
                <w:rFonts w:ascii="Garamond" w:hAnsi="Garamond"/>
                <w:b/>
                <w:kern w:val="28"/>
                <w:sz w:val="24"/>
                <w:szCs w:val="24"/>
                <w:lang w:val="eu-ES"/>
              </w:rPr>
            </w:pPr>
            <w:r w:rsidRPr="00A42B4F">
              <w:rPr>
                <w:rFonts w:ascii="Garamond" w:hAnsi="Garamond"/>
                <w:sz w:val="24"/>
              </w:rPr>
              <w:br w:type="page"/>
            </w:r>
            <w:r w:rsidRPr="00A42B4F">
              <w:rPr>
                <w:rFonts w:ascii="Garamond" w:hAnsi="Garamond"/>
                <w:b/>
                <w:kern w:val="28"/>
                <w:sz w:val="24"/>
                <w:szCs w:val="24"/>
                <w:lang w:val="eu-ES"/>
              </w:rPr>
              <w:t>10.2. OINARRI ESPEZIFIKOAK, ERREGULATZEN DUTENAK DIRU LAGUNTZAK EMATEA KIROLDEGIKO INSTALAZIOAK ERABILTZEKO TASA ORDAINTZEKO</w:t>
            </w:r>
          </w:p>
        </w:tc>
        <w:tc>
          <w:tcPr>
            <w:tcW w:w="5000" w:type="dxa"/>
            <w:hideMark/>
          </w:tcPr>
          <w:p w14:paraId="305306CE" w14:textId="77777777" w:rsidR="00531056" w:rsidRPr="00A42B4F" w:rsidRDefault="00531056" w:rsidP="00FD6250">
            <w:pPr>
              <w:keepNext/>
              <w:spacing w:before="240" w:after="60"/>
              <w:ind w:right="113"/>
              <w:jc w:val="both"/>
              <w:outlineLvl w:val="0"/>
              <w:rPr>
                <w:rFonts w:ascii="Garamond" w:hAnsi="Garamond"/>
                <w:b/>
                <w:kern w:val="28"/>
                <w:sz w:val="24"/>
                <w:szCs w:val="24"/>
              </w:rPr>
            </w:pPr>
            <w:r w:rsidRPr="00A42B4F">
              <w:rPr>
                <w:rFonts w:ascii="Garamond" w:hAnsi="Garamond"/>
                <w:b/>
                <w:kern w:val="28"/>
                <w:sz w:val="24"/>
                <w:szCs w:val="24"/>
              </w:rPr>
              <w:t>10.2. BASES ESPECÍFICAS REGULADORAS DE LA CONCESIÓN DE SUBVENCIONES PARA EL PAGO DE LA TASA DE USO DE INSTALACIONES DEPORTIVAS.</w:t>
            </w:r>
          </w:p>
        </w:tc>
      </w:tr>
      <w:tr w:rsidR="00531056" w:rsidRPr="00E24E96" w14:paraId="4D5272FD" w14:textId="77777777" w:rsidTr="00531056">
        <w:tc>
          <w:tcPr>
            <w:tcW w:w="4715" w:type="dxa"/>
            <w:hideMark/>
          </w:tcPr>
          <w:p w14:paraId="2C16421E" w14:textId="77777777" w:rsidR="00531056" w:rsidRPr="00A42B4F" w:rsidRDefault="00531056" w:rsidP="00FD6250">
            <w:pPr>
              <w:keepNext/>
              <w:spacing w:before="120" w:after="120"/>
              <w:ind w:right="113"/>
              <w:outlineLvl w:val="2"/>
              <w:rPr>
                <w:rFonts w:ascii="Garamond" w:hAnsi="Garamond" w:cs="Arial"/>
                <w:b/>
                <w:bCs/>
                <w:sz w:val="24"/>
                <w:szCs w:val="24"/>
                <w:lang w:val="eu-ES" w:eastAsia="eu-ES"/>
              </w:rPr>
            </w:pPr>
            <w:r w:rsidRPr="00A42B4F">
              <w:rPr>
                <w:rFonts w:ascii="Garamond" w:hAnsi="Garamond" w:cs="Arial"/>
                <w:b/>
                <w:bCs/>
                <w:sz w:val="24"/>
                <w:szCs w:val="24"/>
                <w:lang w:val="eu-ES" w:eastAsia="eu-ES"/>
              </w:rPr>
              <w:t>1. Xedea</w:t>
            </w:r>
          </w:p>
        </w:tc>
        <w:tc>
          <w:tcPr>
            <w:tcW w:w="5000" w:type="dxa"/>
            <w:hideMark/>
          </w:tcPr>
          <w:p w14:paraId="6CF3500A" w14:textId="77777777" w:rsidR="00531056" w:rsidRPr="00A42B4F" w:rsidRDefault="00531056" w:rsidP="00FD6250">
            <w:pPr>
              <w:keepNext/>
              <w:spacing w:before="120" w:after="120"/>
              <w:ind w:right="113"/>
              <w:outlineLvl w:val="2"/>
              <w:rPr>
                <w:rFonts w:ascii="Garamond" w:hAnsi="Garamond" w:cs="Arial"/>
                <w:b/>
                <w:bCs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 w:cs="Arial"/>
                <w:b/>
                <w:bCs/>
                <w:sz w:val="24"/>
                <w:szCs w:val="24"/>
                <w:lang w:eastAsia="eu-ES"/>
              </w:rPr>
              <w:t>1. Objeto.</w:t>
            </w:r>
          </w:p>
        </w:tc>
      </w:tr>
      <w:tr w:rsidR="00531056" w:rsidRPr="00E24E96" w14:paraId="555370A5" w14:textId="77777777" w:rsidTr="00531056">
        <w:trPr>
          <w:trHeight w:hRule="exact" w:val="2095"/>
        </w:trPr>
        <w:tc>
          <w:tcPr>
            <w:tcW w:w="4715" w:type="dxa"/>
            <w:hideMark/>
          </w:tcPr>
          <w:p w14:paraId="6F12285A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/>
                <w:sz w:val="24"/>
                <w:szCs w:val="24"/>
                <w:lang w:val="eu-ES" w:eastAsia="eu-ES"/>
              </w:rPr>
            </w:pPr>
            <w:r w:rsidRPr="00A42B4F">
              <w:rPr>
                <w:rFonts w:ascii="Garamond" w:hAnsi="Garamond"/>
                <w:sz w:val="24"/>
                <w:szCs w:val="24"/>
                <w:lang w:val="eu-ES" w:eastAsia="eu-ES"/>
              </w:rPr>
              <w:t>Oinarri hauen xedea da norgehiagoka-araubideko laguntza ekonomikoak ematea 2024ko urteari dagokion tasa ordaintzeko kirol-instalazioak erabiltzeagatik, bai ikasleei, bai egoera ekonomiko zaurgarrian dauden pertsonei.</w:t>
            </w:r>
          </w:p>
        </w:tc>
        <w:tc>
          <w:tcPr>
            <w:tcW w:w="5000" w:type="dxa"/>
            <w:hideMark/>
          </w:tcPr>
          <w:p w14:paraId="26A2F9BC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/>
                <w:sz w:val="24"/>
                <w:szCs w:val="24"/>
                <w:lang w:eastAsia="eu-ES"/>
              </w:rPr>
              <w:t>Es objeto de las presentes bases la concesión de ayudas económicas en régimen de concurrencia competitiva para el pago de la tasa por uso de instalaciones deportivas, tanto a estudiantes como a personas en situación de vulnerabilidad económica, correspondiente al abono del año 2024.</w:t>
            </w:r>
          </w:p>
        </w:tc>
      </w:tr>
      <w:tr w:rsidR="00531056" w:rsidRPr="00E24E96" w14:paraId="0D1F1EFA" w14:textId="77777777" w:rsidTr="00531056">
        <w:tc>
          <w:tcPr>
            <w:tcW w:w="4715" w:type="dxa"/>
            <w:hideMark/>
          </w:tcPr>
          <w:p w14:paraId="7D15517D" w14:textId="77777777" w:rsidR="00531056" w:rsidRPr="00A42B4F" w:rsidRDefault="00531056" w:rsidP="00FD6250">
            <w:pPr>
              <w:keepNext/>
              <w:spacing w:before="120" w:after="120"/>
              <w:ind w:right="113"/>
              <w:outlineLvl w:val="2"/>
              <w:rPr>
                <w:rFonts w:ascii="Garamond" w:hAnsi="Garamond" w:cs="Arial"/>
                <w:b/>
                <w:bCs/>
                <w:sz w:val="24"/>
                <w:szCs w:val="24"/>
                <w:lang w:val="eu-ES" w:eastAsia="eu-ES"/>
              </w:rPr>
            </w:pPr>
            <w:r w:rsidRPr="00A42B4F">
              <w:rPr>
                <w:rFonts w:ascii="Garamond" w:hAnsi="Garamond" w:cs="Arial"/>
                <w:b/>
                <w:bCs/>
                <w:sz w:val="24"/>
                <w:szCs w:val="24"/>
                <w:lang w:val="eu-ES" w:eastAsia="eu-ES"/>
              </w:rPr>
              <w:t>2. Onuradunak</w:t>
            </w:r>
          </w:p>
        </w:tc>
        <w:tc>
          <w:tcPr>
            <w:tcW w:w="5000" w:type="dxa"/>
            <w:hideMark/>
          </w:tcPr>
          <w:p w14:paraId="35E429AA" w14:textId="77777777" w:rsidR="00531056" w:rsidRPr="00A42B4F" w:rsidRDefault="00531056" w:rsidP="00FD6250">
            <w:pPr>
              <w:keepNext/>
              <w:spacing w:before="120" w:after="120"/>
              <w:ind w:right="113"/>
              <w:outlineLvl w:val="2"/>
              <w:rPr>
                <w:rFonts w:ascii="Garamond" w:hAnsi="Garamond" w:cs="Arial"/>
                <w:b/>
                <w:bCs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 w:cs="Arial"/>
                <w:b/>
                <w:bCs/>
                <w:sz w:val="24"/>
                <w:szCs w:val="24"/>
                <w:lang w:eastAsia="eu-ES"/>
              </w:rPr>
              <w:t>2. Beneficiarios</w:t>
            </w:r>
          </w:p>
        </w:tc>
      </w:tr>
      <w:tr w:rsidR="00531056" w:rsidRPr="00E24E96" w14:paraId="777ABE89" w14:textId="77777777" w:rsidTr="00531056">
        <w:tc>
          <w:tcPr>
            <w:tcW w:w="4715" w:type="dxa"/>
            <w:hideMark/>
          </w:tcPr>
          <w:p w14:paraId="7DF4037B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/>
                <w:sz w:val="24"/>
                <w:szCs w:val="24"/>
                <w:lang w:val="eu-ES" w:eastAsia="eu-ES"/>
              </w:rPr>
            </w:pPr>
            <w:r w:rsidRPr="00A42B4F">
              <w:rPr>
                <w:rFonts w:ascii="Garamond" w:hAnsi="Garamond"/>
                <w:sz w:val="24"/>
                <w:szCs w:val="24"/>
                <w:lang w:val="eu-ES" w:eastAsia="eu-ES"/>
              </w:rPr>
              <w:t>1. Oinarri espezifiko hauen bidez arautzen diren dirulaguntzak eskatu ahal izango dituzte tasaren subjektu pasiboak izanik egoera ekonomiko zaurgarrian dauden edo ikasleak diren Arrasaten erroldatutako pertsonek.</w:t>
            </w:r>
          </w:p>
          <w:p w14:paraId="15367B66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/>
                <w:sz w:val="24"/>
                <w:szCs w:val="24"/>
                <w:lang w:val="eu-ES" w:eastAsia="eu-ES"/>
              </w:rPr>
            </w:pPr>
            <w:r w:rsidRPr="00A42B4F">
              <w:rPr>
                <w:rFonts w:ascii="Garamond" w:hAnsi="Garamond"/>
                <w:sz w:val="24"/>
                <w:szCs w:val="24"/>
                <w:lang w:val="eu-ES" w:eastAsia="eu-ES"/>
              </w:rPr>
              <w:t>EGOERA EKONOMIKO ZAURGARRIAN DAUDEN PERTSONAK</w:t>
            </w:r>
          </w:p>
        </w:tc>
        <w:tc>
          <w:tcPr>
            <w:tcW w:w="5000" w:type="dxa"/>
            <w:hideMark/>
          </w:tcPr>
          <w:p w14:paraId="6628B951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/>
                <w:sz w:val="24"/>
                <w:szCs w:val="24"/>
                <w:lang w:eastAsia="eu-ES"/>
              </w:rPr>
              <w:t xml:space="preserve">1. Podrán solicitar las subvenciones que se regulan por las presentes bases específicas, las personas empadronadas en </w:t>
            </w:r>
            <w:proofErr w:type="spellStart"/>
            <w:r w:rsidRPr="00A42B4F">
              <w:rPr>
                <w:rFonts w:ascii="Garamond" w:hAnsi="Garamond"/>
                <w:sz w:val="24"/>
                <w:szCs w:val="24"/>
                <w:lang w:eastAsia="eu-ES"/>
              </w:rPr>
              <w:t>Mondragon</w:t>
            </w:r>
            <w:proofErr w:type="spellEnd"/>
            <w:r w:rsidRPr="00A42B4F">
              <w:rPr>
                <w:rFonts w:ascii="Garamond" w:hAnsi="Garamond"/>
                <w:sz w:val="24"/>
                <w:szCs w:val="24"/>
                <w:lang w:eastAsia="eu-ES"/>
              </w:rPr>
              <w:t xml:space="preserve"> que siendo sujetos pasivos de la tasa se encuentren en situación de vulnerabilidad económica y/o sean estudiantes.</w:t>
            </w:r>
          </w:p>
          <w:p w14:paraId="435A3A48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/>
                <w:sz w:val="24"/>
                <w:szCs w:val="24"/>
                <w:lang w:eastAsia="eu-ES"/>
              </w:rPr>
              <w:t>PERSONAS EN SITUACIÓN DE VULNERABILIDAD ECONÓMICA</w:t>
            </w:r>
          </w:p>
        </w:tc>
      </w:tr>
      <w:tr w:rsidR="00531056" w:rsidRPr="00E24E96" w14:paraId="40B68838" w14:textId="77777777" w:rsidTr="00531056">
        <w:tc>
          <w:tcPr>
            <w:tcW w:w="4715" w:type="dxa"/>
            <w:hideMark/>
          </w:tcPr>
          <w:p w14:paraId="3AEC7A91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/>
                <w:sz w:val="24"/>
                <w:szCs w:val="24"/>
                <w:lang w:val="eu-ES" w:eastAsia="eu-ES"/>
              </w:rPr>
            </w:pPr>
            <w:r w:rsidRPr="00A42B4F">
              <w:rPr>
                <w:rFonts w:ascii="Garamond" w:hAnsi="Garamond"/>
                <w:sz w:val="24"/>
                <w:szCs w:val="24"/>
                <w:lang w:val="eu-ES" w:eastAsia="eu-ES"/>
              </w:rPr>
              <w:t>1. Egoera ekonomiko zaurgarritzat ulertuko da ondorengo baldintzetako baten dagoena:</w:t>
            </w:r>
          </w:p>
          <w:p w14:paraId="1D26DCA0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/>
                <w:sz w:val="24"/>
                <w:szCs w:val="24"/>
                <w:lang w:val="eu-ES" w:eastAsia="eu-ES"/>
              </w:rPr>
            </w:pPr>
          </w:p>
          <w:p w14:paraId="76EAB8B1" w14:textId="77777777" w:rsidR="00531056" w:rsidRPr="00A42B4F" w:rsidRDefault="00531056" w:rsidP="00531056">
            <w:pPr>
              <w:pStyle w:val="Zerrenda-paragrafoa"/>
              <w:keepNext/>
              <w:numPr>
                <w:ilvl w:val="0"/>
                <w:numId w:val="30"/>
              </w:numPr>
              <w:spacing w:before="120" w:after="120"/>
              <w:ind w:right="113"/>
              <w:jc w:val="both"/>
              <w:outlineLvl w:val="2"/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 xml:space="preserve">Pertsona batek osatutako familia unitatea: familiaren diru sarrerak badira </w:t>
            </w:r>
            <w:proofErr w:type="spellStart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>LGSren</w:t>
            </w:r>
            <w:proofErr w:type="spellEnd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 xml:space="preserve"> %165 baino txikiagoak.</w:t>
            </w:r>
          </w:p>
          <w:p w14:paraId="25BC64F3" w14:textId="77777777" w:rsidR="00531056" w:rsidRPr="00A42B4F" w:rsidRDefault="00531056" w:rsidP="00531056">
            <w:pPr>
              <w:pStyle w:val="Zerrenda-paragrafoa"/>
              <w:keepNext/>
              <w:numPr>
                <w:ilvl w:val="0"/>
                <w:numId w:val="30"/>
              </w:numPr>
              <w:spacing w:before="120" w:after="120"/>
              <w:ind w:right="113"/>
              <w:jc w:val="both"/>
              <w:outlineLvl w:val="2"/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 xml:space="preserve">2-3 pertsonak osatutako familia unitatea: familiaren diru sarrerak badira </w:t>
            </w:r>
            <w:proofErr w:type="spellStart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>LGSren</w:t>
            </w:r>
            <w:proofErr w:type="spellEnd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 xml:space="preserve"> %185 baino txikiagoak. </w:t>
            </w:r>
          </w:p>
          <w:p w14:paraId="4779817D" w14:textId="77777777" w:rsidR="00531056" w:rsidRPr="00A42B4F" w:rsidRDefault="00531056" w:rsidP="00531056">
            <w:pPr>
              <w:pStyle w:val="Zerrenda-paragrafoa"/>
              <w:keepNext/>
              <w:numPr>
                <w:ilvl w:val="0"/>
                <w:numId w:val="30"/>
              </w:numPr>
              <w:spacing w:before="120" w:after="120"/>
              <w:ind w:right="113"/>
              <w:jc w:val="both"/>
              <w:outlineLvl w:val="2"/>
              <w:rPr>
                <w:rFonts w:ascii="Garamond" w:hAnsi="Garamond"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 xml:space="preserve">4-5 pertsonak osatutako familia unitatea: familiaren diru sarrerak badira </w:t>
            </w:r>
            <w:proofErr w:type="spellStart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>LGSren</w:t>
            </w:r>
            <w:proofErr w:type="spellEnd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 xml:space="preserve"> %225 baino txikiagoak. </w:t>
            </w:r>
          </w:p>
          <w:p w14:paraId="1B696FA1" w14:textId="77777777" w:rsidR="00531056" w:rsidRPr="00A42B4F" w:rsidRDefault="00531056" w:rsidP="00531056">
            <w:pPr>
              <w:pStyle w:val="Zerrenda-paragrafoa"/>
              <w:keepNext/>
              <w:numPr>
                <w:ilvl w:val="0"/>
                <w:numId w:val="30"/>
              </w:numPr>
              <w:spacing w:before="120" w:after="120"/>
              <w:ind w:right="113"/>
              <w:jc w:val="both"/>
              <w:outlineLvl w:val="2"/>
              <w:rPr>
                <w:rFonts w:ascii="Garamond" w:hAnsi="Garamond"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 xml:space="preserve">6 pertsonatik gorako familia unitatea: familiaren diru sarrerak badira </w:t>
            </w:r>
            <w:proofErr w:type="spellStart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>LGSren</w:t>
            </w:r>
            <w:proofErr w:type="spellEnd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 xml:space="preserve"> %245 baino txikiagoak.</w:t>
            </w:r>
          </w:p>
          <w:p w14:paraId="36EC3773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/>
                <w:sz w:val="24"/>
                <w:szCs w:val="24"/>
                <w:lang w:val="eu-ES" w:eastAsia="eu-ES"/>
              </w:rPr>
            </w:pPr>
          </w:p>
        </w:tc>
        <w:tc>
          <w:tcPr>
            <w:tcW w:w="5000" w:type="dxa"/>
            <w:hideMark/>
          </w:tcPr>
          <w:p w14:paraId="1F1806F4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/>
                <w:sz w:val="24"/>
                <w:szCs w:val="24"/>
                <w:lang w:eastAsia="eu-ES"/>
              </w:rPr>
              <w:t>1. Se considerará situación económica vulnerable aquella en la que concurra alguna de las siguientes circunstancias:</w:t>
            </w:r>
          </w:p>
          <w:p w14:paraId="77CF7FC0" w14:textId="77777777" w:rsidR="00531056" w:rsidRPr="00A42B4F" w:rsidRDefault="00531056" w:rsidP="00531056">
            <w:pPr>
              <w:pStyle w:val="Zerrenda-paragrafoa"/>
              <w:keepNext/>
              <w:numPr>
                <w:ilvl w:val="0"/>
                <w:numId w:val="31"/>
              </w:numPr>
              <w:spacing w:before="120" w:after="120"/>
              <w:ind w:right="113"/>
              <w:jc w:val="both"/>
              <w:outlineLvl w:val="2"/>
              <w:rPr>
                <w:rFonts w:ascii="Garamond" w:hAnsi="Garamond"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val="es-ES" w:eastAsia="eu-ES"/>
              </w:rPr>
              <w:t>Unidad familiar de una única persona: i</w:t>
            </w:r>
            <w:proofErr w:type="spellStart"/>
            <w:r w:rsidRPr="00A42B4F">
              <w:rPr>
                <w:rFonts w:ascii="Garamond" w:hAnsi="Garamond"/>
                <w:sz w:val="24"/>
                <w:szCs w:val="24"/>
                <w:lang w:eastAsia="eu-ES"/>
              </w:rPr>
              <w:t>ngresos</w:t>
            </w:r>
            <w:proofErr w:type="spellEnd"/>
            <w:r w:rsidRPr="00A42B4F">
              <w:rPr>
                <w:rFonts w:ascii="Garamond" w:hAnsi="Garamond"/>
                <w:sz w:val="24"/>
                <w:szCs w:val="24"/>
                <w:lang w:eastAsia="eu-ES"/>
              </w:rPr>
              <w:t xml:space="preserve"> </w:t>
            </w:r>
            <w:proofErr w:type="spellStart"/>
            <w:r w:rsidRPr="00A42B4F">
              <w:rPr>
                <w:rFonts w:ascii="Garamond" w:hAnsi="Garamond"/>
                <w:sz w:val="24"/>
                <w:szCs w:val="24"/>
                <w:lang w:eastAsia="eu-ES"/>
              </w:rPr>
              <w:t>familiares</w:t>
            </w:r>
            <w:proofErr w:type="spellEnd"/>
            <w:r w:rsidRPr="00A42B4F">
              <w:rPr>
                <w:rFonts w:ascii="Garamond" w:hAnsi="Garamond"/>
                <w:sz w:val="24"/>
                <w:szCs w:val="24"/>
                <w:lang w:eastAsia="eu-ES"/>
              </w:rPr>
              <w:t xml:space="preserve"> </w:t>
            </w:r>
            <w:proofErr w:type="spellStart"/>
            <w:r w:rsidRPr="00A42B4F">
              <w:rPr>
                <w:rFonts w:ascii="Garamond" w:hAnsi="Garamond"/>
                <w:sz w:val="24"/>
                <w:szCs w:val="24"/>
                <w:lang w:eastAsia="eu-ES"/>
              </w:rPr>
              <w:t>inferiores</w:t>
            </w:r>
            <w:proofErr w:type="spellEnd"/>
            <w:r w:rsidRPr="00A42B4F">
              <w:rPr>
                <w:rFonts w:ascii="Garamond" w:hAnsi="Garamond"/>
                <w:sz w:val="24"/>
                <w:szCs w:val="24"/>
                <w:lang w:eastAsia="eu-ES"/>
              </w:rPr>
              <w:t xml:space="preserve"> al 165% del SMI. </w:t>
            </w:r>
          </w:p>
          <w:p w14:paraId="6E64E308" w14:textId="77777777" w:rsidR="00531056" w:rsidRPr="00A42B4F" w:rsidRDefault="00531056" w:rsidP="00531056">
            <w:pPr>
              <w:pStyle w:val="Zerrenda-paragrafoa"/>
              <w:keepNext/>
              <w:numPr>
                <w:ilvl w:val="0"/>
                <w:numId w:val="31"/>
              </w:numPr>
              <w:spacing w:before="120" w:after="120"/>
              <w:ind w:right="113"/>
              <w:jc w:val="both"/>
              <w:outlineLvl w:val="2"/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val="es-ES" w:eastAsia="eu-ES"/>
              </w:rPr>
              <w:t>Unidad familiar integrada por 2-3 personas: i</w:t>
            </w:r>
            <w:proofErr w:type="spellStart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>ngresos</w:t>
            </w:r>
            <w:proofErr w:type="spellEnd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 xml:space="preserve"> </w:t>
            </w:r>
            <w:proofErr w:type="spellStart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>familiares</w:t>
            </w:r>
            <w:proofErr w:type="spellEnd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 xml:space="preserve"> </w:t>
            </w:r>
            <w:proofErr w:type="spellStart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>inferiores</w:t>
            </w:r>
            <w:proofErr w:type="spellEnd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 xml:space="preserve"> al 185% del SMI. </w:t>
            </w:r>
          </w:p>
          <w:p w14:paraId="2F669488" w14:textId="77777777" w:rsidR="00531056" w:rsidRPr="00A42B4F" w:rsidRDefault="00531056" w:rsidP="00531056">
            <w:pPr>
              <w:pStyle w:val="Zerrenda-paragrafoa"/>
              <w:keepNext/>
              <w:numPr>
                <w:ilvl w:val="0"/>
                <w:numId w:val="31"/>
              </w:numPr>
              <w:spacing w:before="120" w:after="120"/>
              <w:ind w:right="113"/>
              <w:jc w:val="both"/>
              <w:outlineLvl w:val="2"/>
              <w:rPr>
                <w:rFonts w:ascii="Garamond" w:hAnsi="Garamond"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val="es-ES" w:eastAsia="eu-ES"/>
              </w:rPr>
              <w:t>Unidad familiar integrada por 4-5 personas: i</w:t>
            </w:r>
            <w:proofErr w:type="spellStart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>ngresos</w:t>
            </w:r>
            <w:proofErr w:type="spellEnd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 xml:space="preserve"> </w:t>
            </w:r>
            <w:proofErr w:type="spellStart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>familiares</w:t>
            </w:r>
            <w:proofErr w:type="spellEnd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 xml:space="preserve"> </w:t>
            </w:r>
            <w:proofErr w:type="spellStart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>inferiores</w:t>
            </w:r>
            <w:proofErr w:type="spellEnd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 xml:space="preserve"> al 225% del SMI. </w:t>
            </w:r>
          </w:p>
          <w:p w14:paraId="0D5CEB2B" w14:textId="77777777" w:rsidR="00531056" w:rsidRPr="00A42B4F" w:rsidRDefault="00531056" w:rsidP="00531056">
            <w:pPr>
              <w:pStyle w:val="Zerrenda-paragrafoa"/>
              <w:keepNext/>
              <w:numPr>
                <w:ilvl w:val="0"/>
                <w:numId w:val="31"/>
              </w:numPr>
              <w:spacing w:before="120" w:after="120"/>
              <w:ind w:right="113"/>
              <w:jc w:val="both"/>
              <w:outlineLvl w:val="2"/>
              <w:rPr>
                <w:rFonts w:ascii="Garamond" w:hAnsi="Garamond"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val="es-ES" w:eastAsia="eu-ES"/>
              </w:rPr>
              <w:t>Unidad familiar de 6 personas o más: i</w:t>
            </w:r>
            <w:proofErr w:type="spellStart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>ngresos</w:t>
            </w:r>
            <w:proofErr w:type="spellEnd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 xml:space="preserve"> </w:t>
            </w:r>
            <w:proofErr w:type="spellStart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>familiares</w:t>
            </w:r>
            <w:proofErr w:type="spellEnd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 xml:space="preserve"> </w:t>
            </w:r>
            <w:proofErr w:type="spellStart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>inferiores</w:t>
            </w:r>
            <w:proofErr w:type="spellEnd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 xml:space="preserve"> al 245% del SMI.</w:t>
            </w:r>
          </w:p>
        </w:tc>
      </w:tr>
      <w:tr w:rsidR="00531056" w:rsidRPr="00E24E96" w14:paraId="0617B52A" w14:textId="77777777" w:rsidTr="00531056">
        <w:tc>
          <w:tcPr>
            <w:tcW w:w="4715" w:type="dxa"/>
          </w:tcPr>
          <w:p w14:paraId="35949DA4" w14:textId="77777777" w:rsidR="00531056" w:rsidRPr="00A42B4F" w:rsidRDefault="00531056" w:rsidP="00FD6250">
            <w:pPr>
              <w:pStyle w:val="Textbody"/>
              <w:spacing w:before="120" w:after="0"/>
              <w:jc w:val="both"/>
              <w:rPr>
                <w:rFonts w:ascii="Garamond" w:eastAsia="Times New Roman" w:hAnsi="Garamond" w:cs="Times New Roman"/>
                <w:kern w:val="0"/>
                <w:lang w:eastAsia="es-ES" w:bidi="ar-SA"/>
              </w:rPr>
            </w:pPr>
            <w:r w:rsidRPr="00A42B4F">
              <w:rPr>
                <w:rFonts w:ascii="Garamond" w:eastAsia="Times New Roman" w:hAnsi="Garamond" w:cs="Times New Roman"/>
                <w:kern w:val="0"/>
                <w:lang w:eastAsia="es-ES" w:bidi="ar-SA"/>
              </w:rPr>
              <w:t xml:space="preserve">2. </w:t>
            </w:r>
            <w:proofErr w:type="spellStart"/>
            <w:r w:rsidRPr="00A42B4F">
              <w:rPr>
                <w:rFonts w:ascii="Garamond" w:eastAsia="Times New Roman" w:hAnsi="Garamond" w:cs="Times New Roman"/>
                <w:kern w:val="0"/>
                <w:lang w:eastAsia="es-ES" w:bidi="ar-SA"/>
              </w:rPr>
              <w:t>Dirulaguntza</w:t>
            </w:r>
            <w:proofErr w:type="spellEnd"/>
            <w:r w:rsidRPr="00A42B4F">
              <w:rPr>
                <w:rFonts w:ascii="Garamond" w:eastAsia="Times New Roman" w:hAnsi="Garamond" w:cs="Times New Roman"/>
                <w:kern w:val="0"/>
                <w:lang w:eastAsia="es-ES" w:bidi="ar-SA"/>
              </w:rPr>
              <w:t xml:space="preserve"> </w:t>
            </w:r>
            <w:proofErr w:type="spellStart"/>
            <w:r w:rsidRPr="00A42B4F">
              <w:rPr>
                <w:rFonts w:ascii="Garamond" w:eastAsia="Times New Roman" w:hAnsi="Garamond" w:cs="Times New Roman"/>
                <w:kern w:val="0"/>
                <w:lang w:eastAsia="es-ES" w:bidi="ar-SA"/>
              </w:rPr>
              <w:t>eman</w:t>
            </w:r>
            <w:proofErr w:type="spellEnd"/>
            <w:r w:rsidRPr="00A42B4F">
              <w:rPr>
                <w:rFonts w:ascii="Garamond" w:eastAsia="Times New Roman" w:hAnsi="Garamond" w:cs="Times New Roman"/>
                <w:kern w:val="0"/>
                <w:lang w:eastAsia="es-ES" w:bidi="ar-SA"/>
              </w:rPr>
              <w:t xml:space="preserve"> </w:t>
            </w:r>
            <w:proofErr w:type="spellStart"/>
            <w:r w:rsidRPr="00A42B4F">
              <w:rPr>
                <w:rFonts w:ascii="Garamond" w:eastAsia="Times New Roman" w:hAnsi="Garamond" w:cs="Times New Roman"/>
                <w:kern w:val="0"/>
                <w:lang w:eastAsia="es-ES" w:bidi="ar-SA"/>
              </w:rPr>
              <w:t>ahal</w:t>
            </w:r>
            <w:proofErr w:type="spellEnd"/>
            <w:r w:rsidRPr="00A42B4F">
              <w:rPr>
                <w:rFonts w:ascii="Garamond" w:eastAsia="Times New Roman" w:hAnsi="Garamond" w:cs="Times New Roman"/>
                <w:kern w:val="0"/>
                <w:lang w:eastAsia="es-ES" w:bidi="ar-SA"/>
              </w:rPr>
              <w:t xml:space="preserve"> </w:t>
            </w:r>
            <w:proofErr w:type="spellStart"/>
            <w:r w:rsidRPr="00A42B4F">
              <w:rPr>
                <w:rFonts w:ascii="Garamond" w:eastAsia="Times New Roman" w:hAnsi="Garamond" w:cs="Times New Roman"/>
                <w:kern w:val="0"/>
                <w:lang w:eastAsia="es-ES" w:bidi="ar-SA"/>
              </w:rPr>
              <w:t>izateko</w:t>
            </w:r>
            <w:proofErr w:type="spellEnd"/>
            <w:r w:rsidRPr="00A42B4F">
              <w:rPr>
                <w:rFonts w:ascii="Garamond" w:eastAsia="Times New Roman" w:hAnsi="Garamond" w:cs="Times New Roman"/>
                <w:kern w:val="0"/>
                <w:lang w:eastAsia="es-ES" w:bidi="ar-SA"/>
              </w:rPr>
              <w:t xml:space="preserve">, </w:t>
            </w:r>
            <w:proofErr w:type="spellStart"/>
            <w:r w:rsidRPr="00A42B4F">
              <w:rPr>
                <w:rFonts w:ascii="Garamond" w:eastAsia="Times New Roman" w:hAnsi="Garamond" w:cs="Times New Roman"/>
                <w:kern w:val="0"/>
                <w:lang w:eastAsia="es-ES" w:bidi="ar-SA"/>
              </w:rPr>
              <w:t>hauek</w:t>
            </w:r>
            <w:proofErr w:type="spellEnd"/>
            <w:r w:rsidRPr="00A42B4F">
              <w:rPr>
                <w:rFonts w:ascii="Garamond" w:eastAsia="Times New Roman" w:hAnsi="Garamond" w:cs="Times New Roman"/>
                <w:kern w:val="0"/>
                <w:lang w:eastAsia="es-ES" w:bidi="ar-SA"/>
              </w:rPr>
              <w:t xml:space="preserve"> </w:t>
            </w:r>
            <w:proofErr w:type="spellStart"/>
            <w:r w:rsidRPr="00A42B4F">
              <w:rPr>
                <w:rFonts w:ascii="Garamond" w:eastAsia="Times New Roman" w:hAnsi="Garamond" w:cs="Times New Roman"/>
                <w:kern w:val="0"/>
                <w:lang w:eastAsia="es-ES" w:bidi="ar-SA"/>
              </w:rPr>
              <w:t>hartuko</w:t>
            </w:r>
            <w:proofErr w:type="spellEnd"/>
            <w:r w:rsidRPr="00A42B4F">
              <w:rPr>
                <w:rFonts w:ascii="Garamond" w:eastAsia="Times New Roman" w:hAnsi="Garamond" w:cs="Times New Roman"/>
                <w:kern w:val="0"/>
                <w:lang w:eastAsia="es-ES" w:bidi="ar-SA"/>
              </w:rPr>
              <w:t xml:space="preserve"> </w:t>
            </w:r>
            <w:proofErr w:type="spellStart"/>
            <w:r w:rsidRPr="00A42B4F">
              <w:rPr>
                <w:rFonts w:ascii="Garamond" w:eastAsia="Times New Roman" w:hAnsi="Garamond" w:cs="Times New Roman"/>
                <w:kern w:val="0"/>
                <w:lang w:eastAsia="es-ES" w:bidi="ar-SA"/>
              </w:rPr>
              <w:t>dira</w:t>
            </w:r>
            <w:proofErr w:type="spellEnd"/>
            <w:r w:rsidRPr="00A42B4F">
              <w:rPr>
                <w:rFonts w:ascii="Garamond" w:eastAsia="Times New Roman" w:hAnsi="Garamond" w:cs="Times New Roman"/>
                <w:kern w:val="0"/>
                <w:lang w:eastAsia="es-ES" w:bidi="ar-SA"/>
              </w:rPr>
              <w:t xml:space="preserve"> </w:t>
            </w:r>
            <w:proofErr w:type="spellStart"/>
            <w:r w:rsidRPr="00A42B4F">
              <w:rPr>
                <w:rFonts w:ascii="Garamond" w:eastAsia="Times New Roman" w:hAnsi="Garamond" w:cs="Times New Roman"/>
                <w:kern w:val="0"/>
                <w:lang w:eastAsia="es-ES" w:bidi="ar-SA"/>
              </w:rPr>
              <w:t>kontuan</w:t>
            </w:r>
            <w:proofErr w:type="spellEnd"/>
            <w:r w:rsidRPr="00A42B4F">
              <w:rPr>
                <w:rFonts w:ascii="Garamond" w:eastAsia="Times New Roman" w:hAnsi="Garamond" w:cs="Times New Roman"/>
                <w:kern w:val="0"/>
                <w:lang w:eastAsia="es-ES" w:bidi="ar-SA"/>
              </w:rPr>
              <w:t>:</w:t>
            </w:r>
          </w:p>
          <w:p w14:paraId="2170797E" w14:textId="77777777" w:rsidR="00531056" w:rsidRPr="00A42B4F" w:rsidRDefault="00531056" w:rsidP="00FD6250">
            <w:pPr>
              <w:pStyle w:val="Textbody"/>
              <w:spacing w:before="120" w:after="0"/>
              <w:jc w:val="both"/>
              <w:rPr>
                <w:rFonts w:ascii="Garamond" w:hAnsi="Garamond" w:cs="Arial"/>
                <w:lang w:val="eu-ES"/>
              </w:rPr>
            </w:pPr>
            <w:r w:rsidRPr="00A42B4F">
              <w:rPr>
                <w:rFonts w:ascii="Garamond" w:hAnsi="Garamond" w:cs="Arial"/>
              </w:rPr>
              <w:t xml:space="preserve">— </w:t>
            </w:r>
            <w:r w:rsidRPr="00A42B4F">
              <w:rPr>
                <w:rFonts w:ascii="Garamond" w:hAnsi="Garamond" w:cs="Arial"/>
                <w:lang w:val="eu-ES"/>
              </w:rPr>
              <w:t xml:space="preserve">Bizikidetza-unitatearen kide kopurua zehazteko, </w:t>
            </w:r>
            <w:r w:rsidRPr="00A42B4F">
              <w:rPr>
                <w:rStyle w:val="Paragrafoarenletra-tipolehenetsia1"/>
                <w:rFonts w:ascii="Garamond" w:hAnsi="Garamond" w:cs="Arial"/>
                <w:shd w:val="clear" w:color="auto" w:fill="FFFFFF"/>
                <w:lang w:val="eu-ES"/>
              </w:rPr>
              <w:t xml:space="preserve">Inklusiorako eta Diru-sarrerak Bermatzeko Euskal Sistemarena, abenduaren 22ko 14/2022 Legeak, 25. artikuluan jasotakoa kontuan edukiko da </w:t>
            </w:r>
            <w:r w:rsidRPr="00A42B4F">
              <w:rPr>
                <w:rStyle w:val="Paragrafoarenletra-tipolehenetsia1"/>
                <w:rFonts w:ascii="Garamond" w:hAnsi="Garamond" w:cs="Arial"/>
                <w:i/>
                <w:iCs/>
                <w:shd w:val="clear" w:color="auto" w:fill="FFFFFF"/>
                <w:lang w:val="eu-ES"/>
              </w:rPr>
              <w:t>(</w:t>
            </w:r>
            <w:proofErr w:type="gramStart"/>
            <w:r w:rsidRPr="00A42B4F">
              <w:rPr>
                <w:rStyle w:val="Paragrafoarenletra-tipolehenetsia1"/>
                <w:rFonts w:ascii="Garamond" w:hAnsi="Garamond" w:cs="Arial"/>
                <w:i/>
                <w:iCs/>
                <w:shd w:val="clear" w:color="auto" w:fill="FFFFFF"/>
                <w:lang w:val="eu-ES"/>
              </w:rPr>
              <w:t>1.–</w:t>
            </w:r>
            <w:proofErr w:type="gramEnd"/>
            <w:r w:rsidRPr="00A42B4F">
              <w:rPr>
                <w:rStyle w:val="Paragrafoarenletra-tipolehenetsia1"/>
                <w:rFonts w:ascii="Garamond" w:hAnsi="Garamond" w:cs="Arial"/>
                <w:i/>
                <w:iCs/>
                <w:shd w:val="clear" w:color="auto" w:fill="FFFFFF"/>
                <w:lang w:val="eu-ES"/>
              </w:rPr>
              <w:t xml:space="preserve"> Bizikidetza-unitatea osatzen dute egoitza batean bizi diren pertsona batek edo gehiagok. Bat baino gehiago badira, elkarrekiko lotura izan behar dute: odolkidetasuna edo ezkontza-ahaidetasuna, bigarren mailarainokoa, adopzioa, familia-harrera iraunkorra edo adopzio aurreko harrera, bai eta ezkontza edo ezkontzaren antzekoa ere.).</w:t>
            </w:r>
          </w:p>
          <w:p w14:paraId="72F1933D" w14:textId="77777777" w:rsidR="00531056" w:rsidRPr="00A42B4F" w:rsidRDefault="00531056" w:rsidP="00FD6250">
            <w:pPr>
              <w:pStyle w:val="Textbody"/>
              <w:spacing w:before="120" w:after="0"/>
              <w:jc w:val="both"/>
              <w:rPr>
                <w:rFonts w:ascii="Garamond" w:hAnsi="Garamond" w:cs="Arial"/>
                <w:lang w:val="eu-ES"/>
              </w:rPr>
            </w:pPr>
            <w:r w:rsidRPr="00A42B4F">
              <w:rPr>
                <w:rFonts w:ascii="Garamond" w:hAnsi="Garamond" w:cs="Arial"/>
                <w:lang w:val="eu-ES"/>
              </w:rPr>
              <w:t>— Ondorio bererako, eskaera egiten den urteko urtarrilaren 1eko Biztanleen Udal Erroldan dagoen informazioa, eskatzailea erroldatuta dagoen etxebizitzari buruzkoa (ohiko etxebizitza).</w:t>
            </w:r>
          </w:p>
        </w:tc>
        <w:tc>
          <w:tcPr>
            <w:tcW w:w="5000" w:type="dxa"/>
          </w:tcPr>
          <w:p w14:paraId="38AA7B67" w14:textId="77777777" w:rsidR="00531056" w:rsidRPr="00A42B4F" w:rsidRDefault="00531056" w:rsidP="00FD6250">
            <w:pPr>
              <w:pStyle w:val="Textbody"/>
              <w:spacing w:before="120" w:after="0"/>
              <w:jc w:val="both"/>
              <w:rPr>
                <w:rFonts w:ascii="Garamond" w:eastAsia="Times New Roman" w:hAnsi="Garamond" w:cs="Times New Roman"/>
                <w:kern w:val="0"/>
                <w:lang w:eastAsia="es-ES" w:bidi="ar-SA"/>
              </w:rPr>
            </w:pPr>
            <w:r w:rsidRPr="00A42B4F">
              <w:rPr>
                <w:rFonts w:ascii="Garamond" w:eastAsia="Times New Roman" w:hAnsi="Garamond" w:cs="Times New Roman"/>
                <w:kern w:val="0"/>
                <w:lang w:eastAsia="es-ES" w:bidi="ar-SA"/>
              </w:rPr>
              <w:t>2. Para la concesión de la subvención se tendrán en cuenta los siguientes aspectos:</w:t>
            </w:r>
          </w:p>
          <w:p w14:paraId="7F4CFC26" w14:textId="77777777" w:rsidR="00531056" w:rsidRPr="00A42B4F" w:rsidRDefault="00531056" w:rsidP="00FD6250">
            <w:pPr>
              <w:pStyle w:val="Textbody"/>
              <w:spacing w:before="120" w:after="0"/>
              <w:jc w:val="both"/>
              <w:rPr>
                <w:rFonts w:ascii="Garamond" w:eastAsia="Times New Roman" w:hAnsi="Garamond" w:cs="Times New Roman"/>
                <w:kern w:val="0"/>
                <w:lang w:eastAsia="es-ES" w:bidi="ar-SA"/>
              </w:rPr>
            </w:pPr>
            <w:r w:rsidRPr="00A42B4F">
              <w:rPr>
                <w:rFonts w:ascii="Garamond" w:eastAsia="Times New Roman" w:hAnsi="Garamond" w:cs="Times New Roman"/>
                <w:kern w:val="0"/>
                <w:lang w:eastAsia="es-ES" w:bidi="ar-SA"/>
              </w:rPr>
              <w:t>—Para la determinación del número de miembros de la unidad convivencial, se tendrá en cuenta lo establecido en el artículo 25 de la Ley 14/2022, de 22 de diciembre, del Sistema Vasco de Garantía de Ingresos y para la Inclusión  (</w:t>
            </w:r>
            <w:r w:rsidRPr="00A42B4F">
              <w:rPr>
                <w:rFonts w:ascii="Garamond" w:eastAsia="Times New Roman" w:hAnsi="Garamond" w:cs="Times New Roman"/>
                <w:i/>
                <w:iCs/>
                <w:kern w:val="0"/>
                <w:lang w:eastAsia="es-ES" w:bidi="ar-SA"/>
              </w:rPr>
              <w:t>1.– La unidad de convivencia se constituye por la persona o personas residentes en un domicilio, unidas entre sí por relación hasta el segundo grado de consanguinidad y afinidad, de adopción, o de acogimiento familiar permanente o preadoptivo, así como las unidas por vínculo matrimonial o análogo al conyugal.</w:t>
            </w:r>
            <w:r w:rsidRPr="00A42B4F">
              <w:rPr>
                <w:rFonts w:ascii="Garamond" w:eastAsia="Times New Roman" w:hAnsi="Garamond" w:cs="Times New Roman"/>
                <w:kern w:val="0"/>
                <w:lang w:eastAsia="es-ES" w:bidi="ar-SA"/>
              </w:rPr>
              <w:t>).</w:t>
            </w:r>
          </w:p>
          <w:p w14:paraId="477246EC" w14:textId="77777777" w:rsidR="00531056" w:rsidRPr="00A42B4F" w:rsidRDefault="00531056" w:rsidP="00FD6250">
            <w:pPr>
              <w:pStyle w:val="Textbody"/>
              <w:spacing w:before="120" w:after="0"/>
              <w:jc w:val="both"/>
              <w:rPr>
                <w:rFonts w:ascii="Garamond" w:hAnsi="Garamond" w:cs="Arial"/>
              </w:rPr>
            </w:pPr>
            <w:r w:rsidRPr="00A42B4F">
              <w:rPr>
                <w:rFonts w:ascii="Garamond" w:eastAsia="Times New Roman" w:hAnsi="Garamond" w:cs="Times New Roman"/>
                <w:kern w:val="0"/>
                <w:lang w:eastAsia="es-ES" w:bidi="ar-SA"/>
              </w:rPr>
              <w:t>—A los mismos efectos, la información obrante en el Padrón Municipal de Habitantes a 1 de enero del año de la solicitud, en relación con la vivienda en la que esté empadronada la persona solicitante (vivienda habitual).</w:t>
            </w:r>
          </w:p>
        </w:tc>
      </w:tr>
      <w:tr w:rsidR="00531056" w:rsidRPr="00E24E96" w14:paraId="61C16FB5" w14:textId="77777777" w:rsidTr="00531056">
        <w:tc>
          <w:tcPr>
            <w:tcW w:w="4715" w:type="dxa"/>
          </w:tcPr>
          <w:p w14:paraId="568DAF2C" w14:textId="77777777" w:rsidR="00531056" w:rsidRPr="00A42B4F" w:rsidRDefault="00531056" w:rsidP="00FD6250">
            <w:pPr>
              <w:pStyle w:val="Textbody"/>
              <w:spacing w:before="120" w:after="0"/>
              <w:jc w:val="both"/>
              <w:rPr>
                <w:rFonts w:ascii="Garamond" w:hAnsi="Garamond" w:cs="Arial"/>
                <w:lang w:val="eu-ES"/>
              </w:rPr>
            </w:pPr>
            <w:r w:rsidRPr="00A42B4F">
              <w:rPr>
                <w:rFonts w:ascii="Garamond" w:hAnsi="Garamond" w:cs="Arial"/>
                <w:lang w:val="eu-ES"/>
              </w:rPr>
              <w:t>3. Bete beharreko baldintzak</w:t>
            </w:r>
          </w:p>
          <w:p w14:paraId="14861D8D" w14:textId="77777777" w:rsidR="00531056" w:rsidRPr="00A42B4F" w:rsidRDefault="00531056" w:rsidP="00FD6250">
            <w:pPr>
              <w:pStyle w:val="Textbody"/>
              <w:spacing w:before="120" w:after="0"/>
              <w:jc w:val="both"/>
              <w:rPr>
                <w:rFonts w:ascii="Garamond" w:hAnsi="Garamond" w:cs="Arial"/>
                <w:lang w:val="eu-ES"/>
              </w:rPr>
            </w:pPr>
            <w:r w:rsidRPr="00A42B4F">
              <w:rPr>
                <w:rFonts w:ascii="Garamond" w:hAnsi="Garamond" w:cs="Arial"/>
                <w:lang w:val="eu-ES"/>
              </w:rPr>
              <w:t>Honako baldintza hauek bete beharko dira:</w:t>
            </w:r>
          </w:p>
          <w:p w14:paraId="782879A5" w14:textId="77777777" w:rsidR="00531056" w:rsidRPr="00A42B4F" w:rsidRDefault="00531056" w:rsidP="00FD6250">
            <w:pPr>
              <w:pStyle w:val="Textbody"/>
              <w:spacing w:before="120" w:after="0"/>
              <w:jc w:val="both"/>
              <w:rPr>
                <w:rFonts w:ascii="Garamond" w:hAnsi="Garamond" w:cs="Arial"/>
                <w:lang w:val="eu-ES"/>
              </w:rPr>
            </w:pPr>
            <w:r w:rsidRPr="00A42B4F">
              <w:rPr>
                <w:rFonts w:ascii="Garamond" w:hAnsi="Garamond" w:cs="Arial"/>
                <w:lang w:val="eu-ES"/>
              </w:rPr>
              <w:t xml:space="preserve">a- Eskaera egiten den urteko Kiroldegiko abonu tasa ordainduta izatea. </w:t>
            </w:r>
          </w:p>
          <w:p w14:paraId="43CF9D76" w14:textId="77777777" w:rsidR="00531056" w:rsidRPr="00A42B4F" w:rsidRDefault="00531056" w:rsidP="00FD6250">
            <w:pPr>
              <w:pStyle w:val="Textbody"/>
              <w:spacing w:before="120" w:after="0"/>
              <w:jc w:val="both"/>
              <w:rPr>
                <w:rFonts w:ascii="Garamond" w:hAnsi="Garamond" w:cs="Arial"/>
                <w:lang w:val="eu-ES"/>
              </w:rPr>
            </w:pPr>
            <w:r w:rsidRPr="00A42B4F">
              <w:rPr>
                <w:rFonts w:ascii="Garamond" w:hAnsi="Garamond" w:cs="Arial"/>
                <w:lang w:val="eu-ES"/>
              </w:rPr>
              <w:t>b- Bizikidetza-unitateko kideetako inork ez du udalarekin inongo zorrik izango. Nolanahi ere, Udalarekin egunean daudela joko da haien zorra zatikatua badago eta erregulartasunez betetzen ari badira zatikatutako kuoten ordainketa.</w:t>
            </w:r>
          </w:p>
        </w:tc>
        <w:tc>
          <w:tcPr>
            <w:tcW w:w="5000" w:type="dxa"/>
          </w:tcPr>
          <w:p w14:paraId="0ED88EB6" w14:textId="77777777" w:rsidR="00531056" w:rsidRPr="00A42B4F" w:rsidRDefault="00531056" w:rsidP="00FD6250">
            <w:pPr>
              <w:pStyle w:val="Textbody"/>
              <w:spacing w:before="120" w:after="0"/>
              <w:jc w:val="both"/>
              <w:rPr>
                <w:rFonts w:ascii="Garamond" w:hAnsi="Garamond" w:cs="Arial"/>
              </w:rPr>
            </w:pPr>
            <w:r w:rsidRPr="00A42B4F">
              <w:rPr>
                <w:rFonts w:ascii="Garamond" w:hAnsi="Garamond" w:cs="Arial"/>
              </w:rPr>
              <w:t>3. Requisitos que se deben cumplir</w:t>
            </w:r>
          </w:p>
          <w:p w14:paraId="24E7A39A" w14:textId="77777777" w:rsidR="00531056" w:rsidRPr="00A42B4F" w:rsidRDefault="00531056" w:rsidP="00FD6250">
            <w:pPr>
              <w:pStyle w:val="Textbody"/>
              <w:spacing w:before="120" w:after="0"/>
              <w:jc w:val="both"/>
              <w:rPr>
                <w:rFonts w:ascii="Garamond" w:hAnsi="Garamond" w:cs="Arial"/>
              </w:rPr>
            </w:pPr>
            <w:r w:rsidRPr="00A42B4F">
              <w:rPr>
                <w:rFonts w:ascii="Garamond" w:hAnsi="Garamond" w:cs="Arial"/>
              </w:rPr>
              <w:t>Se deberán cumplir los siguientes requisitos:</w:t>
            </w:r>
          </w:p>
          <w:p w14:paraId="657C095C" w14:textId="77777777" w:rsidR="00531056" w:rsidRPr="00A42B4F" w:rsidRDefault="00531056" w:rsidP="00FD6250">
            <w:pPr>
              <w:pStyle w:val="Textbody"/>
              <w:spacing w:before="120" w:after="0"/>
              <w:jc w:val="both"/>
              <w:rPr>
                <w:rFonts w:ascii="Garamond" w:hAnsi="Garamond" w:cs="Arial"/>
              </w:rPr>
            </w:pPr>
            <w:r w:rsidRPr="00A42B4F">
              <w:rPr>
                <w:rFonts w:ascii="Garamond" w:hAnsi="Garamond" w:cs="Arial"/>
              </w:rPr>
              <w:t xml:space="preserve">a- Haber abonado la tasa de abono del Polideportivo del año de la solicitud. </w:t>
            </w:r>
          </w:p>
          <w:p w14:paraId="627FF406" w14:textId="77777777" w:rsidR="00531056" w:rsidRPr="00A42B4F" w:rsidRDefault="00531056" w:rsidP="00FD6250">
            <w:pPr>
              <w:pStyle w:val="Textbody"/>
              <w:spacing w:before="120" w:after="0"/>
              <w:jc w:val="both"/>
              <w:rPr>
                <w:rFonts w:ascii="Garamond" w:hAnsi="Garamond" w:cs="Arial"/>
              </w:rPr>
            </w:pPr>
            <w:r w:rsidRPr="00A42B4F">
              <w:rPr>
                <w:rFonts w:ascii="Garamond" w:hAnsi="Garamond" w:cs="Arial"/>
              </w:rPr>
              <w:t>b- Ningún miembro de la unidad convivencial tendrá pendiente deuda alguna con el ayuntamiento. En todo caso, se considerará que están al corriente con el ayuntamiento si su deuda está fraccionada y están abonando con regularidad las cuotas fraccionadas.</w:t>
            </w:r>
          </w:p>
        </w:tc>
      </w:tr>
      <w:tr w:rsidR="00531056" w:rsidRPr="00E24E96" w14:paraId="03D6BD49" w14:textId="77777777" w:rsidTr="00531056">
        <w:tc>
          <w:tcPr>
            <w:tcW w:w="4715" w:type="dxa"/>
          </w:tcPr>
          <w:p w14:paraId="54E75150" w14:textId="77777777" w:rsidR="00531056" w:rsidRPr="00A42B4F" w:rsidRDefault="00531056" w:rsidP="00FD6250">
            <w:pPr>
              <w:keepNext/>
              <w:spacing w:before="120" w:after="120"/>
              <w:ind w:right="113"/>
              <w:jc w:val="both"/>
              <w:outlineLvl w:val="2"/>
              <w:rPr>
                <w:rFonts w:ascii="Garamond" w:hAnsi="Garamond" w:cs="Arial"/>
                <w:sz w:val="24"/>
                <w:szCs w:val="24"/>
                <w:lang w:val="eu-ES" w:eastAsia="eu-ES"/>
              </w:rPr>
            </w:pPr>
            <w:r w:rsidRPr="00A42B4F">
              <w:rPr>
                <w:rFonts w:ascii="Garamond" w:hAnsi="Garamond" w:cs="Arial"/>
                <w:sz w:val="24"/>
                <w:szCs w:val="24"/>
                <w:lang w:val="eu-ES" w:eastAsia="eu-ES"/>
              </w:rPr>
              <w:t>IKASLEAK</w:t>
            </w:r>
          </w:p>
          <w:p w14:paraId="49274CBE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/>
                <w:sz w:val="24"/>
                <w:szCs w:val="24"/>
                <w:lang w:val="eu-ES" w:eastAsia="eu-ES"/>
              </w:rPr>
            </w:pPr>
            <w:r w:rsidRPr="00A42B4F">
              <w:rPr>
                <w:rFonts w:ascii="Garamond" w:hAnsi="Garamond"/>
                <w:sz w:val="24"/>
                <w:szCs w:val="24"/>
                <w:lang w:val="eu-ES" w:eastAsia="eu-ES"/>
              </w:rPr>
              <w:t>1. Ikaslea dela ulertuko da ondorengo baldintzak betetzen dituena:</w:t>
            </w:r>
          </w:p>
          <w:p w14:paraId="03B7F755" w14:textId="77777777" w:rsidR="00531056" w:rsidRPr="00A42B4F" w:rsidRDefault="00531056" w:rsidP="00531056">
            <w:pPr>
              <w:pStyle w:val="Zerrenda-paragrafoa"/>
              <w:keepNext/>
              <w:numPr>
                <w:ilvl w:val="0"/>
                <w:numId w:val="37"/>
              </w:numPr>
              <w:spacing w:before="120" w:after="120"/>
              <w:ind w:right="113"/>
              <w:jc w:val="both"/>
              <w:outlineLvl w:val="2"/>
              <w:rPr>
                <w:rFonts w:ascii="Garamond" w:hAnsi="Garamond" w:cs="Arial"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 w:cs="Arial"/>
                <w:sz w:val="24"/>
                <w:szCs w:val="24"/>
                <w:lang w:eastAsia="eu-ES"/>
              </w:rPr>
              <w:t xml:space="preserve">19-26 urte bitarte edukitzea. </w:t>
            </w:r>
          </w:p>
          <w:p w14:paraId="43983758" w14:textId="77777777" w:rsidR="00531056" w:rsidRPr="00A42B4F" w:rsidRDefault="00531056" w:rsidP="00531056">
            <w:pPr>
              <w:pStyle w:val="Zerrenda-paragrafoa"/>
              <w:keepNext/>
              <w:numPr>
                <w:ilvl w:val="0"/>
                <w:numId w:val="37"/>
              </w:numPr>
              <w:spacing w:before="120" w:after="120"/>
              <w:ind w:right="113"/>
              <w:jc w:val="both"/>
              <w:outlineLvl w:val="2"/>
              <w:rPr>
                <w:rFonts w:ascii="Garamond" w:hAnsi="Garamond" w:cs="Arial"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 w:cs="Arial"/>
                <w:sz w:val="24"/>
                <w:szCs w:val="24"/>
                <w:lang w:eastAsia="eu-ES"/>
              </w:rPr>
              <w:t>Titulazio ofizialen bat ikasten aritzea, gutxienez urtebeteko iraupena duena.</w:t>
            </w:r>
          </w:p>
        </w:tc>
        <w:tc>
          <w:tcPr>
            <w:tcW w:w="5000" w:type="dxa"/>
          </w:tcPr>
          <w:p w14:paraId="418FFF0A" w14:textId="77777777" w:rsidR="00531056" w:rsidRPr="00A42B4F" w:rsidRDefault="00531056" w:rsidP="00FD6250">
            <w:pPr>
              <w:keepNext/>
              <w:spacing w:before="120" w:after="120"/>
              <w:ind w:right="113"/>
              <w:jc w:val="both"/>
              <w:outlineLvl w:val="2"/>
              <w:rPr>
                <w:rFonts w:ascii="Garamond" w:hAnsi="Garamond" w:cs="Arial"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 w:cs="Arial"/>
                <w:sz w:val="24"/>
                <w:szCs w:val="24"/>
                <w:lang w:eastAsia="eu-ES"/>
              </w:rPr>
              <w:t>ESTUDIANTES</w:t>
            </w:r>
          </w:p>
          <w:p w14:paraId="4C37F4D4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/>
                <w:sz w:val="24"/>
                <w:szCs w:val="24"/>
                <w:lang w:eastAsia="eu-ES"/>
              </w:rPr>
              <w:t>1. Se considerará estudiante aquella persona en la que concurran las siguientes circunstancias:</w:t>
            </w:r>
          </w:p>
          <w:p w14:paraId="19B84CD3" w14:textId="77777777" w:rsidR="00531056" w:rsidRPr="00A42B4F" w:rsidRDefault="00531056" w:rsidP="00531056">
            <w:pPr>
              <w:pStyle w:val="Zerrenda-paragrafoa"/>
              <w:keepNext/>
              <w:numPr>
                <w:ilvl w:val="0"/>
                <w:numId w:val="38"/>
              </w:numPr>
              <w:spacing w:before="120" w:after="120"/>
              <w:ind w:right="113"/>
              <w:jc w:val="both"/>
              <w:outlineLvl w:val="2"/>
              <w:rPr>
                <w:rFonts w:ascii="Garamond" w:hAnsi="Garamond" w:cs="Arial"/>
                <w:sz w:val="24"/>
                <w:szCs w:val="24"/>
                <w:lang w:val="es-ES" w:eastAsia="eu-ES"/>
              </w:rPr>
            </w:pPr>
            <w:r w:rsidRPr="00A42B4F">
              <w:rPr>
                <w:rFonts w:ascii="Garamond" w:hAnsi="Garamond" w:cs="Arial"/>
                <w:sz w:val="24"/>
                <w:szCs w:val="24"/>
                <w:lang w:val="es-ES" w:eastAsia="eu-ES"/>
              </w:rPr>
              <w:t>Tener entre 19 y 26 años.</w:t>
            </w:r>
          </w:p>
          <w:p w14:paraId="4E67EC08" w14:textId="77777777" w:rsidR="00531056" w:rsidRPr="00A42B4F" w:rsidRDefault="00531056" w:rsidP="00531056">
            <w:pPr>
              <w:pStyle w:val="Zerrenda-paragrafoa"/>
              <w:keepNext/>
              <w:numPr>
                <w:ilvl w:val="0"/>
                <w:numId w:val="38"/>
              </w:numPr>
              <w:spacing w:before="120" w:after="120"/>
              <w:ind w:right="113"/>
              <w:jc w:val="both"/>
              <w:outlineLvl w:val="2"/>
              <w:rPr>
                <w:rFonts w:ascii="Garamond" w:hAnsi="Garamond" w:cs="Arial"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 w:cs="Arial"/>
                <w:sz w:val="24"/>
                <w:szCs w:val="24"/>
                <w:lang w:val="es-ES" w:eastAsia="eu-ES"/>
              </w:rPr>
              <w:t>Estar estudiando una titulación oficial, con una duración mínima de un año.</w:t>
            </w:r>
            <w:r w:rsidRPr="00A42B4F">
              <w:rPr>
                <w:rFonts w:ascii="Garamond" w:hAnsi="Garamond" w:cs="Arial"/>
                <w:sz w:val="24"/>
                <w:szCs w:val="24"/>
                <w:lang w:eastAsia="eu-ES"/>
              </w:rPr>
              <w:t xml:space="preserve"> </w:t>
            </w:r>
          </w:p>
        </w:tc>
      </w:tr>
      <w:tr w:rsidR="00531056" w:rsidRPr="00E24E96" w14:paraId="0CA33CD8" w14:textId="77777777" w:rsidTr="00531056">
        <w:tc>
          <w:tcPr>
            <w:tcW w:w="4715" w:type="dxa"/>
          </w:tcPr>
          <w:p w14:paraId="60284CD8" w14:textId="77777777" w:rsidR="00531056" w:rsidRPr="00A42B4F" w:rsidRDefault="00531056" w:rsidP="00FD6250">
            <w:pPr>
              <w:pStyle w:val="Textbody"/>
              <w:spacing w:before="120" w:after="0"/>
              <w:jc w:val="both"/>
              <w:rPr>
                <w:rFonts w:ascii="Garamond" w:hAnsi="Garamond" w:cs="Arial"/>
                <w:lang w:val="eu-ES"/>
              </w:rPr>
            </w:pPr>
            <w:r w:rsidRPr="00A42B4F">
              <w:rPr>
                <w:rFonts w:ascii="Garamond" w:hAnsi="Garamond" w:cs="Arial"/>
                <w:lang w:val="eu-ES"/>
              </w:rPr>
              <w:t>2. Bete beharreko baldintzak</w:t>
            </w:r>
          </w:p>
          <w:p w14:paraId="0518E492" w14:textId="77777777" w:rsidR="00531056" w:rsidRPr="00A42B4F" w:rsidRDefault="00531056" w:rsidP="00FD6250">
            <w:pPr>
              <w:pStyle w:val="Textbody"/>
              <w:spacing w:before="120" w:after="0"/>
              <w:jc w:val="both"/>
              <w:rPr>
                <w:rFonts w:ascii="Garamond" w:hAnsi="Garamond" w:cs="Arial"/>
                <w:lang w:val="eu-ES"/>
              </w:rPr>
            </w:pPr>
            <w:r w:rsidRPr="00A42B4F">
              <w:rPr>
                <w:rFonts w:ascii="Garamond" w:hAnsi="Garamond" w:cs="Arial"/>
                <w:lang w:val="eu-ES"/>
              </w:rPr>
              <w:t>Honako baldintza hauek bete beharko dira:</w:t>
            </w:r>
          </w:p>
          <w:p w14:paraId="2705704F" w14:textId="77777777" w:rsidR="00531056" w:rsidRPr="00A42B4F" w:rsidRDefault="00531056" w:rsidP="00FD6250">
            <w:pPr>
              <w:pStyle w:val="Textbody"/>
              <w:spacing w:before="120" w:after="0"/>
              <w:jc w:val="both"/>
              <w:rPr>
                <w:rFonts w:ascii="Garamond" w:hAnsi="Garamond" w:cs="Arial"/>
                <w:lang w:val="eu-ES"/>
              </w:rPr>
            </w:pPr>
            <w:r w:rsidRPr="00A42B4F">
              <w:rPr>
                <w:rFonts w:ascii="Garamond" w:hAnsi="Garamond" w:cs="Arial"/>
                <w:lang w:val="eu-ES"/>
              </w:rPr>
              <w:t>a- Eskaera egiten den urteko Kiroldegiko abonu tasa ordainduta izatea.</w:t>
            </w:r>
            <w:r w:rsidRPr="00A42B4F">
              <w:rPr>
                <w:rFonts w:ascii="Garamond" w:hAnsi="Garamond" w:cs="Arial"/>
              </w:rPr>
              <w:t xml:space="preserve"> </w:t>
            </w:r>
          </w:p>
        </w:tc>
        <w:tc>
          <w:tcPr>
            <w:tcW w:w="5000" w:type="dxa"/>
          </w:tcPr>
          <w:p w14:paraId="16B2542E" w14:textId="77777777" w:rsidR="00531056" w:rsidRPr="00A42B4F" w:rsidRDefault="00531056" w:rsidP="00FD6250">
            <w:pPr>
              <w:pStyle w:val="Textbody"/>
              <w:spacing w:before="120" w:after="0"/>
              <w:jc w:val="both"/>
              <w:rPr>
                <w:rFonts w:ascii="Garamond" w:hAnsi="Garamond" w:cs="Arial"/>
              </w:rPr>
            </w:pPr>
            <w:r w:rsidRPr="00A42B4F">
              <w:rPr>
                <w:rFonts w:ascii="Garamond" w:hAnsi="Garamond" w:cs="Arial"/>
              </w:rPr>
              <w:t>2. Requisitos que se deben cumplir</w:t>
            </w:r>
          </w:p>
          <w:p w14:paraId="52541525" w14:textId="77777777" w:rsidR="00531056" w:rsidRPr="00A42B4F" w:rsidRDefault="00531056" w:rsidP="00FD6250">
            <w:pPr>
              <w:pStyle w:val="Textbody"/>
              <w:spacing w:before="120" w:after="0"/>
              <w:jc w:val="both"/>
              <w:rPr>
                <w:rFonts w:ascii="Garamond" w:hAnsi="Garamond" w:cs="Arial"/>
              </w:rPr>
            </w:pPr>
            <w:r w:rsidRPr="00A42B4F">
              <w:rPr>
                <w:rFonts w:ascii="Garamond" w:hAnsi="Garamond" w:cs="Arial"/>
              </w:rPr>
              <w:t>Se deberán cumplir los siguientes requisitos:</w:t>
            </w:r>
          </w:p>
          <w:p w14:paraId="7EBBFB43" w14:textId="77777777" w:rsidR="00531056" w:rsidRPr="00A42B4F" w:rsidRDefault="00531056" w:rsidP="00FD6250">
            <w:pPr>
              <w:pStyle w:val="Textbody"/>
              <w:spacing w:before="120" w:after="0"/>
              <w:jc w:val="both"/>
              <w:rPr>
                <w:rFonts w:ascii="Garamond" w:hAnsi="Garamond" w:cs="Arial"/>
              </w:rPr>
            </w:pPr>
            <w:r w:rsidRPr="00A42B4F">
              <w:rPr>
                <w:rFonts w:ascii="Garamond" w:hAnsi="Garamond" w:cs="Arial"/>
              </w:rPr>
              <w:t xml:space="preserve">a- Haber abonado la tasa de abono del Polideportivo del año de la solicitud. </w:t>
            </w:r>
          </w:p>
        </w:tc>
      </w:tr>
      <w:tr w:rsidR="00531056" w:rsidRPr="00E24E96" w14:paraId="0B472648" w14:textId="77777777" w:rsidTr="00531056">
        <w:tc>
          <w:tcPr>
            <w:tcW w:w="4715" w:type="dxa"/>
            <w:hideMark/>
          </w:tcPr>
          <w:p w14:paraId="6D61D58D" w14:textId="77777777" w:rsidR="00531056" w:rsidRPr="00A42B4F" w:rsidRDefault="00531056" w:rsidP="00FD6250">
            <w:pPr>
              <w:keepNext/>
              <w:spacing w:before="120" w:after="120"/>
              <w:ind w:right="113"/>
              <w:outlineLvl w:val="2"/>
              <w:rPr>
                <w:rFonts w:ascii="Garamond" w:hAnsi="Garamond" w:cs="Arial"/>
                <w:b/>
                <w:bCs/>
                <w:sz w:val="24"/>
                <w:szCs w:val="24"/>
                <w:lang w:val="eu-ES" w:eastAsia="eu-ES"/>
              </w:rPr>
            </w:pPr>
            <w:r w:rsidRPr="00A42B4F">
              <w:rPr>
                <w:rFonts w:ascii="Garamond" w:hAnsi="Garamond" w:cs="Arial"/>
                <w:b/>
                <w:bCs/>
                <w:sz w:val="24"/>
                <w:szCs w:val="24"/>
                <w:lang w:val="eu-ES" w:eastAsia="eu-ES"/>
              </w:rPr>
              <w:t>3. Zer agiri aurkeztu behar den</w:t>
            </w:r>
          </w:p>
        </w:tc>
        <w:tc>
          <w:tcPr>
            <w:tcW w:w="5000" w:type="dxa"/>
            <w:hideMark/>
          </w:tcPr>
          <w:p w14:paraId="5D4A6D12" w14:textId="77777777" w:rsidR="00531056" w:rsidRPr="00A42B4F" w:rsidRDefault="00531056" w:rsidP="00FD6250">
            <w:pPr>
              <w:keepNext/>
              <w:spacing w:before="120" w:after="120"/>
              <w:ind w:right="113"/>
              <w:outlineLvl w:val="2"/>
              <w:rPr>
                <w:rFonts w:ascii="Garamond" w:hAnsi="Garamond" w:cs="Arial"/>
                <w:b/>
                <w:bCs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 w:cs="Arial"/>
                <w:b/>
                <w:bCs/>
                <w:sz w:val="24"/>
                <w:szCs w:val="24"/>
                <w:lang w:eastAsia="eu-ES"/>
              </w:rPr>
              <w:t>3. Documentación a presentar</w:t>
            </w:r>
          </w:p>
        </w:tc>
      </w:tr>
      <w:tr w:rsidR="00531056" w:rsidRPr="00E24E96" w14:paraId="264B80EE" w14:textId="77777777" w:rsidTr="00531056">
        <w:tc>
          <w:tcPr>
            <w:tcW w:w="4715" w:type="dxa"/>
            <w:hideMark/>
          </w:tcPr>
          <w:p w14:paraId="43944A5C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/>
                <w:sz w:val="24"/>
                <w:szCs w:val="24"/>
                <w:lang w:val="eu-ES" w:eastAsia="eu-ES"/>
              </w:rPr>
            </w:pPr>
            <w:r w:rsidRPr="00A42B4F">
              <w:rPr>
                <w:rFonts w:ascii="Garamond" w:hAnsi="Garamond"/>
                <w:sz w:val="24"/>
                <w:szCs w:val="24"/>
                <w:lang w:val="eu-ES" w:eastAsia="eu-ES"/>
              </w:rPr>
              <w:t>Deialdi honen oinarri-arau orokorretako 7. artikuluan eskatzen diren agiriak.</w:t>
            </w:r>
          </w:p>
        </w:tc>
        <w:tc>
          <w:tcPr>
            <w:tcW w:w="5000" w:type="dxa"/>
            <w:hideMark/>
          </w:tcPr>
          <w:p w14:paraId="2AF579B9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/>
                <w:sz w:val="24"/>
                <w:szCs w:val="24"/>
                <w:lang w:eastAsia="eu-ES"/>
              </w:rPr>
              <w:t>La documentación exigida en el artículo 7 de las bases generales de la presente convocatoria.</w:t>
            </w:r>
          </w:p>
        </w:tc>
      </w:tr>
      <w:tr w:rsidR="00531056" w:rsidRPr="00E24E96" w14:paraId="10828093" w14:textId="77777777" w:rsidTr="00531056">
        <w:tc>
          <w:tcPr>
            <w:tcW w:w="4715" w:type="dxa"/>
            <w:hideMark/>
          </w:tcPr>
          <w:p w14:paraId="399DF251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/>
                <w:sz w:val="24"/>
                <w:szCs w:val="24"/>
                <w:lang w:val="eu-ES" w:eastAsia="eu-ES"/>
              </w:rPr>
            </w:pPr>
            <w:r w:rsidRPr="00A42B4F">
              <w:rPr>
                <w:rFonts w:ascii="Garamond" w:hAnsi="Garamond"/>
                <w:sz w:val="24"/>
                <w:szCs w:val="24"/>
                <w:lang w:val="eu-ES" w:eastAsia="eu-ES"/>
              </w:rPr>
              <w:t>Deialdiaren oinarri orokorretako 7. artikuluan xedatutakoaz gain, honako dokumentazio hau aurkeztu beharko da:</w:t>
            </w:r>
          </w:p>
        </w:tc>
        <w:tc>
          <w:tcPr>
            <w:tcW w:w="5000" w:type="dxa"/>
            <w:hideMark/>
          </w:tcPr>
          <w:p w14:paraId="7B65EEAE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/>
                <w:sz w:val="24"/>
                <w:szCs w:val="24"/>
                <w:lang w:eastAsia="eu-ES"/>
              </w:rPr>
              <w:t xml:space="preserve">Además de lo regulado en el artículo 7 de las bases generales de la presente convocatoria, se deberá presentar: </w:t>
            </w:r>
          </w:p>
        </w:tc>
      </w:tr>
      <w:tr w:rsidR="00531056" w:rsidRPr="00E24E96" w14:paraId="478C2CA2" w14:textId="77777777" w:rsidTr="00531056">
        <w:trPr>
          <w:trHeight w:hRule="exact" w:val="966"/>
        </w:trPr>
        <w:tc>
          <w:tcPr>
            <w:tcW w:w="4715" w:type="dxa"/>
            <w:hideMark/>
          </w:tcPr>
          <w:p w14:paraId="798B4883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/>
                <w:sz w:val="24"/>
                <w:szCs w:val="24"/>
                <w:lang w:val="eu-ES" w:eastAsia="eu-ES"/>
              </w:rPr>
            </w:pPr>
            <w:r w:rsidRPr="00A42B4F">
              <w:rPr>
                <w:rFonts w:ascii="Garamond" w:hAnsi="Garamond"/>
                <w:sz w:val="24"/>
                <w:szCs w:val="24"/>
                <w:lang w:val="eu-ES" w:eastAsia="eu-ES"/>
              </w:rPr>
              <w:t xml:space="preserve">3.1- Diru laguntza eskatzeko orria, eredu ofizialari jarraituz behar bezala beteta. </w:t>
            </w:r>
          </w:p>
        </w:tc>
        <w:tc>
          <w:tcPr>
            <w:tcW w:w="5000" w:type="dxa"/>
            <w:hideMark/>
          </w:tcPr>
          <w:p w14:paraId="6F69C3DF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/>
                <w:sz w:val="24"/>
                <w:szCs w:val="24"/>
                <w:lang w:eastAsia="eu-ES"/>
              </w:rPr>
              <w:t xml:space="preserve">3.1- Instancia de solicitud de subvención debidamente cumplimentada de acuerdo con el modelo oficial. </w:t>
            </w:r>
          </w:p>
        </w:tc>
      </w:tr>
      <w:tr w:rsidR="00531056" w:rsidRPr="00E24E96" w14:paraId="26D0181C" w14:textId="77777777" w:rsidTr="00531056">
        <w:trPr>
          <w:trHeight w:val="80"/>
        </w:trPr>
        <w:tc>
          <w:tcPr>
            <w:tcW w:w="4715" w:type="dxa"/>
            <w:hideMark/>
          </w:tcPr>
          <w:p w14:paraId="67992EF9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/>
                <w:sz w:val="24"/>
                <w:szCs w:val="24"/>
                <w:lang w:val="eu-ES" w:eastAsia="eu-ES"/>
              </w:rPr>
            </w:pPr>
            <w:r w:rsidRPr="00A42B4F">
              <w:rPr>
                <w:rFonts w:ascii="Garamond" w:hAnsi="Garamond"/>
                <w:sz w:val="24"/>
                <w:szCs w:val="24"/>
                <w:lang w:val="eu-ES" w:eastAsia="eu-ES"/>
              </w:rPr>
              <w:t>3.2- Kontu korrontearen titulartasunaren ziurtagiria.</w:t>
            </w:r>
          </w:p>
          <w:p w14:paraId="7AABE46A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/>
                <w:sz w:val="24"/>
                <w:szCs w:val="24"/>
                <w:lang w:val="eu-ES" w:eastAsia="eu-ES"/>
              </w:rPr>
            </w:pPr>
            <w:r w:rsidRPr="00A42B4F">
              <w:rPr>
                <w:rFonts w:ascii="Garamond" w:hAnsi="Garamond"/>
                <w:sz w:val="24"/>
                <w:szCs w:val="24"/>
                <w:lang w:val="eu-ES" w:eastAsia="eu-ES"/>
              </w:rPr>
              <w:t>Ez da aurkeztu behar, aurreko deialdirako aurkeztu bazen eta harrezkero ez bada aldaketarik egon.</w:t>
            </w:r>
          </w:p>
        </w:tc>
        <w:tc>
          <w:tcPr>
            <w:tcW w:w="5000" w:type="dxa"/>
            <w:hideMark/>
          </w:tcPr>
          <w:p w14:paraId="2F66AE2B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/>
                <w:sz w:val="24"/>
                <w:szCs w:val="24"/>
                <w:lang w:eastAsia="eu-ES"/>
              </w:rPr>
              <w:t xml:space="preserve">3.2- Certificado que acredite la titularidad de la cuenta corriente. </w:t>
            </w:r>
          </w:p>
          <w:p w14:paraId="1134849C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/>
                <w:sz w:val="24"/>
                <w:szCs w:val="24"/>
                <w:lang w:eastAsia="eu-ES"/>
              </w:rPr>
              <w:t>No será necesario presentarlo si se presentó en la convocatoria anterior y desde entonces no se ha producido ninguna variación.</w:t>
            </w:r>
          </w:p>
        </w:tc>
      </w:tr>
      <w:tr w:rsidR="00531056" w:rsidRPr="00E24E96" w14:paraId="701ADFB6" w14:textId="77777777" w:rsidTr="00531056">
        <w:tc>
          <w:tcPr>
            <w:tcW w:w="4715" w:type="dxa"/>
          </w:tcPr>
          <w:p w14:paraId="1839AFEF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 w:cs="Arial"/>
                <w:bCs/>
                <w:sz w:val="24"/>
                <w:szCs w:val="24"/>
                <w:lang w:val="eu-ES" w:eastAsia="eu-ES"/>
              </w:rPr>
            </w:pPr>
            <w:r w:rsidRPr="00A42B4F">
              <w:rPr>
                <w:rFonts w:ascii="Garamond" w:hAnsi="Garamond" w:cs="Arial"/>
                <w:bCs/>
                <w:sz w:val="24"/>
                <w:szCs w:val="24"/>
                <w:lang w:val="eu-ES" w:eastAsia="eu-ES"/>
              </w:rPr>
              <w:t>3.3- Eskabidean alegatutako egoera egiaztatzen duen dokumentazioa:</w:t>
            </w:r>
          </w:p>
          <w:p w14:paraId="781F1B6B" w14:textId="77777777" w:rsidR="00531056" w:rsidRPr="00A42B4F" w:rsidRDefault="00531056" w:rsidP="00FD6250">
            <w:pPr>
              <w:spacing w:before="120" w:after="120"/>
              <w:ind w:left="360" w:right="113"/>
              <w:jc w:val="both"/>
              <w:rPr>
                <w:rFonts w:ascii="Garamond" w:hAnsi="Garamond" w:cs="Arial"/>
                <w:bCs/>
                <w:sz w:val="24"/>
                <w:szCs w:val="24"/>
                <w:lang w:val="eu-ES" w:eastAsia="eu-ES"/>
              </w:rPr>
            </w:pPr>
            <w:r w:rsidRPr="00A42B4F">
              <w:rPr>
                <w:rFonts w:ascii="Garamond" w:hAnsi="Garamond" w:cs="Arial"/>
                <w:bCs/>
                <w:sz w:val="24"/>
                <w:szCs w:val="24"/>
                <w:lang w:val="eu-ES" w:eastAsia="eu-ES"/>
              </w:rPr>
              <w:t>1. Egoera ekonomiko zaurgarria:</w:t>
            </w:r>
          </w:p>
          <w:p w14:paraId="5C6BCF88" w14:textId="77777777" w:rsidR="00531056" w:rsidRPr="00A42B4F" w:rsidRDefault="00531056" w:rsidP="00531056">
            <w:pPr>
              <w:pStyle w:val="Zerrenda-paragrafoa"/>
              <w:numPr>
                <w:ilvl w:val="0"/>
                <w:numId w:val="33"/>
              </w:numPr>
              <w:spacing w:before="120" w:after="120"/>
              <w:ind w:left="1080" w:right="113"/>
              <w:jc w:val="both"/>
              <w:rPr>
                <w:rFonts w:ascii="Garamond" w:hAnsi="Garamond" w:cs="Arial"/>
                <w:bCs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 w:cs="Arial"/>
                <w:bCs/>
                <w:sz w:val="24"/>
                <w:szCs w:val="24"/>
                <w:lang w:eastAsia="eu-ES"/>
              </w:rPr>
              <w:t>Pertsona Fisikoen Errentaren gaineko Zergaren azken aitorpena edo aitorpena egiteko derrigortasunik ez dagoela jasotzen duen egiaztagiria.</w:t>
            </w:r>
          </w:p>
          <w:p w14:paraId="2F057165" w14:textId="77777777" w:rsidR="00531056" w:rsidRPr="00A42B4F" w:rsidRDefault="00531056" w:rsidP="00531056">
            <w:pPr>
              <w:pStyle w:val="Zerrenda-paragrafoa"/>
              <w:numPr>
                <w:ilvl w:val="0"/>
                <w:numId w:val="33"/>
              </w:numPr>
              <w:spacing w:before="120" w:after="120"/>
              <w:ind w:left="1080" w:right="113"/>
              <w:jc w:val="both"/>
              <w:rPr>
                <w:rFonts w:ascii="Garamond" w:hAnsi="Garamond" w:cs="Arial"/>
                <w:bCs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 w:cs="Arial"/>
                <w:bCs/>
                <w:sz w:val="24"/>
                <w:szCs w:val="24"/>
                <w:lang w:eastAsia="eu-ES"/>
              </w:rPr>
              <w:t>Bizikidetza ziurtagiria.</w:t>
            </w:r>
          </w:p>
          <w:p w14:paraId="7EDBF320" w14:textId="77777777" w:rsidR="00531056" w:rsidRPr="00A42B4F" w:rsidRDefault="00531056" w:rsidP="00FD6250">
            <w:pPr>
              <w:spacing w:before="120" w:after="120"/>
              <w:ind w:left="360" w:right="113"/>
              <w:jc w:val="both"/>
              <w:rPr>
                <w:rFonts w:ascii="Garamond" w:hAnsi="Garamond" w:cs="Arial"/>
                <w:bCs/>
                <w:sz w:val="24"/>
                <w:szCs w:val="24"/>
                <w:lang w:val="eu-ES" w:eastAsia="eu-ES"/>
              </w:rPr>
            </w:pPr>
            <w:r w:rsidRPr="00A42B4F">
              <w:rPr>
                <w:rFonts w:ascii="Garamond" w:hAnsi="Garamond" w:cs="Arial"/>
                <w:bCs/>
                <w:sz w:val="24"/>
                <w:szCs w:val="24"/>
                <w:lang w:val="eu-ES" w:eastAsia="eu-ES"/>
              </w:rPr>
              <w:t>2.- Ikaslea: Ikasle-matrikula.</w:t>
            </w:r>
          </w:p>
        </w:tc>
        <w:tc>
          <w:tcPr>
            <w:tcW w:w="5000" w:type="dxa"/>
          </w:tcPr>
          <w:p w14:paraId="570AFEBF" w14:textId="77777777" w:rsidR="00531056" w:rsidRPr="00A42B4F" w:rsidRDefault="00531056" w:rsidP="00FD6250">
            <w:pPr>
              <w:keepNext/>
              <w:spacing w:before="120" w:after="120"/>
              <w:ind w:right="113"/>
              <w:jc w:val="both"/>
              <w:outlineLvl w:val="2"/>
              <w:rPr>
                <w:rFonts w:ascii="Garamond" w:hAnsi="Garamond"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/>
                <w:sz w:val="24"/>
                <w:szCs w:val="24"/>
                <w:lang w:eastAsia="eu-ES"/>
              </w:rPr>
              <w:t>3.3- Documentación acreditante de la situación alegada en la solicitud:</w:t>
            </w:r>
          </w:p>
          <w:p w14:paraId="5BDBC36C" w14:textId="77777777" w:rsidR="00531056" w:rsidRPr="00A42B4F" w:rsidRDefault="00531056" w:rsidP="00FD6250">
            <w:pPr>
              <w:keepNext/>
              <w:spacing w:before="120" w:after="120"/>
              <w:ind w:left="708" w:right="113"/>
              <w:jc w:val="both"/>
              <w:outlineLvl w:val="2"/>
              <w:rPr>
                <w:rFonts w:ascii="Garamond" w:hAnsi="Garamond"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/>
                <w:sz w:val="24"/>
                <w:szCs w:val="24"/>
                <w:lang w:eastAsia="eu-ES"/>
              </w:rPr>
              <w:t>1. Situación económica vulnerable:</w:t>
            </w:r>
          </w:p>
          <w:p w14:paraId="18E4DE81" w14:textId="77777777" w:rsidR="00531056" w:rsidRPr="00A42B4F" w:rsidRDefault="00531056" w:rsidP="00531056">
            <w:pPr>
              <w:pStyle w:val="Zerrenda-paragrafoa"/>
              <w:keepNext/>
              <w:numPr>
                <w:ilvl w:val="0"/>
                <w:numId w:val="32"/>
              </w:numPr>
              <w:spacing w:before="120" w:after="120"/>
              <w:ind w:left="1428" w:right="113"/>
              <w:jc w:val="both"/>
              <w:outlineLvl w:val="2"/>
              <w:rPr>
                <w:rFonts w:ascii="Garamond" w:hAnsi="Garamond"/>
                <w:sz w:val="24"/>
                <w:szCs w:val="24"/>
                <w:lang w:val="es-ES" w:eastAsia="eu-ES"/>
              </w:rPr>
            </w:pPr>
            <w:r w:rsidRPr="00A42B4F">
              <w:rPr>
                <w:rFonts w:ascii="Garamond" w:hAnsi="Garamond"/>
                <w:sz w:val="24"/>
                <w:szCs w:val="24"/>
                <w:lang w:val="es-ES" w:eastAsia="eu-ES"/>
              </w:rPr>
              <w:t>Declaración del Impuesto sobre la Renta de las Personas Físicas del último ejercicio o certificado que acredite la no obligatoriedad de presentarlo.</w:t>
            </w:r>
          </w:p>
          <w:p w14:paraId="1F38AD4B" w14:textId="77777777" w:rsidR="00531056" w:rsidRPr="00A42B4F" w:rsidRDefault="00531056" w:rsidP="00531056">
            <w:pPr>
              <w:pStyle w:val="Zerrenda-paragrafoa"/>
              <w:keepNext/>
              <w:numPr>
                <w:ilvl w:val="0"/>
                <w:numId w:val="32"/>
              </w:numPr>
              <w:spacing w:before="120" w:after="120"/>
              <w:ind w:left="1428" w:right="113"/>
              <w:jc w:val="both"/>
              <w:outlineLvl w:val="2"/>
              <w:rPr>
                <w:rFonts w:ascii="Garamond" w:hAnsi="Garamond"/>
                <w:sz w:val="24"/>
                <w:szCs w:val="24"/>
                <w:lang w:val="es-ES" w:eastAsia="eu-ES"/>
              </w:rPr>
            </w:pPr>
            <w:r w:rsidRPr="00A42B4F">
              <w:rPr>
                <w:rFonts w:ascii="Garamond" w:hAnsi="Garamond"/>
                <w:sz w:val="24"/>
                <w:szCs w:val="24"/>
                <w:lang w:val="es-ES" w:eastAsia="eu-ES"/>
              </w:rPr>
              <w:t>Certificado de convivencia.</w:t>
            </w:r>
          </w:p>
          <w:p w14:paraId="5C5CD316" w14:textId="77777777" w:rsidR="00531056" w:rsidRPr="00A42B4F" w:rsidRDefault="00531056" w:rsidP="00FD6250">
            <w:pPr>
              <w:keepNext/>
              <w:spacing w:before="120" w:after="120"/>
              <w:ind w:left="708" w:right="113"/>
              <w:jc w:val="both"/>
              <w:outlineLvl w:val="2"/>
              <w:rPr>
                <w:rFonts w:ascii="Garamond" w:hAnsi="Garamond"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/>
                <w:sz w:val="24"/>
                <w:szCs w:val="24"/>
                <w:lang w:eastAsia="eu-ES"/>
              </w:rPr>
              <w:t>2- Estudiante: Matrícula de estudiante.</w:t>
            </w:r>
          </w:p>
        </w:tc>
      </w:tr>
      <w:tr w:rsidR="00531056" w:rsidRPr="009E7680" w14:paraId="0651495B" w14:textId="77777777" w:rsidTr="00531056">
        <w:tc>
          <w:tcPr>
            <w:tcW w:w="4715" w:type="dxa"/>
          </w:tcPr>
          <w:p w14:paraId="52053876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/>
                <w:sz w:val="24"/>
                <w:szCs w:val="24"/>
                <w:lang w:val="eu-ES" w:eastAsia="eu-ES"/>
              </w:rPr>
            </w:pPr>
            <w:r w:rsidRPr="00A42B4F">
              <w:rPr>
                <w:rFonts w:ascii="Garamond" w:hAnsi="Garamond"/>
                <w:sz w:val="24"/>
                <w:szCs w:val="24"/>
                <w:lang w:val="eu-ES" w:eastAsia="eu-ES"/>
              </w:rPr>
              <w:t xml:space="preserve">3.4- Nahi izanez gero, Arrasateko Udalak ofizioz eskatu ahalko ditu jarraian zehazten diren agiriak, aurrez interesatuak horretarako kontrakotasunik adierazten ez badu: </w:t>
            </w:r>
          </w:p>
          <w:p w14:paraId="2D53DDB6" w14:textId="77777777" w:rsidR="00531056" w:rsidRPr="00A42B4F" w:rsidRDefault="00531056" w:rsidP="00531056">
            <w:pPr>
              <w:pStyle w:val="Zerrenda-paragrafoa"/>
              <w:numPr>
                <w:ilvl w:val="0"/>
                <w:numId w:val="34"/>
              </w:numPr>
              <w:spacing w:before="120" w:after="120"/>
              <w:ind w:right="113"/>
              <w:jc w:val="both"/>
              <w:rPr>
                <w:rFonts w:ascii="Garamond" w:hAnsi="Garamond"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/>
                <w:sz w:val="24"/>
                <w:szCs w:val="24"/>
                <w:lang w:eastAsia="eu-ES"/>
              </w:rPr>
              <w:t>Zerga obligazioetan eta Gizarte Segurantzan egunean egotearen ziurtagiriak.</w:t>
            </w:r>
          </w:p>
          <w:p w14:paraId="056D569A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/>
                <w:sz w:val="24"/>
                <w:szCs w:val="24"/>
                <w:lang w:val="eu-ES" w:eastAsia="eu-ES"/>
              </w:rPr>
            </w:pPr>
            <w:r w:rsidRPr="00A42B4F">
              <w:rPr>
                <w:rFonts w:ascii="Garamond" w:hAnsi="Garamond"/>
                <w:sz w:val="24"/>
                <w:szCs w:val="24"/>
                <w:lang w:val="eu-ES" w:eastAsia="eu-ES"/>
              </w:rPr>
              <w:t>Kontrakotasunik adieraziz gero, eskatzaileak ziurtagiri horiek aurkeztu beharko ditu diru-laguntza eskaerarekin batera.</w:t>
            </w:r>
          </w:p>
          <w:p w14:paraId="4EA0105C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/>
                <w:sz w:val="24"/>
                <w:szCs w:val="24"/>
                <w:lang w:val="eu-ES" w:eastAsia="eu-ES"/>
              </w:rPr>
            </w:pPr>
            <w:r w:rsidRPr="00A42B4F">
              <w:rPr>
                <w:rFonts w:ascii="Garamond" w:hAnsi="Garamond"/>
                <w:sz w:val="24"/>
                <w:szCs w:val="24"/>
                <w:lang w:val="eu-ES" w:eastAsia="eu-ES"/>
              </w:rPr>
              <w:t xml:space="preserve">Goian adierazitako inprimakiak interesdunen eskura egongo dira Biztanleen Arreta Zerbitzuan eta Udalaren webgunean. </w:t>
            </w:r>
            <w:hyperlink r:id="rId7" w:history="1">
              <w:r w:rsidRPr="00A42B4F">
                <w:rPr>
                  <w:rFonts w:ascii="Garamond" w:hAnsi="Garamond"/>
                  <w:sz w:val="24"/>
                  <w:szCs w:val="24"/>
                  <w:lang w:val="eu-ES" w:eastAsia="eu-ES"/>
                </w:rPr>
                <w:t>https://www.arrasate.eus/eu/baz-tramiteak/</w:t>
              </w:r>
            </w:hyperlink>
          </w:p>
          <w:p w14:paraId="6DA07F06" w14:textId="77777777" w:rsidR="00531056" w:rsidRPr="00A42B4F" w:rsidRDefault="00531056" w:rsidP="00FD6250">
            <w:pPr>
              <w:spacing w:before="120" w:after="120"/>
              <w:ind w:right="113"/>
              <w:contextualSpacing/>
              <w:jc w:val="both"/>
              <w:rPr>
                <w:rFonts w:ascii="Garamond" w:hAnsi="Garamond" w:cs="Arial"/>
                <w:b/>
                <w:bCs/>
                <w:sz w:val="24"/>
                <w:szCs w:val="24"/>
                <w:lang w:val="eu-ES" w:eastAsia="eu-ES"/>
              </w:rPr>
            </w:pPr>
          </w:p>
        </w:tc>
        <w:tc>
          <w:tcPr>
            <w:tcW w:w="5000" w:type="dxa"/>
            <w:hideMark/>
          </w:tcPr>
          <w:p w14:paraId="4135EEB5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/>
                <w:sz w:val="24"/>
                <w:szCs w:val="24"/>
                <w:lang w:eastAsia="eu-ES"/>
              </w:rPr>
              <w:t>3.4- El Ayuntamiento de Mondragón podrá solicitar de oficio, siempre que sea posible y el interesado no se oponga, los siguientes documentos:</w:t>
            </w:r>
          </w:p>
          <w:p w14:paraId="4D137463" w14:textId="77777777" w:rsidR="00531056" w:rsidRPr="00A42B4F" w:rsidRDefault="00531056" w:rsidP="00531056">
            <w:pPr>
              <w:pStyle w:val="Zerrenda-paragrafoa"/>
              <w:numPr>
                <w:ilvl w:val="0"/>
                <w:numId w:val="34"/>
              </w:numPr>
              <w:spacing w:before="120" w:after="120"/>
              <w:ind w:right="113"/>
              <w:jc w:val="both"/>
              <w:rPr>
                <w:rFonts w:ascii="Garamond" w:hAnsi="Garamond"/>
                <w:sz w:val="24"/>
                <w:szCs w:val="24"/>
                <w:lang w:val="es-ES" w:eastAsia="eu-ES"/>
              </w:rPr>
            </w:pPr>
            <w:r w:rsidRPr="00A42B4F">
              <w:rPr>
                <w:rFonts w:ascii="Garamond" w:hAnsi="Garamond"/>
                <w:sz w:val="24"/>
                <w:szCs w:val="24"/>
                <w:lang w:val="es-ES" w:eastAsia="eu-ES"/>
              </w:rPr>
              <w:t>Certificados actualizados de estar al corriente en sus obligaciones tributarias y de Seguridad Social.</w:t>
            </w:r>
          </w:p>
          <w:p w14:paraId="7E64E39C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/>
                <w:sz w:val="24"/>
                <w:szCs w:val="24"/>
                <w:lang w:eastAsia="eu-ES"/>
              </w:rPr>
              <w:t>En caso de oposición, el solicitante deberá presentar dichos certificados junto con la solicitud de la subvención.</w:t>
            </w:r>
          </w:p>
          <w:p w14:paraId="7F7CDC37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/>
                <w:sz w:val="24"/>
                <w:szCs w:val="24"/>
                <w:lang w:eastAsia="eu-ES"/>
              </w:rPr>
              <w:t xml:space="preserve">Los impresos arriba señalados estarán a disposición de las personas interesadas en el Servicio de Atención a la Ciudadanía y en la página web municipal </w:t>
            </w:r>
            <w:hyperlink r:id="rId8" w:history="1">
              <w:r w:rsidRPr="00A42B4F">
                <w:rPr>
                  <w:rFonts w:ascii="Garamond" w:hAnsi="Garamond"/>
                  <w:sz w:val="24"/>
                  <w:szCs w:val="24"/>
                  <w:lang w:eastAsia="eu-ES"/>
                </w:rPr>
                <w:t>https://www.arrasate.eus/es/baz-tramites</w:t>
              </w:r>
            </w:hyperlink>
            <w:r w:rsidRPr="00A42B4F">
              <w:rPr>
                <w:rFonts w:ascii="Garamond" w:hAnsi="Garamond"/>
                <w:sz w:val="24"/>
                <w:szCs w:val="24"/>
                <w:lang w:eastAsia="eu-ES"/>
              </w:rPr>
              <w:t>.</w:t>
            </w:r>
          </w:p>
          <w:p w14:paraId="7419369E" w14:textId="77777777" w:rsidR="00531056" w:rsidRPr="00A42B4F" w:rsidRDefault="00531056" w:rsidP="00FD6250">
            <w:pPr>
              <w:keepNext/>
              <w:spacing w:before="120" w:after="120"/>
              <w:ind w:right="113"/>
              <w:contextualSpacing/>
              <w:jc w:val="both"/>
              <w:outlineLvl w:val="2"/>
              <w:rPr>
                <w:rFonts w:ascii="Garamond" w:hAnsi="Garamond" w:cs="Arial"/>
                <w:b/>
                <w:bCs/>
                <w:sz w:val="24"/>
                <w:szCs w:val="24"/>
                <w:lang w:eastAsia="eu-ES"/>
              </w:rPr>
            </w:pPr>
          </w:p>
        </w:tc>
      </w:tr>
      <w:tr w:rsidR="00531056" w:rsidRPr="009E7680" w14:paraId="0C17096B" w14:textId="77777777" w:rsidTr="00531056">
        <w:tc>
          <w:tcPr>
            <w:tcW w:w="4715" w:type="dxa"/>
            <w:hideMark/>
          </w:tcPr>
          <w:p w14:paraId="7777E892" w14:textId="77777777" w:rsidR="00531056" w:rsidRPr="00A42B4F" w:rsidRDefault="00531056" w:rsidP="00FD6250">
            <w:pPr>
              <w:keepNext/>
              <w:spacing w:before="120" w:after="120"/>
              <w:ind w:right="113"/>
              <w:outlineLvl w:val="2"/>
              <w:rPr>
                <w:rFonts w:ascii="Garamond" w:hAnsi="Garamond" w:cs="Arial"/>
                <w:b/>
                <w:bCs/>
                <w:sz w:val="24"/>
                <w:szCs w:val="24"/>
                <w:lang w:val="eu-ES" w:eastAsia="eu-ES"/>
              </w:rPr>
            </w:pPr>
            <w:r w:rsidRPr="00A42B4F">
              <w:rPr>
                <w:rFonts w:ascii="Garamond" w:hAnsi="Garamond" w:cs="Arial"/>
                <w:b/>
                <w:bCs/>
                <w:sz w:val="24"/>
                <w:szCs w:val="24"/>
                <w:lang w:val="eu-ES" w:eastAsia="eu-ES"/>
              </w:rPr>
              <w:t>4. Eskaerak aurkezteko epea</w:t>
            </w:r>
          </w:p>
        </w:tc>
        <w:tc>
          <w:tcPr>
            <w:tcW w:w="5000" w:type="dxa"/>
            <w:hideMark/>
          </w:tcPr>
          <w:p w14:paraId="4E2211F0" w14:textId="77777777" w:rsidR="00531056" w:rsidRPr="00A42B4F" w:rsidRDefault="00531056" w:rsidP="00FD6250">
            <w:pPr>
              <w:keepNext/>
              <w:spacing w:before="120" w:after="120"/>
              <w:ind w:right="113"/>
              <w:outlineLvl w:val="2"/>
              <w:rPr>
                <w:rFonts w:ascii="Garamond" w:hAnsi="Garamond" w:cs="Arial"/>
                <w:b/>
                <w:bCs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 w:cs="Arial"/>
                <w:b/>
                <w:bCs/>
                <w:sz w:val="24"/>
                <w:szCs w:val="24"/>
                <w:lang w:eastAsia="eu-ES"/>
              </w:rPr>
              <w:t>4. Plazo de presentación de solicitudes</w:t>
            </w:r>
          </w:p>
        </w:tc>
      </w:tr>
      <w:tr w:rsidR="00531056" w:rsidRPr="00B471A0" w14:paraId="322A48A2" w14:textId="77777777" w:rsidTr="00531056">
        <w:tc>
          <w:tcPr>
            <w:tcW w:w="4715" w:type="dxa"/>
            <w:shd w:val="clear" w:color="auto" w:fill="auto"/>
            <w:hideMark/>
          </w:tcPr>
          <w:p w14:paraId="6AD1108E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 w:cs="Arial"/>
                <w:bCs/>
                <w:sz w:val="24"/>
                <w:szCs w:val="24"/>
                <w:lang w:val="eu-ES" w:eastAsia="eu-ES"/>
              </w:rPr>
            </w:pPr>
            <w:r w:rsidRPr="00A42B4F">
              <w:rPr>
                <w:rFonts w:ascii="Garamond" w:hAnsi="Garamond" w:cs="Arial"/>
                <w:bCs/>
                <w:sz w:val="24"/>
                <w:szCs w:val="24"/>
                <w:lang w:val="eu-ES" w:eastAsia="eu-ES"/>
              </w:rPr>
              <w:t>Diru laguntza eskaerak 30 egun balioduneko epean aurkeztu behar dira, Gipuzkoako Aldizkari Ofizialean deialdi hau argitaratzen denetik zenbatzen hasita, aurreko artikuluan deskribatutako agiriekin batera.</w:t>
            </w:r>
          </w:p>
        </w:tc>
        <w:tc>
          <w:tcPr>
            <w:tcW w:w="5000" w:type="dxa"/>
            <w:shd w:val="clear" w:color="auto" w:fill="auto"/>
            <w:hideMark/>
          </w:tcPr>
          <w:p w14:paraId="71750ABF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 w:cs="Arial"/>
                <w:bCs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 w:cs="Arial"/>
                <w:bCs/>
                <w:sz w:val="24"/>
                <w:szCs w:val="24"/>
                <w:lang w:eastAsia="eu-ES"/>
              </w:rPr>
              <w:t xml:space="preserve">Las solicitudes de subvención deberán presentarse en el plazo de 30 días hábiles contados a partir de la publicación de la presente convocatoria en el Boletín Oficial de Gipuzkoa, junto con la documentación descrita en el artículo anterior. </w:t>
            </w:r>
          </w:p>
        </w:tc>
      </w:tr>
      <w:tr w:rsidR="00531056" w:rsidRPr="00B471A0" w14:paraId="1BFF5881" w14:textId="77777777" w:rsidTr="00531056">
        <w:tc>
          <w:tcPr>
            <w:tcW w:w="4715" w:type="dxa"/>
            <w:hideMark/>
          </w:tcPr>
          <w:p w14:paraId="1B314373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 w:cs="Arial"/>
                <w:b/>
                <w:sz w:val="24"/>
                <w:szCs w:val="24"/>
                <w:lang w:val="eu-ES" w:eastAsia="eu-ES"/>
              </w:rPr>
            </w:pPr>
            <w:r w:rsidRPr="00A42B4F">
              <w:rPr>
                <w:rFonts w:ascii="Garamond" w:hAnsi="Garamond" w:cs="Arial"/>
                <w:b/>
                <w:sz w:val="24"/>
                <w:szCs w:val="24"/>
                <w:lang w:val="eu-ES" w:eastAsia="eu-ES"/>
              </w:rPr>
              <w:t>5. Izapidetzeaz arduratzen den saila eta prozedura.</w:t>
            </w:r>
          </w:p>
        </w:tc>
        <w:tc>
          <w:tcPr>
            <w:tcW w:w="5000" w:type="dxa"/>
            <w:hideMark/>
          </w:tcPr>
          <w:p w14:paraId="4BF54906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 w:cs="Arial"/>
                <w:b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 w:cs="Arial"/>
                <w:b/>
                <w:sz w:val="24"/>
                <w:szCs w:val="24"/>
                <w:lang w:eastAsia="eu-ES"/>
              </w:rPr>
              <w:t>5. Departamento encargado de la tramitación y su procedimiento.</w:t>
            </w:r>
          </w:p>
        </w:tc>
      </w:tr>
      <w:tr w:rsidR="00531056" w:rsidRPr="00B471A0" w14:paraId="48B5F16B" w14:textId="77777777" w:rsidTr="00531056">
        <w:tc>
          <w:tcPr>
            <w:tcW w:w="4715" w:type="dxa"/>
            <w:hideMark/>
          </w:tcPr>
          <w:p w14:paraId="2DF300DD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 w:cs="Arial"/>
                <w:bCs/>
                <w:sz w:val="24"/>
                <w:szCs w:val="24"/>
                <w:lang w:val="eu-ES" w:eastAsia="eu-ES"/>
              </w:rPr>
            </w:pPr>
            <w:r w:rsidRPr="00A42B4F">
              <w:rPr>
                <w:rFonts w:ascii="Garamond" w:hAnsi="Garamond" w:cs="Arial"/>
                <w:bCs/>
                <w:sz w:val="24"/>
                <w:szCs w:val="24"/>
                <w:lang w:val="eu-ES" w:eastAsia="eu-ES"/>
              </w:rPr>
              <w:t>Eskaerak tramitatuko ditu Kirol sailak.</w:t>
            </w:r>
          </w:p>
        </w:tc>
        <w:tc>
          <w:tcPr>
            <w:tcW w:w="5000" w:type="dxa"/>
            <w:hideMark/>
          </w:tcPr>
          <w:p w14:paraId="5E74FA5F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 w:cs="Arial"/>
                <w:bCs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 w:cs="Arial"/>
                <w:bCs/>
                <w:sz w:val="24"/>
                <w:szCs w:val="24"/>
                <w:lang w:eastAsia="eu-ES"/>
              </w:rPr>
              <w:t>Las solicitudes serán tramitadas por el Área de Deportes.</w:t>
            </w:r>
          </w:p>
        </w:tc>
      </w:tr>
      <w:tr w:rsidR="00531056" w:rsidRPr="00B471A0" w14:paraId="2880FDE5" w14:textId="77777777" w:rsidTr="00531056">
        <w:trPr>
          <w:cantSplit/>
        </w:trPr>
        <w:tc>
          <w:tcPr>
            <w:tcW w:w="4715" w:type="dxa"/>
            <w:hideMark/>
          </w:tcPr>
          <w:p w14:paraId="06FB66B9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 w:cs="Arial"/>
                <w:b/>
                <w:sz w:val="24"/>
                <w:szCs w:val="24"/>
                <w:lang w:val="eu-ES" w:eastAsia="eu-ES"/>
              </w:rPr>
            </w:pPr>
            <w:r w:rsidRPr="00A42B4F">
              <w:rPr>
                <w:rFonts w:ascii="Garamond" w:hAnsi="Garamond" w:cs="Arial"/>
                <w:b/>
                <w:sz w:val="24"/>
                <w:szCs w:val="24"/>
                <w:lang w:val="eu-ES" w:eastAsia="eu-ES"/>
              </w:rPr>
              <w:t>6. Eskaera baloratzeko irizpideak.</w:t>
            </w:r>
          </w:p>
        </w:tc>
        <w:tc>
          <w:tcPr>
            <w:tcW w:w="5000" w:type="dxa"/>
            <w:hideMark/>
          </w:tcPr>
          <w:p w14:paraId="75A07A4E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 w:cs="Arial"/>
                <w:b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 w:cs="Arial"/>
                <w:b/>
                <w:sz w:val="24"/>
                <w:szCs w:val="24"/>
                <w:lang w:eastAsia="eu-ES"/>
              </w:rPr>
              <w:t>6. Criterios de valoración de las solicitudes.</w:t>
            </w:r>
          </w:p>
        </w:tc>
      </w:tr>
      <w:tr w:rsidR="00531056" w:rsidRPr="00B471A0" w14:paraId="1C37159E" w14:textId="77777777" w:rsidTr="00531056">
        <w:trPr>
          <w:cantSplit/>
        </w:trPr>
        <w:tc>
          <w:tcPr>
            <w:tcW w:w="4715" w:type="dxa"/>
          </w:tcPr>
          <w:p w14:paraId="779901E5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 w:cs="Arial"/>
                <w:bCs/>
                <w:sz w:val="24"/>
                <w:szCs w:val="24"/>
                <w:lang w:val="eu-ES" w:eastAsia="eu-ES"/>
              </w:rPr>
            </w:pPr>
            <w:r w:rsidRPr="00A42B4F">
              <w:rPr>
                <w:rFonts w:ascii="Garamond" w:hAnsi="Garamond" w:cs="Arial"/>
                <w:bCs/>
                <w:sz w:val="24"/>
                <w:szCs w:val="24"/>
                <w:lang w:val="eu-ES" w:eastAsia="eu-ES"/>
              </w:rPr>
              <w:t>Ikasleei bideratutako dirulaguntzaren zenbatekoa: abonuaren % 25.</w:t>
            </w:r>
          </w:p>
        </w:tc>
        <w:tc>
          <w:tcPr>
            <w:tcW w:w="5000" w:type="dxa"/>
          </w:tcPr>
          <w:p w14:paraId="43EAA7E0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 w:cs="Arial"/>
                <w:bCs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 w:cs="Arial"/>
                <w:bCs/>
                <w:sz w:val="24"/>
                <w:szCs w:val="24"/>
                <w:lang w:eastAsia="eu-ES"/>
              </w:rPr>
              <w:t>Importe de subvención a estudiantes: 25% del abono.</w:t>
            </w:r>
          </w:p>
        </w:tc>
      </w:tr>
      <w:tr w:rsidR="00531056" w:rsidRPr="00B471A0" w14:paraId="358E210E" w14:textId="77777777" w:rsidTr="00531056">
        <w:trPr>
          <w:cantSplit/>
        </w:trPr>
        <w:tc>
          <w:tcPr>
            <w:tcW w:w="4715" w:type="dxa"/>
            <w:hideMark/>
          </w:tcPr>
          <w:p w14:paraId="08450EB1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 w:cs="Arial"/>
                <w:bCs/>
                <w:sz w:val="24"/>
                <w:szCs w:val="24"/>
                <w:lang w:val="eu-ES" w:eastAsia="eu-ES"/>
              </w:rPr>
            </w:pPr>
            <w:r w:rsidRPr="00A42B4F">
              <w:rPr>
                <w:rFonts w:ascii="Garamond" w:hAnsi="Garamond" w:cs="Arial"/>
                <w:bCs/>
                <w:sz w:val="24"/>
                <w:szCs w:val="24"/>
                <w:lang w:val="eu-ES" w:eastAsia="eu-ES"/>
              </w:rPr>
              <w:t>Egoera zaurgarrian dauden familia unitateei dirulaguntzak emateko baremoa:</w:t>
            </w:r>
          </w:p>
        </w:tc>
        <w:tc>
          <w:tcPr>
            <w:tcW w:w="5000" w:type="dxa"/>
            <w:hideMark/>
          </w:tcPr>
          <w:p w14:paraId="5C5149EE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 w:cs="Arial"/>
                <w:bCs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 w:cs="Arial"/>
                <w:bCs/>
                <w:sz w:val="24"/>
                <w:szCs w:val="24"/>
                <w:lang w:eastAsia="eu-ES"/>
              </w:rPr>
              <w:t>Baremo para la concesión de subvenciones a unidades familiares en situación de vulnerabilidad:</w:t>
            </w:r>
          </w:p>
        </w:tc>
      </w:tr>
      <w:tr w:rsidR="00531056" w:rsidRPr="008350AE" w14:paraId="19E4B2D3" w14:textId="77777777" w:rsidTr="00531056">
        <w:trPr>
          <w:cantSplit/>
        </w:trPr>
        <w:tc>
          <w:tcPr>
            <w:tcW w:w="4715" w:type="dxa"/>
          </w:tcPr>
          <w:p w14:paraId="2896D7A6" w14:textId="77777777" w:rsidR="00531056" w:rsidRPr="00A42B4F" w:rsidRDefault="00531056" w:rsidP="00531056">
            <w:pPr>
              <w:pStyle w:val="Zerrenda-paragrafoa"/>
              <w:keepNext/>
              <w:numPr>
                <w:ilvl w:val="0"/>
                <w:numId w:val="35"/>
              </w:numPr>
              <w:spacing w:before="120" w:after="120" w:line="240" w:lineRule="auto"/>
              <w:ind w:left="211" w:right="113" w:hanging="211"/>
              <w:jc w:val="both"/>
              <w:outlineLvl w:val="2"/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>Pertsona batek osatutako familia unitatea:</w:t>
            </w:r>
          </w:p>
          <w:p w14:paraId="3DDBD2AC" w14:textId="77777777" w:rsidR="00531056" w:rsidRPr="00A42B4F" w:rsidRDefault="00531056" w:rsidP="00FD6250">
            <w:pPr>
              <w:pStyle w:val="Zerrenda-paragrafoa"/>
              <w:keepNext/>
              <w:spacing w:before="120" w:after="120" w:line="240" w:lineRule="auto"/>
              <w:ind w:left="360" w:right="113"/>
              <w:jc w:val="both"/>
              <w:outlineLvl w:val="2"/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 xml:space="preserve">Familiaren diru sarrerak badira </w:t>
            </w:r>
            <w:proofErr w:type="spellStart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>LGSren</w:t>
            </w:r>
            <w:proofErr w:type="spellEnd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 xml:space="preserve"> %125 baino txikiagoak: %75eko laguntza</w:t>
            </w:r>
          </w:p>
          <w:p w14:paraId="352DE262" w14:textId="77777777" w:rsidR="00531056" w:rsidRPr="00A42B4F" w:rsidRDefault="00531056" w:rsidP="00FD6250">
            <w:pPr>
              <w:pStyle w:val="Zerrenda-paragrafoa"/>
              <w:keepNext/>
              <w:spacing w:before="120" w:after="120" w:line="240" w:lineRule="auto"/>
              <w:ind w:left="360" w:right="113"/>
              <w:jc w:val="both"/>
              <w:outlineLvl w:val="2"/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 xml:space="preserve">Familiaren diru sarrerak badira </w:t>
            </w:r>
            <w:proofErr w:type="spellStart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>LGSren</w:t>
            </w:r>
            <w:proofErr w:type="spellEnd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 xml:space="preserve"> %145 baino txikiagoak: %50eko laguntza</w:t>
            </w:r>
          </w:p>
          <w:p w14:paraId="3C529189" w14:textId="77777777" w:rsidR="00531056" w:rsidRPr="00A42B4F" w:rsidRDefault="00531056" w:rsidP="00FD6250">
            <w:pPr>
              <w:pStyle w:val="Zerrenda-paragrafoa"/>
              <w:keepNext/>
              <w:spacing w:before="120" w:after="120" w:line="240" w:lineRule="auto"/>
              <w:ind w:left="360" w:right="113"/>
              <w:jc w:val="both"/>
              <w:outlineLvl w:val="2"/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 xml:space="preserve">Familiaren diru sarrerak badira </w:t>
            </w:r>
            <w:proofErr w:type="spellStart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>LGSren</w:t>
            </w:r>
            <w:proofErr w:type="spellEnd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 xml:space="preserve"> %165 baino txikiagoak: %25eko laguntza</w:t>
            </w:r>
          </w:p>
          <w:p w14:paraId="46A5F6A2" w14:textId="77777777" w:rsidR="00531056" w:rsidRPr="00A42B4F" w:rsidRDefault="00531056" w:rsidP="00531056">
            <w:pPr>
              <w:pStyle w:val="Zerrenda-paragrafoa"/>
              <w:keepNext/>
              <w:numPr>
                <w:ilvl w:val="0"/>
                <w:numId w:val="35"/>
              </w:numPr>
              <w:spacing w:before="120" w:after="120" w:line="240" w:lineRule="auto"/>
              <w:ind w:left="352" w:right="113" w:hanging="283"/>
              <w:jc w:val="both"/>
              <w:outlineLvl w:val="2"/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>2-3 pertsonak osatutako familia unitatea:</w:t>
            </w:r>
          </w:p>
          <w:p w14:paraId="67F371BA" w14:textId="77777777" w:rsidR="00531056" w:rsidRPr="00A42B4F" w:rsidRDefault="00531056" w:rsidP="00FD6250">
            <w:pPr>
              <w:pStyle w:val="Zerrenda-paragrafoa"/>
              <w:keepNext/>
              <w:spacing w:before="120" w:after="120" w:line="240" w:lineRule="auto"/>
              <w:ind w:left="360" w:right="113"/>
              <w:jc w:val="both"/>
              <w:outlineLvl w:val="2"/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 xml:space="preserve">Familiaren diru sarrerak badira </w:t>
            </w:r>
            <w:proofErr w:type="spellStart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>LGSren</w:t>
            </w:r>
            <w:proofErr w:type="spellEnd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 xml:space="preserve"> %145 baino txikiagoak: %75eko laguntza</w:t>
            </w:r>
          </w:p>
          <w:p w14:paraId="015ED45A" w14:textId="77777777" w:rsidR="00531056" w:rsidRPr="00A42B4F" w:rsidRDefault="00531056" w:rsidP="00FD6250">
            <w:pPr>
              <w:pStyle w:val="Zerrenda-paragrafoa"/>
              <w:keepNext/>
              <w:spacing w:before="120" w:after="120" w:line="240" w:lineRule="auto"/>
              <w:ind w:left="360" w:right="113"/>
              <w:jc w:val="both"/>
              <w:outlineLvl w:val="2"/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 xml:space="preserve">Familiaren diru sarrerak badira </w:t>
            </w:r>
            <w:proofErr w:type="spellStart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>LGSren</w:t>
            </w:r>
            <w:proofErr w:type="spellEnd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 xml:space="preserve"> %165 baino txikiagoak: %50eko laguntza</w:t>
            </w:r>
          </w:p>
          <w:p w14:paraId="2E0523C3" w14:textId="77777777" w:rsidR="00531056" w:rsidRPr="00A42B4F" w:rsidRDefault="00531056" w:rsidP="00FD6250">
            <w:pPr>
              <w:pStyle w:val="Zerrenda-paragrafoa"/>
              <w:keepNext/>
              <w:spacing w:before="120" w:after="120" w:line="240" w:lineRule="auto"/>
              <w:ind w:left="360" w:right="113"/>
              <w:jc w:val="both"/>
              <w:outlineLvl w:val="2"/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 xml:space="preserve">Familiaren diru sarrerak badira </w:t>
            </w:r>
            <w:proofErr w:type="spellStart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>LGSren</w:t>
            </w:r>
            <w:proofErr w:type="spellEnd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 xml:space="preserve"> %185 baino txikiagoak: %25eko laguntza</w:t>
            </w:r>
          </w:p>
          <w:p w14:paraId="1639C9FC" w14:textId="77777777" w:rsidR="00531056" w:rsidRPr="00A42B4F" w:rsidRDefault="00531056" w:rsidP="00531056">
            <w:pPr>
              <w:pStyle w:val="Zerrenda-paragrafoa"/>
              <w:keepNext/>
              <w:numPr>
                <w:ilvl w:val="0"/>
                <w:numId w:val="35"/>
              </w:numPr>
              <w:spacing w:before="120" w:after="120" w:line="240" w:lineRule="auto"/>
              <w:ind w:left="352" w:right="113" w:hanging="352"/>
              <w:jc w:val="both"/>
              <w:outlineLvl w:val="2"/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>4-5 pertsonak osatutako familia unitatea:</w:t>
            </w:r>
          </w:p>
          <w:p w14:paraId="420674DE" w14:textId="77777777" w:rsidR="00531056" w:rsidRPr="00A42B4F" w:rsidRDefault="00531056" w:rsidP="00FD6250">
            <w:pPr>
              <w:pStyle w:val="Zerrenda-paragrafoa"/>
              <w:keepNext/>
              <w:spacing w:before="120" w:after="120" w:line="240" w:lineRule="auto"/>
              <w:ind w:left="360" w:right="113"/>
              <w:jc w:val="both"/>
              <w:outlineLvl w:val="2"/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 xml:space="preserve">Familiaren diru sarrerak badira </w:t>
            </w:r>
            <w:proofErr w:type="spellStart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>LGSren</w:t>
            </w:r>
            <w:proofErr w:type="spellEnd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 xml:space="preserve"> %185 baino txikiagoak: %75eko laguntza</w:t>
            </w:r>
          </w:p>
          <w:p w14:paraId="0CBE4035" w14:textId="77777777" w:rsidR="00531056" w:rsidRPr="00A42B4F" w:rsidRDefault="00531056" w:rsidP="00FD6250">
            <w:pPr>
              <w:pStyle w:val="Zerrenda-paragrafoa"/>
              <w:keepNext/>
              <w:spacing w:before="120" w:after="120" w:line="240" w:lineRule="auto"/>
              <w:ind w:left="360" w:right="113"/>
              <w:jc w:val="both"/>
              <w:outlineLvl w:val="2"/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 xml:space="preserve">Familiaren diru sarrerak badira </w:t>
            </w:r>
            <w:proofErr w:type="spellStart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>LGSren</w:t>
            </w:r>
            <w:proofErr w:type="spellEnd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 xml:space="preserve"> %205 baino txikiagoak: %50eko laguntza</w:t>
            </w:r>
          </w:p>
          <w:p w14:paraId="79B1DB10" w14:textId="77777777" w:rsidR="00531056" w:rsidRPr="00A42B4F" w:rsidRDefault="00531056" w:rsidP="00FD6250">
            <w:pPr>
              <w:pStyle w:val="Zerrenda-paragrafoa"/>
              <w:keepNext/>
              <w:spacing w:before="120" w:after="120" w:line="240" w:lineRule="auto"/>
              <w:ind w:left="360" w:right="113"/>
              <w:jc w:val="both"/>
              <w:outlineLvl w:val="2"/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 xml:space="preserve">Familiaren diru sarrerak badira </w:t>
            </w:r>
            <w:proofErr w:type="spellStart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>LGSren</w:t>
            </w:r>
            <w:proofErr w:type="spellEnd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 xml:space="preserve"> %225 baino txikiagoak: %25eko laguntza</w:t>
            </w:r>
          </w:p>
          <w:p w14:paraId="372DDC4A" w14:textId="77777777" w:rsidR="00531056" w:rsidRPr="00A42B4F" w:rsidRDefault="00531056" w:rsidP="00531056">
            <w:pPr>
              <w:pStyle w:val="Zerrenda-paragrafoa"/>
              <w:keepNext/>
              <w:numPr>
                <w:ilvl w:val="0"/>
                <w:numId w:val="35"/>
              </w:numPr>
              <w:spacing w:before="120" w:after="120" w:line="240" w:lineRule="auto"/>
              <w:ind w:left="352" w:right="113" w:hanging="283"/>
              <w:jc w:val="both"/>
              <w:outlineLvl w:val="2"/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>6 pertsonatik gorako familia unitatea:</w:t>
            </w:r>
          </w:p>
          <w:p w14:paraId="7568D6E0" w14:textId="77777777" w:rsidR="00531056" w:rsidRPr="00A42B4F" w:rsidRDefault="00531056" w:rsidP="00FD6250">
            <w:pPr>
              <w:keepNext/>
              <w:spacing w:before="120" w:after="120"/>
              <w:ind w:left="352" w:right="113"/>
              <w:jc w:val="both"/>
              <w:outlineLvl w:val="2"/>
              <w:rPr>
                <w:rFonts w:ascii="Garamond" w:hAnsi="Garamond" w:cs="Arial"/>
                <w:color w:val="000000"/>
                <w:sz w:val="24"/>
                <w:szCs w:val="24"/>
                <w:lang w:val="eu-ES" w:eastAsia="eu-ES"/>
              </w:rPr>
            </w:pPr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val="eu-ES" w:eastAsia="eu-ES"/>
              </w:rPr>
              <w:t xml:space="preserve">Familiaren diru sarrerak badira </w:t>
            </w:r>
            <w:proofErr w:type="spellStart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val="eu-ES" w:eastAsia="eu-ES"/>
              </w:rPr>
              <w:t>LGSren</w:t>
            </w:r>
            <w:proofErr w:type="spellEnd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val="eu-ES" w:eastAsia="eu-ES"/>
              </w:rPr>
              <w:t xml:space="preserve"> %205 baino txikiagoak: %75eko laguntza</w:t>
            </w:r>
          </w:p>
          <w:p w14:paraId="520840F7" w14:textId="77777777" w:rsidR="00531056" w:rsidRPr="00A42B4F" w:rsidRDefault="00531056" w:rsidP="00FD6250">
            <w:pPr>
              <w:keepNext/>
              <w:spacing w:before="120" w:after="120"/>
              <w:ind w:left="352" w:right="113"/>
              <w:jc w:val="both"/>
              <w:outlineLvl w:val="2"/>
              <w:rPr>
                <w:rFonts w:ascii="Garamond" w:hAnsi="Garamond" w:cs="Arial"/>
                <w:color w:val="000000"/>
                <w:sz w:val="24"/>
                <w:szCs w:val="24"/>
                <w:lang w:val="eu-ES" w:eastAsia="eu-ES"/>
              </w:rPr>
            </w:pPr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val="eu-ES" w:eastAsia="eu-ES"/>
              </w:rPr>
              <w:t xml:space="preserve">Familiaren diru sarrerak badira </w:t>
            </w:r>
            <w:proofErr w:type="spellStart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val="eu-ES" w:eastAsia="eu-ES"/>
              </w:rPr>
              <w:t>LGSren</w:t>
            </w:r>
            <w:proofErr w:type="spellEnd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val="eu-ES" w:eastAsia="eu-ES"/>
              </w:rPr>
              <w:t xml:space="preserve"> %225 baino txikiagoak: %50eko laguntza</w:t>
            </w:r>
          </w:p>
          <w:p w14:paraId="21B12BA8" w14:textId="77777777" w:rsidR="00531056" w:rsidRPr="00A42B4F" w:rsidRDefault="00531056" w:rsidP="00FD6250">
            <w:pPr>
              <w:keepNext/>
              <w:spacing w:before="120" w:after="120"/>
              <w:ind w:left="352" w:right="113"/>
              <w:jc w:val="both"/>
              <w:outlineLvl w:val="2"/>
              <w:rPr>
                <w:rFonts w:ascii="Garamond" w:hAnsi="Garamond" w:cs="Arial"/>
                <w:color w:val="000000"/>
                <w:sz w:val="24"/>
                <w:szCs w:val="24"/>
                <w:lang w:val="eu-ES" w:eastAsia="eu-ES"/>
              </w:rPr>
            </w:pPr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val="eu-ES" w:eastAsia="eu-ES"/>
              </w:rPr>
              <w:t xml:space="preserve">Familiaren diru sarrerak badira </w:t>
            </w:r>
            <w:proofErr w:type="spellStart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val="eu-ES" w:eastAsia="eu-ES"/>
              </w:rPr>
              <w:t>LGSren</w:t>
            </w:r>
            <w:proofErr w:type="spellEnd"/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val="eu-ES" w:eastAsia="eu-ES"/>
              </w:rPr>
              <w:t xml:space="preserve"> %245 baino txikiagoak: %25eko laguntza</w:t>
            </w:r>
          </w:p>
          <w:p w14:paraId="24E4A366" w14:textId="77777777" w:rsidR="00531056" w:rsidRPr="00A42B4F" w:rsidRDefault="00531056" w:rsidP="00FD6250">
            <w:pPr>
              <w:keepNext/>
              <w:spacing w:before="120" w:after="120"/>
              <w:ind w:right="113"/>
              <w:jc w:val="both"/>
              <w:outlineLvl w:val="2"/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</w:pPr>
          </w:p>
        </w:tc>
        <w:tc>
          <w:tcPr>
            <w:tcW w:w="5000" w:type="dxa"/>
          </w:tcPr>
          <w:p w14:paraId="725D51F3" w14:textId="77777777" w:rsidR="00531056" w:rsidRPr="00A42B4F" w:rsidRDefault="00531056" w:rsidP="00531056">
            <w:pPr>
              <w:pStyle w:val="Zerrenda-paragrafoa"/>
              <w:keepNext/>
              <w:numPr>
                <w:ilvl w:val="0"/>
                <w:numId w:val="36"/>
              </w:numPr>
              <w:spacing w:before="120" w:after="120" w:line="240" w:lineRule="auto"/>
              <w:ind w:right="113"/>
              <w:jc w:val="both"/>
              <w:outlineLvl w:val="2"/>
              <w:rPr>
                <w:rFonts w:ascii="Garamond" w:hAnsi="Garamond" w:cs="Arial"/>
                <w:color w:val="000000"/>
                <w:sz w:val="24"/>
                <w:szCs w:val="24"/>
                <w:lang w:val="es-ES" w:eastAsia="eu-ES"/>
              </w:rPr>
            </w:pPr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val="es-ES" w:eastAsia="eu-ES"/>
              </w:rPr>
              <w:t>Unidad familiar de una única persona:</w:t>
            </w:r>
          </w:p>
          <w:p w14:paraId="011DC593" w14:textId="77777777" w:rsidR="00531056" w:rsidRPr="00A42B4F" w:rsidRDefault="00531056" w:rsidP="00FD6250">
            <w:pPr>
              <w:pStyle w:val="Zerrenda-paragrafoa"/>
              <w:spacing w:line="240" w:lineRule="auto"/>
              <w:ind w:left="737"/>
              <w:jc w:val="both"/>
              <w:rPr>
                <w:rFonts w:ascii="Garamond" w:hAnsi="Garamond"/>
                <w:sz w:val="24"/>
                <w:szCs w:val="24"/>
                <w:lang w:val="es-ES" w:eastAsia="eu-ES"/>
              </w:rPr>
            </w:pPr>
            <w:r w:rsidRPr="00A42B4F">
              <w:rPr>
                <w:rFonts w:ascii="Garamond" w:hAnsi="Garamond"/>
                <w:sz w:val="24"/>
                <w:szCs w:val="24"/>
                <w:lang w:val="es-ES" w:eastAsia="eu-ES"/>
              </w:rPr>
              <w:t>Ingresos familiares inferiores al 125% del SMI: 75% de ayuda</w:t>
            </w:r>
          </w:p>
          <w:p w14:paraId="6E315A43" w14:textId="77777777" w:rsidR="00531056" w:rsidRPr="00A42B4F" w:rsidRDefault="00531056" w:rsidP="00FD6250">
            <w:pPr>
              <w:pStyle w:val="Zerrenda-paragrafoa"/>
              <w:spacing w:line="240" w:lineRule="auto"/>
              <w:ind w:left="737"/>
              <w:jc w:val="both"/>
              <w:rPr>
                <w:rFonts w:ascii="Garamond" w:hAnsi="Garamond"/>
                <w:sz w:val="24"/>
                <w:szCs w:val="24"/>
                <w:lang w:val="es-ES" w:eastAsia="eu-ES"/>
              </w:rPr>
            </w:pPr>
            <w:r w:rsidRPr="00A42B4F">
              <w:rPr>
                <w:rFonts w:ascii="Garamond" w:hAnsi="Garamond"/>
                <w:sz w:val="24"/>
                <w:szCs w:val="24"/>
                <w:lang w:val="es-ES" w:eastAsia="eu-ES"/>
              </w:rPr>
              <w:t>Ingresos familiares inferiores al 145% del SMI: ayuda del 50%</w:t>
            </w:r>
          </w:p>
          <w:p w14:paraId="7660AF94" w14:textId="77777777" w:rsidR="00531056" w:rsidRPr="00A42B4F" w:rsidRDefault="00531056" w:rsidP="00FD6250">
            <w:pPr>
              <w:pStyle w:val="Zerrenda-paragrafoa"/>
              <w:spacing w:line="240" w:lineRule="auto"/>
              <w:ind w:left="737"/>
              <w:jc w:val="both"/>
              <w:rPr>
                <w:rFonts w:ascii="Garamond" w:hAnsi="Garamond"/>
                <w:sz w:val="24"/>
                <w:szCs w:val="24"/>
                <w:lang w:val="es-ES" w:eastAsia="eu-ES"/>
              </w:rPr>
            </w:pPr>
            <w:r w:rsidRPr="00A42B4F">
              <w:rPr>
                <w:rFonts w:ascii="Garamond" w:hAnsi="Garamond"/>
                <w:sz w:val="24"/>
                <w:szCs w:val="24"/>
                <w:lang w:val="es-ES" w:eastAsia="eu-ES"/>
              </w:rPr>
              <w:t>Ingresos familiares inferiores al 165% del SMI: ayuda del 25%</w:t>
            </w:r>
          </w:p>
          <w:p w14:paraId="763CB414" w14:textId="77777777" w:rsidR="00531056" w:rsidRPr="00A42B4F" w:rsidRDefault="00531056" w:rsidP="00531056">
            <w:pPr>
              <w:pStyle w:val="Zerrenda-paragrafoa"/>
              <w:keepNext/>
              <w:numPr>
                <w:ilvl w:val="0"/>
                <w:numId w:val="36"/>
              </w:numPr>
              <w:spacing w:before="120" w:after="120" w:line="240" w:lineRule="auto"/>
              <w:ind w:right="113"/>
              <w:jc w:val="both"/>
              <w:outlineLvl w:val="2"/>
              <w:rPr>
                <w:rFonts w:ascii="Garamond" w:hAnsi="Garamond" w:cs="Arial"/>
                <w:b/>
                <w:bCs/>
                <w:color w:val="000000"/>
                <w:sz w:val="24"/>
                <w:szCs w:val="24"/>
                <w:lang w:val="es-ES" w:eastAsia="eu-ES"/>
              </w:rPr>
            </w:pPr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val="es-ES" w:eastAsia="eu-ES"/>
              </w:rPr>
              <w:t>Unidad familiar integrada por 2-3 personas:</w:t>
            </w:r>
          </w:p>
          <w:p w14:paraId="11D55216" w14:textId="77777777" w:rsidR="00531056" w:rsidRPr="00A42B4F" w:rsidRDefault="00531056" w:rsidP="00FD6250">
            <w:pPr>
              <w:pStyle w:val="Zerrenda-paragrafoa"/>
              <w:keepNext/>
              <w:spacing w:before="120" w:after="120" w:line="240" w:lineRule="auto"/>
              <w:ind w:left="737" w:right="113"/>
              <w:jc w:val="both"/>
              <w:outlineLvl w:val="2"/>
              <w:rPr>
                <w:rFonts w:ascii="Garamond" w:hAnsi="Garamond" w:cs="Arial"/>
                <w:color w:val="000000"/>
                <w:sz w:val="24"/>
                <w:szCs w:val="24"/>
                <w:lang w:val="es-ES" w:eastAsia="eu-ES"/>
              </w:rPr>
            </w:pPr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val="es-ES" w:eastAsia="eu-ES"/>
              </w:rPr>
              <w:t>Ingresos familiares inferiores al 145% del SMI: 75% de ayuda</w:t>
            </w:r>
          </w:p>
          <w:p w14:paraId="3FBAE258" w14:textId="77777777" w:rsidR="00531056" w:rsidRPr="00A42B4F" w:rsidRDefault="00531056" w:rsidP="00FD6250">
            <w:pPr>
              <w:pStyle w:val="Zerrenda-paragrafoa"/>
              <w:keepNext/>
              <w:spacing w:before="120" w:after="120" w:line="240" w:lineRule="auto"/>
              <w:ind w:left="737" w:right="113"/>
              <w:jc w:val="both"/>
              <w:outlineLvl w:val="2"/>
              <w:rPr>
                <w:rFonts w:ascii="Garamond" w:hAnsi="Garamond" w:cs="Arial"/>
                <w:color w:val="000000"/>
                <w:sz w:val="24"/>
                <w:szCs w:val="24"/>
                <w:lang w:val="es-ES" w:eastAsia="eu-ES"/>
              </w:rPr>
            </w:pPr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val="es-ES" w:eastAsia="eu-ES"/>
              </w:rPr>
              <w:t>Ingresos familiares inferiores al 165% del SMI: ayuda del 50%</w:t>
            </w:r>
          </w:p>
          <w:p w14:paraId="7F8A2753" w14:textId="77777777" w:rsidR="00531056" w:rsidRPr="00A42B4F" w:rsidRDefault="00531056" w:rsidP="00FD6250">
            <w:pPr>
              <w:pStyle w:val="Zerrenda-paragrafoa"/>
              <w:keepNext/>
              <w:spacing w:before="120" w:after="120" w:line="240" w:lineRule="auto"/>
              <w:ind w:left="737" w:right="113"/>
              <w:jc w:val="both"/>
              <w:outlineLvl w:val="2"/>
              <w:rPr>
                <w:rFonts w:ascii="Garamond" w:hAnsi="Garamond" w:cs="Arial"/>
                <w:color w:val="000000"/>
                <w:sz w:val="24"/>
                <w:szCs w:val="24"/>
                <w:lang w:val="es-ES" w:eastAsia="eu-ES"/>
              </w:rPr>
            </w:pPr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val="es-ES" w:eastAsia="eu-ES"/>
              </w:rPr>
              <w:t>Ingresos familiares inferiores al 185% del SMI: ayuda del 25%</w:t>
            </w:r>
          </w:p>
          <w:p w14:paraId="7213A7CA" w14:textId="77777777" w:rsidR="00531056" w:rsidRPr="00A42B4F" w:rsidRDefault="00531056" w:rsidP="00531056">
            <w:pPr>
              <w:pStyle w:val="Zerrenda-paragrafoa"/>
              <w:keepNext/>
              <w:numPr>
                <w:ilvl w:val="0"/>
                <w:numId w:val="36"/>
              </w:numPr>
              <w:spacing w:before="120" w:after="120" w:line="240" w:lineRule="auto"/>
              <w:ind w:right="113"/>
              <w:jc w:val="both"/>
              <w:outlineLvl w:val="2"/>
              <w:rPr>
                <w:rFonts w:ascii="Garamond" w:hAnsi="Garamond" w:cs="Arial"/>
                <w:b/>
                <w:bCs/>
                <w:color w:val="000000"/>
                <w:sz w:val="24"/>
                <w:szCs w:val="24"/>
                <w:lang w:val="es-ES" w:eastAsia="eu-ES"/>
              </w:rPr>
            </w:pPr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val="es-ES" w:eastAsia="eu-ES"/>
              </w:rPr>
              <w:t>Unidad familiar integrada por 4-5 personas:</w:t>
            </w:r>
          </w:p>
          <w:p w14:paraId="7718EE56" w14:textId="77777777" w:rsidR="00531056" w:rsidRPr="00A42B4F" w:rsidRDefault="00531056" w:rsidP="00FD6250">
            <w:pPr>
              <w:pStyle w:val="Zerrenda-paragrafoa"/>
              <w:keepNext/>
              <w:spacing w:before="120" w:after="120" w:line="240" w:lineRule="auto"/>
              <w:ind w:left="737" w:right="113"/>
              <w:jc w:val="both"/>
              <w:outlineLvl w:val="2"/>
              <w:rPr>
                <w:rFonts w:ascii="Garamond" w:hAnsi="Garamond" w:cs="Arial"/>
                <w:color w:val="000000"/>
                <w:sz w:val="24"/>
                <w:szCs w:val="24"/>
                <w:lang w:val="es-ES" w:eastAsia="eu-ES"/>
              </w:rPr>
            </w:pPr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val="es-ES" w:eastAsia="eu-ES"/>
              </w:rPr>
              <w:t>Ingresos familiares inferiores al 185% del SMI: 75% de ayuda</w:t>
            </w:r>
          </w:p>
          <w:p w14:paraId="127C401F" w14:textId="77777777" w:rsidR="00531056" w:rsidRPr="00A42B4F" w:rsidRDefault="00531056" w:rsidP="00FD6250">
            <w:pPr>
              <w:pStyle w:val="Zerrenda-paragrafoa"/>
              <w:keepNext/>
              <w:spacing w:before="120" w:after="120" w:line="240" w:lineRule="auto"/>
              <w:ind w:left="737" w:right="113"/>
              <w:jc w:val="both"/>
              <w:outlineLvl w:val="2"/>
              <w:rPr>
                <w:rFonts w:ascii="Garamond" w:hAnsi="Garamond" w:cs="Arial"/>
                <w:color w:val="000000"/>
                <w:sz w:val="24"/>
                <w:szCs w:val="24"/>
                <w:lang w:val="es-ES" w:eastAsia="eu-ES"/>
              </w:rPr>
            </w:pPr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val="es-ES" w:eastAsia="eu-ES"/>
              </w:rPr>
              <w:t>Ingresos familiares inferiores al 205% del SMI: ayuda del 50%</w:t>
            </w:r>
          </w:p>
          <w:p w14:paraId="43B4A7E0" w14:textId="77777777" w:rsidR="00531056" w:rsidRPr="00A42B4F" w:rsidRDefault="00531056" w:rsidP="00FD6250">
            <w:pPr>
              <w:pStyle w:val="Zerrenda-paragrafoa"/>
              <w:keepNext/>
              <w:spacing w:before="120" w:after="120" w:line="240" w:lineRule="auto"/>
              <w:ind w:left="737" w:right="113"/>
              <w:jc w:val="both"/>
              <w:outlineLvl w:val="2"/>
              <w:rPr>
                <w:rFonts w:ascii="Garamond" w:hAnsi="Garamond" w:cs="Arial"/>
                <w:color w:val="000000"/>
                <w:sz w:val="24"/>
                <w:szCs w:val="24"/>
                <w:lang w:val="es-ES" w:eastAsia="eu-ES"/>
              </w:rPr>
            </w:pPr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val="es-ES" w:eastAsia="eu-ES"/>
              </w:rPr>
              <w:t>Ingresos familiares inferiores al 225% del SMI: ayuda del 25%</w:t>
            </w:r>
          </w:p>
          <w:p w14:paraId="04990236" w14:textId="77777777" w:rsidR="00531056" w:rsidRPr="00A42B4F" w:rsidRDefault="00531056" w:rsidP="00531056">
            <w:pPr>
              <w:pStyle w:val="Zerrenda-paragrafoa"/>
              <w:keepNext/>
              <w:numPr>
                <w:ilvl w:val="0"/>
                <w:numId w:val="36"/>
              </w:numPr>
              <w:spacing w:before="120" w:after="120" w:line="240" w:lineRule="auto"/>
              <w:ind w:right="113"/>
              <w:jc w:val="both"/>
              <w:outlineLvl w:val="2"/>
              <w:rPr>
                <w:rFonts w:ascii="Garamond" w:hAnsi="Garamond" w:cs="Arial"/>
                <w:color w:val="000000"/>
                <w:sz w:val="24"/>
                <w:szCs w:val="24"/>
                <w:lang w:val="es-ES" w:eastAsia="eu-ES"/>
              </w:rPr>
            </w:pPr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val="es-ES" w:eastAsia="eu-ES"/>
              </w:rPr>
              <w:t>Unidad familiar de 6 personas o más:</w:t>
            </w:r>
          </w:p>
          <w:p w14:paraId="7CF6902E" w14:textId="77777777" w:rsidR="00531056" w:rsidRPr="00A42B4F" w:rsidRDefault="00531056" w:rsidP="00FD6250">
            <w:pPr>
              <w:keepNext/>
              <w:spacing w:before="120" w:after="120"/>
              <w:ind w:left="737" w:right="113"/>
              <w:jc w:val="both"/>
              <w:outlineLvl w:val="2"/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>Ingresos familiares inferiores al 205% del SMI: 75% de ayuda</w:t>
            </w:r>
          </w:p>
          <w:p w14:paraId="1A062841" w14:textId="77777777" w:rsidR="00531056" w:rsidRPr="00A42B4F" w:rsidRDefault="00531056" w:rsidP="00FD6250">
            <w:pPr>
              <w:keepNext/>
              <w:spacing w:before="120" w:after="120"/>
              <w:ind w:left="737" w:right="113"/>
              <w:jc w:val="both"/>
              <w:outlineLvl w:val="2"/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>Ingresos familiares inferiores al 225% del SMI: ayuda del 50%</w:t>
            </w:r>
          </w:p>
          <w:p w14:paraId="7942FCAF" w14:textId="77777777" w:rsidR="00531056" w:rsidRPr="00953753" w:rsidRDefault="00531056" w:rsidP="00FD6250">
            <w:pPr>
              <w:keepNext/>
              <w:spacing w:before="120" w:after="120"/>
              <w:ind w:left="737" w:right="113"/>
              <w:jc w:val="both"/>
              <w:outlineLvl w:val="2"/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 w:cs="Arial"/>
                <w:color w:val="000000"/>
                <w:sz w:val="24"/>
                <w:szCs w:val="24"/>
                <w:lang w:eastAsia="eu-ES"/>
              </w:rPr>
              <w:t>Ingresos familiares inferiores al 245% del SMI: ayuda del 25%</w:t>
            </w:r>
          </w:p>
        </w:tc>
      </w:tr>
      <w:tr w:rsidR="00531056" w:rsidRPr="00A42B4F" w14:paraId="034F211F" w14:textId="77777777" w:rsidTr="00531056">
        <w:tc>
          <w:tcPr>
            <w:tcW w:w="4715" w:type="dxa"/>
            <w:hideMark/>
          </w:tcPr>
          <w:p w14:paraId="75ACF5D5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/>
                <w:b/>
                <w:sz w:val="24"/>
                <w:szCs w:val="24"/>
                <w:lang w:val="eu-ES" w:eastAsia="eu-ES"/>
              </w:rPr>
            </w:pPr>
            <w:r w:rsidRPr="00A42B4F">
              <w:rPr>
                <w:rFonts w:ascii="Garamond" w:hAnsi="Garamond"/>
                <w:b/>
                <w:sz w:val="24"/>
                <w:szCs w:val="24"/>
                <w:lang w:val="eu-ES" w:eastAsia="eu-ES"/>
              </w:rPr>
              <w:t>7. Aurrekontua</w:t>
            </w:r>
          </w:p>
        </w:tc>
        <w:tc>
          <w:tcPr>
            <w:tcW w:w="5000" w:type="dxa"/>
            <w:hideMark/>
          </w:tcPr>
          <w:p w14:paraId="075FDA87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/>
                <w:b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/>
                <w:b/>
                <w:sz w:val="24"/>
                <w:szCs w:val="24"/>
                <w:lang w:eastAsia="eu-ES"/>
              </w:rPr>
              <w:t>7. Presupuesto</w:t>
            </w:r>
          </w:p>
        </w:tc>
      </w:tr>
      <w:tr w:rsidR="00531056" w:rsidRPr="00A42B4F" w14:paraId="5C225ED2" w14:textId="77777777" w:rsidTr="00531056">
        <w:tc>
          <w:tcPr>
            <w:tcW w:w="4715" w:type="dxa"/>
            <w:hideMark/>
          </w:tcPr>
          <w:p w14:paraId="0DB65EF5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/>
                <w:sz w:val="24"/>
                <w:szCs w:val="24"/>
                <w:lang w:val="eu-ES" w:eastAsia="eu-ES"/>
              </w:rPr>
            </w:pPr>
            <w:r w:rsidRPr="00A42B4F">
              <w:rPr>
                <w:rFonts w:ascii="Garamond" w:hAnsi="Garamond"/>
                <w:sz w:val="24"/>
                <w:szCs w:val="24"/>
                <w:lang w:val="eu-ES" w:eastAsia="eu-ES"/>
              </w:rPr>
              <w:t>Programa honen bidez deitutako diru laguntzen zenbatekoa 4.500,00 €-</w:t>
            </w:r>
            <w:proofErr w:type="spellStart"/>
            <w:r w:rsidRPr="00A42B4F">
              <w:rPr>
                <w:rFonts w:ascii="Garamond" w:hAnsi="Garamond"/>
                <w:sz w:val="24"/>
                <w:szCs w:val="24"/>
                <w:lang w:val="eu-ES" w:eastAsia="eu-ES"/>
              </w:rPr>
              <w:t>koa</w:t>
            </w:r>
            <w:proofErr w:type="spellEnd"/>
            <w:r w:rsidRPr="00A42B4F">
              <w:rPr>
                <w:rFonts w:ascii="Garamond" w:hAnsi="Garamond"/>
                <w:sz w:val="24"/>
                <w:szCs w:val="24"/>
                <w:lang w:val="eu-ES" w:eastAsia="eu-ES"/>
              </w:rPr>
              <w:t xml:space="preserve"> da, eta “</w:t>
            </w:r>
            <w:r w:rsidRPr="00A42B4F">
              <w:rPr>
                <w:rFonts w:ascii="Garamond" w:hAnsi="Garamond"/>
                <w:color w:val="000000"/>
                <w:sz w:val="24"/>
                <w:szCs w:val="24"/>
              </w:rPr>
              <w:t>1.1200.480.341.00.01</w:t>
            </w:r>
            <w:r w:rsidRPr="00A42B4F">
              <w:rPr>
                <w:rFonts w:ascii="Garamond" w:hAnsi="Garamond"/>
                <w:sz w:val="24"/>
                <w:szCs w:val="24"/>
                <w:lang w:val="eu-ES" w:eastAsia="eu-ES"/>
              </w:rPr>
              <w:t>– Lehiaketa bitartez - Kirol entitateentzako diru laguntzak” kontu sailaren kontura finantzatuko da.</w:t>
            </w:r>
          </w:p>
        </w:tc>
        <w:tc>
          <w:tcPr>
            <w:tcW w:w="5000" w:type="dxa"/>
            <w:hideMark/>
          </w:tcPr>
          <w:p w14:paraId="2865956E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/>
                <w:sz w:val="24"/>
                <w:szCs w:val="24"/>
                <w:lang w:eastAsia="eu-ES"/>
              </w:rPr>
              <w:t>El importe de las ayudas convocadas a través del presente programa asciende a la cantidad de 4.500,00 €, y será financiado con cargo a la partida presupuestaria “</w:t>
            </w:r>
            <w:r w:rsidRPr="00A42B4F">
              <w:rPr>
                <w:rFonts w:ascii="Garamond" w:hAnsi="Garamond"/>
                <w:color w:val="000000"/>
                <w:sz w:val="24"/>
                <w:szCs w:val="24"/>
              </w:rPr>
              <w:t>1.1200.480.341.00.01</w:t>
            </w:r>
            <w:r w:rsidRPr="00A42B4F">
              <w:rPr>
                <w:rFonts w:ascii="Garamond" w:hAnsi="Garamond"/>
                <w:sz w:val="24"/>
                <w:szCs w:val="24"/>
                <w:lang w:val="eu-ES" w:eastAsia="eu-ES"/>
              </w:rPr>
              <w:t xml:space="preserve">– </w:t>
            </w:r>
            <w:r w:rsidRPr="00A42B4F">
              <w:rPr>
                <w:rFonts w:ascii="Garamond" w:hAnsi="Garamond"/>
                <w:sz w:val="24"/>
                <w:szCs w:val="24"/>
                <w:lang w:eastAsia="eu-ES"/>
              </w:rPr>
              <w:t>Subvenciones a entidades deportivas. Concurrencia competitiva”.</w:t>
            </w:r>
          </w:p>
        </w:tc>
      </w:tr>
      <w:tr w:rsidR="00531056" w:rsidRPr="00A42B4F" w14:paraId="655690FB" w14:textId="77777777" w:rsidTr="00531056">
        <w:trPr>
          <w:trHeight w:val="925"/>
        </w:trPr>
        <w:tc>
          <w:tcPr>
            <w:tcW w:w="4715" w:type="dxa"/>
          </w:tcPr>
          <w:p w14:paraId="2D9C9188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/>
                <w:sz w:val="24"/>
                <w:szCs w:val="24"/>
                <w:lang w:val="eu-ES" w:eastAsia="eu-ES"/>
              </w:rPr>
            </w:pPr>
            <w:r w:rsidRPr="00A42B4F">
              <w:rPr>
                <w:rFonts w:ascii="Garamond" w:hAnsi="Garamond"/>
                <w:sz w:val="24"/>
                <w:lang w:val="eu-ES"/>
              </w:rPr>
              <w:t>Aurrekontu kopurua ez bada nahikoa eskaera guztiei erantzuteko aurreko baremoaren arabera, aplikatuko da dagokion hainbatekoa, emandako guztiari dagokiona.</w:t>
            </w:r>
          </w:p>
        </w:tc>
        <w:tc>
          <w:tcPr>
            <w:tcW w:w="5000" w:type="dxa"/>
          </w:tcPr>
          <w:p w14:paraId="6A87CFD1" w14:textId="77777777" w:rsidR="00531056" w:rsidRPr="00A42B4F" w:rsidRDefault="00531056" w:rsidP="00FD6250">
            <w:pPr>
              <w:spacing w:before="120"/>
              <w:jc w:val="both"/>
              <w:rPr>
                <w:rFonts w:ascii="Garamond" w:hAnsi="Garamond"/>
                <w:sz w:val="24"/>
              </w:rPr>
            </w:pPr>
            <w:r w:rsidRPr="00A42B4F">
              <w:rPr>
                <w:rFonts w:ascii="Garamond" w:hAnsi="Garamond"/>
                <w:sz w:val="24"/>
              </w:rPr>
              <w:t>Si la dotación presupuestaria no alcanzara a cubrir el total de las solicitudes según el baremo anterior, se aplicará el prorrateo correspondiente al total de la concesión.</w:t>
            </w:r>
          </w:p>
          <w:p w14:paraId="773C74B7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/>
                <w:sz w:val="24"/>
                <w:szCs w:val="24"/>
                <w:lang w:eastAsia="eu-ES"/>
              </w:rPr>
            </w:pPr>
          </w:p>
        </w:tc>
      </w:tr>
      <w:tr w:rsidR="00531056" w:rsidRPr="00A42B4F" w14:paraId="619B71B8" w14:textId="77777777" w:rsidTr="00531056">
        <w:tc>
          <w:tcPr>
            <w:tcW w:w="4715" w:type="dxa"/>
            <w:hideMark/>
          </w:tcPr>
          <w:p w14:paraId="4504DACE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/>
                <w:b/>
                <w:sz w:val="24"/>
                <w:szCs w:val="24"/>
                <w:lang w:val="eu-ES" w:eastAsia="eu-ES"/>
              </w:rPr>
            </w:pPr>
            <w:r w:rsidRPr="00A42B4F">
              <w:rPr>
                <w:rFonts w:ascii="Garamond" w:hAnsi="Garamond"/>
                <w:b/>
                <w:sz w:val="24"/>
                <w:szCs w:val="24"/>
                <w:lang w:val="eu-ES" w:eastAsia="eu-ES"/>
              </w:rPr>
              <w:t>8. Klausula gehigarria</w:t>
            </w:r>
          </w:p>
        </w:tc>
        <w:tc>
          <w:tcPr>
            <w:tcW w:w="5000" w:type="dxa"/>
            <w:hideMark/>
          </w:tcPr>
          <w:p w14:paraId="664AE0B5" w14:textId="77777777" w:rsidR="00531056" w:rsidRPr="00A42B4F" w:rsidRDefault="00531056" w:rsidP="00FD6250">
            <w:pPr>
              <w:spacing w:before="120" w:after="120"/>
              <w:ind w:right="113" w:firstLine="29"/>
              <w:jc w:val="both"/>
              <w:rPr>
                <w:rFonts w:ascii="Garamond" w:hAnsi="Garamond"/>
                <w:b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/>
                <w:b/>
                <w:sz w:val="24"/>
                <w:szCs w:val="24"/>
                <w:lang w:eastAsia="eu-ES"/>
              </w:rPr>
              <w:t>8. Cláusula adicional</w:t>
            </w:r>
          </w:p>
        </w:tc>
      </w:tr>
      <w:tr w:rsidR="00531056" w:rsidRPr="00A42B4F" w14:paraId="3A799CDC" w14:textId="77777777" w:rsidTr="00531056">
        <w:tc>
          <w:tcPr>
            <w:tcW w:w="4715" w:type="dxa"/>
          </w:tcPr>
          <w:p w14:paraId="23668440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/>
                <w:sz w:val="24"/>
                <w:szCs w:val="24"/>
                <w:lang w:val="eu-ES" w:eastAsia="eu-ES"/>
              </w:rPr>
            </w:pPr>
            <w:r w:rsidRPr="00A42B4F">
              <w:rPr>
                <w:rFonts w:ascii="Garamond" w:hAnsi="Garamond"/>
                <w:sz w:val="24"/>
                <w:szCs w:val="24"/>
                <w:lang w:val="eu-ES" w:eastAsia="eu-ES"/>
              </w:rPr>
              <w:t>Oinarri-arau espezifiko hauetan berariaz jasotzen ez diren gai guztietan, deialdiaren oinarri-arau orokorretan xedatutakoari jarraituko zaio.</w:t>
            </w:r>
          </w:p>
        </w:tc>
        <w:tc>
          <w:tcPr>
            <w:tcW w:w="5000" w:type="dxa"/>
          </w:tcPr>
          <w:p w14:paraId="2EEC4E03" w14:textId="77777777" w:rsidR="00531056" w:rsidRPr="00A42B4F" w:rsidRDefault="00531056" w:rsidP="00FD6250">
            <w:pPr>
              <w:spacing w:before="120" w:after="120"/>
              <w:ind w:right="113" w:firstLine="29"/>
              <w:jc w:val="both"/>
              <w:rPr>
                <w:rFonts w:ascii="Garamond" w:hAnsi="Garamond"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/>
                <w:sz w:val="24"/>
                <w:szCs w:val="24"/>
                <w:lang w:eastAsia="eu-ES"/>
              </w:rPr>
              <w:t>En todo lo no recogido expresamente en las presentes bases específicas, se estará a lo dispuesto en las bases generales de la convocatoria.</w:t>
            </w:r>
          </w:p>
        </w:tc>
      </w:tr>
      <w:tr w:rsidR="00531056" w:rsidRPr="008350AE" w14:paraId="68DBF9D3" w14:textId="77777777" w:rsidTr="00531056">
        <w:tc>
          <w:tcPr>
            <w:tcW w:w="4715" w:type="dxa"/>
            <w:hideMark/>
          </w:tcPr>
          <w:p w14:paraId="6683809B" w14:textId="77777777" w:rsidR="00531056" w:rsidRPr="00A42B4F" w:rsidRDefault="00531056" w:rsidP="00FD6250">
            <w:pPr>
              <w:spacing w:before="120" w:after="120"/>
              <w:ind w:right="113"/>
              <w:jc w:val="both"/>
              <w:rPr>
                <w:rFonts w:ascii="Garamond" w:hAnsi="Garamond"/>
                <w:sz w:val="24"/>
                <w:szCs w:val="24"/>
                <w:lang w:val="eu-ES" w:eastAsia="eu-ES"/>
              </w:rPr>
            </w:pPr>
            <w:r w:rsidRPr="00A42B4F">
              <w:rPr>
                <w:rFonts w:ascii="Garamond" w:hAnsi="Garamond"/>
                <w:sz w:val="24"/>
                <w:szCs w:val="24"/>
                <w:lang w:val="eu-ES" w:eastAsia="eu-ES"/>
              </w:rPr>
              <w:t>Halaber, Diru-laguntzei buruzko Udal Ordenantzari, Diru laguntzen 38/2003 Lege Orokorrari eta bat datozen gainontzeko lege xedapenei jarraituko zaie.</w:t>
            </w:r>
          </w:p>
        </w:tc>
        <w:tc>
          <w:tcPr>
            <w:tcW w:w="5000" w:type="dxa"/>
            <w:hideMark/>
          </w:tcPr>
          <w:p w14:paraId="5DE9AE99" w14:textId="77777777" w:rsidR="00531056" w:rsidRPr="00F1338C" w:rsidRDefault="00531056" w:rsidP="00FD6250">
            <w:pPr>
              <w:spacing w:before="120" w:after="120"/>
              <w:ind w:right="113" w:firstLine="29"/>
              <w:jc w:val="both"/>
              <w:rPr>
                <w:rFonts w:ascii="Garamond" w:hAnsi="Garamond"/>
                <w:sz w:val="24"/>
                <w:szCs w:val="24"/>
                <w:lang w:eastAsia="eu-ES"/>
              </w:rPr>
            </w:pPr>
            <w:r w:rsidRPr="00A42B4F">
              <w:rPr>
                <w:rFonts w:ascii="Garamond" w:hAnsi="Garamond"/>
                <w:sz w:val="24"/>
                <w:szCs w:val="24"/>
                <w:lang w:eastAsia="eu-ES"/>
              </w:rPr>
              <w:t>Asimismo, regirán la Ordenanza Municipal de Subvenciones y la Ley 38/2003, General de Subvenciones y demás disposiciones legales concordantes.</w:t>
            </w:r>
          </w:p>
        </w:tc>
      </w:tr>
    </w:tbl>
    <w:p w14:paraId="5A0BF01D" w14:textId="77777777" w:rsidR="00531056" w:rsidRDefault="00531056" w:rsidP="00531056">
      <w:pPr>
        <w:autoSpaceDE w:val="0"/>
        <w:autoSpaceDN w:val="0"/>
        <w:adjustRightInd w:val="0"/>
        <w:spacing w:before="120" w:after="120"/>
        <w:ind w:left="113" w:right="113"/>
        <w:jc w:val="both"/>
        <w:rPr>
          <w:rFonts w:ascii="Garamond" w:eastAsia="Calibri" w:hAnsi="Garamond" w:cs="Arial"/>
          <w:spacing w:val="4"/>
          <w:sz w:val="24"/>
          <w:szCs w:val="24"/>
          <w:lang w:val="eu-ES"/>
        </w:rPr>
      </w:pPr>
    </w:p>
    <w:p w14:paraId="170767EC" w14:textId="77777777" w:rsidR="00531056" w:rsidRPr="008350AE" w:rsidRDefault="00531056" w:rsidP="00531056">
      <w:pPr>
        <w:spacing w:before="200"/>
        <w:ind w:firstLine="851"/>
        <w:jc w:val="both"/>
        <w:rPr>
          <w:rFonts w:ascii="Garamond" w:hAnsi="Garamond"/>
          <w:sz w:val="24"/>
        </w:rPr>
      </w:pPr>
    </w:p>
    <w:p w14:paraId="122A84FB" w14:textId="77777777" w:rsidR="00531056" w:rsidRPr="000E05B6" w:rsidRDefault="00531056" w:rsidP="00531056">
      <w:pPr>
        <w:autoSpaceDE w:val="0"/>
        <w:autoSpaceDN w:val="0"/>
        <w:adjustRightInd w:val="0"/>
        <w:spacing w:before="120" w:after="120"/>
        <w:ind w:left="113" w:right="113"/>
        <w:jc w:val="both"/>
        <w:rPr>
          <w:rFonts w:ascii="Garamond" w:eastAsia="Calibri" w:hAnsi="Garamond" w:cs="Arial"/>
          <w:spacing w:val="4"/>
          <w:sz w:val="24"/>
          <w:szCs w:val="24"/>
          <w:lang w:val="eu-ES"/>
        </w:rPr>
      </w:pPr>
    </w:p>
    <w:p w14:paraId="043C4629" w14:textId="77777777" w:rsidR="00531056" w:rsidRPr="004E1556" w:rsidRDefault="00531056" w:rsidP="00531056">
      <w:pPr>
        <w:rPr>
          <w:lang w:val="eu-ES"/>
        </w:rPr>
      </w:pPr>
    </w:p>
    <w:p w14:paraId="72F2A7BF" w14:textId="77777777" w:rsidR="00A12AFF" w:rsidRPr="00531056" w:rsidRDefault="00A12AFF" w:rsidP="00A91849">
      <w:pPr>
        <w:spacing w:before="200"/>
        <w:rPr>
          <w:rFonts w:ascii="Garamond" w:hAnsi="Garamond"/>
          <w:sz w:val="24"/>
          <w:lang w:val="eu-ES"/>
        </w:rPr>
      </w:pPr>
    </w:p>
    <w:sectPr w:rsidR="00A12AFF" w:rsidRPr="00531056" w:rsidSect="003E0A9E">
      <w:headerReference w:type="default" r:id="rId9"/>
      <w:footerReference w:type="default" r:id="rId10"/>
      <w:pgSz w:w="11906" w:h="16838"/>
      <w:pgMar w:top="1417" w:right="1701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0BA24" w14:textId="77777777" w:rsidR="003E0A9E" w:rsidRDefault="003E0A9E" w:rsidP="003E0A9E">
      <w:r>
        <w:separator/>
      </w:r>
    </w:p>
  </w:endnote>
  <w:endnote w:type="continuationSeparator" w:id="0">
    <w:p w14:paraId="202D20EE" w14:textId="77777777" w:rsidR="003E0A9E" w:rsidRDefault="003E0A9E" w:rsidP="003E0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-Narrow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Univers Condensed">
    <w:charset w:val="00"/>
    <w:family w:val="swiss"/>
    <w:pitch w:val="variable"/>
    <w:sig w:usb0="80000287" w:usb1="00000000" w:usb2="00000000" w:usb3="00000000" w:csb0="0000000F" w:csb1="00000000"/>
  </w:font>
  <w:font w:name="Garmond (W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Saretaduntaula"/>
      <w:tblW w:w="10031" w:type="dxa"/>
      <w:jc w:val="center"/>
      <w:tblLook w:val="04A0" w:firstRow="1" w:lastRow="0" w:firstColumn="1" w:lastColumn="0" w:noHBand="0" w:noVBand="1"/>
    </w:tblPr>
    <w:tblGrid>
      <w:gridCol w:w="1092"/>
      <w:gridCol w:w="2297"/>
      <w:gridCol w:w="804"/>
      <w:gridCol w:w="4562"/>
      <w:gridCol w:w="1276"/>
    </w:tblGrid>
    <w:tr w:rsidR="003E0A9E" w14:paraId="1B5FE13A" w14:textId="77777777" w:rsidTr="00FD6250">
      <w:trPr>
        <w:jc w:val="center"/>
      </w:trPr>
      <w:tc>
        <w:tcPr>
          <w:tcW w:w="544" w:type="pct"/>
          <w:tcBorders>
            <w:bottom w:val="single" w:sz="4" w:space="0" w:color="auto"/>
          </w:tcBorders>
          <w:shd w:val="clear" w:color="auto" w:fill="B3B3B3"/>
        </w:tcPr>
        <w:p w14:paraId="717482AA" w14:textId="77777777" w:rsidR="003E0A9E" w:rsidRPr="009314CE" w:rsidRDefault="003E0A9E" w:rsidP="003E0A9E">
          <w:pPr>
            <w:pStyle w:val="Orri-oina"/>
            <w:jc w:val="right"/>
            <w:rPr>
              <w:rFonts w:ascii="Tahoma" w:hAnsi="Tahoma" w:cs="Tahoma"/>
              <w:b/>
            </w:rPr>
          </w:pPr>
          <w:bookmarkStart w:id="1" w:name="_Hlk160184935"/>
          <w:proofErr w:type="spellStart"/>
          <w:r w:rsidRPr="009314CE">
            <w:rPr>
              <w:rFonts w:ascii="Tahoma" w:hAnsi="Tahoma" w:cs="Tahoma"/>
              <w:b/>
            </w:rPr>
            <w:t>Kodea</w:t>
          </w:r>
          <w:proofErr w:type="spellEnd"/>
        </w:p>
      </w:tc>
      <w:tc>
        <w:tcPr>
          <w:tcW w:w="1145" w:type="pct"/>
          <w:shd w:val="clear" w:color="auto" w:fill="auto"/>
        </w:tcPr>
        <w:p w14:paraId="1DC5A161" w14:textId="77777777" w:rsidR="003E0A9E" w:rsidRPr="009314CE" w:rsidRDefault="003E0A9E" w:rsidP="003E0A9E">
          <w:pPr>
            <w:pStyle w:val="Orri-oina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t>CL24/02981</w:t>
          </w:r>
        </w:p>
      </w:tc>
      <w:tc>
        <w:tcPr>
          <w:tcW w:w="401" w:type="pct"/>
          <w:tcBorders>
            <w:bottom w:val="single" w:sz="4" w:space="0" w:color="auto"/>
          </w:tcBorders>
          <w:shd w:val="clear" w:color="auto" w:fill="B3B3B3"/>
        </w:tcPr>
        <w:p w14:paraId="41CCD630" w14:textId="77777777" w:rsidR="003E0A9E" w:rsidRPr="009314CE" w:rsidRDefault="003E0A9E" w:rsidP="003E0A9E">
          <w:pPr>
            <w:pStyle w:val="Orri-oina"/>
            <w:jc w:val="right"/>
            <w:rPr>
              <w:rFonts w:ascii="Tahoma" w:hAnsi="Tahoma" w:cs="Tahoma"/>
              <w:b/>
            </w:rPr>
          </w:pPr>
          <w:r w:rsidRPr="009314CE">
            <w:rPr>
              <w:rFonts w:ascii="Tahoma" w:hAnsi="Tahoma" w:cs="Tahoma"/>
              <w:b/>
            </w:rPr>
            <w:t>Udala</w:t>
          </w:r>
        </w:p>
      </w:tc>
      <w:tc>
        <w:tcPr>
          <w:tcW w:w="2274" w:type="pct"/>
          <w:shd w:val="clear" w:color="auto" w:fill="auto"/>
        </w:tcPr>
        <w:p w14:paraId="6A41C202" w14:textId="77777777" w:rsidR="003E0A9E" w:rsidRPr="009314CE" w:rsidRDefault="003E0A9E" w:rsidP="003E0A9E">
          <w:pPr>
            <w:pStyle w:val="Orri-oina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t>Arrasate/Mondragón</w:t>
          </w:r>
        </w:p>
      </w:tc>
      <w:tc>
        <w:tcPr>
          <w:tcW w:w="636" w:type="pct"/>
          <w:vMerge w:val="restart"/>
          <w:shd w:val="clear" w:color="auto" w:fill="auto"/>
          <w:noWrap/>
          <w:tcMar>
            <w:left w:w="0" w:type="dxa"/>
            <w:right w:w="0" w:type="dxa"/>
          </w:tcMar>
          <w:tcFitText/>
        </w:tcPr>
        <w:p w14:paraId="77BCA702" w14:textId="77777777" w:rsidR="003E0A9E" w:rsidRPr="009314CE" w:rsidRDefault="003E0A9E" w:rsidP="003E0A9E">
          <w:pPr>
            <w:pStyle w:val="Orri-oina"/>
            <w:jc w:val="center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drawing>
              <wp:inline distT="0" distB="0" distL="0" distR="0" wp14:anchorId="662EC999" wp14:editId="2BF8E200">
                <wp:extent cx="724535" cy="724535"/>
                <wp:effectExtent l="0" t="0" r="0" b="0"/>
                <wp:docPr id="3" name="Irudia 1" descr="Hau duen irudia beltz, iluntasun&#10;&#10;Azalpena automatikoki sortu 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rudia 1" descr="Hau duen irudia beltz, iluntasun&#10;&#10;Azalpena automatikoki sortu 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4535" cy="724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3E0A9E" w14:paraId="02CF9133" w14:textId="77777777" w:rsidTr="00FD6250">
      <w:trPr>
        <w:jc w:val="center"/>
      </w:trPr>
      <w:tc>
        <w:tcPr>
          <w:tcW w:w="544" w:type="pct"/>
          <w:tcBorders>
            <w:bottom w:val="single" w:sz="4" w:space="0" w:color="auto"/>
          </w:tcBorders>
          <w:shd w:val="clear" w:color="auto" w:fill="B3B3B3"/>
        </w:tcPr>
        <w:p w14:paraId="48503E51" w14:textId="77777777" w:rsidR="003E0A9E" w:rsidRPr="009314CE" w:rsidRDefault="003E0A9E" w:rsidP="003E0A9E">
          <w:pPr>
            <w:pStyle w:val="Orri-oina"/>
            <w:jc w:val="right"/>
            <w:rPr>
              <w:rFonts w:ascii="Tahoma" w:hAnsi="Tahoma" w:cs="Tahoma"/>
              <w:b/>
            </w:rPr>
          </w:pPr>
          <w:r>
            <w:rPr>
              <w:rFonts w:ascii="Tahoma" w:hAnsi="Tahoma" w:cs="Tahoma"/>
              <w:b/>
            </w:rPr>
            <w:t>CUDO</w:t>
          </w:r>
        </w:p>
      </w:tc>
      <w:tc>
        <w:tcPr>
          <w:tcW w:w="3820" w:type="pct"/>
          <w:gridSpan w:val="3"/>
          <w:shd w:val="clear" w:color="auto" w:fill="auto"/>
        </w:tcPr>
        <w:p w14:paraId="497397DF" w14:textId="77777777" w:rsidR="003E0A9E" w:rsidRPr="009314CE" w:rsidRDefault="003E0A9E" w:rsidP="003E0A9E">
          <w:pPr>
            <w:pStyle w:val="Orri-oina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t>000.0055.AAA1AFZY.N.GKJU</w:t>
          </w:r>
        </w:p>
      </w:tc>
      <w:tc>
        <w:tcPr>
          <w:tcW w:w="636" w:type="pct"/>
          <w:vMerge/>
          <w:shd w:val="clear" w:color="auto" w:fill="auto"/>
        </w:tcPr>
        <w:p w14:paraId="729615CF" w14:textId="77777777" w:rsidR="003E0A9E" w:rsidRDefault="003E0A9E" w:rsidP="003E0A9E">
          <w:pPr>
            <w:pStyle w:val="Orri-oina"/>
          </w:pPr>
        </w:p>
      </w:tc>
    </w:tr>
    <w:tr w:rsidR="003E0A9E" w14:paraId="4FD5DC87" w14:textId="77777777" w:rsidTr="00FD6250">
      <w:trPr>
        <w:jc w:val="center"/>
      </w:trPr>
      <w:tc>
        <w:tcPr>
          <w:tcW w:w="544" w:type="pct"/>
          <w:shd w:val="clear" w:color="auto" w:fill="B3B3B3"/>
        </w:tcPr>
        <w:p w14:paraId="700213B0" w14:textId="77777777" w:rsidR="003E0A9E" w:rsidRPr="009314CE" w:rsidRDefault="003E0A9E" w:rsidP="003E0A9E">
          <w:pPr>
            <w:pStyle w:val="Orri-oina"/>
            <w:jc w:val="right"/>
            <w:rPr>
              <w:rFonts w:ascii="Tahoma" w:hAnsi="Tahoma" w:cs="Tahoma"/>
              <w:b/>
            </w:rPr>
          </w:pPr>
          <w:r w:rsidRPr="009314CE">
            <w:rPr>
              <w:rFonts w:ascii="Tahoma" w:hAnsi="Tahoma" w:cs="Tahoma"/>
              <w:b/>
            </w:rPr>
            <w:t>URL</w:t>
          </w:r>
        </w:p>
      </w:tc>
      <w:tc>
        <w:tcPr>
          <w:tcW w:w="3820" w:type="pct"/>
          <w:gridSpan w:val="3"/>
          <w:shd w:val="clear" w:color="auto" w:fill="auto"/>
        </w:tcPr>
        <w:p w14:paraId="1ABA2FB1" w14:textId="77777777" w:rsidR="003E0A9E" w:rsidRDefault="003E0A9E" w:rsidP="003E0A9E">
          <w:pPr>
            <w:pStyle w:val="Orri-oina"/>
            <w:tabs>
              <w:tab w:val="clear" w:pos="4252"/>
              <w:tab w:val="clear" w:pos="8504"/>
              <w:tab w:val="left" w:pos="4800"/>
            </w:tabs>
          </w:pPr>
          <w:r>
            <w:rPr>
              <w:rFonts w:ascii="Tahoma" w:hAnsi="Tahoma" w:cs="Tahoma"/>
              <w:noProof/>
            </w:rPr>
            <w:t>https://uzt.gipuzkoa.eus/PortalV/r/eu/55/AAA1AFZYN.GKJU</w:t>
          </w:r>
          <w:r>
            <w:rPr>
              <w:rFonts w:ascii="Tahoma" w:hAnsi="Tahoma" w:cs="Tahoma"/>
            </w:rPr>
            <w:tab/>
          </w:r>
        </w:p>
      </w:tc>
      <w:tc>
        <w:tcPr>
          <w:tcW w:w="636" w:type="pct"/>
          <w:vMerge/>
          <w:shd w:val="clear" w:color="auto" w:fill="auto"/>
        </w:tcPr>
        <w:p w14:paraId="73C4614E" w14:textId="77777777" w:rsidR="003E0A9E" w:rsidRDefault="003E0A9E" w:rsidP="003E0A9E">
          <w:pPr>
            <w:pStyle w:val="Orri-oina"/>
          </w:pPr>
        </w:p>
      </w:tc>
    </w:tr>
    <w:tr w:rsidR="003E0A9E" w:rsidRPr="00CA0BC4" w14:paraId="5B019144" w14:textId="77777777" w:rsidTr="00FD6250">
      <w:trPr>
        <w:jc w:val="center"/>
      </w:trPr>
      <w:tc>
        <w:tcPr>
          <w:tcW w:w="4364" w:type="pct"/>
          <w:gridSpan w:val="4"/>
          <w:shd w:val="clear" w:color="auto" w:fill="auto"/>
          <w:vAlign w:val="center"/>
        </w:tcPr>
        <w:p w14:paraId="5A7A1629" w14:textId="77777777" w:rsidR="003E0A9E" w:rsidRPr="00E50683" w:rsidRDefault="003E0A9E" w:rsidP="003E0A9E">
          <w:pPr>
            <w:pStyle w:val="Orri-oina"/>
            <w:rPr>
              <w:lang w:val="pt-PT"/>
            </w:rPr>
          </w:pPr>
          <w:r w:rsidRPr="00E50683">
            <w:rPr>
              <w:rFonts w:ascii="Tahoma" w:hAnsi="Tahoma" w:cs="Tahoma"/>
              <w:noProof/>
              <w:sz w:val="16"/>
              <w:lang w:val="pt-PT"/>
            </w:rPr>
            <w:t>Dokumentu hau elektronikoki sinatu da. Honen balioa egiaztatzeko, sartu zaitez webgunean edo irakurri ezazu QR irudia.</w:t>
          </w:r>
        </w:p>
      </w:tc>
      <w:tc>
        <w:tcPr>
          <w:tcW w:w="636" w:type="pct"/>
          <w:vMerge/>
          <w:shd w:val="clear" w:color="auto" w:fill="auto"/>
        </w:tcPr>
        <w:p w14:paraId="18B10B0C" w14:textId="77777777" w:rsidR="003E0A9E" w:rsidRPr="00E50683" w:rsidRDefault="003E0A9E" w:rsidP="003E0A9E">
          <w:pPr>
            <w:pStyle w:val="Orri-oina"/>
            <w:rPr>
              <w:lang w:val="pt-PT"/>
            </w:rPr>
          </w:pPr>
        </w:p>
      </w:tc>
    </w:tr>
    <w:bookmarkEnd w:id="1"/>
  </w:tbl>
  <w:p w14:paraId="4F80DC96" w14:textId="77777777" w:rsidR="003E0A9E" w:rsidRPr="003E0A9E" w:rsidRDefault="003E0A9E">
    <w:pPr>
      <w:pStyle w:val="Orri-oina"/>
      <w:rPr>
        <w:lang w:val="pt-P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94B6E" w14:textId="77777777" w:rsidR="003E0A9E" w:rsidRDefault="003E0A9E" w:rsidP="003E0A9E">
      <w:r>
        <w:separator/>
      </w:r>
    </w:p>
  </w:footnote>
  <w:footnote w:type="continuationSeparator" w:id="0">
    <w:p w14:paraId="336DCED0" w14:textId="77777777" w:rsidR="003E0A9E" w:rsidRDefault="003E0A9E" w:rsidP="003E0A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7600D" w14:textId="77777777" w:rsidR="000C32D8" w:rsidRDefault="000C32D8"/>
  <w:tbl>
    <w:tblPr>
      <w:tblW w:w="10207" w:type="dxa"/>
      <w:tblInd w:w="-21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4"/>
      <w:gridCol w:w="4536"/>
      <w:gridCol w:w="5387"/>
    </w:tblGrid>
    <w:tr w:rsidR="003E0A9E" w14:paraId="70606BA6" w14:textId="77777777" w:rsidTr="000C32D8">
      <w:trPr>
        <w:trHeight w:val="1442"/>
      </w:trPr>
      <w:tc>
        <w:tcPr>
          <w:tcW w:w="4820" w:type="dxa"/>
          <w:gridSpan w:val="2"/>
        </w:tcPr>
        <w:p w14:paraId="1A6D00E6" w14:textId="77777777" w:rsidR="003E0A9E" w:rsidRDefault="003E0A9E" w:rsidP="003E0A9E">
          <w:pPr>
            <w:pStyle w:val="Goiburua"/>
          </w:pPr>
          <w:bookmarkStart w:id="0" w:name="_Hlk160184927"/>
          <w:r>
            <w:rPr>
              <w:rFonts w:ascii="Garamond" w:hAnsi="Garamond"/>
              <w:noProof/>
            </w:rPr>
            <w:drawing>
              <wp:inline distT="0" distB="0" distL="0" distR="0" wp14:anchorId="66D89871" wp14:editId="1E5D27C8">
                <wp:extent cx="2096135" cy="991870"/>
                <wp:effectExtent l="0" t="0" r="0" b="0"/>
                <wp:docPr id="532452750" name="Irudia 2" descr="Hau duen irudia testua, Bataiarri, logotipoa, Grafikoak&#10;&#10;Azalpena automatikoki sortu 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rudia 2" descr="Hau duen irudia testua, Bataiarri, logotipoa, Grafikoak&#10;&#10;Azalpena automatikoki sortu 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96135" cy="991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7" w:type="dxa"/>
        </w:tcPr>
        <w:p w14:paraId="62C83239" w14:textId="77777777" w:rsidR="003E0A9E" w:rsidRDefault="003E0A9E" w:rsidP="003E0A9E">
          <w:pPr>
            <w:pStyle w:val="Goiburua"/>
            <w:jc w:val="right"/>
            <w:rPr>
              <w:rFonts w:ascii="Univers" w:hAnsi="Univers"/>
              <w:b/>
              <w:sz w:val="22"/>
            </w:rPr>
          </w:pPr>
        </w:p>
        <w:p w14:paraId="353B972A" w14:textId="77777777" w:rsidR="003E0A9E" w:rsidRDefault="003E0A9E" w:rsidP="003E0A9E">
          <w:pPr>
            <w:pStyle w:val="Goiburua"/>
            <w:jc w:val="right"/>
            <w:rPr>
              <w:rFonts w:ascii="Univers" w:hAnsi="Univers"/>
              <w:b/>
              <w:sz w:val="22"/>
            </w:rPr>
          </w:pPr>
        </w:p>
        <w:p w14:paraId="4A22F3A9" w14:textId="77777777" w:rsidR="003E0A9E" w:rsidRDefault="003E0A9E" w:rsidP="003E0A9E">
          <w:pPr>
            <w:pStyle w:val="Goiburua"/>
            <w:jc w:val="right"/>
            <w:rPr>
              <w:rFonts w:ascii="Univers" w:hAnsi="Univers"/>
              <w:b/>
              <w:sz w:val="22"/>
            </w:rPr>
          </w:pPr>
        </w:p>
        <w:p w14:paraId="39EA6639" w14:textId="77777777" w:rsidR="003E0A9E" w:rsidRDefault="003E0A9E" w:rsidP="003E0A9E">
          <w:pPr>
            <w:pStyle w:val="Goiburua"/>
            <w:jc w:val="right"/>
            <w:rPr>
              <w:rFonts w:ascii="Univers" w:hAnsi="Univers"/>
              <w:b/>
              <w:sz w:val="22"/>
            </w:rPr>
          </w:pPr>
          <w:r>
            <w:rPr>
              <w:rFonts w:ascii="Univers" w:hAnsi="Univers"/>
              <w:b/>
              <w:noProof/>
            </w:rPr>
            <w:t>Kontuhartzailetza</w:t>
          </w:r>
          <w:r>
            <w:rPr>
              <w:rFonts w:ascii="Univers" w:hAnsi="Univers"/>
              <w:b/>
            </w:rPr>
            <w:t xml:space="preserve"> </w:t>
          </w:r>
          <w:r>
            <w:rPr>
              <w:rFonts w:ascii="Univers" w:hAnsi="Univers"/>
              <w:b/>
              <w:noProof/>
            </w:rPr>
            <w:drawing>
              <wp:inline distT="0" distB="0" distL="0" distR="0" wp14:anchorId="76CBD960" wp14:editId="055F4126">
                <wp:extent cx="86360" cy="86360"/>
                <wp:effectExtent l="0" t="0" r="0" b="0"/>
                <wp:docPr id="1293235071" name="Irudia 129323507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360" cy="86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3E0A9E" w14:paraId="23C565A1" w14:textId="77777777" w:rsidTr="000C32D8">
      <w:trPr>
        <w:gridBefore w:val="1"/>
        <w:wBefore w:w="284" w:type="dxa"/>
        <w:trHeight w:val="598"/>
      </w:trPr>
      <w:tc>
        <w:tcPr>
          <w:tcW w:w="4536" w:type="dxa"/>
          <w:tcBorders>
            <w:top w:val="dotted" w:sz="4" w:space="0" w:color="auto"/>
            <w:bottom w:val="double" w:sz="4" w:space="0" w:color="auto"/>
          </w:tcBorders>
          <w:vAlign w:val="center"/>
        </w:tcPr>
        <w:p w14:paraId="3E0EC26E" w14:textId="77777777" w:rsidR="003E0A9E" w:rsidRDefault="003E0A9E" w:rsidP="003E0A9E">
          <w:pPr>
            <w:pStyle w:val="Goiburua"/>
            <w:rPr>
              <w:rFonts w:ascii="Univers" w:hAnsi="Univers"/>
              <w:sz w:val="22"/>
            </w:rPr>
          </w:pPr>
          <w:r>
            <w:rPr>
              <w:rFonts w:ascii="Univers" w:hAnsi="Univers"/>
              <w:b/>
              <w:sz w:val="22"/>
            </w:rPr>
            <w:t xml:space="preserve">Esp. </w:t>
          </w:r>
          <w:proofErr w:type="spellStart"/>
          <w:r>
            <w:rPr>
              <w:rFonts w:ascii="Univers" w:hAnsi="Univers"/>
              <w:b/>
              <w:sz w:val="22"/>
            </w:rPr>
            <w:t>kodea</w:t>
          </w:r>
          <w:proofErr w:type="spellEnd"/>
          <w:r>
            <w:rPr>
              <w:rFonts w:ascii="Univers" w:hAnsi="Univers"/>
              <w:b/>
              <w:sz w:val="22"/>
            </w:rPr>
            <w:t xml:space="preserve">: </w:t>
          </w:r>
          <w:r>
            <w:rPr>
              <w:rFonts w:ascii="Univers" w:hAnsi="Univers"/>
              <w:noProof/>
              <w:sz w:val="22"/>
            </w:rPr>
            <w:t>2024RBAR0003</w:t>
          </w:r>
        </w:p>
        <w:p w14:paraId="5745CB01" w14:textId="77777777" w:rsidR="003E0A9E" w:rsidRDefault="003E0A9E" w:rsidP="003E0A9E">
          <w:pPr>
            <w:pStyle w:val="Goiburua"/>
            <w:rPr>
              <w:rFonts w:ascii="Univers" w:hAnsi="Univers"/>
              <w:sz w:val="22"/>
            </w:rPr>
          </w:pPr>
          <w:proofErr w:type="spellStart"/>
          <w:r w:rsidRPr="007C1DAA">
            <w:rPr>
              <w:rFonts w:ascii="Univers" w:hAnsi="Univers"/>
              <w:b/>
              <w:sz w:val="22"/>
            </w:rPr>
            <w:t>Titularra</w:t>
          </w:r>
          <w:proofErr w:type="spellEnd"/>
          <w:r w:rsidRPr="007C1DAA">
            <w:rPr>
              <w:rFonts w:ascii="Univers" w:hAnsi="Univers"/>
              <w:b/>
              <w:sz w:val="22"/>
            </w:rPr>
            <w:t xml:space="preserve">: </w:t>
          </w:r>
          <w:r>
            <w:rPr>
              <w:rFonts w:ascii="Univers" w:hAnsi="Univers"/>
              <w:noProof/>
              <w:sz w:val="22"/>
            </w:rPr>
            <w:t>OGASUN BATZORDEA</w:t>
          </w:r>
        </w:p>
      </w:tc>
      <w:tc>
        <w:tcPr>
          <w:tcW w:w="5387" w:type="dxa"/>
          <w:tcBorders>
            <w:top w:val="dotted" w:sz="4" w:space="0" w:color="auto"/>
            <w:bottom w:val="double" w:sz="4" w:space="0" w:color="auto"/>
          </w:tcBorders>
          <w:vAlign w:val="center"/>
        </w:tcPr>
        <w:p w14:paraId="2B89C56C" w14:textId="77777777" w:rsidR="003E0A9E" w:rsidRPr="00AE77CA" w:rsidRDefault="003E0A9E" w:rsidP="003E0A9E">
          <w:pPr>
            <w:pStyle w:val="Goiburua"/>
            <w:rPr>
              <w:rFonts w:ascii="Univers" w:hAnsi="Univers"/>
              <w:sz w:val="22"/>
              <w:lang w:val="pt-PT"/>
            </w:rPr>
          </w:pPr>
          <w:r w:rsidRPr="00AE77CA">
            <w:rPr>
              <w:rFonts w:ascii="Univers" w:hAnsi="Univers"/>
              <w:b/>
              <w:sz w:val="22"/>
              <w:lang w:val="pt-PT"/>
            </w:rPr>
            <w:t xml:space="preserve">Gaia: </w:t>
          </w:r>
          <w:r w:rsidRPr="00AE77CA">
            <w:rPr>
              <w:rFonts w:ascii="Univers" w:hAnsi="Univers"/>
              <w:noProof/>
              <w:sz w:val="22"/>
              <w:lang w:val="pt-PT"/>
            </w:rPr>
            <w:t>2024 URTEKO DIRULAGUNTZA DEAILDIA</w:t>
          </w:r>
        </w:p>
        <w:p w14:paraId="5F6794D4" w14:textId="77777777" w:rsidR="003E0A9E" w:rsidRPr="00AE77CA" w:rsidRDefault="003E0A9E" w:rsidP="003E0A9E">
          <w:pPr>
            <w:pStyle w:val="Goiburua"/>
            <w:rPr>
              <w:rFonts w:ascii="Univers" w:hAnsi="Univers"/>
              <w:sz w:val="22"/>
              <w:lang w:val="pt-PT"/>
            </w:rPr>
          </w:pPr>
        </w:p>
      </w:tc>
    </w:tr>
    <w:bookmarkEnd w:id="0"/>
  </w:tbl>
  <w:p w14:paraId="1D373E4E" w14:textId="77777777" w:rsidR="003E0A9E" w:rsidRDefault="003E0A9E">
    <w:pPr>
      <w:pStyle w:val="Goiburu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"/>
      <w:lvlJc w:val="left"/>
      <w:pPr>
        <w:tabs>
          <w:tab w:val="num" w:pos="586"/>
        </w:tabs>
        <w:ind w:left="586" w:hanging="360"/>
      </w:pPr>
      <w:rPr>
        <w:rFonts w:ascii="Symbol" w:hAnsi="Symbol" w:cs="Helvetica-Narrow" w:hint="default"/>
        <w:color w:val="auto"/>
      </w:rPr>
    </w:lvl>
  </w:abstractNum>
  <w:abstractNum w:abstractNumId="1" w15:restartNumberingAfterBreak="0">
    <w:nsid w:val="07253F3A"/>
    <w:multiLevelType w:val="hybridMultilevel"/>
    <w:tmpl w:val="598845F4"/>
    <w:lvl w:ilvl="0" w:tplc="1C38D2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85697"/>
    <w:multiLevelType w:val="hybridMultilevel"/>
    <w:tmpl w:val="65423040"/>
    <w:lvl w:ilvl="0" w:tplc="137E4910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B293F"/>
    <w:multiLevelType w:val="singleLevel"/>
    <w:tmpl w:val="042D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4" w15:restartNumberingAfterBreak="0">
    <w:nsid w:val="11CA1D4E"/>
    <w:multiLevelType w:val="hybridMultilevel"/>
    <w:tmpl w:val="7B02904A"/>
    <w:lvl w:ilvl="0" w:tplc="C7302A48">
      <w:start w:val="1"/>
      <w:numFmt w:val="bullet"/>
      <w:lvlText w:val=""/>
      <w:lvlJc w:val="left"/>
      <w:pPr>
        <w:ind w:left="130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2847D68"/>
    <w:multiLevelType w:val="hybridMultilevel"/>
    <w:tmpl w:val="C2CED222"/>
    <w:lvl w:ilvl="0" w:tplc="F8FA5764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EC1A5162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A83202B6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599C4360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092D24E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869EBDAE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5076376E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526C954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3CBA0ACE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1584244C"/>
    <w:multiLevelType w:val="hybridMultilevel"/>
    <w:tmpl w:val="6F349D42"/>
    <w:lvl w:ilvl="0" w:tplc="7D84CC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2D60B8"/>
    <w:multiLevelType w:val="hybridMultilevel"/>
    <w:tmpl w:val="7A9E9C0C"/>
    <w:lvl w:ilvl="0" w:tplc="4512420C">
      <w:start w:val="1"/>
      <w:numFmt w:val="bullet"/>
      <w:lvlText w:val=""/>
      <w:lvlJc w:val="left"/>
      <w:pPr>
        <w:ind w:left="1461" w:hanging="360"/>
      </w:pPr>
      <w:rPr>
        <w:rFonts w:ascii="Symbol" w:hAnsi="Symbol" w:hint="default"/>
      </w:rPr>
    </w:lvl>
    <w:lvl w:ilvl="1" w:tplc="29D068A6">
      <w:start w:val="1"/>
      <w:numFmt w:val="bullet"/>
      <w:lvlText w:val="o"/>
      <w:lvlJc w:val="left"/>
      <w:pPr>
        <w:ind w:left="2181" w:hanging="360"/>
      </w:pPr>
      <w:rPr>
        <w:rFonts w:ascii="Courier New" w:hAnsi="Courier New" w:hint="default"/>
      </w:rPr>
    </w:lvl>
    <w:lvl w:ilvl="2" w:tplc="26F04A0A" w:tentative="1">
      <w:start w:val="1"/>
      <w:numFmt w:val="bullet"/>
      <w:lvlText w:val=""/>
      <w:lvlJc w:val="left"/>
      <w:pPr>
        <w:ind w:left="2901" w:hanging="360"/>
      </w:pPr>
      <w:rPr>
        <w:rFonts w:ascii="Wingdings" w:hAnsi="Wingdings" w:hint="default"/>
      </w:rPr>
    </w:lvl>
    <w:lvl w:ilvl="3" w:tplc="E0AA9B0C" w:tentative="1">
      <w:start w:val="1"/>
      <w:numFmt w:val="bullet"/>
      <w:lvlText w:val=""/>
      <w:lvlJc w:val="left"/>
      <w:pPr>
        <w:ind w:left="3621" w:hanging="360"/>
      </w:pPr>
      <w:rPr>
        <w:rFonts w:ascii="Symbol" w:hAnsi="Symbol" w:hint="default"/>
      </w:rPr>
    </w:lvl>
    <w:lvl w:ilvl="4" w:tplc="B65EE7BE" w:tentative="1">
      <w:start w:val="1"/>
      <w:numFmt w:val="bullet"/>
      <w:lvlText w:val="o"/>
      <w:lvlJc w:val="left"/>
      <w:pPr>
        <w:ind w:left="4341" w:hanging="360"/>
      </w:pPr>
      <w:rPr>
        <w:rFonts w:ascii="Courier New" w:hAnsi="Courier New" w:hint="default"/>
      </w:rPr>
    </w:lvl>
    <w:lvl w:ilvl="5" w:tplc="007C0668" w:tentative="1">
      <w:start w:val="1"/>
      <w:numFmt w:val="bullet"/>
      <w:lvlText w:val=""/>
      <w:lvlJc w:val="left"/>
      <w:pPr>
        <w:ind w:left="5061" w:hanging="360"/>
      </w:pPr>
      <w:rPr>
        <w:rFonts w:ascii="Wingdings" w:hAnsi="Wingdings" w:hint="default"/>
      </w:rPr>
    </w:lvl>
    <w:lvl w:ilvl="6" w:tplc="234457E8" w:tentative="1">
      <w:start w:val="1"/>
      <w:numFmt w:val="bullet"/>
      <w:lvlText w:val=""/>
      <w:lvlJc w:val="left"/>
      <w:pPr>
        <w:ind w:left="5781" w:hanging="360"/>
      </w:pPr>
      <w:rPr>
        <w:rFonts w:ascii="Symbol" w:hAnsi="Symbol" w:hint="default"/>
      </w:rPr>
    </w:lvl>
    <w:lvl w:ilvl="7" w:tplc="ECD08E68" w:tentative="1">
      <w:start w:val="1"/>
      <w:numFmt w:val="bullet"/>
      <w:lvlText w:val="o"/>
      <w:lvlJc w:val="left"/>
      <w:pPr>
        <w:ind w:left="6501" w:hanging="360"/>
      </w:pPr>
      <w:rPr>
        <w:rFonts w:ascii="Courier New" w:hAnsi="Courier New" w:hint="default"/>
      </w:rPr>
    </w:lvl>
    <w:lvl w:ilvl="8" w:tplc="A6F6D718" w:tentative="1">
      <w:start w:val="1"/>
      <w:numFmt w:val="bullet"/>
      <w:lvlText w:val=""/>
      <w:lvlJc w:val="left"/>
      <w:pPr>
        <w:ind w:left="7221" w:hanging="360"/>
      </w:pPr>
      <w:rPr>
        <w:rFonts w:ascii="Wingdings" w:hAnsi="Wingdings" w:hint="default"/>
      </w:rPr>
    </w:lvl>
  </w:abstractNum>
  <w:abstractNum w:abstractNumId="8" w15:restartNumberingAfterBreak="0">
    <w:nsid w:val="17315FDB"/>
    <w:multiLevelType w:val="singleLevel"/>
    <w:tmpl w:val="05722F2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74C0571"/>
    <w:multiLevelType w:val="hybridMultilevel"/>
    <w:tmpl w:val="8CBEC5BE"/>
    <w:lvl w:ilvl="0" w:tplc="C7302A48">
      <w:start w:val="1"/>
      <w:numFmt w:val="bullet"/>
      <w:lvlText w:val=""/>
      <w:lvlJc w:val="left"/>
      <w:pPr>
        <w:ind w:left="814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10" w15:restartNumberingAfterBreak="0">
    <w:nsid w:val="182614A5"/>
    <w:multiLevelType w:val="hybridMultilevel"/>
    <w:tmpl w:val="5936E1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6C2EFE"/>
    <w:multiLevelType w:val="singleLevel"/>
    <w:tmpl w:val="0C0A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 w15:restartNumberingAfterBreak="0">
    <w:nsid w:val="1F052F5F"/>
    <w:multiLevelType w:val="hybridMultilevel"/>
    <w:tmpl w:val="DC7ADA38"/>
    <w:lvl w:ilvl="0" w:tplc="3D36A5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EFEC50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D9A79F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3446B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E806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7DAA59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BE65DF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88FE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EA4209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52292B"/>
    <w:multiLevelType w:val="hybridMultilevel"/>
    <w:tmpl w:val="0F3CE42A"/>
    <w:lvl w:ilvl="0" w:tplc="CBE4798C">
      <w:numFmt w:val="bullet"/>
      <w:lvlText w:val="-"/>
      <w:lvlJc w:val="left"/>
      <w:pPr>
        <w:ind w:left="720" w:hanging="360"/>
      </w:pPr>
      <w:rPr>
        <w:rFonts w:ascii="Garamond" w:eastAsia="Times New Roman" w:hAnsi="Garamond" w:cs="Aria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C92A2F"/>
    <w:multiLevelType w:val="multilevel"/>
    <w:tmpl w:val="EF7E746A"/>
    <w:lvl w:ilvl="0">
      <w:start w:val="1"/>
      <w:numFmt w:val="bullet"/>
      <w:pStyle w:val="Gorputz-testuarenkoska3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7827FF"/>
    <w:multiLevelType w:val="hybridMultilevel"/>
    <w:tmpl w:val="27FC5624"/>
    <w:lvl w:ilvl="0" w:tplc="95D0D5F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722C9F28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405A1314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EAEE4A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A5505B0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41B64C8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CE6EFE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BCCBA54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AF025F2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2D2D5F3C"/>
    <w:multiLevelType w:val="hybridMultilevel"/>
    <w:tmpl w:val="F31C045C"/>
    <w:lvl w:ilvl="0" w:tplc="5B567072">
      <w:start w:val="1"/>
      <w:numFmt w:val="lowerLetter"/>
      <w:lvlText w:val="%1-"/>
      <w:lvlJc w:val="left"/>
      <w:pPr>
        <w:ind w:left="473" w:hanging="360"/>
      </w:pPr>
      <w:rPr>
        <w:rFonts w:hint="default"/>
      </w:rPr>
    </w:lvl>
    <w:lvl w:ilvl="1" w:tplc="2F645776" w:tentative="1">
      <w:start w:val="1"/>
      <w:numFmt w:val="lowerLetter"/>
      <w:lvlText w:val="%2."/>
      <w:lvlJc w:val="left"/>
      <w:pPr>
        <w:ind w:left="1193" w:hanging="360"/>
      </w:pPr>
    </w:lvl>
    <w:lvl w:ilvl="2" w:tplc="DDCEDCE0" w:tentative="1">
      <w:start w:val="1"/>
      <w:numFmt w:val="lowerRoman"/>
      <w:lvlText w:val="%3."/>
      <w:lvlJc w:val="right"/>
      <w:pPr>
        <w:ind w:left="1913" w:hanging="180"/>
      </w:pPr>
    </w:lvl>
    <w:lvl w:ilvl="3" w:tplc="0FBCDA72" w:tentative="1">
      <w:start w:val="1"/>
      <w:numFmt w:val="decimal"/>
      <w:lvlText w:val="%4."/>
      <w:lvlJc w:val="left"/>
      <w:pPr>
        <w:ind w:left="2633" w:hanging="360"/>
      </w:pPr>
    </w:lvl>
    <w:lvl w:ilvl="4" w:tplc="DB2CAACC" w:tentative="1">
      <w:start w:val="1"/>
      <w:numFmt w:val="lowerLetter"/>
      <w:lvlText w:val="%5."/>
      <w:lvlJc w:val="left"/>
      <w:pPr>
        <w:ind w:left="3353" w:hanging="360"/>
      </w:pPr>
    </w:lvl>
    <w:lvl w:ilvl="5" w:tplc="C464A604" w:tentative="1">
      <w:start w:val="1"/>
      <w:numFmt w:val="lowerRoman"/>
      <w:lvlText w:val="%6."/>
      <w:lvlJc w:val="right"/>
      <w:pPr>
        <w:ind w:left="4073" w:hanging="180"/>
      </w:pPr>
    </w:lvl>
    <w:lvl w:ilvl="6" w:tplc="7940FFA8" w:tentative="1">
      <w:start w:val="1"/>
      <w:numFmt w:val="decimal"/>
      <w:lvlText w:val="%7."/>
      <w:lvlJc w:val="left"/>
      <w:pPr>
        <w:ind w:left="4793" w:hanging="360"/>
      </w:pPr>
    </w:lvl>
    <w:lvl w:ilvl="7" w:tplc="776AA47C" w:tentative="1">
      <w:start w:val="1"/>
      <w:numFmt w:val="lowerLetter"/>
      <w:lvlText w:val="%8."/>
      <w:lvlJc w:val="left"/>
      <w:pPr>
        <w:ind w:left="5513" w:hanging="360"/>
      </w:pPr>
    </w:lvl>
    <w:lvl w:ilvl="8" w:tplc="A140A072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7" w15:restartNumberingAfterBreak="0">
    <w:nsid w:val="31901345"/>
    <w:multiLevelType w:val="hybridMultilevel"/>
    <w:tmpl w:val="F8F8DAC6"/>
    <w:lvl w:ilvl="0" w:tplc="C7302A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4630AB9"/>
    <w:multiLevelType w:val="hybridMultilevel"/>
    <w:tmpl w:val="E0AA739E"/>
    <w:lvl w:ilvl="0" w:tplc="C7302A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9941AAE"/>
    <w:multiLevelType w:val="hybridMultilevel"/>
    <w:tmpl w:val="81C4DCFE"/>
    <w:lvl w:ilvl="0" w:tplc="FB022D78">
      <w:start w:val="1"/>
      <w:numFmt w:val="bullet"/>
      <w:lvlText w:val=""/>
      <w:lvlJc w:val="left"/>
      <w:pPr>
        <w:tabs>
          <w:tab w:val="num" w:pos="586"/>
        </w:tabs>
        <w:ind w:left="586" w:hanging="360"/>
      </w:pPr>
      <w:rPr>
        <w:rFonts w:ascii="Symbol" w:hAnsi="Symbol" w:cs="Helvetica-Narrow" w:hint="default"/>
        <w:color w:val="auto"/>
      </w:rPr>
    </w:lvl>
    <w:lvl w:ilvl="1" w:tplc="CDB06F40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8336152C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AAC605A0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2C6EF1C0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cs="Courier New" w:hint="default"/>
      </w:rPr>
    </w:lvl>
    <w:lvl w:ilvl="5" w:tplc="15B40144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E41A626E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69E4D0CE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cs="Courier New" w:hint="default"/>
      </w:rPr>
    </w:lvl>
    <w:lvl w:ilvl="8" w:tplc="F7A88C70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20" w15:restartNumberingAfterBreak="0">
    <w:nsid w:val="405126E7"/>
    <w:multiLevelType w:val="hybridMultilevel"/>
    <w:tmpl w:val="521A3290"/>
    <w:lvl w:ilvl="0" w:tplc="3A7AA3BE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558892FE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A2C02362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C1125D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D38E4F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5362482A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EABAA4FA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86724412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DA44F33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 w15:restartNumberingAfterBreak="0">
    <w:nsid w:val="414E1808"/>
    <w:multiLevelType w:val="hybridMultilevel"/>
    <w:tmpl w:val="1BCE2832"/>
    <w:lvl w:ilvl="0" w:tplc="042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EA1550"/>
    <w:multiLevelType w:val="singleLevel"/>
    <w:tmpl w:val="0C0A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3" w15:restartNumberingAfterBreak="0">
    <w:nsid w:val="465606D7"/>
    <w:multiLevelType w:val="hybridMultilevel"/>
    <w:tmpl w:val="3B1E51B4"/>
    <w:lvl w:ilvl="0" w:tplc="4BA8FEE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A3EAE22C" w:tentative="1">
      <w:start w:val="1"/>
      <w:numFmt w:val="lowerLetter"/>
      <w:lvlText w:val="%2."/>
      <w:lvlJc w:val="left"/>
      <w:pPr>
        <w:ind w:left="1440" w:hanging="360"/>
      </w:pPr>
    </w:lvl>
    <w:lvl w:ilvl="2" w:tplc="55EEDBF0" w:tentative="1">
      <w:start w:val="1"/>
      <w:numFmt w:val="lowerRoman"/>
      <w:lvlText w:val="%3."/>
      <w:lvlJc w:val="right"/>
      <w:pPr>
        <w:ind w:left="2160" w:hanging="180"/>
      </w:pPr>
    </w:lvl>
    <w:lvl w:ilvl="3" w:tplc="015C8A76" w:tentative="1">
      <w:start w:val="1"/>
      <w:numFmt w:val="decimal"/>
      <w:lvlText w:val="%4."/>
      <w:lvlJc w:val="left"/>
      <w:pPr>
        <w:ind w:left="2880" w:hanging="360"/>
      </w:pPr>
    </w:lvl>
    <w:lvl w:ilvl="4" w:tplc="6186BF44" w:tentative="1">
      <w:start w:val="1"/>
      <w:numFmt w:val="lowerLetter"/>
      <w:lvlText w:val="%5."/>
      <w:lvlJc w:val="left"/>
      <w:pPr>
        <w:ind w:left="3600" w:hanging="360"/>
      </w:pPr>
    </w:lvl>
    <w:lvl w:ilvl="5" w:tplc="184441A4" w:tentative="1">
      <w:start w:val="1"/>
      <w:numFmt w:val="lowerRoman"/>
      <w:lvlText w:val="%6."/>
      <w:lvlJc w:val="right"/>
      <w:pPr>
        <w:ind w:left="4320" w:hanging="180"/>
      </w:pPr>
    </w:lvl>
    <w:lvl w:ilvl="6" w:tplc="85FEE97A" w:tentative="1">
      <w:start w:val="1"/>
      <w:numFmt w:val="decimal"/>
      <w:lvlText w:val="%7."/>
      <w:lvlJc w:val="left"/>
      <w:pPr>
        <w:ind w:left="5040" w:hanging="360"/>
      </w:pPr>
    </w:lvl>
    <w:lvl w:ilvl="7" w:tplc="94B4298E" w:tentative="1">
      <w:start w:val="1"/>
      <w:numFmt w:val="lowerLetter"/>
      <w:lvlText w:val="%8."/>
      <w:lvlJc w:val="left"/>
      <w:pPr>
        <w:ind w:left="5760" w:hanging="360"/>
      </w:pPr>
    </w:lvl>
    <w:lvl w:ilvl="8" w:tplc="99863F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F90919"/>
    <w:multiLevelType w:val="hybridMultilevel"/>
    <w:tmpl w:val="598845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112697"/>
    <w:multiLevelType w:val="hybridMultilevel"/>
    <w:tmpl w:val="5936E16E"/>
    <w:lvl w:ilvl="0" w:tplc="042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974FA3"/>
    <w:multiLevelType w:val="hybridMultilevel"/>
    <w:tmpl w:val="06C27E1A"/>
    <w:lvl w:ilvl="0" w:tplc="042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E8E954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B12347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E6962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93C564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32E117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541A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D94B3E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EC224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A367B7"/>
    <w:multiLevelType w:val="hybridMultilevel"/>
    <w:tmpl w:val="DBA4DCD8"/>
    <w:lvl w:ilvl="0" w:tplc="3146B646">
      <w:start w:val="1"/>
      <w:numFmt w:val="bullet"/>
      <w:lvlText w:val="-"/>
      <w:lvlJc w:val="left"/>
      <w:pPr>
        <w:ind w:left="833" w:hanging="360"/>
      </w:pPr>
      <w:rPr>
        <w:rFonts w:ascii="Garamond" w:eastAsia="Times New Roman" w:hAnsi="Garamond" w:cs="Times New Roman" w:hint="default"/>
      </w:rPr>
    </w:lvl>
    <w:lvl w:ilvl="1" w:tplc="512A514E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95BA97C8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71F0758C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F5A2075A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605C2322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1B981738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5585E6E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1780F8DA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28" w15:restartNumberingAfterBreak="0">
    <w:nsid w:val="53FA61F1"/>
    <w:multiLevelType w:val="hybridMultilevel"/>
    <w:tmpl w:val="3A1A6E9E"/>
    <w:lvl w:ilvl="0" w:tplc="43A0A7D6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418CF738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D2B4F174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9120FD92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82348346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A9D6FE2C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86804698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C0FE616A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9C969592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29" w15:restartNumberingAfterBreak="0">
    <w:nsid w:val="56B4713F"/>
    <w:multiLevelType w:val="hybridMultilevel"/>
    <w:tmpl w:val="912A7F98"/>
    <w:lvl w:ilvl="0" w:tplc="CBE4798C">
      <w:numFmt w:val="bullet"/>
      <w:lvlText w:val="-"/>
      <w:lvlJc w:val="left"/>
      <w:pPr>
        <w:ind w:left="720" w:hanging="360"/>
      </w:pPr>
      <w:rPr>
        <w:rFonts w:ascii="Garamond" w:eastAsia="Times New Roman" w:hAnsi="Garamond" w:cs="Aria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7376FD"/>
    <w:multiLevelType w:val="hybridMultilevel"/>
    <w:tmpl w:val="46CE9F8E"/>
    <w:lvl w:ilvl="0" w:tplc="9F2848D0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AC188F8E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9F1EBC02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E2A8836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060D132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ECF890F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EE5CF28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63836B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A574D2D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 w15:restartNumberingAfterBreak="0">
    <w:nsid w:val="60753CD5"/>
    <w:multiLevelType w:val="hybridMultilevel"/>
    <w:tmpl w:val="F5CC5586"/>
    <w:lvl w:ilvl="0" w:tplc="EB000592">
      <w:start w:val="3"/>
      <w:numFmt w:val="bullet"/>
      <w:lvlText w:val="-"/>
      <w:lvlJc w:val="left"/>
      <w:pPr>
        <w:ind w:left="949" w:hanging="360"/>
      </w:pPr>
      <w:rPr>
        <w:rFonts w:ascii="Garamond" w:eastAsia="Times New Roman" w:hAnsi="Garamond" w:cs="Times New Roman" w:hint="default"/>
      </w:rPr>
    </w:lvl>
    <w:lvl w:ilvl="1" w:tplc="56D0DAAC">
      <w:start w:val="1"/>
      <w:numFmt w:val="lowerLetter"/>
      <w:lvlText w:val="%2)"/>
      <w:lvlJc w:val="left"/>
      <w:pPr>
        <w:ind w:left="1669" w:hanging="360"/>
      </w:pPr>
      <w:rPr>
        <w:rFonts w:hint="default"/>
        <w:strike w:val="0"/>
      </w:rPr>
    </w:lvl>
    <w:lvl w:ilvl="2" w:tplc="042D0005" w:tentative="1">
      <w:start w:val="1"/>
      <w:numFmt w:val="bullet"/>
      <w:lvlText w:val=""/>
      <w:lvlJc w:val="left"/>
      <w:pPr>
        <w:ind w:left="2389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109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829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549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269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989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709" w:hanging="360"/>
      </w:pPr>
      <w:rPr>
        <w:rFonts w:ascii="Wingdings" w:hAnsi="Wingdings" w:hint="default"/>
      </w:rPr>
    </w:lvl>
  </w:abstractNum>
  <w:abstractNum w:abstractNumId="32" w15:restartNumberingAfterBreak="0">
    <w:nsid w:val="63DE0755"/>
    <w:multiLevelType w:val="hybridMultilevel"/>
    <w:tmpl w:val="13F28E3E"/>
    <w:lvl w:ilvl="0" w:tplc="0018FA2C">
      <w:start w:val="2"/>
      <w:numFmt w:val="decimal"/>
      <w:lvlText w:val="%1."/>
      <w:lvlJc w:val="left"/>
      <w:pPr>
        <w:ind w:left="360" w:hanging="360"/>
      </w:pPr>
    </w:lvl>
    <w:lvl w:ilvl="1" w:tplc="FC50317A">
      <w:start w:val="1"/>
      <w:numFmt w:val="lowerLetter"/>
      <w:lvlText w:val="%2."/>
      <w:lvlJc w:val="left"/>
      <w:pPr>
        <w:ind w:left="1440" w:hanging="360"/>
      </w:pPr>
    </w:lvl>
    <w:lvl w:ilvl="2" w:tplc="8C480D66">
      <w:start w:val="1"/>
      <w:numFmt w:val="lowerRoman"/>
      <w:lvlText w:val="%3."/>
      <w:lvlJc w:val="right"/>
      <w:pPr>
        <w:ind w:left="2160" w:hanging="180"/>
      </w:pPr>
    </w:lvl>
    <w:lvl w:ilvl="3" w:tplc="8844029A">
      <w:start w:val="1"/>
      <w:numFmt w:val="decimal"/>
      <w:lvlText w:val="%4."/>
      <w:lvlJc w:val="left"/>
      <w:pPr>
        <w:ind w:left="2880" w:hanging="360"/>
      </w:pPr>
    </w:lvl>
    <w:lvl w:ilvl="4" w:tplc="3170E800">
      <w:start w:val="1"/>
      <w:numFmt w:val="lowerLetter"/>
      <w:lvlText w:val="%5."/>
      <w:lvlJc w:val="left"/>
      <w:pPr>
        <w:ind w:left="3600" w:hanging="360"/>
      </w:pPr>
    </w:lvl>
    <w:lvl w:ilvl="5" w:tplc="D9CE2F0A">
      <w:start w:val="1"/>
      <w:numFmt w:val="lowerRoman"/>
      <w:lvlText w:val="%6."/>
      <w:lvlJc w:val="right"/>
      <w:pPr>
        <w:ind w:left="4320" w:hanging="180"/>
      </w:pPr>
    </w:lvl>
    <w:lvl w:ilvl="6" w:tplc="F9B2AADA">
      <w:start w:val="1"/>
      <w:numFmt w:val="decimal"/>
      <w:lvlText w:val="%7."/>
      <w:lvlJc w:val="left"/>
      <w:pPr>
        <w:ind w:left="5040" w:hanging="360"/>
      </w:pPr>
    </w:lvl>
    <w:lvl w:ilvl="7" w:tplc="1116C6C0">
      <w:start w:val="1"/>
      <w:numFmt w:val="lowerLetter"/>
      <w:lvlText w:val="%8."/>
      <w:lvlJc w:val="left"/>
      <w:pPr>
        <w:ind w:left="5760" w:hanging="360"/>
      </w:pPr>
    </w:lvl>
    <w:lvl w:ilvl="8" w:tplc="69D809B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4874FE"/>
    <w:multiLevelType w:val="hybridMultilevel"/>
    <w:tmpl w:val="1C6251E0"/>
    <w:lvl w:ilvl="0" w:tplc="AAFAB078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78D63A20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403C9168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E8661EFC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2EA86B4E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0CABF4A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1F4E5530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6D2CCDE0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A8B0FBDE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34" w15:restartNumberingAfterBreak="0">
    <w:nsid w:val="67CF4722"/>
    <w:multiLevelType w:val="hybridMultilevel"/>
    <w:tmpl w:val="47527556"/>
    <w:lvl w:ilvl="0" w:tplc="800A9C4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E62A6692" w:tentative="1">
      <w:start w:val="1"/>
      <w:numFmt w:val="lowerLetter"/>
      <w:lvlText w:val="%2."/>
      <w:lvlJc w:val="left"/>
      <w:pPr>
        <w:ind w:left="1440" w:hanging="360"/>
      </w:pPr>
    </w:lvl>
    <w:lvl w:ilvl="2" w:tplc="614C0E44" w:tentative="1">
      <w:start w:val="1"/>
      <w:numFmt w:val="lowerRoman"/>
      <w:lvlText w:val="%3."/>
      <w:lvlJc w:val="right"/>
      <w:pPr>
        <w:ind w:left="2160" w:hanging="180"/>
      </w:pPr>
    </w:lvl>
    <w:lvl w:ilvl="3" w:tplc="9F423612" w:tentative="1">
      <w:start w:val="1"/>
      <w:numFmt w:val="decimal"/>
      <w:lvlText w:val="%4."/>
      <w:lvlJc w:val="left"/>
      <w:pPr>
        <w:ind w:left="2880" w:hanging="360"/>
      </w:pPr>
    </w:lvl>
    <w:lvl w:ilvl="4" w:tplc="D12AF482" w:tentative="1">
      <w:start w:val="1"/>
      <w:numFmt w:val="lowerLetter"/>
      <w:lvlText w:val="%5."/>
      <w:lvlJc w:val="left"/>
      <w:pPr>
        <w:ind w:left="3600" w:hanging="360"/>
      </w:pPr>
    </w:lvl>
    <w:lvl w:ilvl="5" w:tplc="A7DADE0E" w:tentative="1">
      <w:start w:val="1"/>
      <w:numFmt w:val="lowerRoman"/>
      <w:lvlText w:val="%6."/>
      <w:lvlJc w:val="right"/>
      <w:pPr>
        <w:ind w:left="4320" w:hanging="180"/>
      </w:pPr>
    </w:lvl>
    <w:lvl w:ilvl="6" w:tplc="6ECE716C" w:tentative="1">
      <w:start w:val="1"/>
      <w:numFmt w:val="decimal"/>
      <w:lvlText w:val="%7."/>
      <w:lvlJc w:val="left"/>
      <w:pPr>
        <w:ind w:left="5040" w:hanging="360"/>
      </w:pPr>
    </w:lvl>
    <w:lvl w:ilvl="7" w:tplc="DAF69DE4" w:tentative="1">
      <w:start w:val="1"/>
      <w:numFmt w:val="lowerLetter"/>
      <w:lvlText w:val="%8."/>
      <w:lvlJc w:val="left"/>
      <w:pPr>
        <w:ind w:left="5760" w:hanging="360"/>
      </w:pPr>
    </w:lvl>
    <w:lvl w:ilvl="8" w:tplc="C77A11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5348BC"/>
    <w:multiLevelType w:val="singleLevel"/>
    <w:tmpl w:val="0C0A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6" w15:restartNumberingAfterBreak="0">
    <w:nsid w:val="6D3604E7"/>
    <w:multiLevelType w:val="hybridMultilevel"/>
    <w:tmpl w:val="328A481C"/>
    <w:lvl w:ilvl="0" w:tplc="C040D54C">
      <w:start w:val="1"/>
      <w:numFmt w:val="lowerLetter"/>
      <w:lvlText w:val="%1-"/>
      <w:lvlJc w:val="left"/>
      <w:pPr>
        <w:ind w:left="473" w:hanging="360"/>
      </w:pPr>
      <w:rPr>
        <w:rFonts w:hint="default"/>
      </w:rPr>
    </w:lvl>
    <w:lvl w:ilvl="1" w:tplc="66CADF12" w:tentative="1">
      <w:start w:val="1"/>
      <w:numFmt w:val="lowerLetter"/>
      <w:lvlText w:val="%2."/>
      <w:lvlJc w:val="left"/>
      <w:pPr>
        <w:ind w:left="1193" w:hanging="360"/>
      </w:pPr>
    </w:lvl>
    <w:lvl w:ilvl="2" w:tplc="39C24698" w:tentative="1">
      <w:start w:val="1"/>
      <w:numFmt w:val="lowerRoman"/>
      <w:lvlText w:val="%3."/>
      <w:lvlJc w:val="right"/>
      <w:pPr>
        <w:ind w:left="1913" w:hanging="180"/>
      </w:pPr>
    </w:lvl>
    <w:lvl w:ilvl="3" w:tplc="CAB4F65C" w:tentative="1">
      <w:start w:val="1"/>
      <w:numFmt w:val="decimal"/>
      <w:lvlText w:val="%4."/>
      <w:lvlJc w:val="left"/>
      <w:pPr>
        <w:ind w:left="2633" w:hanging="360"/>
      </w:pPr>
    </w:lvl>
    <w:lvl w:ilvl="4" w:tplc="C0A27AEC" w:tentative="1">
      <w:start w:val="1"/>
      <w:numFmt w:val="lowerLetter"/>
      <w:lvlText w:val="%5."/>
      <w:lvlJc w:val="left"/>
      <w:pPr>
        <w:ind w:left="3353" w:hanging="360"/>
      </w:pPr>
    </w:lvl>
    <w:lvl w:ilvl="5" w:tplc="15302B46" w:tentative="1">
      <w:start w:val="1"/>
      <w:numFmt w:val="lowerRoman"/>
      <w:lvlText w:val="%6."/>
      <w:lvlJc w:val="right"/>
      <w:pPr>
        <w:ind w:left="4073" w:hanging="180"/>
      </w:pPr>
    </w:lvl>
    <w:lvl w:ilvl="6" w:tplc="882446D0" w:tentative="1">
      <w:start w:val="1"/>
      <w:numFmt w:val="decimal"/>
      <w:lvlText w:val="%7."/>
      <w:lvlJc w:val="left"/>
      <w:pPr>
        <w:ind w:left="4793" w:hanging="360"/>
      </w:pPr>
    </w:lvl>
    <w:lvl w:ilvl="7" w:tplc="2AB007E4" w:tentative="1">
      <w:start w:val="1"/>
      <w:numFmt w:val="lowerLetter"/>
      <w:lvlText w:val="%8."/>
      <w:lvlJc w:val="left"/>
      <w:pPr>
        <w:ind w:left="5513" w:hanging="360"/>
      </w:pPr>
    </w:lvl>
    <w:lvl w:ilvl="8" w:tplc="1930AC5C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" w15:restartNumberingAfterBreak="0">
    <w:nsid w:val="72AB5FDC"/>
    <w:multiLevelType w:val="hybridMultilevel"/>
    <w:tmpl w:val="A282E820"/>
    <w:lvl w:ilvl="0" w:tplc="042D0001">
      <w:start w:val="1"/>
      <w:numFmt w:val="bullet"/>
      <w:lvlText w:val=""/>
      <w:lvlJc w:val="left"/>
      <w:pPr>
        <w:ind w:left="1309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6AC6B47"/>
    <w:multiLevelType w:val="hybridMultilevel"/>
    <w:tmpl w:val="D8107BA6"/>
    <w:lvl w:ilvl="0" w:tplc="042D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  <w:color w:val="FF0000"/>
      </w:rPr>
    </w:lvl>
    <w:lvl w:ilvl="1" w:tplc="FFFFFFFF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C240AEAE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  <w:color w:val="auto"/>
      </w:rPr>
    </w:lvl>
    <w:lvl w:ilvl="4" w:tplc="FFFFFFFF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num w:numId="1" w16cid:durableId="1826357488">
    <w:abstractNumId w:val="14"/>
  </w:num>
  <w:num w:numId="2" w16cid:durableId="2131394480">
    <w:abstractNumId w:val="5"/>
  </w:num>
  <w:num w:numId="3" w16cid:durableId="108476034">
    <w:abstractNumId w:val="15"/>
  </w:num>
  <w:num w:numId="4" w16cid:durableId="826242190">
    <w:abstractNumId w:val="7"/>
  </w:num>
  <w:num w:numId="5" w16cid:durableId="1920751155">
    <w:abstractNumId w:val="20"/>
  </w:num>
  <w:num w:numId="6" w16cid:durableId="1385719764">
    <w:abstractNumId w:val="30"/>
  </w:num>
  <w:num w:numId="7" w16cid:durableId="97721465">
    <w:abstractNumId w:val="8"/>
  </w:num>
  <w:num w:numId="8" w16cid:durableId="2070030648">
    <w:abstractNumId w:val="31"/>
  </w:num>
  <w:num w:numId="9" w16cid:durableId="425853112">
    <w:abstractNumId w:val="3"/>
  </w:num>
  <w:num w:numId="10" w16cid:durableId="1166941819">
    <w:abstractNumId w:val="37"/>
  </w:num>
  <w:num w:numId="11" w16cid:durableId="573780617">
    <w:abstractNumId w:val="32"/>
  </w:num>
  <w:num w:numId="12" w16cid:durableId="1983608497">
    <w:abstractNumId w:val="4"/>
  </w:num>
  <w:num w:numId="13" w16cid:durableId="1417090279">
    <w:abstractNumId w:val="9"/>
  </w:num>
  <w:num w:numId="14" w16cid:durableId="1182747457">
    <w:abstractNumId w:val="18"/>
  </w:num>
  <w:num w:numId="15" w16cid:durableId="1853715161">
    <w:abstractNumId w:val="17"/>
  </w:num>
  <w:num w:numId="16" w16cid:durableId="1007833128">
    <w:abstractNumId w:val="26"/>
  </w:num>
  <w:num w:numId="17" w16cid:durableId="494228623">
    <w:abstractNumId w:val="12"/>
  </w:num>
  <w:num w:numId="18" w16cid:durableId="844711793">
    <w:abstractNumId w:val="23"/>
  </w:num>
  <w:num w:numId="19" w16cid:durableId="142817826">
    <w:abstractNumId w:val="34"/>
  </w:num>
  <w:num w:numId="20" w16cid:durableId="1750351424">
    <w:abstractNumId w:val="19"/>
  </w:num>
  <w:num w:numId="21" w16cid:durableId="309209630">
    <w:abstractNumId w:val="27"/>
  </w:num>
  <w:num w:numId="22" w16cid:durableId="1182819342">
    <w:abstractNumId w:val="28"/>
  </w:num>
  <w:num w:numId="23" w16cid:durableId="1190407958">
    <w:abstractNumId w:val="33"/>
  </w:num>
  <w:num w:numId="24" w16cid:durableId="1198814251">
    <w:abstractNumId w:val="22"/>
  </w:num>
  <w:num w:numId="25" w16cid:durableId="1124886395">
    <w:abstractNumId w:val="35"/>
  </w:num>
  <w:num w:numId="26" w16cid:durableId="321392118">
    <w:abstractNumId w:val="11"/>
  </w:num>
  <w:num w:numId="27" w16cid:durableId="31195431">
    <w:abstractNumId w:val="16"/>
  </w:num>
  <w:num w:numId="28" w16cid:durableId="541484594">
    <w:abstractNumId w:val="36"/>
  </w:num>
  <w:num w:numId="29" w16cid:durableId="73406455">
    <w:abstractNumId w:val="38"/>
  </w:num>
  <w:num w:numId="30" w16cid:durableId="1830555205">
    <w:abstractNumId w:val="25"/>
  </w:num>
  <w:num w:numId="31" w16cid:durableId="607126095">
    <w:abstractNumId w:val="1"/>
  </w:num>
  <w:num w:numId="32" w16cid:durableId="607780986">
    <w:abstractNumId w:val="2"/>
  </w:num>
  <w:num w:numId="33" w16cid:durableId="969746193">
    <w:abstractNumId w:val="29"/>
  </w:num>
  <w:num w:numId="34" w16cid:durableId="376121727">
    <w:abstractNumId w:val="13"/>
  </w:num>
  <w:num w:numId="35" w16cid:durableId="543953605">
    <w:abstractNumId w:val="10"/>
  </w:num>
  <w:num w:numId="36" w16cid:durableId="1041398699">
    <w:abstractNumId w:val="24"/>
  </w:num>
  <w:num w:numId="37" w16cid:durableId="2067531225">
    <w:abstractNumId w:val="6"/>
  </w:num>
  <w:num w:numId="38" w16cid:durableId="28116024">
    <w:abstractNumId w:val="2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66A"/>
    <w:rsid w:val="0008608C"/>
    <w:rsid w:val="000956A7"/>
    <w:rsid w:val="000C32D8"/>
    <w:rsid w:val="000F5A38"/>
    <w:rsid w:val="000F6B09"/>
    <w:rsid w:val="00133CFE"/>
    <w:rsid w:val="00193600"/>
    <w:rsid w:val="002476E6"/>
    <w:rsid w:val="00317022"/>
    <w:rsid w:val="003754FB"/>
    <w:rsid w:val="003E0A9E"/>
    <w:rsid w:val="00447354"/>
    <w:rsid w:val="004A3109"/>
    <w:rsid w:val="004F445F"/>
    <w:rsid w:val="00531056"/>
    <w:rsid w:val="00536AF9"/>
    <w:rsid w:val="00545B38"/>
    <w:rsid w:val="005E1093"/>
    <w:rsid w:val="005F7A96"/>
    <w:rsid w:val="00641496"/>
    <w:rsid w:val="006755D3"/>
    <w:rsid w:val="00695729"/>
    <w:rsid w:val="006D44C5"/>
    <w:rsid w:val="007119CA"/>
    <w:rsid w:val="0075512C"/>
    <w:rsid w:val="007B24DA"/>
    <w:rsid w:val="0099766A"/>
    <w:rsid w:val="009A368C"/>
    <w:rsid w:val="00A12AFF"/>
    <w:rsid w:val="00A563EE"/>
    <w:rsid w:val="00A60A0F"/>
    <w:rsid w:val="00A91849"/>
    <w:rsid w:val="00B72C42"/>
    <w:rsid w:val="00BA1CE0"/>
    <w:rsid w:val="00C378B3"/>
    <w:rsid w:val="00CA0BC4"/>
    <w:rsid w:val="00CF2595"/>
    <w:rsid w:val="00D2104A"/>
    <w:rsid w:val="00D53A4F"/>
    <w:rsid w:val="00D813D5"/>
    <w:rsid w:val="00F743A6"/>
    <w:rsid w:val="00FA1061"/>
    <w:rsid w:val="00FA5DE9"/>
    <w:rsid w:val="00FE5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D7EF5"/>
  <w15:chartTrackingRefBased/>
  <w15:docId w15:val="{2B0F82AB-9AA9-40C0-A687-B5AAFA9B5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u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  <w:rsid w:val="0099766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paragraph" w:styleId="1izenburua">
    <w:name w:val="heading 1"/>
    <w:basedOn w:val="Normala"/>
    <w:next w:val="Normala"/>
    <w:link w:val="1izenburuaKar"/>
    <w:qFormat/>
    <w:rsid w:val="0099766A"/>
    <w:pPr>
      <w:keepNext/>
      <w:spacing w:before="240" w:after="60"/>
      <w:jc w:val="center"/>
      <w:outlineLvl w:val="0"/>
    </w:pPr>
    <w:rPr>
      <w:rFonts w:ascii="Univers" w:hAnsi="Univers"/>
      <w:b/>
      <w:kern w:val="28"/>
      <w:sz w:val="28"/>
    </w:rPr>
  </w:style>
  <w:style w:type="paragraph" w:styleId="2izenburua">
    <w:name w:val="heading 2"/>
    <w:aliases w:val="articulo"/>
    <w:basedOn w:val="Normala"/>
    <w:next w:val="Normala"/>
    <w:link w:val="2izenburuaKar"/>
    <w:qFormat/>
    <w:rsid w:val="0099766A"/>
    <w:pPr>
      <w:keepNext/>
      <w:ind w:left="-70"/>
      <w:outlineLvl w:val="1"/>
    </w:pPr>
    <w:rPr>
      <w:rFonts w:ascii="Garamond" w:hAnsi="Garamond"/>
      <w:sz w:val="24"/>
      <w:lang w:val="eu-ES"/>
    </w:rPr>
  </w:style>
  <w:style w:type="paragraph" w:styleId="3izenburua">
    <w:name w:val="heading 3"/>
    <w:basedOn w:val="Normala"/>
    <w:next w:val="Normala"/>
    <w:link w:val="3izenburuaKar"/>
    <w:qFormat/>
    <w:rsid w:val="009976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eu-ES"/>
    </w:rPr>
  </w:style>
  <w:style w:type="paragraph" w:styleId="4izenburua">
    <w:name w:val="heading 4"/>
    <w:basedOn w:val="Normala"/>
    <w:next w:val="Normala"/>
    <w:link w:val="4izenburuaKar"/>
    <w:uiPriority w:val="99"/>
    <w:qFormat/>
    <w:rsid w:val="0099766A"/>
    <w:pPr>
      <w:keepNext/>
      <w:jc w:val="center"/>
      <w:outlineLvl w:val="3"/>
    </w:pPr>
    <w:rPr>
      <w:rFonts w:ascii="Garamond" w:hAnsi="Garamond"/>
      <w:b/>
      <w:sz w:val="24"/>
      <w:lang w:eastAsia="eu-ES"/>
    </w:rPr>
  </w:style>
  <w:style w:type="paragraph" w:styleId="5izenburua">
    <w:name w:val="heading 5"/>
    <w:basedOn w:val="Normala"/>
    <w:next w:val="Normala"/>
    <w:link w:val="5izenburuaKar"/>
    <w:qFormat/>
    <w:rsid w:val="0099766A"/>
    <w:pPr>
      <w:keepNext/>
      <w:jc w:val="center"/>
      <w:outlineLvl w:val="4"/>
    </w:pPr>
    <w:rPr>
      <w:b/>
      <w:sz w:val="24"/>
      <w:lang w:val="eu-ES"/>
    </w:rPr>
  </w:style>
  <w:style w:type="paragraph" w:styleId="6izenburua">
    <w:name w:val="heading 6"/>
    <w:basedOn w:val="Normala"/>
    <w:next w:val="Normala"/>
    <w:link w:val="6izenburuaKar"/>
    <w:qFormat/>
    <w:rsid w:val="0099766A"/>
    <w:pPr>
      <w:keepNext/>
      <w:jc w:val="center"/>
      <w:outlineLvl w:val="5"/>
    </w:pPr>
    <w:rPr>
      <w:u w:val="single"/>
      <w:lang w:val="eu-ES"/>
    </w:rPr>
  </w:style>
  <w:style w:type="paragraph" w:styleId="7izenburua">
    <w:name w:val="heading 7"/>
    <w:basedOn w:val="Normala"/>
    <w:next w:val="Normala"/>
    <w:link w:val="7izenburuaKar"/>
    <w:uiPriority w:val="99"/>
    <w:qFormat/>
    <w:rsid w:val="0099766A"/>
    <w:pPr>
      <w:keepNext/>
      <w:jc w:val="center"/>
      <w:outlineLvl w:val="6"/>
    </w:pPr>
    <w:rPr>
      <w:rFonts w:ascii="Garamond" w:hAnsi="Garamond"/>
      <w:b/>
      <w:snapToGrid w:val="0"/>
      <w:color w:val="000000"/>
      <w:sz w:val="24"/>
    </w:rPr>
  </w:style>
  <w:style w:type="paragraph" w:styleId="8izenburua">
    <w:name w:val="heading 8"/>
    <w:basedOn w:val="Normala"/>
    <w:next w:val="Normala"/>
    <w:link w:val="8izenburuaKar"/>
    <w:uiPriority w:val="99"/>
    <w:qFormat/>
    <w:rsid w:val="0099766A"/>
    <w:pPr>
      <w:keepNext/>
      <w:jc w:val="both"/>
      <w:outlineLvl w:val="7"/>
    </w:pPr>
    <w:rPr>
      <w:rFonts w:ascii="Garamond" w:hAnsi="Garamond"/>
      <w:sz w:val="24"/>
      <w:lang w:eastAsia="eu-ES"/>
    </w:rPr>
  </w:style>
  <w:style w:type="paragraph" w:styleId="9izenburua">
    <w:name w:val="heading 9"/>
    <w:basedOn w:val="Normala"/>
    <w:next w:val="Normala"/>
    <w:link w:val="9izenburuaKar"/>
    <w:uiPriority w:val="99"/>
    <w:qFormat/>
    <w:rsid w:val="0099766A"/>
    <w:pPr>
      <w:keepNext/>
      <w:jc w:val="both"/>
      <w:outlineLvl w:val="8"/>
    </w:pPr>
    <w:rPr>
      <w:rFonts w:ascii="Garamond" w:hAnsi="Garamond"/>
      <w:b/>
      <w:snapToGrid w:val="0"/>
      <w:color w:val="000000"/>
      <w:sz w:val="24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1izenburuaKar">
    <w:name w:val="1. izenburua Kar"/>
    <w:basedOn w:val="Paragrafoarenletra-tipolehenetsia"/>
    <w:link w:val="1izenburua"/>
    <w:rsid w:val="0099766A"/>
    <w:rPr>
      <w:rFonts w:ascii="Univers" w:eastAsia="Times New Roman" w:hAnsi="Univers" w:cs="Times New Roman"/>
      <w:b/>
      <w:kern w:val="28"/>
      <w:sz w:val="28"/>
      <w:szCs w:val="20"/>
      <w:lang w:val="es-ES" w:eastAsia="es-ES"/>
      <w14:ligatures w14:val="none"/>
    </w:rPr>
  </w:style>
  <w:style w:type="character" w:customStyle="1" w:styleId="2izenburuaKar">
    <w:name w:val="2. izenburua Kar"/>
    <w:aliases w:val="articulo Kar1"/>
    <w:basedOn w:val="Paragrafoarenletra-tipolehenetsia"/>
    <w:link w:val="2izenburua"/>
    <w:rsid w:val="0099766A"/>
    <w:rPr>
      <w:rFonts w:ascii="Garamond" w:eastAsia="Times New Roman" w:hAnsi="Garamond" w:cs="Times New Roman"/>
      <w:kern w:val="0"/>
      <w:sz w:val="24"/>
      <w:szCs w:val="20"/>
      <w:lang w:eastAsia="es-ES"/>
      <w14:ligatures w14:val="none"/>
    </w:rPr>
  </w:style>
  <w:style w:type="character" w:customStyle="1" w:styleId="3izenburuaKar">
    <w:name w:val="3. izenburua Kar"/>
    <w:basedOn w:val="Paragrafoarenletra-tipolehenetsia"/>
    <w:link w:val="3izenburua"/>
    <w:rsid w:val="0099766A"/>
    <w:rPr>
      <w:rFonts w:ascii="Arial" w:eastAsia="Times New Roman" w:hAnsi="Arial" w:cs="Arial"/>
      <w:b/>
      <w:bCs/>
      <w:kern w:val="0"/>
      <w:sz w:val="26"/>
      <w:szCs w:val="26"/>
      <w:lang w:val="es-ES" w:eastAsia="eu-ES"/>
      <w14:ligatures w14:val="none"/>
    </w:rPr>
  </w:style>
  <w:style w:type="character" w:customStyle="1" w:styleId="4izenburuaKar">
    <w:name w:val="4. izenburua Kar"/>
    <w:basedOn w:val="Paragrafoarenletra-tipolehenetsia"/>
    <w:link w:val="4izenburua"/>
    <w:uiPriority w:val="99"/>
    <w:rsid w:val="0099766A"/>
    <w:rPr>
      <w:rFonts w:ascii="Garamond" w:eastAsia="Times New Roman" w:hAnsi="Garamond" w:cs="Times New Roman"/>
      <w:b/>
      <w:kern w:val="0"/>
      <w:sz w:val="24"/>
      <w:szCs w:val="20"/>
      <w:lang w:val="es-ES" w:eastAsia="eu-ES"/>
      <w14:ligatures w14:val="none"/>
    </w:rPr>
  </w:style>
  <w:style w:type="character" w:customStyle="1" w:styleId="5izenburuaKar">
    <w:name w:val="5. izenburua Kar"/>
    <w:basedOn w:val="Paragrafoarenletra-tipolehenetsia"/>
    <w:link w:val="5izenburua"/>
    <w:rsid w:val="0099766A"/>
    <w:rPr>
      <w:rFonts w:ascii="Times New Roman" w:eastAsia="Times New Roman" w:hAnsi="Times New Roman" w:cs="Times New Roman"/>
      <w:b/>
      <w:kern w:val="0"/>
      <w:sz w:val="24"/>
      <w:szCs w:val="20"/>
      <w:lang w:eastAsia="es-ES"/>
      <w14:ligatures w14:val="none"/>
    </w:rPr>
  </w:style>
  <w:style w:type="character" w:customStyle="1" w:styleId="6izenburuaKar">
    <w:name w:val="6. izenburua Kar"/>
    <w:basedOn w:val="Paragrafoarenletra-tipolehenetsia"/>
    <w:link w:val="6izenburua"/>
    <w:rsid w:val="0099766A"/>
    <w:rPr>
      <w:rFonts w:ascii="Times New Roman" w:eastAsia="Times New Roman" w:hAnsi="Times New Roman" w:cs="Times New Roman"/>
      <w:kern w:val="0"/>
      <w:sz w:val="20"/>
      <w:szCs w:val="20"/>
      <w:u w:val="single"/>
      <w:lang w:eastAsia="es-ES"/>
      <w14:ligatures w14:val="none"/>
    </w:rPr>
  </w:style>
  <w:style w:type="character" w:customStyle="1" w:styleId="7izenburuaKar">
    <w:name w:val="7. izenburua Kar"/>
    <w:basedOn w:val="Paragrafoarenletra-tipolehenetsia"/>
    <w:link w:val="7izenburua"/>
    <w:uiPriority w:val="99"/>
    <w:rsid w:val="0099766A"/>
    <w:rPr>
      <w:rFonts w:ascii="Garamond" w:eastAsia="Times New Roman" w:hAnsi="Garamond" w:cs="Times New Roman"/>
      <w:b/>
      <w:snapToGrid w:val="0"/>
      <w:color w:val="000000"/>
      <w:kern w:val="0"/>
      <w:sz w:val="24"/>
      <w:szCs w:val="20"/>
      <w:lang w:val="es-ES" w:eastAsia="es-ES"/>
      <w14:ligatures w14:val="none"/>
    </w:rPr>
  </w:style>
  <w:style w:type="character" w:customStyle="1" w:styleId="8izenburuaKar">
    <w:name w:val="8. izenburua Kar"/>
    <w:basedOn w:val="Paragrafoarenletra-tipolehenetsia"/>
    <w:link w:val="8izenburua"/>
    <w:uiPriority w:val="99"/>
    <w:rsid w:val="0099766A"/>
    <w:rPr>
      <w:rFonts w:ascii="Garamond" w:eastAsia="Times New Roman" w:hAnsi="Garamond" w:cs="Times New Roman"/>
      <w:kern w:val="0"/>
      <w:sz w:val="24"/>
      <w:szCs w:val="20"/>
      <w:lang w:val="es-ES" w:eastAsia="eu-ES"/>
      <w14:ligatures w14:val="none"/>
    </w:rPr>
  </w:style>
  <w:style w:type="character" w:customStyle="1" w:styleId="9izenburuaKar">
    <w:name w:val="9. izenburua Kar"/>
    <w:basedOn w:val="Paragrafoarenletra-tipolehenetsia"/>
    <w:link w:val="9izenburua"/>
    <w:uiPriority w:val="99"/>
    <w:rsid w:val="0099766A"/>
    <w:rPr>
      <w:rFonts w:ascii="Garamond" w:eastAsia="Times New Roman" w:hAnsi="Garamond" w:cs="Times New Roman"/>
      <w:b/>
      <w:snapToGrid w:val="0"/>
      <w:color w:val="000000"/>
      <w:kern w:val="0"/>
      <w:sz w:val="24"/>
      <w:szCs w:val="20"/>
      <w:lang w:val="es-ES" w:eastAsia="es-ES"/>
      <w14:ligatures w14:val="none"/>
    </w:rPr>
  </w:style>
  <w:style w:type="paragraph" w:styleId="Goiburua">
    <w:name w:val="header"/>
    <w:basedOn w:val="Normala"/>
    <w:link w:val="GoiburuaKar"/>
    <w:uiPriority w:val="99"/>
    <w:rsid w:val="0099766A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99766A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paragraph" w:customStyle="1" w:styleId="Testu-gorputza">
    <w:name w:val="Testu-gorputza"/>
    <w:basedOn w:val="Normala"/>
    <w:link w:val="Testu-gorputzaKar"/>
    <w:rsid w:val="0099766A"/>
    <w:pPr>
      <w:spacing w:before="200"/>
      <w:ind w:firstLine="851"/>
      <w:jc w:val="both"/>
    </w:pPr>
    <w:rPr>
      <w:rFonts w:ascii="Garamond" w:hAnsi="Garamond"/>
      <w:sz w:val="24"/>
    </w:rPr>
  </w:style>
  <w:style w:type="paragraph" w:customStyle="1" w:styleId="2columnatestugorputza">
    <w:name w:val="2columnatestugorputza"/>
    <w:basedOn w:val="Testu-gorputza"/>
    <w:rsid w:val="0099766A"/>
    <w:pPr>
      <w:ind w:firstLine="0"/>
    </w:pPr>
  </w:style>
  <w:style w:type="paragraph" w:styleId="Gorputz-testua">
    <w:name w:val="Body Text"/>
    <w:basedOn w:val="Normala"/>
    <w:link w:val="Gorputz-testuaKar"/>
    <w:rsid w:val="0099766A"/>
    <w:pPr>
      <w:spacing w:after="120"/>
    </w:pPr>
    <w:rPr>
      <w:sz w:val="24"/>
      <w:lang w:val="es-ES_tradnl"/>
    </w:rPr>
  </w:style>
  <w:style w:type="character" w:customStyle="1" w:styleId="Gorputz-testuaKar">
    <w:name w:val="Gorputz-testua Kar"/>
    <w:basedOn w:val="Paragrafoarenletra-tipolehenetsia"/>
    <w:link w:val="Gorputz-testua"/>
    <w:rsid w:val="0099766A"/>
    <w:rPr>
      <w:rFonts w:ascii="Times New Roman" w:eastAsia="Times New Roman" w:hAnsi="Times New Roman" w:cs="Times New Roman"/>
      <w:kern w:val="0"/>
      <w:sz w:val="24"/>
      <w:szCs w:val="20"/>
      <w:lang w:val="es-ES_tradnl" w:eastAsia="es-ES"/>
      <w14:ligatures w14:val="none"/>
    </w:rPr>
  </w:style>
  <w:style w:type="paragraph" w:styleId="Orri-oina">
    <w:name w:val="footer"/>
    <w:basedOn w:val="Normala"/>
    <w:link w:val="Orri-oinaKar"/>
    <w:rsid w:val="0099766A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rsid w:val="0099766A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paragraph" w:styleId="Gorputz-testuarenkoska2">
    <w:name w:val="Body Text Indent 2"/>
    <w:basedOn w:val="Normala"/>
    <w:link w:val="Gorputz-testuarenkoska2Kar"/>
    <w:rsid w:val="0099766A"/>
    <w:pPr>
      <w:ind w:firstLine="708"/>
      <w:jc w:val="both"/>
    </w:pPr>
  </w:style>
  <w:style w:type="character" w:customStyle="1" w:styleId="Gorputz-testuarenkoska2Kar">
    <w:name w:val="Gorputz-testuaren koska 2 Kar"/>
    <w:basedOn w:val="Paragrafoarenletra-tipolehenetsia"/>
    <w:link w:val="Gorputz-testuarenkoska2"/>
    <w:rsid w:val="0099766A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paragraph" w:customStyle="1" w:styleId="Izenburua">
    <w:name w:val="Izenburua"/>
    <w:basedOn w:val="Testu-gorputza"/>
    <w:rsid w:val="0099766A"/>
    <w:pPr>
      <w:jc w:val="center"/>
    </w:pPr>
    <w:rPr>
      <w:rFonts w:ascii="Univers" w:hAnsi="Univers"/>
      <w:b/>
      <w:u w:val="single"/>
    </w:rPr>
  </w:style>
  <w:style w:type="paragraph" w:customStyle="1" w:styleId="Izenburuaazpimarraketarikgabe">
    <w:name w:val="Izenburuaazpimarraketarikgabe"/>
    <w:basedOn w:val="Izenburua"/>
    <w:rsid w:val="0099766A"/>
    <w:rPr>
      <w:u w:val="none"/>
    </w:rPr>
  </w:style>
  <w:style w:type="paragraph" w:customStyle="1" w:styleId="Testu-gorputzaSANGRIARIKGABE">
    <w:name w:val="Testu-gorputza SANGRIARIKGABE"/>
    <w:basedOn w:val="Normala"/>
    <w:rsid w:val="0099766A"/>
    <w:pPr>
      <w:spacing w:before="200"/>
      <w:jc w:val="both"/>
    </w:pPr>
    <w:rPr>
      <w:rFonts w:ascii="Garamond" w:hAnsi="Garamond"/>
      <w:sz w:val="24"/>
    </w:rPr>
  </w:style>
  <w:style w:type="paragraph" w:customStyle="1" w:styleId="UNIVERSCONDENSED12">
    <w:name w:val="UNIVERSCONDENSED12"/>
    <w:basedOn w:val="Normala"/>
    <w:rsid w:val="0099766A"/>
    <w:pPr>
      <w:pBdr>
        <w:bottom w:val="single" w:sz="4" w:space="1" w:color="auto"/>
      </w:pBdr>
      <w:jc w:val="both"/>
    </w:pPr>
    <w:rPr>
      <w:rFonts w:ascii="Univers Condensed" w:hAnsi="Univers Condensed"/>
      <w:b/>
      <w:sz w:val="24"/>
    </w:rPr>
  </w:style>
  <w:style w:type="paragraph" w:customStyle="1" w:styleId="testu-gorputza0">
    <w:name w:val="testu-gorputza"/>
    <w:basedOn w:val="Normala"/>
    <w:rsid w:val="0099766A"/>
    <w:pPr>
      <w:ind w:firstLine="851"/>
      <w:jc w:val="both"/>
    </w:pPr>
    <w:rPr>
      <w:rFonts w:ascii="Garamond" w:hAnsi="Garamond"/>
      <w:sz w:val="24"/>
    </w:rPr>
  </w:style>
  <w:style w:type="paragraph" w:customStyle="1" w:styleId="TESTUGORPUTZACOLUMNA">
    <w:name w:val="TESTUGORPUTZA COLUMNA"/>
    <w:basedOn w:val="Testu-gorputzaSANGRIARIKGABE"/>
    <w:rsid w:val="0099766A"/>
    <w:pPr>
      <w:ind w:right="142"/>
    </w:pPr>
    <w:rPr>
      <w:lang w:val="eu-ES"/>
    </w:rPr>
  </w:style>
  <w:style w:type="paragraph" w:customStyle="1" w:styleId="eskabideakzeldaletra">
    <w:name w:val="eskabideakzeldaletra"/>
    <w:basedOn w:val="Normala"/>
    <w:rsid w:val="0099766A"/>
    <w:rPr>
      <w:rFonts w:ascii="Garamond" w:hAnsi="Garamond"/>
      <w:sz w:val="14"/>
    </w:rPr>
  </w:style>
  <w:style w:type="paragraph" w:styleId="Epigrafea">
    <w:name w:val="caption"/>
    <w:basedOn w:val="Normala"/>
    <w:next w:val="Normala"/>
    <w:qFormat/>
    <w:rsid w:val="0099766A"/>
    <w:pPr>
      <w:pBdr>
        <w:top w:val="single" w:sz="24" w:space="1" w:color="auto"/>
        <w:left w:val="single" w:sz="24" w:space="1" w:color="auto"/>
        <w:bottom w:val="single" w:sz="24" w:space="1" w:color="auto"/>
        <w:right w:val="single" w:sz="24" w:space="31" w:color="auto"/>
      </w:pBdr>
      <w:jc w:val="center"/>
    </w:pPr>
    <w:rPr>
      <w:rFonts w:ascii="Garamond" w:hAnsi="Garamond"/>
      <w:b/>
      <w:color w:val="000000"/>
      <w:sz w:val="22"/>
      <w:lang w:val="eu-ES"/>
    </w:rPr>
  </w:style>
  <w:style w:type="paragraph" w:styleId="Gorputz-testua2">
    <w:name w:val="Body Text 2"/>
    <w:basedOn w:val="Normala"/>
    <w:link w:val="Gorputz-testua2Kar"/>
    <w:rsid w:val="0099766A"/>
    <w:rPr>
      <w:b/>
      <w:sz w:val="24"/>
      <w:lang w:val="eu-ES"/>
    </w:rPr>
  </w:style>
  <w:style w:type="character" w:customStyle="1" w:styleId="Gorputz-testua2Kar">
    <w:name w:val="Gorputz-testua 2 Kar"/>
    <w:basedOn w:val="Paragrafoarenletra-tipolehenetsia"/>
    <w:link w:val="Gorputz-testua2"/>
    <w:rsid w:val="0099766A"/>
    <w:rPr>
      <w:rFonts w:ascii="Times New Roman" w:eastAsia="Times New Roman" w:hAnsi="Times New Roman" w:cs="Times New Roman"/>
      <w:b/>
      <w:kern w:val="0"/>
      <w:sz w:val="24"/>
      <w:szCs w:val="20"/>
      <w:lang w:eastAsia="es-ES"/>
      <w14:ligatures w14:val="none"/>
    </w:rPr>
  </w:style>
  <w:style w:type="paragraph" w:styleId="Gorputz-testua3">
    <w:name w:val="Body Text 3"/>
    <w:basedOn w:val="Normala"/>
    <w:link w:val="Gorputz-testua3Kar"/>
    <w:rsid w:val="0099766A"/>
    <w:rPr>
      <w:sz w:val="24"/>
      <w:lang w:val="eu-ES"/>
    </w:rPr>
  </w:style>
  <w:style w:type="character" w:customStyle="1" w:styleId="Gorputz-testua3Kar">
    <w:name w:val="Gorputz-testua 3 Kar"/>
    <w:basedOn w:val="Paragrafoarenletra-tipolehenetsia"/>
    <w:link w:val="Gorputz-testua3"/>
    <w:rsid w:val="0099766A"/>
    <w:rPr>
      <w:rFonts w:ascii="Times New Roman" w:eastAsia="Times New Roman" w:hAnsi="Times New Roman" w:cs="Times New Roman"/>
      <w:kern w:val="0"/>
      <w:sz w:val="24"/>
      <w:szCs w:val="20"/>
      <w:lang w:eastAsia="es-ES"/>
      <w14:ligatures w14:val="none"/>
    </w:rPr>
  </w:style>
  <w:style w:type="paragraph" w:styleId="Oin-oharrarentestua">
    <w:name w:val="footnote text"/>
    <w:basedOn w:val="Normala"/>
    <w:link w:val="Oin-oharrarentestuaKar"/>
    <w:rsid w:val="0099766A"/>
  </w:style>
  <w:style w:type="character" w:customStyle="1" w:styleId="Oin-oharrarentestuaKar">
    <w:name w:val="Oin-oharraren testua Kar"/>
    <w:basedOn w:val="Paragrafoarenletra-tipolehenetsia"/>
    <w:link w:val="Oin-oharrarentestua"/>
    <w:rsid w:val="0099766A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styleId="Oin-oharrarenerreferentzia">
    <w:name w:val="footnote reference"/>
    <w:rsid w:val="0099766A"/>
    <w:rPr>
      <w:vertAlign w:val="superscript"/>
    </w:rPr>
  </w:style>
  <w:style w:type="paragraph" w:customStyle="1" w:styleId="Jarrierdian">
    <w:name w:val="Jarri erdian"/>
    <w:basedOn w:val="Normala"/>
    <w:next w:val="Normala"/>
    <w:rsid w:val="0099766A"/>
    <w:pPr>
      <w:spacing w:before="120" w:after="120"/>
      <w:jc w:val="center"/>
    </w:pPr>
    <w:rPr>
      <w:rFonts w:ascii="Garmond (W1)" w:hAnsi="Garmond (W1)"/>
      <w:sz w:val="24"/>
      <w:lang w:val="es-ES_tradnl"/>
    </w:rPr>
  </w:style>
  <w:style w:type="paragraph" w:customStyle="1" w:styleId="testu-gorputzaerdian">
    <w:name w:val="testu-gorputza erdian"/>
    <w:basedOn w:val="Testu-gorputza"/>
    <w:rsid w:val="0099766A"/>
    <w:pPr>
      <w:ind w:firstLine="0"/>
      <w:jc w:val="center"/>
    </w:pPr>
  </w:style>
  <w:style w:type="paragraph" w:customStyle="1" w:styleId="titulozen">
    <w:name w:val="titulozen"/>
    <w:basedOn w:val="Normala"/>
    <w:next w:val="Normala"/>
    <w:rsid w:val="0099766A"/>
    <w:pPr>
      <w:keepNext/>
      <w:widowControl w:val="0"/>
      <w:tabs>
        <w:tab w:val="left" w:pos="-720"/>
      </w:tabs>
      <w:suppressAutoHyphens/>
      <w:spacing w:after="240" w:line="288" w:lineRule="auto"/>
      <w:jc w:val="center"/>
    </w:pPr>
    <w:rPr>
      <w:rFonts w:ascii="Univers (W1)" w:hAnsi="Univers (W1)"/>
      <w:b/>
      <w:snapToGrid w:val="0"/>
      <w:spacing w:val="-3"/>
      <w:kern w:val="28"/>
      <w:sz w:val="24"/>
      <w:lang w:val="es-ES_tradnl"/>
    </w:rPr>
  </w:style>
  <w:style w:type="paragraph" w:customStyle="1" w:styleId="Testu">
    <w:name w:val="Testu"/>
    <w:basedOn w:val="Gorputz-testuarenkoska"/>
    <w:rsid w:val="0099766A"/>
    <w:pPr>
      <w:suppressAutoHyphens/>
      <w:spacing w:after="240" w:line="288" w:lineRule="auto"/>
      <w:ind w:left="0" w:firstLine="720"/>
      <w:jc w:val="both"/>
    </w:pPr>
    <w:rPr>
      <w:rFonts w:ascii="Garamond" w:hAnsi="Garamond"/>
      <w:spacing w:val="-3"/>
      <w:sz w:val="24"/>
      <w:lang w:val="eu-ES"/>
    </w:rPr>
  </w:style>
  <w:style w:type="paragraph" w:customStyle="1" w:styleId="Koska1">
    <w:name w:val="Koska1"/>
    <w:basedOn w:val="Normala"/>
    <w:rsid w:val="0099766A"/>
    <w:pPr>
      <w:suppressAutoHyphens/>
      <w:spacing w:after="120" w:line="288" w:lineRule="auto"/>
      <w:jc w:val="both"/>
    </w:pPr>
    <w:rPr>
      <w:rFonts w:ascii="Garamond" w:hAnsi="Garamond"/>
      <w:spacing w:val="-3"/>
      <w:sz w:val="24"/>
      <w:lang w:val="eu-ES"/>
    </w:rPr>
  </w:style>
  <w:style w:type="paragraph" w:customStyle="1" w:styleId="Izenburu1">
    <w:name w:val="Izenburu1"/>
    <w:basedOn w:val="Normala"/>
    <w:rsid w:val="0099766A"/>
    <w:pPr>
      <w:spacing w:before="480" w:after="240"/>
      <w:jc w:val="both"/>
    </w:pPr>
    <w:rPr>
      <w:rFonts w:ascii="Univers" w:hAnsi="Univers"/>
      <w:b/>
      <w:spacing w:val="-3"/>
      <w:sz w:val="28"/>
      <w:lang w:val="es-ES_tradnl"/>
    </w:rPr>
  </w:style>
  <w:style w:type="paragraph" w:styleId="Gorputz-testuarenkoska">
    <w:name w:val="Body Text Indent"/>
    <w:basedOn w:val="Normala"/>
    <w:link w:val="Gorputz-testuarenkoskaKar"/>
    <w:rsid w:val="0099766A"/>
    <w:pPr>
      <w:spacing w:after="120"/>
      <w:ind w:left="283"/>
    </w:pPr>
  </w:style>
  <w:style w:type="character" w:customStyle="1" w:styleId="Gorputz-testuarenkoskaKar">
    <w:name w:val="Gorputz-testuaren koska Kar"/>
    <w:basedOn w:val="Paragrafoarenletra-tipolehenetsia"/>
    <w:link w:val="Gorputz-testuarenkoska"/>
    <w:rsid w:val="0099766A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table" w:styleId="Saretaduntaula">
    <w:name w:val="Table Grid"/>
    <w:basedOn w:val="Taulanormala"/>
    <w:uiPriority w:val="39"/>
    <w:rsid w:val="0099766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ula">
    <w:name w:val="taula"/>
    <w:basedOn w:val="Normala"/>
    <w:rsid w:val="0099766A"/>
    <w:pPr>
      <w:spacing w:before="120" w:after="120"/>
      <w:ind w:left="113" w:right="113"/>
      <w:jc w:val="both"/>
    </w:pPr>
    <w:rPr>
      <w:rFonts w:ascii="Garamond" w:hAnsi="Garamond"/>
      <w:lang w:val="eu-ES" w:eastAsia="eu-ES"/>
    </w:rPr>
  </w:style>
  <w:style w:type="paragraph" w:customStyle="1" w:styleId="normalabuleta">
    <w:name w:val="normalabuleta"/>
    <w:basedOn w:val="Normala"/>
    <w:rsid w:val="0099766A"/>
    <w:pPr>
      <w:tabs>
        <w:tab w:val="num" w:pos="2211"/>
      </w:tabs>
      <w:spacing w:before="120" w:after="120"/>
      <w:ind w:left="2211" w:hanging="453"/>
      <w:jc w:val="both"/>
    </w:pPr>
    <w:rPr>
      <w:rFonts w:ascii="Garamond" w:hAnsi="Garamond"/>
      <w:sz w:val="24"/>
      <w:lang w:eastAsia="eu-ES"/>
    </w:rPr>
  </w:style>
  <w:style w:type="paragraph" w:styleId="Gorputz-testuarenkoska3">
    <w:name w:val="Body Text Indent 3"/>
    <w:basedOn w:val="Normala"/>
    <w:link w:val="Gorputz-testuarenkoska3Kar"/>
    <w:uiPriority w:val="99"/>
    <w:rsid w:val="0099766A"/>
    <w:pPr>
      <w:numPr>
        <w:numId w:val="1"/>
      </w:numPr>
      <w:tabs>
        <w:tab w:val="clear" w:pos="720"/>
      </w:tabs>
      <w:ind w:left="0" w:firstLine="708"/>
      <w:jc w:val="both"/>
    </w:pPr>
    <w:rPr>
      <w:rFonts w:ascii="Garamond" w:hAnsi="Garamond"/>
      <w:sz w:val="24"/>
      <w:lang w:val="es-ES_tradnl" w:eastAsia="eu-ES"/>
    </w:rPr>
  </w:style>
  <w:style w:type="character" w:customStyle="1" w:styleId="Gorputz-testuarenkoska3Kar">
    <w:name w:val="Gorputz-testuaren koska 3 Kar"/>
    <w:basedOn w:val="Paragrafoarenletra-tipolehenetsia"/>
    <w:link w:val="Gorputz-testuarenkoska3"/>
    <w:uiPriority w:val="99"/>
    <w:rsid w:val="0099766A"/>
    <w:rPr>
      <w:rFonts w:ascii="Garamond" w:eastAsia="Times New Roman" w:hAnsi="Garamond" w:cs="Times New Roman"/>
      <w:kern w:val="0"/>
      <w:sz w:val="24"/>
      <w:szCs w:val="20"/>
      <w:lang w:val="es-ES_tradnl" w:eastAsia="eu-ES"/>
      <w14:ligatures w14:val="none"/>
    </w:rPr>
  </w:style>
  <w:style w:type="paragraph" w:customStyle="1" w:styleId="UNIVERS12">
    <w:name w:val="UNIVERS12"/>
    <w:basedOn w:val="Normala"/>
    <w:autoRedefine/>
    <w:uiPriority w:val="99"/>
    <w:rsid w:val="0099766A"/>
    <w:pPr>
      <w:spacing w:before="120" w:after="120" w:line="283" w:lineRule="exact"/>
      <w:ind w:left="283"/>
      <w:jc w:val="both"/>
    </w:pPr>
    <w:rPr>
      <w:rFonts w:ascii="Garamond" w:hAnsi="Garamond"/>
      <w:b/>
      <w:spacing w:val="-3"/>
      <w:sz w:val="24"/>
      <w:lang w:eastAsia="eu-ES"/>
    </w:rPr>
  </w:style>
  <w:style w:type="paragraph" w:customStyle="1" w:styleId="normala0">
    <w:name w:val="normala"/>
    <w:basedOn w:val="Gorputz-testuarenkoska2"/>
    <w:uiPriority w:val="99"/>
    <w:rsid w:val="0099766A"/>
    <w:pPr>
      <w:ind w:firstLine="709"/>
    </w:pPr>
    <w:rPr>
      <w:rFonts w:ascii="Garmond (W1)" w:hAnsi="Garmond (W1)"/>
      <w:sz w:val="24"/>
      <w:lang w:val="eu-ES" w:eastAsia="eu-ES"/>
    </w:rPr>
  </w:style>
  <w:style w:type="paragraph" w:customStyle="1" w:styleId="Testu-gorputza-erdian">
    <w:name w:val="Testu-gorputza-erdian"/>
    <w:basedOn w:val="Normala"/>
    <w:uiPriority w:val="99"/>
    <w:rsid w:val="0099766A"/>
    <w:pPr>
      <w:spacing w:before="200" w:line="360" w:lineRule="auto"/>
      <w:ind w:firstLine="851"/>
      <w:jc w:val="center"/>
    </w:pPr>
    <w:rPr>
      <w:rFonts w:ascii="Garamond" w:hAnsi="Garamond"/>
      <w:sz w:val="24"/>
      <w:lang w:eastAsia="eu-ES"/>
    </w:rPr>
  </w:style>
  <w:style w:type="paragraph" w:customStyle="1" w:styleId="Izenburua1">
    <w:name w:val="Izenburua1"/>
    <w:basedOn w:val="Testu-gorputza-erdian"/>
    <w:uiPriority w:val="99"/>
    <w:rsid w:val="0099766A"/>
    <w:pPr>
      <w:ind w:firstLine="0"/>
    </w:pPr>
    <w:rPr>
      <w:rFonts w:ascii="Univers" w:hAnsi="Univers"/>
      <w:b/>
    </w:rPr>
  </w:style>
  <w:style w:type="paragraph" w:customStyle="1" w:styleId="Notifikatutakoak">
    <w:name w:val="Notifikatutakoak"/>
    <w:basedOn w:val="testu-gorputza0"/>
    <w:uiPriority w:val="99"/>
    <w:rsid w:val="0099766A"/>
    <w:pPr>
      <w:spacing w:before="200"/>
      <w:ind w:firstLine="0"/>
      <w:jc w:val="left"/>
    </w:pPr>
    <w:rPr>
      <w:lang w:eastAsia="eu-ES"/>
    </w:rPr>
  </w:style>
  <w:style w:type="paragraph" w:customStyle="1" w:styleId="UNIVERS">
    <w:name w:val="UNIVERS"/>
    <w:basedOn w:val="Normala"/>
    <w:autoRedefine/>
    <w:uiPriority w:val="99"/>
    <w:rsid w:val="0099766A"/>
    <w:pPr>
      <w:pBdr>
        <w:bottom w:val="single" w:sz="4" w:space="1" w:color="auto"/>
      </w:pBdr>
      <w:jc w:val="both"/>
    </w:pPr>
    <w:rPr>
      <w:rFonts w:ascii="Univers" w:hAnsi="Univers"/>
      <w:b/>
      <w:sz w:val="24"/>
      <w:lang w:eastAsia="eu-ES"/>
    </w:rPr>
  </w:style>
  <w:style w:type="paragraph" w:customStyle="1" w:styleId="NormalaWeb1">
    <w:name w:val="Normala (Web)1"/>
    <w:basedOn w:val="Normala"/>
    <w:uiPriority w:val="99"/>
    <w:rsid w:val="0099766A"/>
    <w:pPr>
      <w:spacing w:before="100" w:after="100"/>
      <w:jc w:val="both"/>
    </w:pPr>
    <w:rPr>
      <w:rFonts w:ascii="Arial Unicode MS" w:eastAsia="Arial Unicode MS" w:hAnsi="Arial Unicode MS"/>
      <w:sz w:val="24"/>
      <w:lang w:val="eu-ES" w:eastAsia="eu-ES"/>
    </w:rPr>
  </w:style>
  <w:style w:type="paragraph" w:styleId="Bulet-zerrenda">
    <w:name w:val="List Bullet"/>
    <w:basedOn w:val="Normala"/>
    <w:autoRedefine/>
    <w:uiPriority w:val="99"/>
    <w:rsid w:val="0099766A"/>
    <w:pPr>
      <w:widowControl w:val="0"/>
      <w:numPr>
        <w:ilvl w:val="11"/>
      </w:numPr>
      <w:tabs>
        <w:tab w:val="left" w:pos="360"/>
      </w:tabs>
      <w:spacing w:before="120" w:after="120"/>
      <w:ind w:left="360" w:right="113" w:hanging="360"/>
      <w:jc w:val="both"/>
    </w:pPr>
    <w:rPr>
      <w:rFonts w:ascii="Garmond (W1)" w:hAnsi="Garmond (W1)"/>
      <w:lang w:val="es-ES_tradnl" w:eastAsia="eu-ES"/>
    </w:rPr>
  </w:style>
  <w:style w:type="paragraph" w:styleId="Titulua">
    <w:name w:val="Title"/>
    <w:basedOn w:val="Normala"/>
    <w:link w:val="TituluaKar"/>
    <w:uiPriority w:val="99"/>
    <w:qFormat/>
    <w:rsid w:val="0099766A"/>
    <w:pPr>
      <w:jc w:val="center"/>
    </w:pPr>
    <w:rPr>
      <w:b/>
      <w:lang w:eastAsia="eu-ES"/>
    </w:rPr>
  </w:style>
  <w:style w:type="character" w:customStyle="1" w:styleId="TituluaKar">
    <w:name w:val="Titulua Kar"/>
    <w:basedOn w:val="Paragrafoarenletra-tipolehenetsia"/>
    <w:link w:val="Titulua"/>
    <w:uiPriority w:val="99"/>
    <w:rsid w:val="0099766A"/>
    <w:rPr>
      <w:rFonts w:ascii="Times New Roman" w:eastAsia="Times New Roman" w:hAnsi="Times New Roman" w:cs="Times New Roman"/>
      <w:b/>
      <w:kern w:val="0"/>
      <w:sz w:val="20"/>
      <w:szCs w:val="20"/>
      <w:lang w:val="es-ES" w:eastAsia="eu-ES"/>
      <w14:ligatures w14:val="none"/>
    </w:rPr>
  </w:style>
  <w:style w:type="paragraph" w:customStyle="1" w:styleId="a">
    <w:name w:val="a"/>
    <w:rsid w:val="00997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customStyle="1" w:styleId="UBbil1puntu">
    <w:name w:val="UBbil:1.puntu"/>
    <w:basedOn w:val="Normala"/>
    <w:uiPriority w:val="99"/>
    <w:rsid w:val="0099766A"/>
    <w:pPr>
      <w:numPr>
        <w:ilvl w:val="11"/>
      </w:numPr>
      <w:spacing w:after="40" w:line="100" w:lineRule="atLeast"/>
      <w:ind w:left="397" w:hanging="284"/>
      <w:jc w:val="both"/>
    </w:pPr>
    <w:rPr>
      <w:sz w:val="22"/>
      <w:lang w:val="eu-ES"/>
    </w:rPr>
  </w:style>
  <w:style w:type="paragraph" w:styleId="Zerrenda-paragrafoa">
    <w:name w:val="List Paragraph"/>
    <w:basedOn w:val="Normala"/>
    <w:uiPriority w:val="34"/>
    <w:qFormat/>
    <w:rsid w:val="0099766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u-ES" w:eastAsia="en-US"/>
    </w:rPr>
  </w:style>
  <w:style w:type="paragraph" w:customStyle="1" w:styleId="Zerrenda-paragrafoa1">
    <w:name w:val="Zerrenda-paragrafoa1"/>
    <w:basedOn w:val="Normala"/>
    <w:rsid w:val="0099766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u-ES" w:eastAsia="en-US"/>
    </w:rPr>
  </w:style>
  <w:style w:type="character" w:customStyle="1" w:styleId="2izenburuaKar1">
    <w:name w:val="2. izenburua Kar1"/>
    <w:aliases w:val="articulo Kar"/>
    <w:uiPriority w:val="99"/>
    <w:semiHidden/>
    <w:rsid w:val="0099766A"/>
    <w:rPr>
      <w:rFonts w:ascii="Cambria" w:hAnsi="Cambria" w:cs="Times New Roman"/>
      <w:b/>
      <w:bCs/>
      <w:color w:val="4F81BD"/>
      <w:sz w:val="26"/>
      <w:szCs w:val="26"/>
      <w:lang w:val="es-ES" w:eastAsia="es-ES"/>
    </w:rPr>
  </w:style>
  <w:style w:type="paragraph" w:customStyle="1" w:styleId="ListParagraph1">
    <w:name w:val="List Paragraph1"/>
    <w:basedOn w:val="Normala"/>
    <w:uiPriority w:val="99"/>
    <w:rsid w:val="0099766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u-ES" w:eastAsia="en-US"/>
    </w:rPr>
  </w:style>
  <w:style w:type="paragraph" w:customStyle="1" w:styleId="Standard">
    <w:name w:val="Standard"/>
    <w:rsid w:val="0099766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val="es-ES" w:eastAsia="zh-CN" w:bidi="hi-IN"/>
      <w14:ligatures w14:val="none"/>
    </w:rPr>
  </w:style>
  <w:style w:type="paragraph" w:customStyle="1" w:styleId="Textbody">
    <w:name w:val="Text body"/>
    <w:basedOn w:val="Standard"/>
    <w:rsid w:val="0099766A"/>
    <w:pPr>
      <w:spacing w:after="120"/>
    </w:pPr>
  </w:style>
  <w:style w:type="paragraph" w:customStyle="1" w:styleId="TableContents">
    <w:name w:val="Table Contents"/>
    <w:basedOn w:val="Standard"/>
    <w:rsid w:val="0099766A"/>
    <w:pPr>
      <w:suppressLineNumbers/>
    </w:pPr>
  </w:style>
  <w:style w:type="character" w:styleId="Hiperesteka">
    <w:name w:val="Hyperlink"/>
    <w:uiPriority w:val="99"/>
    <w:unhideWhenUsed/>
    <w:rsid w:val="0099766A"/>
    <w:rPr>
      <w:color w:val="0000FF"/>
      <w:u w:val="single"/>
    </w:rPr>
  </w:style>
  <w:style w:type="character" w:customStyle="1" w:styleId="textocomun">
    <w:name w:val="textocomun"/>
    <w:rsid w:val="0099766A"/>
  </w:style>
  <w:style w:type="paragraph" w:styleId="Bunbuiloarentestua">
    <w:name w:val="Balloon Text"/>
    <w:basedOn w:val="Normala"/>
    <w:link w:val="BunbuiloarentestuaKar"/>
    <w:rsid w:val="0099766A"/>
    <w:rPr>
      <w:rFonts w:ascii="Tahoma" w:hAnsi="Tahoma" w:cs="Tahoma"/>
      <w:sz w:val="16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rsid w:val="0099766A"/>
    <w:rPr>
      <w:rFonts w:ascii="Tahoma" w:eastAsia="Times New Roman" w:hAnsi="Tahoma" w:cs="Tahoma"/>
      <w:kern w:val="0"/>
      <w:sz w:val="16"/>
      <w:szCs w:val="16"/>
      <w:lang w:val="es-ES" w:eastAsia="es-ES"/>
      <w14:ligatures w14:val="none"/>
    </w:rPr>
  </w:style>
  <w:style w:type="paragraph" w:styleId="Normalaweba">
    <w:name w:val="Normal (Web)"/>
    <w:basedOn w:val="Normala"/>
    <w:rsid w:val="0099766A"/>
    <w:rPr>
      <w:sz w:val="24"/>
      <w:szCs w:val="24"/>
    </w:rPr>
  </w:style>
  <w:style w:type="character" w:styleId="Orri-zenbakia">
    <w:name w:val="page number"/>
    <w:basedOn w:val="Paragrafoarenletra-tipolehenetsia"/>
    <w:rsid w:val="0099766A"/>
  </w:style>
  <w:style w:type="character" w:customStyle="1" w:styleId="Ebatzigabekoaipamena1">
    <w:name w:val="Ebatzi gabeko aipamena1"/>
    <w:uiPriority w:val="99"/>
    <w:semiHidden/>
    <w:unhideWhenUsed/>
    <w:rsid w:val="0099766A"/>
    <w:rPr>
      <w:color w:val="605E5C"/>
      <w:shd w:val="clear" w:color="auto" w:fill="E1DFDD"/>
    </w:rPr>
  </w:style>
  <w:style w:type="paragraph" w:customStyle="1" w:styleId="a0">
    <w:name w:val="a0"/>
    <w:rsid w:val="00997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customStyle="1" w:styleId="Zerrenda-paragrafoa2">
    <w:name w:val="Zerrenda-paragrafoa2"/>
    <w:basedOn w:val="Normala"/>
    <w:rsid w:val="0099766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u-ES" w:eastAsia="en-US"/>
    </w:rPr>
  </w:style>
  <w:style w:type="numbering" w:customStyle="1" w:styleId="Zerrendarikez1">
    <w:name w:val="Zerrendarik ez1"/>
    <w:next w:val="Zerrendarikez"/>
    <w:uiPriority w:val="99"/>
    <w:semiHidden/>
    <w:unhideWhenUsed/>
    <w:rsid w:val="0099766A"/>
  </w:style>
  <w:style w:type="character" w:customStyle="1" w:styleId="BisitatutakoHiperesteka1">
    <w:name w:val="BisitatutakoHiperesteka1"/>
    <w:uiPriority w:val="99"/>
    <w:semiHidden/>
    <w:unhideWhenUsed/>
    <w:rsid w:val="0099766A"/>
    <w:rPr>
      <w:color w:val="954F72"/>
      <w:u w:val="single"/>
    </w:rPr>
  </w:style>
  <w:style w:type="character" w:customStyle="1" w:styleId="Testu-gorputzaKar">
    <w:name w:val="Testu-gorputza Kar"/>
    <w:link w:val="Testu-gorputza"/>
    <w:locked/>
    <w:rsid w:val="0099766A"/>
    <w:rPr>
      <w:rFonts w:ascii="Garamond" w:eastAsia="Times New Roman" w:hAnsi="Garamond" w:cs="Times New Roman"/>
      <w:kern w:val="0"/>
      <w:sz w:val="24"/>
      <w:szCs w:val="20"/>
      <w:lang w:val="es-ES" w:eastAsia="es-ES"/>
      <w14:ligatures w14:val="none"/>
    </w:rPr>
  </w:style>
  <w:style w:type="table" w:customStyle="1" w:styleId="Saretaduntaula1">
    <w:name w:val="Saretadun taula1"/>
    <w:basedOn w:val="Taulanormala"/>
    <w:next w:val="Saretaduntaula"/>
    <w:uiPriority w:val="39"/>
    <w:rsid w:val="0099766A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isitatutakoHiperesteka">
    <w:name w:val="FollowedHyperlink"/>
    <w:rsid w:val="0099766A"/>
    <w:rPr>
      <w:color w:val="800080"/>
      <w:u w:val="single"/>
    </w:rPr>
  </w:style>
  <w:style w:type="table" w:customStyle="1" w:styleId="Saretaduntaula2">
    <w:name w:val="Saretadun taula2"/>
    <w:basedOn w:val="Taulanormala"/>
    <w:next w:val="Saretaduntaula"/>
    <w:uiPriority w:val="39"/>
    <w:rsid w:val="0099766A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Zerrendarikez2">
    <w:name w:val="Zerrendarik ez2"/>
    <w:next w:val="Zerrendarikez"/>
    <w:uiPriority w:val="99"/>
    <w:semiHidden/>
    <w:unhideWhenUsed/>
    <w:rsid w:val="0099766A"/>
  </w:style>
  <w:style w:type="character" w:customStyle="1" w:styleId="Ebatzigabekoaipamena2">
    <w:name w:val="Ebatzi gabeko aipamena2"/>
    <w:uiPriority w:val="99"/>
    <w:semiHidden/>
    <w:unhideWhenUsed/>
    <w:rsid w:val="0099766A"/>
    <w:rPr>
      <w:color w:val="605E5C"/>
      <w:shd w:val="clear" w:color="auto" w:fill="E1DFDD"/>
    </w:rPr>
  </w:style>
  <w:style w:type="character" w:styleId="Iruzkinarenerreferentzia">
    <w:name w:val="annotation reference"/>
    <w:uiPriority w:val="99"/>
    <w:semiHidden/>
    <w:unhideWhenUsed/>
    <w:rsid w:val="0099766A"/>
    <w:rPr>
      <w:sz w:val="16"/>
      <w:szCs w:val="16"/>
    </w:rPr>
  </w:style>
  <w:style w:type="paragraph" w:styleId="Iruzkinarentestua">
    <w:name w:val="annotation text"/>
    <w:basedOn w:val="Normala"/>
    <w:link w:val="IruzkinarentestuaKar"/>
    <w:unhideWhenUsed/>
    <w:rsid w:val="0099766A"/>
  </w:style>
  <w:style w:type="character" w:customStyle="1" w:styleId="IruzkinarentestuaKar">
    <w:name w:val="Iruzkinaren testua Kar"/>
    <w:basedOn w:val="Paragrafoarenletra-tipolehenetsia"/>
    <w:link w:val="Iruzkinarentestua"/>
    <w:rsid w:val="0099766A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paragraph" w:styleId="Iruzkinarengaia">
    <w:name w:val="annotation subject"/>
    <w:basedOn w:val="Iruzkinarentestua"/>
    <w:next w:val="Iruzkinarentestua"/>
    <w:link w:val="IruzkinarengaiaKar"/>
    <w:semiHidden/>
    <w:unhideWhenUsed/>
    <w:rsid w:val="0099766A"/>
    <w:rPr>
      <w:b/>
      <w:bCs/>
    </w:rPr>
  </w:style>
  <w:style w:type="character" w:customStyle="1" w:styleId="IruzkinarengaiaKar">
    <w:name w:val="Iruzkinaren gaia Kar"/>
    <w:basedOn w:val="IruzkinarentestuaKar"/>
    <w:link w:val="Iruzkinarengaia"/>
    <w:semiHidden/>
    <w:rsid w:val="0099766A"/>
    <w:rPr>
      <w:rFonts w:ascii="Times New Roman" w:eastAsia="Times New Roman" w:hAnsi="Times New Roman" w:cs="Times New Roman"/>
      <w:b/>
      <w:bCs/>
      <w:kern w:val="0"/>
      <w:sz w:val="20"/>
      <w:szCs w:val="20"/>
      <w:lang w:val="es-ES" w:eastAsia="es-ES"/>
      <w14:ligatures w14:val="none"/>
    </w:rPr>
  </w:style>
  <w:style w:type="numbering" w:customStyle="1" w:styleId="Zerrendarikez3">
    <w:name w:val="Zerrendarik ez3"/>
    <w:next w:val="Zerrendarikez"/>
    <w:uiPriority w:val="99"/>
    <w:semiHidden/>
    <w:unhideWhenUsed/>
    <w:rsid w:val="0099766A"/>
  </w:style>
  <w:style w:type="table" w:customStyle="1" w:styleId="Saretaduntaula3">
    <w:name w:val="Saretadun taula3"/>
    <w:basedOn w:val="Taulanormala"/>
    <w:next w:val="Saretaduntaula"/>
    <w:uiPriority w:val="99"/>
    <w:rsid w:val="0099766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u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Zerrendarikez11">
    <w:name w:val="Zerrendarik ez11"/>
    <w:next w:val="Zerrendarikez"/>
    <w:uiPriority w:val="99"/>
    <w:semiHidden/>
    <w:unhideWhenUsed/>
    <w:rsid w:val="0099766A"/>
  </w:style>
  <w:style w:type="table" w:customStyle="1" w:styleId="Saretaduntaula11">
    <w:name w:val="Saretadun taula11"/>
    <w:basedOn w:val="Taulanormala"/>
    <w:next w:val="Saretaduntaula"/>
    <w:uiPriority w:val="39"/>
    <w:rsid w:val="0099766A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aretaduntaula21">
    <w:name w:val="Saretadun taula21"/>
    <w:basedOn w:val="Taulanormala"/>
    <w:next w:val="Saretaduntaula"/>
    <w:uiPriority w:val="39"/>
    <w:rsid w:val="0099766A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Zerrendarikez21">
    <w:name w:val="Zerrendarik ez21"/>
    <w:next w:val="Zerrendarikez"/>
    <w:uiPriority w:val="99"/>
    <w:semiHidden/>
    <w:unhideWhenUsed/>
    <w:rsid w:val="0099766A"/>
  </w:style>
  <w:style w:type="numbering" w:customStyle="1" w:styleId="Zerrendarikez4">
    <w:name w:val="Zerrendarik ez4"/>
    <w:next w:val="Zerrendarikez"/>
    <w:uiPriority w:val="99"/>
    <w:semiHidden/>
    <w:unhideWhenUsed/>
    <w:rsid w:val="0099766A"/>
  </w:style>
  <w:style w:type="table" w:customStyle="1" w:styleId="Saretaduntaula4">
    <w:name w:val="Saretadun taula4"/>
    <w:basedOn w:val="Taulanormala"/>
    <w:next w:val="Saretaduntaula"/>
    <w:uiPriority w:val="39"/>
    <w:rsid w:val="0099766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Zerrendarikez12">
    <w:name w:val="Zerrendarik ez12"/>
    <w:next w:val="Zerrendarikez"/>
    <w:uiPriority w:val="99"/>
    <w:semiHidden/>
    <w:unhideWhenUsed/>
    <w:rsid w:val="0099766A"/>
  </w:style>
  <w:style w:type="table" w:customStyle="1" w:styleId="Saretaduntaula12">
    <w:name w:val="Saretadun taula12"/>
    <w:basedOn w:val="Taulanormala"/>
    <w:next w:val="Saretaduntaula"/>
    <w:uiPriority w:val="39"/>
    <w:rsid w:val="0099766A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aretaduntaula22">
    <w:name w:val="Saretadun taula22"/>
    <w:basedOn w:val="Taulanormala"/>
    <w:next w:val="Saretaduntaula"/>
    <w:uiPriority w:val="39"/>
    <w:rsid w:val="0099766A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Zerrendarikez22">
    <w:name w:val="Zerrendarik ez22"/>
    <w:next w:val="Zerrendarikez"/>
    <w:uiPriority w:val="99"/>
    <w:semiHidden/>
    <w:unhideWhenUsed/>
    <w:rsid w:val="0099766A"/>
  </w:style>
  <w:style w:type="numbering" w:customStyle="1" w:styleId="Zerrendarikez31">
    <w:name w:val="Zerrendarik ez31"/>
    <w:next w:val="Zerrendarikez"/>
    <w:uiPriority w:val="99"/>
    <w:semiHidden/>
    <w:unhideWhenUsed/>
    <w:rsid w:val="0099766A"/>
  </w:style>
  <w:style w:type="table" w:customStyle="1" w:styleId="Saretaduntaula31">
    <w:name w:val="Saretadun taula31"/>
    <w:basedOn w:val="Taulanormala"/>
    <w:next w:val="Saretaduntaula"/>
    <w:uiPriority w:val="99"/>
    <w:rsid w:val="0099766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u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Zerrendarikez111">
    <w:name w:val="Zerrendarik ez111"/>
    <w:next w:val="Zerrendarikez"/>
    <w:uiPriority w:val="99"/>
    <w:semiHidden/>
    <w:unhideWhenUsed/>
    <w:rsid w:val="0099766A"/>
  </w:style>
  <w:style w:type="table" w:customStyle="1" w:styleId="Saretaduntaula111">
    <w:name w:val="Saretadun taula111"/>
    <w:basedOn w:val="Taulanormala"/>
    <w:next w:val="Saretaduntaula"/>
    <w:uiPriority w:val="39"/>
    <w:rsid w:val="0099766A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aretaduntaula211">
    <w:name w:val="Saretadun taula211"/>
    <w:basedOn w:val="Taulanormala"/>
    <w:next w:val="Saretaduntaula"/>
    <w:uiPriority w:val="39"/>
    <w:rsid w:val="0099766A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Zerrendarikez211">
    <w:name w:val="Zerrendarik ez211"/>
    <w:next w:val="Zerrendarikez"/>
    <w:uiPriority w:val="99"/>
    <w:semiHidden/>
    <w:unhideWhenUsed/>
    <w:rsid w:val="0099766A"/>
  </w:style>
  <w:style w:type="character" w:customStyle="1" w:styleId="form-control-text">
    <w:name w:val="form-control-text"/>
    <w:basedOn w:val="Paragrafoarenletra-tipolehenetsia"/>
    <w:rsid w:val="0099766A"/>
  </w:style>
  <w:style w:type="paragraph" w:customStyle="1" w:styleId="msonormal0">
    <w:name w:val="msonormal"/>
    <w:basedOn w:val="Normala"/>
    <w:rsid w:val="0099766A"/>
    <w:rPr>
      <w:sz w:val="24"/>
      <w:szCs w:val="24"/>
    </w:rPr>
  </w:style>
  <w:style w:type="character" w:customStyle="1" w:styleId="Paragrafoarenletra-tipolehenetsia1">
    <w:name w:val="Paragrafoaren letra-tipo lehenetsia1"/>
    <w:rsid w:val="0099766A"/>
  </w:style>
  <w:style w:type="character" w:customStyle="1" w:styleId="tw4winMark">
    <w:name w:val="tw4winMark"/>
    <w:rsid w:val="0099766A"/>
    <w:rPr>
      <w:rFonts w:ascii="Courier New" w:hAnsi="Courier New" w:cs="Courier New"/>
      <w:b w:val="0"/>
      <w:i w:val="0"/>
      <w:smallCaps/>
      <w:dstrike w:val="0"/>
      <w:noProof/>
      <w:vanish/>
      <w:color w:val="800080"/>
      <w:sz w:val="18"/>
      <w:szCs w:val="28"/>
      <w:effect w:val="none"/>
      <w:vertAlign w:val="subscript"/>
      <w:lang w:val="eu-ES"/>
    </w:rPr>
  </w:style>
  <w:style w:type="character" w:customStyle="1" w:styleId="interactive">
    <w:name w:val="interactive"/>
    <w:basedOn w:val="Paragrafoarenletra-tipolehenetsia"/>
    <w:rsid w:val="009976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rasate.eus/es/baz-tramite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rrasate.eus/eu/baz-tramiteak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1921</Words>
  <Characters>10955</Characters>
  <Application>Microsoft Office Word</Application>
  <DocSecurity>0</DocSecurity>
  <Lines>91</Lines>
  <Paragraphs>25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Amaia Agirre Kortazar</dc:creator>
  <cp:keywords/>
  <dc:description/>
  <cp:lastModifiedBy>Amaia Agirre Kortazar</cp:lastModifiedBy>
  <cp:revision>3</cp:revision>
  <dcterms:created xsi:type="dcterms:W3CDTF">2024-03-20T10:47:00Z</dcterms:created>
  <dcterms:modified xsi:type="dcterms:W3CDTF">2024-03-20T10:47:00Z</dcterms:modified>
</cp:coreProperties>
</file>