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25798" w14:textId="77777777" w:rsidR="0099766A" w:rsidRDefault="0099766A" w:rsidP="00A12AFF">
      <w:pPr>
        <w:spacing w:before="200"/>
        <w:jc w:val="center"/>
        <w:rPr>
          <w:rFonts w:ascii="Garamond" w:hAnsi="Garamond"/>
          <w:sz w:val="24"/>
          <w:lang w:val="eu-ES"/>
        </w:rPr>
      </w:pPr>
    </w:p>
    <w:tbl>
      <w:tblPr>
        <w:tblW w:w="9647" w:type="dxa"/>
        <w:tblInd w:w="137" w:type="dxa"/>
        <w:tblLayout w:type="fixed"/>
        <w:tblLook w:val="04A0" w:firstRow="1" w:lastRow="0" w:firstColumn="1" w:lastColumn="0" w:noHBand="0" w:noVBand="1"/>
      </w:tblPr>
      <w:tblGrid>
        <w:gridCol w:w="4820"/>
        <w:gridCol w:w="4827"/>
      </w:tblGrid>
      <w:tr w:rsidR="00A12AFF" w14:paraId="4CD91429" w14:textId="77777777" w:rsidTr="00A12AFF">
        <w:trPr>
          <w:cantSplit/>
        </w:trPr>
        <w:tc>
          <w:tcPr>
            <w:tcW w:w="4820" w:type="dxa"/>
            <w:tcBorders>
              <w:top w:val="single" w:sz="4" w:space="0" w:color="auto"/>
              <w:left w:val="single" w:sz="4" w:space="0" w:color="auto"/>
              <w:bottom w:val="single" w:sz="4" w:space="0" w:color="auto"/>
              <w:right w:val="single" w:sz="4" w:space="0" w:color="auto"/>
            </w:tcBorders>
            <w:hideMark/>
          </w:tcPr>
          <w:p w14:paraId="6C1B2382" w14:textId="17A854F1" w:rsidR="00A12AFF" w:rsidRDefault="00CA0BC4" w:rsidP="00FD6250">
            <w:pPr>
              <w:jc w:val="both"/>
              <w:rPr>
                <w:rFonts w:ascii="Garamond" w:hAnsi="Garamond"/>
                <w:b/>
                <w:sz w:val="24"/>
                <w:lang w:val="eu-ES"/>
              </w:rPr>
            </w:pPr>
            <w:r>
              <w:rPr>
                <w:rFonts w:ascii="Garamond" w:hAnsi="Garamond"/>
                <w:b/>
                <w:kern w:val="28"/>
                <w:sz w:val="24"/>
                <w:szCs w:val="24"/>
                <w:lang w:val="eu-ES"/>
              </w:rPr>
              <w:t>4</w:t>
            </w:r>
            <w:r w:rsidRPr="008350AE">
              <w:rPr>
                <w:rFonts w:ascii="Garamond" w:hAnsi="Garamond"/>
                <w:b/>
                <w:kern w:val="28"/>
                <w:sz w:val="24"/>
                <w:szCs w:val="24"/>
                <w:lang w:val="eu-ES"/>
              </w:rPr>
              <w:t xml:space="preserve">. ERANSKINA: </w:t>
            </w:r>
            <w:r>
              <w:rPr>
                <w:rFonts w:ascii="Garamond" w:hAnsi="Garamond"/>
                <w:b/>
                <w:kern w:val="28"/>
                <w:sz w:val="24"/>
                <w:szCs w:val="24"/>
                <w:lang w:val="eu-ES"/>
              </w:rPr>
              <w:t>BELAUNALDIARTEKO SAILA</w:t>
            </w:r>
          </w:p>
        </w:tc>
        <w:tc>
          <w:tcPr>
            <w:tcW w:w="4827" w:type="dxa"/>
            <w:tcBorders>
              <w:top w:val="single" w:sz="4" w:space="0" w:color="auto"/>
              <w:left w:val="single" w:sz="4" w:space="0" w:color="auto"/>
              <w:bottom w:val="single" w:sz="4" w:space="0" w:color="auto"/>
              <w:right w:val="single" w:sz="4" w:space="0" w:color="auto"/>
            </w:tcBorders>
            <w:hideMark/>
          </w:tcPr>
          <w:p w14:paraId="682E21F1" w14:textId="0494D842" w:rsidR="00A12AFF" w:rsidRDefault="00A12AFF" w:rsidP="00FD6250">
            <w:pPr>
              <w:jc w:val="both"/>
              <w:rPr>
                <w:rFonts w:ascii="Garamond" w:hAnsi="Garamond"/>
                <w:b/>
                <w:sz w:val="24"/>
              </w:rPr>
            </w:pPr>
            <w:r>
              <w:rPr>
                <w:rFonts w:ascii="Garamond" w:hAnsi="Garamond"/>
                <w:b/>
                <w:sz w:val="24"/>
              </w:rPr>
              <w:t xml:space="preserve">ANEXO </w:t>
            </w:r>
            <w:r w:rsidR="00CA0BC4">
              <w:rPr>
                <w:rFonts w:ascii="Garamond" w:hAnsi="Garamond"/>
                <w:b/>
                <w:sz w:val="24"/>
              </w:rPr>
              <w:t>4</w:t>
            </w:r>
            <w:r>
              <w:rPr>
                <w:rFonts w:ascii="Garamond" w:hAnsi="Garamond"/>
                <w:b/>
                <w:sz w:val="24"/>
              </w:rPr>
              <w:t xml:space="preserve">: ÁREA DE </w:t>
            </w:r>
            <w:r w:rsidR="00CA0BC4">
              <w:rPr>
                <w:rFonts w:ascii="Garamond" w:hAnsi="Garamond"/>
                <w:b/>
                <w:sz w:val="24"/>
              </w:rPr>
              <w:t>INTERGENERACIONALIDAD</w:t>
            </w:r>
          </w:p>
        </w:tc>
      </w:tr>
    </w:tbl>
    <w:p w14:paraId="2D4285FE" w14:textId="77777777" w:rsidR="00A12AFF" w:rsidRDefault="00A12AFF" w:rsidP="00A12AFF">
      <w:pPr>
        <w:spacing w:before="200"/>
        <w:rPr>
          <w:rFonts w:ascii="Garamond" w:hAnsi="Garamond"/>
          <w:sz w:val="24"/>
        </w:rPr>
      </w:pPr>
    </w:p>
    <w:tbl>
      <w:tblPr>
        <w:tblW w:w="9786" w:type="dxa"/>
        <w:tblInd w:w="-3" w:type="dxa"/>
        <w:tblLayout w:type="fixed"/>
        <w:tblLook w:val="0000" w:firstRow="0" w:lastRow="0" w:firstColumn="0" w:lastColumn="0" w:noHBand="0" w:noVBand="0"/>
      </w:tblPr>
      <w:tblGrid>
        <w:gridCol w:w="4951"/>
        <w:gridCol w:w="4835"/>
      </w:tblGrid>
      <w:tr w:rsidR="00641496" w:rsidRPr="008350AE" w14:paraId="25C6DC06" w14:textId="77777777" w:rsidTr="00641496">
        <w:tc>
          <w:tcPr>
            <w:tcW w:w="4951" w:type="dxa"/>
          </w:tcPr>
          <w:p w14:paraId="11A25257" w14:textId="1ABFD09F" w:rsidR="00641496" w:rsidRPr="008350AE" w:rsidRDefault="00641496" w:rsidP="00FD6250">
            <w:pPr>
              <w:keepNext/>
              <w:spacing w:before="120" w:after="120"/>
              <w:ind w:left="113" w:right="113"/>
              <w:jc w:val="both"/>
              <w:outlineLvl w:val="0"/>
              <w:rPr>
                <w:rFonts w:ascii="Garamond" w:hAnsi="Garamond"/>
                <w:b/>
                <w:kern w:val="28"/>
                <w:sz w:val="24"/>
                <w:szCs w:val="24"/>
                <w:lang w:val="eu-ES"/>
              </w:rPr>
            </w:pPr>
            <w:r>
              <w:rPr>
                <w:rFonts w:ascii="Garamond" w:hAnsi="Garamond"/>
                <w:b/>
                <w:kern w:val="28"/>
                <w:sz w:val="24"/>
                <w:szCs w:val="24"/>
                <w:lang w:val="eu-ES"/>
              </w:rPr>
              <w:t>4</w:t>
            </w:r>
            <w:r w:rsidRPr="008350AE">
              <w:rPr>
                <w:rFonts w:ascii="Garamond" w:hAnsi="Garamond"/>
                <w:b/>
                <w:kern w:val="28"/>
                <w:sz w:val="24"/>
                <w:szCs w:val="24"/>
                <w:lang w:val="eu-ES"/>
              </w:rPr>
              <w:t>.3. ETXEBIZITZA ALOKAIRUA ORDAINTZEKO DIRU LAGUNTZAK GAZTEENTZAT ARAUTZEN DUTEN OINARRI ARAU ESPEZIFIKOAK</w:t>
            </w:r>
          </w:p>
        </w:tc>
        <w:tc>
          <w:tcPr>
            <w:tcW w:w="4835" w:type="dxa"/>
          </w:tcPr>
          <w:p w14:paraId="1B3D9D43" w14:textId="3175467D" w:rsidR="00641496" w:rsidRPr="008350AE" w:rsidRDefault="00641496" w:rsidP="00FD6250">
            <w:pPr>
              <w:keepNext/>
              <w:spacing w:before="120" w:after="120"/>
              <w:ind w:left="113" w:right="113"/>
              <w:jc w:val="both"/>
              <w:outlineLvl w:val="0"/>
              <w:rPr>
                <w:rFonts w:ascii="Garamond" w:hAnsi="Garamond"/>
                <w:b/>
                <w:kern w:val="28"/>
                <w:sz w:val="24"/>
                <w:szCs w:val="24"/>
                <w:lang w:val="eu-ES"/>
              </w:rPr>
            </w:pPr>
            <w:r>
              <w:rPr>
                <w:rFonts w:ascii="Garamond" w:hAnsi="Garamond"/>
                <w:b/>
                <w:kern w:val="28"/>
                <w:sz w:val="24"/>
                <w:szCs w:val="24"/>
                <w:lang w:val="eu-ES"/>
              </w:rPr>
              <w:t>4</w:t>
            </w:r>
            <w:r w:rsidRPr="008350AE">
              <w:rPr>
                <w:rFonts w:ascii="Garamond" w:hAnsi="Garamond"/>
                <w:b/>
                <w:kern w:val="28"/>
                <w:sz w:val="24"/>
                <w:szCs w:val="24"/>
                <w:lang w:val="eu-ES"/>
              </w:rPr>
              <w:t xml:space="preserve">.3. BASES ESPECÍFICAS REGULADORAS DE LA CONCESIÓN DE SUBVENCIONES A JÓVENES PARA EL PAGO DE ALQUILER DE VIVIENDA </w:t>
            </w:r>
          </w:p>
        </w:tc>
      </w:tr>
      <w:tr w:rsidR="00641496" w:rsidRPr="008350AE" w14:paraId="2E020F11" w14:textId="77777777" w:rsidTr="00641496">
        <w:tc>
          <w:tcPr>
            <w:tcW w:w="4951" w:type="dxa"/>
          </w:tcPr>
          <w:p w14:paraId="58F38CFF" w14:textId="77777777" w:rsidR="00641496" w:rsidRPr="008350AE" w:rsidRDefault="00641496" w:rsidP="00FD6250">
            <w:pPr>
              <w:keepNext/>
              <w:spacing w:before="120" w:after="120"/>
              <w:ind w:left="113" w:right="113"/>
              <w:jc w:val="both"/>
              <w:outlineLvl w:val="2"/>
              <w:rPr>
                <w:rFonts w:ascii="Garamond" w:hAnsi="Garamond" w:cs="Arial"/>
                <w:b/>
                <w:bCs/>
                <w:sz w:val="24"/>
                <w:szCs w:val="24"/>
                <w:lang w:val="eu-ES" w:eastAsia="eu-ES"/>
              </w:rPr>
            </w:pPr>
            <w:r w:rsidRPr="008350AE">
              <w:rPr>
                <w:rFonts w:ascii="Garamond" w:hAnsi="Garamond" w:cs="Arial"/>
                <w:b/>
                <w:bCs/>
                <w:sz w:val="24"/>
                <w:szCs w:val="24"/>
                <w:lang w:val="eu-ES" w:eastAsia="eu-ES"/>
              </w:rPr>
              <w:t>1. Xedea</w:t>
            </w:r>
          </w:p>
        </w:tc>
        <w:tc>
          <w:tcPr>
            <w:tcW w:w="4835" w:type="dxa"/>
          </w:tcPr>
          <w:p w14:paraId="12750308" w14:textId="77777777" w:rsidR="00641496" w:rsidRPr="008350AE" w:rsidRDefault="00641496" w:rsidP="00FD6250">
            <w:pPr>
              <w:keepNext/>
              <w:spacing w:before="120" w:after="120"/>
              <w:ind w:left="113" w:right="113"/>
              <w:jc w:val="both"/>
              <w:outlineLvl w:val="2"/>
              <w:rPr>
                <w:rFonts w:ascii="Garamond" w:hAnsi="Garamond" w:cs="Arial"/>
                <w:b/>
                <w:bCs/>
                <w:sz w:val="24"/>
                <w:szCs w:val="24"/>
                <w:lang w:eastAsia="eu-ES"/>
              </w:rPr>
            </w:pPr>
            <w:r w:rsidRPr="008350AE">
              <w:rPr>
                <w:rFonts w:ascii="Garamond" w:hAnsi="Garamond" w:cs="Arial"/>
                <w:b/>
                <w:bCs/>
                <w:sz w:val="24"/>
                <w:szCs w:val="24"/>
                <w:lang w:eastAsia="eu-ES"/>
              </w:rPr>
              <w:t>1. Objeto</w:t>
            </w:r>
          </w:p>
        </w:tc>
      </w:tr>
      <w:tr w:rsidR="00641496" w:rsidRPr="008350AE" w14:paraId="444BAE5E" w14:textId="77777777" w:rsidTr="00641496">
        <w:tc>
          <w:tcPr>
            <w:tcW w:w="4951" w:type="dxa"/>
          </w:tcPr>
          <w:p w14:paraId="2008CBC1" w14:textId="77777777" w:rsidR="00641496" w:rsidRPr="008350AE" w:rsidRDefault="00641496" w:rsidP="00FD6250">
            <w:pPr>
              <w:spacing w:before="120" w:after="120"/>
              <w:ind w:left="113" w:right="113"/>
              <w:jc w:val="both"/>
              <w:rPr>
                <w:rFonts w:ascii="Garamond" w:hAnsi="Garamond"/>
                <w:sz w:val="24"/>
                <w:szCs w:val="24"/>
                <w:lang w:val="eu-ES" w:eastAsia="eu-ES"/>
              </w:rPr>
            </w:pPr>
            <w:r w:rsidRPr="008350AE">
              <w:rPr>
                <w:rFonts w:ascii="Garamond" w:hAnsi="Garamond" w:cs="Arial"/>
                <w:sz w:val="24"/>
                <w:szCs w:val="24"/>
                <w:lang w:val="eu-ES"/>
              </w:rPr>
              <w:t>Diru laguntza hauen xedea da Arrasateko 18-35 urte bitarteko gazteei etxebizitza alokairua ordaintzen laguntzea, emantzipazio bidean laguntzeko eta etxebizitza alokairua sustatzeko.</w:t>
            </w:r>
          </w:p>
        </w:tc>
        <w:tc>
          <w:tcPr>
            <w:tcW w:w="4835" w:type="dxa"/>
          </w:tcPr>
          <w:p w14:paraId="0C7D7705" w14:textId="77777777" w:rsidR="00641496" w:rsidRPr="008350AE" w:rsidRDefault="00641496" w:rsidP="00FD6250">
            <w:pPr>
              <w:spacing w:before="120" w:after="120"/>
              <w:ind w:left="113" w:right="113"/>
              <w:jc w:val="both"/>
              <w:rPr>
                <w:rFonts w:ascii="Garamond" w:hAnsi="Garamond"/>
                <w:sz w:val="24"/>
                <w:szCs w:val="24"/>
                <w:lang w:eastAsia="eu-ES"/>
              </w:rPr>
            </w:pPr>
            <w:r w:rsidRPr="008350AE">
              <w:rPr>
                <w:rFonts w:ascii="Garamond" w:hAnsi="Garamond" w:cs="Arial"/>
                <w:sz w:val="24"/>
                <w:szCs w:val="24"/>
                <w:lang w:val="es-ES_tradnl"/>
              </w:rPr>
              <w:t>El objeto de estas subvenciones es ayudar a pagar el alquiler de vivienda a jóvenes de Arrasate, de edad comprendida entre 18 y 35 años, para ayudarles en su proceso de emancipación, y promover el alquiler de vivienda.</w:t>
            </w:r>
          </w:p>
        </w:tc>
      </w:tr>
      <w:tr w:rsidR="00641496" w:rsidRPr="008350AE" w14:paraId="7AEF8B44" w14:textId="77777777" w:rsidTr="00641496">
        <w:tc>
          <w:tcPr>
            <w:tcW w:w="4951" w:type="dxa"/>
          </w:tcPr>
          <w:p w14:paraId="266D24CA" w14:textId="77777777" w:rsidR="00641496" w:rsidRPr="008350AE" w:rsidRDefault="00641496" w:rsidP="00FD6250">
            <w:pPr>
              <w:spacing w:before="120" w:after="120"/>
              <w:ind w:left="113" w:right="113"/>
              <w:jc w:val="both"/>
              <w:rPr>
                <w:rFonts w:ascii="Garamond" w:hAnsi="Garamond" w:cs="Arial"/>
                <w:b/>
                <w:bCs/>
                <w:sz w:val="24"/>
                <w:szCs w:val="24"/>
                <w:lang w:val="eu-ES" w:eastAsia="eu-ES"/>
              </w:rPr>
            </w:pPr>
            <w:r w:rsidRPr="008350AE">
              <w:rPr>
                <w:rFonts w:ascii="Garamond" w:hAnsi="Garamond" w:cs="Arial"/>
                <w:b/>
                <w:bCs/>
                <w:sz w:val="24"/>
                <w:szCs w:val="24"/>
                <w:lang w:val="eu-ES" w:eastAsia="eu-ES"/>
              </w:rPr>
              <w:t>2. Bete beharreko baldintzak.</w:t>
            </w:r>
          </w:p>
        </w:tc>
        <w:tc>
          <w:tcPr>
            <w:tcW w:w="4835" w:type="dxa"/>
          </w:tcPr>
          <w:p w14:paraId="44292EA7" w14:textId="77777777" w:rsidR="00641496" w:rsidRPr="008350AE" w:rsidRDefault="00641496" w:rsidP="00FD6250">
            <w:pPr>
              <w:keepNext/>
              <w:spacing w:before="120" w:after="120"/>
              <w:ind w:left="113" w:right="113"/>
              <w:jc w:val="both"/>
              <w:outlineLvl w:val="2"/>
              <w:rPr>
                <w:rFonts w:ascii="Garamond" w:hAnsi="Garamond" w:cs="Arial"/>
                <w:b/>
                <w:bCs/>
                <w:sz w:val="24"/>
                <w:szCs w:val="24"/>
                <w:lang w:eastAsia="eu-ES"/>
              </w:rPr>
            </w:pPr>
            <w:r w:rsidRPr="008350AE">
              <w:rPr>
                <w:rFonts w:ascii="Garamond" w:hAnsi="Garamond" w:cs="Arial"/>
                <w:b/>
                <w:bCs/>
                <w:sz w:val="24"/>
                <w:szCs w:val="24"/>
                <w:lang w:eastAsia="eu-ES"/>
              </w:rPr>
              <w:t>2. Requisitos a cumplir.</w:t>
            </w:r>
          </w:p>
        </w:tc>
      </w:tr>
      <w:tr w:rsidR="00641496" w:rsidRPr="008350AE" w14:paraId="20DFBDBA" w14:textId="77777777" w:rsidTr="00641496">
        <w:trPr>
          <w:trHeight w:val="547"/>
        </w:trPr>
        <w:tc>
          <w:tcPr>
            <w:tcW w:w="4951" w:type="dxa"/>
          </w:tcPr>
          <w:p w14:paraId="52BE9E4C" w14:textId="77777777" w:rsidR="00641496" w:rsidRPr="008350AE" w:rsidRDefault="00641496" w:rsidP="00FD6250">
            <w:pPr>
              <w:spacing w:before="120" w:after="120"/>
              <w:ind w:left="113" w:right="113"/>
              <w:jc w:val="both"/>
              <w:rPr>
                <w:rFonts w:ascii="Garamond" w:hAnsi="Garamond" w:cs="Arial"/>
                <w:bCs/>
                <w:sz w:val="24"/>
                <w:szCs w:val="24"/>
              </w:rPr>
            </w:pPr>
            <w:r w:rsidRPr="008350AE">
              <w:rPr>
                <w:rFonts w:ascii="Garamond" w:hAnsi="Garamond" w:cs="Arial"/>
                <w:b/>
                <w:sz w:val="24"/>
                <w:szCs w:val="24"/>
              </w:rPr>
              <w:t>2.1. Gaztelagun programa.</w:t>
            </w:r>
            <w:r w:rsidRPr="008350AE">
              <w:rPr>
                <w:rFonts w:ascii="Garamond" w:hAnsi="Garamond" w:cs="Arial"/>
                <w:bCs/>
                <w:sz w:val="24"/>
                <w:szCs w:val="24"/>
              </w:rPr>
              <w:t xml:space="preserve"> </w:t>
            </w:r>
          </w:p>
        </w:tc>
        <w:tc>
          <w:tcPr>
            <w:tcW w:w="4835" w:type="dxa"/>
          </w:tcPr>
          <w:p w14:paraId="75CBA757" w14:textId="77777777" w:rsidR="00641496" w:rsidRPr="008350AE" w:rsidRDefault="00641496" w:rsidP="00FD6250">
            <w:pPr>
              <w:spacing w:before="120" w:after="120"/>
              <w:ind w:left="113" w:right="113"/>
              <w:jc w:val="both"/>
              <w:rPr>
                <w:rFonts w:ascii="Garamond" w:hAnsi="Garamond" w:cs="Arial"/>
                <w:b/>
                <w:bCs/>
                <w:sz w:val="24"/>
                <w:szCs w:val="24"/>
                <w:lang w:eastAsia="eu-ES"/>
              </w:rPr>
            </w:pPr>
            <w:r w:rsidRPr="008350AE">
              <w:rPr>
                <w:rFonts w:ascii="Garamond" w:hAnsi="Garamond" w:cs="Arial"/>
                <w:b/>
                <w:bCs/>
                <w:sz w:val="24"/>
                <w:szCs w:val="24"/>
                <w:lang w:eastAsia="eu-ES"/>
              </w:rPr>
              <w:t>2</w:t>
            </w:r>
            <w:r w:rsidRPr="008350AE">
              <w:rPr>
                <w:rFonts w:ascii="Garamond" w:hAnsi="Garamond" w:cs="Arial"/>
                <w:b/>
                <w:sz w:val="24"/>
                <w:szCs w:val="24"/>
                <w:lang w:val="eu-ES"/>
              </w:rPr>
              <w:t>.1. Programa Gaztelagun</w:t>
            </w:r>
          </w:p>
        </w:tc>
      </w:tr>
      <w:tr w:rsidR="00641496" w:rsidRPr="008350AE" w14:paraId="5F70978D" w14:textId="77777777" w:rsidTr="00641496">
        <w:trPr>
          <w:trHeight w:val="1845"/>
        </w:trPr>
        <w:tc>
          <w:tcPr>
            <w:tcW w:w="4951" w:type="dxa"/>
          </w:tcPr>
          <w:p w14:paraId="427E4BA2" w14:textId="77777777" w:rsidR="00641496" w:rsidRPr="00B471A0" w:rsidRDefault="00641496" w:rsidP="00FD6250">
            <w:pPr>
              <w:spacing w:before="120" w:after="120"/>
              <w:ind w:left="113" w:right="113"/>
              <w:jc w:val="both"/>
              <w:rPr>
                <w:rFonts w:ascii="Garamond" w:hAnsi="Garamond" w:cs="Arial"/>
                <w:bCs/>
                <w:sz w:val="24"/>
                <w:szCs w:val="24"/>
                <w:lang w:val="eu-ES"/>
              </w:rPr>
            </w:pPr>
            <w:r w:rsidRPr="00B471A0">
              <w:rPr>
                <w:rFonts w:ascii="Garamond" w:hAnsi="Garamond" w:cs="Arial"/>
                <w:bCs/>
                <w:sz w:val="24"/>
                <w:szCs w:val="24"/>
                <w:lang w:val="eu-ES"/>
              </w:rPr>
              <w:t>Eusko Jaurlaritzak Gaztelagun programaren bidez etxebizitza alokatzeko dirulaguntzak ematen dituenez, dirulaguntza horiek jasotzeko baldintza guztiak betetzen dituztenek ez dute jasoko Arrasateko Udalaren deialdi honetan araututako dirulaguntzarik.</w:t>
            </w:r>
            <w:r w:rsidRPr="00B471A0">
              <w:rPr>
                <w:rFonts w:ascii="Garamond" w:hAnsi="Garamond" w:cs="Arial"/>
                <w:sz w:val="24"/>
                <w:szCs w:val="24"/>
                <w:lang w:val="eu-ES"/>
              </w:rPr>
              <w:t xml:space="preserve"> </w:t>
            </w:r>
          </w:p>
        </w:tc>
        <w:tc>
          <w:tcPr>
            <w:tcW w:w="4835" w:type="dxa"/>
          </w:tcPr>
          <w:p w14:paraId="02284F23" w14:textId="77777777" w:rsidR="00641496" w:rsidRPr="008350AE" w:rsidRDefault="00641496" w:rsidP="00FD6250">
            <w:pPr>
              <w:spacing w:before="120" w:after="120"/>
              <w:ind w:left="113" w:right="113"/>
              <w:jc w:val="both"/>
              <w:rPr>
                <w:rFonts w:ascii="Garamond" w:hAnsi="Garamond" w:cs="Arial"/>
                <w:sz w:val="24"/>
                <w:szCs w:val="24"/>
                <w:lang w:val="es-ES_tradnl"/>
              </w:rPr>
            </w:pPr>
            <w:r w:rsidRPr="008350AE">
              <w:rPr>
                <w:rFonts w:ascii="Garamond" w:hAnsi="Garamond" w:cs="Arial"/>
                <w:sz w:val="24"/>
                <w:szCs w:val="24"/>
                <w:lang w:val="es-ES_tradnl"/>
              </w:rPr>
              <w:t xml:space="preserve">Dado que el Gobierno Vasco subvenciona el alquiler de vivienda a través del programa Gaztelagun, quienes cumplan todos los requisitos para acceder a dichas subvenciones, no tendrán acceso a las reguladas en esta convocatoria del Ayuntamiento de Arrasate. </w:t>
            </w:r>
          </w:p>
        </w:tc>
      </w:tr>
      <w:tr w:rsidR="00641496" w:rsidRPr="008350AE" w14:paraId="5303311A" w14:textId="77777777" w:rsidTr="00641496">
        <w:tc>
          <w:tcPr>
            <w:tcW w:w="4951" w:type="dxa"/>
          </w:tcPr>
          <w:p w14:paraId="7D72F202" w14:textId="77777777" w:rsidR="00641496" w:rsidRPr="00B471A0" w:rsidRDefault="00641496" w:rsidP="00FD6250">
            <w:pPr>
              <w:spacing w:before="120" w:after="120"/>
              <w:ind w:left="113" w:right="113"/>
              <w:jc w:val="both"/>
              <w:rPr>
                <w:rFonts w:ascii="Garamond" w:hAnsi="Garamond" w:cs="Arial"/>
                <w:sz w:val="24"/>
                <w:szCs w:val="24"/>
                <w:lang w:val="eu-ES"/>
              </w:rPr>
            </w:pPr>
            <w:r w:rsidRPr="00B471A0">
              <w:rPr>
                <w:rFonts w:ascii="Garamond" w:hAnsi="Garamond" w:cs="Arial"/>
                <w:sz w:val="24"/>
                <w:szCs w:val="24"/>
                <w:lang w:val="eu-ES"/>
              </w:rPr>
              <w:t>Pertsona batek dirulaguntza eskatzen badu Gaztelagunera eta ukatzen badiote, dirulaguntza eskatu ahal izango dio Arrasateko Udalari. Kasu horretan, aurkeztu beharko ditu Gaztelagun ezesteko ebazpena eta oinarri hauetan eskatutako gainerako dokumentazioa.</w:t>
            </w:r>
          </w:p>
        </w:tc>
        <w:tc>
          <w:tcPr>
            <w:tcW w:w="4835" w:type="dxa"/>
          </w:tcPr>
          <w:p w14:paraId="3DBB3C40" w14:textId="77777777" w:rsidR="00641496" w:rsidRPr="008350AE" w:rsidRDefault="00641496" w:rsidP="00FD6250">
            <w:pPr>
              <w:spacing w:before="120" w:after="120"/>
              <w:ind w:left="113" w:right="113"/>
              <w:jc w:val="both"/>
              <w:rPr>
                <w:rFonts w:ascii="Garamond" w:hAnsi="Garamond" w:cs="Arial"/>
                <w:b/>
                <w:sz w:val="24"/>
                <w:szCs w:val="24"/>
                <w:lang w:val="eu-ES"/>
              </w:rPr>
            </w:pPr>
            <w:r w:rsidRPr="008350AE">
              <w:rPr>
                <w:rFonts w:ascii="Garamond" w:hAnsi="Garamond" w:cs="Arial"/>
                <w:sz w:val="24"/>
                <w:szCs w:val="24"/>
                <w:lang w:val="es-ES_tradnl"/>
              </w:rPr>
              <w:t>Si una persona solicita la subvención de Gaztelagun y le es denegada, podrá solicitar la subvención al Ayuntamiento de Arrasate. En este caso, deberá presentar la resolución denegatoria del Gaztelagun y demás documentación exigida en las presentes bases.</w:t>
            </w:r>
          </w:p>
        </w:tc>
      </w:tr>
      <w:tr w:rsidR="00641496" w:rsidRPr="008350AE" w14:paraId="5B3A449B" w14:textId="77777777" w:rsidTr="00641496">
        <w:tc>
          <w:tcPr>
            <w:tcW w:w="4951" w:type="dxa"/>
          </w:tcPr>
          <w:p w14:paraId="3C7F81B8" w14:textId="77777777" w:rsidR="00641496" w:rsidRPr="008350AE" w:rsidRDefault="00641496" w:rsidP="00FD6250">
            <w:pPr>
              <w:spacing w:before="120" w:after="120"/>
              <w:ind w:left="113" w:right="113"/>
              <w:jc w:val="both"/>
              <w:rPr>
                <w:rFonts w:ascii="Garamond" w:hAnsi="Garamond" w:cs="Arial"/>
                <w:sz w:val="24"/>
                <w:szCs w:val="24"/>
                <w:lang w:val="eu-ES"/>
              </w:rPr>
            </w:pPr>
            <w:r w:rsidRPr="008350AE">
              <w:rPr>
                <w:rFonts w:ascii="Garamond" w:hAnsi="Garamond" w:cs="Arial"/>
                <w:b/>
                <w:sz w:val="24"/>
                <w:szCs w:val="24"/>
                <w:lang w:val="eu-ES"/>
              </w:rPr>
              <w:t>2.2. Alokairuaren inguruko baldintzak.</w:t>
            </w:r>
          </w:p>
        </w:tc>
        <w:tc>
          <w:tcPr>
            <w:tcW w:w="4835" w:type="dxa"/>
          </w:tcPr>
          <w:p w14:paraId="02A0506E" w14:textId="77777777" w:rsidR="00641496" w:rsidRPr="008350AE" w:rsidRDefault="00641496" w:rsidP="00FD6250">
            <w:pPr>
              <w:spacing w:before="120" w:after="120"/>
              <w:ind w:left="113" w:right="113"/>
              <w:jc w:val="both"/>
              <w:rPr>
                <w:rFonts w:ascii="Garamond" w:hAnsi="Garamond" w:cs="Arial"/>
                <w:sz w:val="24"/>
                <w:szCs w:val="24"/>
                <w:lang w:val="es-ES_tradnl"/>
              </w:rPr>
            </w:pPr>
            <w:r w:rsidRPr="008350AE">
              <w:rPr>
                <w:rFonts w:ascii="Garamond" w:hAnsi="Garamond" w:cs="Arial"/>
                <w:b/>
                <w:sz w:val="24"/>
                <w:szCs w:val="24"/>
                <w:lang w:val="eu-ES"/>
              </w:rPr>
              <w:t xml:space="preserve">2.2. </w:t>
            </w:r>
            <w:r w:rsidRPr="008350AE">
              <w:rPr>
                <w:rFonts w:ascii="Garamond" w:hAnsi="Garamond" w:cs="Arial"/>
                <w:b/>
                <w:sz w:val="24"/>
                <w:szCs w:val="24"/>
                <w:lang w:val="es-ES_tradnl"/>
              </w:rPr>
              <w:t>Requisitos relativos al alquiler.</w:t>
            </w:r>
          </w:p>
        </w:tc>
      </w:tr>
      <w:tr w:rsidR="00641496" w:rsidRPr="008350AE" w14:paraId="10340F14" w14:textId="77777777" w:rsidTr="00641496">
        <w:tc>
          <w:tcPr>
            <w:tcW w:w="4951" w:type="dxa"/>
          </w:tcPr>
          <w:p w14:paraId="6566D470" w14:textId="77777777" w:rsidR="00641496" w:rsidRPr="008350AE" w:rsidRDefault="00641496" w:rsidP="00FD6250">
            <w:pPr>
              <w:spacing w:before="120" w:after="120"/>
              <w:ind w:left="113" w:right="113"/>
              <w:jc w:val="both"/>
              <w:rPr>
                <w:rFonts w:ascii="Garamond" w:hAnsi="Garamond" w:cs="Arial"/>
                <w:sz w:val="24"/>
                <w:szCs w:val="24"/>
                <w:lang w:val="eu-ES"/>
              </w:rPr>
            </w:pPr>
            <w:r w:rsidRPr="008350AE">
              <w:rPr>
                <w:rFonts w:ascii="Garamond" w:hAnsi="Garamond" w:cs="Arial"/>
                <w:sz w:val="24"/>
                <w:szCs w:val="24"/>
                <w:lang w:val="eu-ES"/>
              </w:rPr>
              <w:lastRenderedPageBreak/>
              <w:t xml:space="preserve">Alokatutako etxebizitza eskatzaileen ohiko egoitza izan behar da eta alokairu kontratuak gutxienez 12 hilabeteko iraupena izan beharko du; </w:t>
            </w:r>
            <w:r w:rsidRPr="008350AE">
              <w:rPr>
                <w:rFonts w:ascii="Garamond" w:hAnsi="Garamond" w:cs="Arial"/>
                <w:color w:val="000000"/>
                <w:sz w:val="24"/>
                <w:szCs w:val="24"/>
                <w:lang w:val="eu-ES"/>
              </w:rPr>
              <w:t>tarte horretan, gainera, oinarri hauetan zehaztutako baldintza guztiak mantendu beharko dira.</w:t>
            </w:r>
          </w:p>
        </w:tc>
        <w:tc>
          <w:tcPr>
            <w:tcW w:w="4835" w:type="dxa"/>
          </w:tcPr>
          <w:p w14:paraId="34F0AD45" w14:textId="77777777" w:rsidR="00641496" w:rsidRPr="008350AE" w:rsidRDefault="00641496" w:rsidP="00FD6250">
            <w:pPr>
              <w:spacing w:before="120" w:after="120"/>
              <w:ind w:left="113" w:right="113"/>
              <w:jc w:val="both"/>
              <w:rPr>
                <w:rFonts w:ascii="Garamond" w:hAnsi="Garamond" w:cs="Arial"/>
                <w:sz w:val="24"/>
                <w:szCs w:val="24"/>
                <w:lang w:val="es-ES_tradnl"/>
              </w:rPr>
            </w:pPr>
            <w:r w:rsidRPr="008350AE">
              <w:rPr>
                <w:rFonts w:ascii="Garamond" w:hAnsi="Garamond" w:cs="Arial"/>
                <w:sz w:val="24"/>
                <w:szCs w:val="24"/>
                <w:lang w:val="es-ES_tradnl"/>
              </w:rPr>
              <w:t>La vivienda alquilada deberá ser la residencia habitual de las personas solicitantes y el contrato de alquiler deberá tener al menos una duración de 12 meses; en dicho periodo de tiempo, además, deberán mantenerse todas las condiciones especificadas en las presentes bases.</w:t>
            </w:r>
          </w:p>
        </w:tc>
      </w:tr>
      <w:tr w:rsidR="00641496" w:rsidRPr="008350AE" w14:paraId="3CB84B1F" w14:textId="77777777" w:rsidTr="00641496">
        <w:tc>
          <w:tcPr>
            <w:tcW w:w="4951" w:type="dxa"/>
          </w:tcPr>
          <w:p w14:paraId="38333208" w14:textId="77777777" w:rsidR="00641496" w:rsidRPr="008350AE" w:rsidRDefault="00641496" w:rsidP="00FD6250">
            <w:pPr>
              <w:spacing w:before="120" w:after="120"/>
              <w:ind w:left="113" w:right="113"/>
              <w:jc w:val="both"/>
              <w:rPr>
                <w:rFonts w:ascii="Garamond" w:hAnsi="Garamond" w:cs="Arial"/>
                <w:sz w:val="24"/>
                <w:szCs w:val="24"/>
                <w:lang w:val="eu-ES"/>
              </w:rPr>
            </w:pPr>
            <w:r w:rsidRPr="008350AE">
              <w:rPr>
                <w:rFonts w:ascii="Garamond" w:hAnsi="Garamond" w:cs="Arial"/>
                <w:sz w:val="24"/>
                <w:szCs w:val="24"/>
                <w:lang w:val="eu-ES"/>
              </w:rPr>
              <w:t>Etxebizitza alokairu</w:t>
            </w:r>
            <w:r>
              <w:rPr>
                <w:rFonts w:ascii="Garamond" w:hAnsi="Garamond" w:cs="Arial"/>
                <w:sz w:val="24"/>
                <w:szCs w:val="24"/>
                <w:lang w:val="eu-ES"/>
              </w:rPr>
              <w:t>aren prezioa, gehienez, hileko 7</w:t>
            </w:r>
            <w:r w:rsidRPr="008350AE">
              <w:rPr>
                <w:rFonts w:ascii="Garamond" w:hAnsi="Garamond" w:cs="Arial"/>
                <w:sz w:val="24"/>
                <w:szCs w:val="24"/>
                <w:lang w:val="eu-ES"/>
              </w:rPr>
              <w:t xml:space="preserve">50 eurokoa izango da, eranskinak barne. </w:t>
            </w:r>
          </w:p>
        </w:tc>
        <w:tc>
          <w:tcPr>
            <w:tcW w:w="4835" w:type="dxa"/>
          </w:tcPr>
          <w:p w14:paraId="1F13267D" w14:textId="77777777" w:rsidR="00641496" w:rsidRPr="008350AE" w:rsidRDefault="00641496" w:rsidP="00FD6250">
            <w:pPr>
              <w:spacing w:before="120" w:after="120"/>
              <w:ind w:left="113" w:right="113"/>
              <w:jc w:val="both"/>
              <w:rPr>
                <w:rFonts w:ascii="Garamond" w:hAnsi="Garamond" w:cs="Arial"/>
                <w:sz w:val="24"/>
                <w:szCs w:val="24"/>
                <w:lang w:val="es-ES_tradnl"/>
              </w:rPr>
            </w:pPr>
            <w:r w:rsidRPr="008350AE">
              <w:rPr>
                <w:rFonts w:ascii="Garamond" w:hAnsi="Garamond" w:cs="Arial"/>
                <w:sz w:val="24"/>
                <w:szCs w:val="24"/>
                <w:lang w:val="es-ES_tradnl"/>
              </w:rPr>
              <w:t xml:space="preserve">El precio del alquiler de la </w:t>
            </w:r>
            <w:r>
              <w:rPr>
                <w:rFonts w:ascii="Garamond" w:hAnsi="Garamond" w:cs="Arial"/>
                <w:sz w:val="24"/>
                <w:szCs w:val="24"/>
                <w:lang w:val="es-ES_tradnl"/>
              </w:rPr>
              <w:t>vivienda, como máximo, será de 7</w:t>
            </w:r>
            <w:r w:rsidRPr="008350AE">
              <w:rPr>
                <w:rFonts w:ascii="Garamond" w:hAnsi="Garamond" w:cs="Arial"/>
                <w:sz w:val="24"/>
                <w:szCs w:val="24"/>
                <w:lang w:val="es-ES_tradnl"/>
              </w:rPr>
              <w:t xml:space="preserve">50 euros, incluidos los anexos. </w:t>
            </w:r>
          </w:p>
        </w:tc>
      </w:tr>
      <w:tr w:rsidR="00641496" w:rsidRPr="008350AE" w14:paraId="3B144A8F" w14:textId="77777777" w:rsidTr="00641496">
        <w:tc>
          <w:tcPr>
            <w:tcW w:w="4951" w:type="dxa"/>
          </w:tcPr>
          <w:p w14:paraId="0526C992" w14:textId="77777777" w:rsidR="00641496" w:rsidRPr="008350AE" w:rsidRDefault="00641496" w:rsidP="00FD6250">
            <w:pPr>
              <w:spacing w:before="120" w:after="120"/>
              <w:ind w:left="113" w:right="113"/>
              <w:jc w:val="both"/>
              <w:rPr>
                <w:rFonts w:ascii="Garamond" w:hAnsi="Garamond" w:cs="Arial"/>
                <w:sz w:val="24"/>
                <w:szCs w:val="24"/>
                <w:lang w:val="eu-ES"/>
              </w:rPr>
            </w:pPr>
            <w:r w:rsidRPr="008350AE">
              <w:rPr>
                <w:rFonts w:ascii="Garamond" w:hAnsi="Garamond" w:cs="Arial"/>
                <w:sz w:val="24"/>
                <w:szCs w:val="24"/>
                <w:lang w:val="eu-ES"/>
              </w:rPr>
              <w:t xml:space="preserve">Alokairutik edo diruz lagundu daitekeen kontzeptutik kanpo geldituko dira garaje, komunitate eta administrazioko gastuei dagozkienak, bai eta kontribuzio edo zerga kontzeptupean sor daitezkeenak ere, dagokion kontratuan berariaz sartuta egonda ere. </w:t>
            </w:r>
          </w:p>
        </w:tc>
        <w:tc>
          <w:tcPr>
            <w:tcW w:w="4835" w:type="dxa"/>
          </w:tcPr>
          <w:p w14:paraId="3C0F8955" w14:textId="77777777" w:rsidR="00641496" w:rsidRPr="008350AE" w:rsidRDefault="00641496" w:rsidP="00FD6250">
            <w:pPr>
              <w:spacing w:before="120" w:after="120"/>
              <w:ind w:left="113" w:right="113"/>
              <w:jc w:val="both"/>
              <w:rPr>
                <w:rFonts w:ascii="Garamond" w:hAnsi="Garamond" w:cs="Arial"/>
                <w:sz w:val="24"/>
                <w:szCs w:val="24"/>
                <w:lang w:val="es-ES_tradnl"/>
              </w:rPr>
            </w:pPr>
            <w:r w:rsidRPr="008350AE">
              <w:rPr>
                <w:rFonts w:ascii="Garamond" w:hAnsi="Garamond" w:cs="Arial"/>
                <w:sz w:val="24"/>
                <w:szCs w:val="24"/>
                <w:lang w:val="es-ES_tradnl"/>
              </w:rPr>
              <w:t xml:space="preserve">Quedarán fuera del alquiler y de los conceptos subvencionables el garaje, los gastos de comunidad y los de administración, así como los que puedan generarse en concepto de contribución o impuestos, incluso en el caso de que fueran incluidos expresamente en el contrato correspondiente. </w:t>
            </w:r>
          </w:p>
        </w:tc>
      </w:tr>
      <w:tr w:rsidR="00641496" w:rsidRPr="008350AE" w14:paraId="2A9F07C3" w14:textId="77777777" w:rsidTr="00641496">
        <w:tc>
          <w:tcPr>
            <w:tcW w:w="4951" w:type="dxa"/>
          </w:tcPr>
          <w:p w14:paraId="147D3122" w14:textId="77777777" w:rsidR="00641496" w:rsidRPr="008350AE" w:rsidRDefault="00641496" w:rsidP="00FD6250">
            <w:pPr>
              <w:spacing w:before="120" w:after="120"/>
              <w:ind w:left="113" w:right="113"/>
              <w:jc w:val="both"/>
              <w:rPr>
                <w:rFonts w:ascii="Garamond" w:hAnsi="Garamond" w:cs="Arial"/>
                <w:sz w:val="24"/>
                <w:szCs w:val="24"/>
                <w:lang w:val="eu-ES"/>
              </w:rPr>
            </w:pPr>
            <w:r w:rsidRPr="008350AE">
              <w:rPr>
                <w:rFonts w:ascii="Garamond" w:hAnsi="Garamond" w:cs="Arial"/>
                <w:sz w:val="24"/>
                <w:szCs w:val="24"/>
                <w:lang w:val="eu-ES"/>
              </w:rPr>
              <w:t>Alokairuko hileko kuotatik 30 euroko zenbateko finko bat kenduko da, aurreko paragrafoan deskribatutako garaje edo komunitate gastuengatik, alokairu kontratuan sartuta badaude, eta ez bada aurkezten horietako bakoitzaren hileko kostuaren berariazko justifikaziorik.</w:t>
            </w:r>
          </w:p>
        </w:tc>
        <w:tc>
          <w:tcPr>
            <w:tcW w:w="4835" w:type="dxa"/>
          </w:tcPr>
          <w:p w14:paraId="21D2AF62" w14:textId="77777777" w:rsidR="00641496" w:rsidRPr="008350AE" w:rsidRDefault="00641496" w:rsidP="00FD6250">
            <w:pPr>
              <w:spacing w:before="120" w:after="120"/>
              <w:ind w:left="113" w:right="113"/>
              <w:jc w:val="both"/>
              <w:rPr>
                <w:rFonts w:ascii="Garamond" w:hAnsi="Garamond" w:cs="Arial"/>
                <w:sz w:val="24"/>
                <w:szCs w:val="24"/>
                <w:lang w:val="es-ES_tradnl"/>
              </w:rPr>
            </w:pPr>
            <w:r w:rsidRPr="008350AE">
              <w:rPr>
                <w:rFonts w:ascii="Garamond" w:hAnsi="Garamond" w:cs="Arial"/>
                <w:sz w:val="24"/>
                <w:szCs w:val="24"/>
                <w:lang w:val="es-ES_tradnl"/>
              </w:rPr>
              <w:t>De la cuota mensual del alquiler se restará un importe fijo de 30 euros por los gastos de garaje o comunidad descritos en el párrafo anterior, si estuviesen incluidos en el contrato de alquiler y si no se presentase justificación expresa del coste mensual de cada uno de ellos.</w:t>
            </w:r>
          </w:p>
        </w:tc>
      </w:tr>
      <w:tr w:rsidR="00641496" w:rsidRPr="008350AE" w14:paraId="285D99D8" w14:textId="77777777" w:rsidTr="00641496">
        <w:tc>
          <w:tcPr>
            <w:tcW w:w="4951" w:type="dxa"/>
          </w:tcPr>
          <w:p w14:paraId="31F9906B" w14:textId="77777777" w:rsidR="00641496" w:rsidRPr="008350AE" w:rsidRDefault="00641496" w:rsidP="00FD6250">
            <w:pPr>
              <w:spacing w:before="120" w:after="120"/>
              <w:ind w:left="113" w:right="113"/>
              <w:jc w:val="both"/>
              <w:rPr>
                <w:rFonts w:ascii="Garamond" w:hAnsi="Garamond" w:cs="Arial"/>
                <w:sz w:val="24"/>
                <w:szCs w:val="24"/>
                <w:lang w:val="eu-ES"/>
              </w:rPr>
            </w:pPr>
            <w:r w:rsidRPr="008350AE">
              <w:rPr>
                <w:rFonts w:ascii="Garamond" w:hAnsi="Garamond" w:cs="Arial"/>
                <w:b/>
                <w:sz w:val="24"/>
                <w:szCs w:val="24"/>
                <w:lang w:val="eu-ES"/>
              </w:rPr>
              <w:t>2.3. Eskatzaileek bete beharrekoak.</w:t>
            </w:r>
          </w:p>
        </w:tc>
        <w:tc>
          <w:tcPr>
            <w:tcW w:w="4835" w:type="dxa"/>
          </w:tcPr>
          <w:p w14:paraId="4E2624C6" w14:textId="77777777" w:rsidR="00641496" w:rsidRPr="008350AE" w:rsidRDefault="00641496" w:rsidP="00FD6250">
            <w:pPr>
              <w:spacing w:before="120" w:after="120"/>
              <w:ind w:left="113" w:right="113"/>
              <w:jc w:val="both"/>
              <w:rPr>
                <w:rFonts w:ascii="Garamond" w:hAnsi="Garamond" w:cs="Arial"/>
                <w:b/>
                <w:sz w:val="24"/>
                <w:szCs w:val="24"/>
                <w:lang w:val="eu-ES"/>
              </w:rPr>
            </w:pPr>
            <w:r w:rsidRPr="008350AE">
              <w:rPr>
                <w:rFonts w:ascii="Garamond" w:hAnsi="Garamond" w:cs="Arial"/>
                <w:b/>
                <w:sz w:val="24"/>
                <w:szCs w:val="24"/>
                <w:lang w:val="eu-ES"/>
              </w:rPr>
              <w:t>2.3</w:t>
            </w:r>
            <w:r w:rsidRPr="00B471A0">
              <w:rPr>
                <w:rFonts w:ascii="Garamond" w:hAnsi="Garamond" w:cs="Arial"/>
                <w:b/>
                <w:sz w:val="24"/>
                <w:szCs w:val="24"/>
              </w:rPr>
              <w:t>. Requisitos a cumplir por las personas solicitantes.</w:t>
            </w:r>
          </w:p>
        </w:tc>
      </w:tr>
      <w:tr w:rsidR="00641496" w:rsidRPr="008350AE" w14:paraId="4A3C3F4A" w14:textId="77777777" w:rsidTr="00641496">
        <w:tc>
          <w:tcPr>
            <w:tcW w:w="4951" w:type="dxa"/>
          </w:tcPr>
          <w:p w14:paraId="29E3CC1C" w14:textId="77777777" w:rsidR="00641496" w:rsidRPr="008350AE" w:rsidRDefault="00641496" w:rsidP="00FD6250">
            <w:pPr>
              <w:spacing w:before="120" w:after="120"/>
              <w:ind w:left="113" w:right="113"/>
              <w:jc w:val="both"/>
              <w:rPr>
                <w:rFonts w:ascii="Garamond" w:hAnsi="Garamond" w:cs="Arial"/>
                <w:sz w:val="24"/>
                <w:szCs w:val="24"/>
                <w:lang w:val="eu-ES"/>
              </w:rPr>
            </w:pPr>
            <w:r w:rsidRPr="008350AE">
              <w:rPr>
                <w:rFonts w:ascii="Garamond" w:hAnsi="Garamond" w:cs="Arial"/>
                <w:sz w:val="24"/>
                <w:szCs w:val="24"/>
                <w:lang w:val="eu-ES"/>
              </w:rPr>
              <w:t xml:space="preserve">Bi modutan eskatu daitezke laguntzak: norbanako gisa edo bizikidetza unitate gisa. </w:t>
            </w:r>
          </w:p>
          <w:p w14:paraId="231A2371" w14:textId="77777777" w:rsidR="00641496" w:rsidRPr="008350AE" w:rsidRDefault="00641496" w:rsidP="00FD6250">
            <w:pPr>
              <w:spacing w:before="120" w:after="120"/>
              <w:ind w:left="113" w:right="113"/>
              <w:jc w:val="both"/>
              <w:rPr>
                <w:rFonts w:ascii="Garamond" w:hAnsi="Garamond" w:cs="Arial"/>
                <w:sz w:val="24"/>
                <w:szCs w:val="24"/>
                <w:lang w:val="eu-ES"/>
              </w:rPr>
            </w:pPr>
            <w:r w:rsidRPr="008350AE">
              <w:rPr>
                <w:rFonts w:ascii="Garamond" w:hAnsi="Garamond" w:cs="Arial"/>
                <w:sz w:val="24"/>
                <w:szCs w:val="24"/>
                <w:lang w:val="eu-ES"/>
              </w:rPr>
              <w:t>Bizikidetza unitategatik ulertuko da bikote bat, kide biak adinez nagusikoak (adin txikikoak euren kargura izan ala ez), edo pertsona bakarra adin txikikoak bere kargura dituena.</w:t>
            </w:r>
          </w:p>
        </w:tc>
        <w:tc>
          <w:tcPr>
            <w:tcW w:w="4835" w:type="dxa"/>
          </w:tcPr>
          <w:p w14:paraId="3CCE74A7" w14:textId="77777777" w:rsidR="00641496" w:rsidRPr="008350AE" w:rsidRDefault="00641496" w:rsidP="00FD6250">
            <w:pPr>
              <w:spacing w:before="120" w:after="120"/>
              <w:ind w:left="113" w:right="113"/>
              <w:jc w:val="both"/>
              <w:rPr>
                <w:rFonts w:ascii="Garamond" w:hAnsi="Garamond" w:cs="Arial"/>
                <w:sz w:val="24"/>
                <w:szCs w:val="24"/>
                <w:lang w:val="es-ES_tradnl"/>
              </w:rPr>
            </w:pPr>
            <w:r w:rsidRPr="008350AE">
              <w:rPr>
                <w:rFonts w:ascii="Garamond" w:hAnsi="Garamond" w:cs="Arial"/>
                <w:sz w:val="24"/>
                <w:szCs w:val="24"/>
                <w:lang w:val="es-ES_tradnl"/>
              </w:rPr>
              <w:t xml:space="preserve">Estas ayudas pueden solicitarse de forma individual o como unidad de convivencia.  </w:t>
            </w:r>
          </w:p>
          <w:p w14:paraId="575DF2E6" w14:textId="77777777" w:rsidR="00641496" w:rsidRPr="008350AE" w:rsidRDefault="00641496" w:rsidP="00FD6250">
            <w:pPr>
              <w:spacing w:before="120" w:after="120"/>
              <w:ind w:left="113" w:right="113"/>
              <w:jc w:val="both"/>
              <w:rPr>
                <w:rFonts w:ascii="Garamond" w:hAnsi="Garamond" w:cs="Arial"/>
                <w:sz w:val="24"/>
                <w:szCs w:val="24"/>
                <w:lang w:val="es-ES_tradnl"/>
              </w:rPr>
            </w:pPr>
            <w:r w:rsidRPr="008350AE">
              <w:rPr>
                <w:rFonts w:ascii="Garamond" w:hAnsi="Garamond" w:cs="Arial"/>
                <w:sz w:val="24"/>
                <w:szCs w:val="24"/>
                <w:lang w:val="es-ES_tradnl"/>
              </w:rPr>
              <w:t>En lo referente a estas subvenciones, se entenderá por unidad de convivencia una pareja (con o sin menores a su cargo), mayores de edad ambos, o bien una única persona con menores de edad a su cargo.</w:t>
            </w:r>
          </w:p>
        </w:tc>
      </w:tr>
      <w:tr w:rsidR="00641496" w:rsidRPr="008350AE" w14:paraId="3380971E" w14:textId="77777777" w:rsidTr="00641496">
        <w:tc>
          <w:tcPr>
            <w:tcW w:w="4951" w:type="dxa"/>
          </w:tcPr>
          <w:p w14:paraId="0454DCA4" w14:textId="77777777" w:rsidR="00641496" w:rsidRPr="008350AE" w:rsidRDefault="00641496" w:rsidP="00FD6250">
            <w:pPr>
              <w:spacing w:before="120" w:after="120"/>
              <w:ind w:left="113" w:right="113"/>
              <w:jc w:val="both"/>
              <w:rPr>
                <w:rFonts w:ascii="Garamond" w:hAnsi="Garamond" w:cs="Arial"/>
                <w:sz w:val="24"/>
                <w:szCs w:val="24"/>
                <w:lang w:val="eu-ES"/>
              </w:rPr>
            </w:pPr>
            <w:r w:rsidRPr="008350AE">
              <w:rPr>
                <w:rFonts w:ascii="Garamond" w:hAnsi="Garamond" w:cs="Arial"/>
                <w:sz w:val="24"/>
                <w:szCs w:val="24"/>
                <w:lang w:val="eu-ES"/>
              </w:rPr>
              <w:t>Bete beharreko baldintzak:</w:t>
            </w:r>
          </w:p>
        </w:tc>
        <w:tc>
          <w:tcPr>
            <w:tcW w:w="4835" w:type="dxa"/>
          </w:tcPr>
          <w:p w14:paraId="46A1427D" w14:textId="77777777" w:rsidR="00641496" w:rsidRPr="00B471A0" w:rsidRDefault="00641496" w:rsidP="00FD6250">
            <w:pPr>
              <w:spacing w:before="120" w:after="120"/>
              <w:ind w:left="113" w:right="113"/>
              <w:jc w:val="both"/>
              <w:rPr>
                <w:rFonts w:ascii="Garamond" w:hAnsi="Garamond" w:cs="Arial"/>
                <w:sz w:val="24"/>
                <w:szCs w:val="24"/>
              </w:rPr>
            </w:pPr>
            <w:r w:rsidRPr="00B471A0">
              <w:rPr>
                <w:rFonts w:ascii="Garamond" w:hAnsi="Garamond" w:cs="Arial"/>
                <w:sz w:val="24"/>
                <w:szCs w:val="24"/>
              </w:rPr>
              <w:t>Requisitos:</w:t>
            </w:r>
          </w:p>
        </w:tc>
      </w:tr>
      <w:tr w:rsidR="00641496" w:rsidRPr="008350AE" w14:paraId="33A6ED24" w14:textId="77777777" w:rsidTr="00641496">
        <w:tc>
          <w:tcPr>
            <w:tcW w:w="4951" w:type="dxa"/>
          </w:tcPr>
          <w:p w14:paraId="67322E57" w14:textId="77777777" w:rsidR="00641496" w:rsidRPr="008350AE" w:rsidRDefault="00641496" w:rsidP="00641496">
            <w:pPr>
              <w:numPr>
                <w:ilvl w:val="0"/>
                <w:numId w:val="24"/>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lastRenderedPageBreak/>
              <w:t xml:space="preserve">Adina: 18 eta 35 urte bitarteko adina izatea. </w:t>
            </w:r>
          </w:p>
        </w:tc>
        <w:tc>
          <w:tcPr>
            <w:tcW w:w="4835" w:type="dxa"/>
          </w:tcPr>
          <w:p w14:paraId="0B28B4A6" w14:textId="77777777" w:rsidR="00641496" w:rsidRPr="00B471A0" w:rsidRDefault="00641496" w:rsidP="00641496">
            <w:pPr>
              <w:numPr>
                <w:ilvl w:val="0"/>
                <w:numId w:val="25"/>
              </w:numPr>
              <w:spacing w:before="120" w:after="120"/>
              <w:ind w:left="436" w:right="113" w:hanging="284"/>
              <w:jc w:val="both"/>
              <w:rPr>
                <w:rFonts w:ascii="Garamond" w:hAnsi="Garamond" w:cs="Arial"/>
                <w:sz w:val="24"/>
                <w:szCs w:val="24"/>
              </w:rPr>
            </w:pPr>
            <w:r w:rsidRPr="00B471A0">
              <w:rPr>
                <w:rFonts w:ascii="Garamond" w:hAnsi="Garamond" w:cs="Arial"/>
                <w:sz w:val="24"/>
                <w:szCs w:val="24"/>
              </w:rPr>
              <w:t>Edad: tener una edad comprendida entre 18 y 35 años.</w:t>
            </w:r>
          </w:p>
        </w:tc>
      </w:tr>
      <w:tr w:rsidR="00641496" w:rsidRPr="008350AE" w14:paraId="66674DBB" w14:textId="77777777" w:rsidTr="00641496">
        <w:tc>
          <w:tcPr>
            <w:tcW w:w="4951" w:type="dxa"/>
          </w:tcPr>
          <w:p w14:paraId="25E457B2" w14:textId="77777777" w:rsidR="00641496" w:rsidRPr="008350AE" w:rsidRDefault="00641496" w:rsidP="00641496">
            <w:pPr>
              <w:numPr>
                <w:ilvl w:val="0"/>
                <w:numId w:val="24"/>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Errolda: Arrasate</w:t>
            </w:r>
            <w:r>
              <w:rPr>
                <w:rFonts w:ascii="Garamond" w:hAnsi="Garamond" w:cs="Arial"/>
                <w:sz w:val="24"/>
                <w:szCs w:val="24"/>
                <w:lang w:val="eu-ES"/>
              </w:rPr>
              <w:t>n erroldatuta egon izana azken 2</w:t>
            </w:r>
            <w:r w:rsidRPr="008350AE">
              <w:rPr>
                <w:rFonts w:ascii="Garamond" w:hAnsi="Garamond" w:cs="Arial"/>
                <w:sz w:val="24"/>
                <w:szCs w:val="24"/>
                <w:lang w:val="eu-ES"/>
              </w:rPr>
              <w:t xml:space="preserve"> urteetan etenik gabe edo etenekin gutxienez 10 urtetan. </w:t>
            </w:r>
          </w:p>
          <w:p w14:paraId="4405046E" w14:textId="77777777" w:rsidR="00641496" w:rsidRPr="008350AE" w:rsidRDefault="00641496" w:rsidP="00FD6250">
            <w:pPr>
              <w:spacing w:before="120" w:after="120"/>
              <w:ind w:left="426" w:right="113"/>
              <w:jc w:val="both"/>
              <w:rPr>
                <w:rFonts w:ascii="Garamond" w:hAnsi="Garamond" w:cs="Arial"/>
                <w:sz w:val="24"/>
                <w:szCs w:val="24"/>
                <w:lang w:val="eu-ES"/>
              </w:rPr>
            </w:pPr>
            <w:r w:rsidRPr="008350AE">
              <w:rPr>
                <w:rFonts w:ascii="Garamond" w:hAnsi="Garamond" w:cs="Arial"/>
                <w:sz w:val="24"/>
                <w:szCs w:val="24"/>
                <w:lang w:val="eu-ES"/>
              </w:rPr>
              <w:t>Gutxienez bizikidetza unitateko pertsona batek bete behar ditu baldintza biak, adina eta errolda.</w:t>
            </w:r>
          </w:p>
          <w:p w14:paraId="0F87D5B8" w14:textId="77777777" w:rsidR="00641496" w:rsidRPr="008350AE" w:rsidRDefault="00641496" w:rsidP="00641496">
            <w:pPr>
              <w:numPr>
                <w:ilvl w:val="0"/>
                <w:numId w:val="24"/>
              </w:numPr>
              <w:spacing w:before="120" w:after="120"/>
              <w:ind w:left="429" w:right="113"/>
              <w:jc w:val="both"/>
              <w:rPr>
                <w:rFonts w:ascii="Garamond" w:hAnsi="Garamond" w:cs="Arial"/>
                <w:sz w:val="24"/>
                <w:szCs w:val="24"/>
                <w:lang w:val="eu-ES"/>
              </w:rPr>
            </w:pPr>
            <w:r w:rsidRPr="008350AE">
              <w:rPr>
                <w:rFonts w:ascii="Garamond" w:hAnsi="Garamond" w:cs="Arial"/>
                <w:sz w:val="24"/>
                <w:szCs w:val="24"/>
                <w:lang w:val="eu-ES"/>
              </w:rPr>
              <w:t xml:space="preserve">Eskatzaileek ez betetzea Eusko Jaurlaritzako Etxebizitza Sailak Gaztelagun programako alokairurako laguntzak </w:t>
            </w:r>
            <w:r>
              <w:rPr>
                <w:rFonts w:ascii="Garamond" w:hAnsi="Garamond" w:cs="Arial"/>
                <w:sz w:val="24"/>
                <w:szCs w:val="24"/>
                <w:lang w:val="eu-ES"/>
              </w:rPr>
              <w:t>j</w:t>
            </w:r>
            <w:r w:rsidRPr="008350AE">
              <w:rPr>
                <w:rFonts w:ascii="Garamond" w:hAnsi="Garamond" w:cs="Arial"/>
                <w:sz w:val="24"/>
                <w:szCs w:val="24"/>
                <w:lang w:val="eu-ES"/>
              </w:rPr>
              <w:t>asotzeko eskubidea ematen duten baldintzak.</w:t>
            </w:r>
          </w:p>
        </w:tc>
        <w:tc>
          <w:tcPr>
            <w:tcW w:w="4835" w:type="dxa"/>
          </w:tcPr>
          <w:p w14:paraId="691E9A94" w14:textId="77777777" w:rsidR="00641496" w:rsidRPr="00B471A0" w:rsidRDefault="00641496" w:rsidP="00641496">
            <w:pPr>
              <w:numPr>
                <w:ilvl w:val="0"/>
                <w:numId w:val="25"/>
              </w:numPr>
              <w:spacing w:before="120" w:after="120"/>
              <w:ind w:left="436" w:right="113" w:hanging="284"/>
              <w:jc w:val="both"/>
              <w:rPr>
                <w:rFonts w:ascii="Garamond" w:hAnsi="Garamond" w:cs="Arial"/>
                <w:sz w:val="24"/>
                <w:szCs w:val="24"/>
              </w:rPr>
            </w:pPr>
            <w:r w:rsidRPr="00B471A0">
              <w:rPr>
                <w:rFonts w:ascii="Garamond" w:hAnsi="Garamond" w:cs="Arial"/>
                <w:sz w:val="24"/>
                <w:szCs w:val="24"/>
              </w:rPr>
              <w:t>Empadronamiento: los dos últimos años de forma ininterrumpida, o haber estado empadronada en Arrasate durante 10 años.</w:t>
            </w:r>
          </w:p>
          <w:p w14:paraId="561D1C72" w14:textId="77777777" w:rsidR="00641496" w:rsidRPr="00B471A0" w:rsidRDefault="00641496" w:rsidP="00FD6250">
            <w:pPr>
              <w:spacing w:before="120" w:after="120"/>
              <w:ind w:left="436" w:right="113"/>
              <w:jc w:val="both"/>
              <w:rPr>
                <w:rFonts w:ascii="Garamond" w:hAnsi="Garamond" w:cs="Arial"/>
                <w:sz w:val="24"/>
                <w:szCs w:val="24"/>
              </w:rPr>
            </w:pPr>
            <w:r w:rsidRPr="00B471A0">
              <w:rPr>
                <w:rFonts w:ascii="Garamond" w:hAnsi="Garamond" w:cs="Arial"/>
                <w:sz w:val="24"/>
                <w:szCs w:val="24"/>
              </w:rPr>
              <w:t>Al menos una de las personas de la unidad de convivencia debe cumplir ambos requisitos, edad y empadronamiento.</w:t>
            </w:r>
          </w:p>
          <w:p w14:paraId="35D924D8" w14:textId="77777777" w:rsidR="00641496" w:rsidRPr="00B471A0" w:rsidRDefault="00641496" w:rsidP="00641496">
            <w:pPr>
              <w:numPr>
                <w:ilvl w:val="0"/>
                <w:numId w:val="25"/>
              </w:numPr>
              <w:spacing w:before="120" w:after="120"/>
              <w:ind w:left="436" w:right="113" w:hanging="284"/>
              <w:jc w:val="both"/>
              <w:rPr>
                <w:rFonts w:ascii="Garamond" w:hAnsi="Garamond" w:cs="Arial"/>
                <w:sz w:val="24"/>
                <w:szCs w:val="24"/>
              </w:rPr>
            </w:pPr>
            <w:r w:rsidRPr="00B471A0">
              <w:rPr>
                <w:rFonts w:ascii="Garamond" w:hAnsi="Garamond" w:cs="Arial"/>
                <w:sz w:val="24"/>
                <w:szCs w:val="24"/>
              </w:rPr>
              <w:t>Que las personas solicitantes no reúnan las condiciones que den derecho a las ayudas al alquiler del programa Gaztelagun promovido por el departamento de Vivienda del Gobierno Vasco.</w:t>
            </w:r>
          </w:p>
        </w:tc>
      </w:tr>
      <w:tr w:rsidR="00641496" w:rsidRPr="008350AE" w14:paraId="619664FE" w14:textId="77777777" w:rsidTr="00641496">
        <w:tc>
          <w:tcPr>
            <w:tcW w:w="4951" w:type="dxa"/>
          </w:tcPr>
          <w:p w14:paraId="241DE1EA" w14:textId="77777777" w:rsidR="00641496" w:rsidRPr="008350AE" w:rsidRDefault="00641496" w:rsidP="00641496">
            <w:pPr>
              <w:numPr>
                <w:ilvl w:val="0"/>
                <w:numId w:val="24"/>
              </w:numPr>
              <w:spacing w:before="120" w:after="120"/>
              <w:ind w:left="426" w:right="113" w:hanging="284"/>
              <w:jc w:val="both"/>
              <w:rPr>
                <w:rFonts w:ascii="Garamond" w:hAnsi="Garamond" w:cs="Arial"/>
                <w:sz w:val="24"/>
                <w:szCs w:val="24"/>
                <w:lang w:val="eu-ES"/>
              </w:rPr>
            </w:pPr>
            <w:r w:rsidRPr="008350AE">
              <w:rPr>
                <w:rFonts w:ascii="Garamond" w:hAnsi="Garamond" w:cs="Arial"/>
                <w:color w:val="000000"/>
                <w:sz w:val="24"/>
                <w:szCs w:val="24"/>
                <w:lang w:val="eu-ES"/>
              </w:rPr>
              <w:t>Etxebizitzaren jabetzarik ez izatea, ez</w:t>
            </w:r>
            <w:r w:rsidRPr="008350AE">
              <w:rPr>
                <w:rFonts w:ascii="Garamond" w:hAnsi="Garamond" w:cs="Arial"/>
                <w:sz w:val="24"/>
                <w:szCs w:val="24"/>
                <w:lang w:val="eu-ES"/>
              </w:rPr>
              <w:t xml:space="preserve"> eskatzaileak ezta bizikidetza unitateko kideetatik inork ere, herentzia edo dohaintza bidez eskuratutako etxe bizitzen titularkide diren kasuetan izan ezik, baldin eta titularkidetasun horren portzentajeak ez badu %50 gainditzen eta etxebizitzetako partaidetzen balio katastrala 75.000 eurotik gorakoa ez bada.</w:t>
            </w:r>
          </w:p>
        </w:tc>
        <w:tc>
          <w:tcPr>
            <w:tcW w:w="4835" w:type="dxa"/>
          </w:tcPr>
          <w:p w14:paraId="2970A5D3" w14:textId="77777777" w:rsidR="00641496" w:rsidRPr="00B471A0" w:rsidRDefault="00641496" w:rsidP="00641496">
            <w:pPr>
              <w:numPr>
                <w:ilvl w:val="0"/>
                <w:numId w:val="25"/>
              </w:numPr>
              <w:spacing w:before="120" w:after="120"/>
              <w:ind w:left="436" w:right="113" w:hanging="284"/>
              <w:jc w:val="both"/>
              <w:rPr>
                <w:rFonts w:ascii="Garamond" w:hAnsi="Garamond" w:cs="Arial"/>
                <w:sz w:val="24"/>
                <w:szCs w:val="24"/>
              </w:rPr>
            </w:pPr>
            <w:r w:rsidRPr="00B471A0">
              <w:rPr>
                <w:rFonts w:ascii="Garamond" w:hAnsi="Garamond" w:cs="Arial"/>
                <w:sz w:val="24"/>
                <w:szCs w:val="24"/>
              </w:rPr>
              <w:t>Ni la persona solicitante ni ninguno de los miembros de la unidad de convivencia podrán tener vivienda de su propiedad, excepto en los casos en que sea cotitular de una vivienda obtenida por herencia o donación, siempre que el porcentaje de cotitularidad no supere el 50% y el valor catastral de la participación de la vivienda no sea superior a 75.000 euros.</w:t>
            </w:r>
          </w:p>
        </w:tc>
      </w:tr>
      <w:tr w:rsidR="00641496" w:rsidRPr="008350AE" w14:paraId="557EEEE5" w14:textId="77777777" w:rsidTr="00641496">
        <w:tc>
          <w:tcPr>
            <w:tcW w:w="4951" w:type="dxa"/>
          </w:tcPr>
          <w:p w14:paraId="61AD6034" w14:textId="77777777" w:rsidR="00641496" w:rsidRPr="008350AE" w:rsidRDefault="00641496" w:rsidP="00FD6250">
            <w:pPr>
              <w:spacing w:before="120" w:after="120"/>
              <w:ind w:left="426" w:right="113"/>
              <w:jc w:val="both"/>
              <w:rPr>
                <w:rFonts w:ascii="Garamond" w:hAnsi="Garamond" w:cs="Arial"/>
                <w:sz w:val="24"/>
                <w:szCs w:val="24"/>
                <w:lang w:val="eu-ES"/>
              </w:rPr>
            </w:pPr>
            <w:r w:rsidRPr="008350AE">
              <w:rPr>
                <w:rFonts w:ascii="Garamond" w:hAnsi="Garamond" w:cs="Arial"/>
                <w:sz w:val="24"/>
                <w:szCs w:val="24"/>
                <w:lang w:val="eu-ES"/>
              </w:rPr>
              <w:t>Hala ere, laguntza eskatu ahal izango dute etxebizitza baten jabe %50ean baino gehiagoan diren herritarrek, baldin eta etxe</w:t>
            </w:r>
            <w:r w:rsidRPr="008350AE">
              <w:rPr>
                <w:rFonts w:ascii="Garamond" w:hAnsi="Garamond" w:cs="Arial"/>
                <w:sz w:val="24"/>
                <w:szCs w:val="24"/>
                <w:lang w:val="eu-ES"/>
              </w:rPr>
              <w:softHyphen/>
              <w:t>bizitza hori legez erabili ezin badute, egoera berezi bategatik.</w:t>
            </w:r>
          </w:p>
        </w:tc>
        <w:tc>
          <w:tcPr>
            <w:tcW w:w="4835" w:type="dxa"/>
          </w:tcPr>
          <w:p w14:paraId="5350955D" w14:textId="77777777" w:rsidR="00641496" w:rsidRPr="00B471A0" w:rsidRDefault="00641496" w:rsidP="00FD6250">
            <w:pPr>
              <w:spacing w:before="120" w:after="120"/>
              <w:ind w:left="436" w:right="113"/>
              <w:jc w:val="both"/>
              <w:rPr>
                <w:rFonts w:ascii="Garamond" w:hAnsi="Garamond" w:cs="Arial"/>
                <w:sz w:val="24"/>
                <w:szCs w:val="24"/>
              </w:rPr>
            </w:pPr>
            <w:r w:rsidRPr="00B471A0">
              <w:rPr>
                <w:rFonts w:ascii="Garamond" w:hAnsi="Garamond" w:cs="Arial"/>
                <w:sz w:val="24"/>
                <w:szCs w:val="24"/>
              </w:rPr>
              <w:t xml:space="preserve">No obstante, podrán solicitar la ayuda las personas que sean propietarias de una vivienda en más del 50%, si no pudieran utilizar legalmente dicha vivienda por encontrarse </w:t>
            </w:r>
            <w:r w:rsidRPr="00B471A0">
              <w:rPr>
                <w:rFonts w:ascii="Garamond" w:hAnsi="Garamond" w:cs="Arial"/>
                <w:color w:val="000000"/>
                <w:sz w:val="24"/>
                <w:szCs w:val="24"/>
              </w:rPr>
              <w:t>en una situación excepcional</w:t>
            </w:r>
            <w:r w:rsidRPr="00B471A0">
              <w:rPr>
                <w:rFonts w:ascii="Garamond" w:hAnsi="Garamond" w:cs="Arial"/>
                <w:sz w:val="24"/>
                <w:szCs w:val="24"/>
              </w:rPr>
              <w:t>.</w:t>
            </w:r>
          </w:p>
        </w:tc>
      </w:tr>
      <w:tr w:rsidR="00641496" w:rsidRPr="008350AE" w14:paraId="46D2AC49" w14:textId="77777777" w:rsidTr="00641496">
        <w:tc>
          <w:tcPr>
            <w:tcW w:w="4951" w:type="dxa"/>
          </w:tcPr>
          <w:p w14:paraId="019FA66E" w14:textId="77777777" w:rsidR="00641496" w:rsidRPr="008350AE" w:rsidRDefault="00641496" w:rsidP="00641496">
            <w:pPr>
              <w:numPr>
                <w:ilvl w:val="0"/>
                <w:numId w:val="24"/>
              </w:numPr>
              <w:spacing w:before="120" w:after="120"/>
              <w:ind w:left="426" w:right="113" w:hanging="284"/>
              <w:jc w:val="both"/>
              <w:rPr>
                <w:rFonts w:ascii="Garamond" w:hAnsi="Garamond" w:cs="Arial"/>
                <w:color w:val="000000"/>
                <w:sz w:val="24"/>
                <w:szCs w:val="24"/>
                <w:lang w:val="eu-ES"/>
              </w:rPr>
            </w:pPr>
            <w:r w:rsidRPr="008350AE">
              <w:rPr>
                <w:rFonts w:ascii="Garamond" w:hAnsi="Garamond" w:cs="Arial"/>
                <w:color w:val="000000"/>
                <w:sz w:val="24"/>
                <w:szCs w:val="24"/>
                <w:lang w:val="eu-ES"/>
              </w:rPr>
              <w:t>Alokatutako etxebizitzan bizi diren pertsona guztiak bertan erroldatu behar dira eta datu hau egiaztatuko da diru laguntza jaso baino lehen. Halaber, erroldatuta baleude jada bertan bizi ez diren pertsonak, etxebizitzaren jabeak eskatu beharko du euren baja erroldan.</w:t>
            </w:r>
          </w:p>
        </w:tc>
        <w:tc>
          <w:tcPr>
            <w:tcW w:w="4835" w:type="dxa"/>
          </w:tcPr>
          <w:p w14:paraId="64C07844" w14:textId="77777777" w:rsidR="00641496" w:rsidRPr="00B471A0" w:rsidRDefault="00641496" w:rsidP="00641496">
            <w:pPr>
              <w:numPr>
                <w:ilvl w:val="0"/>
                <w:numId w:val="25"/>
              </w:numPr>
              <w:spacing w:before="120" w:after="120"/>
              <w:ind w:left="439" w:right="113" w:hanging="284"/>
              <w:jc w:val="both"/>
              <w:rPr>
                <w:rFonts w:ascii="Garamond" w:hAnsi="Garamond" w:cs="Arial"/>
                <w:color w:val="000000"/>
                <w:sz w:val="24"/>
                <w:szCs w:val="24"/>
              </w:rPr>
            </w:pPr>
            <w:r w:rsidRPr="00B471A0">
              <w:rPr>
                <w:rFonts w:ascii="Garamond" w:hAnsi="Garamond" w:cs="Arial"/>
                <w:color w:val="000000"/>
                <w:sz w:val="24"/>
                <w:szCs w:val="24"/>
              </w:rPr>
              <w:t>Todas las personas que residan en la vivienda de alquiler deberán empadronarse en ella y este dato se verificará antes de percibir la subvención. Asimismo, en caso de que estuviesen empadronadas personas que ya no residen en la vivienda, el propietario o propietaria deberá solicitar su baja en el padrón.</w:t>
            </w:r>
          </w:p>
        </w:tc>
      </w:tr>
      <w:tr w:rsidR="00641496" w:rsidRPr="008350AE" w14:paraId="58AE03F2" w14:textId="77777777" w:rsidTr="00641496">
        <w:tc>
          <w:tcPr>
            <w:tcW w:w="4951" w:type="dxa"/>
          </w:tcPr>
          <w:p w14:paraId="1B283AD2" w14:textId="77777777" w:rsidR="00641496" w:rsidRPr="008350AE" w:rsidRDefault="00641496" w:rsidP="00641496">
            <w:pPr>
              <w:numPr>
                <w:ilvl w:val="0"/>
                <w:numId w:val="25"/>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lastRenderedPageBreak/>
              <w:t xml:space="preserve">Diru sarrerak gehienez ere ondorengoak izan ahalko dira: </w:t>
            </w:r>
          </w:p>
        </w:tc>
        <w:tc>
          <w:tcPr>
            <w:tcW w:w="4835" w:type="dxa"/>
          </w:tcPr>
          <w:p w14:paraId="71655D02" w14:textId="77777777" w:rsidR="00641496" w:rsidRPr="00B471A0" w:rsidRDefault="00641496" w:rsidP="00641496">
            <w:pPr>
              <w:numPr>
                <w:ilvl w:val="0"/>
                <w:numId w:val="24"/>
              </w:numPr>
              <w:spacing w:before="120" w:after="120"/>
              <w:ind w:left="439" w:right="113"/>
              <w:jc w:val="both"/>
              <w:rPr>
                <w:rFonts w:ascii="Garamond" w:hAnsi="Garamond" w:cs="Arial"/>
                <w:sz w:val="24"/>
                <w:szCs w:val="24"/>
              </w:rPr>
            </w:pPr>
            <w:r w:rsidRPr="00B471A0">
              <w:rPr>
                <w:rFonts w:ascii="Garamond" w:hAnsi="Garamond" w:cs="Arial"/>
                <w:sz w:val="24"/>
                <w:szCs w:val="24"/>
              </w:rPr>
              <w:t xml:space="preserve">Los ingresos podrán ser como máximo: </w:t>
            </w:r>
          </w:p>
        </w:tc>
      </w:tr>
      <w:tr w:rsidR="00641496" w:rsidRPr="008350AE" w14:paraId="249AD27A" w14:textId="77777777" w:rsidTr="00641496">
        <w:tc>
          <w:tcPr>
            <w:tcW w:w="4951" w:type="dxa"/>
          </w:tcPr>
          <w:p w14:paraId="26DA3C3F" w14:textId="77777777" w:rsidR="00641496" w:rsidRPr="008350AE" w:rsidRDefault="00641496" w:rsidP="00FD6250">
            <w:pPr>
              <w:spacing w:before="120" w:after="120"/>
              <w:ind w:left="426" w:right="113"/>
              <w:jc w:val="both"/>
              <w:rPr>
                <w:rFonts w:ascii="Garamond" w:hAnsi="Garamond" w:cs="Arial"/>
                <w:sz w:val="24"/>
                <w:szCs w:val="24"/>
                <w:lang w:val="eu-ES"/>
              </w:rPr>
            </w:pPr>
            <w:r w:rsidRPr="008350AE">
              <w:rPr>
                <w:rFonts w:ascii="Garamond" w:hAnsi="Garamond" w:cs="Arial"/>
                <w:sz w:val="24"/>
                <w:szCs w:val="24"/>
                <w:lang w:val="eu-ES"/>
              </w:rPr>
              <w:t>- 29.000 euro gordin urtean eskatzailea norbanakoa bada.</w:t>
            </w:r>
          </w:p>
        </w:tc>
        <w:tc>
          <w:tcPr>
            <w:tcW w:w="4835" w:type="dxa"/>
          </w:tcPr>
          <w:p w14:paraId="1D4614DB" w14:textId="77777777" w:rsidR="00641496" w:rsidRPr="00B471A0" w:rsidRDefault="00641496" w:rsidP="00FD6250">
            <w:pPr>
              <w:spacing w:before="120" w:after="120"/>
              <w:ind w:left="426" w:right="113"/>
              <w:jc w:val="both"/>
              <w:rPr>
                <w:rFonts w:ascii="Garamond" w:hAnsi="Garamond" w:cs="Arial"/>
                <w:sz w:val="24"/>
                <w:szCs w:val="24"/>
              </w:rPr>
            </w:pPr>
            <w:r w:rsidRPr="00B471A0">
              <w:rPr>
                <w:rFonts w:ascii="Garamond" w:hAnsi="Garamond" w:cs="Arial"/>
                <w:sz w:val="24"/>
                <w:szCs w:val="24"/>
              </w:rPr>
              <w:t>- 29.000 euros brutos al año, si es una solicitud individual.</w:t>
            </w:r>
          </w:p>
        </w:tc>
      </w:tr>
      <w:tr w:rsidR="00641496" w:rsidRPr="008350AE" w14:paraId="383CAA53" w14:textId="77777777" w:rsidTr="00641496">
        <w:tc>
          <w:tcPr>
            <w:tcW w:w="4951" w:type="dxa"/>
          </w:tcPr>
          <w:p w14:paraId="62895FA5" w14:textId="77777777" w:rsidR="00641496" w:rsidRPr="008350AE" w:rsidRDefault="00641496" w:rsidP="00641496">
            <w:pPr>
              <w:numPr>
                <w:ilvl w:val="0"/>
                <w:numId w:val="34"/>
              </w:numPr>
              <w:spacing w:before="120" w:after="120"/>
              <w:ind w:left="426" w:right="113" w:firstLine="0"/>
              <w:jc w:val="both"/>
              <w:rPr>
                <w:rFonts w:ascii="Garamond" w:hAnsi="Garamond" w:cs="Arial"/>
                <w:sz w:val="24"/>
                <w:szCs w:val="24"/>
                <w:lang w:val="eu-ES"/>
              </w:rPr>
            </w:pPr>
            <w:r w:rsidRPr="008350AE">
              <w:rPr>
                <w:rFonts w:ascii="Garamond" w:hAnsi="Garamond" w:cs="Arial"/>
                <w:sz w:val="24"/>
                <w:szCs w:val="24"/>
                <w:lang w:val="eu-ES"/>
              </w:rPr>
              <w:t>40.000 euro gordin urtean, eskatzailea bizikidetza unitate bat bada.</w:t>
            </w:r>
          </w:p>
        </w:tc>
        <w:tc>
          <w:tcPr>
            <w:tcW w:w="4835" w:type="dxa"/>
          </w:tcPr>
          <w:p w14:paraId="4B27282A" w14:textId="77777777" w:rsidR="00641496" w:rsidRPr="00B471A0" w:rsidRDefault="00641496" w:rsidP="00641496">
            <w:pPr>
              <w:numPr>
                <w:ilvl w:val="0"/>
                <w:numId w:val="34"/>
              </w:numPr>
              <w:spacing w:before="120" w:after="120"/>
              <w:ind w:left="436" w:right="113" w:hanging="10"/>
              <w:jc w:val="both"/>
              <w:rPr>
                <w:rFonts w:ascii="Garamond" w:hAnsi="Garamond" w:cs="Arial"/>
                <w:sz w:val="24"/>
                <w:szCs w:val="24"/>
              </w:rPr>
            </w:pPr>
            <w:r w:rsidRPr="00B471A0">
              <w:rPr>
                <w:rFonts w:ascii="Garamond" w:hAnsi="Garamond" w:cs="Arial"/>
                <w:sz w:val="24"/>
                <w:szCs w:val="24"/>
              </w:rPr>
              <w:t>40.000 euros brutos al año, si la solicitud es de una unidad de convivencia.</w:t>
            </w:r>
          </w:p>
        </w:tc>
      </w:tr>
      <w:tr w:rsidR="00641496" w:rsidRPr="008350AE" w14:paraId="342559FF" w14:textId="77777777" w:rsidTr="00641496">
        <w:trPr>
          <w:trHeight w:val="992"/>
        </w:trPr>
        <w:tc>
          <w:tcPr>
            <w:tcW w:w="4951" w:type="dxa"/>
          </w:tcPr>
          <w:p w14:paraId="0A5F0E8B" w14:textId="77777777" w:rsidR="00641496" w:rsidRPr="008350AE" w:rsidRDefault="00641496" w:rsidP="00641496">
            <w:pPr>
              <w:numPr>
                <w:ilvl w:val="0"/>
                <w:numId w:val="25"/>
              </w:numPr>
              <w:spacing w:before="120" w:after="120"/>
              <w:ind w:right="113"/>
              <w:jc w:val="both"/>
              <w:rPr>
                <w:rFonts w:ascii="Garamond" w:hAnsi="Garamond" w:cs="Arial"/>
                <w:sz w:val="24"/>
                <w:szCs w:val="24"/>
                <w:lang w:val="eu-ES"/>
              </w:rPr>
            </w:pPr>
            <w:r w:rsidRPr="008350AE">
              <w:rPr>
                <w:rFonts w:ascii="Garamond" w:hAnsi="Garamond" w:cs="Arial"/>
                <w:sz w:val="24"/>
                <w:szCs w:val="24"/>
                <w:lang w:val="eu-ES"/>
              </w:rPr>
              <w:t xml:space="preserve">Diru sarreren osaketari dagokionez, ezin izango da urtean 600 eurotik gorakoa izan  kapital errentetatik eratorritako errendimendu gordinen zenbatekoa, amaitutako azken zerga ekitaldiari dagokiona. </w:t>
            </w:r>
          </w:p>
          <w:p w14:paraId="7BBD9C8B" w14:textId="77777777" w:rsidR="00641496" w:rsidRPr="008350AE" w:rsidRDefault="00641496" w:rsidP="00641496">
            <w:pPr>
              <w:numPr>
                <w:ilvl w:val="0"/>
                <w:numId w:val="25"/>
              </w:numPr>
              <w:suppressAutoHyphens/>
              <w:ind w:left="646" w:right="113"/>
              <w:jc w:val="both"/>
              <w:rPr>
                <w:rFonts w:ascii="Garamond" w:hAnsi="Garamond" w:cs="Arial"/>
                <w:sz w:val="24"/>
                <w:szCs w:val="24"/>
                <w:lang w:val="eu-ES"/>
              </w:rPr>
            </w:pPr>
            <w:r w:rsidRPr="008350AE">
              <w:rPr>
                <w:rFonts w:ascii="Garamond" w:hAnsi="Garamond" w:cs="Arial"/>
                <w:sz w:val="24"/>
                <w:szCs w:val="24"/>
                <w:lang w:val="eu-ES"/>
              </w:rPr>
              <w:t>Ez dira onartuko dirulaguntza programa honen bidez sustatu nahi den helburuekin bat ez datozen eskaerak.</w:t>
            </w:r>
          </w:p>
          <w:p w14:paraId="342B8D96" w14:textId="77777777" w:rsidR="00641496" w:rsidRPr="008350AE" w:rsidRDefault="00641496" w:rsidP="00FD6250">
            <w:pPr>
              <w:suppressAutoHyphens/>
              <w:ind w:left="646" w:right="113"/>
              <w:jc w:val="both"/>
              <w:rPr>
                <w:rFonts w:ascii="Garamond" w:hAnsi="Garamond" w:cs="Arial"/>
                <w:sz w:val="24"/>
                <w:szCs w:val="24"/>
                <w:lang w:val="eu-ES"/>
              </w:rPr>
            </w:pPr>
          </w:p>
          <w:p w14:paraId="05E38E89" w14:textId="77777777" w:rsidR="00641496" w:rsidRPr="008350AE" w:rsidRDefault="00641496" w:rsidP="00FD6250">
            <w:pPr>
              <w:suppressAutoHyphens/>
              <w:spacing w:before="120" w:after="120"/>
              <w:ind w:left="644" w:right="113"/>
              <w:jc w:val="both"/>
              <w:rPr>
                <w:rFonts w:ascii="Garamond" w:hAnsi="Garamond" w:cs="Arial"/>
                <w:sz w:val="24"/>
                <w:szCs w:val="24"/>
                <w:lang w:val="eu-ES" w:eastAsia="eu-ES"/>
              </w:rPr>
            </w:pPr>
            <w:r w:rsidRPr="008350AE">
              <w:rPr>
                <w:rFonts w:ascii="Garamond" w:hAnsi="Garamond" w:cs="Arial"/>
                <w:sz w:val="24"/>
                <w:szCs w:val="24"/>
                <w:lang w:val="eu-ES"/>
              </w:rPr>
              <w:t>Edozein kasutan, arrazoi honengatik onartu gabeko eskaerak dagokion sailari helaraziko zaizkio, interesatuari egoera horren berri emanez.</w:t>
            </w:r>
          </w:p>
        </w:tc>
        <w:tc>
          <w:tcPr>
            <w:tcW w:w="4835" w:type="dxa"/>
          </w:tcPr>
          <w:p w14:paraId="05DFC57C" w14:textId="77777777" w:rsidR="00641496" w:rsidRPr="00B471A0" w:rsidRDefault="00641496" w:rsidP="00641496">
            <w:pPr>
              <w:numPr>
                <w:ilvl w:val="0"/>
                <w:numId w:val="24"/>
              </w:numPr>
              <w:spacing w:before="120" w:after="120"/>
              <w:ind w:right="113"/>
              <w:jc w:val="both"/>
              <w:rPr>
                <w:rFonts w:ascii="Garamond" w:hAnsi="Garamond" w:cs="Arial"/>
                <w:sz w:val="24"/>
                <w:szCs w:val="24"/>
              </w:rPr>
            </w:pPr>
            <w:r w:rsidRPr="00B471A0">
              <w:rPr>
                <w:rFonts w:ascii="Garamond" w:hAnsi="Garamond" w:cs="Arial"/>
                <w:sz w:val="24"/>
                <w:szCs w:val="24"/>
              </w:rPr>
              <w:t>Respecto a la composición de los ingresos, no podrá ser superior a 600 euros anuales la cuantía de los rendimientos brutos procedentes de rentas de capital del último ejercicio fiscal vencido.</w:t>
            </w:r>
          </w:p>
          <w:p w14:paraId="74A7E3DC" w14:textId="77777777" w:rsidR="00641496" w:rsidRPr="00B471A0" w:rsidRDefault="00641496" w:rsidP="00641496">
            <w:pPr>
              <w:numPr>
                <w:ilvl w:val="0"/>
                <w:numId w:val="24"/>
              </w:numPr>
              <w:ind w:left="641" w:right="113" w:hanging="357"/>
              <w:jc w:val="both"/>
              <w:rPr>
                <w:rFonts w:ascii="Garamond" w:hAnsi="Garamond" w:cs="Arial"/>
                <w:sz w:val="24"/>
                <w:szCs w:val="24"/>
              </w:rPr>
            </w:pPr>
            <w:r w:rsidRPr="00B471A0">
              <w:rPr>
                <w:rFonts w:ascii="Garamond" w:hAnsi="Garamond" w:cs="Arial"/>
                <w:sz w:val="24"/>
                <w:szCs w:val="24"/>
              </w:rPr>
              <w:t>No se admitirán solicitudes que no se ajusten a los objetivos para los que se solicita la subvención a través de este programa.</w:t>
            </w:r>
          </w:p>
          <w:p w14:paraId="67DD6981" w14:textId="77777777" w:rsidR="00641496" w:rsidRPr="00B471A0" w:rsidRDefault="00641496" w:rsidP="00FD6250">
            <w:pPr>
              <w:spacing w:before="120" w:after="120"/>
              <w:ind w:left="644" w:right="113"/>
              <w:jc w:val="both"/>
              <w:rPr>
                <w:rFonts w:ascii="Garamond" w:hAnsi="Garamond" w:cs="Arial"/>
                <w:sz w:val="24"/>
                <w:szCs w:val="24"/>
              </w:rPr>
            </w:pPr>
            <w:r w:rsidRPr="00B471A0">
              <w:rPr>
                <w:rFonts w:ascii="Garamond" w:hAnsi="Garamond" w:cs="Arial"/>
                <w:sz w:val="24"/>
                <w:szCs w:val="24"/>
              </w:rPr>
              <w:t>En todo caso, las solicitudes denegadas por este motivo serán remitidas al Departamento correspondiente, comunicando tal circunstancia al interesado.</w:t>
            </w:r>
          </w:p>
        </w:tc>
      </w:tr>
      <w:tr w:rsidR="00641496" w:rsidRPr="008350AE" w14:paraId="06B2CF27" w14:textId="77777777" w:rsidTr="00641496">
        <w:tc>
          <w:tcPr>
            <w:tcW w:w="4951" w:type="dxa"/>
          </w:tcPr>
          <w:p w14:paraId="17FA6734" w14:textId="77777777" w:rsidR="00641496" w:rsidRPr="008350AE" w:rsidRDefault="00641496" w:rsidP="00641496">
            <w:pPr>
              <w:numPr>
                <w:ilvl w:val="0"/>
                <w:numId w:val="25"/>
              </w:numPr>
              <w:spacing w:before="120" w:after="120"/>
              <w:ind w:right="113"/>
              <w:jc w:val="both"/>
              <w:rPr>
                <w:rFonts w:ascii="Garamond" w:hAnsi="Garamond" w:cs="Arial"/>
                <w:sz w:val="24"/>
                <w:szCs w:val="24"/>
                <w:lang w:val="eu-ES"/>
              </w:rPr>
            </w:pPr>
            <w:r w:rsidRPr="008350AE">
              <w:rPr>
                <w:rFonts w:ascii="Garamond" w:hAnsi="Garamond" w:cs="Arial"/>
                <w:sz w:val="24"/>
                <w:szCs w:val="24"/>
                <w:lang w:val="eu-ES"/>
              </w:rPr>
              <w:t>Etxebizitza partekatzen duten gazte guztiak izan daitezke onuradun, baldin eta denek sinatzen badute alokairu kontratua eta betetzen badituzte gainontzeko baldintza guztiak. Kasu honetan, eskaerak banan</w:t>
            </w:r>
            <w:r>
              <w:rPr>
                <w:rFonts w:ascii="Garamond" w:hAnsi="Garamond" w:cs="Arial"/>
                <w:sz w:val="24"/>
                <w:szCs w:val="24"/>
                <w:lang w:val="eu-ES"/>
              </w:rPr>
              <w:t>-</w:t>
            </w:r>
            <w:r w:rsidRPr="008350AE">
              <w:rPr>
                <w:rFonts w:ascii="Garamond" w:hAnsi="Garamond" w:cs="Arial"/>
                <w:sz w:val="24"/>
                <w:szCs w:val="24"/>
                <w:lang w:val="eu-ES"/>
              </w:rPr>
              <w:t xml:space="preserve">banan aurkeztuko dira eta alokairuaren prezioa konputatuko da kontratua sinatu duten guztien artean hainbanatuta.  </w:t>
            </w:r>
          </w:p>
        </w:tc>
        <w:tc>
          <w:tcPr>
            <w:tcW w:w="4835" w:type="dxa"/>
          </w:tcPr>
          <w:p w14:paraId="7C55E804" w14:textId="77777777" w:rsidR="00641496" w:rsidRPr="00B471A0" w:rsidRDefault="00641496" w:rsidP="00641496">
            <w:pPr>
              <w:numPr>
                <w:ilvl w:val="0"/>
                <w:numId w:val="24"/>
              </w:numPr>
              <w:spacing w:before="120" w:after="120"/>
              <w:ind w:right="113"/>
              <w:jc w:val="both"/>
              <w:rPr>
                <w:rFonts w:ascii="Garamond" w:hAnsi="Garamond" w:cs="Arial"/>
                <w:sz w:val="24"/>
                <w:szCs w:val="24"/>
              </w:rPr>
            </w:pPr>
            <w:r w:rsidRPr="00B471A0">
              <w:rPr>
                <w:rFonts w:ascii="Garamond" w:hAnsi="Garamond" w:cs="Arial"/>
                <w:sz w:val="24"/>
                <w:szCs w:val="24"/>
              </w:rPr>
              <w:t xml:space="preserve">Pueden ser beneficiarias todas las personas que compartan la vivienda, si son cotitulares del contrato de alquiler y si cumplen todos los demás requisitos. En este caso, las solicitudes se presentarán individualmente y el precio del alquiler se prorrateará.  </w:t>
            </w:r>
          </w:p>
        </w:tc>
      </w:tr>
      <w:tr w:rsidR="00641496" w:rsidRPr="008350AE" w14:paraId="66CD81CC" w14:textId="77777777" w:rsidTr="00641496">
        <w:tc>
          <w:tcPr>
            <w:tcW w:w="4951" w:type="dxa"/>
          </w:tcPr>
          <w:p w14:paraId="14C1BBA6" w14:textId="77777777" w:rsidR="00641496" w:rsidRPr="008350AE" w:rsidRDefault="00641496" w:rsidP="00641496">
            <w:pPr>
              <w:numPr>
                <w:ilvl w:val="0"/>
                <w:numId w:val="25"/>
              </w:numPr>
              <w:spacing w:before="120" w:after="120"/>
              <w:ind w:right="113"/>
              <w:jc w:val="both"/>
              <w:rPr>
                <w:rFonts w:ascii="Garamond" w:hAnsi="Garamond" w:cs="Arial"/>
                <w:sz w:val="24"/>
                <w:szCs w:val="24"/>
                <w:lang w:val="eu-ES"/>
              </w:rPr>
            </w:pPr>
            <w:r w:rsidRPr="008350AE">
              <w:rPr>
                <w:rFonts w:ascii="Garamond" w:hAnsi="Garamond" w:cs="Arial"/>
                <w:sz w:val="24"/>
                <w:szCs w:val="24"/>
                <w:lang w:val="eu-ES"/>
              </w:rPr>
              <w:t>Laguntzaren onuradun guztiek egunera izan behar dute Arrasateko Udaleko zerga, tasa eta zehapenen ordainketa.</w:t>
            </w:r>
          </w:p>
        </w:tc>
        <w:tc>
          <w:tcPr>
            <w:tcW w:w="4835" w:type="dxa"/>
          </w:tcPr>
          <w:p w14:paraId="674896C9" w14:textId="77777777" w:rsidR="00641496" w:rsidRPr="00B471A0" w:rsidRDefault="00641496" w:rsidP="00641496">
            <w:pPr>
              <w:numPr>
                <w:ilvl w:val="0"/>
                <w:numId w:val="24"/>
              </w:numPr>
              <w:spacing w:before="120" w:after="120"/>
              <w:ind w:right="113"/>
              <w:jc w:val="both"/>
              <w:rPr>
                <w:rFonts w:ascii="Garamond" w:hAnsi="Garamond" w:cs="Arial"/>
                <w:sz w:val="24"/>
                <w:szCs w:val="24"/>
              </w:rPr>
            </w:pPr>
            <w:r w:rsidRPr="00B471A0">
              <w:rPr>
                <w:rFonts w:ascii="Garamond" w:hAnsi="Garamond" w:cs="Arial"/>
                <w:sz w:val="24"/>
                <w:szCs w:val="24"/>
              </w:rPr>
              <w:t>Todas las personas beneficiarias de la ayuda deberán estar al día en el pago de tasas, sanciones e impuestos municipales.</w:t>
            </w:r>
          </w:p>
        </w:tc>
      </w:tr>
      <w:tr w:rsidR="00641496" w:rsidRPr="008350AE" w14:paraId="05E62B94" w14:textId="77777777" w:rsidTr="00641496">
        <w:tc>
          <w:tcPr>
            <w:tcW w:w="4951" w:type="dxa"/>
          </w:tcPr>
          <w:p w14:paraId="74F954B6" w14:textId="77777777" w:rsidR="00641496" w:rsidRPr="008350AE" w:rsidRDefault="00641496" w:rsidP="00641496">
            <w:pPr>
              <w:numPr>
                <w:ilvl w:val="0"/>
                <w:numId w:val="24"/>
              </w:numPr>
              <w:spacing w:before="120" w:after="120"/>
              <w:ind w:left="712" w:right="113" w:hanging="425"/>
              <w:jc w:val="both"/>
              <w:rPr>
                <w:rFonts w:ascii="Garamond" w:hAnsi="Garamond" w:cs="Arial"/>
                <w:sz w:val="24"/>
                <w:szCs w:val="24"/>
                <w:lang w:val="eu-ES"/>
              </w:rPr>
            </w:pPr>
            <w:r w:rsidRPr="008350AE">
              <w:rPr>
                <w:rFonts w:ascii="Garamond" w:hAnsi="Garamond" w:cs="Arial"/>
                <w:sz w:val="24"/>
                <w:szCs w:val="24"/>
                <w:lang w:val="eu-ES"/>
              </w:rPr>
              <w:t xml:space="preserve">Ezin izango da familia loturarik izan onuradunaren eta errentatzailearen artean, </w:t>
            </w:r>
            <w:r w:rsidRPr="008350AE">
              <w:rPr>
                <w:rFonts w:ascii="Garamond" w:hAnsi="Garamond" w:cs="Arial"/>
                <w:sz w:val="24"/>
                <w:szCs w:val="24"/>
                <w:lang w:val="eu-ES"/>
              </w:rPr>
              <w:lastRenderedPageBreak/>
              <w:t xml:space="preserve">odolkidetasun edo ahaidetasuneko bigarren mailaraino. </w:t>
            </w:r>
          </w:p>
        </w:tc>
        <w:tc>
          <w:tcPr>
            <w:tcW w:w="4835" w:type="dxa"/>
          </w:tcPr>
          <w:p w14:paraId="1C33AFA6" w14:textId="77777777" w:rsidR="00641496" w:rsidRPr="00B471A0" w:rsidRDefault="00641496" w:rsidP="00641496">
            <w:pPr>
              <w:numPr>
                <w:ilvl w:val="0"/>
                <w:numId w:val="25"/>
              </w:numPr>
              <w:spacing w:before="120" w:after="120"/>
              <w:ind w:right="113"/>
              <w:jc w:val="both"/>
              <w:rPr>
                <w:rFonts w:ascii="Garamond" w:hAnsi="Garamond" w:cs="Arial"/>
                <w:sz w:val="24"/>
                <w:szCs w:val="24"/>
              </w:rPr>
            </w:pPr>
            <w:r w:rsidRPr="00B471A0">
              <w:rPr>
                <w:rFonts w:ascii="Garamond" w:hAnsi="Garamond" w:cs="Arial"/>
                <w:sz w:val="24"/>
                <w:szCs w:val="24"/>
              </w:rPr>
              <w:lastRenderedPageBreak/>
              <w:t xml:space="preserve">No podrá haber vínculo familiar entre las personas beneficiarias de la subvención y </w:t>
            </w:r>
            <w:r w:rsidRPr="00B471A0">
              <w:rPr>
                <w:rFonts w:ascii="Garamond" w:hAnsi="Garamond" w:cs="Arial"/>
                <w:sz w:val="24"/>
                <w:szCs w:val="24"/>
              </w:rPr>
              <w:lastRenderedPageBreak/>
              <w:t xml:space="preserve">la parte arrendataria, hasta segundo grado de consanguinidad o parentesco. </w:t>
            </w:r>
          </w:p>
        </w:tc>
      </w:tr>
      <w:tr w:rsidR="00641496" w:rsidRPr="008350AE" w14:paraId="6BE44A7B" w14:textId="77777777" w:rsidTr="00641496">
        <w:tc>
          <w:tcPr>
            <w:tcW w:w="4951" w:type="dxa"/>
          </w:tcPr>
          <w:p w14:paraId="6A22900D" w14:textId="77777777" w:rsidR="00641496" w:rsidRPr="008350AE" w:rsidRDefault="00641496" w:rsidP="00FD6250">
            <w:pPr>
              <w:spacing w:before="120" w:after="120"/>
              <w:ind w:left="426" w:right="113"/>
              <w:jc w:val="both"/>
              <w:rPr>
                <w:rFonts w:ascii="Garamond" w:hAnsi="Garamond" w:cs="Arial"/>
                <w:sz w:val="24"/>
                <w:szCs w:val="24"/>
                <w:lang w:val="eu-ES"/>
              </w:rPr>
            </w:pPr>
            <w:r w:rsidRPr="008350AE">
              <w:rPr>
                <w:rFonts w:ascii="Garamond" w:hAnsi="Garamond" w:cs="Arial"/>
                <w:sz w:val="24"/>
                <w:szCs w:val="24"/>
                <w:lang w:val="eu-ES"/>
              </w:rPr>
              <w:lastRenderedPageBreak/>
              <w:t>Edozein kasutan, onuraduntzat jotzeko, Diru laguntzen 38/2003 Lege Orokorraren 13. artikuluan eta 887/2006 Errege Dekretuaren 18. artikulutik 29.era bitartekoetan, eta Arrasateko Udaleko diru laguntzak emateko ordenantza arautzaileetan ezarritako baldintzak bete izana egiaztatu beharko da.</w:t>
            </w:r>
          </w:p>
        </w:tc>
        <w:tc>
          <w:tcPr>
            <w:tcW w:w="4835" w:type="dxa"/>
          </w:tcPr>
          <w:p w14:paraId="4AFD20E8" w14:textId="77777777" w:rsidR="00641496" w:rsidRPr="00B471A0" w:rsidRDefault="00641496" w:rsidP="00FD6250">
            <w:pPr>
              <w:spacing w:before="120" w:after="120"/>
              <w:ind w:left="436" w:right="113"/>
              <w:jc w:val="both"/>
              <w:rPr>
                <w:rFonts w:ascii="Garamond" w:hAnsi="Garamond" w:cs="Arial"/>
                <w:sz w:val="24"/>
                <w:szCs w:val="24"/>
              </w:rPr>
            </w:pPr>
            <w:r w:rsidRPr="00B471A0">
              <w:rPr>
                <w:rFonts w:ascii="Garamond" w:hAnsi="Garamond" w:cs="Arial"/>
                <w:sz w:val="24"/>
                <w:szCs w:val="24"/>
              </w:rPr>
              <w:t>En todo caso, para ser consideradas beneficiarias, deberán acreditar el cumplimiento de los requisitos establecidos en el art. 13 de la Ley General 38/2003 de Subvenciones y en los art</w:t>
            </w:r>
            <w:r>
              <w:rPr>
                <w:rFonts w:ascii="Garamond" w:hAnsi="Garamond" w:cs="Arial"/>
                <w:sz w:val="24"/>
                <w:szCs w:val="24"/>
              </w:rPr>
              <w:t>ículos</w:t>
            </w:r>
            <w:r w:rsidRPr="00B471A0">
              <w:rPr>
                <w:rFonts w:ascii="Garamond" w:hAnsi="Garamond" w:cs="Arial"/>
                <w:sz w:val="24"/>
                <w:szCs w:val="24"/>
              </w:rPr>
              <w:t xml:space="preserve"> 18 al 29 del Real Decreto 887/2006, y en las ordenanzas reguladoras de concesión de subvenciones del Ayuntamiento de Arrasate.</w:t>
            </w:r>
          </w:p>
        </w:tc>
      </w:tr>
      <w:tr w:rsidR="00641496" w:rsidRPr="008350AE" w14:paraId="09EA3B89" w14:textId="77777777" w:rsidTr="00641496">
        <w:tc>
          <w:tcPr>
            <w:tcW w:w="4951" w:type="dxa"/>
          </w:tcPr>
          <w:p w14:paraId="300A4799" w14:textId="77777777" w:rsidR="00641496" w:rsidRPr="008350AE" w:rsidRDefault="00641496" w:rsidP="00FD6250">
            <w:pPr>
              <w:spacing w:before="120" w:after="120"/>
              <w:ind w:left="113" w:right="113"/>
              <w:jc w:val="both"/>
              <w:rPr>
                <w:rFonts w:ascii="Garamond" w:hAnsi="Garamond" w:cs="Arial"/>
                <w:b/>
                <w:sz w:val="24"/>
                <w:szCs w:val="24"/>
                <w:lang w:val="eu-ES"/>
              </w:rPr>
            </w:pPr>
            <w:r w:rsidRPr="008350AE">
              <w:rPr>
                <w:rFonts w:ascii="Garamond" w:hAnsi="Garamond" w:cs="Arial"/>
                <w:b/>
                <w:sz w:val="24"/>
                <w:szCs w:val="24"/>
                <w:lang w:val="eu-ES"/>
              </w:rPr>
              <w:t>2.4. Etxebizitzek bete beharreko baldintzak.</w:t>
            </w:r>
          </w:p>
        </w:tc>
        <w:tc>
          <w:tcPr>
            <w:tcW w:w="4835" w:type="dxa"/>
          </w:tcPr>
          <w:p w14:paraId="15697640" w14:textId="77777777" w:rsidR="00641496" w:rsidRPr="00B471A0" w:rsidRDefault="00641496" w:rsidP="00FD6250">
            <w:pPr>
              <w:spacing w:before="120" w:after="120"/>
              <w:ind w:left="113" w:right="113"/>
              <w:jc w:val="both"/>
              <w:rPr>
                <w:rFonts w:ascii="Garamond" w:hAnsi="Garamond" w:cs="Arial"/>
                <w:sz w:val="24"/>
                <w:szCs w:val="24"/>
              </w:rPr>
            </w:pPr>
            <w:r w:rsidRPr="00B471A0">
              <w:rPr>
                <w:rFonts w:ascii="Garamond" w:hAnsi="Garamond" w:cs="Arial"/>
                <w:b/>
                <w:sz w:val="24"/>
                <w:szCs w:val="24"/>
              </w:rPr>
              <w:t>2.4. Requisitos que deberán cumplir las viviendas.</w:t>
            </w:r>
          </w:p>
        </w:tc>
      </w:tr>
      <w:tr w:rsidR="00641496" w:rsidRPr="008350AE" w14:paraId="7CB1FA20" w14:textId="77777777" w:rsidTr="00641496">
        <w:tc>
          <w:tcPr>
            <w:tcW w:w="4951" w:type="dxa"/>
          </w:tcPr>
          <w:p w14:paraId="79FAB8C7" w14:textId="77777777" w:rsidR="00641496" w:rsidRPr="008350AE" w:rsidRDefault="00641496" w:rsidP="00FD6250">
            <w:pPr>
              <w:spacing w:before="120" w:after="120"/>
              <w:ind w:left="113" w:right="113"/>
              <w:jc w:val="both"/>
              <w:rPr>
                <w:rFonts w:ascii="Garamond" w:hAnsi="Garamond" w:cs="Arial"/>
                <w:sz w:val="24"/>
                <w:szCs w:val="24"/>
                <w:lang w:val="eu-ES"/>
              </w:rPr>
            </w:pPr>
            <w:r w:rsidRPr="008350AE">
              <w:rPr>
                <w:rFonts w:ascii="Garamond" w:hAnsi="Garamond" w:cs="Arial"/>
                <w:sz w:val="24"/>
                <w:szCs w:val="24"/>
                <w:lang w:val="eu-ES"/>
              </w:rPr>
              <w:t xml:space="preserve">Alokatutako etxebizitzek Arrasateko udalerrian kokatuta egon behar dute eta dagokien bizigarritasun baimena izan. Horrez gain, ondorengo baldintzak izan behar dituzte: </w:t>
            </w:r>
          </w:p>
        </w:tc>
        <w:tc>
          <w:tcPr>
            <w:tcW w:w="4835" w:type="dxa"/>
          </w:tcPr>
          <w:p w14:paraId="228FAB79" w14:textId="77777777" w:rsidR="00641496" w:rsidRPr="00B471A0" w:rsidRDefault="00641496" w:rsidP="00FD6250">
            <w:pPr>
              <w:spacing w:before="120" w:after="120"/>
              <w:ind w:left="113" w:right="113"/>
              <w:jc w:val="both"/>
              <w:rPr>
                <w:rFonts w:ascii="Garamond" w:hAnsi="Garamond" w:cs="Arial"/>
                <w:sz w:val="24"/>
                <w:szCs w:val="24"/>
              </w:rPr>
            </w:pPr>
            <w:r w:rsidRPr="00B471A0">
              <w:rPr>
                <w:rFonts w:ascii="Garamond" w:hAnsi="Garamond" w:cs="Arial"/>
                <w:sz w:val="24"/>
                <w:szCs w:val="24"/>
              </w:rPr>
              <w:t xml:space="preserve">Las viviendas alquiladas deberán estar ubicadas en el municipio de Arrasate y disponer de la correspondiente autorización de habitabilidad. Además, habrán de cumplir los siguientes requisitos: </w:t>
            </w:r>
          </w:p>
        </w:tc>
      </w:tr>
      <w:tr w:rsidR="00641496" w:rsidRPr="008350AE" w14:paraId="72C848EB" w14:textId="77777777" w:rsidTr="00641496">
        <w:tc>
          <w:tcPr>
            <w:tcW w:w="4951" w:type="dxa"/>
          </w:tcPr>
          <w:p w14:paraId="52D58E2B" w14:textId="77777777" w:rsidR="00641496" w:rsidRPr="008350AE" w:rsidRDefault="00641496" w:rsidP="00641496">
            <w:pPr>
              <w:numPr>
                <w:ilvl w:val="0"/>
                <w:numId w:val="35"/>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Erabiltzeko moduan dagoen sukaldea, elikatze iturri elektriko edo gasezkoa duena, eta behar bezala hornitua.</w:t>
            </w:r>
          </w:p>
        </w:tc>
        <w:tc>
          <w:tcPr>
            <w:tcW w:w="4835" w:type="dxa"/>
          </w:tcPr>
          <w:p w14:paraId="65BBDADD" w14:textId="77777777" w:rsidR="00641496" w:rsidRPr="00B471A0" w:rsidRDefault="00641496" w:rsidP="00641496">
            <w:pPr>
              <w:numPr>
                <w:ilvl w:val="0"/>
                <w:numId w:val="36"/>
              </w:numPr>
              <w:spacing w:before="120" w:after="120"/>
              <w:ind w:left="436" w:right="113" w:hanging="284"/>
              <w:jc w:val="both"/>
              <w:rPr>
                <w:rFonts w:ascii="Garamond" w:hAnsi="Garamond" w:cs="Arial"/>
                <w:sz w:val="24"/>
                <w:szCs w:val="24"/>
              </w:rPr>
            </w:pPr>
            <w:r w:rsidRPr="00B471A0">
              <w:rPr>
                <w:rFonts w:ascii="Garamond" w:hAnsi="Garamond" w:cs="Arial"/>
                <w:sz w:val="24"/>
                <w:szCs w:val="24"/>
              </w:rPr>
              <w:t>Cocina en estado de uso, con fuente de alimentación eléctrica o de gas adecuadamente equipada.</w:t>
            </w:r>
          </w:p>
        </w:tc>
      </w:tr>
      <w:tr w:rsidR="00641496" w:rsidRPr="008350AE" w14:paraId="78E6B16E" w14:textId="77777777" w:rsidTr="00641496">
        <w:tc>
          <w:tcPr>
            <w:tcW w:w="4951" w:type="dxa"/>
          </w:tcPr>
          <w:p w14:paraId="08A24A26" w14:textId="77777777" w:rsidR="00641496" w:rsidRPr="008350AE" w:rsidRDefault="00641496" w:rsidP="00641496">
            <w:pPr>
              <w:numPr>
                <w:ilvl w:val="0"/>
                <w:numId w:val="35"/>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Dutxa edo bainuontzia duen bainugela.</w:t>
            </w:r>
          </w:p>
        </w:tc>
        <w:tc>
          <w:tcPr>
            <w:tcW w:w="4835" w:type="dxa"/>
          </w:tcPr>
          <w:p w14:paraId="55034123" w14:textId="77777777" w:rsidR="00641496" w:rsidRPr="00B471A0" w:rsidRDefault="00641496" w:rsidP="00641496">
            <w:pPr>
              <w:numPr>
                <w:ilvl w:val="0"/>
                <w:numId w:val="36"/>
              </w:numPr>
              <w:spacing w:before="120" w:after="120"/>
              <w:ind w:left="436" w:right="113" w:hanging="284"/>
              <w:jc w:val="both"/>
              <w:rPr>
                <w:rFonts w:ascii="Garamond" w:hAnsi="Garamond" w:cs="Arial"/>
                <w:sz w:val="24"/>
                <w:szCs w:val="24"/>
              </w:rPr>
            </w:pPr>
            <w:r w:rsidRPr="00B471A0">
              <w:rPr>
                <w:rFonts w:ascii="Garamond" w:hAnsi="Garamond" w:cs="Arial"/>
                <w:sz w:val="24"/>
                <w:szCs w:val="24"/>
              </w:rPr>
              <w:t>Cuarto de baño con ducha o bañera.</w:t>
            </w:r>
          </w:p>
        </w:tc>
      </w:tr>
      <w:tr w:rsidR="00641496" w:rsidRPr="008350AE" w14:paraId="072D5C19" w14:textId="77777777" w:rsidTr="00641496">
        <w:tc>
          <w:tcPr>
            <w:tcW w:w="4951" w:type="dxa"/>
          </w:tcPr>
          <w:p w14:paraId="4531C15F" w14:textId="77777777" w:rsidR="00641496" w:rsidRPr="008350AE" w:rsidRDefault="00641496" w:rsidP="00641496">
            <w:pPr>
              <w:numPr>
                <w:ilvl w:val="0"/>
                <w:numId w:val="35"/>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Erabiltzeko egoeran dagoen ur bero sistema, bainugelara eta sukaldera zerbitzuarekin.</w:t>
            </w:r>
          </w:p>
        </w:tc>
        <w:tc>
          <w:tcPr>
            <w:tcW w:w="4835" w:type="dxa"/>
          </w:tcPr>
          <w:p w14:paraId="20D42F75" w14:textId="77777777" w:rsidR="00641496" w:rsidRPr="00B471A0" w:rsidRDefault="00641496" w:rsidP="00641496">
            <w:pPr>
              <w:numPr>
                <w:ilvl w:val="0"/>
                <w:numId w:val="36"/>
              </w:numPr>
              <w:spacing w:before="120" w:after="120"/>
              <w:ind w:left="436" w:right="113" w:hanging="284"/>
              <w:jc w:val="both"/>
              <w:rPr>
                <w:rFonts w:ascii="Garamond" w:hAnsi="Garamond" w:cs="Arial"/>
                <w:sz w:val="24"/>
                <w:szCs w:val="24"/>
              </w:rPr>
            </w:pPr>
            <w:r w:rsidRPr="00B471A0">
              <w:rPr>
                <w:rFonts w:ascii="Garamond" w:hAnsi="Garamond" w:cs="Arial"/>
                <w:sz w:val="24"/>
                <w:szCs w:val="24"/>
              </w:rPr>
              <w:t>Sistema de agua caliente en estado de uso, con servicio al cuarto de baño y a la cocina.</w:t>
            </w:r>
          </w:p>
        </w:tc>
      </w:tr>
      <w:tr w:rsidR="00641496" w:rsidRPr="008350AE" w14:paraId="7DCFB1FC" w14:textId="77777777" w:rsidTr="00641496">
        <w:tc>
          <w:tcPr>
            <w:tcW w:w="4951" w:type="dxa"/>
          </w:tcPr>
          <w:p w14:paraId="7232CE38" w14:textId="77777777" w:rsidR="00641496" w:rsidRPr="008350AE" w:rsidRDefault="00641496" w:rsidP="00641496">
            <w:pPr>
              <w:numPr>
                <w:ilvl w:val="0"/>
                <w:numId w:val="35"/>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Erabiltzeko egoeran dagoen 220 volt-eko instalazio elektrikoa, dagokion buletinarekin.</w:t>
            </w:r>
          </w:p>
        </w:tc>
        <w:tc>
          <w:tcPr>
            <w:tcW w:w="4835" w:type="dxa"/>
          </w:tcPr>
          <w:p w14:paraId="221E41D1" w14:textId="77777777" w:rsidR="00641496" w:rsidRPr="00B471A0" w:rsidRDefault="00641496" w:rsidP="00641496">
            <w:pPr>
              <w:numPr>
                <w:ilvl w:val="0"/>
                <w:numId w:val="36"/>
              </w:numPr>
              <w:spacing w:before="120" w:after="120"/>
              <w:ind w:left="436" w:right="113" w:hanging="284"/>
              <w:jc w:val="both"/>
              <w:rPr>
                <w:rFonts w:ascii="Garamond" w:hAnsi="Garamond" w:cs="Arial"/>
                <w:sz w:val="24"/>
                <w:szCs w:val="24"/>
              </w:rPr>
            </w:pPr>
            <w:r w:rsidRPr="00B471A0">
              <w:rPr>
                <w:rFonts w:ascii="Garamond" w:hAnsi="Garamond" w:cs="Arial"/>
                <w:sz w:val="24"/>
                <w:szCs w:val="24"/>
              </w:rPr>
              <w:t>Instalación eléctrica en uso a 220 voltios, con su boletín correspondiente.</w:t>
            </w:r>
          </w:p>
        </w:tc>
      </w:tr>
      <w:tr w:rsidR="00641496" w:rsidRPr="008350AE" w14:paraId="5F07C987" w14:textId="77777777" w:rsidTr="00641496">
        <w:tc>
          <w:tcPr>
            <w:tcW w:w="4951" w:type="dxa"/>
          </w:tcPr>
          <w:p w14:paraId="23EC0031" w14:textId="77777777" w:rsidR="00641496" w:rsidRPr="008350AE" w:rsidRDefault="00641496" w:rsidP="00641496">
            <w:pPr>
              <w:numPr>
                <w:ilvl w:val="0"/>
                <w:numId w:val="35"/>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Ur edangarriaren hornidura.</w:t>
            </w:r>
          </w:p>
        </w:tc>
        <w:tc>
          <w:tcPr>
            <w:tcW w:w="4835" w:type="dxa"/>
          </w:tcPr>
          <w:p w14:paraId="2FD02427" w14:textId="77777777" w:rsidR="00641496" w:rsidRPr="00B471A0" w:rsidRDefault="00641496" w:rsidP="00641496">
            <w:pPr>
              <w:numPr>
                <w:ilvl w:val="0"/>
                <w:numId w:val="36"/>
              </w:numPr>
              <w:spacing w:before="120" w:after="120"/>
              <w:ind w:left="436" w:right="113" w:hanging="284"/>
              <w:jc w:val="both"/>
              <w:rPr>
                <w:rFonts w:ascii="Garamond" w:hAnsi="Garamond" w:cs="Arial"/>
                <w:sz w:val="24"/>
                <w:szCs w:val="24"/>
              </w:rPr>
            </w:pPr>
            <w:r w:rsidRPr="00B471A0">
              <w:rPr>
                <w:rFonts w:ascii="Garamond" w:hAnsi="Garamond" w:cs="Arial"/>
                <w:sz w:val="24"/>
                <w:szCs w:val="24"/>
              </w:rPr>
              <w:t>Suministro de agua potable.</w:t>
            </w:r>
          </w:p>
        </w:tc>
      </w:tr>
      <w:tr w:rsidR="00641496" w:rsidRPr="008350AE" w14:paraId="2AAE632C" w14:textId="77777777" w:rsidTr="00641496">
        <w:tc>
          <w:tcPr>
            <w:tcW w:w="4951" w:type="dxa"/>
          </w:tcPr>
          <w:p w14:paraId="48CB2652" w14:textId="77777777" w:rsidR="00641496" w:rsidRPr="008350AE" w:rsidRDefault="00641496" w:rsidP="00641496">
            <w:pPr>
              <w:numPr>
                <w:ilvl w:val="0"/>
                <w:numId w:val="35"/>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Sare orokorrera isurketa duen saneamendua.</w:t>
            </w:r>
          </w:p>
        </w:tc>
        <w:tc>
          <w:tcPr>
            <w:tcW w:w="4835" w:type="dxa"/>
          </w:tcPr>
          <w:p w14:paraId="3489EF4E" w14:textId="77777777" w:rsidR="00641496" w:rsidRPr="00B471A0" w:rsidRDefault="00641496" w:rsidP="00641496">
            <w:pPr>
              <w:numPr>
                <w:ilvl w:val="0"/>
                <w:numId w:val="36"/>
              </w:numPr>
              <w:spacing w:before="120" w:after="120"/>
              <w:ind w:left="436" w:right="113" w:hanging="284"/>
              <w:jc w:val="both"/>
              <w:rPr>
                <w:rFonts w:ascii="Garamond" w:hAnsi="Garamond" w:cs="Arial"/>
                <w:sz w:val="24"/>
                <w:szCs w:val="24"/>
              </w:rPr>
            </w:pPr>
            <w:r w:rsidRPr="00B471A0">
              <w:rPr>
                <w:rFonts w:ascii="Garamond" w:hAnsi="Garamond" w:cs="Arial"/>
                <w:sz w:val="24"/>
                <w:szCs w:val="24"/>
              </w:rPr>
              <w:t>Saneamiento con vertido a la red general.</w:t>
            </w:r>
          </w:p>
        </w:tc>
      </w:tr>
      <w:tr w:rsidR="00641496" w:rsidRPr="008350AE" w14:paraId="545045C6" w14:textId="77777777" w:rsidTr="00641496">
        <w:tc>
          <w:tcPr>
            <w:tcW w:w="4951" w:type="dxa"/>
          </w:tcPr>
          <w:p w14:paraId="7F1F4EAB" w14:textId="77777777" w:rsidR="00641496" w:rsidRPr="008350AE" w:rsidRDefault="00641496" w:rsidP="00641496">
            <w:pPr>
              <w:numPr>
                <w:ilvl w:val="0"/>
                <w:numId w:val="35"/>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Kalerako aireztatzea.</w:t>
            </w:r>
          </w:p>
        </w:tc>
        <w:tc>
          <w:tcPr>
            <w:tcW w:w="4835" w:type="dxa"/>
          </w:tcPr>
          <w:p w14:paraId="6F1A0575" w14:textId="77777777" w:rsidR="00641496" w:rsidRPr="00B471A0" w:rsidRDefault="00641496" w:rsidP="00641496">
            <w:pPr>
              <w:numPr>
                <w:ilvl w:val="0"/>
                <w:numId w:val="36"/>
              </w:numPr>
              <w:spacing w:before="120" w:after="120"/>
              <w:ind w:left="436" w:right="113" w:hanging="284"/>
              <w:jc w:val="both"/>
              <w:rPr>
                <w:rFonts w:ascii="Garamond" w:hAnsi="Garamond" w:cs="Arial"/>
                <w:sz w:val="24"/>
                <w:szCs w:val="24"/>
              </w:rPr>
            </w:pPr>
            <w:r w:rsidRPr="00B471A0">
              <w:rPr>
                <w:rFonts w:ascii="Garamond" w:hAnsi="Garamond" w:cs="Arial"/>
                <w:sz w:val="24"/>
                <w:szCs w:val="24"/>
              </w:rPr>
              <w:t>Ventilación a la calle.</w:t>
            </w:r>
          </w:p>
        </w:tc>
      </w:tr>
      <w:tr w:rsidR="00641496" w:rsidRPr="008350AE" w14:paraId="2EFE7817" w14:textId="77777777" w:rsidTr="00641496">
        <w:tc>
          <w:tcPr>
            <w:tcW w:w="4951" w:type="dxa"/>
          </w:tcPr>
          <w:p w14:paraId="2691A8E7" w14:textId="77777777" w:rsidR="00641496" w:rsidRPr="008350AE" w:rsidRDefault="00641496" w:rsidP="00FD6250">
            <w:pPr>
              <w:keepNext/>
              <w:spacing w:before="120" w:after="120"/>
              <w:ind w:left="113" w:right="113"/>
              <w:jc w:val="both"/>
              <w:outlineLvl w:val="2"/>
              <w:rPr>
                <w:rFonts w:ascii="Garamond" w:hAnsi="Garamond" w:cs="Arial"/>
                <w:b/>
                <w:bCs/>
                <w:sz w:val="24"/>
                <w:szCs w:val="24"/>
                <w:lang w:val="eu-ES" w:eastAsia="eu-ES"/>
              </w:rPr>
            </w:pPr>
            <w:r w:rsidRPr="008350AE">
              <w:rPr>
                <w:rFonts w:ascii="Garamond" w:hAnsi="Garamond" w:cs="Arial"/>
                <w:b/>
                <w:bCs/>
                <w:sz w:val="24"/>
                <w:szCs w:val="24"/>
                <w:lang w:val="eu-ES" w:eastAsia="eu-ES"/>
              </w:rPr>
              <w:lastRenderedPageBreak/>
              <w:t>3. Baztertzeak.</w:t>
            </w:r>
          </w:p>
        </w:tc>
        <w:tc>
          <w:tcPr>
            <w:tcW w:w="4835" w:type="dxa"/>
          </w:tcPr>
          <w:p w14:paraId="3D0975F1" w14:textId="77777777" w:rsidR="00641496" w:rsidRPr="00B471A0" w:rsidRDefault="00641496" w:rsidP="00FD6250">
            <w:pPr>
              <w:keepNext/>
              <w:spacing w:before="120" w:after="120"/>
              <w:ind w:left="113" w:right="113"/>
              <w:jc w:val="both"/>
              <w:outlineLvl w:val="2"/>
              <w:rPr>
                <w:rFonts w:ascii="Garamond" w:hAnsi="Garamond" w:cs="Arial"/>
                <w:b/>
                <w:bCs/>
                <w:sz w:val="24"/>
                <w:szCs w:val="24"/>
                <w:lang w:eastAsia="eu-ES"/>
              </w:rPr>
            </w:pPr>
            <w:r w:rsidRPr="00B471A0">
              <w:rPr>
                <w:rFonts w:ascii="Garamond" w:hAnsi="Garamond" w:cs="Arial"/>
                <w:b/>
                <w:bCs/>
                <w:sz w:val="24"/>
                <w:szCs w:val="24"/>
                <w:lang w:eastAsia="eu-ES"/>
              </w:rPr>
              <w:t>3. Exclusiones.</w:t>
            </w:r>
          </w:p>
        </w:tc>
      </w:tr>
      <w:tr w:rsidR="00641496" w:rsidRPr="008350AE" w14:paraId="6C6E74D1" w14:textId="77777777" w:rsidTr="00641496">
        <w:tc>
          <w:tcPr>
            <w:tcW w:w="4951" w:type="dxa"/>
          </w:tcPr>
          <w:p w14:paraId="7351E684" w14:textId="77777777" w:rsidR="00641496" w:rsidRPr="008350AE" w:rsidRDefault="00641496" w:rsidP="00FD6250">
            <w:pPr>
              <w:spacing w:before="120" w:after="120"/>
              <w:ind w:left="113" w:right="113"/>
              <w:jc w:val="both"/>
              <w:rPr>
                <w:rFonts w:ascii="Garamond" w:hAnsi="Garamond" w:cs="Arial"/>
                <w:sz w:val="24"/>
                <w:szCs w:val="24"/>
                <w:lang w:val="eu-ES"/>
              </w:rPr>
            </w:pPr>
            <w:r w:rsidRPr="008350AE">
              <w:rPr>
                <w:rFonts w:ascii="Garamond" w:hAnsi="Garamond" w:cs="Arial"/>
                <w:sz w:val="24"/>
                <w:szCs w:val="24"/>
                <w:lang w:val="eu-ES"/>
              </w:rPr>
              <w:t>Diru laguntzaren esparrutik kanpo geldituko dira ondoko egoera hauetan aurkitzen diren etxebizitzak:</w:t>
            </w:r>
          </w:p>
        </w:tc>
        <w:tc>
          <w:tcPr>
            <w:tcW w:w="4835" w:type="dxa"/>
          </w:tcPr>
          <w:p w14:paraId="28053FD4" w14:textId="77777777" w:rsidR="00641496" w:rsidRPr="00B471A0" w:rsidRDefault="00641496" w:rsidP="00FD6250">
            <w:pPr>
              <w:spacing w:before="120" w:after="120"/>
              <w:ind w:left="113" w:right="113"/>
              <w:jc w:val="both"/>
              <w:rPr>
                <w:rFonts w:ascii="Garamond" w:hAnsi="Garamond" w:cs="Arial"/>
                <w:sz w:val="24"/>
                <w:szCs w:val="24"/>
              </w:rPr>
            </w:pPr>
            <w:r w:rsidRPr="00B471A0">
              <w:rPr>
                <w:rFonts w:ascii="Garamond" w:hAnsi="Garamond" w:cs="Arial"/>
                <w:sz w:val="24"/>
                <w:szCs w:val="24"/>
              </w:rPr>
              <w:t>Quedarán fuera del ámbito de subvención las viviendas que se encuentren en alguna de las siguientes circunstancias:</w:t>
            </w:r>
          </w:p>
        </w:tc>
      </w:tr>
      <w:tr w:rsidR="00641496" w:rsidRPr="008350AE" w14:paraId="576B5998" w14:textId="77777777" w:rsidTr="00641496">
        <w:tc>
          <w:tcPr>
            <w:tcW w:w="4951" w:type="dxa"/>
          </w:tcPr>
          <w:p w14:paraId="648456BB" w14:textId="77777777" w:rsidR="00641496" w:rsidRPr="008350AE" w:rsidRDefault="00641496" w:rsidP="00641496">
            <w:pPr>
              <w:numPr>
                <w:ilvl w:val="0"/>
                <w:numId w:val="37"/>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 xml:space="preserve">Babes publikoko etxebizitzak. </w:t>
            </w:r>
          </w:p>
        </w:tc>
        <w:tc>
          <w:tcPr>
            <w:tcW w:w="4835" w:type="dxa"/>
          </w:tcPr>
          <w:p w14:paraId="440037D9" w14:textId="77777777" w:rsidR="00641496" w:rsidRPr="00B471A0" w:rsidRDefault="00641496" w:rsidP="00641496">
            <w:pPr>
              <w:numPr>
                <w:ilvl w:val="0"/>
                <w:numId w:val="38"/>
              </w:numPr>
              <w:spacing w:before="120" w:after="120"/>
              <w:ind w:left="436" w:right="113" w:hanging="284"/>
              <w:jc w:val="both"/>
              <w:rPr>
                <w:rFonts w:ascii="Garamond" w:hAnsi="Garamond" w:cs="Arial"/>
                <w:sz w:val="24"/>
                <w:szCs w:val="24"/>
              </w:rPr>
            </w:pPr>
            <w:r w:rsidRPr="00B471A0">
              <w:rPr>
                <w:rFonts w:ascii="Garamond" w:hAnsi="Garamond" w:cs="Arial"/>
                <w:sz w:val="24"/>
                <w:szCs w:val="24"/>
              </w:rPr>
              <w:t>Viviendas de protección pública.</w:t>
            </w:r>
          </w:p>
        </w:tc>
      </w:tr>
      <w:tr w:rsidR="00641496" w:rsidRPr="008350AE" w14:paraId="5ECC0BC1" w14:textId="77777777" w:rsidTr="00641496">
        <w:tc>
          <w:tcPr>
            <w:tcW w:w="4951" w:type="dxa"/>
          </w:tcPr>
          <w:p w14:paraId="4C590D49" w14:textId="77777777" w:rsidR="00641496" w:rsidRPr="008350AE" w:rsidRDefault="00641496" w:rsidP="00641496">
            <w:pPr>
              <w:numPr>
                <w:ilvl w:val="0"/>
                <w:numId w:val="37"/>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Bizigune programaren barruan alokatutako etxebizitzak.</w:t>
            </w:r>
          </w:p>
        </w:tc>
        <w:tc>
          <w:tcPr>
            <w:tcW w:w="4835" w:type="dxa"/>
          </w:tcPr>
          <w:p w14:paraId="0F5F8709" w14:textId="77777777" w:rsidR="00641496" w:rsidRPr="00B471A0" w:rsidRDefault="00641496" w:rsidP="00641496">
            <w:pPr>
              <w:numPr>
                <w:ilvl w:val="0"/>
                <w:numId w:val="38"/>
              </w:numPr>
              <w:spacing w:before="120" w:after="120"/>
              <w:ind w:left="436" w:right="113" w:hanging="284"/>
              <w:jc w:val="both"/>
              <w:rPr>
                <w:rFonts w:ascii="Garamond" w:hAnsi="Garamond" w:cs="Arial"/>
                <w:sz w:val="24"/>
                <w:szCs w:val="24"/>
              </w:rPr>
            </w:pPr>
            <w:r w:rsidRPr="00B471A0">
              <w:rPr>
                <w:rFonts w:ascii="Garamond" w:hAnsi="Garamond" w:cs="Arial"/>
                <w:sz w:val="24"/>
                <w:szCs w:val="24"/>
              </w:rPr>
              <w:t>Viviendas alquiladas dentro del programa Bizigune.</w:t>
            </w:r>
          </w:p>
        </w:tc>
      </w:tr>
      <w:tr w:rsidR="00641496" w:rsidRPr="008350AE" w14:paraId="1971C9E4" w14:textId="77777777" w:rsidTr="00641496">
        <w:tc>
          <w:tcPr>
            <w:tcW w:w="4951" w:type="dxa"/>
          </w:tcPr>
          <w:p w14:paraId="54EBE0C0" w14:textId="77777777" w:rsidR="00641496" w:rsidRPr="008350AE" w:rsidRDefault="00641496" w:rsidP="00641496">
            <w:pPr>
              <w:numPr>
                <w:ilvl w:val="0"/>
                <w:numId w:val="37"/>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Logelen alokairuak.</w:t>
            </w:r>
          </w:p>
        </w:tc>
        <w:tc>
          <w:tcPr>
            <w:tcW w:w="4835" w:type="dxa"/>
          </w:tcPr>
          <w:p w14:paraId="781A0654" w14:textId="77777777" w:rsidR="00641496" w:rsidRPr="00B471A0" w:rsidRDefault="00641496" w:rsidP="00641496">
            <w:pPr>
              <w:numPr>
                <w:ilvl w:val="0"/>
                <w:numId w:val="38"/>
              </w:numPr>
              <w:spacing w:before="120" w:after="120"/>
              <w:ind w:left="436" w:right="113" w:hanging="284"/>
              <w:jc w:val="both"/>
              <w:rPr>
                <w:rFonts w:ascii="Garamond" w:hAnsi="Garamond" w:cs="Arial"/>
                <w:sz w:val="24"/>
                <w:szCs w:val="24"/>
              </w:rPr>
            </w:pPr>
            <w:r w:rsidRPr="00B471A0">
              <w:rPr>
                <w:rFonts w:ascii="Garamond" w:hAnsi="Garamond" w:cs="Arial"/>
                <w:sz w:val="24"/>
                <w:szCs w:val="24"/>
              </w:rPr>
              <w:t>Alquileres de habitaciones.</w:t>
            </w:r>
          </w:p>
        </w:tc>
      </w:tr>
      <w:tr w:rsidR="00641496" w:rsidRPr="008350AE" w14:paraId="5E4F712F" w14:textId="77777777" w:rsidTr="00641496">
        <w:tc>
          <w:tcPr>
            <w:tcW w:w="4951" w:type="dxa"/>
          </w:tcPr>
          <w:p w14:paraId="3D5AEF98" w14:textId="77777777" w:rsidR="00641496" w:rsidRPr="008350AE" w:rsidRDefault="00641496" w:rsidP="00641496">
            <w:pPr>
              <w:numPr>
                <w:ilvl w:val="0"/>
                <w:numId w:val="37"/>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Etxebizitza gisa erabilitako lokalak.</w:t>
            </w:r>
          </w:p>
        </w:tc>
        <w:tc>
          <w:tcPr>
            <w:tcW w:w="4835" w:type="dxa"/>
          </w:tcPr>
          <w:p w14:paraId="64A663CC" w14:textId="77777777" w:rsidR="00641496" w:rsidRPr="00B471A0" w:rsidRDefault="00641496" w:rsidP="00641496">
            <w:pPr>
              <w:numPr>
                <w:ilvl w:val="0"/>
                <w:numId w:val="38"/>
              </w:numPr>
              <w:spacing w:before="120" w:after="120"/>
              <w:ind w:left="436" w:right="113" w:hanging="284"/>
              <w:jc w:val="both"/>
              <w:rPr>
                <w:rFonts w:ascii="Garamond" w:hAnsi="Garamond" w:cs="Arial"/>
                <w:sz w:val="24"/>
                <w:szCs w:val="24"/>
              </w:rPr>
            </w:pPr>
            <w:r w:rsidRPr="00B471A0">
              <w:rPr>
                <w:rFonts w:ascii="Garamond" w:hAnsi="Garamond" w:cs="Arial"/>
                <w:sz w:val="24"/>
                <w:szCs w:val="24"/>
              </w:rPr>
              <w:t>Locales utilizados como vivienda.</w:t>
            </w:r>
          </w:p>
        </w:tc>
      </w:tr>
      <w:tr w:rsidR="00641496" w:rsidRPr="008350AE" w14:paraId="17F488E0" w14:textId="77777777" w:rsidTr="00641496">
        <w:tc>
          <w:tcPr>
            <w:tcW w:w="4951" w:type="dxa"/>
          </w:tcPr>
          <w:p w14:paraId="28B5FD61" w14:textId="77777777" w:rsidR="00641496" w:rsidRPr="008350AE" w:rsidRDefault="00641496" w:rsidP="00641496">
            <w:pPr>
              <w:numPr>
                <w:ilvl w:val="0"/>
                <w:numId w:val="37"/>
              </w:numPr>
              <w:spacing w:before="120" w:after="120"/>
              <w:ind w:left="426" w:right="113" w:hanging="284"/>
              <w:jc w:val="both"/>
              <w:rPr>
                <w:rFonts w:ascii="Garamond" w:hAnsi="Garamond" w:cs="Arial"/>
                <w:sz w:val="24"/>
                <w:szCs w:val="24"/>
                <w:lang w:val="eu-ES"/>
              </w:rPr>
            </w:pPr>
            <w:r>
              <w:rPr>
                <w:rFonts w:ascii="Garamond" w:hAnsi="Garamond" w:cs="Arial"/>
                <w:sz w:val="24"/>
                <w:szCs w:val="24"/>
                <w:lang w:val="eu-ES"/>
              </w:rPr>
              <w:t>Hilean 7</w:t>
            </w:r>
            <w:r w:rsidRPr="008350AE">
              <w:rPr>
                <w:rFonts w:ascii="Garamond" w:hAnsi="Garamond" w:cs="Arial"/>
                <w:sz w:val="24"/>
                <w:szCs w:val="24"/>
                <w:lang w:val="eu-ES"/>
              </w:rPr>
              <w:t>50 euroko zenbatekoa gainditzen duten alokairuko etxebizitzak.</w:t>
            </w:r>
          </w:p>
        </w:tc>
        <w:tc>
          <w:tcPr>
            <w:tcW w:w="4835" w:type="dxa"/>
          </w:tcPr>
          <w:p w14:paraId="68C63BE4" w14:textId="77777777" w:rsidR="00641496" w:rsidRPr="00B471A0" w:rsidRDefault="00641496" w:rsidP="00641496">
            <w:pPr>
              <w:numPr>
                <w:ilvl w:val="0"/>
                <w:numId w:val="38"/>
              </w:numPr>
              <w:spacing w:before="120" w:after="120"/>
              <w:ind w:left="436" w:right="113" w:hanging="284"/>
              <w:jc w:val="both"/>
              <w:rPr>
                <w:rFonts w:ascii="Garamond" w:hAnsi="Garamond" w:cs="Arial"/>
                <w:sz w:val="24"/>
                <w:szCs w:val="24"/>
              </w:rPr>
            </w:pPr>
            <w:r w:rsidRPr="00B471A0">
              <w:rPr>
                <w:rFonts w:ascii="Garamond" w:hAnsi="Garamond" w:cs="Arial"/>
                <w:sz w:val="24"/>
                <w:szCs w:val="24"/>
              </w:rPr>
              <w:t>Viviendas de alquiler que superen el importe de 750 euros mensuales.</w:t>
            </w:r>
          </w:p>
        </w:tc>
      </w:tr>
      <w:tr w:rsidR="00641496" w:rsidRPr="008350AE" w14:paraId="479EBF53" w14:textId="77777777" w:rsidTr="00641496">
        <w:tc>
          <w:tcPr>
            <w:tcW w:w="4951" w:type="dxa"/>
          </w:tcPr>
          <w:p w14:paraId="1B33B432" w14:textId="77777777" w:rsidR="00641496" w:rsidRPr="008350AE" w:rsidRDefault="00641496" w:rsidP="00641496">
            <w:pPr>
              <w:numPr>
                <w:ilvl w:val="0"/>
                <w:numId w:val="37"/>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Urte bete baino iraupen txikiagoa duten alokairu kontratuak.</w:t>
            </w:r>
          </w:p>
        </w:tc>
        <w:tc>
          <w:tcPr>
            <w:tcW w:w="4835" w:type="dxa"/>
          </w:tcPr>
          <w:p w14:paraId="2994AC32" w14:textId="77777777" w:rsidR="00641496" w:rsidRPr="00B471A0" w:rsidRDefault="00641496" w:rsidP="00641496">
            <w:pPr>
              <w:numPr>
                <w:ilvl w:val="0"/>
                <w:numId w:val="38"/>
              </w:numPr>
              <w:spacing w:before="120" w:after="120"/>
              <w:ind w:left="436" w:right="113" w:hanging="284"/>
              <w:jc w:val="both"/>
              <w:rPr>
                <w:rFonts w:ascii="Garamond" w:hAnsi="Garamond" w:cs="Arial"/>
                <w:sz w:val="24"/>
                <w:szCs w:val="24"/>
              </w:rPr>
            </w:pPr>
            <w:r w:rsidRPr="00B471A0">
              <w:rPr>
                <w:rFonts w:ascii="Garamond" w:hAnsi="Garamond" w:cs="Arial"/>
                <w:sz w:val="24"/>
                <w:szCs w:val="24"/>
              </w:rPr>
              <w:t>Contratos de alquiler de duración inferior a un año.</w:t>
            </w:r>
          </w:p>
        </w:tc>
      </w:tr>
      <w:tr w:rsidR="00641496" w:rsidRPr="008350AE" w14:paraId="0C74AFA9" w14:textId="77777777" w:rsidTr="00641496">
        <w:trPr>
          <w:trHeight w:val="340"/>
        </w:trPr>
        <w:tc>
          <w:tcPr>
            <w:tcW w:w="4951" w:type="dxa"/>
          </w:tcPr>
          <w:p w14:paraId="301E9FBB" w14:textId="77777777" w:rsidR="00641496" w:rsidRPr="008350AE" w:rsidRDefault="00641496" w:rsidP="00FD6250">
            <w:pPr>
              <w:jc w:val="both"/>
              <w:rPr>
                <w:rFonts w:ascii="Garamond" w:hAnsi="Garamond" w:cs="Arial"/>
                <w:b/>
                <w:sz w:val="24"/>
                <w:szCs w:val="24"/>
                <w:lang w:val="eu-ES"/>
              </w:rPr>
            </w:pPr>
          </w:p>
        </w:tc>
        <w:tc>
          <w:tcPr>
            <w:tcW w:w="4835" w:type="dxa"/>
          </w:tcPr>
          <w:p w14:paraId="21E294D7" w14:textId="77777777" w:rsidR="00641496" w:rsidRPr="00B471A0" w:rsidRDefault="00641496" w:rsidP="00FD6250">
            <w:pPr>
              <w:rPr>
                <w:rFonts w:ascii="Garamond" w:hAnsi="Garamond" w:cs="Arial"/>
                <w:b/>
                <w:sz w:val="24"/>
                <w:szCs w:val="24"/>
              </w:rPr>
            </w:pPr>
          </w:p>
        </w:tc>
      </w:tr>
      <w:tr w:rsidR="00641496" w:rsidRPr="008350AE" w14:paraId="3E27452E" w14:textId="77777777" w:rsidTr="00641496">
        <w:tc>
          <w:tcPr>
            <w:tcW w:w="4951" w:type="dxa"/>
          </w:tcPr>
          <w:p w14:paraId="738398AB" w14:textId="77777777" w:rsidR="00641496" w:rsidRPr="00E50683" w:rsidRDefault="00641496" w:rsidP="00FD6250">
            <w:pPr>
              <w:jc w:val="both"/>
              <w:rPr>
                <w:rFonts w:ascii="Garamond" w:hAnsi="Garamond" w:cs="Arial"/>
                <w:b/>
                <w:sz w:val="24"/>
                <w:szCs w:val="24"/>
                <w:lang w:val="eu-ES"/>
              </w:rPr>
            </w:pPr>
            <w:r w:rsidRPr="00E50683">
              <w:rPr>
                <w:rFonts w:ascii="Garamond" w:hAnsi="Garamond" w:cs="Arial"/>
                <w:b/>
                <w:sz w:val="24"/>
                <w:szCs w:val="24"/>
                <w:lang w:val="eu-ES"/>
              </w:rPr>
              <w:t xml:space="preserve">4. Aurkeztu beharreko agiriak. </w:t>
            </w:r>
          </w:p>
          <w:p w14:paraId="1A84D3C1" w14:textId="77777777" w:rsidR="00641496" w:rsidRPr="00E50683" w:rsidRDefault="00641496" w:rsidP="00FD6250">
            <w:pPr>
              <w:jc w:val="both"/>
              <w:rPr>
                <w:rFonts w:ascii="Garamond" w:hAnsi="Garamond" w:cs="Arial"/>
                <w:sz w:val="24"/>
                <w:szCs w:val="24"/>
                <w:lang w:val="eu-ES"/>
              </w:rPr>
            </w:pPr>
          </w:p>
          <w:p w14:paraId="74BC61DC" w14:textId="77777777" w:rsidR="00641496" w:rsidRPr="00E50683" w:rsidRDefault="00641496" w:rsidP="00FD6250">
            <w:pPr>
              <w:jc w:val="both"/>
              <w:rPr>
                <w:rFonts w:ascii="Garamond" w:hAnsi="Garamond" w:cs="Arial"/>
                <w:sz w:val="24"/>
                <w:szCs w:val="24"/>
                <w:lang w:val="eu-ES"/>
              </w:rPr>
            </w:pPr>
            <w:r w:rsidRPr="00E50683">
              <w:rPr>
                <w:rFonts w:ascii="Garamond" w:hAnsi="Garamond" w:cs="Arial"/>
                <w:sz w:val="24"/>
                <w:szCs w:val="24"/>
                <w:lang w:val="eu-ES"/>
              </w:rPr>
              <w:t>Agiri hauek aurkeztu beharko dira laguntza eskatzeko:</w:t>
            </w:r>
          </w:p>
          <w:p w14:paraId="7A033173" w14:textId="77777777" w:rsidR="00641496" w:rsidRPr="00E50683" w:rsidRDefault="00641496" w:rsidP="00641496">
            <w:pPr>
              <w:numPr>
                <w:ilvl w:val="0"/>
                <w:numId w:val="28"/>
              </w:numPr>
              <w:spacing w:before="120" w:after="120"/>
              <w:ind w:left="426" w:right="113" w:hanging="284"/>
              <w:jc w:val="both"/>
              <w:rPr>
                <w:rFonts w:ascii="Garamond" w:hAnsi="Garamond" w:cs="Arial"/>
                <w:sz w:val="24"/>
                <w:szCs w:val="24"/>
                <w:lang w:val="eu-ES"/>
              </w:rPr>
            </w:pPr>
            <w:r w:rsidRPr="00E50683">
              <w:rPr>
                <w:rFonts w:ascii="Garamond" w:hAnsi="Garamond" w:cs="Arial"/>
                <w:sz w:val="24"/>
                <w:szCs w:val="24"/>
                <w:lang w:val="eu-ES"/>
              </w:rPr>
              <w:t>Eskabide-orria, behar bezala beteta eta sinatuta.</w:t>
            </w:r>
          </w:p>
          <w:p w14:paraId="678D04C8" w14:textId="77777777" w:rsidR="00641496" w:rsidRPr="00E50683" w:rsidRDefault="00641496" w:rsidP="00641496">
            <w:pPr>
              <w:numPr>
                <w:ilvl w:val="0"/>
                <w:numId w:val="28"/>
              </w:numPr>
              <w:spacing w:before="120" w:after="120"/>
              <w:ind w:left="426" w:right="113" w:hanging="284"/>
              <w:jc w:val="both"/>
              <w:rPr>
                <w:rFonts w:ascii="Garamond" w:hAnsi="Garamond" w:cs="Arial"/>
                <w:sz w:val="24"/>
                <w:szCs w:val="24"/>
                <w:lang w:val="eu-ES"/>
              </w:rPr>
            </w:pPr>
            <w:r w:rsidRPr="00E50683">
              <w:rPr>
                <w:rFonts w:ascii="Garamond" w:hAnsi="Garamond" w:cs="Arial"/>
                <w:sz w:val="24"/>
                <w:szCs w:val="24"/>
                <w:lang w:val="eu-ES"/>
              </w:rPr>
              <w:t>Nortasun Agiriaren edo egoitza txartelaren fotokopia, laguntza eskaeran sartzen diren pertsona guztiena.</w:t>
            </w:r>
          </w:p>
          <w:p w14:paraId="27FD5E2D" w14:textId="77777777" w:rsidR="00641496" w:rsidRPr="00E50683" w:rsidRDefault="00641496" w:rsidP="00641496">
            <w:pPr>
              <w:numPr>
                <w:ilvl w:val="0"/>
                <w:numId w:val="28"/>
              </w:numPr>
              <w:spacing w:before="120" w:after="120"/>
              <w:ind w:left="426" w:right="113" w:hanging="284"/>
              <w:jc w:val="both"/>
              <w:rPr>
                <w:rFonts w:ascii="Garamond" w:hAnsi="Garamond" w:cs="Arial"/>
                <w:sz w:val="24"/>
                <w:szCs w:val="24"/>
                <w:lang w:val="eu-ES"/>
              </w:rPr>
            </w:pPr>
            <w:r w:rsidRPr="00E50683">
              <w:rPr>
                <w:rFonts w:ascii="Garamond" w:hAnsi="Garamond" w:cs="Arial"/>
                <w:sz w:val="24"/>
                <w:szCs w:val="24"/>
                <w:lang w:val="eu-ES"/>
              </w:rPr>
              <w:t xml:space="preserve">Familia Liburuaren fotokopia ere aurkeztu beharko da adin txikikorik balego edo senidetasuna egiaztatzeko. </w:t>
            </w:r>
          </w:p>
          <w:p w14:paraId="3E129EF1" w14:textId="77777777" w:rsidR="00641496" w:rsidRPr="00E50683" w:rsidRDefault="00641496" w:rsidP="00641496">
            <w:pPr>
              <w:numPr>
                <w:ilvl w:val="0"/>
                <w:numId w:val="28"/>
              </w:numPr>
              <w:spacing w:before="120" w:after="120"/>
              <w:ind w:left="426" w:right="113" w:hanging="284"/>
              <w:jc w:val="both"/>
              <w:rPr>
                <w:rFonts w:ascii="Garamond" w:hAnsi="Garamond" w:cs="Arial"/>
                <w:sz w:val="24"/>
                <w:szCs w:val="24"/>
                <w:lang w:val="eu-ES"/>
              </w:rPr>
            </w:pPr>
            <w:r w:rsidRPr="00E50683">
              <w:rPr>
                <w:rFonts w:ascii="Garamond" w:hAnsi="Garamond" w:cs="Arial"/>
                <w:sz w:val="24"/>
                <w:szCs w:val="24"/>
                <w:lang w:val="eu-ES"/>
              </w:rPr>
              <w:t>Etxebizitzaren alokairu kontratuaren kopia, indarrean dagoena eta diruz lagundu daitekeen epe barnekoa.</w:t>
            </w:r>
          </w:p>
          <w:p w14:paraId="6B685F09" w14:textId="77777777" w:rsidR="00641496" w:rsidRPr="00E50683" w:rsidRDefault="00641496" w:rsidP="00641496">
            <w:pPr>
              <w:numPr>
                <w:ilvl w:val="0"/>
                <w:numId w:val="28"/>
              </w:numPr>
              <w:ind w:left="425" w:right="113" w:hanging="284"/>
              <w:jc w:val="both"/>
              <w:rPr>
                <w:rFonts w:ascii="Garamond" w:hAnsi="Garamond" w:cs="Arial"/>
                <w:sz w:val="24"/>
                <w:szCs w:val="24"/>
                <w:lang w:val="eu-ES"/>
              </w:rPr>
            </w:pPr>
            <w:r w:rsidRPr="00E50683">
              <w:rPr>
                <w:rFonts w:ascii="Garamond" w:hAnsi="Garamond" w:cs="Arial"/>
                <w:sz w:val="24"/>
                <w:szCs w:val="24"/>
                <w:lang w:val="eu-ES"/>
              </w:rPr>
              <w:t>Bankuko kontuaren titularitatea egiaztatzen duen agiria.</w:t>
            </w:r>
          </w:p>
          <w:p w14:paraId="1E12D428" w14:textId="77777777" w:rsidR="00641496" w:rsidRPr="00E50683" w:rsidRDefault="00641496" w:rsidP="00FD6250">
            <w:pPr>
              <w:ind w:left="425" w:right="113"/>
              <w:jc w:val="both"/>
              <w:rPr>
                <w:rFonts w:ascii="Garamond" w:hAnsi="Garamond" w:cs="Arial"/>
                <w:sz w:val="24"/>
                <w:szCs w:val="24"/>
                <w:lang w:val="eu-ES"/>
              </w:rPr>
            </w:pPr>
          </w:p>
          <w:p w14:paraId="5361CDFC" w14:textId="77777777" w:rsidR="00641496" w:rsidRPr="00E50683" w:rsidRDefault="00641496" w:rsidP="00641496">
            <w:pPr>
              <w:numPr>
                <w:ilvl w:val="0"/>
                <w:numId w:val="28"/>
              </w:numPr>
              <w:spacing w:before="120" w:after="120"/>
              <w:ind w:left="426" w:right="113" w:hanging="284"/>
              <w:jc w:val="both"/>
              <w:rPr>
                <w:rFonts w:ascii="Garamond" w:hAnsi="Garamond" w:cs="Arial"/>
                <w:sz w:val="24"/>
                <w:szCs w:val="24"/>
                <w:lang w:val="eu-ES"/>
              </w:rPr>
            </w:pPr>
            <w:r w:rsidRPr="00E50683">
              <w:rPr>
                <w:rFonts w:ascii="Garamond" w:hAnsi="Garamond" w:cs="Arial"/>
                <w:sz w:val="24"/>
                <w:szCs w:val="24"/>
                <w:lang w:val="eu-ES"/>
              </w:rPr>
              <w:lastRenderedPageBreak/>
              <w:t>Ziurtagiria, estatuan etxebizitza baten jabe ez izatearena, laguntzaren onuradun guztiena,  jabetza erregistroak emana, udalak laguntza eman ondoren.</w:t>
            </w:r>
          </w:p>
          <w:p w14:paraId="6A281303" w14:textId="77777777" w:rsidR="00641496" w:rsidRPr="00E50683" w:rsidRDefault="00641496" w:rsidP="00641496">
            <w:pPr>
              <w:numPr>
                <w:ilvl w:val="0"/>
                <w:numId w:val="28"/>
              </w:numPr>
              <w:spacing w:before="120" w:after="120"/>
              <w:ind w:left="426" w:right="113" w:hanging="284"/>
              <w:jc w:val="both"/>
              <w:rPr>
                <w:rFonts w:ascii="Garamond" w:hAnsi="Garamond" w:cs="Arial"/>
                <w:sz w:val="24"/>
                <w:szCs w:val="24"/>
                <w:lang w:val="eu-ES"/>
              </w:rPr>
            </w:pPr>
            <w:r w:rsidRPr="00E50683">
              <w:rPr>
                <w:rFonts w:ascii="Garamond" w:hAnsi="Garamond" w:cs="Arial"/>
                <w:sz w:val="24"/>
                <w:szCs w:val="24"/>
                <w:lang w:val="eu-ES"/>
              </w:rPr>
              <w:t>Etxebizitza baten titularkide izanez gero, aurkeztu beharreko agiriak:</w:t>
            </w:r>
          </w:p>
          <w:p w14:paraId="1E6E4B75" w14:textId="77777777" w:rsidR="00641496" w:rsidRPr="00E50683" w:rsidRDefault="00641496" w:rsidP="00FD6250">
            <w:pPr>
              <w:ind w:left="426" w:right="113"/>
              <w:jc w:val="both"/>
              <w:rPr>
                <w:rFonts w:ascii="Garamond" w:hAnsi="Garamond" w:cs="Arial"/>
                <w:sz w:val="24"/>
                <w:szCs w:val="24"/>
                <w:lang w:val="eu-ES"/>
              </w:rPr>
            </w:pPr>
          </w:p>
          <w:p w14:paraId="08519A87" w14:textId="77777777" w:rsidR="00641496" w:rsidRPr="00E50683" w:rsidRDefault="00641496" w:rsidP="00641496">
            <w:pPr>
              <w:numPr>
                <w:ilvl w:val="0"/>
                <w:numId w:val="27"/>
              </w:numPr>
              <w:spacing w:line="276" w:lineRule="auto"/>
              <w:ind w:left="703" w:hanging="277"/>
              <w:contextualSpacing/>
              <w:jc w:val="both"/>
              <w:rPr>
                <w:rFonts w:ascii="Garamond" w:hAnsi="Garamond" w:cs="Arial"/>
                <w:sz w:val="24"/>
                <w:szCs w:val="24"/>
                <w:lang w:val="eu-ES"/>
              </w:rPr>
            </w:pPr>
            <w:r w:rsidRPr="00E50683">
              <w:rPr>
                <w:rFonts w:ascii="Garamond" w:hAnsi="Garamond" w:cs="Arial"/>
                <w:sz w:val="24"/>
                <w:szCs w:val="24"/>
                <w:lang w:val="eu-ES"/>
              </w:rPr>
              <w:t>Herentzia kasuan, herentziaren onarpen agiria eta etxebizitza partaidetzaren eskritura.</w:t>
            </w:r>
          </w:p>
          <w:p w14:paraId="3DA1EA69" w14:textId="77777777" w:rsidR="00641496" w:rsidRPr="00E50683" w:rsidRDefault="00641496" w:rsidP="00641496">
            <w:pPr>
              <w:numPr>
                <w:ilvl w:val="0"/>
                <w:numId w:val="27"/>
              </w:numPr>
              <w:spacing w:line="276" w:lineRule="auto"/>
              <w:ind w:left="703" w:hanging="277"/>
              <w:contextualSpacing/>
              <w:jc w:val="both"/>
              <w:rPr>
                <w:rFonts w:ascii="Garamond" w:hAnsi="Garamond" w:cs="Arial"/>
                <w:sz w:val="24"/>
                <w:szCs w:val="24"/>
                <w:lang w:val="eu-ES"/>
              </w:rPr>
            </w:pPr>
            <w:r w:rsidRPr="00E50683">
              <w:rPr>
                <w:rFonts w:ascii="Garamond" w:hAnsi="Garamond" w:cs="Arial"/>
                <w:sz w:val="24"/>
                <w:szCs w:val="24"/>
                <w:lang w:val="eu-ES"/>
              </w:rPr>
              <w:t>Dohaintza kasuan, dohaintza eskritura.</w:t>
            </w:r>
          </w:p>
          <w:p w14:paraId="07AA8EEC" w14:textId="77777777" w:rsidR="00641496" w:rsidRPr="00E50683" w:rsidRDefault="00641496" w:rsidP="00FD6250">
            <w:pPr>
              <w:spacing w:line="276" w:lineRule="auto"/>
              <w:ind w:left="703"/>
              <w:contextualSpacing/>
              <w:jc w:val="both"/>
              <w:rPr>
                <w:rFonts w:ascii="Garamond" w:hAnsi="Garamond" w:cs="Arial"/>
                <w:sz w:val="24"/>
                <w:szCs w:val="24"/>
                <w:lang w:val="eu-ES"/>
              </w:rPr>
            </w:pPr>
          </w:p>
          <w:p w14:paraId="35399FDE" w14:textId="77777777" w:rsidR="00641496" w:rsidRPr="00E50683" w:rsidRDefault="00641496" w:rsidP="00641496">
            <w:pPr>
              <w:numPr>
                <w:ilvl w:val="0"/>
                <w:numId w:val="28"/>
              </w:numPr>
              <w:ind w:left="570" w:hanging="425"/>
              <w:jc w:val="both"/>
              <w:rPr>
                <w:rFonts w:ascii="Garamond" w:hAnsi="Garamond" w:cs="Arial"/>
                <w:sz w:val="24"/>
                <w:szCs w:val="24"/>
                <w:lang w:val="eu-ES"/>
              </w:rPr>
            </w:pPr>
            <w:r w:rsidRPr="00E50683">
              <w:rPr>
                <w:rFonts w:ascii="Garamond" w:hAnsi="Garamond" w:cs="Arial"/>
                <w:sz w:val="24"/>
                <w:szCs w:val="24"/>
                <w:lang w:val="eu-ES"/>
              </w:rPr>
              <w:t xml:space="preserve">Bizikidetza unitateko kide guztien urteko diru sarreren egiaztagiriak: </w:t>
            </w:r>
          </w:p>
          <w:p w14:paraId="7EB6E0F6" w14:textId="77777777" w:rsidR="00641496" w:rsidRPr="00E50683" w:rsidRDefault="00641496" w:rsidP="00FD6250">
            <w:pPr>
              <w:jc w:val="both"/>
              <w:rPr>
                <w:rFonts w:ascii="Garamond" w:hAnsi="Garamond" w:cs="Arial"/>
                <w:sz w:val="24"/>
                <w:szCs w:val="24"/>
                <w:lang w:val="eu-ES"/>
              </w:rPr>
            </w:pPr>
          </w:p>
          <w:p w14:paraId="48E12AFD" w14:textId="77777777" w:rsidR="00641496" w:rsidRPr="00E50683" w:rsidRDefault="00641496" w:rsidP="00FD6250">
            <w:pPr>
              <w:jc w:val="both"/>
              <w:rPr>
                <w:rFonts w:ascii="Garamond" w:hAnsi="Garamond" w:cs="Arial"/>
                <w:sz w:val="24"/>
                <w:szCs w:val="24"/>
                <w:lang w:val="eu-ES"/>
              </w:rPr>
            </w:pPr>
          </w:p>
          <w:p w14:paraId="013AFBDD" w14:textId="77777777" w:rsidR="00641496" w:rsidRPr="00E50683" w:rsidRDefault="00641496" w:rsidP="00641496">
            <w:pPr>
              <w:numPr>
                <w:ilvl w:val="0"/>
                <w:numId w:val="26"/>
              </w:numPr>
              <w:spacing w:line="276" w:lineRule="auto"/>
              <w:ind w:left="714" w:hanging="288"/>
              <w:contextualSpacing/>
              <w:jc w:val="both"/>
              <w:rPr>
                <w:rFonts w:ascii="Garamond" w:hAnsi="Garamond" w:cs="Arial"/>
                <w:sz w:val="24"/>
                <w:szCs w:val="24"/>
                <w:lang w:val="eu-ES"/>
              </w:rPr>
            </w:pPr>
            <w:r w:rsidRPr="00E50683">
              <w:rPr>
                <w:rFonts w:ascii="Garamond" w:hAnsi="Garamond" w:cs="Arial"/>
                <w:sz w:val="24"/>
                <w:szCs w:val="24"/>
                <w:lang w:val="eu-ES"/>
              </w:rPr>
              <w:t>Lan-bizitzari buruzko ziurtagiria, Gizarte Segurantzako Diruzaintza Nagusiak igorria.</w:t>
            </w:r>
          </w:p>
          <w:p w14:paraId="4EDCF97E" w14:textId="77777777" w:rsidR="00641496" w:rsidRPr="00E50683" w:rsidRDefault="00641496" w:rsidP="00FD6250">
            <w:pPr>
              <w:spacing w:line="276" w:lineRule="auto"/>
              <w:ind w:left="714"/>
              <w:contextualSpacing/>
              <w:jc w:val="both"/>
              <w:rPr>
                <w:rFonts w:ascii="Garamond" w:hAnsi="Garamond" w:cs="Arial"/>
                <w:sz w:val="24"/>
                <w:szCs w:val="24"/>
                <w:lang w:val="eu-ES"/>
              </w:rPr>
            </w:pPr>
          </w:p>
          <w:p w14:paraId="0E5C3710" w14:textId="77777777" w:rsidR="00641496" w:rsidRPr="00E50683" w:rsidRDefault="00641496" w:rsidP="00641496">
            <w:pPr>
              <w:numPr>
                <w:ilvl w:val="0"/>
                <w:numId w:val="26"/>
              </w:numPr>
              <w:spacing w:line="276" w:lineRule="auto"/>
              <w:ind w:left="714" w:hanging="288"/>
              <w:contextualSpacing/>
              <w:jc w:val="both"/>
              <w:rPr>
                <w:rFonts w:ascii="Garamond" w:hAnsi="Garamond" w:cs="Arial"/>
                <w:sz w:val="24"/>
                <w:szCs w:val="24"/>
                <w:lang w:val="eu-ES"/>
              </w:rPr>
            </w:pPr>
            <w:r w:rsidRPr="00E50683">
              <w:rPr>
                <w:rFonts w:ascii="Garamond" w:hAnsi="Garamond" w:cs="Arial"/>
                <w:sz w:val="24"/>
                <w:szCs w:val="24"/>
                <w:lang w:val="eu-ES"/>
              </w:rPr>
              <w:t>Azkeneko 12 hilabeteetako diru-sarreren frogagiriak.</w:t>
            </w:r>
          </w:p>
          <w:p w14:paraId="02B9090E" w14:textId="77777777" w:rsidR="00641496" w:rsidRPr="00E50683" w:rsidRDefault="00641496" w:rsidP="00641496">
            <w:pPr>
              <w:numPr>
                <w:ilvl w:val="0"/>
                <w:numId w:val="26"/>
              </w:numPr>
              <w:spacing w:line="276" w:lineRule="auto"/>
              <w:ind w:left="714" w:hanging="288"/>
              <w:contextualSpacing/>
              <w:jc w:val="both"/>
              <w:rPr>
                <w:rFonts w:ascii="Garamond" w:hAnsi="Garamond" w:cs="Arial"/>
                <w:sz w:val="24"/>
                <w:szCs w:val="24"/>
                <w:lang w:val="eu-ES"/>
              </w:rPr>
            </w:pPr>
            <w:r w:rsidRPr="00E50683">
              <w:rPr>
                <w:rFonts w:ascii="Garamond" w:hAnsi="Garamond" w:cs="Arial"/>
                <w:sz w:val="24"/>
                <w:szCs w:val="24"/>
                <w:lang w:val="eu-ES"/>
              </w:rPr>
              <w:t>PFEZ aitortzeko derrigortasuna duenak, honakoak aurkeztu beharko ditu:</w:t>
            </w:r>
          </w:p>
          <w:p w14:paraId="0F9CFFF5" w14:textId="77777777" w:rsidR="00641496" w:rsidRPr="00E50683" w:rsidRDefault="00641496" w:rsidP="00641496">
            <w:pPr>
              <w:numPr>
                <w:ilvl w:val="0"/>
                <w:numId w:val="27"/>
              </w:numPr>
              <w:spacing w:line="276" w:lineRule="auto"/>
              <w:ind w:hanging="357"/>
              <w:contextualSpacing/>
              <w:jc w:val="both"/>
              <w:rPr>
                <w:rFonts w:ascii="Garamond" w:hAnsi="Garamond" w:cs="Arial"/>
                <w:sz w:val="24"/>
                <w:szCs w:val="24"/>
                <w:lang w:val="eu-ES"/>
              </w:rPr>
            </w:pPr>
            <w:r w:rsidRPr="00E50683">
              <w:rPr>
                <w:rFonts w:ascii="Garamond" w:hAnsi="Garamond" w:cs="Arial"/>
                <w:sz w:val="24"/>
                <w:szCs w:val="24"/>
                <w:lang w:val="eu-ES"/>
              </w:rPr>
              <w:t xml:space="preserve">PFEZ aitorpenaren fotokopia eta horren jatorrizkoa, biak erkatzeko, azken zerga ekitaldiari dagokiona. </w:t>
            </w:r>
          </w:p>
          <w:p w14:paraId="15141162" w14:textId="77777777" w:rsidR="00641496" w:rsidRPr="00E50683" w:rsidRDefault="00641496" w:rsidP="00641496">
            <w:pPr>
              <w:numPr>
                <w:ilvl w:val="0"/>
                <w:numId w:val="27"/>
              </w:numPr>
              <w:spacing w:line="276" w:lineRule="auto"/>
              <w:ind w:hanging="357"/>
              <w:contextualSpacing/>
              <w:jc w:val="both"/>
              <w:rPr>
                <w:rFonts w:ascii="Garamond" w:hAnsi="Garamond" w:cs="Arial"/>
                <w:sz w:val="24"/>
                <w:szCs w:val="24"/>
                <w:lang w:val="eu-ES"/>
              </w:rPr>
            </w:pPr>
            <w:r w:rsidRPr="00E50683">
              <w:rPr>
                <w:rFonts w:ascii="Garamond" w:hAnsi="Garamond" w:cs="Arial"/>
                <w:sz w:val="24"/>
                <w:szCs w:val="24"/>
                <w:lang w:val="eu-ES"/>
              </w:rPr>
              <w:t>Gainera zergapekoak ez diren prestazioak jasoko balira, prestazio horien ziurtagiria.</w:t>
            </w:r>
          </w:p>
          <w:p w14:paraId="3DEB89A2" w14:textId="77777777" w:rsidR="00641496" w:rsidRPr="00E50683" w:rsidRDefault="00641496" w:rsidP="00641496">
            <w:pPr>
              <w:numPr>
                <w:ilvl w:val="0"/>
                <w:numId w:val="26"/>
              </w:numPr>
              <w:spacing w:line="276" w:lineRule="auto"/>
              <w:ind w:hanging="357"/>
              <w:contextualSpacing/>
              <w:jc w:val="both"/>
              <w:rPr>
                <w:rFonts w:ascii="Garamond" w:hAnsi="Garamond" w:cs="Arial"/>
                <w:sz w:val="24"/>
                <w:szCs w:val="24"/>
                <w:lang w:val="eu-ES"/>
              </w:rPr>
            </w:pPr>
            <w:r w:rsidRPr="00E50683">
              <w:rPr>
                <w:rFonts w:ascii="Garamond" w:hAnsi="Garamond" w:cs="Arial"/>
                <w:sz w:val="24"/>
                <w:szCs w:val="24"/>
                <w:lang w:val="eu-ES"/>
              </w:rPr>
              <w:t>PFEZ aitortzeko derrigortasunik ez duenak:</w:t>
            </w:r>
          </w:p>
          <w:p w14:paraId="100BEC10" w14:textId="77777777" w:rsidR="00641496" w:rsidRPr="00E50683" w:rsidRDefault="00641496" w:rsidP="00641496">
            <w:pPr>
              <w:numPr>
                <w:ilvl w:val="0"/>
                <w:numId w:val="27"/>
              </w:numPr>
              <w:spacing w:line="276" w:lineRule="auto"/>
              <w:ind w:left="1066" w:hanging="357"/>
              <w:contextualSpacing/>
              <w:jc w:val="both"/>
              <w:rPr>
                <w:rFonts w:ascii="Garamond" w:hAnsi="Garamond" w:cs="Arial"/>
                <w:sz w:val="24"/>
                <w:szCs w:val="24"/>
                <w:lang w:val="eu-ES"/>
              </w:rPr>
            </w:pPr>
            <w:r w:rsidRPr="00E50683">
              <w:rPr>
                <w:rFonts w:ascii="Garamond" w:hAnsi="Garamond" w:cs="Arial"/>
                <w:sz w:val="24"/>
                <w:szCs w:val="24"/>
                <w:lang w:val="eu-ES"/>
              </w:rPr>
              <w:t>Kasu guztietan, PFEZ aitorpena aurkezteko derrigortasunik ez izatea egiaztatzen duen ziurtagiria, Foru Ogasunak emana.</w:t>
            </w:r>
          </w:p>
          <w:p w14:paraId="346BDDFB" w14:textId="77777777" w:rsidR="00641496" w:rsidRPr="00E50683" w:rsidRDefault="00641496" w:rsidP="00641496">
            <w:pPr>
              <w:numPr>
                <w:ilvl w:val="0"/>
                <w:numId w:val="27"/>
              </w:numPr>
              <w:spacing w:line="276" w:lineRule="auto"/>
              <w:ind w:left="1066" w:hanging="357"/>
              <w:contextualSpacing/>
              <w:jc w:val="both"/>
              <w:rPr>
                <w:rFonts w:ascii="Garamond" w:hAnsi="Garamond" w:cs="Arial"/>
                <w:sz w:val="24"/>
                <w:szCs w:val="24"/>
                <w:lang w:val="eu-ES"/>
              </w:rPr>
            </w:pPr>
            <w:r w:rsidRPr="00E50683">
              <w:rPr>
                <w:rFonts w:ascii="Garamond" w:hAnsi="Garamond" w:cs="Arial"/>
                <w:sz w:val="24"/>
                <w:szCs w:val="24"/>
                <w:lang w:val="eu-ES"/>
              </w:rPr>
              <w:lastRenderedPageBreak/>
              <w:t>Kasu guztietan, kapital errendimendua egiaztatzeko bankuko agiriak aurkeztu beharko ditu eskatzaileak, bera titularra den kontu guztiena.</w:t>
            </w:r>
          </w:p>
          <w:p w14:paraId="292FBA8E" w14:textId="77777777" w:rsidR="00641496" w:rsidRPr="00E50683" w:rsidRDefault="00641496" w:rsidP="00FD6250">
            <w:pPr>
              <w:spacing w:line="276" w:lineRule="auto"/>
              <w:contextualSpacing/>
              <w:jc w:val="both"/>
              <w:rPr>
                <w:rFonts w:ascii="Garamond" w:hAnsi="Garamond" w:cs="Arial"/>
                <w:sz w:val="24"/>
                <w:szCs w:val="24"/>
                <w:lang w:val="eu-ES"/>
              </w:rPr>
            </w:pPr>
          </w:p>
          <w:p w14:paraId="2714A14B" w14:textId="77777777" w:rsidR="00641496" w:rsidRPr="00E50683" w:rsidRDefault="00641496" w:rsidP="00641496">
            <w:pPr>
              <w:numPr>
                <w:ilvl w:val="0"/>
                <w:numId w:val="27"/>
              </w:numPr>
              <w:spacing w:line="276" w:lineRule="auto"/>
              <w:ind w:left="1066" w:hanging="357"/>
              <w:contextualSpacing/>
              <w:jc w:val="both"/>
              <w:rPr>
                <w:rFonts w:ascii="Garamond" w:hAnsi="Garamond" w:cs="Arial"/>
                <w:sz w:val="24"/>
                <w:szCs w:val="24"/>
                <w:lang w:val="eu-ES"/>
              </w:rPr>
            </w:pPr>
            <w:r w:rsidRPr="00E50683">
              <w:rPr>
                <w:rFonts w:ascii="Garamond" w:hAnsi="Garamond" w:cs="Arial"/>
                <w:sz w:val="24"/>
                <w:szCs w:val="24"/>
                <w:lang w:val="eu-ES"/>
              </w:rPr>
              <w:t>Besteren konturako langileen kasuan, kontzeptu guztiengatik jasotako diru sarrera gordin guztiei buruzko dokumentua, ekitaldi horri buruzkoa eta enpresak edo enplegu emaileak emandakoa.</w:t>
            </w:r>
          </w:p>
          <w:p w14:paraId="5D7C8D91" w14:textId="77777777" w:rsidR="00641496" w:rsidRPr="00E50683" w:rsidRDefault="00641496" w:rsidP="00FD6250">
            <w:pPr>
              <w:spacing w:line="276" w:lineRule="auto"/>
              <w:contextualSpacing/>
              <w:jc w:val="both"/>
              <w:rPr>
                <w:rFonts w:ascii="Garamond" w:hAnsi="Garamond" w:cs="Arial"/>
                <w:sz w:val="24"/>
                <w:szCs w:val="24"/>
                <w:lang w:val="eu-ES"/>
              </w:rPr>
            </w:pPr>
          </w:p>
          <w:p w14:paraId="0E4FCCEB" w14:textId="77777777" w:rsidR="00641496" w:rsidRPr="00E50683" w:rsidRDefault="00641496" w:rsidP="00FD6250">
            <w:pPr>
              <w:spacing w:line="276" w:lineRule="auto"/>
              <w:contextualSpacing/>
              <w:jc w:val="both"/>
              <w:rPr>
                <w:rFonts w:ascii="Garamond" w:hAnsi="Garamond" w:cs="Arial"/>
                <w:sz w:val="24"/>
                <w:szCs w:val="24"/>
                <w:lang w:val="eu-ES"/>
              </w:rPr>
            </w:pPr>
          </w:p>
          <w:p w14:paraId="267513A9" w14:textId="77777777" w:rsidR="00641496" w:rsidRPr="00E50683" w:rsidRDefault="00641496" w:rsidP="00641496">
            <w:pPr>
              <w:numPr>
                <w:ilvl w:val="0"/>
                <w:numId w:val="27"/>
              </w:numPr>
              <w:spacing w:line="276" w:lineRule="auto"/>
              <w:ind w:left="1066" w:hanging="357"/>
              <w:contextualSpacing/>
              <w:jc w:val="both"/>
              <w:rPr>
                <w:rFonts w:ascii="Garamond" w:hAnsi="Garamond" w:cs="Arial"/>
                <w:sz w:val="24"/>
                <w:szCs w:val="24"/>
                <w:lang w:val="eu-ES"/>
              </w:rPr>
            </w:pPr>
            <w:r w:rsidRPr="00E50683">
              <w:rPr>
                <w:rFonts w:ascii="Garamond" w:hAnsi="Garamond" w:cs="Arial"/>
                <w:sz w:val="24"/>
                <w:szCs w:val="24"/>
                <w:lang w:val="eu-ES"/>
              </w:rPr>
              <w:t>Pentsiodunen edo bekak, prestazioak edo subsidioak jasotzen dituztenen kasuan (Gizarte Ongizateko laguntzak barne), ekitaldi honetako laguntza horien ziurtagiria.</w:t>
            </w:r>
          </w:p>
          <w:p w14:paraId="74800E63" w14:textId="77777777" w:rsidR="00641496" w:rsidRPr="00E50683" w:rsidRDefault="00641496" w:rsidP="00FD6250">
            <w:pPr>
              <w:spacing w:line="276" w:lineRule="auto"/>
              <w:ind w:left="1068"/>
              <w:contextualSpacing/>
              <w:rPr>
                <w:rFonts w:ascii="Garamond" w:eastAsia="Calibri" w:hAnsi="Garamond" w:cs="Arial"/>
                <w:sz w:val="24"/>
                <w:szCs w:val="24"/>
                <w:lang w:val="eu-ES" w:eastAsia="en-US"/>
              </w:rPr>
            </w:pPr>
          </w:p>
          <w:p w14:paraId="6FB4DD8E" w14:textId="77777777" w:rsidR="00641496" w:rsidRPr="00E50683" w:rsidRDefault="00641496" w:rsidP="00FD6250">
            <w:pPr>
              <w:spacing w:line="276" w:lineRule="auto"/>
              <w:ind w:left="1068"/>
              <w:contextualSpacing/>
              <w:rPr>
                <w:rFonts w:ascii="Garamond" w:eastAsia="Calibri" w:hAnsi="Garamond" w:cs="Arial"/>
                <w:sz w:val="24"/>
                <w:szCs w:val="24"/>
                <w:lang w:val="eu-ES" w:eastAsia="en-US"/>
              </w:rPr>
            </w:pPr>
          </w:p>
          <w:p w14:paraId="08A47884" w14:textId="77777777" w:rsidR="00641496" w:rsidRPr="00E50683" w:rsidRDefault="00641496" w:rsidP="00641496">
            <w:pPr>
              <w:numPr>
                <w:ilvl w:val="0"/>
                <w:numId w:val="28"/>
              </w:numPr>
              <w:ind w:left="426" w:right="113" w:hanging="284"/>
              <w:jc w:val="both"/>
              <w:rPr>
                <w:rFonts w:ascii="Garamond" w:hAnsi="Garamond" w:cs="Arial"/>
                <w:sz w:val="24"/>
                <w:szCs w:val="24"/>
                <w:lang w:val="eu-ES"/>
              </w:rPr>
            </w:pPr>
            <w:r w:rsidRPr="00E50683">
              <w:rPr>
                <w:rFonts w:ascii="Garamond" w:hAnsi="Garamond" w:cs="Arial"/>
                <w:sz w:val="24"/>
                <w:szCs w:val="24"/>
                <w:lang w:val="eu-ES"/>
              </w:rPr>
              <w:t>Administrazioarekin eta Gizarte Segurantzarekin bete beharrekoetan egunera dagoela egiaztatzea.</w:t>
            </w:r>
          </w:p>
          <w:p w14:paraId="28B01108" w14:textId="77777777" w:rsidR="00641496" w:rsidRPr="00E50683" w:rsidRDefault="00641496" w:rsidP="00FD6250">
            <w:pPr>
              <w:ind w:left="360"/>
              <w:contextualSpacing/>
              <w:jc w:val="both"/>
              <w:rPr>
                <w:rFonts w:ascii="Garamond" w:hAnsi="Garamond" w:cs="Arial"/>
                <w:sz w:val="24"/>
                <w:szCs w:val="24"/>
                <w:lang w:val="eu-ES"/>
              </w:rPr>
            </w:pPr>
          </w:p>
          <w:p w14:paraId="058A38C6" w14:textId="77777777" w:rsidR="00641496" w:rsidRPr="00E50683" w:rsidRDefault="00641496" w:rsidP="00FD6250">
            <w:pPr>
              <w:ind w:left="360"/>
              <w:contextualSpacing/>
              <w:jc w:val="both"/>
              <w:rPr>
                <w:rFonts w:ascii="Garamond" w:hAnsi="Garamond" w:cs="Arial"/>
                <w:sz w:val="24"/>
                <w:szCs w:val="24"/>
                <w:lang w:val="eu-ES"/>
              </w:rPr>
            </w:pPr>
            <w:r w:rsidRPr="00E50683">
              <w:rPr>
                <w:rFonts w:ascii="Garamond" w:hAnsi="Garamond" w:cs="Arial"/>
                <w:sz w:val="24"/>
                <w:szCs w:val="24"/>
                <w:lang w:val="eu-ES"/>
              </w:rPr>
              <w:t>Gizarte Segurantzaren ondoriotarako onartuko da zinpeko adierazpena, norbere konturako langileen kasuan izan ezik.</w:t>
            </w:r>
          </w:p>
          <w:p w14:paraId="22B0C7BE" w14:textId="77777777" w:rsidR="00641496" w:rsidRPr="00E50683" w:rsidRDefault="00641496" w:rsidP="00FD6250">
            <w:pPr>
              <w:ind w:left="360"/>
              <w:contextualSpacing/>
              <w:jc w:val="both"/>
              <w:rPr>
                <w:rFonts w:ascii="Garamond" w:hAnsi="Garamond" w:cs="Arial"/>
                <w:sz w:val="24"/>
                <w:szCs w:val="24"/>
                <w:lang w:val="eu-ES"/>
              </w:rPr>
            </w:pPr>
          </w:p>
          <w:p w14:paraId="72EB8642" w14:textId="77777777" w:rsidR="00641496" w:rsidRPr="00E50683" w:rsidRDefault="00641496" w:rsidP="00FD6250">
            <w:pPr>
              <w:ind w:left="113" w:right="113"/>
              <w:jc w:val="both"/>
              <w:rPr>
                <w:rFonts w:ascii="Garamond" w:hAnsi="Garamond" w:cs="Arial"/>
                <w:sz w:val="24"/>
                <w:szCs w:val="24"/>
                <w:lang w:val="eu-ES"/>
              </w:rPr>
            </w:pPr>
          </w:p>
          <w:p w14:paraId="508A81B2" w14:textId="77777777" w:rsidR="00641496" w:rsidRPr="00E50683" w:rsidRDefault="00641496" w:rsidP="00641496">
            <w:pPr>
              <w:numPr>
                <w:ilvl w:val="0"/>
                <w:numId w:val="28"/>
              </w:numPr>
              <w:ind w:left="426" w:right="113" w:hanging="284"/>
              <w:jc w:val="both"/>
              <w:rPr>
                <w:rFonts w:ascii="Garamond" w:hAnsi="Garamond" w:cs="Arial"/>
                <w:sz w:val="24"/>
                <w:szCs w:val="24"/>
                <w:lang w:val="eu-ES"/>
              </w:rPr>
            </w:pPr>
            <w:r w:rsidRPr="00E50683">
              <w:rPr>
                <w:rFonts w:ascii="Garamond" w:hAnsi="Garamond" w:cs="Arial"/>
                <w:sz w:val="24"/>
                <w:szCs w:val="24"/>
                <w:lang w:val="eu-ES"/>
              </w:rPr>
              <w:t xml:space="preserve">Zinpeko aitorpena, beste diru sarrera batzuk (zenbatekoa adieraziz) badaudela eta/edo beste erakundeetan diru laguntza eskatu dutela adierazten duena. Besteak beste: </w:t>
            </w:r>
          </w:p>
          <w:p w14:paraId="6C9E5CE8" w14:textId="77777777" w:rsidR="00641496" w:rsidRPr="00E50683" w:rsidRDefault="00641496" w:rsidP="00FD6250">
            <w:pPr>
              <w:ind w:left="426" w:right="113"/>
              <w:jc w:val="both"/>
              <w:rPr>
                <w:rFonts w:ascii="Garamond" w:hAnsi="Garamond" w:cs="Arial"/>
                <w:sz w:val="24"/>
                <w:szCs w:val="24"/>
                <w:lang w:val="eu-ES"/>
              </w:rPr>
            </w:pPr>
          </w:p>
          <w:p w14:paraId="125F28EB" w14:textId="77777777" w:rsidR="00641496" w:rsidRPr="00E50683" w:rsidRDefault="00641496" w:rsidP="00641496">
            <w:pPr>
              <w:numPr>
                <w:ilvl w:val="0"/>
                <w:numId w:val="27"/>
              </w:numPr>
              <w:spacing w:line="276" w:lineRule="auto"/>
              <w:ind w:left="1056"/>
              <w:contextualSpacing/>
              <w:jc w:val="both"/>
              <w:rPr>
                <w:rFonts w:ascii="Garamond" w:hAnsi="Garamond" w:cs="Arial"/>
                <w:sz w:val="24"/>
                <w:szCs w:val="24"/>
                <w:lang w:val="eu-ES"/>
              </w:rPr>
            </w:pPr>
            <w:r w:rsidRPr="00E50683">
              <w:rPr>
                <w:rFonts w:ascii="Garamond" w:hAnsi="Garamond" w:cs="Arial"/>
                <w:sz w:val="24"/>
                <w:szCs w:val="24"/>
                <w:lang w:val="eu-ES"/>
              </w:rPr>
              <w:t>Etxebizitzarako Prestazio Osagarriaren (EPO).</w:t>
            </w:r>
          </w:p>
          <w:p w14:paraId="67B183EE" w14:textId="77777777" w:rsidR="00641496" w:rsidRPr="00E50683" w:rsidRDefault="00641496" w:rsidP="00641496">
            <w:pPr>
              <w:numPr>
                <w:ilvl w:val="0"/>
                <w:numId w:val="27"/>
              </w:numPr>
              <w:spacing w:line="276" w:lineRule="auto"/>
              <w:ind w:left="1056"/>
              <w:contextualSpacing/>
              <w:jc w:val="both"/>
              <w:rPr>
                <w:rFonts w:ascii="Garamond" w:hAnsi="Garamond" w:cs="Arial"/>
                <w:sz w:val="24"/>
                <w:szCs w:val="24"/>
                <w:lang w:val="eu-ES"/>
              </w:rPr>
            </w:pPr>
            <w:r w:rsidRPr="00E50683">
              <w:rPr>
                <w:rFonts w:ascii="Garamond" w:hAnsi="Garamond" w:cs="Arial"/>
                <w:sz w:val="24"/>
                <w:szCs w:val="24"/>
                <w:lang w:val="eu-ES"/>
              </w:rPr>
              <w:t>Arrasateko gizarte larrialdietako diru laguntzak.</w:t>
            </w:r>
          </w:p>
          <w:p w14:paraId="201F2305" w14:textId="77777777" w:rsidR="00641496" w:rsidRPr="00E50683" w:rsidRDefault="00641496" w:rsidP="00FD6250">
            <w:pPr>
              <w:ind w:left="348"/>
              <w:jc w:val="both"/>
              <w:rPr>
                <w:rFonts w:ascii="Garamond" w:hAnsi="Garamond" w:cs="Arial"/>
                <w:sz w:val="24"/>
                <w:szCs w:val="24"/>
                <w:lang w:val="eu-ES"/>
              </w:rPr>
            </w:pPr>
          </w:p>
          <w:p w14:paraId="658F3D52" w14:textId="77777777" w:rsidR="00641496" w:rsidRPr="00E50683" w:rsidRDefault="00641496" w:rsidP="00FD6250">
            <w:pPr>
              <w:ind w:left="348"/>
              <w:jc w:val="both"/>
              <w:rPr>
                <w:rFonts w:ascii="Garamond" w:hAnsi="Garamond" w:cs="Arial"/>
                <w:sz w:val="24"/>
                <w:szCs w:val="24"/>
                <w:lang w:val="eu-ES"/>
              </w:rPr>
            </w:pPr>
            <w:r w:rsidRPr="00E50683">
              <w:rPr>
                <w:rFonts w:ascii="Garamond" w:hAnsi="Garamond" w:cs="Arial"/>
                <w:sz w:val="24"/>
                <w:szCs w:val="24"/>
                <w:lang w:val="eu-ES"/>
              </w:rPr>
              <w:t xml:space="preserve">Udalak egiaztatuko ditu aitorpen hauek bere esku dituen datuen bidez. </w:t>
            </w:r>
          </w:p>
          <w:p w14:paraId="43307012" w14:textId="77777777" w:rsidR="00641496" w:rsidRPr="00E50683" w:rsidRDefault="00641496" w:rsidP="00FD6250">
            <w:pPr>
              <w:jc w:val="both"/>
              <w:rPr>
                <w:rFonts w:ascii="Garamond" w:hAnsi="Garamond" w:cs="Arial"/>
                <w:sz w:val="24"/>
                <w:szCs w:val="24"/>
                <w:lang w:val="eu-ES"/>
              </w:rPr>
            </w:pPr>
          </w:p>
          <w:p w14:paraId="344830FD" w14:textId="77777777" w:rsidR="00641496" w:rsidRPr="00E50683" w:rsidRDefault="00641496" w:rsidP="00FD6250">
            <w:pPr>
              <w:jc w:val="both"/>
              <w:rPr>
                <w:rFonts w:ascii="Garamond" w:hAnsi="Garamond" w:cs="Arial"/>
                <w:sz w:val="24"/>
                <w:szCs w:val="24"/>
                <w:lang w:val="eu-ES"/>
              </w:rPr>
            </w:pPr>
          </w:p>
          <w:p w14:paraId="508C3A91" w14:textId="77777777" w:rsidR="00641496" w:rsidRPr="00E50683" w:rsidRDefault="00641496" w:rsidP="00FD6250">
            <w:pPr>
              <w:jc w:val="both"/>
              <w:rPr>
                <w:rFonts w:ascii="Garamond" w:hAnsi="Garamond" w:cs="Arial"/>
                <w:sz w:val="24"/>
                <w:szCs w:val="24"/>
                <w:lang w:val="eu-ES"/>
              </w:rPr>
            </w:pPr>
            <w:r w:rsidRPr="00E50683">
              <w:rPr>
                <w:rFonts w:ascii="Garamond" w:hAnsi="Garamond" w:cs="Arial"/>
                <w:sz w:val="24"/>
                <w:szCs w:val="24"/>
                <w:lang w:val="eu-ES"/>
              </w:rPr>
              <w:t>Eskatzaileek berariazko baimena eman beharko diete Arrasateko Udalari, laguntzen onuradun izateko baldintza guztiak betetzen dituztela egiaztatzeko, Datu Pertsonalak Babesteko eta Eskubide Digitalak Bermatzeko abenduaren 5eko 3/2019 Lege Organikoko 6. Artikuluan ezarritakoa betez. Erroldako datuak Udalak jasoko ditu zuzenean.</w:t>
            </w:r>
          </w:p>
          <w:p w14:paraId="2EAFB2A8" w14:textId="77777777" w:rsidR="00641496" w:rsidRPr="00E50683" w:rsidRDefault="00641496" w:rsidP="00FD6250">
            <w:pPr>
              <w:spacing w:before="120" w:after="120"/>
              <w:ind w:left="113" w:right="113"/>
              <w:jc w:val="both"/>
              <w:rPr>
                <w:rFonts w:ascii="Garamond" w:hAnsi="Garamond" w:cs="Arial"/>
                <w:sz w:val="24"/>
                <w:szCs w:val="24"/>
                <w:lang w:val="eu-ES"/>
              </w:rPr>
            </w:pPr>
          </w:p>
        </w:tc>
        <w:tc>
          <w:tcPr>
            <w:tcW w:w="4835" w:type="dxa"/>
          </w:tcPr>
          <w:p w14:paraId="256592AD" w14:textId="77777777" w:rsidR="00641496" w:rsidRPr="00E50683" w:rsidRDefault="00641496" w:rsidP="00FD6250">
            <w:pPr>
              <w:jc w:val="both"/>
              <w:rPr>
                <w:rFonts w:ascii="Garamond" w:hAnsi="Garamond" w:cs="Arial"/>
                <w:b/>
                <w:sz w:val="24"/>
                <w:szCs w:val="24"/>
              </w:rPr>
            </w:pPr>
            <w:r w:rsidRPr="00E50683">
              <w:rPr>
                <w:rFonts w:ascii="Garamond" w:hAnsi="Garamond" w:cs="Arial"/>
                <w:b/>
                <w:sz w:val="24"/>
                <w:szCs w:val="24"/>
              </w:rPr>
              <w:lastRenderedPageBreak/>
              <w:t xml:space="preserve">4. Documentación a presentar. </w:t>
            </w:r>
          </w:p>
          <w:p w14:paraId="44B8C0CD" w14:textId="77777777" w:rsidR="00641496" w:rsidRPr="00E50683" w:rsidRDefault="00641496" w:rsidP="00FD6250">
            <w:pPr>
              <w:ind w:right="113"/>
              <w:jc w:val="both"/>
              <w:rPr>
                <w:rFonts w:ascii="Garamond" w:hAnsi="Garamond" w:cs="Arial"/>
                <w:sz w:val="24"/>
                <w:szCs w:val="24"/>
              </w:rPr>
            </w:pPr>
          </w:p>
          <w:p w14:paraId="7EC95D06" w14:textId="77777777" w:rsidR="00641496" w:rsidRPr="00E50683" w:rsidRDefault="00641496" w:rsidP="00FD6250">
            <w:pPr>
              <w:ind w:right="113"/>
              <w:jc w:val="both"/>
              <w:rPr>
                <w:rFonts w:ascii="Garamond" w:hAnsi="Garamond" w:cs="Arial"/>
                <w:sz w:val="24"/>
                <w:szCs w:val="24"/>
              </w:rPr>
            </w:pPr>
            <w:r w:rsidRPr="00E50683">
              <w:rPr>
                <w:rFonts w:ascii="Garamond" w:hAnsi="Garamond" w:cs="Arial"/>
                <w:sz w:val="24"/>
                <w:szCs w:val="24"/>
              </w:rPr>
              <w:t>Para solicitar estas ayudas, deberá presentarse la siguiente documentación:</w:t>
            </w:r>
          </w:p>
          <w:p w14:paraId="0E02A63E" w14:textId="77777777" w:rsidR="00641496" w:rsidRPr="00E50683" w:rsidRDefault="00641496" w:rsidP="00641496">
            <w:pPr>
              <w:numPr>
                <w:ilvl w:val="0"/>
                <w:numId w:val="29"/>
              </w:numPr>
              <w:spacing w:before="120" w:after="120"/>
              <w:ind w:left="436" w:right="113" w:hanging="284"/>
              <w:jc w:val="both"/>
              <w:rPr>
                <w:rFonts w:ascii="Garamond" w:hAnsi="Garamond" w:cs="Arial"/>
                <w:sz w:val="24"/>
                <w:szCs w:val="24"/>
              </w:rPr>
            </w:pPr>
            <w:r w:rsidRPr="00E50683">
              <w:rPr>
                <w:rFonts w:ascii="Garamond" w:hAnsi="Garamond" w:cs="Arial"/>
                <w:sz w:val="24"/>
                <w:szCs w:val="24"/>
              </w:rPr>
              <w:t>Impreso de solicitud, debidamente cumplimentado y firmado.</w:t>
            </w:r>
          </w:p>
          <w:p w14:paraId="16B06421" w14:textId="77777777" w:rsidR="00641496" w:rsidRPr="00E50683" w:rsidRDefault="00641496" w:rsidP="00641496">
            <w:pPr>
              <w:numPr>
                <w:ilvl w:val="0"/>
                <w:numId w:val="29"/>
              </w:numPr>
              <w:spacing w:before="120" w:after="120"/>
              <w:ind w:left="436" w:right="113" w:hanging="284"/>
              <w:jc w:val="both"/>
              <w:rPr>
                <w:rFonts w:ascii="Garamond" w:hAnsi="Garamond" w:cs="Arial"/>
                <w:sz w:val="24"/>
                <w:szCs w:val="24"/>
              </w:rPr>
            </w:pPr>
            <w:r w:rsidRPr="00E50683">
              <w:rPr>
                <w:rFonts w:ascii="Garamond" w:hAnsi="Garamond" w:cs="Arial"/>
                <w:sz w:val="24"/>
                <w:szCs w:val="24"/>
              </w:rPr>
              <w:t>Fotocopia del DNI o tarjeta de residencia de cada una de las personas incluidas en la solicitud de la ayuda.</w:t>
            </w:r>
          </w:p>
          <w:p w14:paraId="07FE0408" w14:textId="77777777" w:rsidR="00641496" w:rsidRPr="00E50683" w:rsidRDefault="00641496" w:rsidP="00641496">
            <w:pPr>
              <w:numPr>
                <w:ilvl w:val="0"/>
                <w:numId w:val="29"/>
              </w:numPr>
              <w:spacing w:before="120" w:after="120"/>
              <w:ind w:left="436" w:right="113" w:hanging="284"/>
              <w:jc w:val="both"/>
              <w:rPr>
                <w:rFonts w:ascii="Garamond" w:hAnsi="Garamond" w:cs="Arial"/>
                <w:sz w:val="24"/>
                <w:szCs w:val="24"/>
              </w:rPr>
            </w:pPr>
            <w:r w:rsidRPr="00E50683">
              <w:rPr>
                <w:rFonts w:ascii="Garamond" w:hAnsi="Garamond" w:cs="Arial"/>
                <w:sz w:val="24"/>
                <w:szCs w:val="24"/>
              </w:rPr>
              <w:t xml:space="preserve">Fotocopia del Libro de Familia en caso de haber menores de edad, o para acreditar la filiación. </w:t>
            </w:r>
          </w:p>
          <w:p w14:paraId="36ED69AB" w14:textId="77777777" w:rsidR="00641496" w:rsidRPr="00E50683" w:rsidRDefault="00641496" w:rsidP="00641496">
            <w:pPr>
              <w:numPr>
                <w:ilvl w:val="0"/>
                <w:numId w:val="29"/>
              </w:numPr>
              <w:spacing w:before="120" w:after="120"/>
              <w:ind w:left="436" w:right="113" w:hanging="284"/>
              <w:jc w:val="both"/>
              <w:rPr>
                <w:rFonts w:ascii="Garamond" w:hAnsi="Garamond" w:cs="Arial"/>
                <w:sz w:val="24"/>
                <w:szCs w:val="24"/>
              </w:rPr>
            </w:pPr>
            <w:r w:rsidRPr="00E50683">
              <w:rPr>
                <w:rFonts w:ascii="Garamond" w:hAnsi="Garamond" w:cs="Arial"/>
                <w:sz w:val="24"/>
                <w:szCs w:val="24"/>
              </w:rPr>
              <w:t>Copia del contrato de alquiler de la vivienda, vigente y dentro del plazo subvencionable.</w:t>
            </w:r>
          </w:p>
          <w:p w14:paraId="4CFB98E4" w14:textId="77777777" w:rsidR="00641496" w:rsidRPr="00E50683" w:rsidRDefault="00641496" w:rsidP="00641496">
            <w:pPr>
              <w:numPr>
                <w:ilvl w:val="0"/>
                <w:numId w:val="29"/>
              </w:numPr>
              <w:spacing w:before="120" w:after="120"/>
              <w:ind w:left="436" w:right="113" w:hanging="284"/>
              <w:jc w:val="both"/>
              <w:rPr>
                <w:rFonts w:ascii="Garamond" w:hAnsi="Garamond" w:cs="Arial"/>
                <w:sz w:val="24"/>
                <w:szCs w:val="24"/>
              </w:rPr>
            </w:pPr>
            <w:r w:rsidRPr="00E50683">
              <w:rPr>
                <w:rFonts w:ascii="Garamond" w:hAnsi="Garamond" w:cs="Arial"/>
                <w:sz w:val="24"/>
                <w:szCs w:val="24"/>
              </w:rPr>
              <w:t>Documento acreditativo de la titularidad de la cuenta bancaria.</w:t>
            </w:r>
          </w:p>
          <w:p w14:paraId="6B253F83" w14:textId="77777777" w:rsidR="00641496" w:rsidRPr="00E50683" w:rsidRDefault="00641496" w:rsidP="00641496">
            <w:pPr>
              <w:numPr>
                <w:ilvl w:val="0"/>
                <w:numId w:val="29"/>
              </w:numPr>
              <w:spacing w:before="120" w:after="120"/>
              <w:ind w:left="436" w:right="113" w:hanging="284"/>
              <w:jc w:val="both"/>
              <w:rPr>
                <w:rFonts w:ascii="Garamond" w:hAnsi="Garamond" w:cs="Arial"/>
                <w:sz w:val="24"/>
                <w:szCs w:val="24"/>
              </w:rPr>
            </w:pPr>
            <w:r w:rsidRPr="00E50683">
              <w:rPr>
                <w:rFonts w:ascii="Garamond" w:hAnsi="Garamond" w:cs="Arial"/>
                <w:sz w:val="24"/>
                <w:szCs w:val="24"/>
              </w:rPr>
              <w:t xml:space="preserve">Certificado de no disponer de vivienda en propiedad a nivel estatal de todas las </w:t>
            </w:r>
            <w:r w:rsidRPr="00E50683">
              <w:rPr>
                <w:rFonts w:ascii="Garamond" w:hAnsi="Garamond" w:cs="Arial"/>
                <w:sz w:val="24"/>
                <w:szCs w:val="24"/>
              </w:rPr>
              <w:lastRenderedPageBreak/>
              <w:t xml:space="preserve">personas beneficiarias de la ayuda, emitido por el registro de la propiedad en fecha posterior a la concesión de la ayuda.  </w:t>
            </w:r>
          </w:p>
          <w:p w14:paraId="0F0278E2" w14:textId="77777777" w:rsidR="00641496" w:rsidRPr="00E50683" w:rsidRDefault="00641496" w:rsidP="00641496">
            <w:pPr>
              <w:numPr>
                <w:ilvl w:val="0"/>
                <w:numId w:val="29"/>
              </w:numPr>
              <w:ind w:left="436" w:right="113" w:hanging="284"/>
              <w:jc w:val="both"/>
              <w:rPr>
                <w:rFonts w:ascii="Garamond" w:hAnsi="Garamond" w:cs="Arial"/>
                <w:sz w:val="24"/>
                <w:szCs w:val="24"/>
              </w:rPr>
            </w:pPr>
            <w:r w:rsidRPr="00E50683">
              <w:rPr>
                <w:rFonts w:ascii="Garamond" w:hAnsi="Garamond" w:cs="Arial"/>
                <w:sz w:val="24"/>
                <w:szCs w:val="24"/>
              </w:rPr>
              <w:t>Quien sea cotitular de una vivienda, deberá presentar la siguiente documentación:</w:t>
            </w:r>
          </w:p>
          <w:p w14:paraId="6CE425FA" w14:textId="77777777" w:rsidR="00641496" w:rsidRPr="00E50683" w:rsidRDefault="00641496" w:rsidP="00FD6250">
            <w:pPr>
              <w:ind w:left="436" w:right="113"/>
              <w:jc w:val="both"/>
              <w:rPr>
                <w:rFonts w:ascii="Garamond" w:hAnsi="Garamond" w:cs="Arial"/>
                <w:sz w:val="24"/>
                <w:szCs w:val="24"/>
              </w:rPr>
            </w:pPr>
          </w:p>
          <w:p w14:paraId="0791EAA6" w14:textId="77777777" w:rsidR="00641496" w:rsidRPr="00E50683" w:rsidRDefault="00641496" w:rsidP="00641496">
            <w:pPr>
              <w:numPr>
                <w:ilvl w:val="0"/>
                <w:numId w:val="27"/>
              </w:numPr>
              <w:spacing w:line="276" w:lineRule="auto"/>
              <w:ind w:left="703" w:hanging="267"/>
              <w:contextualSpacing/>
              <w:jc w:val="both"/>
              <w:rPr>
                <w:rFonts w:ascii="Garamond" w:hAnsi="Garamond" w:cs="Arial"/>
                <w:sz w:val="24"/>
                <w:szCs w:val="24"/>
              </w:rPr>
            </w:pPr>
            <w:r w:rsidRPr="00E50683">
              <w:rPr>
                <w:rFonts w:ascii="Garamond" w:hAnsi="Garamond" w:cs="Arial"/>
                <w:sz w:val="24"/>
                <w:szCs w:val="24"/>
              </w:rPr>
              <w:t>En caso de herencia, aceptación de herencia y escritura de participación.</w:t>
            </w:r>
          </w:p>
          <w:p w14:paraId="03E39B7B" w14:textId="77777777" w:rsidR="00641496" w:rsidRPr="00E50683" w:rsidRDefault="00641496" w:rsidP="00FD6250">
            <w:pPr>
              <w:spacing w:line="276" w:lineRule="auto"/>
              <w:ind w:left="703"/>
              <w:contextualSpacing/>
              <w:jc w:val="both"/>
              <w:rPr>
                <w:rFonts w:ascii="Garamond" w:hAnsi="Garamond" w:cs="Arial"/>
                <w:sz w:val="24"/>
                <w:szCs w:val="24"/>
              </w:rPr>
            </w:pPr>
          </w:p>
          <w:p w14:paraId="4DD06180" w14:textId="77777777" w:rsidR="00641496" w:rsidRPr="00E50683" w:rsidRDefault="00641496" w:rsidP="00641496">
            <w:pPr>
              <w:numPr>
                <w:ilvl w:val="0"/>
                <w:numId w:val="27"/>
              </w:numPr>
              <w:spacing w:line="276" w:lineRule="auto"/>
              <w:ind w:left="708" w:hanging="272"/>
              <w:contextualSpacing/>
              <w:jc w:val="both"/>
              <w:rPr>
                <w:rFonts w:ascii="Garamond" w:hAnsi="Garamond" w:cs="Arial"/>
                <w:sz w:val="24"/>
                <w:szCs w:val="24"/>
              </w:rPr>
            </w:pPr>
            <w:r w:rsidRPr="00E50683">
              <w:rPr>
                <w:rFonts w:ascii="Garamond" w:hAnsi="Garamond" w:cs="Arial"/>
                <w:sz w:val="24"/>
                <w:szCs w:val="24"/>
              </w:rPr>
              <w:t>En el caso de donación, escritura de donación.</w:t>
            </w:r>
          </w:p>
          <w:p w14:paraId="4E393E98" w14:textId="77777777" w:rsidR="00641496" w:rsidRPr="00E50683" w:rsidRDefault="00641496" w:rsidP="00641496">
            <w:pPr>
              <w:numPr>
                <w:ilvl w:val="0"/>
                <w:numId w:val="29"/>
              </w:numPr>
              <w:spacing w:before="120"/>
              <w:ind w:left="436" w:right="113" w:hanging="284"/>
              <w:jc w:val="both"/>
              <w:rPr>
                <w:rFonts w:ascii="Garamond" w:hAnsi="Garamond" w:cs="Arial"/>
                <w:sz w:val="24"/>
                <w:szCs w:val="24"/>
              </w:rPr>
            </w:pPr>
            <w:r w:rsidRPr="00E50683">
              <w:rPr>
                <w:rFonts w:ascii="Garamond" w:hAnsi="Garamond" w:cs="Arial"/>
                <w:sz w:val="24"/>
                <w:szCs w:val="24"/>
              </w:rPr>
              <w:t xml:space="preserve">Documentos acreditativos de los ingresos anuales de todos los miembros de la unidad de convivencia: </w:t>
            </w:r>
          </w:p>
          <w:p w14:paraId="052337EC" w14:textId="77777777" w:rsidR="00641496" w:rsidRPr="00E50683" w:rsidRDefault="00641496" w:rsidP="00641496">
            <w:pPr>
              <w:numPr>
                <w:ilvl w:val="0"/>
                <w:numId w:val="26"/>
              </w:numPr>
              <w:spacing w:line="276" w:lineRule="auto"/>
              <w:ind w:hanging="284"/>
              <w:contextualSpacing/>
              <w:jc w:val="both"/>
              <w:rPr>
                <w:rFonts w:ascii="Garamond" w:hAnsi="Garamond" w:cs="Arial"/>
                <w:sz w:val="24"/>
                <w:szCs w:val="24"/>
              </w:rPr>
            </w:pPr>
            <w:r w:rsidRPr="00E50683">
              <w:rPr>
                <w:rFonts w:ascii="Garamond" w:hAnsi="Garamond" w:cs="Arial"/>
                <w:sz w:val="24"/>
                <w:szCs w:val="24"/>
              </w:rPr>
              <w:t>Certificado de la vida laboral, expedido por la Tesorería General de la Seguridad Social.</w:t>
            </w:r>
          </w:p>
          <w:p w14:paraId="3324FF06" w14:textId="77777777" w:rsidR="00641496" w:rsidRPr="00E50683" w:rsidRDefault="00641496" w:rsidP="00641496">
            <w:pPr>
              <w:numPr>
                <w:ilvl w:val="0"/>
                <w:numId w:val="26"/>
              </w:numPr>
              <w:spacing w:line="276" w:lineRule="auto"/>
              <w:ind w:hanging="284"/>
              <w:contextualSpacing/>
              <w:jc w:val="both"/>
              <w:rPr>
                <w:rFonts w:ascii="Garamond" w:hAnsi="Garamond" w:cs="Arial"/>
                <w:sz w:val="24"/>
                <w:szCs w:val="24"/>
              </w:rPr>
            </w:pPr>
            <w:r w:rsidRPr="00E50683">
              <w:rPr>
                <w:rFonts w:ascii="Garamond" w:hAnsi="Garamond" w:cs="Arial"/>
                <w:sz w:val="24"/>
                <w:szCs w:val="24"/>
              </w:rPr>
              <w:t>Justificantes de los ingresos de los últimos 12 meses.</w:t>
            </w:r>
          </w:p>
          <w:p w14:paraId="2D585C0D" w14:textId="77777777" w:rsidR="00641496" w:rsidRPr="00E50683" w:rsidRDefault="00641496" w:rsidP="00641496">
            <w:pPr>
              <w:numPr>
                <w:ilvl w:val="0"/>
                <w:numId w:val="26"/>
              </w:numPr>
              <w:spacing w:line="276" w:lineRule="auto"/>
              <w:ind w:hanging="284"/>
              <w:contextualSpacing/>
              <w:jc w:val="both"/>
              <w:rPr>
                <w:rFonts w:ascii="Garamond" w:hAnsi="Garamond" w:cs="Arial"/>
                <w:sz w:val="24"/>
                <w:szCs w:val="24"/>
              </w:rPr>
            </w:pPr>
            <w:r w:rsidRPr="00E50683">
              <w:rPr>
                <w:rFonts w:ascii="Garamond" w:hAnsi="Garamond" w:cs="Arial"/>
                <w:sz w:val="24"/>
                <w:szCs w:val="24"/>
              </w:rPr>
              <w:t>Quien tenga la obligación de declarar el IRPF:</w:t>
            </w:r>
          </w:p>
          <w:p w14:paraId="31D03484" w14:textId="77777777" w:rsidR="00641496" w:rsidRPr="00E50683" w:rsidRDefault="00641496" w:rsidP="00641496">
            <w:pPr>
              <w:numPr>
                <w:ilvl w:val="0"/>
                <w:numId w:val="27"/>
              </w:numPr>
              <w:spacing w:line="276" w:lineRule="auto"/>
              <w:contextualSpacing/>
              <w:jc w:val="both"/>
              <w:rPr>
                <w:rFonts w:ascii="Garamond" w:hAnsi="Garamond" w:cs="Arial"/>
                <w:sz w:val="24"/>
                <w:szCs w:val="24"/>
              </w:rPr>
            </w:pPr>
            <w:r w:rsidRPr="00E50683">
              <w:rPr>
                <w:rFonts w:ascii="Garamond" w:hAnsi="Garamond" w:cs="Arial"/>
                <w:sz w:val="24"/>
                <w:szCs w:val="24"/>
              </w:rPr>
              <w:t>Fotocopia, junto al original para su cotejo, de la declaración del IRPF del último ejercicio fiscal vencido.</w:t>
            </w:r>
          </w:p>
          <w:p w14:paraId="1B7B84F8" w14:textId="77777777" w:rsidR="00641496" w:rsidRPr="00E50683" w:rsidRDefault="00641496" w:rsidP="00641496">
            <w:pPr>
              <w:numPr>
                <w:ilvl w:val="0"/>
                <w:numId w:val="27"/>
              </w:numPr>
              <w:spacing w:line="276" w:lineRule="auto"/>
              <w:contextualSpacing/>
              <w:jc w:val="both"/>
              <w:rPr>
                <w:rFonts w:ascii="Garamond" w:hAnsi="Garamond" w:cs="Arial"/>
                <w:sz w:val="24"/>
                <w:szCs w:val="24"/>
              </w:rPr>
            </w:pPr>
            <w:r w:rsidRPr="00E50683">
              <w:rPr>
                <w:rFonts w:ascii="Garamond" w:hAnsi="Garamond" w:cs="Arial"/>
                <w:sz w:val="24"/>
                <w:szCs w:val="24"/>
              </w:rPr>
              <w:t>En el caso de percibir, además, prestaciones no contributivas, certificado de las mismas.</w:t>
            </w:r>
          </w:p>
          <w:p w14:paraId="6CA8EFD7" w14:textId="77777777" w:rsidR="00641496" w:rsidRPr="00E50683" w:rsidRDefault="00641496" w:rsidP="00641496">
            <w:pPr>
              <w:numPr>
                <w:ilvl w:val="0"/>
                <w:numId w:val="26"/>
              </w:numPr>
              <w:spacing w:line="276" w:lineRule="auto"/>
              <w:contextualSpacing/>
              <w:jc w:val="both"/>
              <w:rPr>
                <w:rFonts w:ascii="Garamond" w:hAnsi="Garamond" w:cs="Arial"/>
                <w:sz w:val="24"/>
                <w:szCs w:val="24"/>
              </w:rPr>
            </w:pPr>
            <w:r w:rsidRPr="00E50683">
              <w:rPr>
                <w:rFonts w:ascii="Garamond" w:hAnsi="Garamond" w:cs="Arial"/>
                <w:sz w:val="24"/>
                <w:szCs w:val="24"/>
              </w:rPr>
              <w:t>Quien no tenga obligación de declarar el IRPF:</w:t>
            </w:r>
          </w:p>
          <w:p w14:paraId="2805EB77" w14:textId="77777777" w:rsidR="00641496" w:rsidRPr="00E50683" w:rsidRDefault="00641496" w:rsidP="00641496">
            <w:pPr>
              <w:numPr>
                <w:ilvl w:val="0"/>
                <w:numId w:val="27"/>
              </w:numPr>
              <w:spacing w:line="276" w:lineRule="auto"/>
              <w:contextualSpacing/>
              <w:jc w:val="both"/>
              <w:rPr>
                <w:rFonts w:ascii="Garamond" w:hAnsi="Garamond" w:cs="Arial"/>
                <w:sz w:val="24"/>
                <w:szCs w:val="24"/>
              </w:rPr>
            </w:pPr>
            <w:r w:rsidRPr="00E50683">
              <w:rPr>
                <w:rFonts w:ascii="Garamond" w:hAnsi="Garamond" w:cs="Arial"/>
                <w:sz w:val="24"/>
                <w:szCs w:val="24"/>
              </w:rPr>
              <w:t>En todos los casos, Certificado expedido por la Hacienda Foral que acredite la no obligatoriedad de presentación de la declaración del IRPF.</w:t>
            </w:r>
          </w:p>
          <w:p w14:paraId="0626FE7D" w14:textId="77777777" w:rsidR="00641496" w:rsidRPr="00E50683" w:rsidRDefault="00641496" w:rsidP="00641496">
            <w:pPr>
              <w:numPr>
                <w:ilvl w:val="0"/>
                <w:numId w:val="27"/>
              </w:numPr>
              <w:spacing w:line="276" w:lineRule="auto"/>
              <w:contextualSpacing/>
              <w:jc w:val="both"/>
              <w:rPr>
                <w:rFonts w:ascii="Garamond" w:hAnsi="Garamond" w:cs="Arial"/>
                <w:sz w:val="24"/>
                <w:szCs w:val="24"/>
              </w:rPr>
            </w:pPr>
            <w:r w:rsidRPr="00E50683">
              <w:rPr>
                <w:rFonts w:ascii="Garamond" w:hAnsi="Garamond" w:cs="Arial"/>
                <w:sz w:val="24"/>
                <w:szCs w:val="24"/>
              </w:rPr>
              <w:t xml:space="preserve">En todos los casos, las rentas de capital se justificarán mediante certificado </w:t>
            </w:r>
            <w:r w:rsidRPr="00E50683">
              <w:rPr>
                <w:rFonts w:ascii="Garamond" w:hAnsi="Garamond" w:cs="Arial"/>
                <w:sz w:val="24"/>
                <w:szCs w:val="24"/>
              </w:rPr>
              <w:lastRenderedPageBreak/>
              <w:t xml:space="preserve">bancario de todas las cuentas de la persona solicitante. </w:t>
            </w:r>
          </w:p>
          <w:p w14:paraId="20FDB51D" w14:textId="77777777" w:rsidR="00641496" w:rsidRPr="00E50683" w:rsidRDefault="00641496" w:rsidP="00FD6250">
            <w:pPr>
              <w:spacing w:line="276" w:lineRule="auto"/>
              <w:ind w:left="1068"/>
              <w:contextualSpacing/>
              <w:jc w:val="both"/>
              <w:rPr>
                <w:rFonts w:ascii="Garamond" w:hAnsi="Garamond" w:cs="Arial"/>
                <w:sz w:val="24"/>
                <w:szCs w:val="24"/>
              </w:rPr>
            </w:pPr>
          </w:p>
          <w:p w14:paraId="4019D9C0" w14:textId="77777777" w:rsidR="00641496" w:rsidRPr="00E50683" w:rsidRDefault="00641496" w:rsidP="00641496">
            <w:pPr>
              <w:numPr>
                <w:ilvl w:val="0"/>
                <w:numId w:val="27"/>
              </w:numPr>
              <w:spacing w:line="276" w:lineRule="auto"/>
              <w:contextualSpacing/>
              <w:jc w:val="both"/>
              <w:rPr>
                <w:rFonts w:ascii="Garamond" w:hAnsi="Garamond" w:cs="Arial"/>
                <w:sz w:val="24"/>
                <w:szCs w:val="24"/>
              </w:rPr>
            </w:pPr>
            <w:r w:rsidRPr="00E50683">
              <w:rPr>
                <w:rFonts w:ascii="Garamond" w:hAnsi="Garamond" w:cs="Arial"/>
                <w:sz w:val="24"/>
                <w:szCs w:val="24"/>
              </w:rPr>
              <w:t>En el caso de personas trabajadoras por cuenta ajena, documento sobre la totalidad de los ingresos brutos percibidos por todos los conceptos, correspondiente a dicho ejercicio y emitido por la empresa o parte empleadora.</w:t>
            </w:r>
          </w:p>
          <w:p w14:paraId="3AC367C7" w14:textId="77777777" w:rsidR="00641496" w:rsidRPr="00E50683" w:rsidRDefault="00641496" w:rsidP="00FD6250">
            <w:pPr>
              <w:spacing w:line="276" w:lineRule="auto"/>
              <w:ind w:left="1068"/>
              <w:contextualSpacing/>
              <w:jc w:val="both"/>
              <w:rPr>
                <w:rFonts w:ascii="Garamond" w:hAnsi="Garamond" w:cs="Arial"/>
                <w:sz w:val="24"/>
                <w:szCs w:val="24"/>
              </w:rPr>
            </w:pPr>
          </w:p>
          <w:p w14:paraId="75710CA4" w14:textId="77777777" w:rsidR="00641496" w:rsidRPr="00E50683" w:rsidRDefault="00641496" w:rsidP="00641496">
            <w:pPr>
              <w:numPr>
                <w:ilvl w:val="0"/>
                <w:numId w:val="27"/>
              </w:numPr>
              <w:spacing w:line="276" w:lineRule="auto"/>
              <w:contextualSpacing/>
              <w:jc w:val="both"/>
              <w:rPr>
                <w:rFonts w:ascii="Garamond" w:hAnsi="Garamond" w:cs="Arial"/>
                <w:sz w:val="24"/>
                <w:szCs w:val="24"/>
              </w:rPr>
            </w:pPr>
            <w:r w:rsidRPr="00E50683">
              <w:rPr>
                <w:rFonts w:ascii="Garamond" w:hAnsi="Garamond" w:cs="Arial"/>
                <w:sz w:val="24"/>
                <w:szCs w:val="24"/>
              </w:rPr>
              <w:t>En el caso de pensionistas o personas que perciban becas, prestaciones o subsidios (incluido todo tipo de prestación social), certificado de dichas ayudas correspondiente a dicho ejercicio.</w:t>
            </w:r>
          </w:p>
          <w:p w14:paraId="0CFED722" w14:textId="77777777" w:rsidR="00641496" w:rsidRPr="00E50683" w:rsidRDefault="00641496" w:rsidP="00FD6250">
            <w:pPr>
              <w:spacing w:line="276" w:lineRule="auto"/>
              <w:ind w:left="1068"/>
              <w:contextualSpacing/>
              <w:jc w:val="both"/>
              <w:rPr>
                <w:rFonts w:ascii="Garamond" w:hAnsi="Garamond" w:cs="Arial"/>
                <w:sz w:val="24"/>
                <w:szCs w:val="24"/>
              </w:rPr>
            </w:pPr>
          </w:p>
          <w:p w14:paraId="278FE807" w14:textId="77777777" w:rsidR="00641496" w:rsidRPr="00E50683" w:rsidRDefault="00641496" w:rsidP="00641496">
            <w:pPr>
              <w:numPr>
                <w:ilvl w:val="0"/>
                <w:numId w:val="29"/>
              </w:numPr>
              <w:ind w:left="436" w:right="113" w:hanging="284"/>
              <w:jc w:val="both"/>
              <w:rPr>
                <w:rFonts w:ascii="Garamond" w:hAnsi="Garamond" w:cs="Arial"/>
                <w:sz w:val="24"/>
                <w:szCs w:val="24"/>
              </w:rPr>
            </w:pPr>
            <w:r w:rsidRPr="00E50683">
              <w:rPr>
                <w:rFonts w:ascii="Garamond" w:hAnsi="Garamond" w:cs="Arial"/>
                <w:sz w:val="24"/>
                <w:szCs w:val="24"/>
              </w:rPr>
              <w:t>Acreditación de estar al corriente en el cumplimiento de las obligaciones con la Administración y con la Seguridad Social.</w:t>
            </w:r>
          </w:p>
          <w:p w14:paraId="56C5229E" w14:textId="77777777" w:rsidR="00641496" w:rsidRPr="00E50683" w:rsidRDefault="00641496" w:rsidP="00FD6250">
            <w:pPr>
              <w:ind w:left="436" w:right="113"/>
              <w:jc w:val="both"/>
              <w:rPr>
                <w:rFonts w:ascii="Garamond" w:hAnsi="Garamond" w:cs="Arial"/>
                <w:sz w:val="24"/>
                <w:szCs w:val="24"/>
              </w:rPr>
            </w:pPr>
          </w:p>
          <w:p w14:paraId="63CDEB93" w14:textId="77777777" w:rsidR="00641496" w:rsidRPr="00E50683" w:rsidRDefault="00641496" w:rsidP="00FD6250">
            <w:pPr>
              <w:ind w:left="360"/>
              <w:contextualSpacing/>
              <w:jc w:val="both"/>
              <w:rPr>
                <w:rFonts w:ascii="Garamond" w:hAnsi="Garamond" w:cs="Arial"/>
                <w:sz w:val="24"/>
                <w:szCs w:val="24"/>
              </w:rPr>
            </w:pPr>
            <w:r w:rsidRPr="00E50683">
              <w:rPr>
                <w:rFonts w:ascii="Garamond" w:hAnsi="Garamond" w:cs="Arial"/>
                <w:sz w:val="24"/>
                <w:szCs w:val="24"/>
              </w:rPr>
              <w:t>A los efectos de la Seguridad Social se aceptará la declaración jurada, excepto en el caso de personas trabajadoras por cuenta propia.</w:t>
            </w:r>
          </w:p>
          <w:p w14:paraId="6DD360FC" w14:textId="77777777" w:rsidR="00641496" w:rsidRPr="00E50683" w:rsidRDefault="00641496" w:rsidP="00FD6250">
            <w:pPr>
              <w:ind w:left="720"/>
              <w:contextualSpacing/>
              <w:jc w:val="both"/>
              <w:rPr>
                <w:rFonts w:ascii="Garamond" w:hAnsi="Garamond" w:cs="Arial"/>
                <w:sz w:val="24"/>
                <w:szCs w:val="24"/>
              </w:rPr>
            </w:pPr>
          </w:p>
          <w:p w14:paraId="613C83AE" w14:textId="77777777" w:rsidR="00641496" w:rsidRPr="00E50683" w:rsidRDefault="00641496" w:rsidP="00641496">
            <w:pPr>
              <w:numPr>
                <w:ilvl w:val="0"/>
                <w:numId w:val="29"/>
              </w:numPr>
              <w:ind w:left="436" w:right="113" w:hanging="284"/>
              <w:jc w:val="both"/>
              <w:rPr>
                <w:rFonts w:ascii="Garamond" w:hAnsi="Garamond" w:cs="Arial"/>
                <w:sz w:val="24"/>
                <w:szCs w:val="24"/>
              </w:rPr>
            </w:pPr>
            <w:r w:rsidRPr="00E50683">
              <w:rPr>
                <w:rFonts w:ascii="Garamond" w:hAnsi="Garamond" w:cs="Arial"/>
                <w:sz w:val="24"/>
                <w:szCs w:val="24"/>
              </w:rPr>
              <w:t xml:space="preserve">Declaración jurada de la existencia de otros ingresos (indicando el importe) y/o de haber solicitado subvención a otras instituciones; entre otros: </w:t>
            </w:r>
          </w:p>
          <w:p w14:paraId="699485D9" w14:textId="77777777" w:rsidR="00641496" w:rsidRPr="00E50683" w:rsidRDefault="00641496" w:rsidP="00FD6250">
            <w:pPr>
              <w:ind w:left="436" w:right="113"/>
              <w:jc w:val="both"/>
              <w:rPr>
                <w:rFonts w:ascii="Garamond" w:hAnsi="Garamond" w:cs="Arial"/>
                <w:sz w:val="24"/>
                <w:szCs w:val="24"/>
              </w:rPr>
            </w:pPr>
          </w:p>
          <w:p w14:paraId="01DFB54B" w14:textId="77777777" w:rsidR="00641496" w:rsidRPr="00E50683" w:rsidRDefault="00641496" w:rsidP="00641496">
            <w:pPr>
              <w:numPr>
                <w:ilvl w:val="0"/>
                <w:numId w:val="27"/>
              </w:numPr>
              <w:spacing w:line="276" w:lineRule="auto"/>
              <w:ind w:left="1056"/>
              <w:contextualSpacing/>
              <w:jc w:val="both"/>
              <w:rPr>
                <w:rFonts w:ascii="Garamond" w:hAnsi="Garamond" w:cs="Arial"/>
                <w:sz w:val="24"/>
                <w:szCs w:val="24"/>
              </w:rPr>
            </w:pPr>
            <w:r w:rsidRPr="00E50683">
              <w:rPr>
                <w:rFonts w:ascii="Garamond" w:hAnsi="Garamond" w:cs="Arial"/>
                <w:sz w:val="24"/>
                <w:szCs w:val="24"/>
              </w:rPr>
              <w:t>Si es o no beneficiaria de la Prestación Complementaria de Vivienda (PCV).</w:t>
            </w:r>
          </w:p>
          <w:p w14:paraId="7E3AC174" w14:textId="77777777" w:rsidR="00641496" w:rsidRPr="00E50683" w:rsidRDefault="00641496" w:rsidP="00641496">
            <w:pPr>
              <w:numPr>
                <w:ilvl w:val="0"/>
                <w:numId w:val="27"/>
              </w:numPr>
              <w:spacing w:line="276" w:lineRule="auto"/>
              <w:ind w:left="1056"/>
              <w:contextualSpacing/>
              <w:jc w:val="both"/>
              <w:rPr>
                <w:rFonts w:ascii="Garamond" w:hAnsi="Garamond" w:cs="Arial"/>
                <w:sz w:val="24"/>
                <w:szCs w:val="24"/>
              </w:rPr>
            </w:pPr>
            <w:r w:rsidRPr="00E50683">
              <w:rPr>
                <w:rFonts w:ascii="Garamond" w:hAnsi="Garamond" w:cs="Arial"/>
                <w:sz w:val="24"/>
                <w:szCs w:val="24"/>
              </w:rPr>
              <w:t>Ayuda de emergencia social de Arrasate.</w:t>
            </w:r>
          </w:p>
          <w:p w14:paraId="2F1C7CB9" w14:textId="77777777" w:rsidR="00641496" w:rsidRPr="00E50683" w:rsidRDefault="00641496" w:rsidP="00FD6250">
            <w:pPr>
              <w:spacing w:line="276" w:lineRule="auto"/>
              <w:ind w:left="1056"/>
              <w:contextualSpacing/>
              <w:jc w:val="both"/>
              <w:rPr>
                <w:rFonts w:ascii="Garamond" w:hAnsi="Garamond" w:cs="Arial"/>
                <w:sz w:val="24"/>
                <w:szCs w:val="24"/>
              </w:rPr>
            </w:pPr>
          </w:p>
          <w:p w14:paraId="72E9A03E" w14:textId="77777777" w:rsidR="00641496" w:rsidRPr="00E50683" w:rsidRDefault="00641496" w:rsidP="00FD6250">
            <w:pPr>
              <w:ind w:left="348"/>
              <w:jc w:val="both"/>
              <w:rPr>
                <w:rFonts w:ascii="Garamond" w:hAnsi="Garamond" w:cs="Arial"/>
                <w:sz w:val="24"/>
                <w:szCs w:val="24"/>
              </w:rPr>
            </w:pPr>
            <w:r w:rsidRPr="00E50683">
              <w:rPr>
                <w:rFonts w:ascii="Garamond" w:hAnsi="Garamond" w:cs="Arial"/>
                <w:sz w:val="24"/>
                <w:szCs w:val="24"/>
              </w:rPr>
              <w:lastRenderedPageBreak/>
              <w:t xml:space="preserve">El ayuntamiento comprobará estas declaraciones a través de los datos que obran en su poder. </w:t>
            </w:r>
          </w:p>
          <w:p w14:paraId="07B55EF7" w14:textId="77777777" w:rsidR="00641496" w:rsidRPr="00E50683" w:rsidRDefault="00641496" w:rsidP="00FD6250">
            <w:pPr>
              <w:jc w:val="both"/>
              <w:rPr>
                <w:rFonts w:ascii="Garamond" w:hAnsi="Garamond" w:cs="Arial"/>
                <w:sz w:val="24"/>
                <w:szCs w:val="24"/>
              </w:rPr>
            </w:pPr>
          </w:p>
          <w:p w14:paraId="5408E7B2" w14:textId="77777777" w:rsidR="00641496" w:rsidRPr="00E50683" w:rsidRDefault="00641496" w:rsidP="00FD6250">
            <w:pPr>
              <w:jc w:val="both"/>
              <w:rPr>
                <w:rFonts w:ascii="Garamond" w:hAnsi="Garamond" w:cs="Arial"/>
                <w:sz w:val="24"/>
                <w:szCs w:val="24"/>
              </w:rPr>
            </w:pPr>
            <w:r w:rsidRPr="00E50683">
              <w:rPr>
                <w:rFonts w:ascii="Garamond" w:hAnsi="Garamond" w:cs="Arial"/>
                <w:sz w:val="24"/>
                <w:szCs w:val="24"/>
              </w:rPr>
              <w:t xml:space="preserve">La persona solicitante deberá dar autorización expresa al Ayuntamiento de Arrasate para acreditar que reúne todos los requisitos necesarios para ser beneficiaria de las ayudas, a tenor de lo establecido en el art. 6 de la Ley Orgánica 3/2018, de 5 de diciembre, de protección de datos de carácter personal y garantía de los derechos digitales. Los datos de empadronamiento serán recabados directamente por el ayuntamiento. </w:t>
            </w:r>
          </w:p>
          <w:p w14:paraId="74AD79D1" w14:textId="77777777" w:rsidR="00641496" w:rsidRPr="00E50683" w:rsidRDefault="00641496" w:rsidP="00FD6250">
            <w:pPr>
              <w:spacing w:before="120" w:after="120"/>
              <w:ind w:left="113" w:right="113"/>
              <w:jc w:val="both"/>
              <w:rPr>
                <w:rFonts w:ascii="Garamond" w:hAnsi="Garamond" w:cs="Arial"/>
                <w:b/>
                <w:sz w:val="24"/>
                <w:szCs w:val="24"/>
              </w:rPr>
            </w:pPr>
          </w:p>
        </w:tc>
      </w:tr>
      <w:tr w:rsidR="00641496" w:rsidRPr="008350AE" w14:paraId="6DB12E6C" w14:textId="77777777" w:rsidTr="00641496">
        <w:tc>
          <w:tcPr>
            <w:tcW w:w="4951" w:type="dxa"/>
          </w:tcPr>
          <w:p w14:paraId="0395D21A" w14:textId="77777777" w:rsidR="00641496" w:rsidRPr="00E50683" w:rsidRDefault="00641496" w:rsidP="00FD6250">
            <w:pPr>
              <w:jc w:val="both"/>
              <w:rPr>
                <w:rFonts w:ascii="Garamond" w:hAnsi="Garamond" w:cs="Arial"/>
                <w:b/>
                <w:sz w:val="24"/>
                <w:szCs w:val="24"/>
                <w:lang w:val="eu-ES"/>
              </w:rPr>
            </w:pPr>
            <w:r w:rsidRPr="00E50683">
              <w:rPr>
                <w:rFonts w:ascii="Garamond" w:hAnsi="Garamond" w:cs="Arial"/>
                <w:b/>
                <w:sz w:val="24"/>
                <w:szCs w:val="24"/>
                <w:lang w:val="eu-ES"/>
              </w:rPr>
              <w:lastRenderedPageBreak/>
              <w:t>5. Eskaerak aurkezteko epea.</w:t>
            </w:r>
          </w:p>
          <w:p w14:paraId="25A9E180" w14:textId="77777777" w:rsidR="00641496" w:rsidRPr="00E50683" w:rsidRDefault="00641496" w:rsidP="00FD6250">
            <w:pPr>
              <w:jc w:val="both"/>
              <w:rPr>
                <w:rFonts w:ascii="Garamond" w:hAnsi="Garamond" w:cs="Arial"/>
                <w:sz w:val="24"/>
                <w:szCs w:val="24"/>
                <w:lang w:val="eu-ES"/>
              </w:rPr>
            </w:pPr>
          </w:p>
          <w:p w14:paraId="013CABDE" w14:textId="77777777" w:rsidR="00641496" w:rsidRPr="00E50683" w:rsidRDefault="00641496" w:rsidP="00FD6250">
            <w:pPr>
              <w:jc w:val="both"/>
              <w:rPr>
                <w:rFonts w:ascii="Garamond" w:hAnsi="Garamond" w:cs="Arial"/>
                <w:sz w:val="24"/>
                <w:szCs w:val="24"/>
                <w:lang w:val="eu-ES"/>
              </w:rPr>
            </w:pPr>
            <w:r w:rsidRPr="00E50683">
              <w:rPr>
                <w:rFonts w:ascii="Garamond" w:hAnsi="Garamond" w:cs="Arial"/>
                <w:sz w:val="24"/>
                <w:szCs w:val="24"/>
                <w:lang w:val="eu-ES"/>
              </w:rPr>
              <w:t xml:space="preserve">Diru laguntza eskatu ahalko da deialdia Gipuzkoako Aldizkari Ofizialean iragartzen den hurrengo egunetik azaroaren 30era arte. </w:t>
            </w:r>
          </w:p>
          <w:p w14:paraId="0F9A1840" w14:textId="77777777" w:rsidR="00641496" w:rsidRPr="00E50683" w:rsidRDefault="00641496" w:rsidP="00FD6250">
            <w:pPr>
              <w:jc w:val="both"/>
              <w:rPr>
                <w:rFonts w:ascii="Garamond" w:hAnsi="Garamond" w:cs="Arial"/>
                <w:sz w:val="24"/>
                <w:szCs w:val="24"/>
                <w:lang w:val="eu-ES"/>
              </w:rPr>
            </w:pPr>
          </w:p>
          <w:p w14:paraId="25A1165C" w14:textId="77777777" w:rsidR="00641496" w:rsidRPr="00E50683" w:rsidRDefault="00641496" w:rsidP="00FD6250">
            <w:pPr>
              <w:jc w:val="both"/>
              <w:rPr>
                <w:rFonts w:ascii="Garamond" w:hAnsi="Garamond" w:cs="Arial"/>
                <w:sz w:val="24"/>
                <w:szCs w:val="24"/>
                <w:lang w:val="eu-ES"/>
              </w:rPr>
            </w:pPr>
          </w:p>
          <w:p w14:paraId="2FE394DD" w14:textId="77777777" w:rsidR="00641496" w:rsidRPr="00E50683" w:rsidRDefault="00641496" w:rsidP="00FD6250">
            <w:pPr>
              <w:jc w:val="both"/>
              <w:rPr>
                <w:rFonts w:ascii="Garamond" w:hAnsi="Garamond" w:cs="Arial"/>
                <w:sz w:val="24"/>
                <w:szCs w:val="24"/>
                <w:lang w:val="eu-ES"/>
              </w:rPr>
            </w:pPr>
            <w:r w:rsidRPr="00E50683">
              <w:rPr>
                <w:rFonts w:ascii="Garamond" w:hAnsi="Garamond" w:cs="Arial"/>
                <w:sz w:val="24"/>
                <w:szCs w:val="24"/>
                <w:lang w:val="eu-ES"/>
              </w:rPr>
              <w:t xml:space="preserve">Eskaera aurkeztuz gero deialdia Gipuzkoako Agiri Ofizialean iragartzen denetik BI HILEKO epearen barruan, laguntza atzeraeraginarekin onartu ahalko da 2024ko urtarrilaren 1etik aurrera, baldin eta data horretarako alokairu kontratua sinatuta bazegoen. </w:t>
            </w:r>
          </w:p>
          <w:p w14:paraId="48D29E6A" w14:textId="77777777" w:rsidR="00641496" w:rsidRPr="00E50683" w:rsidRDefault="00641496" w:rsidP="00FD6250">
            <w:pPr>
              <w:jc w:val="both"/>
              <w:rPr>
                <w:rFonts w:ascii="Garamond" w:hAnsi="Garamond" w:cs="Arial"/>
                <w:sz w:val="24"/>
                <w:szCs w:val="24"/>
                <w:lang w:val="eu-ES"/>
              </w:rPr>
            </w:pPr>
          </w:p>
          <w:p w14:paraId="53142C93" w14:textId="77777777" w:rsidR="00641496" w:rsidRPr="00E50683" w:rsidRDefault="00641496" w:rsidP="00FD6250">
            <w:pPr>
              <w:jc w:val="both"/>
              <w:rPr>
                <w:rFonts w:ascii="Garamond" w:hAnsi="Garamond" w:cs="Arial"/>
                <w:sz w:val="24"/>
                <w:szCs w:val="24"/>
                <w:lang w:val="eu-ES"/>
              </w:rPr>
            </w:pPr>
            <w:r w:rsidRPr="00E50683">
              <w:rPr>
                <w:rFonts w:ascii="Garamond" w:hAnsi="Garamond" w:cs="Arial"/>
                <w:sz w:val="24"/>
                <w:szCs w:val="24"/>
                <w:lang w:val="eu-ES"/>
              </w:rPr>
              <w:t xml:space="preserve">Bi hileko epe hori behin gaindituta, laguntza lortu ahalko da eskaera egiten den hilabetetik aurrera (atzeraeraginkortasunik gabe). </w:t>
            </w:r>
          </w:p>
          <w:p w14:paraId="47FEE050" w14:textId="77777777" w:rsidR="00641496" w:rsidRPr="00E50683" w:rsidRDefault="00641496" w:rsidP="00FD6250">
            <w:pPr>
              <w:jc w:val="both"/>
              <w:rPr>
                <w:rFonts w:cs="Arial"/>
                <w:sz w:val="24"/>
                <w:szCs w:val="24"/>
                <w:lang w:val="eu-ES"/>
              </w:rPr>
            </w:pPr>
          </w:p>
        </w:tc>
        <w:tc>
          <w:tcPr>
            <w:tcW w:w="4835" w:type="dxa"/>
          </w:tcPr>
          <w:p w14:paraId="17F03FE5" w14:textId="77777777" w:rsidR="00641496" w:rsidRPr="00E50683" w:rsidRDefault="00641496" w:rsidP="00FD6250">
            <w:pPr>
              <w:jc w:val="both"/>
              <w:rPr>
                <w:rFonts w:ascii="Garamond" w:hAnsi="Garamond" w:cs="Arial"/>
                <w:b/>
                <w:sz w:val="24"/>
                <w:szCs w:val="24"/>
                <w:lang w:val="eu-ES"/>
              </w:rPr>
            </w:pPr>
            <w:r w:rsidRPr="00E50683">
              <w:rPr>
                <w:rFonts w:ascii="Garamond" w:hAnsi="Garamond" w:cs="Arial"/>
                <w:b/>
                <w:sz w:val="24"/>
                <w:szCs w:val="24"/>
                <w:lang w:val="eu-ES"/>
              </w:rPr>
              <w:t xml:space="preserve">5. </w:t>
            </w:r>
            <w:r w:rsidRPr="00E50683">
              <w:rPr>
                <w:rFonts w:ascii="Garamond" w:hAnsi="Garamond" w:cs="Arial"/>
                <w:b/>
                <w:sz w:val="24"/>
                <w:szCs w:val="24"/>
                <w:lang w:val="es-ES_tradnl"/>
              </w:rPr>
              <w:t>Plazo de presentación de solicitudes.</w:t>
            </w:r>
          </w:p>
          <w:p w14:paraId="76CFFE11" w14:textId="77777777" w:rsidR="00641496" w:rsidRPr="00E50683" w:rsidRDefault="00641496" w:rsidP="00FD6250">
            <w:pPr>
              <w:jc w:val="both"/>
              <w:rPr>
                <w:rFonts w:ascii="Garamond" w:hAnsi="Garamond" w:cs="Arial"/>
                <w:sz w:val="24"/>
                <w:szCs w:val="24"/>
                <w:lang w:val="eu-ES"/>
              </w:rPr>
            </w:pPr>
          </w:p>
          <w:p w14:paraId="2452D620" w14:textId="77777777" w:rsidR="00641496" w:rsidRPr="00E50683" w:rsidRDefault="00641496" w:rsidP="00FD6250">
            <w:pPr>
              <w:jc w:val="both"/>
              <w:rPr>
                <w:rFonts w:ascii="Garamond" w:hAnsi="Garamond" w:cs="Arial"/>
                <w:sz w:val="24"/>
                <w:szCs w:val="24"/>
                <w:lang w:val="es-ES_tradnl"/>
              </w:rPr>
            </w:pPr>
            <w:r w:rsidRPr="00E50683">
              <w:rPr>
                <w:rFonts w:ascii="Garamond" w:hAnsi="Garamond" w:cs="Arial"/>
                <w:sz w:val="24"/>
                <w:szCs w:val="24"/>
                <w:lang w:val="es-ES_tradnl"/>
              </w:rPr>
              <w:t>Se podrá solicitar esta subvención desde el día siguiente a la publicación de la convocatoria en el Boletín Oficial de Gipuzkoa hasta el día 30 de noviembre.</w:t>
            </w:r>
          </w:p>
          <w:p w14:paraId="18ED5E85" w14:textId="77777777" w:rsidR="00641496" w:rsidRPr="00E50683" w:rsidRDefault="00641496" w:rsidP="00FD6250">
            <w:pPr>
              <w:jc w:val="both"/>
              <w:rPr>
                <w:rFonts w:ascii="Garamond" w:hAnsi="Garamond" w:cs="Arial"/>
                <w:sz w:val="24"/>
                <w:szCs w:val="24"/>
                <w:lang w:val="es-ES_tradnl"/>
              </w:rPr>
            </w:pPr>
          </w:p>
          <w:p w14:paraId="654FE670" w14:textId="77777777" w:rsidR="00641496" w:rsidRPr="00E50683" w:rsidRDefault="00641496" w:rsidP="00FD6250">
            <w:pPr>
              <w:jc w:val="both"/>
              <w:rPr>
                <w:rFonts w:ascii="Garamond" w:hAnsi="Garamond" w:cs="Arial"/>
                <w:sz w:val="24"/>
                <w:szCs w:val="24"/>
                <w:lang w:val="es-ES_tradnl"/>
              </w:rPr>
            </w:pPr>
            <w:r w:rsidRPr="00E50683">
              <w:rPr>
                <w:rFonts w:ascii="Garamond" w:hAnsi="Garamond" w:cs="Arial"/>
                <w:sz w:val="24"/>
                <w:szCs w:val="24"/>
                <w:lang w:val="es-ES_tradnl"/>
              </w:rPr>
              <w:t xml:space="preserve">Si se presenta la solicitud en un plazo inferior a DOS MESES a partir de la publicación de dicha convocatoria, se podrá aprobar la subvención con efecto retroactivo, desde el día 1 de enero de 2024, si para esa fecha el contrato de alquiler estaba ya suscrito. </w:t>
            </w:r>
          </w:p>
          <w:p w14:paraId="45483386" w14:textId="77777777" w:rsidR="00641496" w:rsidRPr="00E50683" w:rsidRDefault="00641496" w:rsidP="00FD6250">
            <w:pPr>
              <w:jc w:val="both"/>
              <w:rPr>
                <w:rFonts w:ascii="Garamond" w:hAnsi="Garamond" w:cs="Arial"/>
                <w:sz w:val="24"/>
                <w:szCs w:val="24"/>
                <w:lang w:val="eu-ES"/>
              </w:rPr>
            </w:pPr>
          </w:p>
          <w:p w14:paraId="7DED778A" w14:textId="77777777" w:rsidR="00641496" w:rsidRPr="00E50683" w:rsidRDefault="00641496" w:rsidP="00FD6250">
            <w:pPr>
              <w:jc w:val="both"/>
              <w:rPr>
                <w:rFonts w:ascii="Garamond" w:hAnsi="Garamond" w:cs="Arial"/>
                <w:sz w:val="24"/>
                <w:szCs w:val="24"/>
              </w:rPr>
            </w:pPr>
            <w:r w:rsidRPr="00E50683">
              <w:rPr>
                <w:rFonts w:ascii="Garamond" w:hAnsi="Garamond" w:cs="Arial"/>
                <w:sz w:val="24"/>
                <w:szCs w:val="24"/>
              </w:rPr>
              <w:t>Una vez vencido dicho plazo de dos meses, se podrá conseguir la ayuda desde el mes en que se presenta la solicitud (sin efecto retroactivo).</w:t>
            </w:r>
          </w:p>
          <w:p w14:paraId="1A0FDD80" w14:textId="77777777" w:rsidR="00641496" w:rsidRPr="00E50683" w:rsidRDefault="00641496" w:rsidP="00FD6250">
            <w:pPr>
              <w:spacing w:line="276" w:lineRule="auto"/>
              <w:contextualSpacing/>
              <w:jc w:val="both"/>
              <w:rPr>
                <w:rFonts w:cs="Arial"/>
                <w:sz w:val="24"/>
                <w:szCs w:val="24"/>
              </w:rPr>
            </w:pPr>
          </w:p>
        </w:tc>
      </w:tr>
      <w:tr w:rsidR="00641496" w:rsidRPr="008350AE" w14:paraId="4C27519D" w14:textId="77777777" w:rsidTr="00641496">
        <w:tc>
          <w:tcPr>
            <w:tcW w:w="4951" w:type="dxa"/>
          </w:tcPr>
          <w:p w14:paraId="414EC48B" w14:textId="77777777" w:rsidR="00641496" w:rsidRPr="008350AE" w:rsidRDefault="00641496" w:rsidP="00FD6250">
            <w:pPr>
              <w:jc w:val="both"/>
              <w:rPr>
                <w:rFonts w:ascii="Garamond" w:hAnsi="Garamond" w:cs="Arial"/>
                <w:b/>
                <w:sz w:val="24"/>
                <w:szCs w:val="24"/>
                <w:lang w:val="eu-ES"/>
              </w:rPr>
            </w:pPr>
            <w:r w:rsidRPr="008350AE">
              <w:rPr>
                <w:rFonts w:ascii="Garamond" w:hAnsi="Garamond" w:cs="Arial"/>
                <w:b/>
                <w:sz w:val="24"/>
                <w:szCs w:val="24"/>
                <w:lang w:val="eu-ES"/>
              </w:rPr>
              <w:t>6. Akatsak zuzentzea.</w:t>
            </w:r>
          </w:p>
          <w:p w14:paraId="05D6E423" w14:textId="77777777" w:rsidR="00641496" w:rsidRPr="008350AE" w:rsidRDefault="00641496" w:rsidP="00FD6250">
            <w:pPr>
              <w:jc w:val="both"/>
              <w:rPr>
                <w:rFonts w:ascii="Garamond" w:hAnsi="Garamond" w:cs="Arial"/>
                <w:b/>
                <w:sz w:val="24"/>
                <w:szCs w:val="24"/>
                <w:lang w:val="eu-ES"/>
              </w:rPr>
            </w:pPr>
          </w:p>
          <w:p w14:paraId="1FFACBD0" w14:textId="77777777" w:rsidR="00641496" w:rsidRPr="008350AE" w:rsidRDefault="00641496" w:rsidP="00FD6250">
            <w:pPr>
              <w:jc w:val="both"/>
              <w:rPr>
                <w:rFonts w:ascii="Garamond" w:eastAsia="Calibri" w:hAnsi="Garamond"/>
                <w:sz w:val="24"/>
                <w:szCs w:val="24"/>
                <w:lang w:val="eu-ES" w:eastAsia="en-US"/>
              </w:rPr>
            </w:pPr>
            <w:r w:rsidRPr="008350AE">
              <w:rPr>
                <w:rFonts w:ascii="Garamond" w:eastAsia="Calibri" w:hAnsi="Garamond"/>
                <w:sz w:val="24"/>
                <w:szCs w:val="24"/>
                <w:lang w:val="eu-ES" w:eastAsia="en-US"/>
              </w:rPr>
              <w:t>Eskaerak edo harekin batera doan nahitaezko dokumentazioak akatsen bat duenean edo osatu barik dagoenean, 10 eguneko epea izango dute interesdunek antzemandako akatsak zuzentzeko, Udalak egindako errekerimendua jakinarazi eta hurrengo egunetik zenbatzen hasita.</w:t>
            </w:r>
          </w:p>
          <w:p w14:paraId="7369ADC5" w14:textId="77777777" w:rsidR="00641496" w:rsidRPr="008350AE" w:rsidRDefault="00641496" w:rsidP="00FD6250">
            <w:pPr>
              <w:jc w:val="both"/>
              <w:rPr>
                <w:rFonts w:ascii="Garamond" w:eastAsia="Calibri" w:hAnsi="Garamond"/>
                <w:sz w:val="24"/>
                <w:szCs w:val="24"/>
                <w:lang w:val="eu-ES" w:eastAsia="en-US"/>
              </w:rPr>
            </w:pPr>
          </w:p>
          <w:p w14:paraId="383C5C26" w14:textId="77777777" w:rsidR="00641496" w:rsidRPr="008350AE" w:rsidRDefault="00641496" w:rsidP="00FD6250">
            <w:pPr>
              <w:jc w:val="both"/>
              <w:rPr>
                <w:rFonts w:ascii="Garamond" w:eastAsia="Calibri" w:hAnsi="Garamond"/>
                <w:sz w:val="24"/>
                <w:szCs w:val="24"/>
                <w:lang w:val="eu-ES" w:eastAsia="en-US"/>
              </w:rPr>
            </w:pPr>
            <w:r w:rsidRPr="008350AE">
              <w:rPr>
                <w:rFonts w:ascii="Garamond" w:eastAsia="Calibri" w:hAnsi="Garamond"/>
                <w:sz w:val="24"/>
                <w:szCs w:val="24"/>
                <w:lang w:val="eu-ES" w:eastAsia="en-US"/>
              </w:rPr>
              <w:lastRenderedPageBreak/>
              <w:t>Emandako epea akatsak zuzendu barik igarotzen bada, diru laguntza eskaera ez da onartuko, eta beste izapiderik gabe artxibatu egingo da prozedura.</w:t>
            </w:r>
          </w:p>
          <w:p w14:paraId="7EA7E1C3" w14:textId="77777777" w:rsidR="00641496" w:rsidRPr="008350AE" w:rsidRDefault="00641496" w:rsidP="00FD6250">
            <w:pPr>
              <w:jc w:val="both"/>
              <w:rPr>
                <w:rFonts w:cs="Arial"/>
                <w:sz w:val="24"/>
                <w:szCs w:val="24"/>
                <w:lang w:val="eu-ES"/>
              </w:rPr>
            </w:pPr>
          </w:p>
        </w:tc>
        <w:tc>
          <w:tcPr>
            <w:tcW w:w="4835" w:type="dxa"/>
          </w:tcPr>
          <w:p w14:paraId="098CEC61" w14:textId="77777777" w:rsidR="00641496" w:rsidRPr="008350AE" w:rsidRDefault="00641496" w:rsidP="00FD6250">
            <w:pPr>
              <w:jc w:val="both"/>
              <w:rPr>
                <w:rFonts w:ascii="Garamond" w:hAnsi="Garamond" w:cs="Arial"/>
                <w:b/>
                <w:sz w:val="24"/>
                <w:szCs w:val="24"/>
                <w:lang w:val="eu-ES"/>
              </w:rPr>
            </w:pPr>
            <w:r w:rsidRPr="008350AE">
              <w:rPr>
                <w:rFonts w:ascii="Garamond" w:hAnsi="Garamond" w:cs="Arial"/>
                <w:b/>
                <w:sz w:val="24"/>
                <w:szCs w:val="24"/>
                <w:lang w:val="eu-ES"/>
              </w:rPr>
              <w:lastRenderedPageBreak/>
              <w:t xml:space="preserve">6. </w:t>
            </w:r>
            <w:r w:rsidRPr="008350AE">
              <w:rPr>
                <w:rFonts w:ascii="Garamond" w:hAnsi="Garamond" w:cs="Arial"/>
                <w:b/>
                <w:sz w:val="24"/>
                <w:szCs w:val="24"/>
                <w:lang w:val="es-ES_tradnl"/>
              </w:rPr>
              <w:t>Corrección de errores.</w:t>
            </w:r>
          </w:p>
          <w:p w14:paraId="7E55067F" w14:textId="77777777" w:rsidR="00641496" w:rsidRPr="008350AE" w:rsidRDefault="00641496" w:rsidP="00FD6250">
            <w:pPr>
              <w:jc w:val="both"/>
              <w:rPr>
                <w:rFonts w:ascii="Garamond" w:hAnsi="Garamond" w:cs="Arial"/>
                <w:b/>
                <w:sz w:val="24"/>
                <w:szCs w:val="24"/>
                <w:lang w:val="eu-ES"/>
              </w:rPr>
            </w:pPr>
          </w:p>
          <w:p w14:paraId="1EE73E5C" w14:textId="77777777" w:rsidR="00641496" w:rsidRPr="008350AE" w:rsidRDefault="00641496" w:rsidP="00FD6250">
            <w:pPr>
              <w:autoSpaceDE w:val="0"/>
              <w:autoSpaceDN w:val="0"/>
              <w:adjustRightInd w:val="0"/>
              <w:jc w:val="both"/>
              <w:rPr>
                <w:rFonts w:ascii="Garamond" w:eastAsia="Calibri" w:hAnsi="Garamond"/>
                <w:sz w:val="24"/>
                <w:szCs w:val="24"/>
                <w:lang w:val="es-ES_tradnl" w:eastAsia="en-US"/>
              </w:rPr>
            </w:pPr>
            <w:r w:rsidRPr="008350AE">
              <w:rPr>
                <w:rFonts w:ascii="Garamond" w:eastAsia="Calibri" w:hAnsi="Garamond"/>
                <w:sz w:val="24"/>
                <w:szCs w:val="24"/>
                <w:lang w:val="es-ES_tradnl" w:eastAsia="en-US"/>
              </w:rPr>
              <w:t xml:space="preserve">Cuando la solicitud o la documentación preceptiva que la acompaña tenga algún error o sea incompleta, se otorgará un plazo de 10 días, contados a partir del día siguiente al de la notificación del requerimiento, para subsanar los defectos detectados.  </w:t>
            </w:r>
          </w:p>
          <w:p w14:paraId="28500B97" w14:textId="77777777" w:rsidR="00641496" w:rsidRPr="008350AE" w:rsidRDefault="00641496" w:rsidP="00FD6250">
            <w:pPr>
              <w:autoSpaceDE w:val="0"/>
              <w:autoSpaceDN w:val="0"/>
              <w:adjustRightInd w:val="0"/>
              <w:jc w:val="both"/>
              <w:rPr>
                <w:rFonts w:ascii="Garamond" w:eastAsia="Calibri" w:hAnsi="Garamond"/>
                <w:sz w:val="24"/>
                <w:szCs w:val="24"/>
                <w:lang w:val="es-ES_tradnl" w:eastAsia="en-US"/>
              </w:rPr>
            </w:pPr>
          </w:p>
          <w:p w14:paraId="21D9743A" w14:textId="77777777" w:rsidR="00641496" w:rsidRPr="008350AE" w:rsidRDefault="00641496" w:rsidP="00FD6250">
            <w:pPr>
              <w:jc w:val="both"/>
              <w:rPr>
                <w:rFonts w:ascii="Garamond" w:eastAsia="Calibri" w:hAnsi="Garamond"/>
                <w:sz w:val="24"/>
                <w:szCs w:val="24"/>
                <w:lang w:val="es-ES_tradnl" w:eastAsia="en-US"/>
              </w:rPr>
            </w:pPr>
            <w:r w:rsidRPr="008350AE">
              <w:rPr>
                <w:rFonts w:ascii="Garamond" w:eastAsia="Calibri" w:hAnsi="Garamond"/>
                <w:sz w:val="24"/>
                <w:szCs w:val="24"/>
                <w:lang w:val="es-ES_tradnl" w:eastAsia="en-US"/>
              </w:rPr>
              <w:lastRenderedPageBreak/>
              <w:t>Si transcurrido dicho plazo no se subsanan los defectos detectados, se tendrá por desistida la solicitud de subvención, procediéndose sin más trámite al archivo del procedimiento.</w:t>
            </w:r>
          </w:p>
          <w:p w14:paraId="2E4C9CC7" w14:textId="77777777" w:rsidR="00641496" w:rsidRPr="008350AE" w:rsidRDefault="00641496" w:rsidP="00FD6250">
            <w:pPr>
              <w:jc w:val="both"/>
              <w:rPr>
                <w:rFonts w:cs="Arial"/>
                <w:sz w:val="24"/>
                <w:szCs w:val="24"/>
              </w:rPr>
            </w:pPr>
          </w:p>
        </w:tc>
      </w:tr>
      <w:tr w:rsidR="00641496" w:rsidRPr="008350AE" w14:paraId="2CE342A0" w14:textId="77777777" w:rsidTr="00641496">
        <w:tc>
          <w:tcPr>
            <w:tcW w:w="4951" w:type="dxa"/>
          </w:tcPr>
          <w:p w14:paraId="1B72CD47" w14:textId="77777777" w:rsidR="00641496" w:rsidRPr="008350AE" w:rsidRDefault="00641496" w:rsidP="00FD6250">
            <w:pPr>
              <w:jc w:val="both"/>
              <w:rPr>
                <w:rFonts w:ascii="Garamond" w:hAnsi="Garamond" w:cs="Arial"/>
                <w:b/>
                <w:sz w:val="24"/>
                <w:szCs w:val="24"/>
                <w:lang w:val="eu-ES"/>
              </w:rPr>
            </w:pPr>
          </w:p>
        </w:tc>
        <w:tc>
          <w:tcPr>
            <w:tcW w:w="4835" w:type="dxa"/>
          </w:tcPr>
          <w:p w14:paraId="1E39DD15" w14:textId="77777777" w:rsidR="00641496" w:rsidRPr="008350AE" w:rsidRDefault="00641496" w:rsidP="00FD6250">
            <w:pPr>
              <w:jc w:val="both"/>
              <w:rPr>
                <w:rFonts w:ascii="Garamond" w:hAnsi="Garamond" w:cs="Arial"/>
                <w:b/>
                <w:sz w:val="24"/>
                <w:szCs w:val="24"/>
                <w:lang w:val="eu-ES"/>
              </w:rPr>
            </w:pPr>
          </w:p>
        </w:tc>
      </w:tr>
      <w:tr w:rsidR="00641496" w:rsidRPr="008350AE" w14:paraId="412B7753" w14:textId="77777777" w:rsidTr="00641496">
        <w:tc>
          <w:tcPr>
            <w:tcW w:w="4951" w:type="dxa"/>
          </w:tcPr>
          <w:p w14:paraId="257FBF5B" w14:textId="77777777" w:rsidR="00641496" w:rsidRPr="008350AE" w:rsidRDefault="00641496" w:rsidP="00FD6250">
            <w:pPr>
              <w:jc w:val="both"/>
              <w:rPr>
                <w:rFonts w:ascii="Garamond" w:hAnsi="Garamond" w:cs="Arial"/>
                <w:b/>
                <w:sz w:val="24"/>
                <w:szCs w:val="24"/>
                <w:lang w:val="eu-ES"/>
              </w:rPr>
            </w:pPr>
            <w:r w:rsidRPr="008350AE">
              <w:rPr>
                <w:rFonts w:ascii="Garamond" w:hAnsi="Garamond" w:cs="Arial"/>
                <w:b/>
                <w:sz w:val="24"/>
                <w:szCs w:val="24"/>
                <w:lang w:val="eu-ES"/>
              </w:rPr>
              <w:t>7. Izapidetzeaz arduratzen den administrazio unitatea.</w:t>
            </w:r>
          </w:p>
          <w:p w14:paraId="30DCC79F" w14:textId="77777777" w:rsidR="00641496" w:rsidRPr="008350AE" w:rsidRDefault="00641496" w:rsidP="00FD6250">
            <w:pPr>
              <w:jc w:val="both"/>
              <w:rPr>
                <w:rFonts w:ascii="Garamond" w:hAnsi="Garamond" w:cs="Arial"/>
                <w:sz w:val="24"/>
                <w:szCs w:val="24"/>
                <w:lang w:val="eu-ES"/>
              </w:rPr>
            </w:pPr>
          </w:p>
          <w:p w14:paraId="20E2F621" w14:textId="77777777" w:rsidR="00641496" w:rsidRPr="008350AE" w:rsidRDefault="00641496" w:rsidP="00FD6250">
            <w:pPr>
              <w:jc w:val="both"/>
              <w:rPr>
                <w:rFonts w:ascii="Garamond" w:hAnsi="Garamond" w:cs="Arial"/>
                <w:sz w:val="24"/>
                <w:szCs w:val="24"/>
                <w:lang w:val="eu-ES"/>
              </w:rPr>
            </w:pPr>
            <w:r w:rsidRPr="008350AE">
              <w:rPr>
                <w:rFonts w:ascii="Garamond" w:hAnsi="Garamond" w:cs="Arial"/>
                <w:sz w:val="24"/>
                <w:szCs w:val="24"/>
                <w:lang w:val="eu-ES"/>
              </w:rPr>
              <w:t>Gazteriaren administrazio unitateak izapidetuko ditu eskaerak.</w:t>
            </w:r>
          </w:p>
        </w:tc>
        <w:tc>
          <w:tcPr>
            <w:tcW w:w="4835" w:type="dxa"/>
          </w:tcPr>
          <w:p w14:paraId="3E0921E3" w14:textId="77777777" w:rsidR="00641496" w:rsidRPr="008350AE" w:rsidRDefault="00641496" w:rsidP="00FD6250">
            <w:pPr>
              <w:jc w:val="both"/>
              <w:rPr>
                <w:rFonts w:ascii="Garamond" w:hAnsi="Garamond" w:cs="Arial"/>
                <w:b/>
                <w:sz w:val="24"/>
                <w:szCs w:val="24"/>
                <w:lang w:val="eu-ES"/>
              </w:rPr>
            </w:pPr>
            <w:r w:rsidRPr="008350AE">
              <w:rPr>
                <w:rFonts w:ascii="Garamond" w:hAnsi="Garamond" w:cs="Arial"/>
                <w:b/>
                <w:sz w:val="24"/>
                <w:szCs w:val="24"/>
                <w:lang w:val="eu-ES"/>
              </w:rPr>
              <w:t xml:space="preserve">7. </w:t>
            </w:r>
            <w:r w:rsidRPr="008350AE">
              <w:rPr>
                <w:rFonts w:ascii="Garamond" w:hAnsi="Garamond" w:cs="Arial"/>
                <w:b/>
                <w:sz w:val="24"/>
                <w:szCs w:val="24"/>
                <w:lang w:val="es-ES_tradnl"/>
              </w:rPr>
              <w:t>Unidad administrativa encargada de la tramitación.</w:t>
            </w:r>
          </w:p>
          <w:p w14:paraId="7F65C964" w14:textId="77777777" w:rsidR="00641496" w:rsidRPr="008350AE" w:rsidRDefault="00641496" w:rsidP="00FD6250">
            <w:pPr>
              <w:jc w:val="both"/>
              <w:rPr>
                <w:rFonts w:ascii="Garamond" w:hAnsi="Garamond" w:cs="Arial"/>
                <w:sz w:val="24"/>
                <w:szCs w:val="24"/>
                <w:lang w:val="eu-ES"/>
              </w:rPr>
            </w:pPr>
          </w:p>
          <w:p w14:paraId="7EEC0FEA" w14:textId="77777777" w:rsidR="00641496" w:rsidRPr="008350AE" w:rsidRDefault="00641496" w:rsidP="00FD6250">
            <w:pPr>
              <w:jc w:val="both"/>
              <w:rPr>
                <w:rFonts w:ascii="Garamond" w:hAnsi="Garamond" w:cs="Arial"/>
                <w:sz w:val="24"/>
                <w:szCs w:val="24"/>
                <w:lang w:val="eu-ES"/>
              </w:rPr>
            </w:pPr>
            <w:r w:rsidRPr="008350AE">
              <w:rPr>
                <w:rFonts w:ascii="Garamond" w:hAnsi="Garamond" w:cs="Arial"/>
                <w:sz w:val="24"/>
                <w:szCs w:val="24"/>
                <w:lang w:val="es-ES_tradnl"/>
              </w:rPr>
              <w:t>Las solicitudes serán tramitadas por la unidad administrativa de Juventud.</w:t>
            </w:r>
          </w:p>
        </w:tc>
      </w:tr>
      <w:tr w:rsidR="00641496" w:rsidRPr="008350AE" w14:paraId="01F25083" w14:textId="77777777" w:rsidTr="00641496">
        <w:trPr>
          <w:trHeight w:val="8363"/>
        </w:trPr>
        <w:tc>
          <w:tcPr>
            <w:tcW w:w="4951" w:type="dxa"/>
          </w:tcPr>
          <w:p w14:paraId="3B8D739C" w14:textId="77777777" w:rsidR="00641496" w:rsidRPr="008350AE" w:rsidRDefault="00641496" w:rsidP="00FD6250">
            <w:pPr>
              <w:jc w:val="both"/>
              <w:rPr>
                <w:rFonts w:ascii="Garamond" w:hAnsi="Garamond" w:cs="Arial"/>
                <w:b/>
                <w:sz w:val="24"/>
                <w:szCs w:val="24"/>
                <w:lang w:val="eu-ES"/>
              </w:rPr>
            </w:pPr>
            <w:r w:rsidRPr="008350AE">
              <w:rPr>
                <w:rFonts w:ascii="Garamond" w:hAnsi="Garamond" w:cs="Arial"/>
                <w:b/>
                <w:sz w:val="24"/>
                <w:szCs w:val="24"/>
                <w:lang w:val="eu-ES"/>
              </w:rPr>
              <w:t>8. Diru laguntzen zenbatekoa.</w:t>
            </w:r>
          </w:p>
          <w:p w14:paraId="3C98F3F3" w14:textId="77777777" w:rsidR="00641496" w:rsidRPr="008350AE" w:rsidRDefault="00641496" w:rsidP="00FD6250">
            <w:pPr>
              <w:jc w:val="both"/>
              <w:rPr>
                <w:rFonts w:ascii="Garamond" w:hAnsi="Garamond" w:cs="Arial"/>
                <w:b/>
                <w:sz w:val="24"/>
                <w:szCs w:val="24"/>
                <w:lang w:val="eu-ES"/>
              </w:rPr>
            </w:pPr>
          </w:p>
          <w:p w14:paraId="52D387AB" w14:textId="77777777" w:rsidR="00641496" w:rsidRPr="008350AE" w:rsidRDefault="00641496" w:rsidP="00FD6250">
            <w:pPr>
              <w:jc w:val="both"/>
              <w:rPr>
                <w:rFonts w:ascii="Garamond" w:hAnsi="Garamond" w:cs="Arial"/>
                <w:sz w:val="24"/>
                <w:szCs w:val="24"/>
                <w:lang w:val="eu-ES"/>
              </w:rPr>
            </w:pPr>
            <w:r w:rsidRPr="008350AE">
              <w:rPr>
                <w:rFonts w:ascii="Garamond" w:hAnsi="Garamond" w:cs="Arial"/>
                <w:sz w:val="24"/>
                <w:szCs w:val="24"/>
                <w:lang w:val="eu-ES"/>
              </w:rPr>
              <w:t>Diru laguntzen zenbatekoa zehazteko kontutan hartuko dira diru sarrerak, ondoko taula honen arabera:</w:t>
            </w:r>
          </w:p>
          <w:p w14:paraId="18089586" w14:textId="77777777" w:rsidR="00641496" w:rsidRPr="008350AE" w:rsidRDefault="00641496" w:rsidP="00FD6250">
            <w:pPr>
              <w:jc w:val="both"/>
              <w:rPr>
                <w:rFonts w:ascii="Garamond" w:hAnsi="Garamond" w:cs="Arial"/>
                <w:sz w:val="24"/>
                <w:szCs w:val="24"/>
                <w:lang w:val="eu-ES"/>
              </w:rPr>
            </w:pPr>
          </w:p>
          <w:tbl>
            <w:tblPr>
              <w:tblW w:w="4705" w:type="dxa"/>
              <w:tblInd w:w="108" w:type="dxa"/>
              <w:tblLayout w:type="fixed"/>
              <w:tblLook w:val="04A0" w:firstRow="1" w:lastRow="0" w:firstColumn="1" w:lastColumn="0" w:noHBand="0" w:noVBand="1"/>
            </w:tblPr>
            <w:tblGrid>
              <w:gridCol w:w="1442"/>
              <w:gridCol w:w="1559"/>
              <w:gridCol w:w="709"/>
              <w:gridCol w:w="995"/>
            </w:tblGrid>
            <w:tr w:rsidR="00641496" w:rsidRPr="00303A4A" w14:paraId="345F7712" w14:textId="77777777" w:rsidTr="00FD6250">
              <w:trPr>
                <w:trHeight w:val="300"/>
              </w:trPr>
              <w:tc>
                <w:tcPr>
                  <w:tcW w:w="1442" w:type="dxa"/>
                  <w:tcBorders>
                    <w:top w:val="single" w:sz="8" w:space="0" w:color="auto"/>
                    <w:left w:val="single" w:sz="8" w:space="0" w:color="auto"/>
                    <w:bottom w:val="nil"/>
                    <w:right w:val="nil"/>
                  </w:tcBorders>
                  <w:shd w:val="clear" w:color="auto" w:fill="auto"/>
                  <w:noWrap/>
                  <w:vAlign w:val="center"/>
                </w:tcPr>
                <w:p w14:paraId="1C5CE676" w14:textId="77777777" w:rsidR="00641496" w:rsidRPr="008350AE" w:rsidRDefault="00641496" w:rsidP="00FD6250">
                  <w:pPr>
                    <w:rPr>
                      <w:rFonts w:ascii="Garamond" w:hAnsi="Garamond"/>
                      <w:sz w:val="18"/>
                      <w:szCs w:val="18"/>
                      <w:lang w:val="eu-ES" w:eastAsia="eu-ES"/>
                    </w:rPr>
                  </w:pPr>
                  <w:r w:rsidRPr="008350AE">
                    <w:rPr>
                      <w:rFonts w:ascii="Garamond" w:hAnsi="Garamond"/>
                      <w:sz w:val="18"/>
                      <w:szCs w:val="18"/>
                      <w:lang w:val="eu-ES" w:eastAsia="eu-ES"/>
                    </w:rPr>
                    <w:t>ESKATZAILEA</w:t>
                  </w:r>
                </w:p>
              </w:tc>
              <w:tc>
                <w:tcPr>
                  <w:tcW w:w="1559" w:type="dxa"/>
                  <w:tcBorders>
                    <w:top w:val="single" w:sz="8" w:space="0" w:color="auto"/>
                    <w:left w:val="nil"/>
                    <w:bottom w:val="nil"/>
                    <w:right w:val="nil"/>
                  </w:tcBorders>
                  <w:shd w:val="clear" w:color="auto" w:fill="auto"/>
                  <w:noWrap/>
                  <w:vAlign w:val="center"/>
                  <w:hideMark/>
                </w:tcPr>
                <w:p w14:paraId="3301F9DC" w14:textId="77777777" w:rsidR="00641496" w:rsidRPr="008350AE" w:rsidRDefault="00641496" w:rsidP="00FD6250">
                  <w:pPr>
                    <w:jc w:val="center"/>
                    <w:rPr>
                      <w:rFonts w:ascii="Garamond" w:hAnsi="Garamond"/>
                      <w:lang w:val="eu-ES" w:eastAsia="eu-ES"/>
                    </w:rPr>
                  </w:pPr>
                  <w:r w:rsidRPr="008350AE">
                    <w:rPr>
                      <w:rFonts w:ascii="Garamond" w:hAnsi="Garamond"/>
                      <w:lang w:val="eu-ES" w:eastAsia="eu-ES"/>
                    </w:rPr>
                    <w:t>Diru sarrera gordinak</w:t>
                  </w:r>
                </w:p>
              </w:tc>
              <w:tc>
                <w:tcPr>
                  <w:tcW w:w="709" w:type="dxa"/>
                  <w:tcBorders>
                    <w:top w:val="single" w:sz="8" w:space="0" w:color="auto"/>
                    <w:left w:val="nil"/>
                    <w:bottom w:val="nil"/>
                    <w:right w:val="nil"/>
                  </w:tcBorders>
                  <w:shd w:val="clear" w:color="auto" w:fill="auto"/>
                  <w:noWrap/>
                  <w:vAlign w:val="center"/>
                  <w:hideMark/>
                </w:tcPr>
                <w:p w14:paraId="6DDB4137" w14:textId="77777777" w:rsidR="00641496" w:rsidRPr="008350AE" w:rsidRDefault="00641496" w:rsidP="00FD6250">
                  <w:pPr>
                    <w:jc w:val="center"/>
                    <w:rPr>
                      <w:rFonts w:ascii="Garamond" w:hAnsi="Garamond"/>
                      <w:lang w:val="eu-ES" w:eastAsia="eu-ES"/>
                    </w:rPr>
                  </w:pPr>
                  <w:r w:rsidRPr="008350AE">
                    <w:rPr>
                      <w:rFonts w:ascii="Garamond" w:hAnsi="Garamond"/>
                      <w:lang w:val="eu-ES" w:eastAsia="eu-ES"/>
                    </w:rPr>
                    <w:t>Alokairuaren %</w:t>
                  </w:r>
                </w:p>
              </w:tc>
              <w:tc>
                <w:tcPr>
                  <w:tcW w:w="995" w:type="dxa"/>
                  <w:tcBorders>
                    <w:top w:val="single" w:sz="8" w:space="0" w:color="auto"/>
                    <w:left w:val="nil"/>
                    <w:bottom w:val="nil"/>
                    <w:right w:val="single" w:sz="4" w:space="0" w:color="auto"/>
                  </w:tcBorders>
                  <w:shd w:val="clear" w:color="auto" w:fill="auto"/>
                  <w:noWrap/>
                  <w:vAlign w:val="center"/>
                  <w:hideMark/>
                </w:tcPr>
                <w:p w14:paraId="0F61C216" w14:textId="77777777" w:rsidR="00641496" w:rsidRPr="008350AE" w:rsidRDefault="00641496" w:rsidP="00FD6250">
                  <w:pPr>
                    <w:jc w:val="center"/>
                    <w:rPr>
                      <w:rFonts w:ascii="Garamond" w:hAnsi="Garamond"/>
                      <w:lang w:val="eu-ES" w:eastAsia="eu-ES"/>
                    </w:rPr>
                  </w:pPr>
                  <w:r w:rsidRPr="008350AE">
                    <w:rPr>
                      <w:rFonts w:ascii="Garamond" w:hAnsi="Garamond"/>
                      <w:lang w:val="eu-ES" w:eastAsia="eu-ES"/>
                    </w:rPr>
                    <w:t>Gehienezko diru laguntza</w:t>
                  </w:r>
                </w:p>
              </w:tc>
            </w:tr>
            <w:tr w:rsidR="00641496" w:rsidRPr="00303A4A" w14:paraId="71BB2C17" w14:textId="77777777" w:rsidTr="00FD6250">
              <w:trPr>
                <w:trHeight w:val="300"/>
              </w:trPr>
              <w:tc>
                <w:tcPr>
                  <w:tcW w:w="1442" w:type="dxa"/>
                  <w:tcBorders>
                    <w:top w:val="single" w:sz="4" w:space="0" w:color="auto"/>
                    <w:left w:val="single" w:sz="8" w:space="0" w:color="auto"/>
                    <w:bottom w:val="nil"/>
                    <w:right w:val="nil"/>
                  </w:tcBorders>
                  <w:shd w:val="clear" w:color="auto" w:fill="auto"/>
                  <w:noWrap/>
                  <w:vAlign w:val="bottom"/>
                </w:tcPr>
                <w:p w14:paraId="4D67C667" w14:textId="77777777" w:rsidR="00641496" w:rsidRPr="008350AE" w:rsidRDefault="00641496" w:rsidP="00FD6250">
                  <w:pPr>
                    <w:rPr>
                      <w:rFonts w:ascii="Garamond" w:hAnsi="Garamond"/>
                      <w:lang w:val="eu-ES" w:eastAsia="eu-ES"/>
                    </w:rPr>
                  </w:pPr>
                  <w:r w:rsidRPr="008350AE">
                    <w:rPr>
                      <w:rFonts w:ascii="Garamond" w:hAnsi="Garamond"/>
                      <w:lang w:val="eu-ES" w:eastAsia="eu-ES"/>
                    </w:rPr>
                    <w:t>Norbanakoa</w:t>
                  </w:r>
                </w:p>
              </w:tc>
              <w:tc>
                <w:tcPr>
                  <w:tcW w:w="1559" w:type="dxa"/>
                  <w:tcBorders>
                    <w:top w:val="single" w:sz="4" w:space="0" w:color="auto"/>
                    <w:left w:val="nil"/>
                    <w:bottom w:val="nil"/>
                    <w:right w:val="nil"/>
                  </w:tcBorders>
                  <w:shd w:val="clear" w:color="auto" w:fill="auto"/>
                  <w:noWrap/>
                  <w:vAlign w:val="bottom"/>
                  <w:hideMark/>
                </w:tcPr>
                <w:p w14:paraId="21334798" w14:textId="77777777" w:rsidR="00641496" w:rsidRPr="008350AE" w:rsidRDefault="00641496" w:rsidP="00FD6250">
                  <w:pPr>
                    <w:rPr>
                      <w:rFonts w:ascii="Garamond" w:hAnsi="Garamond"/>
                      <w:lang w:val="eu-ES" w:eastAsia="eu-ES"/>
                    </w:rPr>
                  </w:pPr>
                  <w:r w:rsidRPr="008350AE">
                    <w:rPr>
                      <w:rFonts w:ascii="Garamond" w:hAnsi="Garamond"/>
                      <w:lang w:val="eu-ES" w:eastAsia="eu-ES"/>
                    </w:rPr>
                    <w:t>26.000,01-29.000</w:t>
                  </w:r>
                </w:p>
              </w:tc>
              <w:tc>
                <w:tcPr>
                  <w:tcW w:w="709" w:type="dxa"/>
                  <w:tcBorders>
                    <w:top w:val="single" w:sz="4" w:space="0" w:color="auto"/>
                    <w:left w:val="nil"/>
                    <w:bottom w:val="nil"/>
                    <w:right w:val="nil"/>
                  </w:tcBorders>
                  <w:shd w:val="clear" w:color="auto" w:fill="auto"/>
                  <w:noWrap/>
                  <w:vAlign w:val="bottom"/>
                  <w:hideMark/>
                </w:tcPr>
                <w:p w14:paraId="474E5475" w14:textId="77777777" w:rsidR="00641496" w:rsidRPr="008350AE" w:rsidRDefault="00641496" w:rsidP="00FD6250">
                  <w:pPr>
                    <w:jc w:val="center"/>
                    <w:rPr>
                      <w:rFonts w:ascii="Garamond" w:hAnsi="Garamond"/>
                      <w:lang w:val="eu-ES" w:eastAsia="eu-ES"/>
                    </w:rPr>
                  </w:pPr>
                  <w:r w:rsidRPr="008350AE">
                    <w:rPr>
                      <w:rFonts w:ascii="Garamond" w:hAnsi="Garamond"/>
                      <w:lang w:val="eu-ES" w:eastAsia="eu-ES"/>
                    </w:rPr>
                    <w:t>20%</w:t>
                  </w:r>
                </w:p>
              </w:tc>
              <w:tc>
                <w:tcPr>
                  <w:tcW w:w="995" w:type="dxa"/>
                  <w:tcBorders>
                    <w:top w:val="single" w:sz="4" w:space="0" w:color="auto"/>
                    <w:left w:val="nil"/>
                    <w:bottom w:val="nil"/>
                    <w:right w:val="single" w:sz="4" w:space="0" w:color="auto"/>
                  </w:tcBorders>
                  <w:shd w:val="clear" w:color="auto" w:fill="auto"/>
                  <w:noWrap/>
                  <w:vAlign w:val="bottom"/>
                  <w:hideMark/>
                </w:tcPr>
                <w:p w14:paraId="230AD5DC" w14:textId="77777777" w:rsidR="00641496" w:rsidRPr="008350AE" w:rsidRDefault="00641496" w:rsidP="00FD6250">
                  <w:pPr>
                    <w:jc w:val="center"/>
                    <w:rPr>
                      <w:rFonts w:ascii="Garamond" w:hAnsi="Garamond"/>
                      <w:lang w:val="eu-ES" w:eastAsia="eu-ES"/>
                    </w:rPr>
                  </w:pPr>
                  <w:r w:rsidRPr="008350AE">
                    <w:rPr>
                      <w:rFonts w:ascii="Garamond" w:hAnsi="Garamond"/>
                      <w:lang w:val="eu-ES" w:eastAsia="eu-ES"/>
                    </w:rPr>
                    <w:t>100 €</w:t>
                  </w:r>
                </w:p>
              </w:tc>
            </w:tr>
            <w:tr w:rsidR="00641496" w:rsidRPr="00303A4A" w14:paraId="7C3A350F" w14:textId="77777777" w:rsidTr="00FD6250">
              <w:trPr>
                <w:trHeight w:val="300"/>
              </w:trPr>
              <w:tc>
                <w:tcPr>
                  <w:tcW w:w="1442" w:type="dxa"/>
                  <w:tcBorders>
                    <w:top w:val="nil"/>
                    <w:left w:val="single" w:sz="8" w:space="0" w:color="auto"/>
                    <w:bottom w:val="nil"/>
                    <w:right w:val="nil"/>
                  </w:tcBorders>
                  <w:shd w:val="clear" w:color="auto" w:fill="auto"/>
                  <w:noWrap/>
                  <w:vAlign w:val="bottom"/>
                  <w:hideMark/>
                </w:tcPr>
                <w:p w14:paraId="34976006" w14:textId="77777777" w:rsidR="00641496" w:rsidRPr="008350AE" w:rsidRDefault="00641496" w:rsidP="00FD6250">
                  <w:pPr>
                    <w:rPr>
                      <w:rFonts w:ascii="Garamond" w:hAnsi="Garamond"/>
                      <w:lang w:val="eu-ES" w:eastAsia="eu-ES"/>
                    </w:rPr>
                  </w:pPr>
                  <w:r w:rsidRPr="008350AE">
                    <w:rPr>
                      <w:rFonts w:ascii="Garamond" w:hAnsi="Garamond"/>
                      <w:lang w:val="eu-ES" w:eastAsia="eu-ES"/>
                    </w:rPr>
                    <w:t> </w:t>
                  </w:r>
                </w:p>
              </w:tc>
              <w:tc>
                <w:tcPr>
                  <w:tcW w:w="1559" w:type="dxa"/>
                  <w:tcBorders>
                    <w:top w:val="nil"/>
                    <w:left w:val="nil"/>
                    <w:bottom w:val="nil"/>
                    <w:right w:val="nil"/>
                  </w:tcBorders>
                  <w:shd w:val="clear" w:color="auto" w:fill="auto"/>
                  <w:noWrap/>
                  <w:vAlign w:val="bottom"/>
                  <w:hideMark/>
                </w:tcPr>
                <w:p w14:paraId="2E4B8EC9" w14:textId="77777777" w:rsidR="00641496" w:rsidRPr="008350AE" w:rsidRDefault="00641496" w:rsidP="00FD6250">
                  <w:pPr>
                    <w:rPr>
                      <w:rFonts w:ascii="Garamond" w:hAnsi="Garamond"/>
                      <w:lang w:val="eu-ES" w:eastAsia="eu-ES"/>
                    </w:rPr>
                  </w:pPr>
                  <w:r w:rsidRPr="008350AE">
                    <w:rPr>
                      <w:rFonts w:ascii="Garamond" w:hAnsi="Garamond"/>
                      <w:lang w:val="eu-ES" w:eastAsia="eu-ES"/>
                    </w:rPr>
                    <w:t>23.000,01-26.000</w:t>
                  </w:r>
                </w:p>
              </w:tc>
              <w:tc>
                <w:tcPr>
                  <w:tcW w:w="709" w:type="dxa"/>
                  <w:tcBorders>
                    <w:top w:val="nil"/>
                    <w:left w:val="nil"/>
                    <w:bottom w:val="nil"/>
                    <w:right w:val="nil"/>
                  </w:tcBorders>
                  <w:shd w:val="clear" w:color="auto" w:fill="auto"/>
                  <w:noWrap/>
                  <w:vAlign w:val="bottom"/>
                  <w:hideMark/>
                </w:tcPr>
                <w:p w14:paraId="23B18F3C" w14:textId="77777777" w:rsidR="00641496" w:rsidRPr="008350AE" w:rsidRDefault="00641496" w:rsidP="00FD6250">
                  <w:pPr>
                    <w:jc w:val="center"/>
                    <w:rPr>
                      <w:rFonts w:ascii="Garamond" w:hAnsi="Garamond"/>
                      <w:lang w:val="eu-ES" w:eastAsia="eu-ES"/>
                    </w:rPr>
                  </w:pPr>
                  <w:r w:rsidRPr="008350AE">
                    <w:rPr>
                      <w:rFonts w:ascii="Garamond" w:hAnsi="Garamond"/>
                      <w:lang w:val="eu-ES" w:eastAsia="eu-ES"/>
                    </w:rPr>
                    <w:t>30%</w:t>
                  </w:r>
                </w:p>
              </w:tc>
              <w:tc>
                <w:tcPr>
                  <w:tcW w:w="995" w:type="dxa"/>
                  <w:tcBorders>
                    <w:top w:val="nil"/>
                    <w:left w:val="nil"/>
                    <w:bottom w:val="nil"/>
                    <w:right w:val="single" w:sz="4" w:space="0" w:color="auto"/>
                  </w:tcBorders>
                  <w:shd w:val="clear" w:color="auto" w:fill="auto"/>
                  <w:noWrap/>
                  <w:vAlign w:val="bottom"/>
                  <w:hideMark/>
                </w:tcPr>
                <w:p w14:paraId="6DD0BEF2" w14:textId="77777777" w:rsidR="00641496" w:rsidRPr="008350AE" w:rsidRDefault="00641496" w:rsidP="00FD6250">
                  <w:pPr>
                    <w:jc w:val="center"/>
                    <w:rPr>
                      <w:rFonts w:ascii="Garamond" w:hAnsi="Garamond"/>
                      <w:lang w:val="eu-ES" w:eastAsia="eu-ES"/>
                    </w:rPr>
                  </w:pPr>
                  <w:r w:rsidRPr="008350AE">
                    <w:rPr>
                      <w:rFonts w:ascii="Garamond" w:hAnsi="Garamond"/>
                      <w:lang w:val="eu-ES" w:eastAsia="eu-ES"/>
                    </w:rPr>
                    <w:t>150 €</w:t>
                  </w:r>
                </w:p>
              </w:tc>
            </w:tr>
            <w:tr w:rsidR="00641496" w:rsidRPr="00303A4A" w14:paraId="44732902" w14:textId="77777777" w:rsidTr="00FD6250">
              <w:trPr>
                <w:trHeight w:val="300"/>
              </w:trPr>
              <w:tc>
                <w:tcPr>
                  <w:tcW w:w="1442" w:type="dxa"/>
                  <w:tcBorders>
                    <w:top w:val="nil"/>
                    <w:left w:val="single" w:sz="8" w:space="0" w:color="auto"/>
                    <w:bottom w:val="nil"/>
                    <w:right w:val="nil"/>
                  </w:tcBorders>
                  <w:shd w:val="clear" w:color="auto" w:fill="auto"/>
                  <w:noWrap/>
                  <w:vAlign w:val="bottom"/>
                  <w:hideMark/>
                </w:tcPr>
                <w:p w14:paraId="6012770F" w14:textId="77777777" w:rsidR="00641496" w:rsidRPr="008350AE" w:rsidRDefault="00641496" w:rsidP="00FD6250">
                  <w:pPr>
                    <w:rPr>
                      <w:rFonts w:ascii="Garamond" w:hAnsi="Garamond"/>
                      <w:lang w:val="eu-ES" w:eastAsia="eu-ES"/>
                    </w:rPr>
                  </w:pPr>
                  <w:r w:rsidRPr="008350AE">
                    <w:rPr>
                      <w:rFonts w:ascii="Garamond" w:hAnsi="Garamond"/>
                      <w:lang w:val="eu-ES" w:eastAsia="eu-ES"/>
                    </w:rPr>
                    <w:t> </w:t>
                  </w:r>
                </w:p>
              </w:tc>
              <w:tc>
                <w:tcPr>
                  <w:tcW w:w="1559" w:type="dxa"/>
                  <w:tcBorders>
                    <w:top w:val="nil"/>
                    <w:left w:val="nil"/>
                    <w:bottom w:val="nil"/>
                    <w:right w:val="nil"/>
                  </w:tcBorders>
                  <w:shd w:val="clear" w:color="auto" w:fill="auto"/>
                  <w:noWrap/>
                  <w:vAlign w:val="bottom"/>
                  <w:hideMark/>
                </w:tcPr>
                <w:p w14:paraId="3F6E68F8" w14:textId="77777777" w:rsidR="00641496" w:rsidRPr="008350AE" w:rsidRDefault="00641496" w:rsidP="00FD6250">
                  <w:pPr>
                    <w:rPr>
                      <w:rFonts w:ascii="Garamond" w:hAnsi="Garamond"/>
                      <w:lang w:val="eu-ES" w:eastAsia="eu-ES"/>
                    </w:rPr>
                  </w:pPr>
                  <w:r w:rsidRPr="008350AE">
                    <w:rPr>
                      <w:rFonts w:ascii="Garamond" w:hAnsi="Garamond"/>
                      <w:lang w:val="eu-ES" w:eastAsia="eu-ES"/>
                    </w:rPr>
                    <w:t>20.000,01-23.000</w:t>
                  </w:r>
                </w:p>
              </w:tc>
              <w:tc>
                <w:tcPr>
                  <w:tcW w:w="709" w:type="dxa"/>
                  <w:tcBorders>
                    <w:top w:val="nil"/>
                    <w:left w:val="nil"/>
                    <w:bottom w:val="nil"/>
                    <w:right w:val="nil"/>
                  </w:tcBorders>
                  <w:shd w:val="clear" w:color="auto" w:fill="auto"/>
                  <w:noWrap/>
                  <w:vAlign w:val="bottom"/>
                  <w:hideMark/>
                </w:tcPr>
                <w:p w14:paraId="09BDC8DD" w14:textId="77777777" w:rsidR="00641496" w:rsidRPr="008350AE" w:rsidRDefault="00641496" w:rsidP="00FD6250">
                  <w:pPr>
                    <w:jc w:val="center"/>
                    <w:rPr>
                      <w:rFonts w:ascii="Garamond" w:hAnsi="Garamond"/>
                      <w:lang w:val="eu-ES" w:eastAsia="eu-ES"/>
                    </w:rPr>
                  </w:pPr>
                  <w:r w:rsidRPr="008350AE">
                    <w:rPr>
                      <w:rFonts w:ascii="Garamond" w:hAnsi="Garamond"/>
                      <w:lang w:val="eu-ES" w:eastAsia="eu-ES"/>
                    </w:rPr>
                    <w:t>40%</w:t>
                  </w:r>
                </w:p>
              </w:tc>
              <w:tc>
                <w:tcPr>
                  <w:tcW w:w="995" w:type="dxa"/>
                  <w:tcBorders>
                    <w:top w:val="nil"/>
                    <w:left w:val="nil"/>
                    <w:bottom w:val="nil"/>
                    <w:right w:val="single" w:sz="4" w:space="0" w:color="auto"/>
                  </w:tcBorders>
                  <w:shd w:val="clear" w:color="auto" w:fill="auto"/>
                  <w:noWrap/>
                  <w:vAlign w:val="bottom"/>
                  <w:hideMark/>
                </w:tcPr>
                <w:p w14:paraId="50CF86CC" w14:textId="77777777" w:rsidR="00641496" w:rsidRPr="008350AE" w:rsidRDefault="00641496" w:rsidP="00FD6250">
                  <w:pPr>
                    <w:jc w:val="center"/>
                    <w:rPr>
                      <w:rFonts w:ascii="Garamond" w:hAnsi="Garamond"/>
                      <w:lang w:val="eu-ES" w:eastAsia="eu-ES"/>
                    </w:rPr>
                  </w:pPr>
                  <w:r w:rsidRPr="008350AE">
                    <w:rPr>
                      <w:rFonts w:ascii="Garamond" w:hAnsi="Garamond"/>
                      <w:lang w:val="eu-ES" w:eastAsia="eu-ES"/>
                    </w:rPr>
                    <w:t>200 €</w:t>
                  </w:r>
                </w:p>
              </w:tc>
            </w:tr>
            <w:tr w:rsidR="00641496" w:rsidRPr="00303A4A" w14:paraId="716DF729" w14:textId="77777777" w:rsidTr="00FD6250">
              <w:trPr>
                <w:trHeight w:val="300"/>
              </w:trPr>
              <w:tc>
                <w:tcPr>
                  <w:tcW w:w="1442" w:type="dxa"/>
                  <w:tcBorders>
                    <w:top w:val="nil"/>
                    <w:left w:val="single" w:sz="8" w:space="0" w:color="auto"/>
                    <w:bottom w:val="single" w:sz="4" w:space="0" w:color="auto"/>
                    <w:right w:val="nil"/>
                  </w:tcBorders>
                  <w:shd w:val="clear" w:color="auto" w:fill="auto"/>
                  <w:noWrap/>
                  <w:vAlign w:val="bottom"/>
                  <w:hideMark/>
                </w:tcPr>
                <w:p w14:paraId="10F916F5" w14:textId="77777777" w:rsidR="00641496" w:rsidRPr="008350AE" w:rsidRDefault="00641496" w:rsidP="00FD6250">
                  <w:pPr>
                    <w:rPr>
                      <w:rFonts w:ascii="Garamond" w:hAnsi="Garamond"/>
                      <w:lang w:val="eu-ES" w:eastAsia="eu-ES"/>
                    </w:rPr>
                  </w:pPr>
                  <w:r w:rsidRPr="008350AE">
                    <w:rPr>
                      <w:rFonts w:ascii="Garamond" w:hAnsi="Garamond"/>
                      <w:lang w:val="eu-ES" w:eastAsia="eu-ES"/>
                    </w:rPr>
                    <w:t> </w:t>
                  </w:r>
                </w:p>
              </w:tc>
              <w:tc>
                <w:tcPr>
                  <w:tcW w:w="1559" w:type="dxa"/>
                  <w:tcBorders>
                    <w:top w:val="nil"/>
                    <w:left w:val="nil"/>
                    <w:bottom w:val="single" w:sz="4" w:space="0" w:color="auto"/>
                    <w:right w:val="nil"/>
                  </w:tcBorders>
                  <w:shd w:val="clear" w:color="auto" w:fill="auto"/>
                  <w:noWrap/>
                  <w:vAlign w:val="bottom"/>
                  <w:hideMark/>
                </w:tcPr>
                <w:p w14:paraId="3EF277B1" w14:textId="77777777" w:rsidR="00641496" w:rsidRPr="008350AE" w:rsidRDefault="00641496" w:rsidP="00FD6250">
                  <w:pPr>
                    <w:rPr>
                      <w:rFonts w:ascii="Garamond" w:hAnsi="Garamond"/>
                      <w:lang w:val="eu-ES" w:eastAsia="eu-ES"/>
                    </w:rPr>
                  </w:pPr>
                  <w:r w:rsidRPr="008350AE">
                    <w:rPr>
                      <w:rFonts w:ascii="Garamond" w:hAnsi="Garamond"/>
                      <w:lang w:val="eu-ES" w:eastAsia="eu-ES"/>
                    </w:rPr>
                    <w:t>1.000-20.000</w:t>
                  </w:r>
                </w:p>
              </w:tc>
              <w:tc>
                <w:tcPr>
                  <w:tcW w:w="709" w:type="dxa"/>
                  <w:tcBorders>
                    <w:top w:val="nil"/>
                    <w:left w:val="nil"/>
                    <w:bottom w:val="single" w:sz="4" w:space="0" w:color="auto"/>
                    <w:right w:val="nil"/>
                  </w:tcBorders>
                  <w:shd w:val="clear" w:color="auto" w:fill="auto"/>
                  <w:noWrap/>
                  <w:vAlign w:val="bottom"/>
                  <w:hideMark/>
                </w:tcPr>
                <w:p w14:paraId="76E68E19" w14:textId="77777777" w:rsidR="00641496" w:rsidRPr="008350AE" w:rsidRDefault="00641496" w:rsidP="00FD6250">
                  <w:pPr>
                    <w:jc w:val="center"/>
                    <w:rPr>
                      <w:rFonts w:ascii="Garamond" w:hAnsi="Garamond"/>
                      <w:lang w:val="eu-ES" w:eastAsia="eu-ES"/>
                    </w:rPr>
                  </w:pPr>
                  <w:r w:rsidRPr="008350AE">
                    <w:rPr>
                      <w:rFonts w:ascii="Garamond" w:hAnsi="Garamond"/>
                      <w:lang w:val="eu-ES" w:eastAsia="eu-ES"/>
                    </w:rPr>
                    <w:t>50%</w:t>
                  </w:r>
                </w:p>
              </w:tc>
              <w:tc>
                <w:tcPr>
                  <w:tcW w:w="995" w:type="dxa"/>
                  <w:tcBorders>
                    <w:top w:val="nil"/>
                    <w:left w:val="nil"/>
                    <w:bottom w:val="single" w:sz="4" w:space="0" w:color="auto"/>
                    <w:right w:val="single" w:sz="4" w:space="0" w:color="auto"/>
                  </w:tcBorders>
                  <w:shd w:val="clear" w:color="auto" w:fill="auto"/>
                  <w:noWrap/>
                  <w:vAlign w:val="bottom"/>
                  <w:hideMark/>
                </w:tcPr>
                <w:p w14:paraId="05E65C42" w14:textId="77777777" w:rsidR="00641496" w:rsidRPr="008350AE" w:rsidRDefault="00641496" w:rsidP="00FD6250">
                  <w:pPr>
                    <w:jc w:val="center"/>
                    <w:rPr>
                      <w:rFonts w:ascii="Garamond" w:hAnsi="Garamond"/>
                      <w:lang w:val="eu-ES" w:eastAsia="eu-ES"/>
                    </w:rPr>
                  </w:pPr>
                  <w:r w:rsidRPr="008350AE">
                    <w:rPr>
                      <w:rFonts w:ascii="Garamond" w:hAnsi="Garamond"/>
                      <w:lang w:val="eu-ES" w:eastAsia="eu-ES"/>
                    </w:rPr>
                    <w:t>250 €</w:t>
                  </w:r>
                </w:p>
              </w:tc>
            </w:tr>
            <w:tr w:rsidR="00641496" w:rsidRPr="00303A4A" w14:paraId="1CAC1B26" w14:textId="77777777" w:rsidTr="00FD6250">
              <w:trPr>
                <w:trHeight w:val="300"/>
              </w:trPr>
              <w:tc>
                <w:tcPr>
                  <w:tcW w:w="1442" w:type="dxa"/>
                  <w:tcBorders>
                    <w:top w:val="nil"/>
                    <w:left w:val="single" w:sz="8" w:space="0" w:color="auto"/>
                    <w:bottom w:val="nil"/>
                    <w:right w:val="nil"/>
                  </w:tcBorders>
                  <w:shd w:val="clear" w:color="auto" w:fill="auto"/>
                  <w:noWrap/>
                  <w:vAlign w:val="bottom"/>
                  <w:hideMark/>
                </w:tcPr>
                <w:p w14:paraId="22AFE006" w14:textId="77777777" w:rsidR="00641496" w:rsidRPr="008350AE" w:rsidRDefault="00641496" w:rsidP="00FD6250">
                  <w:pPr>
                    <w:rPr>
                      <w:rFonts w:ascii="Garamond" w:hAnsi="Garamond"/>
                      <w:lang w:val="eu-ES" w:eastAsia="eu-ES"/>
                    </w:rPr>
                  </w:pPr>
                  <w:r w:rsidRPr="008350AE">
                    <w:rPr>
                      <w:rFonts w:ascii="Garamond" w:hAnsi="Garamond"/>
                      <w:lang w:val="eu-ES" w:eastAsia="eu-ES"/>
                    </w:rPr>
                    <w:t>Bizikidetza unitatea</w:t>
                  </w:r>
                </w:p>
              </w:tc>
              <w:tc>
                <w:tcPr>
                  <w:tcW w:w="1559" w:type="dxa"/>
                  <w:tcBorders>
                    <w:top w:val="nil"/>
                    <w:left w:val="nil"/>
                    <w:bottom w:val="nil"/>
                    <w:right w:val="nil"/>
                  </w:tcBorders>
                  <w:shd w:val="clear" w:color="auto" w:fill="auto"/>
                  <w:noWrap/>
                  <w:vAlign w:val="bottom"/>
                  <w:hideMark/>
                </w:tcPr>
                <w:p w14:paraId="50321108" w14:textId="77777777" w:rsidR="00641496" w:rsidRPr="008350AE" w:rsidRDefault="00641496" w:rsidP="00FD6250">
                  <w:pPr>
                    <w:rPr>
                      <w:rFonts w:ascii="Garamond" w:hAnsi="Garamond"/>
                      <w:lang w:val="eu-ES" w:eastAsia="eu-ES"/>
                    </w:rPr>
                  </w:pPr>
                  <w:r w:rsidRPr="008350AE">
                    <w:rPr>
                      <w:rFonts w:ascii="Garamond" w:hAnsi="Garamond"/>
                      <w:lang w:val="eu-ES" w:eastAsia="eu-ES"/>
                    </w:rPr>
                    <w:t>35.000,01-40.000</w:t>
                  </w:r>
                </w:p>
              </w:tc>
              <w:tc>
                <w:tcPr>
                  <w:tcW w:w="709" w:type="dxa"/>
                  <w:tcBorders>
                    <w:top w:val="nil"/>
                    <w:left w:val="nil"/>
                    <w:bottom w:val="nil"/>
                    <w:right w:val="nil"/>
                  </w:tcBorders>
                  <w:shd w:val="clear" w:color="auto" w:fill="auto"/>
                  <w:noWrap/>
                  <w:vAlign w:val="bottom"/>
                  <w:hideMark/>
                </w:tcPr>
                <w:p w14:paraId="2BC44B5B" w14:textId="77777777" w:rsidR="00641496" w:rsidRPr="008350AE" w:rsidRDefault="00641496" w:rsidP="00FD6250">
                  <w:pPr>
                    <w:jc w:val="center"/>
                    <w:rPr>
                      <w:rFonts w:ascii="Garamond" w:hAnsi="Garamond"/>
                      <w:lang w:val="eu-ES" w:eastAsia="eu-ES"/>
                    </w:rPr>
                  </w:pPr>
                  <w:r w:rsidRPr="008350AE">
                    <w:rPr>
                      <w:rFonts w:ascii="Garamond" w:hAnsi="Garamond"/>
                      <w:lang w:val="eu-ES" w:eastAsia="eu-ES"/>
                    </w:rPr>
                    <w:t>20%</w:t>
                  </w:r>
                </w:p>
              </w:tc>
              <w:tc>
                <w:tcPr>
                  <w:tcW w:w="995" w:type="dxa"/>
                  <w:tcBorders>
                    <w:top w:val="nil"/>
                    <w:left w:val="nil"/>
                    <w:bottom w:val="nil"/>
                    <w:right w:val="single" w:sz="4" w:space="0" w:color="auto"/>
                  </w:tcBorders>
                  <w:shd w:val="clear" w:color="auto" w:fill="auto"/>
                  <w:noWrap/>
                  <w:vAlign w:val="bottom"/>
                  <w:hideMark/>
                </w:tcPr>
                <w:p w14:paraId="248BA7AB" w14:textId="77777777" w:rsidR="00641496" w:rsidRPr="008350AE" w:rsidRDefault="00641496" w:rsidP="00FD6250">
                  <w:pPr>
                    <w:jc w:val="center"/>
                    <w:rPr>
                      <w:rFonts w:ascii="Garamond" w:hAnsi="Garamond"/>
                      <w:lang w:val="eu-ES" w:eastAsia="eu-ES"/>
                    </w:rPr>
                  </w:pPr>
                  <w:r w:rsidRPr="008350AE">
                    <w:rPr>
                      <w:rFonts w:ascii="Garamond" w:hAnsi="Garamond"/>
                      <w:lang w:val="eu-ES" w:eastAsia="eu-ES"/>
                    </w:rPr>
                    <w:t>100 €</w:t>
                  </w:r>
                </w:p>
              </w:tc>
            </w:tr>
            <w:tr w:rsidR="00641496" w:rsidRPr="00303A4A" w14:paraId="5CBE9800" w14:textId="77777777" w:rsidTr="00FD6250">
              <w:trPr>
                <w:trHeight w:val="300"/>
              </w:trPr>
              <w:tc>
                <w:tcPr>
                  <w:tcW w:w="1442" w:type="dxa"/>
                  <w:tcBorders>
                    <w:top w:val="nil"/>
                    <w:left w:val="single" w:sz="8" w:space="0" w:color="auto"/>
                    <w:bottom w:val="nil"/>
                    <w:right w:val="nil"/>
                  </w:tcBorders>
                  <w:shd w:val="clear" w:color="auto" w:fill="auto"/>
                  <w:noWrap/>
                  <w:vAlign w:val="bottom"/>
                  <w:hideMark/>
                </w:tcPr>
                <w:p w14:paraId="119A33FC" w14:textId="77777777" w:rsidR="00641496" w:rsidRPr="008350AE" w:rsidRDefault="00641496" w:rsidP="00FD6250">
                  <w:pPr>
                    <w:rPr>
                      <w:rFonts w:ascii="Garamond" w:hAnsi="Garamond"/>
                      <w:lang w:val="eu-ES" w:eastAsia="eu-ES"/>
                    </w:rPr>
                  </w:pPr>
                  <w:r w:rsidRPr="008350AE">
                    <w:rPr>
                      <w:rFonts w:ascii="Garamond" w:hAnsi="Garamond"/>
                      <w:lang w:val="eu-ES" w:eastAsia="eu-ES"/>
                    </w:rPr>
                    <w:t> </w:t>
                  </w:r>
                </w:p>
              </w:tc>
              <w:tc>
                <w:tcPr>
                  <w:tcW w:w="1559" w:type="dxa"/>
                  <w:tcBorders>
                    <w:top w:val="nil"/>
                    <w:left w:val="nil"/>
                    <w:bottom w:val="nil"/>
                    <w:right w:val="nil"/>
                  </w:tcBorders>
                  <w:shd w:val="clear" w:color="auto" w:fill="auto"/>
                  <w:noWrap/>
                  <w:vAlign w:val="bottom"/>
                  <w:hideMark/>
                </w:tcPr>
                <w:p w14:paraId="63C90058" w14:textId="77777777" w:rsidR="00641496" w:rsidRPr="008350AE" w:rsidRDefault="00641496" w:rsidP="00FD6250">
                  <w:pPr>
                    <w:rPr>
                      <w:rFonts w:ascii="Garamond" w:hAnsi="Garamond"/>
                      <w:lang w:val="eu-ES" w:eastAsia="eu-ES"/>
                    </w:rPr>
                  </w:pPr>
                  <w:r w:rsidRPr="008350AE">
                    <w:rPr>
                      <w:rFonts w:ascii="Garamond" w:hAnsi="Garamond"/>
                      <w:lang w:val="eu-ES" w:eastAsia="eu-ES"/>
                    </w:rPr>
                    <w:t>30.000,01-35.000</w:t>
                  </w:r>
                </w:p>
              </w:tc>
              <w:tc>
                <w:tcPr>
                  <w:tcW w:w="709" w:type="dxa"/>
                  <w:tcBorders>
                    <w:top w:val="nil"/>
                    <w:left w:val="nil"/>
                    <w:bottom w:val="nil"/>
                    <w:right w:val="nil"/>
                  </w:tcBorders>
                  <w:shd w:val="clear" w:color="auto" w:fill="auto"/>
                  <w:noWrap/>
                  <w:vAlign w:val="bottom"/>
                  <w:hideMark/>
                </w:tcPr>
                <w:p w14:paraId="311F19D8" w14:textId="77777777" w:rsidR="00641496" w:rsidRPr="008350AE" w:rsidRDefault="00641496" w:rsidP="00FD6250">
                  <w:pPr>
                    <w:jc w:val="center"/>
                    <w:rPr>
                      <w:rFonts w:ascii="Garamond" w:hAnsi="Garamond"/>
                      <w:lang w:val="eu-ES" w:eastAsia="eu-ES"/>
                    </w:rPr>
                  </w:pPr>
                  <w:r w:rsidRPr="008350AE">
                    <w:rPr>
                      <w:rFonts w:ascii="Garamond" w:hAnsi="Garamond"/>
                      <w:lang w:val="eu-ES" w:eastAsia="eu-ES"/>
                    </w:rPr>
                    <w:t>30%</w:t>
                  </w:r>
                </w:p>
              </w:tc>
              <w:tc>
                <w:tcPr>
                  <w:tcW w:w="995" w:type="dxa"/>
                  <w:tcBorders>
                    <w:top w:val="nil"/>
                    <w:left w:val="nil"/>
                    <w:bottom w:val="nil"/>
                    <w:right w:val="single" w:sz="4" w:space="0" w:color="auto"/>
                  </w:tcBorders>
                  <w:shd w:val="clear" w:color="auto" w:fill="auto"/>
                  <w:noWrap/>
                  <w:vAlign w:val="bottom"/>
                  <w:hideMark/>
                </w:tcPr>
                <w:p w14:paraId="112F4033" w14:textId="77777777" w:rsidR="00641496" w:rsidRPr="008350AE" w:rsidRDefault="00641496" w:rsidP="00FD6250">
                  <w:pPr>
                    <w:jc w:val="center"/>
                    <w:rPr>
                      <w:rFonts w:ascii="Garamond" w:hAnsi="Garamond"/>
                      <w:lang w:val="eu-ES" w:eastAsia="eu-ES"/>
                    </w:rPr>
                  </w:pPr>
                  <w:r w:rsidRPr="008350AE">
                    <w:rPr>
                      <w:rFonts w:ascii="Garamond" w:hAnsi="Garamond"/>
                      <w:lang w:val="eu-ES" w:eastAsia="eu-ES"/>
                    </w:rPr>
                    <w:t>150 €</w:t>
                  </w:r>
                </w:p>
              </w:tc>
            </w:tr>
            <w:tr w:rsidR="00641496" w:rsidRPr="00303A4A" w14:paraId="431D69EE" w14:textId="77777777" w:rsidTr="00FD6250">
              <w:trPr>
                <w:trHeight w:val="300"/>
              </w:trPr>
              <w:tc>
                <w:tcPr>
                  <w:tcW w:w="1442" w:type="dxa"/>
                  <w:tcBorders>
                    <w:top w:val="nil"/>
                    <w:left w:val="single" w:sz="8" w:space="0" w:color="auto"/>
                    <w:right w:val="nil"/>
                  </w:tcBorders>
                  <w:shd w:val="clear" w:color="auto" w:fill="auto"/>
                  <w:noWrap/>
                  <w:vAlign w:val="bottom"/>
                  <w:hideMark/>
                </w:tcPr>
                <w:p w14:paraId="16DA300A" w14:textId="77777777" w:rsidR="00641496" w:rsidRPr="008350AE" w:rsidRDefault="00641496" w:rsidP="00FD6250">
                  <w:pPr>
                    <w:rPr>
                      <w:rFonts w:ascii="Garamond" w:hAnsi="Garamond"/>
                      <w:lang w:val="eu-ES" w:eastAsia="eu-ES"/>
                    </w:rPr>
                  </w:pPr>
                  <w:r w:rsidRPr="008350AE">
                    <w:rPr>
                      <w:rFonts w:ascii="Garamond" w:hAnsi="Garamond"/>
                      <w:lang w:val="eu-ES" w:eastAsia="eu-ES"/>
                    </w:rPr>
                    <w:t> </w:t>
                  </w:r>
                </w:p>
              </w:tc>
              <w:tc>
                <w:tcPr>
                  <w:tcW w:w="1559" w:type="dxa"/>
                  <w:tcBorders>
                    <w:top w:val="nil"/>
                    <w:left w:val="nil"/>
                    <w:right w:val="nil"/>
                  </w:tcBorders>
                  <w:shd w:val="clear" w:color="auto" w:fill="auto"/>
                  <w:noWrap/>
                  <w:vAlign w:val="bottom"/>
                  <w:hideMark/>
                </w:tcPr>
                <w:p w14:paraId="4B71A2A9" w14:textId="77777777" w:rsidR="00641496" w:rsidRPr="008350AE" w:rsidRDefault="00641496" w:rsidP="00FD6250">
                  <w:pPr>
                    <w:rPr>
                      <w:rFonts w:ascii="Garamond" w:hAnsi="Garamond"/>
                      <w:lang w:val="eu-ES" w:eastAsia="eu-ES"/>
                    </w:rPr>
                  </w:pPr>
                  <w:r w:rsidRPr="008350AE">
                    <w:rPr>
                      <w:rFonts w:ascii="Garamond" w:hAnsi="Garamond"/>
                      <w:lang w:val="eu-ES" w:eastAsia="eu-ES"/>
                    </w:rPr>
                    <w:t>26.000,01-30.000</w:t>
                  </w:r>
                </w:p>
              </w:tc>
              <w:tc>
                <w:tcPr>
                  <w:tcW w:w="709" w:type="dxa"/>
                  <w:tcBorders>
                    <w:top w:val="nil"/>
                    <w:left w:val="nil"/>
                    <w:right w:val="nil"/>
                  </w:tcBorders>
                  <w:shd w:val="clear" w:color="auto" w:fill="auto"/>
                  <w:noWrap/>
                  <w:vAlign w:val="bottom"/>
                  <w:hideMark/>
                </w:tcPr>
                <w:p w14:paraId="6179FB9E" w14:textId="77777777" w:rsidR="00641496" w:rsidRPr="008350AE" w:rsidRDefault="00641496" w:rsidP="00FD6250">
                  <w:pPr>
                    <w:jc w:val="center"/>
                    <w:rPr>
                      <w:rFonts w:ascii="Garamond" w:hAnsi="Garamond"/>
                      <w:lang w:val="eu-ES" w:eastAsia="eu-ES"/>
                    </w:rPr>
                  </w:pPr>
                  <w:r w:rsidRPr="008350AE">
                    <w:rPr>
                      <w:rFonts w:ascii="Garamond" w:hAnsi="Garamond"/>
                      <w:lang w:val="eu-ES" w:eastAsia="eu-ES"/>
                    </w:rPr>
                    <w:t>40%</w:t>
                  </w:r>
                </w:p>
              </w:tc>
              <w:tc>
                <w:tcPr>
                  <w:tcW w:w="995" w:type="dxa"/>
                  <w:tcBorders>
                    <w:top w:val="nil"/>
                    <w:left w:val="nil"/>
                    <w:right w:val="single" w:sz="4" w:space="0" w:color="auto"/>
                  </w:tcBorders>
                  <w:shd w:val="clear" w:color="auto" w:fill="auto"/>
                  <w:noWrap/>
                  <w:vAlign w:val="bottom"/>
                  <w:hideMark/>
                </w:tcPr>
                <w:p w14:paraId="1FB6CE84" w14:textId="77777777" w:rsidR="00641496" w:rsidRPr="008350AE" w:rsidRDefault="00641496" w:rsidP="00FD6250">
                  <w:pPr>
                    <w:jc w:val="center"/>
                    <w:rPr>
                      <w:rFonts w:ascii="Garamond" w:hAnsi="Garamond"/>
                      <w:lang w:val="eu-ES" w:eastAsia="eu-ES"/>
                    </w:rPr>
                  </w:pPr>
                  <w:r w:rsidRPr="008350AE">
                    <w:rPr>
                      <w:rFonts w:ascii="Garamond" w:hAnsi="Garamond"/>
                      <w:lang w:val="eu-ES" w:eastAsia="eu-ES"/>
                    </w:rPr>
                    <w:t>200 €</w:t>
                  </w:r>
                </w:p>
              </w:tc>
            </w:tr>
            <w:tr w:rsidR="00641496" w:rsidRPr="00303A4A" w14:paraId="48B3761E" w14:textId="77777777" w:rsidTr="00FD6250">
              <w:trPr>
                <w:trHeight w:val="300"/>
              </w:trPr>
              <w:tc>
                <w:tcPr>
                  <w:tcW w:w="1442" w:type="dxa"/>
                  <w:tcBorders>
                    <w:top w:val="nil"/>
                    <w:left w:val="single" w:sz="8" w:space="0" w:color="auto"/>
                    <w:bottom w:val="single" w:sz="4" w:space="0" w:color="auto"/>
                    <w:right w:val="nil"/>
                  </w:tcBorders>
                  <w:shd w:val="clear" w:color="auto" w:fill="auto"/>
                  <w:noWrap/>
                  <w:vAlign w:val="bottom"/>
                  <w:hideMark/>
                </w:tcPr>
                <w:p w14:paraId="5A75B058" w14:textId="77777777" w:rsidR="00641496" w:rsidRPr="008350AE" w:rsidRDefault="00641496" w:rsidP="00FD6250">
                  <w:pPr>
                    <w:rPr>
                      <w:rFonts w:ascii="Garamond" w:hAnsi="Garamond"/>
                      <w:lang w:val="eu-ES" w:eastAsia="eu-ES"/>
                    </w:rPr>
                  </w:pPr>
                  <w:r w:rsidRPr="008350AE">
                    <w:rPr>
                      <w:rFonts w:ascii="Garamond" w:hAnsi="Garamond"/>
                      <w:lang w:val="eu-ES" w:eastAsia="eu-ES"/>
                    </w:rPr>
                    <w:t> </w:t>
                  </w:r>
                </w:p>
              </w:tc>
              <w:tc>
                <w:tcPr>
                  <w:tcW w:w="1559" w:type="dxa"/>
                  <w:tcBorders>
                    <w:top w:val="nil"/>
                    <w:left w:val="nil"/>
                    <w:bottom w:val="single" w:sz="4" w:space="0" w:color="auto"/>
                    <w:right w:val="nil"/>
                  </w:tcBorders>
                  <w:shd w:val="clear" w:color="auto" w:fill="auto"/>
                  <w:noWrap/>
                  <w:vAlign w:val="bottom"/>
                  <w:hideMark/>
                </w:tcPr>
                <w:p w14:paraId="6FFAF47C" w14:textId="77777777" w:rsidR="00641496" w:rsidRPr="008350AE" w:rsidRDefault="00641496" w:rsidP="00FD6250">
                  <w:pPr>
                    <w:rPr>
                      <w:rFonts w:ascii="Garamond" w:hAnsi="Garamond"/>
                      <w:lang w:val="eu-ES" w:eastAsia="eu-ES"/>
                    </w:rPr>
                  </w:pPr>
                  <w:r w:rsidRPr="008350AE">
                    <w:rPr>
                      <w:rFonts w:ascii="Garamond" w:hAnsi="Garamond"/>
                      <w:lang w:val="eu-ES" w:eastAsia="eu-ES"/>
                    </w:rPr>
                    <w:t>1.000-26.000</w:t>
                  </w:r>
                </w:p>
              </w:tc>
              <w:tc>
                <w:tcPr>
                  <w:tcW w:w="709" w:type="dxa"/>
                  <w:tcBorders>
                    <w:top w:val="nil"/>
                    <w:left w:val="nil"/>
                    <w:bottom w:val="single" w:sz="4" w:space="0" w:color="auto"/>
                    <w:right w:val="nil"/>
                  </w:tcBorders>
                  <w:shd w:val="clear" w:color="auto" w:fill="auto"/>
                  <w:noWrap/>
                  <w:vAlign w:val="bottom"/>
                  <w:hideMark/>
                </w:tcPr>
                <w:p w14:paraId="0982350F" w14:textId="77777777" w:rsidR="00641496" w:rsidRPr="008350AE" w:rsidRDefault="00641496" w:rsidP="00FD6250">
                  <w:pPr>
                    <w:jc w:val="center"/>
                    <w:rPr>
                      <w:rFonts w:ascii="Garamond" w:hAnsi="Garamond"/>
                      <w:lang w:val="eu-ES" w:eastAsia="eu-ES"/>
                    </w:rPr>
                  </w:pPr>
                  <w:r w:rsidRPr="008350AE">
                    <w:rPr>
                      <w:rFonts w:ascii="Garamond" w:hAnsi="Garamond"/>
                      <w:lang w:val="eu-ES" w:eastAsia="eu-ES"/>
                    </w:rPr>
                    <w:t>50%</w:t>
                  </w:r>
                </w:p>
              </w:tc>
              <w:tc>
                <w:tcPr>
                  <w:tcW w:w="995" w:type="dxa"/>
                  <w:tcBorders>
                    <w:top w:val="nil"/>
                    <w:left w:val="nil"/>
                    <w:bottom w:val="single" w:sz="4" w:space="0" w:color="auto"/>
                    <w:right w:val="single" w:sz="4" w:space="0" w:color="auto"/>
                  </w:tcBorders>
                  <w:shd w:val="clear" w:color="auto" w:fill="auto"/>
                  <w:noWrap/>
                  <w:vAlign w:val="bottom"/>
                  <w:hideMark/>
                </w:tcPr>
                <w:p w14:paraId="633A253D" w14:textId="77777777" w:rsidR="00641496" w:rsidRPr="008350AE" w:rsidRDefault="00641496" w:rsidP="00FD6250">
                  <w:pPr>
                    <w:jc w:val="center"/>
                    <w:rPr>
                      <w:rFonts w:ascii="Garamond" w:hAnsi="Garamond"/>
                      <w:lang w:val="eu-ES" w:eastAsia="eu-ES"/>
                    </w:rPr>
                  </w:pPr>
                  <w:r w:rsidRPr="008350AE">
                    <w:rPr>
                      <w:rFonts w:ascii="Garamond" w:hAnsi="Garamond"/>
                      <w:lang w:val="eu-ES" w:eastAsia="eu-ES"/>
                    </w:rPr>
                    <w:t>250 €</w:t>
                  </w:r>
                </w:p>
              </w:tc>
            </w:tr>
          </w:tbl>
          <w:p w14:paraId="27C73863" w14:textId="77777777" w:rsidR="00641496" w:rsidRPr="008350AE" w:rsidRDefault="00641496" w:rsidP="00FD6250">
            <w:pPr>
              <w:spacing w:line="276" w:lineRule="auto"/>
              <w:contextualSpacing/>
              <w:jc w:val="both"/>
              <w:rPr>
                <w:rFonts w:ascii="Garamond" w:hAnsi="Garamond" w:cs="Arial"/>
                <w:sz w:val="24"/>
                <w:szCs w:val="24"/>
                <w:lang w:val="eu-ES"/>
              </w:rPr>
            </w:pPr>
          </w:p>
          <w:p w14:paraId="20CAFF7D" w14:textId="77777777" w:rsidR="00641496" w:rsidRPr="008350AE" w:rsidRDefault="00641496" w:rsidP="00FD6250">
            <w:pPr>
              <w:ind w:right="113"/>
              <w:jc w:val="both"/>
              <w:rPr>
                <w:rFonts w:ascii="Garamond" w:hAnsi="Garamond" w:cs="Arial"/>
                <w:sz w:val="24"/>
                <w:szCs w:val="24"/>
                <w:lang w:val="eu-ES"/>
              </w:rPr>
            </w:pPr>
            <w:r w:rsidRPr="008350AE">
              <w:rPr>
                <w:rFonts w:ascii="Garamond" w:hAnsi="Garamond" w:cs="Arial"/>
                <w:sz w:val="24"/>
                <w:szCs w:val="24"/>
                <w:lang w:val="eu-ES"/>
              </w:rPr>
              <w:t>Gutxieneko diru sarreretara iristen ez direnen eskaerak salbuespenez onartu ahalko dira.</w:t>
            </w:r>
          </w:p>
          <w:p w14:paraId="26B829DD" w14:textId="77777777" w:rsidR="00641496" w:rsidRPr="008350AE" w:rsidRDefault="00641496" w:rsidP="00FD6250">
            <w:pPr>
              <w:ind w:left="113" w:right="113"/>
              <w:jc w:val="both"/>
              <w:rPr>
                <w:rFonts w:ascii="Garamond" w:hAnsi="Garamond" w:cs="Arial"/>
                <w:sz w:val="24"/>
                <w:szCs w:val="24"/>
                <w:lang w:val="eu-ES"/>
              </w:rPr>
            </w:pPr>
          </w:p>
          <w:p w14:paraId="022AD9C2" w14:textId="77777777" w:rsidR="00641496" w:rsidRPr="008350AE" w:rsidRDefault="00641496" w:rsidP="00FD6250">
            <w:pPr>
              <w:ind w:right="113"/>
              <w:jc w:val="both"/>
              <w:rPr>
                <w:rFonts w:ascii="Garamond" w:hAnsi="Garamond" w:cs="Arial"/>
                <w:sz w:val="24"/>
                <w:szCs w:val="24"/>
                <w:lang w:val="eu-ES"/>
              </w:rPr>
            </w:pPr>
            <w:r w:rsidRPr="008350AE">
              <w:rPr>
                <w:rFonts w:ascii="Garamond" w:hAnsi="Garamond" w:cs="Arial"/>
                <w:sz w:val="24"/>
                <w:szCs w:val="24"/>
                <w:lang w:val="eu-ES"/>
              </w:rPr>
              <w:t xml:space="preserve">Diru laguntza behin-behinekoz kalkulatuko da, aurkeztutako dokumentuetan oinarrituta. Behin betiko laguntza zehaztuko da errenta aitorpenaren dokumentua behin ekarrita. </w:t>
            </w:r>
          </w:p>
          <w:p w14:paraId="40F08C1E" w14:textId="77777777" w:rsidR="00641496" w:rsidRPr="008350AE" w:rsidRDefault="00641496" w:rsidP="00FD6250">
            <w:pPr>
              <w:spacing w:line="276" w:lineRule="auto"/>
              <w:contextualSpacing/>
              <w:jc w:val="both"/>
              <w:rPr>
                <w:rFonts w:ascii="Garamond" w:hAnsi="Garamond" w:cs="Arial"/>
                <w:sz w:val="24"/>
                <w:szCs w:val="24"/>
                <w:lang w:val="eu-ES"/>
              </w:rPr>
            </w:pPr>
          </w:p>
          <w:p w14:paraId="673C2DEB" w14:textId="77777777" w:rsidR="00641496" w:rsidRPr="008350AE" w:rsidRDefault="00641496" w:rsidP="00FD6250">
            <w:pPr>
              <w:spacing w:line="276" w:lineRule="auto"/>
              <w:contextualSpacing/>
              <w:jc w:val="both"/>
              <w:rPr>
                <w:rFonts w:ascii="Garamond" w:hAnsi="Garamond" w:cs="Arial"/>
                <w:sz w:val="24"/>
                <w:szCs w:val="24"/>
                <w:lang w:val="eu-ES"/>
              </w:rPr>
            </w:pPr>
            <w:r w:rsidRPr="008350AE">
              <w:rPr>
                <w:rFonts w:ascii="Garamond" w:hAnsi="Garamond" w:cs="Arial"/>
                <w:sz w:val="24"/>
                <w:szCs w:val="24"/>
                <w:lang w:val="eu-ES"/>
              </w:rPr>
              <w:t xml:space="preserve"> </w:t>
            </w:r>
          </w:p>
          <w:p w14:paraId="0ABA8B1B" w14:textId="77777777" w:rsidR="00641496" w:rsidRPr="008350AE" w:rsidRDefault="00641496" w:rsidP="00FD6250">
            <w:pPr>
              <w:spacing w:after="200" w:line="276" w:lineRule="auto"/>
              <w:contextualSpacing/>
              <w:jc w:val="both"/>
              <w:rPr>
                <w:rFonts w:ascii="Garamond" w:hAnsi="Garamond" w:cs="Arial"/>
                <w:sz w:val="24"/>
                <w:szCs w:val="24"/>
                <w:lang w:val="eu-ES"/>
              </w:rPr>
            </w:pPr>
            <w:r w:rsidRPr="008350AE">
              <w:rPr>
                <w:rFonts w:ascii="Garamond" w:hAnsi="Garamond" w:cs="Arial"/>
                <w:sz w:val="24"/>
                <w:szCs w:val="24"/>
                <w:lang w:val="eu-ES"/>
              </w:rPr>
              <w:t xml:space="preserve">Gehienez 12 hilabeteko epealdi baterako izango da diru laguntza; hurrengo urtean deialdia egiten bada, </w:t>
            </w:r>
            <w:r w:rsidRPr="008350AE">
              <w:rPr>
                <w:rFonts w:ascii="Garamond" w:hAnsi="Garamond" w:cs="Arial"/>
                <w:sz w:val="24"/>
                <w:szCs w:val="24"/>
                <w:lang w:val="eu-ES"/>
              </w:rPr>
              <w:lastRenderedPageBreak/>
              <w:t>eskaera berri bat egin beharko lukete onuradunek laguntzak jasotzen jarraitzeko aukera izateko.</w:t>
            </w:r>
          </w:p>
          <w:p w14:paraId="31775284" w14:textId="77777777" w:rsidR="00641496" w:rsidRPr="008350AE" w:rsidRDefault="00641496" w:rsidP="00FD6250">
            <w:pPr>
              <w:spacing w:after="200" w:line="276" w:lineRule="auto"/>
              <w:contextualSpacing/>
              <w:jc w:val="both"/>
              <w:rPr>
                <w:rFonts w:ascii="Garamond" w:hAnsi="Garamond" w:cs="Arial"/>
                <w:color w:val="C00000"/>
                <w:sz w:val="24"/>
                <w:szCs w:val="24"/>
                <w:lang w:val="eu-ES"/>
              </w:rPr>
            </w:pPr>
            <w:r w:rsidRPr="008350AE">
              <w:rPr>
                <w:rFonts w:ascii="Garamond" w:hAnsi="Garamond" w:cs="Arial"/>
                <w:sz w:val="24"/>
                <w:szCs w:val="24"/>
                <w:lang w:val="eu-ES"/>
              </w:rPr>
              <w:t>Laguntza hauek, gehienez ere, jaso ahalko dira hiru urtez.</w:t>
            </w:r>
          </w:p>
        </w:tc>
        <w:tc>
          <w:tcPr>
            <w:tcW w:w="4835" w:type="dxa"/>
          </w:tcPr>
          <w:p w14:paraId="49A56546" w14:textId="77777777" w:rsidR="00641496" w:rsidRPr="00B471A0" w:rsidRDefault="00641496" w:rsidP="00FD6250">
            <w:pPr>
              <w:jc w:val="both"/>
              <w:rPr>
                <w:rFonts w:ascii="Garamond" w:hAnsi="Garamond" w:cs="Arial"/>
                <w:b/>
                <w:sz w:val="24"/>
                <w:szCs w:val="24"/>
              </w:rPr>
            </w:pPr>
            <w:r w:rsidRPr="00B471A0">
              <w:rPr>
                <w:rFonts w:ascii="Garamond" w:hAnsi="Garamond" w:cs="Arial"/>
                <w:b/>
                <w:sz w:val="24"/>
                <w:szCs w:val="24"/>
              </w:rPr>
              <w:lastRenderedPageBreak/>
              <w:t>8. Importe de las subvenciones.</w:t>
            </w:r>
          </w:p>
          <w:p w14:paraId="692B07AB" w14:textId="77777777" w:rsidR="00641496" w:rsidRPr="00B471A0" w:rsidRDefault="00641496" w:rsidP="00FD6250">
            <w:pPr>
              <w:jc w:val="both"/>
              <w:rPr>
                <w:rFonts w:ascii="Garamond" w:hAnsi="Garamond" w:cs="Arial"/>
                <w:b/>
                <w:sz w:val="24"/>
                <w:szCs w:val="24"/>
              </w:rPr>
            </w:pPr>
          </w:p>
          <w:p w14:paraId="32D211C6" w14:textId="77777777" w:rsidR="00641496" w:rsidRPr="00B471A0" w:rsidRDefault="00641496" w:rsidP="00FD6250">
            <w:pPr>
              <w:jc w:val="both"/>
              <w:rPr>
                <w:rFonts w:ascii="Garamond" w:hAnsi="Garamond" w:cs="Arial"/>
                <w:sz w:val="24"/>
                <w:szCs w:val="24"/>
              </w:rPr>
            </w:pPr>
            <w:r w:rsidRPr="00B471A0">
              <w:rPr>
                <w:rFonts w:ascii="Garamond" w:hAnsi="Garamond" w:cs="Arial"/>
                <w:sz w:val="24"/>
                <w:szCs w:val="24"/>
              </w:rPr>
              <w:t>Para concretar el importe de la subvención, se tendrán en cuenta los ingresos, de conformidad con la siguiente tabla:</w:t>
            </w:r>
          </w:p>
          <w:p w14:paraId="4000ACED" w14:textId="77777777" w:rsidR="00641496" w:rsidRPr="00B471A0" w:rsidRDefault="00641496" w:rsidP="00FD6250">
            <w:pPr>
              <w:jc w:val="both"/>
              <w:rPr>
                <w:rFonts w:ascii="Garamond" w:hAnsi="Garamond" w:cs="Arial"/>
                <w:sz w:val="24"/>
                <w:szCs w:val="24"/>
              </w:rPr>
            </w:pPr>
          </w:p>
          <w:tbl>
            <w:tblPr>
              <w:tblW w:w="4570" w:type="dxa"/>
              <w:tblInd w:w="108" w:type="dxa"/>
              <w:tblLayout w:type="fixed"/>
              <w:tblLook w:val="04A0" w:firstRow="1" w:lastRow="0" w:firstColumn="1" w:lastColumn="0" w:noHBand="0" w:noVBand="1"/>
            </w:tblPr>
            <w:tblGrid>
              <w:gridCol w:w="1310"/>
              <w:gridCol w:w="1559"/>
              <w:gridCol w:w="851"/>
              <w:gridCol w:w="850"/>
            </w:tblGrid>
            <w:tr w:rsidR="00641496" w:rsidRPr="00B471A0" w14:paraId="5C7751A3" w14:textId="77777777" w:rsidTr="00FD6250">
              <w:trPr>
                <w:trHeight w:val="725"/>
              </w:trPr>
              <w:tc>
                <w:tcPr>
                  <w:tcW w:w="1310" w:type="dxa"/>
                  <w:tcBorders>
                    <w:top w:val="single" w:sz="8" w:space="0" w:color="auto"/>
                    <w:left w:val="single" w:sz="8" w:space="0" w:color="auto"/>
                    <w:bottom w:val="nil"/>
                    <w:right w:val="nil"/>
                  </w:tcBorders>
                  <w:shd w:val="clear" w:color="auto" w:fill="auto"/>
                  <w:noWrap/>
                  <w:vAlign w:val="center"/>
                </w:tcPr>
                <w:p w14:paraId="74F6CB53" w14:textId="77777777" w:rsidR="00641496" w:rsidRPr="00B471A0" w:rsidRDefault="00641496" w:rsidP="00FD6250">
                  <w:pPr>
                    <w:rPr>
                      <w:rFonts w:ascii="Garamond" w:hAnsi="Garamond"/>
                      <w:sz w:val="16"/>
                      <w:szCs w:val="16"/>
                      <w:lang w:eastAsia="eu-ES"/>
                    </w:rPr>
                  </w:pPr>
                  <w:r w:rsidRPr="00B471A0">
                    <w:rPr>
                      <w:rFonts w:ascii="Garamond" w:hAnsi="Garamond"/>
                      <w:sz w:val="16"/>
                      <w:szCs w:val="16"/>
                      <w:lang w:eastAsia="eu-ES"/>
                    </w:rPr>
                    <w:t>SOLICITANTE</w:t>
                  </w:r>
                </w:p>
              </w:tc>
              <w:tc>
                <w:tcPr>
                  <w:tcW w:w="1559" w:type="dxa"/>
                  <w:tcBorders>
                    <w:top w:val="single" w:sz="8" w:space="0" w:color="auto"/>
                    <w:left w:val="nil"/>
                    <w:bottom w:val="nil"/>
                    <w:right w:val="nil"/>
                  </w:tcBorders>
                  <w:shd w:val="clear" w:color="auto" w:fill="auto"/>
                  <w:noWrap/>
                  <w:vAlign w:val="center"/>
                  <w:hideMark/>
                </w:tcPr>
                <w:p w14:paraId="3AE31714" w14:textId="77777777" w:rsidR="00641496" w:rsidRPr="00B471A0" w:rsidRDefault="00641496" w:rsidP="00FD6250">
                  <w:pPr>
                    <w:rPr>
                      <w:rFonts w:ascii="Garamond" w:hAnsi="Garamond"/>
                      <w:lang w:eastAsia="eu-ES"/>
                    </w:rPr>
                  </w:pPr>
                  <w:r w:rsidRPr="00B471A0">
                    <w:rPr>
                      <w:rFonts w:ascii="Garamond" w:hAnsi="Garamond"/>
                      <w:lang w:eastAsia="eu-ES"/>
                    </w:rPr>
                    <w:t>Ingresos brutos</w:t>
                  </w:r>
                </w:p>
              </w:tc>
              <w:tc>
                <w:tcPr>
                  <w:tcW w:w="851" w:type="dxa"/>
                  <w:tcBorders>
                    <w:top w:val="single" w:sz="8" w:space="0" w:color="auto"/>
                    <w:left w:val="nil"/>
                    <w:bottom w:val="nil"/>
                    <w:right w:val="nil"/>
                  </w:tcBorders>
                  <w:shd w:val="clear" w:color="auto" w:fill="auto"/>
                  <w:noWrap/>
                  <w:vAlign w:val="center"/>
                  <w:hideMark/>
                </w:tcPr>
                <w:p w14:paraId="34F931B5" w14:textId="77777777" w:rsidR="00641496" w:rsidRPr="00B471A0" w:rsidRDefault="00641496" w:rsidP="00FD6250">
                  <w:pPr>
                    <w:jc w:val="center"/>
                    <w:rPr>
                      <w:rFonts w:ascii="Garamond" w:hAnsi="Garamond"/>
                      <w:lang w:eastAsia="eu-ES"/>
                    </w:rPr>
                  </w:pPr>
                  <w:r w:rsidRPr="00B471A0">
                    <w:rPr>
                      <w:rFonts w:ascii="Garamond" w:hAnsi="Garamond"/>
                      <w:lang w:eastAsia="eu-ES"/>
                    </w:rPr>
                    <w:t>% del alquiler</w:t>
                  </w:r>
                </w:p>
              </w:tc>
              <w:tc>
                <w:tcPr>
                  <w:tcW w:w="850" w:type="dxa"/>
                  <w:tcBorders>
                    <w:top w:val="single" w:sz="8" w:space="0" w:color="auto"/>
                    <w:left w:val="nil"/>
                    <w:bottom w:val="nil"/>
                    <w:right w:val="single" w:sz="8" w:space="0" w:color="auto"/>
                  </w:tcBorders>
                  <w:shd w:val="clear" w:color="auto" w:fill="auto"/>
                  <w:noWrap/>
                  <w:vAlign w:val="center"/>
                  <w:hideMark/>
                </w:tcPr>
                <w:p w14:paraId="56F4C59E" w14:textId="77777777" w:rsidR="00641496" w:rsidRPr="00B471A0" w:rsidRDefault="00641496" w:rsidP="00FD6250">
                  <w:pPr>
                    <w:jc w:val="center"/>
                    <w:rPr>
                      <w:rFonts w:ascii="Garamond" w:hAnsi="Garamond"/>
                      <w:lang w:eastAsia="eu-ES"/>
                    </w:rPr>
                  </w:pPr>
                  <w:r w:rsidRPr="00B471A0">
                    <w:rPr>
                      <w:rFonts w:ascii="Garamond" w:hAnsi="Garamond"/>
                      <w:lang w:eastAsia="eu-ES"/>
                    </w:rPr>
                    <w:t>Subv. máxima</w:t>
                  </w:r>
                </w:p>
                <w:p w14:paraId="074E2893" w14:textId="77777777" w:rsidR="00641496" w:rsidRPr="00B471A0" w:rsidRDefault="00641496" w:rsidP="00FD6250">
                  <w:pPr>
                    <w:jc w:val="center"/>
                    <w:rPr>
                      <w:rFonts w:ascii="Garamond" w:hAnsi="Garamond"/>
                      <w:lang w:eastAsia="eu-ES"/>
                    </w:rPr>
                  </w:pPr>
                </w:p>
              </w:tc>
            </w:tr>
            <w:tr w:rsidR="00641496" w:rsidRPr="00B471A0" w14:paraId="598197DF" w14:textId="77777777" w:rsidTr="00FD6250">
              <w:trPr>
                <w:trHeight w:val="300"/>
              </w:trPr>
              <w:tc>
                <w:tcPr>
                  <w:tcW w:w="1310" w:type="dxa"/>
                  <w:tcBorders>
                    <w:top w:val="single" w:sz="4" w:space="0" w:color="auto"/>
                    <w:left w:val="single" w:sz="8" w:space="0" w:color="auto"/>
                    <w:bottom w:val="nil"/>
                    <w:right w:val="nil"/>
                  </w:tcBorders>
                  <w:shd w:val="clear" w:color="auto" w:fill="auto"/>
                  <w:noWrap/>
                  <w:vAlign w:val="bottom"/>
                </w:tcPr>
                <w:p w14:paraId="6883C9EE" w14:textId="77777777" w:rsidR="00641496" w:rsidRPr="00B471A0" w:rsidRDefault="00641496" w:rsidP="00FD6250">
                  <w:pPr>
                    <w:rPr>
                      <w:rFonts w:ascii="Garamond" w:hAnsi="Garamond"/>
                      <w:lang w:eastAsia="eu-ES"/>
                    </w:rPr>
                  </w:pPr>
                  <w:r w:rsidRPr="00B471A0">
                    <w:rPr>
                      <w:rFonts w:ascii="Garamond" w:hAnsi="Garamond"/>
                      <w:lang w:eastAsia="eu-ES"/>
                    </w:rPr>
                    <w:t>Individual</w:t>
                  </w:r>
                </w:p>
              </w:tc>
              <w:tc>
                <w:tcPr>
                  <w:tcW w:w="1559" w:type="dxa"/>
                  <w:tcBorders>
                    <w:top w:val="single" w:sz="4" w:space="0" w:color="auto"/>
                    <w:left w:val="nil"/>
                    <w:bottom w:val="nil"/>
                    <w:right w:val="nil"/>
                  </w:tcBorders>
                  <w:shd w:val="clear" w:color="auto" w:fill="auto"/>
                  <w:noWrap/>
                  <w:vAlign w:val="bottom"/>
                  <w:hideMark/>
                </w:tcPr>
                <w:p w14:paraId="22E6A8FF" w14:textId="77777777" w:rsidR="00641496" w:rsidRPr="00B471A0" w:rsidRDefault="00641496" w:rsidP="00FD6250">
                  <w:pPr>
                    <w:rPr>
                      <w:rFonts w:ascii="Garamond" w:hAnsi="Garamond"/>
                      <w:lang w:eastAsia="eu-ES"/>
                    </w:rPr>
                  </w:pPr>
                  <w:r w:rsidRPr="00B471A0">
                    <w:rPr>
                      <w:rFonts w:ascii="Garamond" w:hAnsi="Garamond"/>
                      <w:lang w:eastAsia="eu-ES"/>
                    </w:rPr>
                    <w:t>26.000,01-29.000</w:t>
                  </w:r>
                </w:p>
              </w:tc>
              <w:tc>
                <w:tcPr>
                  <w:tcW w:w="851" w:type="dxa"/>
                  <w:tcBorders>
                    <w:top w:val="single" w:sz="4" w:space="0" w:color="auto"/>
                    <w:left w:val="nil"/>
                    <w:bottom w:val="nil"/>
                    <w:right w:val="nil"/>
                  </w:tcBorders>
                  <w:shd w:val="clear" w:color="auto" w:fill="auto"/>
                  <w:noWrap/>
                  <w:vAlign w:val="bottom"/>
                  <w:hideMark/>
                </w:tcPr>
                <w:p w14:paraId="05EE09F2" w14:textId="77777777" w:rsidR="00641496" w:rsidRPr="00B471A0" w:rsidRDefault="00641496" w:rsidP="00FD6250">
                  <w:pPr>
                    <w:jc w:val="center"/>
                    <w:rPr>
                      <w:rFonts w:ascii="Garamond" w:hAnsi="Garamond"/>
                      <w:lang w:eastAsia="eu-ES"/>
                    </w:rPr>
                  </w:pPr>
                  <w:r w:rsidRPr="00B471A0">
                    <w:rPr>
                      <w:rFonts w:ascii="Garamond" w:hAnsi="Garamond"/>
                      <w:lang w:eastAsia="eu-ES"/>
                    </w:rPr>
                    <w:t>20%</w:t>
                  </w:r>
                </w:p>
              </w:tc>
              <w:tc>
                <w:tcPr>
                  <w:tcW w:w="850" w:type="dxa"/>
                  <w:tcBorders>
                    <w:top w:val="single" w:sz="4" w:space="0" w:color="auto"/>
                    <w:left w:val="nil"/>
                    <w:bottom w:val="nil"/>
                    <w:right w:val="single" w:sz="8" w:space="0" w:color="auto"/>
                  </w:tcBorders>
                  <w:shd w:val="clear" w:color="auto" w:fill="auto"/>
                  <w:noWrap/>
                  <w:vAlign w:val="bottom"/>
                  <w:hideMark/>
                </w:tcPr>
                <w:p w14:paraId="18002B16" w14:textId="77777777" w:rsidR="00641496" w:rsidRPr="00B471A0" w:rsidRDefault="00641496" w:rsidP="00FD6250">
                  <w:pPr>
                    <w:jc w:val="center"/>
                    <w:rPr>
                      <w:rFonts w:ascii="Garamond" w:hAnsi="Garamond"/>
                      <w:lang w:eastAsia="eu-ES"/>
                    </w:rPr>
                  </w:pPr>
                  <w:r w:rsidRPr="00B471A0">
                    <w:rPr>
                      <w:rFonts w:ascii="Garamond" w:hAnsi="Garamond"/>
                      <w:lang w:eastAsia="eu-ES"/>
                    </w:rPr>
                    <w:t>100 €</w:t>
                  </w:r>
                </w:p>
              </w:tc>
            </w:tr>
            <w:tr w:rsidR="00641496" w:rsidRPr="00B471A0" w14:paraId="3524CA68" w14:textId="77777777" w:rsidTr="00FD6250">
              <w:trPr>
                <w:trHeight w:val="300"/>
              </w:trPr>
              <w:tc>
                <w:tcPr>
                  <w:tcW w:w="1310" w:type="dxa"/>
                  <w:tcBorders>
                    <w:top w:val="nil"/>
                    <w:left w:val="single" w:sz="8" w:space="0" w:color="auto"/>
                    <w:bottom w:val="nil"/>
                    <w:right w:val="nil"/>
                  </w:tcBorders>
                  <w:shd w:val="clear" w:color="auto" w:fill="auto"/>
                  <w:noWrap/>
                  <w:vAlign w:val="bottom"/>
                  <w:hideMark/>
                </w:tcPr>
                <w:p w14:paraId="5BAC3EA5" w14:textId="77777777" w:rsidR="00641496" w:rsidRPr="00B471A0" w:rsidRDefault="00641496" w:rsidP="00FD6250">
                  <w:pPr>
                    <w:rPr>
                      <w:rFonts w:ascii="Garamond" w:hAnsi="Garamond"/>
                      <w:lang w:eastAsia="eu-ES"/>
                    </w:rPr>
                  </w:pPr>
                  <w:r w:rsidRPr="00B471A0">
                    <w:rPr>
                      <w:rFonts w:ascii="Garamond" w:hAnsi="Garamond"/>
                      <w:lang w:eastAsia="eu-ES"/>
                    </w:rPr>
                    <w:t> </w:t>
                  </w:r>
                </w:p>
              </w:tc>
              <w:tc>
                <w:tcPr>
                  <w:tcW w:w="1559" w:type="dxa"/>
                  <w:tcBorders>
                    <w:top w:val="nil"/>
                    <w:left w:val="nil"/>
                    <w:bottom w:val="nil"/>
                    <w:right w:val="nil"/>
                  </w:tcBorders>
                  <w:shd w:val="clear" w:color="auto" w:fill="auto"/>
                  <w:noWrap/>
                  <w:vAlign w:val="bottom"/>
                  <w:hideMark/>
                </w:tcPr>
                <w:p w14:paraId="79EC2AB6" w14:textId="77777777" w:rsidR="00641496" w:rsidRPr="00B471A0" w:rsidRDefault="00641496" w:rsidP="00FD6250">
                  <w:pPr>
                    <w:rPr>
                      <w:rFonts w:ascii="Garamond" w:hAnsi="Garamond"/>
                      <w:lang w:eastAsia="eu-ES"/>
                    </w:rPr>
                  </w:pPr>
                  <w:r w:rsidRPr="00B471A0">
                    <w:rPr>
                      <w:rFonts w:ascii="Garamond" w:hAnsi="Garamond"/>
                      <w:lang w:eastAsia="eu-ES"/>
                    </w:rPr>
                    <w:t>23.000,01-26.000</w:t>
                  </w:r>
                </w:p>
              </w:tc>
              <w:tc>
                <w:tcPr>
                  <w:tcW w:w="851" w:type="dxa"/>
                  <w:tcBorders>
                    <w:top w:val="nil"/>
                    <w:left w:val="nil"/>
                    <w:bottom w:val="nil"/>
                    <w:right w:val="nil"/>
                  </w:tcBorders>
                  <w:shd w:val="clear" w:color="auto" w:fill="auto"/>
                  <w:noWrap/>
                  <w:vAlign w:val="bottom"/>
                  <w:hideMark/>
                </w:tcPr>
                <w:p w14:paraId="742F8219" w14:textId="77777777" w:rsidR="00641496" w:rsidRPr="00B471A0" w:rsidRDefault="00641496" w:rsidP="00FD6250">
                  <w:pPr>
                    <w:jc w:val="center"/>
                    <w:rPr>
                      <w:rFonts w:ascii="Garamond" w:hAnsi="Garamond"/>
                      <w:lang w:eastAsia="eu-ES"/>
                    </w:rPr>
                  </w:pPr>
                  <w:r w:rsidRPr="00B471A0">
                    <w:rPr>
                      <w:rFonts w:ascii="Garamond" w:hAnsi="Garamond"/>
                      <w:lang w:eastAsia="eu-ES"/>
                    </w:rPr>
                    <w:t>30%</w:t>
                  </w:r>
                </w:p>
              </w:tc>
              <w:tc>
                <w:tcPr>
                  <w:tcW w:w="850" w:type="dxa"/>
                  <w:tcBorders>
                    <w:top w:val="nil"/>
                    <w:left w:val="nil"/>
                    <w:bottom w:val="nil"/>
                    <w:right w:val="single" w:sz="8" w:space="0" w:color="auto"/>
                  </w:tcBorders>
                  <w:shd w:val="clear" w:color="auto" w:fill="auto"/>
                  <w:noWrap/>
                  <w:vAlign w:val="bottom"/>
                  <w:hideMark/>
                </w:tcPr>
                <w:p w14:paraId="5D9EEE32" w14:textId="77777777" w:rsidR="00641496" w:rsidRPr="00B471A0" w:rsidRDefault="00641496" w:rsidP="00FD6250">
                  <w:pPr>
                    <w:jc w:val="center"/>
                    <w:rPr>
                      <w:rFonts w:ascii="Garamond" w:hAnsi="Garamond"/>
                      <w:lang w:eastAsia="eu-ES"/>
                    </w:rPr>
                  </w:pPr>
                  <w:r w:rsidRPr="00B471A0">
                    <w:rPr>
                      <w:rFonts w:ascii="Garamond" w:hAnsi="Garamond"/>
                      <w:lang w:eastAsia="eu-ES"/>
                    </w:rPr>
                    <w:t>150 €</w:t>
                  </w:r>
                </w:p>
              </w:tc>
            </w:tr>
            <w:tr w:rsidR="00641496" w:rsidRPr="00B471A0" w14:paraId="4A38DC6C" w14:textId="77777777" w:rsidTr="00FD6250">
              <w:trPr>
                <w:trHeight w:val="300"/>
              </w:trPr>
              <w:tc>
                <w:tcPr>
                  <w:tcW w:w="1310" w:type="dxa"/>
                  <w:tcBorders>
                    <w:top w:val="nil"/>
                    <w:left w:val="single" w:sz="8" w:space="0" w:color="auto"/>
                    <w:bottom w:val="nil"/>
                    <w:right w:val="nil"/>
                  </w:tcBorders>
                  <w:shd w:val="clear" w:color="auto" w:fill="auto"/>
                  <w:noWrap/>
                  <w:vAlign w:val="bottom"/>
                  <w:hideMark/>
                </w:tcPr>
                <w:p w14:paraId="5F75D43E" w14:textId="77777777" w:rsidR="00641496" w:rsidRPr="00B471A0" w:rsidRDefault="00641496" w:rsidP="00FD6250">
                  <w:pPr>
                    <w:rPr>
                      <w:rFonts w:ascii="Garamond" w:hAnsi="Garamond"/>
                      <w:lang w:eastAsia="eu-ES"/>
                    </w:rPr>
                  </w:pPr>
                  <w:r w:rsidRPr="00B471A0">
                    <w:rPr>
                      <w:rFonts w:ascii="Garamond" w:hAnsi="Garamond"/>
                      <w:lang w:eastAsia="eu-ES"/>
                    </w:rPr>
                    <w:t> </w:t>
                  </w:r>
                </w:p>
              </w:tc>
              <w:tc>
                <w:tcPr>
                  <w:tcW w:w="1559" w:type="dxa"/>
                  <w:tcBorders>
                    <w:top w:val="nil"/>
                    <w:left w:val="nil"/>
                    <w:bottom w:val="nil"/>
                    <w:right w:val="nil"/>
                  </w:tcBorders>
                  <w:shd w:val="clear" w:color="auto" w:fill="auto"/>
                  <w:noWrap/>
                  <w:vAlign w:val="bottom"/>
                  <w:hideMark/>
                </w:tcPr>
                <w:p w14:paraId="465C2DE8" w14:textId="77777777" w:rsidR="00641496" w:rsidRPr="00B471A0" w:rsidRDefault="00641496" w:rsidP="00FD6250">
                  <w:pPr>
                    <w:rPr>
                      <w:rFonts w:ascii="Garamond" w:hAnsi="Garamond"/>
                      <w:lang w:eastAsia="eu-ES"/>
                    </w:rPr>
                  </w:pPr>
                  <w:r w:rsidRPr="00B471A0">
                    <w:rPr>
                      <w:rFonts w:ascii="Garamond" w:hAnsi="Garamond"/>
                      <w:lang w:eastAsia="eu-ES"/>
                    </w:rPr>
                    <w:t>20.000,01-23.000</w:t>
                  </w:r>
                </w:p>
              </w:tc>
              <w:tc>
                <w:tcPr>
                  <w:tcW w:w="851" w:type="dxa"/>
                  <w:tcBorders>
                    <w:top w:val="nil"/>
                    <w:left w:val="nil"/>
                    <w:bottom w:val="nil"/>
                    <w:right w:val="nil"/>
                  </w:tcBorders>
                  <w:shd w:val="clear" w:color="auto" w:fill="auto"/>
                  <w:noWrap/>
                  <w:vAlign w:val="bottom"/>
                  <w:hideMark/>
                </w:tcPr>
                <w:p w14:paraId="5959FFE3" w14:textId="77777777" w:rsidR="00641496" w:rsidRPr="00B471A0" w:rsidRDefault="00641496" w:rsidP="00FD6250">
                  <w:pPr>
                    <w:jc w:val="center"/>
                    <w:rPr>
                      <w:rFonts w:ascii="Garamond" w:hAnsi="Garamond"/>
                      <w:lang w:eastAsia="eu-ES"/>
                    </w:rPr>
                  </w:pPr>
                  <w:r w:rsidRPr="00B471A0">
                    <w:rPr>
                      <w:rFonts w:ascii="Garamond" w:hAnsi="Garamond"/>
                      <w:lang w:eastAsia="eu-ES"/>
                    </w:rPr>
                    <w:t>40%</w:t>
                  </w:r>
                </w:p>
              </w:tc>
              <w:tc>
                <w:tcPr>
                  <w:tcW w:w="850" w:type="dxa"/>
                  <w:tcBorders>
                    <w:top w:val="nil"/>
                    <w:left w:val="nil"/>
                    <w:bottom w:val="nil"/>
                    <w:right w:val="single" w:sz="8" w:space="0" w:color="auto"/>
                  </w:tcBorders>
                  <w:shd w:val="clear" w:color="auto" w:fill="auto"/>
                  <w:noWrap/>
                  <w:vAlign w:val="bottom"/>
                  <w:hideMark/>
                </w:tcPr>
                <w:p w14:paraId="6CBA82CD" w14:textId="77777777" w:rsidR="00641496" w:rsidRPr="00B471A0" w:rsidRDefault="00641496" w:rsidP="00FD6250">
                  <w:pPr>
                    <w:jc w:val="center"/>
                    <w:rPr>
                      <w:rFonts w:ascii="Garamond" w:hAnsi="Garamond"/>
                      <w:lang w:eastAsia="eu-ES"/>
                    </w:rPr>
                  </w:pPr>
                  <w:r w:rsidRPr="00B471A0">
                    <w:rPr>
                      <w:rFonts w:ascii="Garamond" w:hAnsi="Garamond"/>
                      <w:lang w:eastAsia="eu-ES"/>
                    </w:rPr>
                    <w:t>200 €</w:t>
                  </w:r>
                </w:p>
              </w:tc>
            </w:tr>
            <w:tr w:rsidR="00641496" w:rsidRPr="00B471A0" w14:paraId="56F23310" w14:textId="77777777" w:rsidTr="00FD6250">
              <w:trPr>
                <w:trHeight w:val="300"/>
              </w:trPr>
              <w:tc>
                <w:tcPr>
                  <w:tcW w:w="1310" w:type="dxa"/>
                  <w:tcBorders>
                    <w:top w:val="nil"/>
                    <w:left w:val="single" w:sz="8" w:space="0" w:color="auto"/>
                    <w:bottom w:val="single" w:sz="4" w:space="0" w:color="auto"/>
                    <w:right w:val="nil"/>
                  </w:tcBorders>
                  <w:shd w:val="clear" w:color="auto" w:fill="auto"/>
                  <w:noWrap/>
                  <w:vAlign w:val="bottom"/>
                  <w:hideMark/>
                </w:tcPr>
                <w:p w14:paraId="026CEF15" w14:textId="77777777" w:rsidR="00641496" w:rsidRPr="00B471A0" w:rsidRDefault="00641496" w:rsidP="00FD6250">
                  <w:pPr>
                    <w:rPr>
                      <w:rFonts w:ascii="Garamond" w:hAnsi="Garamond"/>
                      <w:lang w:eastAsia="eu-ES"/>
                    </w:rPr>
                  </w:pPr>
                  <w:r w:rsidRPr="00B471A0">
                    <w:rPr>
                      <w:rFonts w:ascii="Garamond" w:hAnsi="Garamond"/>
                      <w:lang w:eastAsia="eu-ES"/>
                    </w:rPr>
                    <w:t> </w:t>
                  </w:r>
                </w:p>
              </w:tc>
              <w:tc>
                <w:tcPr>
                  <w:tcW w:w="1559" w:type="dxa"/>
                  <w:tcBorders>
                    <w:top w:val="nil"/>
                    <w:left w:val="nil"/>
                    <w:bottom w:val="single" w:sz="4" w:space="0" w:color="auto"/>
                    <w:right w:val="nil"/>
                  </w:tcBorders>
                  <w:shd w:val="clear" w:color="auto" w:fill="auto"/>
                  <w:noWrap/>
                  <w:vAlign w:val="bottom"/>
                  <w:hideMark/>
                </w:tcPr>
                <w:p w14:paraId="281CB5EC" w14:textId="77777777" w:rsidR="00641496" w:rsidRPr="00B471A0" w:rsidRDefault="00641496" w:rsidP="00FD6250">
                  <w:pPr>
                    <w:rPr>
                      <w:rFonts w:ascii="Garamond" w:hAnsi="Garamond"/>
                      <w:lang w:eastAsia="eu-ES"/>
                    </w:rPr>
                  </w:pPr>
                  <w:r w:rsidRPr="00B471A0">
                    <w:rPr>
                      <w:rFonts w:ascii="Garamond" w:hAnsi="Garamond"/>
                      <w:lang w:eastAsia="eu-ES"/>
                    </w:rPr>
                    <w:t>1.000-20.000</w:t>
                  </w:r>
                </w:p>
              </w:tc>
              <w:tc>
                <w:tcPr>
                  <w:tcW w:w="851" w:type="dxa"/>
                  <w:tcBorders>
                    <w:top w:val="nil"/>
                    <w:left w:val="nil"/>
                    <w:bottom w:val="single" w:sz="4" w:space="0" w:color="auto"/>
                    <w:right w:val="nil"/>
                  </w:tcBorders>
                  <w:shd w:val="clear" w:color="auto" w:fill="auto"/>
                  <w:noWrap/>
                  <w:vAlign w:val="bottom"/>
                  <w:hideMark/>
                </w:tcPr>
                <w:p w14:paraId="707BE88A" w14:textId="77777777" w:rsidR="00641496" w:rsidRPr="00B471A0" w:rsidRDefault="00641496" w:rsidP="00FD6250">
                  <w:pPr>
                    <w:jc w:val="center"/>
                    <w:rPr>
                      <w:rFonts w:ascii="Garamond" w:hAnsi="Garamond"/>
                      <w:lang w:eastAsia="eu-ES"/>
                    </w:rPr>
                  </w:pPr>
                  <w:r w:rsidRPr="00B471A0">
                    <w:rPr>
                      <w:rFonts w:ascii="Garamond" w:hAnsi="Garamond"/>
                      <w:lang w:eastAsia="eu-ES"/>
                    </w:rPr>
                    <w:t>50%</w:t>
                  </w:r>
                </w:p>
              </w:tc>
              <w:tc>
                <w:tcPr>
                  <w:tcW w:w="850" w:type="dxa"/>
                  <w:tcBorders>
                    <w:top w:val="nil"/>
                    <w:left w:val="nil"/>
                    <w:bottom w:val="single" w:sz="4" w:space="0" w:color="auto"/>
                    <w:right w:val="single" w:sz="8" w:space="0" w:color="auto"/>
                  </w:tcBorders>
                  <w:shd w:val="clear" w:color="auto" w:fill="auto"/>
                  <w:noWrap/>
                  <w:vAlign w:val="bottom"/>
                  <w:hideMark/>
                </w:tcPr>
                <w:p w14:paraId="5C94E3C0" w14:textId="77777777" w:rsidR="00641496" w:rsidRPr="00B471A0" w:rsidRDefault="00641496" w:rsidP="00FD6250">
                  <w:pPr>
                    <w:jc w:val="center"/>
                    <w:rPr>
                      <w:rFonts w:ascii="Garamond" w:hAnsi="Garamond"/>
                      <w:lang w:eastAsia="eu-ES"/>
                    </w:rPr>
                  </w:pPr>
                  <w:r w:rsidRPr="00B471A0">
                    <w:rPr>
                      <w:rFonts w:ascii="Garamond" w:hAnsi="Garamond"/>
                      <w:lang w:eastAsia="eu-ES"/>
                    </w:rPr>
                    <w:t>250 €</w:t>
                  </w:r>
                </w:p>
              </w:tc>
            </w:tr>
            <w:tr w:rsidR="00641496" w:rsidRPr="00B471A0" w14:paraId="4D7F133F" w14:textId="77777777" w:rsidTr="00FD6250">
              <w:trPr>
                <w:trHeight w:val="300"/>
              </w:trPr>
              <w:tc>
                <w:tcPr>
                  <w:tcW w:w="1310" w:type="dxa"/>
                  <w:tcBorders>
                    <w:top w:val="nil"/>
                    <w:left w:val="single" w:sz="8" w:space="0" w:color="auto"/>
                    <w:bottom w:val="nil"/>
                    <w:right w:val="nil"/>
                  </w:tcBorders>
                  <w:shd w:val="clear" w:color="auto" w:fill="auto"/>
                  <w:noWrap/>
                  <w:vAlign w:val="bottom"/>
                  <w:hideMark/>
                </w:tcPr>
                <w:p w14:paraId="249DBF63" w14:textId="77777777" w:rsidR="00641496" w:rsidRPr="00B471A0" w:rsidRDefault="00641496" w:rsidP="00FD6250">
                  <w:pPr>
                    <w:rPr>
                      <w:rFonts w:ascii="Garamond" w:hAnsi="Garamond"/>
                      <w:lang w:eastAsia="eu-ES"/>
                    </w:rPr>
                  </w:pPr>
                  <w:r w:rsidRPr="00B471A0">
                    <w:rPr>
                      <w:rFonts w:ascii="Garamond" w:hAnsi="Garamond"/>
                      <w:lang w:eastAsia="eu-ES"/>
                    </w:rPr>
                    <w:t>Unidad de convivencia</w:t>
                  </w:r>
                </w:p>
              </w:tc>
              <w:tc>
                <w:tcPr>
                  <w:tcW w:w="1559" w:type="dxa"/>
                  <w:tcBorders>
                    <w:top w:val="nil"/>
                    <w:left w:val="nil"/>
                    <w:bottom w:val="nil"/>
                    <w:right w:val="nil"/>
                  </w:tcBorders>
                  <w:shd w:val="clear" w:color="auto" w:fill="auto"/>
                  <w:noWrap/>
                  <w:vAlign w:val="bottom"/>
                  <w:hideMark/>
                </w:tcPr>
                <w:p w14:paraId="52C3F2E2" w14:textId="77777777" w:rsidR="00641496" w:rsidRPr="00B471A0" w:rsidRDefault="00641496" w:rsidP="00FD6250">
                  <w:pPr>
                    <w:rPr>
                      <w:rFonts w:ascii="Garamond" w:hAnsi="Garamond"/>
                      <w:lang w:eastAsia="eu-ES"/>
                    </w:rPr>
                  </w:pPr>
                  <w:r w:rsidRPr="00B471A0">
                    <w:rPr>
                      <w:rFonts w:ascii="Garamond" w:hAnsi="Garamond"/>
                      <w:lang w:eastAsia="eu-ES"/>
                    </w:rPr>
                    <w:t>35.000,01-40.000</w:t>
                  </w:r>
                </w:p>
              </w:tc>
              <w:tc>
                <w:tcPr>
                  <w:tcW w:w="851" w:type="dxa"/>
                  <w:tcBorders>
                    <w:top w:val="nil"/>
                    <w:left w:val="nil"/>
                    <w:bottom w:val="nil"/>
                    <w:right w:val="nil"/>
                  </w:tcBorders>
                  <w:shd w:val="clear" w:color="auto" w:fill="auto"/>
                  <w:noWrap/>
                  <w:vAlign w:val="bottom"/>
                  <w:hideMark/>
                </w:tcPr>
                <w:p w14:paraId="4249B19A" w14:textId="77777777" w:rsidR="00641496" w:rsidRPr="00B471A0" w:rsidRDefault="00641496" w:rsidP="00FD6250">
                  <w:pPr>
                    <w:jc w:val="center"/>
                    <w:rPr>
                      <w:rFonts w:ascii="Garamond" w:hAnsi="Garamond"/>
                      <w:lang w:eastAsia="eu-ES"/>
                    </w:rPr>
                  </w:pPr>
                  <w:r w:rsidRPr="00B471A0">
                    <w:rPr>
                      <w:rFonts w:ascii="Garamond" w:hAnsi="Garamond"/>
                      <w:lang w:eastAsia="eu-ES"/>
                    </w:rPr>
                    <w:t>20%</w:t>
                  </w:r>
                </w:p>
              </w:tc>
              <w:tc>
                <w:tcPr>
                  <w:tcW w:w="850" w:type="dxa"/>
                  <w:tcBorders>
                    <w:top w:val="nil"/>
                    <w:left w:val="nil"/>
                    <w:bottom w:val="nil"/>
                    <w:right w:val="single" w:sz="8" w:space="0" w:color="auto"/>
                  </w:tcBorders>
                  <w:shd w:val="clear" w:color="auto" w:fill="auto"/>
                  <w:noWrap/>
                  <w:vAlign w:val="bottom"/>
                  <w:hideMark/>
                </w:tcPr>
                <w:p w14:paraId="202F3132" w14:textId="77777777" w:rsidR="00641496" w:rsidRPr="00B471A0" w:rsidRDefault="00641496" w:rsidP="00FD6250">
                  <w:pPr>
                    <w:jc w:val="center"/>
                    <w:rPr>
                      <w:rFonts w:ascii="Garamond" w:hAnsi="Garamond"/>
                      <w:lang w:eastAsia="eu-ES"/>
                    </w:rPr>
                  </w:pPr>
                  <w:r w:rsidRPr="00B471A0">
                    <w:rPr>
                      <w:rFonts w:ascii="Garamond" w:hAnsi="Garamond"/>
                      <w:lang w:eastAsia="eu-ES"/>
                    </w:rPr>
                    <w:t>100 €</w:t>
                  </w:r>
                </w:p>
              </w:tc>
            </w:tr>
            <w:tr w:rsidR="00641496" w:rsidRPr="00B471A0" w14:paraId="5C40021A" w14:textId="77777777" w:rsidTr="00FD6250">
              <w:trPr>
                <w:trHeight w:val="300"/>
              </w:trPr>
              <w:tc>
                <w:tcPr>
                  <w:tcW w:w="1310" w:type="dxa"/>
                  <w:tcBorders>
                    <w:top w:val="nil"/>
                    <w:left w:val="single" w:sz="8" w:space="0" w:color="auto"/>
                    <w:bottom w:val="nil"/>
                    <w:right w:val="nil"/>
                  </w:tcBorders>
                  <w:shd w:val="clear" w:color="auto" w:fill="auto"/>
                  <w:noWrap/>
                  <w:vAlign w:val="bottom"/>
                  <w:hideMark/>
                </w:tcPr>
                <w:p w14:paraId="1F1227B0" w14:textId="77777777" w:rsidR="00641496" w:rsidRPr="00B471A0" w:rsidRDefault="00641496" w:rsidP="00FD6250">
                  <w:pPr>
                    <w:rPr>
                      <w:rFonts w:ascii="Garamond" w:hAnsi="Garamond"/>
                      <w:lang w:eastAsia="eu-ES"/>
                    </w:rPr>
                  </w:pPr>
                  <w:r w:rsidRPr="00B471A0">
                    <w:rPr>
                      <w:rFonts w:ascii="Garamond" w:hAnsi="Garamond"/>
                      <w:lang w:eastAsia="eu-ES"/>
                    </w:rPr>
                    <w:t> </w:t>
                  </w:r>
                </w:p>
              </w:tc>
              <w:tc>
                <w:tcPr>
                  <w:tcW w:w="1559" w:type="dxa"/>
                  <w:tcBorders>
                    <w:top w:val="nil"/>
                    <w:left w:val="nil"/>
                    <w:bottom w:val="nil"/>
                    <w:right w:val="nil"/>
                  </w:tcBorders>
                  <w:shd w:val="clear" w:color="auto" w:fill="auto"/>
                  <w:noWrap/>
                  <w:vAlign w:val="bottom"/>
                  <w:hideMark/>
                </w:tcPr>
                <w:p w14:paraId="16894F93" w14:textId="77777777" w:rsidR="00641496" w:rsidRPr="00B471A0" w:rsidRDefault="00641496" w:rsidP="00FD6250">
                  <w:pPr>
                    <w:rPr>
                      <w:rFonts w:ascii="Garamond" w:hAnsi="Garamond"/>
                      <w:lang w:eastAsia="eu-ES"/>
                    </w:rPr>
                  </w:pPr>
                  <w:r w:rsidRPr="00B471A0">
                    <w:rPr>
                      <w:rFonts w:ascii="Garamond" w:hAnsi="Garamond"/>
                      <w:lang w:eastAsia="eu-ES"/>
                    </w:rPr>
                    <w:t>30.000,01-35.000</w:t>
                  </w:r>
                </w:p>
              </w:tc>
              <w:tc>
                <w:tcPr>
                  <w:tcW w:w="851" w:type="dxa"/>
                  <w:tcBorders>
                    <w:top w:val="nil"/>
                    <w:left w:val="nil"/>
                    <w:bottom w:val="nil"/>
                    <w:right w:val="nil"/>
                  </w:tcBorders>
                  <w:shd w:val="clear" w:color="auto" w:fill="auto"/>
                  <w:noWrap/>
                  <w:vAlign w:val="bottom"/>
                  <w:hideMark/>
                </w:tcPr>
                <w:p w14:paraId="2CBE7C91" w14:textId="77777777" w:rsidR="00641496" w:rsidRPr="00B471A0" w:rsidRDefault="00641496" w:rsidP="00FD6250">
                  <w:pPr>
                    <w:jc w:val="center"/>
                    <w:rPr>
                      <w:rFonts w:ascii="Garamond" w:hAnsi="Garamond"/>
                      <w:lang w:eastAsia="eu-ES"/>
                    </w:rPr>
                  </w:pPr>
                  <w:r w:rsidRPr="00B471A0">
                    <w:rPr>
                      <w:rFonts w:ascii="Garamond" w:hAnsi="Garamond"/>
                      <w:lang w:eastAsia="eu-ES"/>
                    </w:rPr>
                    <w:t>30%</w:t>
                  </w:r>
                </w:p>
              </w:tc>
              <w:tc>
                <w:tcPr>
                  <w:tcW w:w="850" w:type="dxa"/>
                  <w:tcBorders>
                    <w:top w:val="nil"/>
                    <w:left w:val="nil"/>
                    <w:bottom w:val="nil"/>
                    <w:right w:val="single" w:sz="8" w:space="0" w:color="auto"/>
                  </w:tcBorders>
                  <w:shd w:val="clear" w:color="auto" w:fill="auto"/>
                  <w:noWrap/>
                  <w:vAlign w:val="bottom"/>
                  <w:hideMark/>
                </w:tcPr>
                <w:p w14:paraId="22BD8910" w14:textId="77777777" w:rsidR="00641496" w:rsidRPr="00B471A0" w:rsidRDefault="00641496" w:rsidP="00FD6250">
                  <w:pPr>
                    <w:jc w:val="center"/>
                    <w:rPr>
                      <w:rFonts w:ascii="Garamond" w:hAnsi="Garamond"/>
                      <w:lang w:eastAsia="eu-ES"/>
                    </w:rPr>
                  </w:pPr>
                  <w:r w:rsidRPr="00B471A0">
                    <w:rPr>
                      <w:rFonts w:ascii="Garamond" w:hAnsi="Garamond"/>
                      <w:lang w:eastAsia="eu-ES"/>
                    </w:rPr>
                    <w:t>150 €</w:t>
                  </w:r>
                </w:p>
              </w:tc>
            </w:tr>
            <w:tr w:rsidR="00641496" w:rsidRPr="00B471A0" w14:paraId="3AF804CB" w14:textId="77777777" w:rsidTr="00FD6250">
              <w:trPr>
                <w:trHeight w:val="300"/>
              </w:trPr>
              <w:tc>
                <w:tcPr>
                  <w:tcW w:w="1310" w:type="dxa"/>
                  <w:tcBorders>
                    <w:top w:val="nil"/>
                    <w:left w:val="single" w:sz="8" w:space="0" w:color="auto"/>
                    <w:bottom w:val="nil"/>
                    <w:right w:val="nil"/>
                  </w:tcBorders>
                  <w:shd w:val="clear" w:color="auto" w:fill="auto"/>
                  <w:noWrap/>
                  <w:vAlign w:val="bottom"/>
                  <w:hideMark/>
                </w:tcPr>
                <w:p w14:paraId="1E9D90BD" w14:textId="77777777" w:rsidR="00641496" w:rsidRPr="00B471A0" w:rsidRDefault="00641496" w:rsidP="00FD6250">
                  <w:pPr>
                    <w:rPr>
                      <w:rFonts w:ascii="Garamond" w:hAnsi="Garamond"/>
                      <w:lang w:eastAsia="eu-ES"/>
                    </w:rPr>
                  </w:pPr>
                  <w:r w:rsidRPr="00B471A0">
                    <w:rPr>
                      <w:rFonts w:ascii="Garamond" w:hAnsi="Garamond"/>
                      <w:lang w:eastAsia="eu-ES"/>
                    </w:rPr>
                    <w:t> </w:t>
                  </w:r>
                </w:p>
              </w:tc>
              <w:tc>
                <w:tcPr>
                  <w:tcW w:w="1559" w:type="dxa"/>
                  <w:tcBorders>
                    <w:top w:val="nil"/>
                    <w:left w:val="nil"/>
                    <w:bottom w:val="nil"/>
                    <w:right w:val="nil"/>
                  </w:tcBorders>
                  <w:shd w:val="clear" w:color="auto" w:fill="auto"/>
                  <w:noWrap/>
                  <w:vAlign w:val="bottom"/>
                  <w:hideMark/>
                </w:tcPr>
                <w:p w14:paraId="1DC66EB7" w14:textId="77777777" w:rsidR="00641496" w:rsidRPr="00B471A0" w:rsidRDefault="00641496" w:rsidP="00FD6250">
                  <w:pPr>
                    <w:rPr>
                      <w:rFonts w:ascii="Garamond" w:hAnsi="Garamond"/>
                      <w:lang w:eastAsia="eu-ES"/>
                    </w:rPr>
                  </w:pPr>
                  <w:r w:rsidRPr="00B471A0">
                    <w:rPr>
                      <w:rFonts w:ascii="Garamond" w:hAnsi="Garamond"/>
                      <w:lang w:eastAsia="eu-ES"/>
                    </w:rPr>
                    <w:t>26.000,01-30.000</w:t>
                  </w:r>
                </w:p>
              </w:tc>
              <w:tc>
                <w:tcPr>
                  <w:tcW w:w="851" w:type="dxa"/>
                  <w:tcBorders>
                    <w:top w:val="nil"/>
                    <w:left w:val="nil"/>
                    <w:bottom w:val="nil"/>
                    <w:right w:val="nil"/>
                  </w:tcBorders>
                  <w:shd w:val="clear" w:color="auto" w:fill="auto"/>
                  <w:noWrap/>
                  <w:vAlign w:val="bottom"/>
                  <w:hideMark/>
                </w:tcPr>
                <w:p w14:paraId="609223F7" w14:textId="77777777" w:rsidR="00641496" w:rsidRPr="00B471A0" w:rsidRDefault="00641496" w:rsidP="00FD6250">
                  <w:pPr>
                    <w:jc w:val="center"/>
                    <w:rPr>
                      <w:rFonts w:ascii="Garamond" w:hAnsi="Garamond"/>
                      <w:lang w:eastAsia="eu-ES"/>
                    </w:rPr>
                  </w:pPr>
                  <w:r w:rsidRPr="00B471A0">
                    <w:rPr>
                      <w:rFonts w:ascii="Garamond" w:hAnsi="Garamond"/>
                      <w:lang w:eastAsia="eu-ES"/>
                    </w:rPr>
                    <w:t>40%</w:t>
                  </w:r>
                </w:p>
              </w:tc>
              <w:tc>
                <w:tcPr>
                  <w:tcW w:w="850" w:type="dxa"/>
                  <w:tcBorders>
                    <w:top w:val="nil"/>
                    <w:left w:val="nil"/>
                    <w:bottom w:val="nil"/>
                    <w:right w:val="single" w:sz="8" w:space="0" w:color="auto"/>
                  </w:tcBorders>
                  <w:shd w:val="clear" w:color="auto" w:fill="auto"/>
                  <w:noWrap/>
                  <w:vAlign w:val="bottom"/>
                  <w:hideMark/>
                </w:tcPr>
                <w:p w14:paraId="617AB17D" w14:textId="77777777" w:rsidR="00641496" w:rsidRPr="00B471A0" w:rsidRDefault="00641496" w:rsidP="00FD6250">
                  <w:pPr>
                    <w:jc w:val="center"/>
                    <w:rPr>
                      <w:rFonts w:ascii="Garamond" w:hAnsi="Garamond"/>
                      <w:lang w:eastAsia="eu-ES"/>
                    </w:rPr>
                  </w:pPr>
                  <w:r w:rsidRPr="00B471A0">
                    <w:rPr>
                      <w:rFonts w:ascii="Garamond" w:hAnsi="Garamond"/>
                      <w:lang w:eastAsia="eu-ES"/>
                    </w:rPr>
                    <w:t>200 €</w:t>
                  </w:r>
                </w:p>
              </w:tc>
            </w:tr>
            <w:tr w:rsidR="00641496" w:rsidRPr="00B471A0" w14:paraId="66A5E61F" w14:textId="77777777" w:rsidTr="00FD6250">
              <w:trPr>
                <w:trHeight w:val="315"/>
              </w:trPr>
              <w:tc>
                <w:tcPr>
                  <w:tcW w:w="1310" w:type="dxa"/>
                  <w:tcBorders>
                    <w:top w:val="nil"/>
                    <w:left w:val="single" w:sz="8" w:space="0" w:color="auto"/>
                    <w:bottom w:val="single" w:sz="8" w:space="0" w:color="auto"/>
                    <w:right w:val="nil"/>
                  </w:tcBorders>
                  <w:shd w:val="clear" w:color="auto" w:fill="auto"/>
                  <w:noWrap/>
                  <w:vAlign w:val="bottom"/>
                  <w:hideMark/>
                </w:tcPr>
                <w:p w14:paraId="57DCA74D" w14:textId="77777777" w:rsidR="00641496" w:rsidRPr="00B471A0" w:rsidRDefault="00641496" w:rsidP="00FD6250">
                  <w:pPr>
                    <w:rPr>
                      <w:rFonts w:ascii="Garamond" w:hAnsi="Garamond"/>
                      <w:lang w:eastAsia="eu-ES"/>
                    </w:rPr>
                  </w:pPr>
                  <w:r w:rsidRPr="00B471A0">
                    <w:rPr>
                      <w:rFonts w:ascii="Garamond" w:hAnsi="Garamond"/>
                      <w:lang w:eastAsia="eu-ES"/>
                    </w:rPr>
                    <w:t> </w:t>
                  </w:r>
                </w:p>
              </w:tc>
              <w:tc>
                <w:tcPr>
                  <w:tcW w:w="1559" w:type="dxa"/>
                  <w:tcBorders>
                    <w:top w:val="nil"/>
                    <w:left w:val="nil"/>
                    <w:bottom w:val="single" w:sz="8" w:space="0" w:color="auto"/>
                    <w:right w:val="nil"/>
                  </w:tcBorders>
                  <w:shd w:val="clear" w:color="auto" w:fill="auto"/>
                  <w:noWrap/>
                  <w:vAlign w:val="bottom"/>
                  <w:hideMark/>
                </w:tcPr>
                <w:p w14:paraId="470B20B8" w14:textId="77777777" w:rsidR="00641496" w:rsidRPr="00B471A0" w:rsidRDefault="00641496" w:rsidP="00FD6250">
                  <w:pPr>
                    <w:rPr>
                      <w:rFonts w:ascii="Garamond" w:hAnsi="Garamond"/>
                      <w:lang w:eastAsia="eu-ES"/>
                    </w:rPr>
                  </w:pPr>
                  <w:r w:rsidRPr="00B471A0">
                    <w:rPr>
                      <w:rFonts w:ascii="Garamond" w:hAnsi="Garamond"/>
                      <w:lang w:eastAsia="eu-ES"/>
                    </w:rPr>
                    <w:t>1.000-26.000</w:t>
                  </w:r>
                </w:p>
              </w:tc>
              <w:tc>
                <w:tcPr>
                  <w:tcW w:w="851" w:type="dxa"/>
                  <w:tcBorders>
                    <w:top w:val="nil"/>
                    <w:left w:val="nil"/>
                    <w:bottom w:val="single" w:sz="8" w:space="0" w:color="auto"/>
                    <w:right w:val="nil"/>
                  </w:tcBorders>
                  <w:shd w:val="clear" w:color="auto" w:fill="auto"/>
                  <w:noWrap/>
                  <w:vAlign w:val="bottom"/>
                  <w:hideMark/>
                </w:tcPr>
                <w:p w14:paraId="10F31454" w14:textId="77777777" w:rsidR="00641496" w:rsidRPr="00B471A0" w:rsidRDefault="00641496" w:rsidP="00FD6250">
                  <w:pPr>
                    <w:jc w:val="center"/>
                    <w:rPr>
                      <w:rFonts w:ascii="Garamond" w:hAnsi="Garamond"/>
                      <w:lang w:eastAsia="eu-ES"/>
                    </w:rPr>
                  </w:pPr>
                  <w:r w:rsidRPr="00B471A0">
                    <w:rPr>
                      <w:rFonts w:ascii="Garamond" w:hAnsi="Garamond"/>
                      <w:lang w:eastAsia="eu-ES"/>
                    </w:rPr>
                    <w:t>50%</w:t>
                  </w:r>
                </w:p>
              </w:tc>
              <w:tc>
                <w:tcPr>
                  <w:tcW w:w="850" w:type="dxa"/>
                  <w:tcBorders>
                    <w:top w:val="nil"/>
                    <w:left w:val="nil"/>
                    <w:bottom w:val="single" w:sz="8" w:space="0" w:color="auto"/>
                    <w:right w:val="single" w:sz="8" w:space="0" w:color="auto"/>
                  </w:tcBorders>
                  <w:shd w:val="clear" w:color="auto" w:fill="auto"/>
                  <w:noWrap/>
                  <w:vAlign w:val="bottom"/>
                  <w:hideMark/>
                </w:tcPr>
                <w:p w14:paraId="585F9A0E" w14:textId="77777777" w:rsidR="00641496" w:rsidRPr="00B471A0" w:rsidRDefault="00641496" w:rsidP="00FD6250">
                  <w:pPr>
                    <w:jc w:val="center"/>
                    <w:rPr>
                      <w:rFonts w:ascii="Garamond" w:hAnsi="Garamond"/>
                      <w:lang w:eastAsia="eu-ES"/>
                    </w:rPr>
                  </w:pPr>
                  <w:r w:rsidRPr="00B471A0">
                    <w:rPr>
                      <w:rFonts w:ascii="Garamond" w:hAnsi="Garamond"/>
                      <w:lang w:eastAsia="eu-ES"/>
                    </w:rPr>
                    <w:t>250 €</w:t>
                  </w:r>
                </w:p>
              </w:tc>
            </w:tr>
          </w:tbl>
          <w:p w14:paraId="057A27B4" w14:textId="77777777" w:rsidR="00641496" w:rsidRPr="00B471A0" w:rsidRDefault="00641496" w:rsidP="00FD6250">
            <w:pPr>
              <w:ind w:left="113" w:right="113"/>
              <w:jc w:val="both"/>
              <w:rPr>
                <w:rFonts w:ascii="Garamond" w:hAnsi="Garamond" w:cs="Arial"/>
                <w:sz w:val="24"/>
                <w:szCs w:val="24"/>
              </w:rPr>
            </w:pPr>
          </w:p>
          <w:p w14:paraId="3A51E235" w14:textId="77777777" w:rsidR="00641496" w:rsidRPr="00B471A0" w:rsidRDefault="00641496" w:rsidP="00FD6250">
            <w:pPr>
              <w:ind w:left="113" w:right="113"/>
              <w:jc w:val="both"/>
              <w:rPr>
                <w:rFonts w:ascii="Garamond" w:hAnsi="Garamond" w:cs="Arial"/>
                <w:sz w:val="24"/>
                <w:szCs w:val="24"/>
              </w:rPr>
            </w:pPr>
            <w:r w:rsidRPr="00B471A0">
              <w:rPr>
                <w:rFonts w:ascii="Garamond" w:hAnsi="Garamond" w:cs="Arial"/>
                <w:sz w:val="24"/>
                <w:szCs w:val="24"/>
              </w:rPr>
              <w:t>Excepcionalmente, podrán aceptarse solicitudes de quienes no lleguen a los ingresos mínimos.</w:t>
            </w:r>
          </w:p>
          <w:p w14:paraId="725FDF78" w14:textId="77777777" w:rsidR="00641496" w:rsidRPr="00B471A0" w:rsidRDefault="00641496" w:rsidP="00FD6250">
            <w:pPr>
              <w:ind w:left="113" w:right="113"/>
              <w:jc w:val="both"/>
              <w:rPr>
                <w:rFonts w:ascii="Garamond" w:hAnsi="Garamond" w:cs="Arial"/>
                <w:sz w:val="24"/>
                <w:szCs w:val="24"/>
              </w:rPr>
            </w:pPr>
            <w:r w:rsidRPr="00B471A0">
              <w:rPr>
                <w:rFonts w:ascii="Garamond" w:hAnsi="Garamond" w:cs="Arial"/>
                <w:sz w:val="24"/>
                <w:szCs w:val="24"/>
              </w:rPr>
              <w:t>La subvención se calculará de forma provisional a partir de la documentación presentada. La subvención definitiva se establecerá una vez presentado el documento relativo a la declaración de la renta.</w:t>
            </w:r>
          </w:p>
          <w:p w14:paraId="630D0517" w14:textId="77777777" w:rsidR="00641496" w:rsidRPr="00B471A0" w:rsidRDefault="00641496" w:rsidP="00FD6250">
            <w:pPr>
              <w:spacing w:line="276" w:lineRule="auto"/>
              <w:ind w:left="152"/>
              <w:contextualSpacing/>
              <w:jc w:val="both"/>
              <w:rPr>
                <w:rFonts w:ascii="Garamond" w:hAnsi="Garamond" w:cs="Arial"/>
                <w:sz w:val="24"/>
                <w:szCs w:val="24"/>
              </w:rPr>
            </w:pPr>
          </w:p>
          <w:p w14:paraId="05891EFF" w14:textId="77777777" w:rsidR="00641496" w:rsidRPr="00B471A0" w:rsidRDefault="00641496" w:rsidP="00FD6250">
            <w:pPr>
              <w:spacing w:after="200" w:line="276" w:lineRule="auto"/>
              <w:ind w:left="152"/>
              <w:contextualSpacing/>
              <w:jc w:val="both"/>
              <w:rPr>
                <w:rFonts w:ascii="Garamond" w:hAnsi="Garamond" w:cs="Arial"/>
                <w:sz w:val="24"/>
                <w:szCs w:val="24"/>
              </w:rPr>
            </w:pPr>
            <w:r w:rsidRPr="00B471A0">
              <w:rPr>
                <w:rFonts w:ascii="Garamond" w:hAnsi="Garamond" w:cs="Arial"/>
                <w:sz w:val="24"/>
                <w:szCs w:val="24"/>
              </w:rPr>
              <w:t xml:space="preserve">La subvención será para un periodo máximo de 12 meses; si el próximo año se realiza una nueva </w:t>
            </w:r>
            <w:r w:rsidRPr="00B471A0">
              <w:rPr>
                <w:rFonts w:ascii="Garamond" w:hAnsi="Garamond" w:cs="Arial"/>
                <w:sz w:val="24"/>
                <w:szCs w:val="24"/>
              </w:rPr>
              <w:lastRenderedPageBreak/>
              <w:t>convocatoria, deberá realizarse una nueva solicitud para poder seguir optando a estas ayudas.</w:t>
            </w:r>
          </w:p>
          <w:p w14:paraId="7876D5BB" w14:textId="77777777" w:rsidR="00641496" w:rsidRPr="00B471A0" w:rsidRDefault="00641496" w:rsidP="00FD6250">
            <w:pPr>
              <w:ind w:left="113" w:right="113"/>
              <w:jc w:val="both"/>
              <w:rPr>
                <w:rFonts w:ascii="Garamond" w:hAnsi="Garamond" w:cs="Arial"/>
                <w:color w:val="C00000"/>
                <w:sz w:val="24"/>
                <w:szCs w:val="24"/>
              </w:rPr>
            </w:pPr>
            <w:r w:rsidRPr="00B471A0">
              <w:rPr>
                <w:rFonts w:ascii="Garamond" w:hAnsi="Garamond" w:cs="Arial"/>
                <w:sz w:val="24"/>
                <w:szCs w:val="24"/>
              </w:rPr>
              <w:t>Estas ayudas se podrán percibir un máximo</w:t>
            </w:r>
            <w:r w:rsidRPr="00B471A0">
              <w:rPr>
                <w:rFonts w:ascii="Garamond" w:hAnsi="Garamond" w:cs="Arial"/>
                <w:color w:val="C00000"/>
                <w:sz w:val="24"/>
                <w:szCs w:val="24"/>
              </w:rPr>
              <w:t xml:space="preserve"> </w:t>
            </w:r>
            <w:r w:rsidRPr="00B471A0">
              <w:rPr>
                <w:rFonts w:ascii="Garamond" w:hAnsi="Garamond" w:cs="Arial"/>
                <w:sz w:val="24"/>
                <w:szCs w:val="24"/>
              </w:rPr>
              <w:t>de tres años.</w:t>
            </w:r>
          </w:p>
        </w:tc>
      </w:tr>
      <w:tr w:rsidR="00641496" w:rsidRPr="008350AE" w14:paraId="23E3397A" w14:textId="77777777" w:rsidTr="00641496">
        <w:trPr>
          <w:trHeight w:val="8902"/>
        </w:trPr>
        <w:tc>
          <w:tcPr>
            <w:tcW w:w="4951" w:type="dxa"/>
          </w:tcPr>
          <w:p w14:paraId="48076285" w14:textId="77777777" w:rsidR="00641496" w:rsidRPr="008350AE" w:rsidRDefault="00641496" w:rsidP="00FD6250">
            <w:pPr>
              <w:jc w:val="both"/>
              <w:rPr>
                <w:rFonts w:ascii="Garamond" w:hAnsi="Garamond" w:cs="Arial"/>
                <w:b/>
                <w:sz w:val="24"/>
                <w:szCs w:val="24"/>
                <w:lang w:val="eu-ES"/>
              </w:rPr>
            </w:pPr>
            <w:r w:rsidRPr="008350AE">
              <w:rPr>
                <w:rFonts w:ascii="Garamond" w:hAnsi="Garamond" w:cs="Arial"/>
                <w:b/>
                <w:sz w:val="24"/>
                <w:szCs w:val="24"/>
                <w:lang w:val="eu-ES"/>
              </w:rPr>
              <w:lastRenderedPageBreak/>
              <w:t>9. Agiri justifikagarriak.</w:t>
            </w:r>
          </w:p>
          <w:p w14:paraId="5E5B533F" w14:textId="77777777" w:rsidR="00641496" w:rsidRPr="008350AE" w:rsidRDefault="00641496" w:rsidP="00FD6250">
            <w:pPr>
              <w:jc w:val="both"/>
              <w:rPr>
                <w:rFonts w:ascii="Garamond" w:hAnsi="Garamond" w:cs="Arial"/>
                <w:b/>
                <w:sz w:val="24"/>
                <w:szCs w:val="24"/>
                <w:lang w:val="eu-ES"/>
              </w:rPr>
            </w:pPr>
          </w:p>
          <w:p w14:paraId="70957AF0" w14:textId="77777777" w:rsidR="00641496" w:rsidRPr="008350AE" w:rsidRDefault="00641496" w:rsidP="00FD6250">
            <w:pPr>
              <w:jc w:val="both"/>
              <w:rPr>
                <w:rFonts w:ascii="Garamond" w:hAnsi="Garamond" w:cs="Arial"/>
                <w:sz w:val="24"/>
                <w:szCs w:val="24"/>
                <w:lang w:val="eu-ES"/>
              </w:rPr>
            </w:pPr>
            <w:r w:rsidRPr="008350AE">
              <w:rPr>
                <w:rFonts w:ascii="Garamond" w:hAnsi="Garamond" w:cs="Arial"/>
                <w:sz w:val="24"/>
                <w:szCs w:val="24"/>
                <w:lang w:val="eu-ES"/>
              </w:rPr>
              <w:t>Behin diru laguntza onartuta, dagozkion diru kopuruak jasotzeko, ondorengo egiaztatze agiriak aurkeztu beharko dira:</w:t>
            </w:r>
          </w:p>
          <w:p w14:paraId="319A4E56" w14:textId="77777777" w:rsidR="00641496" w:rsidRPr="008350AE" w:rsidRDefault="00641496" w:rsidP="00FD6250">
            <w:pPr>
              <w:jc w:val="both"/>
              <w:rPr>
                <w:rFonts w:ascii="Garamond" w:hAnsi="Garamond" w:cs="Arial"/>
                <w:sz w:val="24"/>
                <w:szCs w:val="24"/>
                <w:lang w:val="eu-ES"/>
              </w:rPr>
            </w:pPr>
          </w:p>
          <w:p w14:paraId="07BC0A8B" w14:textId="77777777" w:rsidR="00641496" w:rsidRPr="008350AE" w:rsidRDefault="00641496" w:rsidP="00641496">
            <w:pPr>
              <w:numPr>
                <w:ilvl w:val="0"/>
                <w:numId w:val="30"/>
              </w:numPr>
              <w:spacing w:after="200" w:line="276" w:lineRule="auto"/>
              <w:contextualSpacing/>
              <w:jc w:val="both"/>
              <w:rPr>
                <w:rFonts w:ascii="Garamond" w:hAnsi="Garamond" w:cs="Arial"/>
                <w:sz w:val="24"/>
                <w:szCs w:val="24"/>
                <w:lang w:val="eu-ES"/>
              </w:rPr>
            </w:pPr>
            <w:r w:rsidRPr="008350AE">
              <w:rPr>
                <w:rFonts w:ascii="Garamond" w:hAnsi="Garamond" w:cs="Arial"/>
                <w:sz w:val="24"/>
                <w:szCs w:val="24"/>
                <w:lang w:val="eu-ES"/>
              </w:rPr>
              <w:t xml:space="preserve">Alokairuaren hileko ordainketa agiriak. </w:t>
            </w:r>
          </w:p>
          <w:p w14:paraId="53ED2D0B" w14:textId="77777777" w:rsidR="00641496" w:rsidRPr="008350AE" w:rsidRDefault="00641496" w:rsidP="00FD6250">
            <w:pPr>
              <w:spacing w:line="276" w:lineRule="auto"/>
              <w:ind w:left="360"/>
              <w:contextualSpacing/>
              <w:jc w:val="both"/>
              <w:rPr>
                <w:rFonts w:ascii="Garamond" w:hAnsi="Garamond" w:cs="Arial"/>
                <w:sz w:val="24"/>
                <w:szCs w:val="24"/>
                <w:lang w:val="eu-ES"/>
              </w:rPr>
            </w:pPr>
          </w:p>
          <w:p w14:paraId="4CE5E1D3" w14:textId="77777777" w:rsidR="00641496" w:rsidRPr="008350AE" w:rsidRDefault="00641496" w:rsidP="00641496">
            <w:pPr>
              <w:numPr>
                <w:ilvl w:val="0"/>
                <w:numId w:val="30"/>
              </w:numPr>
              <w:spacing w:after="200" w:line="276" w:lineRule="auto"/>
              <w:contextualSpacing/>
              <w:jc w:val="both"/>
              <w:rPr>
                <w:rFonts w:ascii="Garamond" w:hAnsi="Garamond" w:cs="Arial"/>
                <w:sz w:val="24"/>
                <w:szCs w:val="24"/>
                <w:lang w:val="eu-ES"/>
              </w:rPr>
            </w:pPr>
            <w:r w:rsidRPr="008350AE">
              <w:rPr>
                <w:rFonts w:ascii="Garamond" w:hAnsi="Garamond" w:cs="Arial"/>
                <w:sz w:val="24"/>
                <w:szCs w:val="24"/>
                <w:lang w:val="eu-ES"/>
              </w:rPr>
              <w:t>Azken ordainketa gauzatu aurretik, onuradunek aurkeztu b</w:t>
            </w:r>
            <w:r>
              <w:rPr>
                <w:rFonts w:ascii="Garamond" w:hAnsi="Garamond" w:cs="Arial"/>
                <w:sz w:val="24"/>
                <w:szCs w:val="24"/>
                <w:lang w:val="eu-ES"/>
              </w:rPr>
              <w:t>eharko dituzte 4. klausularen “h</w:t>
            </w:r>
            <w:r w:rsidRPr="008350AE">
              <w:rPr>
                <w:rFonts w:ascii="Garamond" w:hAnsi="Garamond" w:cs="Arial"/>
                <w:sz w:val="24"/>
                <w:szCs w:val="24"/>
                <w:lang w:val="eu-ES"/>
              </w:rPr>
              <w:t xml:space="preserve">” atalean azaltzen diren dokumentu eguneratuak. </w:t>
            </w:r>
          </w:p>
          <w:p w14:paraId="2A154BE6" w14:textId="77777777" w:rsidR="00641496" w:rsidRPr="008350AE" w:rsidRDefault="00641496" w:rsidP="00FD6250">
            <w:pPr>
              <w:spacing w:after="200"/>
              <w:contextualSpacing/>
              <w:jc w:val="both"/>
              <w:rPr>
                <w:rFonts w:ascii="Garamond" w:hAnsi="Garamond" w:cs="Arial"/>
                <w:sz w:val="24"/>
                <w:szCs w:val="24"/>
                <w:lang w:val="eu-ES"/>
              </w:rPr>
            </w:pPr>
            <w:r w:rsidRPr="008350AE">
              <w:rPr>
                <w:rFonts w:ascii="Garamond" w:hAnsi="Garamond" w:cs="Arial"/>
                <w:sz w:val="24"/>
                <w:szCs w:val="24"/>
                <w:lang w:val="eu-ES"/>
              </w:rPr>
              <w:t xml:space="preserve">Laguntza eskatu zenetik aldaketaren bat izan bada bete beharreko baldintzetan, aldaketa horri dagokion dokumentazio berria aurkeztu beharko da (Bete beharreko baldintzak oinarri hauetako 2. Klausularen 2.3. puntuan jasota daude). </w:t>
            </w:r>
          </w:p>
          <w:p w14:paraId="0E0D6DC8" w14:textId="77777777" w:rsidR="00641496" w:rsidRPr="008350AE" w:rsidRDefault="00641496" w:rsidP="00FD6250">
            <w:pPr>
              <w:spacing w:after="200"/>
              <w:contextualSpacing/>
              <w:jc w:val="both"/>
              <w:rPr>
                <w:rFonts w:ascii="Garamond" w:hAnsi="Garamond" w:cs="Arial"/>
                <w:sz w:val="24"/>
                <w:szCs w:val="24"/>
                <w:lang w:val="eu-ES"/>
              </w:rPr>
            </w:pPr>
          </w:p>
          <w:p w14:paraId="3439401D" w14:textId="77777777" w:rsidR="00641496" w:rsidRPr="008350AE" w:rsidRDefault="00641496" w:rsidP="00FD6250">
            <w:pPr>
              <w:spacing w:after="200" w:line="276" w:lineRule="auto"/>
              <w:contextualSpacing/>
              <w:jc w:val="both"/>
              <w:rPr>
                <w:rFonts w:ascii="Garamond" w:hAnsi="Garamond" w:cs="Arial"/>
                <w:sz w:val="24"/>
                <w:szCs w:val="24"/>
                <w:lang w:val="eu-ES"/>
              </w:rPr>
            </w:pPr>
            <w:r w:rsidRPr="008350AE">
              <w:rPr>
                <w:rFonts w:ascii="Garamond" w:hAnsi="Garamond" w:cs="Arial"/>
                <w:sz w:val="24"/>
                <w:szCs w:val="24"/>
                <w:lang w:val="eu-ES"/>
              </w:rPr>
              <w:t xml:space="preserve">Aurkeztutako dokumentazio berria aztertuta: </w:t>
            </w:r>
          </w:p>
          <w:p w14:paraId="135D63B1" w14:textId="77777777" w:rsidR="00641496" w:rsidRPr="008350AE" w:rsidRDefault="00641496" w:rsidP="00641496">
            <w:pPr>
              <w:numPr>
                <w:ilvl w:val="0"/>
                <w:numId w:val="31"/>
              </w:numPr>
              <w:spacing w:after="200" w:line="276" w:lineRule="auto"/>
              <w:contextualSpacing/>
              <w:jc w:val="both"/>
              <w:rPr>
                <w:rFonts w:ascii="Garamond" w:hAnsi="Garamond" w:cs="Arial"/>
                <w:sz w:val="24"/>
                <w:szCs w:val="24"/>
                <w:lang w:val="eu-ES"/>
              </w:rPr>
            </w:pPr>
            <w:r w:rsidRPr="008350AE">
              <w:rPr>
                <w:rFonts w:ascii="Garamond" w:hAnsi="Garamond" w:cs="Arial"/>
                <w:sz w:val="24"/>
                <w:szCs w:val="24"/>
                <w:lang w:val="eu-ES"/>
              </w:rPr>
              <w:t xml:space="preserve">Kasua balitz, diru laguntzaren zenbatekoa birkalkulatu egingo da. </w:t>
            </w:r>
          </w:p>
          <w:p w14:paraId="00C637E6" w14:textId="77777777" w:rsidR="00641496" w:rsidRPr="008350AE" w:rsidRDefault="00641496" w:rsidP="00FD6250">
            <w:pPr>
              <w:spacing w:after="200" w:line="276" w:lineRule="auto"/>
              <w:contextualSpacing/>
              <w:jc w:val="both"/>
              <w:rPr>
                <w:rFonts w:ascii="Garamond" w:hAnsi="Garamond" w:cs="Arial"/>
                <w:sz w:val="24"/>
                <w:szCs w:val="24"/>
                <w:lang w:val="eu-ES"/>
              </w:rPr>
            </w:pPr>
            <w:r w:rsidRPr="008350AE">
              <w:rPr>
                <w:rFonts w:ascii="Garamond" w:hAnsi="Garamond" w:cs="Arial"/>
                <w:sz w:val="24"/>
                <w:szCs w:val="24"/>
                <w:lang w:val="eu-ES"/>
              </w:rPr>
              <w:t>Jada onuradunak baldintzak beteko ez balitu, diru laguntza zuritu egingo litzateke, baldintzak betetzen zituen azken hilekoaren ordainketarekin. Kasu honetan, zuriketa behin betikoa izango da.</w:t>
            </w:r>
          </w:p>
        </w:tc>
        <w:tc>
          <w:tcPr>
            <w:tcW w:w="4835" w:type="dxa"/>
          </w:tcPr>
          <w:p w14:paraId="4F5B27AE" w14:textId="77777777" w:rsidR="00641496" w:rsidRPr="00B471A0" w:rsidRDefault="00641496" w:rsidP="00FD6250">
            <w:pPr>
              <w:jc w:val="both"/>
              <w:rPr>
                <w:rFonts w:ascii="Garamond" w:hAnsi="Garamond" w:cs="Arial"/>
                <w:b/>
                <w:sz w:val="24"/>
                <w:szCs w:val="24"/>
              </w:rPr>
            </w:pPr>
            <w:r w:rsidRPr="00B471A0">
              <w:rPr>
                <w:rFonts w:ascii="Garamond" w:hAnsi="Garamond" w:cs="Arial"/>
                <w:b/>
                <w:sz w:val="24"/>
                <w:szCs w:val="24"/>
              </w:rPr>
              <w:t>9. Documentación justificativa.</w:t>
            </w:r>
          </w:p>
          <w:p w14:paraId="770E0FBB" w14:textId="77777777" w:rsidR="00641496" w:rsidRPr="00B471A0" w:rsidRDefault="00641496" w:rsidP="00FD6250">
            <w:pPr>
              <w:jc w:val="both"/>
              <w:rPr>
                <w:rFonts w:ascii="Garamond" w:hAnsi="Garamond" w:cs="Arial"/>
                <w:sz w:val="24"/>
                <w:szCs w:val="24"/>
              </w:rPr>
            </w:pPr>
          </w:p>
          <w:p w14:paraId="717E7636" w14:textId="77777777" w:rsidR="00641496" w:rsidRPr="00B471A0" w:rsidRDefault="00641496" w:rsidP="00FD6250">
            <w:pPr>
              <w:jc w:val="both"/>
              <w:rPr>
                <w:rFonts w:ascii="Garamond" w:hAnsi="Garamond" w:cs="Arial"/>
                <w:sz w:val="24"/>
                <w:szCs w:val="24"/>
              </w:rPr>
            </w:pPr>
            <w:r w:rsidRPr="00B471A0">
              <w:rPr>
                <w:rFonts w:ascii="Garamond" w:hAnsi="Garamond" w:cs="Arial"/>
                <w:sz w:val="24"/>
                <w:szCs w:val="24"/>
              </w:rPr>
              <w:t>Una vez aprobada la subvención, para cobrar las cantidades correspondientes, deberá presentarse la siguiente documentación:</w:t>
            </w:r>
          </w:p>
          <w:p w14:paraId="1B89EA6F" w14:textId="77777777" w:rsidR="00641496" w:rsidRPr="00B471A0" w:rsidRDefault="00641496" w:rsidP="00FD6250">
            <w:pPr>
              <w:jc w:val="both"/>
              <w:rPr>
                <w:rFonts w:ascii="Garamond" w:hAnsi="Garamond" w:cs="Arial"/>
                <w:sz w:val="24"/>
                <w:szCs w:val="24"/>
              </w:rPr>
            </w:pPr>
          </w:p>
          <w:p w14:paraId="14F35EB2" w14:textId="77777777" w:rsidR="00641496" w:rsidRPr="00B471A0" w:rsidRDefault="00641496" w:rsidP="00641496">
            <w:pPr>
              <w:numPr>
                <w:ilvl w:val="0"/>
                <w:numId w:val="32"/>
              </w:numPr>
              <w:spacing w:after="200" w:line="276" w:lineRule="auto"/>
              <w:contextualSpacing/>
              <w:jc w:val="both"/>
              <w:rPr>
                <w:rFonts w:ascii="Garamond" w:hAnsi="Garamond" w:cs="Arial"/>
                <w:sz w:val="24"/>
                <w:szCs w:val="24"/>
              </w:rPr>
            </w:pPr>
            <w:r w:rsidRPr="00B471A0">
              <w:rPr>
                <w:rFonts w:ascii="Garamond" w:hAnsi="Garamond" w:cs="Arial"/>
                <w:sz w:val="24"/>
                <w:szCs w:val="24"/>
              </w:rPr>
              <w:t xml:space="preserve">Justificantes de los pagos de las mensualidades del alquiler. </w:t>
            </w:r>
          </w:p>
          <w:p w14:paraId="5784993F" w14:textId="77777777" w:rsidR="00641496" w:rsidRPr="00B471A0" w:rsidRDefault="00641496" w:rsidP="00641496">
            <w:pPr>
              <w:numPr>
                <w:ilvl w:val="0"/>
                <w:numId w:val="32"/>
              </w:numPr>
              <w:spacing w:after="200" w:line="276" w:lineRule="auto"/>
              <w:contextualSpacing/>
              <w:jc w:val="both"/>
              <w:rPr>
                <w:rFonts w:ascii="Garamond" w:hAnsi="Garamond" w:cs="Arial"/>
                <w:sz w:val="24"/>
                <w:szCs w:val="24"/>
              </w:rPr>
            </w:pPr>
            <w:r w:rsidRPr="00B471A0">
              <w:rPr>
                <w:rFonts w:ascii="Garamond" w:hAnsi="Garamond" w:cs="Arial"/>
                <w:sz w:val="24"/>
                <w:szCs w:val="24"/>
              </w:rPr>
              <w:t>Para el abono del último pago de esta subvención, deberán presentarse los documentos actualizados que se indican en el apartado “h” de la cláusula 4 de estas bases.</w:t>
            </w:r>
          </w:p>
          <w:p w14:paraId="14F7E3C6" w14:textId="77777777" w:rsidR="00641496" w:rsidRPr="00B471A0" w:rsidRDefault="00641496" w:rsidP="00FD6250">
            <w:pPr>
              <w:spacing w:after="200" w:line="276" w:lineRule="auto"/>
              <w:contextualSpacing/>
              <w:jc w:val="both"/>
              <w:rPr>
                <w:rFonts w:ascii="Garamond" w:hAnsi="Garamond" w:cs="Arial"/>
                <w:sz w:val="24"/>
                <w:szCs w:val="24"/>
              </w:rPr>
            </w:pPr>
            <w:r w:rsidRPr="00B471A0">
              <w:rPr>
                <w:rFonts w:ascii="Garamond" w:hAnsi="Garamond" w:cs="Arial"/>
                <w:sz w:val="24"/>
                <w:szCs w:val="24"/>
              </w:rPr>
              <w:t>Si desde que solicitó la subvención hubiera habido variaciones respecto al cumplimiento de los requisitos, deberá presentar la documentación correspondiente a dichas variaciones (Los requisitos se detallan en el punto 2.3. de la cláusula 2 de estas bases).</w:t>
            </w:r>
          </w:p>
          <w:p w14:paraId="04E9ED43" w14:textId="77777777" w:rsidR="00641496" w:rsidRPr="00B471A0" w:rsidRDefault="00641496" w:rsidP="00FD6250">
            <w:pPr>
              <w:spacing w:after="200" w:line="276" w:lineRule="auto"/>
              <w:contextualSpacing/>
              <w:jc w:val="both"/>
              <w:rPr>
                <w:rFonts w:ascii="Garamond" w:hAnsi="Garamond" w:cs="Arial"/>
                <w:sz w:val="24"/>
                <w:szCs w:val="24"/>
              </w:rPr>
            </w:pPr>
            <w:r w:rsidRPr="00B471A0">
              <w:rPr>
                <w:rFonts w:ascii="Garamond" w:hAnsi="Garamond" w:cs="Arial"/>
                <w:sz w:val="24"/>
                <w:szCs w:val="24"/>
              </w:rPr>
              <w:t>Una vez analizada la nueva documentación:</w:t>
            </w:r>
          </w:p>
          <w:p w14:paraId="1D3FDE03" w14:textId="77777777" w:rsidR="00641496" w:rsidRPr="00B471A0" w:rsidRDefault="00641496" w:rsidP="00641496">
            <w:pPr>
              <w:numPr>
                <w:ilvl w:val="0"/>
                <w:numId w:val="33"/>
              </w:numPr>
              <w:spacing w:after="200" w:line="276" w:lineRule="auto"/>
              <w:contextualSpacing/>
              <w:jc w:val="both"/>
              <w:rPr>
                <w:rFonts w:ascii="Garamond" w:hAnsi="Garamond" w:cs="Arial"/>
                <w:sz w:val="24"/>
                <w:szCs w:val="24"/>
              </w:rPr>
            </w:pPr>
            <w:r w:rsidRPr="00B471A0">
              <w:rPr>
                <w:rFonts w:ascii="Garamond" w:hAnsi="Garamond" w:cs="Arial"/>
                <w:sz w:val="24"/>
                <w:szCs w:val="24"/>
              </w:rPr>
              <w:t>Se recalculará el importe de la ayuda, si procede.</w:t>
            </w:r>
          </w:p>
          <w:p w14:paraId="3634D52F" w14:textId="77777777" w:rsidR="00641496" w:rsidRPr="00B471A0" w:rsidRDefault="00641496" w:rsidP="00FD6250">
            <w:pPr>
              <w:spacing w:after="200" w:line="276" w:lineRule="auto"/>
              <w:contextualSpacing/>
              <w:jc w:val="both"/>
              <w:rPr>
                <w:rFonts w:ascii="Garamond" w:hAnsi="Garamond" w:cs="Arial"/>
                <w:sz w:val="24"/>
                <w:szCs w:val="24"/>
              </w:rPr>
            </w:pPr>
            <w:r w:rsidRPr="00B471A0">
              <w:rPr>
                <w:rFonts w:ascii="Garamond" w:hAnsi="Garamond" w:cs="Arial"/>
                <w:sz w:val="24"/>
                <w:szCs w:val="24"/>
              </w:rPr>
              <w:t>Si la persona beneficiaria dejara de cumplir los requisitos, se liquidará la subvención con el abono de la mensualidad correspondiente al último mes en el que se cumplía. En este caso, la liquidación será definitiva.</w:t>
            </w:r>
          </w:p>
        </w:tc>
      </w:tr>
      <w:tr w:rsidR="00641496" w:rsidRPr="008350AE" w14:paraId="0DD87D46" w14:textId="77777777" w:rsidTr="00641496">
        <w:tc>
          <w:tcPr>
            <w:tcW w:w="4951" w:type="dxa"/>
          </w:tcPr>
          <w:p w14:paraId="5F20C925" w14:textId="77777777" w:rsidR="00641496" w:rsidRPr="008350AE" w:rsidRDefault="00641496" w:rsidP="00FD6250">
            <w:pPr>
              <w:jc w:val="both"/>
              <w:rPr>
                <w:rFonts w:ascii="Garamond" w:hAnsi="Garamond" w:cs="Arial"/>
                <w:b/>
                <w:sz w:val="24"/>
                <w:szCs w:val="24"/>
                <w:lang w:val="eu-ES"/>
              </w:rPr>
            </w:pPr>
            <w:r w:rsidRPr="008350AE">
              <w:rPr>
                <w:rFonts w:ascii="Garamond" w:hAnsi="Garamond" w:cs="Arial"/>
                <w:b/>
                <w:sz w:val="24"/>
                <w:szCs w:val="24"/>
                <w:lang w:val="eu-ES"/>
              </w:rPr>
              <w:t>10. Diru laguntzaren ordainketa.</w:t>
            </w:r>
          </w:p>
          <w:p w14:paraId="07D189C1" w14:textId="77777777" w:rsidR="00641496" w:rsidRPr="008350AE" w:rsidRDefault="00641496" w:rsidP="00FD6250">
            <w:pPr>
              <w:jc w:val="both"/>
              <w:rPr>
                <w:rFonts w:ascii="Garamond" w:hAnsi="Garamond" w:cs="Arial"/>
                <w:b/>
                <w:sz w:val="24"/>
                <w:szCs w:val="24"/>
                <w:lang w:val="eu-ES"/>
              </w:rPr>
            </w:pPr>
          </w:p>
          <w:p w14:paraId="0C9E6784" w14:textId="77777777" w:rsidR="00641496" w:rsidRPr="008350AE" w:rsidRDefault="00641496" w:rsidP="00FD6250">
            <w:pPr>
              <w:jc w:val="both"/>
              <w:rPr>
                <w:rFonts w:ascii="Garamond" w:hAnsi="Garamond" w:cs="Arial"/>
                <w:sz w:val="24"/>
                <w:szCs w:val="24"/>
                <w:lang w:val="eu-ES"/>
              </w:rPr>
            </w:pPr>
            <w:r w:rsidRPr="008350AE">
              <w:rPr>
                <w:rFonts w:ascii="Garamond" w:hAnsi="Garamond" w:cs="Arial"/>
                <w:sz w:val="24"/>
                <w:szCs w:val="24"/>
                <w:lang w:val="eu-ES"/>
              </w:rPr>
              <w:t>Diru laguntzaren ordainketa gauzatuko da hileroko maiztasunez, dagozkion ordainagiriak aurkeztu ondoren.</w:t>
            </w:r>
          </w:p>
          <w:p w14:paraId="33F5E17C" w14:textId="77777777" w:rsidR="00641496" w:rsidRPr="008350AE" w:rsidRDefault="00641496" w:rsidP="00FD6250">
            <w:pPr>
              <w:jc w:val="both"/>
              <w:rPr>
                <w:rFonts w:ascii="Garamond" w:hAnsi="Garamond" w:cs="Arial"/>
                <w:sz w:val="24"/>
                <w:szCs w:val="24"/>
                <w:lang w:val="eu-ES"/>
              </w:rPr>
            </w:pPr>
          </w:p>
          <w:p w14:paraId="7AD8242A" w14:textId="77777777" w:rsidR="00641496" w:rsidRPr="008350AE" w:rsidRDefault="00641496" w:rsidP="00FD6250">
            <w:pPr>
              <w:jc w:val="both"/>
              <w:rPr>
                <w:rFonts w:ascii="Garamond" w:hAnsi="Garamond" w:cs="Arial"/>
                <w:b/>
                <w:sz w:val="24"/>
                <w:szCs w:val="24"/>
                <w:lang w:val="eu-ES"/>
              </w:rPr>
            </w:pPr>
            <w:r w:rsidRPr="008350AE">
              <w:rPr>
                <w:rFonts w:ascii="Garamond" w:hAnsi="Garamond" w:cs="Arial"/>
                <w:b/>
                <w:sz w:val="24"/>
                <w:szCs w:val="24"/>
                <w:lang w:val="eu-ES"/>
              </w:rPr>
              <w:t>11.</w:t>
            </w:r>
            <w:r w:rsidRPr="008350AE">
              <w:rPr>
                <w:rFonts w:ascii="Garamond" w:hAnsi="Garamond" w:cs="Arial"/>
                <w:sz w:val="24"/>
                <w:szCs w:val="24"/>
                <w:lang w:val="eu-ES"/>
              </w:rPr>
              <w:t xml:space="preserve"> </w:t>
            </w:r>
            <w:r w:rsidRPr="008350AE">
              <w:rPr>
                <w:rFonts w:ascii="Garamond" w:hAnsi="Garamond" w:cs="Arial"/>
                <w:b/>
                <w:sz w:val="24"/>
                <w:szCs w:val="24"/>
                <w:lang w:val="eu-ES"/>
              </w:rPr>
              <w:t>Diru laguntzaren zuriketa.</w:t>
            </w:r>
          </w:p>
          <w:p w14:paraId="50F06275" w14:textId="77777777" w:rsidR="00641496" w:rsidRPr="008350AE" w:rsidRDefault="00641496" w:rsidP="00FD6250">
            <w:pPr>
              <w:jc w:val="both"/>
              <w:rPr>
                <w:rFonts w:ascii="Garamond" w:hAnsi="Garamond" w:cs="Arial"/>
                <w:b/>
                <w:sz w:val="24"/>
                <w:szCs w:val="24"/>
                <w:lang w:val="eu-ES"/>
              </w:rPr>
            </w:pPr>
          </w:p>
          <w:p w14:paraId="30FDFE71" w14:textId="77777777" w:rsidR="00641496" w:rsidRPr="008350AE" w:rsidRDefault="00641496" w:rsidP="00FD6250">
            <w:pPr>
              <w:jc w:val="both"/>
              <w:rPr>
                <w:rFonts w:ascii="Garamond" w:hAnsi="Garamond" w:cs="Arial"/>
                <w:sz w:val="24"/>
                <w:szCs w:val="24"/>
                <w:lang w:val="eu-ES"/>
              </w:rPr>
            </w:pPr>
            <w:r>
              <w:rPr>
                <w:rFonts w:ascii="Garamond" w:hAnsi="Garamond" w:cs="Arial"/>
                <w:sz w:val="24"/>
                <w:szCs w:val="24"/>
                <w:lang w:val="eu-ES"/>
              </w:rPr>
              <w:lastRenderedPageBreak/>
              <w:t>2024</w:t>
            </w:r>
            <w:r w:rsidRPr="008350AE">
              <w:rPr>
                <w:rFonts w:ascii="Garamond" w:hAnsi="Garamond" w:cs="Arial"/>
                <w:sz w:val="24"/>
                <w:szCs w:val="24"/>
                <w:lang w:val="eu-ES"/>
              </w:rPr>
              <w:t xml:space="preserve"> urteari dagozkion dokumentu guztiak aurkeztu ondoren, diru laguntzaren behin-behineko zuriketa egingo da. Be</w:t>
            </w:r>
            <w:r>
              <w:rPr>
                <w:rFonts w:ascii="Garamond" w:hAnsi="Garamond" w:cs="Arial"/>
                <w:sz w:val="24"/>
                <w:szCs w:val="24"/>
                <w:lang w:val="eu-ES"/>
              </w:rPr>
              <w:t>hin betiko zuriketa, aldiz, 2024</w:t>
            </w:r>
            <w:r w:rsidRPr="008350AE">
              <w:rPr>
                <w:rFonts w:ascii="Garamond" w:hAnsi="Garamond" w:cs="Arial"/>
                <w:sz w:val="24"/>
                <w:szCs w:val="24"/>
                <w:lang w:val="eu-ES"/>
              </w:rPr>
              <w:t xml:space="preserve"> urteko errenta aitorpena  aurkeztu ondoren egingo da.</w:t>
            </w:r>
          </w:p>
          <w:p w14:paraId="1B170A06" w14:textId="77777777" w:rsidR="00641496" w:rsidRPr="008350AE" w:rsidRDefault="00641496" w:rsidP="00FD6250">
            <w:pPr>
              <w:jc w:val="both"/>
              <w:rPr>
                <w:rFonts w:ascii="Garamond" w:hAnsi="Garamond" w:cs="Arial"/>
                <w:sz w:val="24"/>
                <w:szCs w:val="24"/>
                <w:lang w:val="eu-ES"/>
              </w:rPr>
            </w:pPr>
          </w:p>
          <w:p w14:paraId="5DE83AE8" w14:textId="77777777" w:rsidR="00641496" w:rsidRPr="008350AE" w:rsidRDefault="00641496" w:rsidP="00FD6250">
            <w:pPr>
              <w:autoSpaceDE w:val="0"/>
              <w:autoSpaceDN w:val="0"/>
              <w:adjustRightInd w:val="0"/>
              <w:jc w:val="both"/>
              <w:rPr>
                <w:rFonts w:ascii="Garamond" w:eastAsia="Calibri" w:hAnsi="Garamond" w:cs="Garamond"/>
                <w:sz w:val="24"/>
                <w:szCs w:val="24"/>
                <w:lang w:val="eu-ES" w:eastAsia="en-US"/>
              </w:rPr>
            </w:pPr>
            <w:r w:rsidRPr="008350AE">
              <w:rPr>
                <w:rFonts w:ascii="Garamond" w:eastAsia="Calibri" w:hAnsi="Garamond" w:cs="Garamond"/>
                <w:sz w:val="24"/>
                <w:szCs w:val="24"/>
                <w:lang w:val="eu-ES" w:eastAsia="en-US"/>
              </w:rPr>
              <w:t xml:space="preserve">Errenta aitorpena bat badator aurreikusitako laguntzarekin, zuriketa behin betikoa izango da. Ez baletor </w:t>
            </w:r>
            <w:r>
              <w:rPr>
                <w:rFonts w:ascii="Garamond" w:eastAsia="Calibri" w:hAnsi="Garamond" w:cs="Garamond"/>
                <w:sz w:val="24"/>
                <w:szCs w:val="24"/>
                <w:lang w:val="eu-ES" w:eastAsia="en-US"/>
              </w:rPr>
              <w:t>bat, birkalkulatu egingo da 2025</w:t>
            </w:r>
            <w:r w:rsidRPr="008350AE">
              <w:rPr>
                <w:rFonts w:ascii="Garamond" w:eastAsia="Calibri" w:hAnsi="Garamond" w:cs="Garamond"/>
                <w:sz w:val="24"/>
                <w:szCs w:val="24"/>
                <w:lang w:val="eu-ES" w:eastAsia="en-US"/>
              </w:rPr>
              <w:t xml:space="preserve"> urtean. Litekeena da jasotako laguntza itzuli behar izatea, partzialki edo bere osotasunean.</w:t>
            </w:r>
          </w:p>
          <w:p w14:paraId="3128AEFF" w14:textId="77777777" w:rsidR="00641496" w:rsidRPr="008350AE" w:rsidRDefault="00641496" w:rsidP="00FD6250">
            <w:pPr>
              <w:jc w:val="both"/>
              <w:rPr>
                <w:rFonts w:ascii="Garamond" w:hAnsi="Garamond" w:cs="Arial"/>
                <w:sz w:val="24"/>
                <w:szCs w:val="24"/>
                <w:lang w:val="eu-ES"/>
              </w:rPr>
            </w:pPr>
          </w:p>
          <w:p w14:paraId="00CE48E1" w14:textId="77777777" w:rsidR="00641496" w:rsidRPr="008350AE" w:rsidRDefault="00641496" w:rsidP="00FD6250">
            <w:pPr>
              <w:jc w:val="both"/>
              <w:rPr>
                <w:rFonts w:ascii="Garamond" w:hAnsi="Garamond" w:cs="Arial"/>
                <w:b/>
                <w:sz w:val="24"/>
                <w:szCs w:val="24"/>
                <w:lang w:val="eu-ES"/>
              </w:rPr>
            </w:pPr>
            <w:r w:rsidRPr="008350AE">
              <w:rPr>
                <w:rFonts w:ascii="Garamond" w:hAnsi="Garamond" w:cs="Arial"/>
                <w:b/>
                <w:sz w:val="24"/>
                <w:szCs w:val="24"/>
                <w:lang w:val="eu-ES"/>
              </w:rPr>
              <w:t>12. Beste diru laguntzekin bateragarritasuna.</w:t>
            </w:r>
          </w:p>
          <w:p w14:paraId="04CE83DC" w14:textId="77777777" w:rsidR="00641496" w:rsidRPr="008350AE" w:rsidRDefault="00641496" w:rsidP="00FD6250">
            <w:pPr>
              <w:jc w:val="both"/>
              <w:rPr>
                <w:rFonts w:ascii="Garamond" w:hAnsi="Garamond" w:cs="Arial"/>
                <w:sz w:val="24"/>
                <w:szCs w:val="24"/>
                <w:lang w:val="eu-ES"/>
              </w:rPr>
            </w:pPr>
          </w:p>
          <w:p w14:paraId="01A5312B" w14:textId="77777777" w:rsidR="00641496" w:rsidRPr="008350AE" w:rsidRDefault="00641496" w:rsidP="00FD6250">
            <w:pPr>
              <w:jc w:val="both"/>
              <w:rPr>
                <w:rFonts w:ascii="Garamond" w:hAnsi="Garamond" w:cs="Arial"/>
                <w:sz w:val="24"/>
                <w:szCs w:val="24"/>
                <w:lang w:val="eu-ES"/>
              </w:rPr>
            </w:pPr>
            <w:r w:rsidRPr="008350AE">
              <w:rPr>
                <w:rFonts w:ascii="Garamond" w:hAnsi="Garamond" w:cs="Arial"/>
                <w:sz w:val="24"/>
                <w:szCs w:val="24"/>
                <w:lang w:val="eu-ES"/>
              </w:rPr>
              <w:t>Oinarri hauen arabera emandako diru laguntzak helburu berarekin ematen diren beste diru laguntzekin bateragarri ezinak izango dira.</w:t>
            </w:r>
          </w:p>
          <w:p w14:paraId="395BFDF8" w14:textId="77777777" w:rsidR="00641496" w:rsidRPr="008350AE" w:rsidRDefault="00641496" w:rsidP="00FD6250">
            <w:pPr>
              <w:jc w:val="both"/>
              <w:rPr>
                <w:rFonts w:ascii="Garamond" w:hAnsi="Garamond" w:cs="Arial"/>
                <w:sz w:val="24"/>
                <w:szCs w:val="24"/>
                <w:lang w:val="eu-ES"/>
              </w:rPr>
            </w:pPr>
          </w:p>
          <w:p w14:paraId="192AE845" w14:textId="77777777" w:rsidR="00641496" w:rsidRPr="008350AE" w:rsidRDefault="00641496" w:rsidP="00FD6250">
            <w:pPr>
              <w:jc w:val="both"/>
              <w:rPr>
                <w:rFonts w:ascii="Garamond" w:hAnsi="Garamond" w:cs="Arial"/>
                <w:sz w:val="24"/>
                <w:szCs w:val="24"/>
                <w:lang w:val="eu-ES"/>
              </w:rPr>
            </w:pPr>
            <w:r w:rsidRPr="008350AE">
              <w:rPr>
                <w:rFonts w:ascii="Garamond" w:hAnsi="Garamond" w:cs="Arial"/>
                <w:sz w:val="24"/>
                <w:szCs w:val="24"/>
                <w:lang w:val="eu-ES"/>
              </w:rPr>
              <w:t>Salbuespen gisa, laguntza hauen onuradun izan ahalko dira gizarte bazterketa eta muturreko beharrak leuntzeko bakarkako diru laguntzen onuradunak eta Etxebizitzako Prestazio Osagarria jasotzen dutenak.</w:t>
            </w:r>
          </w:p>
          <w:p w14:paraId="1E1D4C07" w14:textId="77777777" w:rsidR="00641496" w:rsidRPr="008350AE" w:rsidRDefault="00641496" w:rsidP="00FD6250">
            <w:pPr>
              <w:jc w:val="both"/>
              <w:rPr>
                <w:rFonts w:ascii="Garamond" w:hAnsi="Garamond" w:cs="Arial"/>
                <w:sz w:val="24"/>
                <w:szCs w:val="24"/>
                <w:lang w:val="eu-ES"/>
              </w:rPr>
            </w:pPr>
          </w:p>
          <w:p w14:paraId="64FA5B6B" w14:textId="77777777" w:rsidR="00641496" w:rsidRPr="008350AE" w:rsidRDefault="00641496" w:rsidP="00FD6250">
            <w:pPr>
              <w:jc w:val="both"/>
              <w:rPr>
                <w:rFonts w:ascii="Garamond" w:hAnsi="Garamond" w:cs="Arial"/>
                <w:sz w:val="24"/>
                <w:szCs w:val="24"/>
                <w:lang w:val="eu-ES"/>
              </w:rPr>
            </w:pPr>
            <w:r w:rsidRPr="008350AE">
              <w:rPr>
                <w:rFonts w:ascii="Garamond" w:hAnsi="Garamond" w:cs="Arial"/>
                <w:sz w:val="24"/>
                <w:szCs w:val="24"/>
                <w:lang w:val="eu-ES"/>
              </w:rPr>
              <w:t>Bi kasuetan, alokairurako diru laguntza hauek izaera osagarria izango dute 8. klausularen arabera lagun daitekeen gehieneko zenbatekora iritsi arte.</w:t>
            </w:r>
          </w:p>
          <w:p w14:paraId="7391FE85" w14:textId="77777777" w:rsidR="00641496" w:rsidRPr="008350AE" w:rsidRDefault="00641496" w:rsidP="00FD6250">
            <w:pPr>
              <w:jc w:val="both"/>
              <w:rPr>
                <w:rFonts w:ascii="Garamond" w:hAnsi="Garamond" w:cs="Arial"/>
                <w:sz w:val="24"/>
                <w:szCs w:val="24"/>
                <w:lang w:val="eu-ES"/>
              </w:rPr>
            </w:pPr>
          </w:p>
          <w:p w14:paraId="42DE2EAD" w14:textId="77777777" w:rsidR="00641496" w:rsidRPr="008350AE" w:rsidRDefault="00641496" w:rsidP="00FD6250">
            <w:pPr>
              <w:jc w:val="both"/>
              <w:rPr>
                <w:rFonts w:ascii="Garamond" w:hAnsi="Garamond" w:cs="Arial"/>
                <w:b/>
                <w:sz w:val="24"/>
                <w:szCs w:val="24"/>
                <w:lang w:val="eu-ES"/>
              </w:rPr>
            </w:pPr>
          </w:p>
          <w:p w14:paraId="60B16E26" w14:textId="77777777" w:rsidR="00641496" w:rsidRPr="008350AE" w:rsidRDefault="00641496" w:rsidP="00FD6250">
            <w:pPr>
              <w:jc w:val="both"/>
              <w:rPr>
                <w:rFonts w:ascii="Garamond" w:hAnsi="Garamond" w:cs="Arial"/>
                <w:b/>
                <w:sz w:val="24"/>
                <w:szCs w:val="24"/>
                <w:lang w:val="eu-ES"/>
              </w:rPr>
            </w:pPr>
            <w:r w:rsidRPr="008350AE">
              <w:rPr>
                <w:rFonts w:ascii="Garamond" w:hAnsi="Garamond" w:cs="Arial"/>
                <w:b/>
                <w:sz w:val="24"/>
                <w:szCs w:val="24"/>
                <w:lang w:val="eu-ES"/>
              </w:rPr>
              <w:t>13. Aurrekontua.</w:t>
            </w:r>
          </w:p>
          <w:p w14:paraId="11DB96B4" w14:textId="77777777" w:rsidR="00641496" w:rsidRPr="008350AE" w:rsidRDefault="00641496" w:rsidP="00FD6250">
            <w:pPr>
              <w:jc w:val="both"/>
              <w:rPr>
                <w:rFonts w:ascii="Garamond" w:hAnsi="Garamond" w:cs="Arial"/>
                <w:b/>
                <w:sz w:val="24"/>
                <w:szCs w:val="24"/>
                <w:lang w:val="eu-ES"/>
              </w:rPr>
            </w:pPr>
          </w:p>
          <w:p w14:paraId="30312446" w14:textId="77777777" w:rsidR="00641496" w:rsidRPr="008350AE" w:rsidRDefault="00641496" w:rsidP="00FD6250">
            <w:pPr>
              <w:jc w:val="both"/>
              <w:rPr>
                <w:rFonts w:ascii="Garamond" w:hAnsi="Garamond" w:cs="Arial"/>
                <w:sz w:val="24"/>
                <w:szCs w:val="24"/>
                <w:lang w:val="eu-ES"/>
              </w:rPr>
            </w:pPr>
            <w:r w:rsidRPr="008350AE">
              <w:rPr>
                <w:rFonts w:ascii="Garamond" w:hAnsi="Garamond" w:cs="Arial"/>
                <w:sz w:val="24"/>
                <w:szCs w:val="24"/>
                <w:lang w:val="eu-ES"/>
              </w:rPr>
              <w:t xml:space="preserve">Programa honen bidez deitutako diru laguntzen zenbatekoa </w:t>
            </w:r>
            <w:r>
              <w:rPr>
                <w:rFonts w:ascii="Garamond" w:hAnsi="Garamond" w:cs="Arial"/>
                <w:sz w:val="24"/>
                <w:szCs w:val="24"/>
                <w:lang w:val="eu-ES"/>
              </w:rPr>
              <w:t>25</w:t>
            </w:r>
            <w:r w:rsidRPr="008350AE">
              <w:rPr>
                <w:rFonts w:ascii="Garamond" w:hAnsi="Garamond" w:cs="Arial"/>
                <w:sz w:val="24"/>
                <w:szCs w:val="24"/>
                <w:lang w:val="eu-ES"/>
              </w:rPr>
              <w:t>.000 eurokoa da, eta “ 1</w:t>
            </w:r>
            <w:r>
              <w:rPr>
                <w:rFonts w:ascii="Garamond" w:hAnsi="Garamond" w:cs="Arial"/>
                <w:sz w:val="24"/>
                <w:szCs w:val="24"/>
                <w:lang w:val="eu-ES"/>
              </w:rPr>
              <w:t>.</w:t>
            </w:r>
            <w:r w:rsidRPr="008350AE">
              <w:rPr>
                <w:rFonts w:ascii="Garamond" w:hAnsi="Garamond" w:cs="Arial"/>
                <w:sz w:val="24"/>
                <w:szCs w:val="24"/>
                <w:lang w:val="eu-ES"/>
              </w:rPr>
              <w:t>0410</w:t>
            </w:r>
            <w:r>
              <w:rPr>
                <w:rFonts w:ascii="Garamond" w:hAnsi="Garamond" w:cs="Arial"/>
                <w:sz w:val="24"/>
                <w:szCs w:val="24"/>
                <w:lang w:val="eu-ES"/>
              </w:rPr>
              <w:t>.</w:t>
            </w:r>
            <w:r w:rsidRPr="008350AE">
              <w:rPr>
                <w:rFonts w:ascii="Garamond" w:hAnsi="Garamond" w:cs="Arial"/>
                <w:sz w:val="24"/>
                <w:szCs w:val="24"/>
                <w:lang w:val="eu-ES"/>
              </w:rPr>
              <w:t>480</w:t>
            </w:r>
            <w:r>
              <w:rPr>
                <w:rFonts w:ascii="Garamond" w:hAnsi="Garamond" w:cs="Arial"/>
                <w:sz w:val="24"/>
                <w:szCs w:val="24"/>
                <w:lang w:val="eu-ES"/>
              </w:rPr>
              <w:t>.</w:t>
            </w:r>
            <w:r w:rsidRPr="008350AE">
              <w:rPr>
                <w:rFonts w:ascii="Garamond" w:hAnsi="Garamond" w:cs="Arial"/>
                <w:sz w:val="24"/>
                <w:szCs w:val="24"/>
                <w:lang w:val="eu-ES"/>
              </w:rPr>
              <w:t>152</w:t>
            </w:r>
            <w:r>
              <w:rPr>
                <w:rFonts w:ascii="Garamond" w:hAnsi="Garamond" w:cs="Arial"/>
                <w:sz w:val="24"/>
                <w:szCs w:val="24"/>
                <w:lang w:val="eu-ES"/>
              </w:rPr>
              <w:t>.</w:t>
            </w:r>
            <w:r w:rsidRPr="008350AE">
              <w:rPr>
                <w:rFonts w:ascii="Garamond" w:hAnsi="Garamond" w:cs="Arial"/>
                <w:sz w:val="24"/>
                <w:szCs w:val="24"/>
                <w:lang w:val="eu-ES"/>
              </w:rPr>
              <w:t>01</w:t>
            </w:r>
            <w:r>
              <w:rPr>
                <w:rFonts w:ascii="Garamond" w:hAnsi="Garamond" w:cs="Arial"/>
                <w:sz w:val="24"/>
                <w:szCs w:val="24"/>
                <w:lang w:val="eu-ES"/>
              </w:rPr>
              <w:t>.</w:t>
            </w:r>
            <w:r w:rsidRPr="008350AE">
              <w:rPr>
                <w:rFonts w:ascii="Garamond" w:hAnsi="Garamond" w:cs="Arial"/>
                <w:sz w:val="24"/>
                <w:szCs w:val="24"/>
                <w:lang w:val="eu-ES"/>
              </w:rPr>
              <w:t>01 Gazteen etxebizitza alokairuak laguntza programa” kontu sailaren kontura finantzatuko da.</w:t>
            </w:r>
          </w:p>
          <w:p w14:paraId="684963B3" w14:textId="77777777" w:rsidR="00641496" w:rsidRPr="008350AE" w:rsidRDefault="00641496" w:rsidP="00FD6250">
            <w:pPr>
              <w:jc w:val="both"/>
              <w:rPr>
                <w:rFonts w:ascii="Garamond" w:hAnsi="Garamond" w:cs="Arial"/>
                <w:sz w:val="24"/>
                <w:szCs w:val="24"/>
                <w:lang w:val="eu-ES"/>
              </w:rPr>
            </w:pPr>
          </w:p>
          <w:p w14:paraId="6282B4CC" w14:textId="77777777" w:rsidR="00641496" w:rsidRPr="008350AE" w:rsidRDefault="00641496" w:rsidP="00FD6250">
            <w:pPr>
              <w:jc w:val="both"/>
              <w:rPr>
                <w:rFonts w:ascii="Garamond" w:hAnsi="Garamond" w:cs="Arial"/>
                <w:sz w:val="24"/>
                <w:szCs w:val="24"/>
                <w:lang w:val="eu-ES"/>
              </w:rPr>
            </w:pPr>
          </w:p>
          <w:p w14:paraId="4B5EF018" w14:textId="77777777" w:rsidR="00641496" w:rsidRPr="008350AE" w:rsidRDefault="00641496" w:rsidP="00FD6250">
            <w:pPr>
              <w:jc w:val="both"/>
              <w:rPr>
                <w:rFonts w:ascii="Garamond" w:hAnsi="Garamond" w:cs="Arial"/>
                <w:sz w:val="24"/>
                <w:szCs w:val="24"/>
                <w:lang w:val="eu-ES"/>
              </w:rPr>
            </w:pPr>
            <w:r w:rsidRPr="008350AE">
              <w:rPr>
                <w:rFonts w:ascii="Garamond" w:hAnsi="Garamond" w:cs="Arial"/>
                <w:sz w:val="24"/>
                <w:szCs w:val="24"/>
                <w:lang w:val="eu-ES"/>
              </w:rPr>
              <w:t xml:space="preserve">Aurrekontuaren zenbatekoa ez bada nahikoa diru  eskabide guztiei erantzuteko, handitu egingo da kopuru hori, udal aurrekontua betearazteko oinarri </w:t>
            </w:r>
            <w:r w:rsidRPr="008350AE">
              <w:rPr>
                <w:rFonts w:ascii="Garamond" w:hAnsi="Garamond" w:cs="Arial"/>
                <w:sz w:val="24"/>
                <w:szCs w:val="24"/>
                <w:lang w:val="eu-ES"/>
              </w:rPr>
              <w:lastRenderedPageBreak/>
              <w:t xml:space="preserve">arauetan kredituak aldatzeko xedatzen diren mekanismoen bidez. </w:t>
            </w:r>
          </w:p>
          <w:p w14:paraId="142D9779" w14:textId="77777777" w:rsidR="00641496" w:rsidRPr="008350AE" w:rsidRDefault="00641496" w:rsidP="00FD6250">
            <w:pPr>
              <w:jc w:val="both"/>
              <w:rPr>
                <w:rFonts w:ascii="Garamond" w:hAnsi="Garamond" w:cs="Arial"/>
                <w:sz w:val="24"/>
                <w:szCs w:val="24"/>
                <w:lang w:val="eu-ES"/>
              </w:rPr>
            </w:pPr>
          </w:p>
          <w:p w14:paraId="3418ACC3" w14:textId="77777777" w:rsidR="00641496" w:rsidRPr="008350AE" w:rsidRDefault="00641496" w:rsidP="00FD6250">
            <w:pPr>
              <w:jc w:val="both"/>
              <w:rPr>
                <w:rFonts w:ascii="Garamond" w:hAnsi="Garamond" w:cs="Arial"/>
                <w:sz w:val="24"/>
                <w:szCs w:val="24"/>
                <w:lang w:val="eu-ES"/>
              </w:rPr>
            </w:pPr>
          </w:p>
          <w:p w14:paraId="31A88A56" w14:textId="77777777" w:rsidR="00641496" w:rsidRPr="008350AE" w:rsidRDefault="00641496" w:rsidP="00FD6250">
            <w:pPr>
              <w:jc w:val="both"/>
              <w:rPr>
                <w:rFonts w:ascii="Garamond" w:hAnsi="Garamond" w:cs="Arial"/>
                <w:b/>
                <w:sz w:val="24"/>
                <w:szCs w:val="24"/>
                <w:lang w:val="eu-ES"/>
              </w:rPr>
            </w:pPr>
            <w:r w:rsidRPr="008350AE">
              <w:rPr>
                <w:rFonts w:ascii="Garamond" w:hAnsi="Garamond" w:cs="Arial"/>
                <w:b/>
                <w:sz w:val="24"/>
                <w:szCs w:val="24"/>
                <w:lang w:val="eu-ES"/>
              </w:rPr>
              <w:t>14. Klausula gehigarria.</w:t>
            </w:r>
          </w:p>
          <w:p w14:paraId="29CFC263" w14:textId="77777777" w:rsidR="00641496" w:rsidRPr="008350AE" w:rsidRDefault="00641496" w:rsidP="00FD6250">
            <w:pPr>
              <w:jc w:val="both"/>
              <w:rPr>
                <w:rFonts w:ascii="Garamond" w:hAnsi="Garamond" w:cs="Arial"/>
                <w:b/>
                <w:sz w:val="24"/>
                <w:szCs w:val="24"/>
                <w:lang w:val="eu-ES"/>
              </w:rPr>
            </w:pPr>
          </w:p>
          <w:p w14:paraId="22610BD6" w14:textId="615891A1" w:rsidR="00641496" w:rsidRPr="008350AE" w:rsidRDefault="00641496" w:rsidP="00FD6250">
            <w:pPr>
              <w:jc w:val="both"/>
              <w:rPr>
                <w:rFonts w:ascii="Garamond" w:hAnsi="Garamond" w:cs="Arial"/>
                <w:sz w:val="24"/>
                <w:szCs w:val="24"/>
                <w:lang w:val="eu-ES"/>
              </w:rPr>
            </w:pPr>
            <w:r w:rsidRPr="008350AE">
              <w:rPr>
                <w:rFonts w:ascii="Garamond" w:hAnsi="Garamond" w:cs="Arial"/>
                <w:sz w:val="24"/>
                <w:szCs w:val="24"/>
                <w:lang w:val="eu-ES"/>
              </w:rPr>
              <w:t>Oinarri arau espezifiko hauetan berariaz jasotzen ez diren gai guztietan, jarraituk</w:t>
            </w:r>
            <w:r>
              <w:rPr>
                <w:rFonts w:ascii="Garamond" w:hAnsi="Garamond" w:cs="Arial"/>
                <w:sz w:val="24"/>
                <w:szCs w:val="24"/>
                <w:lang w:val="eu-ES"/>
              </w:rPr>
              <w:t>o zaio Arrasateko Udalaren 202</w:t>
            </w:r>
            <w:r w:rsidR="00303A4A">
              <w:rPr>
                <w:rFonts w:ascii="Garamond" w:hAnsi="Garamond" w:cs="Arial"/>
                <w:sz w:val="24"/>
                <w:szCs w:val="24"/>
                <w:lang w:val="eu-ES"/>
              </w:rPr>
              <w:t>4</w:t>
            </w:r>
            <w:r w:rsidRPr="008350AE">
              <w:rPr>
                <w:rFonts w:ascii="Garamond" w:hAnsi="Garamond" w:cs="Arial"/>
                <w:sz w:val="24"/>
                <w:szCs w:val="24"/>
                <w:lang w:val="eu-ES"/>
              </w:rPr>
              <w:t>ko diru laguntzen deialdiaren oinarri arau orokorretan xedatutakoari.</w:t>
            </w:r>
          </w:p>
          <w:p w14:paraId="000FC93E" w14:textId="77777777" w:rsidR="00641496" w:rsidRPr="008350AE" w:rsidRDefault="00641496" w:rsidP="00FD6250">
            <w:pPr>
              <w:jc w:val="both"/>
              <w:rPr>
                <w:rFonts w:ascii="Garamond" w:hAnsi="Garamond" w:cs="Arial"/>
                <w:sz w:val="24"/>
                <w:szCs w:val="24"/>
                <w:lang w:val="eu-ES"/>
              </w:rPr>
            </w:pPr>
          </w:p>
          <w:p w14:paraId="78A80159" w14:textId="77777777" w:rsidR="00641496" w:rsidRPr="008350AE" w:rsidRDefault="00641496" w:rsidP="00FD6250">
            <w:pPr>
              <w:jc w:val="both"/>
              <w:rPr>
                <w:rFonts w:ascii="Garamond" w:hAnsi="Garamond" w:cs="Arial"/>
                <w:sz w:val="24"/>
                <w:szCs w:val="24"/>
                <w:lang w:val="eu-ES"/>
              </w:rPr>
            </w:pPr>
            <w:r w:rsidRPr="008350AE">
              <w:rPr>
                <w:rFonts w:ascii="Garamond" w:hAnsi="Garamond" w:cs="Arial"/>
                <w:sz w:val="24"/>
                <w:szCs w:val="24"/>
                <w:lang w:val="eu-ES"/>
              </w:rPr>
              <w:t>Halaber, Diru laguntzei buruzko Udal Ordenantzari, Diru laguntzen 38/2003 Lege Orokorrari eta bat datozen gainontzeko lege xedapenei jarraituko zaie.</w:t>
            </w:r>
          </w:p>
          <w:p w14:paraId="6048AB84" w14:textId="77777777" w:rsidR="00641496" w:rsidRPr="008350AE" w:rsidRDefault="00641496" w:rsidP="00FD6250">
            <w:pPr>
              <w:ind w:left="113" w:right="113"/>
              <w:jc w:val="both"/>
              <w:rPr>
                <w:rFonts w:ascii="Garamond" w:hAnsi="Garamond" w:cs="Arial"/>
                <w:sz w:val="24"/>
                <w:szCs w:val="24"/>
                <w:lang w:val="eu-ES"/>
              </w:rPr>
            </w:pPr>
          </w:p>
        </w:tc>
        <w:tc>
          <w:tcPr>
            <w:tcW w:w="4835" w:type="dxa"/>
          </w:tcPr>
          <w:p w14:paraId="5EE8DC11" w14:textId="77777777" w:rsidR="00641496" w:rsidRPr="00B471A0" w:rsidRDefault="00641496" w:rsidP="00FD6250">
            <w:pPr>
              <w:jc w:val="both"/>
              <w:rPr>
                <w:rFonts w:ascii="Garamond" w:hAnsi="Garamond" w:cs="Arial"/>
                <w:b/>
                <w:sz w:val="24"/>
                <w:szCs w:val="24"/>
              </w:rPr>
            </w:pPr>
            <w:r w:rsidRPr="00B471A0">
              <w:rPr>
                <w:rFonts w:ascii="Garamond" w:hAnsi="Garamond" w:cs="Arial"/>
                <w:b/>
                <w:sz w:val="24"/>
                <w:szCs w:val="24"/>
              </w:rPr>
              <w:lastRenderedPageBreak/>
              <w:t>10. Pago de la subvención.</w:t>
            </w:r>
          </w:p>
          <w:p w14:paraId="264F4E58" w14:textId="77777777" w:rsidR="00641496" w:rsidRPr="00B471A0" w:rsidRDefault="00641496" w:rsidP="00FD6250">
            <w:pPr>
              <w:jc w:val="both"/>
              <w:rPr>
                <w:rFonts w:ascii="Garamond" w:hAnsi="Garamond" w:cs="Arial"/>
                <w:b/>
                <w:sz w:val="24"/>
                <w:szCs w:val="24"/>
              </w:rPr>
            </w:pPr>
          </w:p>
          <w:p w14:paraId="4B7D5B76" w14:textId="77777777" w:rsidR="00641496" w:rsidRPr="00B471A0" w:rsidRDefault="00641496" w:rsidP="00FD6250">
            <w:pPr>
              <w:jc w:val="both"/>
              <w:rPr>
                <w:rFonts w:ascii="Garamond" w:hAnsi="Garamond" w:cs="Arial"/>
                <w:sz w:val="24"/>
                <w:szCs w:val="24"/>
              </w:rPr>
            </w:pPr>
            <w:r w:rsidRPr="00B471A0">
              <w:rPr>
                <w:rFonts w:ascii="Garamond" w:hAnsi="Garamond" w:cs="Arial"/>
                <w:sz w:val="24"/>
                <w:szCs w:val="24"/>
              </w:rPr>
              <w:t>El pago de la subvención se efectuará mensualmente, una vez presentados los correspondientes justificantes de pago.</w:t>
            </w:r>
          </w:p>
          <w:p w14:paraId="232AA160" w14:textId="77777777" w:rsidR="00641496" w:rsidRPr="00B471A0" w:rsidRDefault="00641496" w:rsidP="00FD6250">
            <w:pPr>
              <w:jc w:val="both"/>
              <w:rPr>
                <w:rFonts w:ascii="Garamond" w:hAnsi="Garamond" w:cs="Arial"/>
                <w:sz w:val="24"/>
                <w:szCs w:val="24"/>
              </w:rPr>
            </w:pPr>
          </w:p>
          <w:p w14:paraId="357D9BBE" w14:textId="77777777" w:rsidR="00641496" w:rsidRPr="00B471A0" w:rsidRDefault="00641496" w:rsidP="00FD6250">
            <w:pPr>
              <w:jc w:val="both"/>
              <w:rPr>
                <w:rFonts w:ascii="Garamond" w:hAnsi="Garamond" w:cs="Arial"/>
                <w:b/>
                <w:sz w:val="24"/>
                <w:szCs w:val="24"/>
              </w:rPr>
            </w:pPr>
            <w:r w:rsidRPr="00B471A0">
              <w:rPr>
                <w:rFonts w:ascii="Garamond" w:hAnsi="Garamond" w:cs="Arial"/>
                <w:b/>
                <w:sz w:val="24"/>
                <w:szCs w:val="24"/>
              </w:rPr>
              <w:t>11. Liquidación de la subvención.</w:t>
            </w:r>
          </w:p>
          <w:p w14:paraId="2ECCA6E2" w14:textId="77777777" w:rsidR="00641496" w:rsidRPr="00B471A0" w:rsidRDefault="00641496" w:rsidP="00FD6250">
            <w:pPr>
              <w:jc w:val="both"/>
              <w:rPr>
                <w:rFonts w:ascii="Garamond" w:hAnsi="Garamond" w:cs="Arial"/>
                <w:b/>
                <w:sz w:val="24"/>
                <w:szCs w:val="24"/>
              </w:rPr>
            </w:pPr>
          </w:p>
          <w:p w14:paraId="7C2B044A" w14:textId="77777777" w:rsidR="00641496" w:rsidRPr="00B471A0" w:rsidRDefault="00641496" w:rsidP="00FD6250">
            <w:pPr>
              <w:jc w:val="both"/>
              <w:rPr>
                <w:rFonts w:ascii="Garamond" w:hAnsi="Garamond" w:cs="Arial"/>
                <w:sz w:val="24"/>
                <w:szCs w:val="24"/>
              </w:rPr>
            </w:pPr>
            <w:r w:rsidRPr="00B471A0">
              <w:rPr>
                <w:rFonts w:ascii="Garamond" w:hAnsi="Garamond" w:cs="Arial"/>
                <w:sz w:val="24"/>
                <w:szCs w:val="24"/>
              </w:rPr>
              <w:lastRenderedPageBreak/>
              <w:t>Una vez presentada toda la documentación correspondiente al año 2024, se realizará una liquidación provisional de la subvención. La liquidación definitiva se hará una vez presentada la declaración de la renta del 2024.</w:t>
            </w:r>
          </w:p>
          <w:p w14:paraId="19508312" w14:textId="77777777" w:rsidR="00641496" w:rsidRPr="00B471A0" w:rsidRDefault="00641496" w:rsidP="00FD6250">
            <w:pPr>
              <w:jc w:val="both"/>
              <w:rPr>
                <w:rFonts w:ascii="Garamond" w:hAnsi="Garamond" w:cs="Arial"/>
                <w:sz w:val="24"/>
                <w:szCs w:val="24"/>
              </w:rPr>
            </w:pPr>
          </w:p>
          <w:p w14:paraId="40C10A81" w14:textId="77777777" w:rsidR="00641496" w:rsidRPr="00B471A0" w:rsidRDefault="00641496" w:rsidP="00FD6250">
            <w:pPr>
              <w:jc w:val="both"/>
              <w:rPr>
                <w:rFonts w:ascii="Garamond" w:hAnsi="Garamond" w:cs="Arial"/>
                <w:sz w:val="24"/>
                <w:szCs w:val="24"/>
              </w:rPr>
            </w:pPr>
            <w:r w:rsidRPr="00B471A0">
              <w:rPr>
                <w:rFonts w:ascii="Garamond" w:hAnsi="Garamond" w:cs="Arial"/>
                <w:sz w:val="24"/>
                <w:szCs w:val="24"/>
              </w:rPr>
              <w:t>Si la declaración de la renta coincide con la ayuda estimada, la liquidación será definitiva. En caso contrario, se recalculará en el 2025. Pudiera ser que la persona beneficiaria de esta ayuda tuviese que devolverla, parcial o íntegramente.</w:t>
            </w:r>
          </w:p>
          <w:p w14:paraId="48BCBCD9" w14:textId="77777777" w:rsidR="00641496" w:rsidRPr="00B471A0" w:rsidRDefault="00641496" w:rsidP="00FD6250">
            <w:pPr>
              <w:jc w:val="both"/>
              <w:rPr>
                <w:rFonts w:ascii="Garamond" w:hAnsi="Garamond" w:cs="Arial"/>
                <w:b/>
                <w:sz w:val="24"/>
                <w:szCs w:val="24"/>
              </w:rPr>
            </w:pPr>
          </w:p>
          <w:p w14:paraId="0BA59D56" w14:textId="77777777" w:rsidR="00641496" w:rsidRPr="00B471A0" w:rsidRDefault="00641496" w:rsidP="00FD6250">
            <w:pPr>
              <w:jc w:val="both"/>
              <w:rPr>
                <w:rFonts w:ascii="Garamond" w:hAnsi="Garamond" w:cs="Arial"/>
                <w:b/>
                <w:sz w:val="24"/>
                <w:szCs w:val="24"/>
              </w:rPr>
            </w:pPr>
            <w:r w:rsidRPr="00B471A0">
              <w:rPr>
                <w:rFonts w:ascii="Garamond" w:hAnsi="Garamond" w:cs="Arial"/>
                <w:b/>
                <w:sz w:val="24"/>
                <w:szCs w:val="24"/>
              </w:rPr>
              <w:t>12. Compatibilidad con otras subvenciones</w:t>
            </w:r>
          </w:p>
          <w:p w14:paraId="6B91B12D" w14:textId="77777777" w:rsidR="00641496" w:rsidRPr="00B471A0" w:rsidRDefault="00641496" w:rsidP="00FD6250">
            <w:pPr>
              <w:jc w:val="both"/>
              <w:rPr>
                <w:rFonts w:ascii="Garamond" w:hAnsi="Garamond" w:cs="Arial"/>
                <w:sz w:val="24"/>
                <w:szCs w:val="24"/>
              </w:rPr>
            </w:pPr>
          </w:p>
          <w:p w14:paraId="4F46E962" w14:textId="77777777" w:rsidR="00641496" w:rsidRPr="00B471A0" w:rsidRDefault="00641496" w:rsidP="00FD6250">
            <w:pPr>
              <w:jc w:val="both"/>
              <w:rPr>
                <w:rFonts w:ascii="Garamond" w:hAnsi="Garamond" w:cs="Arial"/>
                <w:sz w:val="24"/>
                <w:szCs w:val="24"/>
              </w:rPr>
            </w:pPr>
            <w:r w:rsidRPr="00B471A0">
              <w:rPr>
                <w:rFonts w:ascii="Garamond" w:hAnsi="Garamond" w:cs="Arial"/>
                <w:sz w:val="24"/>
                <w:szCs w:val="24"/>
              </w:rPr>
              <w:t>Las ayudas concedidas de acuerdo con estas bases serán incompatibles con otras ayudas destinadas para el mismo fin.</w:t>
            </w:r>
          </w:p>
          <w:p w14:paraId="6E742CF1" w14:textId="77777777" w:rsidR="00641496" w:rsidRPr="00B471A0" w:rsidRDefault="00641496" w:rsidP="00FD6250">
            <w:pPr>
              <w:jc w:val="both"/>
              <w:rPr>
                <w:rFonts w:ascii="Garamond" w:hAnsi="Garamond" w:cs="Arial"/>
                <w:sz w:val="24"/>
                <w:szCs w:val="24"/>
              </w:rPr>
            </w:pPr>
          </w:p>
          <w:p w14:paraId="79ECF94E" w14:textId="77777777" w:rsidR="00641496" w:rsidRPr="00B471A0" w:rsidRDefault="00641496" w:rsidP="00FD6250">
            <w:pPr>
              <w:jc w:val="both"/>
              <w:rPr>
                <w:rFonts w:ascii="Garamond" w:hAnsi="Garamond" w:cs="Arial"/>
                <w:sz w:val="24"/>
                <w:szCs w:val="24"/>
              </w:rPr>
            </w:pPr>
            <w:r w:rsidRPr="00B471A0">
              <w:rPr>
                <w:rFonts w:ascii="Garamond" w:hAnsi="Garamond" w:cs="Arial"/>
                <w:sz w:val="24"/>
                <w:szCs w:val="24"/>
              </w:rPr>
              <w:t>Como excepción, podrán recibir estas ayudas quienes perciban ayudas individuales para paliar situaciones de exclusión social y extrema necesidad y quienes perciban la Prestación Complementaria de Vivienda.</w:t>
            </w:r>
          </w:p>
          <w:p w14:paraId="13252AF0" w14:textId="77777777" w:rsidR="00641496" w:rsidRPr="00B471A0" w:rsidRDefault="00641496" w:rsidP="00FD6250">
            <w:pPr>
              <w:jc w:val="both"/>
              <w:rPr>
                <w:rFonts w:ascii="Garamond" w:hAnsi="Garamond" w:cs="Arial"/>
                <w:sz w:val="24"/>
                <w:szCs w:val="24"/>
              </w:rPr>
            </w:pPr>
          </w:p>
          <w:p w14:paraId="13ECE792" w14:textId="77777777" w:rsidR="00641496" w:rsidRPr="00B471A0" w:rsidRDefault="00641496" w:rsidP="00FD6250">
            <w:pPr>
              <w:jc w:val="both"/>
              <w:rPr>
                <w:rFonts w:ascii="Garamond" w:hAnsi="Garamond" w:cs="Arial"/>
                <w:sz w:val="24"/>
                <w:szCs w:val="24"/>
              </w:rPr>
            </w:pPr>
            <w:r w:rsidRPr="00B471A0">
              <w:rPr>
                <w:rFonts w:ascii="Garamond" w:hAnsi="Garamond" w:cs="Arial"/>
                <w:sz w:val="24"/>
                <w:szCs w:val="24"/>
              </w:rPr>
              <w:t>En ambos casos, estas subvenciones para alquiler tendrán carácter complementario hasta llegar al importe máximo de ayuda según la cláusula 8 de estas bases.</w:t>
            </w:r>
          </w:p>
          <w:p w14:paraId="027C903A" w14:textId="77777777" w:rsidR="00641496" w:rsidRPr="00B471A0" w:rsidRDefault="00641496" w:rsidP="00FD6250">
            <w:pPr>
              <w:jc w:val="both"/>
              <w:rPr>
                <w:rFonts w:ascii="Garamond" w:hAnsi="Garamond" w:cs="Arial"/>
                <w:b/>
                <w:sz w:val="24"/>
                <w:szCs w:val="24"/>
              </w:rPr>
            </w:pPr>
          </w:p>
          <w:p w14:paraId="7FB5BFC8" w14:textId="77777777" w:rsidR="00641496" w:rsidRPr="00B471A0" w:rsidRDefault="00641496" w:rsidP="00FD6250">
            <w:pPr>
              <w:jc w:val="both"/>
              <w:rPr>
                <w:rFonts w:ascii="Garamond" w:hAnsi="Garamond" w:cs="Arial"/>
                <w:b/>
                <w:sz w:val="24"/>
                <w:szCs w:val="24"/>
              </w:rPr>
            </w:pPr>
            <w:r w:rsidRPr="00B471A0">
              <w:rPr>
                <w:rFonts w:ascii="Garamond" w:hAnsi="Garamond" w:cs="Arial"/>
                <w:b/>
                <w:sz w:val="24"/>
                <w:szCs w:val="24"/>
              </w:rPr>
              <w:t>13. Presupuesto</w:t>
            </w:r>
          </w:p>
          <w:p w14:paraId="7A8B5D22" w14:textId="77777777" w:rsidR="00641496" w:rsidRPr="00B471A0" w:rsidRDefault="00641496" w:rsidP="00FD6250">
            <w:pPr>
              <w:jc w:val="both"/>
              <w:rPr>
                <w:rFonts w:ascii="Garamond" w:hAnsi="Garamond" w:cs="Arial"/>
                <w:b/>
                <w:sz w:val="24"/>
                <w:szCs w:val="24"/>
              </w:rPr>
            </w:pPr>
          </w:p>
          <w:p w14:paraId="4F80CD79" w14:textId="77777777" w:rsidR="00641496" w:rsidRPr="00B471A0" w:rsidRDefault="00641496" w:rsidP="00FD6250">
            <w:pPr>
              <w:jc w:val="both"/>
              <w:rPr>
                <w:rFonts w:ascii="Garamond" w:hAnsi="Garamond" w:cs="Arial"/>
                <w:sz w:val="24"/>
                <w:szCs w:val="24"/>
              </w:rPr>
            </w:pPr>
            <w:r w:rsidRPr="00B471A0">
              <w:rPr>
                <w:rFonts w:ascii="Garamond" w:hAnsi="Garamond" w:cs="Arial"/>
                <w:sz w:val="24"/>
                <w:szCs w:val="24"/>
              </w:rPr>
              <w:t>El presupuesto para las ayudas convocadas a través de este programa es de 25.000 euros y será financiado con cargo a la partida “1</w:t>
            </w:r>
            <w:r>
              <w:rPr>
                <w:rFonts w:ascii="Garamond" w:hAnsi="Garamond" w:cs="Arial"/>
                <w:sz w:val="24"/>
                <w:szCs w:val="24"/>
              </w:rPr>
              <w:t>.</w:t>
            </w:r>
            <w:r w:rsidRPr="00B471A0">
              <w:rPr>
                <w:rFonts w:ascii="Garamond" w:hAnsi="Garamond" w:cs="Arial"/>
                <w:sz w:val="24"/>
                <w:szCs w:val="24"/>
              </w:rPr>
              <w:t>0410</w:t>
            </w:r>
            <w:r>
              <w:rPr>
                <w:rFonts w:ascii="Garamond" w:hAnsi="Garamond" w:cs="Arial"/>
                <w:sz w:val="24"/>
                <w:szCs w:val="24"/>
              </w:rPr>
              <w:t>.</w:t>
            </w:r>
            <w:r w:rsidRPr="00B471A0">
              <w:rPr>
                <w:rFonts w:ascii="Garamond" w:hAnsi="Garamond" w:cs="Arial"/>
                <w:sz w:val="24"/>
                <w:szCs w:val="24"/>
              </w:rPr>
              <w:t>480</w:t>
            </w:r>
            <w:r>
              <w:rPr>
                <w:rFonts w:ascii="Garamond" w:hAnsi="Garamond" w:cs="Arial"/>
                <w:sz w:val="24"/>
                <w:szCs w:val="24"/>
              </w:rPr>
              <w:t>.</w:t>
            </w:r>
            <w:r w:rsidRPr="00B471A0">
              <w:rPr>
                <w:rFonts w:ascii="Garamond" w:hAnsi="Garamond" w:cs="Arial"/>
                <w:sz w:val="24"/>
                <w:szCs w:val="24"/>
              </w:rPr>
              <w:t>152</w:t>
            </w:r>
            <w:r>
              <w:rPr>
                <w:rFonts w:ascii="Garamond" w:hAnsi="Garamond" w:cs="Arial"/>
                <w:sz w:val="24"/>
                <w:szCs w:val="24"/>
              </w:rPr>
              <w:t>.</w:t>
            </w:r>
            <w:r w:rsidRPr="00B471A0">
              <w:rPr>
                <w:rFonts w:ascii="Garamond" w:hAnsi="Garamond" w:cs="Arial"/>
                <w:sz w:val="24"/>
                <w:szCs w:val="24"/>
              </w:rPr>
              <w:t>01</w:t>
            </w:r>
            <w:r>
              <w:rPr>
                <w:rFonts w:ascii="Garamond" w:hAnsi="Garamond" w:cs="Arial"/>
                <w:sz w:val="24"/>
                <w:szCs w:val="24"/>
              </w:rPr>
              <w:t>.</w:t>
            </w:r>
            <w:r w:rsidRPr="00B471A0">
              <w:rPr>
                <w:rFonts w:ascii="Garamond" w:hAnsi="Garamond" w:cs="Arial"/>
                <w:sz w:val="24"/>
                <w:szCs w:val="24"/>
              </w:rPr>
              <w:t>01 Programa de ayudas a jóvenes para alquiler de vivienda”.</w:t>
            </w:r>
          </w:p>
          <w:p w14:paraId="1B5778FF" w14:textId="77777777" w:rsidR="00641496" w:rsidRPr="00B471A0" w:rsidRDefault="00641496" w:rsidP="00FD6250">
            <w:pPr>
              <w:jc w:val="both"/>
              <w:rPr>
                <w:rFonts w:ascii="Garamond" w:hAnsi="Garamond" w:cs="Arial"/>
                <w:sz w:val="24"/>
                <w:szCs w:val="24"/>
              </w:rPr>
            </w:pPr>
          </w:p>
          <w:p w14:paraId="05C9808B" w14:textId="77777777" w:rsidR="00641496" w:rsidRPr="00B471A0" w:rsidRDefault="00641496" w:rsidP="00FD6250">
            <w:pPr>
              <w:jc w:val="both"/>
              <w:rPr>
                <w:rFonts w:ascii="Garamond" w:hAnsi="Garamond" w:cs="Arial"/>
                <w:sz w:val="24"/>
                <w:szCs w:val="24"/>
              </w:rPr>
            </w:pPr>
            <w:r w:rsidRPr="00B471A0">
              <w:rPr>
                <w:rFonts w:ascii="Garamond" w:hAnsi="Garamond" w:cs="Arial"/>
                <w:sz w:val="24"/>
                <w:szCs w:val="24"/>
              </w:rPr>
              <w:t xml:space="preserve">En el caso de que dicho presupuesto no sea suficiente para dar respuesta a todas las solicitudes, será ampliado a través de los mecanismos establecidos en las bases de ejecución del </w:t>
            </w:r>
            <w:r w:rsidRPr="00B471A0">
              <w:rPr>
                <w:rFonts w:ascii="Garamond" w:hAnsi="Garamond" w:cs="Arial"/>
                <w:sz w:val="24"/>
                <w:szCs w:val="24"/>
              </w:rPr>
              <w:lastRenderedPageBreak/>
              <w:t xml:space="preserve">presupuesto municipal para la modificación de créditos. </w:t>
            </w:r>
          </w:p>
          <w:p w14:paraId="1E5506ED" w14:textId="77777777" w:rsidR="00641496" w:rsidRPr="00B471A0" w:rsidRDefault="00641496" w:rsidP="00FD6250">
            <w:pPr>
              <w:jc w:val="both"/>
              <w:rPr>
                <w:rFonts w:ascii="Garamond" w:hAnsi="Garamond" w:cs="Arial"/>
                <w:sz w:val="24"/>
                <w:szCs w:val="24"/>
              </w:rPr>
            </w:pPr>
          </w:p>
          <w:p w14:paraId="3EF76EF1" w14:textId="77777777" w:rsidR="00641496" w:rsidRPr="00B471A0" w:rsidRDefault="00641496" w:rsidP="00FD6250">
            <w:pPr>
              <w:jc w:val="both"/>
              <w:rPr>
                <w:rFonts w:ascii="Garamond" w:hAnsi="Garamond" w:cs="Arial"/>
                <w:b/>
                <w:sz w:val="24"/>
                <w:szCs w:val="24"/>
              </w:rPr>
            </w:pPr>
            <w:r w:rsidRPr="00B471A0">
              <w:rPr>
                <w:rFonts w:ascii="Garamond" w:hAnsi="Garamond" w:cs="Arial"/>
                <w:b/>
                <w:sz w:val="24"/>
                <w:szCs w:val="24"/>
              </w:rPr>
              <w:t>14. Cláusula adicional</w:t>
            </w:r>
          </w:p>
          <w:p w14:paraId="3567D9E9" w14:textId="77777777" w:rsidR="00641496" w:rsidRPr="00B471A0" w:rsidRDefault="00641496" w:rsidP="00FD6250">
            <w:pPr>
              <w:jc w:val="both"/>
              <w:rPr>
                <w:rFonts w:ascii="Garamond" w:hAnsi="Garamond" w:cs="Arial"/>
                <w:b/>
                <w:sz w:val="24"/>
                <w:szCs w:val="24"/>
              </w:rPr>
            </w:pPr>
          </w:p>
          <w:p w14:paraId="6C1F889F" w14:textId="6F27E24B" w:rsidR="00641496" w:rsidRPr="00B471A0" w:rsidRDefault="00641496" w:rsidP="00FD6250">
            <w:pPr>
              <w:jc w:val="both"/>
              <w:rPr>
                <w:rFonts w:ascii="Garamond" w:hAnsi="Garamond" w:cs="Arial"/>
                <w:sz w:val="24"/>
                <w:szCs w:val="24"/>
              </w:rPr>
            </w:pPr>
            <w:r w:rsidRPr="00B471A0">
              <w:rPr>
                <w:rFonts w:ascii="Garamond" w:hAnsi="Garamond" w:cs="Arial"/>
                <w:sz w:val="24"/>
                <w:szCs w:val="24"/>
              </w:rPr>
              <w:t>En todo lo no previsto en estas bases específicas, será de aplicación lo dispuesto en las bases generales de la convocatoria de subvenciones del Ayuntamiento de Arrasate para el año 202</w:t>
            </w:r>
            <w:r w:rsidR="00303A4A">
              <w:rPr>
                <w:rFonts w:ascii="Garamond" w:hAnsi="Garamond" w:cs="Arial"/>
                <w:sz w:val="24"/>
                <w:szCs w:val="24"/>
              </w:rPr>
              <w:t>4</w:t>
            </w:r>
            <w:r w:rsidRPr="00B471A0">
              <w:rPr>
                <w:rFonts w:ascii="Garamond" w:hAnsi="Garamond" w:cs="Arial"/>
                <w:sz w:val="24"/>
                <w:szCs w:val="24"/>
              </w:rPr>
              <w:t>.</w:t>
            </w:r>
          </w:p>
          <w:p w14:paraId="10C938D2" w14:textId="77777777" w:rsidR="00641496" w:rsidRPr="00B471A0" w:rsidRDefault="00641496" w:rsidP="00FD6250">
            <w:pPr>
              <w:jc w:val="both"/>
              <w:rPr>
                <w:rFonts w:ascii="Garamond" w:hAnsi="Garamond" w:cs="Arial"/>
                <w:sz w:val="24"/>
                <w:szCs w:val="24"/>
              </w:rPr>
            </w:pPr>
          </w:p>
          <w:p w14:paraId="129589E9" w14:textId="77777777" w:rsidR="00641496" w:rsidRPr="00B471A0" w:rsidRDefault="00641496" w:rsidP="00FD6250">
            <w:pPr>
              <w:jc w:val="both"/>
              <w:rPr>
                <w:rFonts w:ascii="Garamond" w:hAnsi="Garamond" w:cs="Arial"/>
                <w:sz w:val="24"/>
                <w:szCs w:val="24"/>
              </w:rPr>
            </w:pPr>
            <w:r w:rsidRPr="00B471A0">
              <w:rPr>
                <w:rFonts w:ascii="Garamond" w:hAnsi="Garamond" w:cs="Arial"/>
                <w:sz w:val="24"/>
                <w:szCs w:val="24"/>
              </w:rPr>
              <w:t xml:space="preserve">Asimismo, será de aplicación la Ordenanza Municipal de Subvenciones, Ley 28/2003, General de Subvenciones y demás </w:t>
            </w:r>
            <w:r w:rsidRPr="00B471A0">
              <w:rPr>
                <w:rFonts w:ascii="Garamond" w:eastAsia="Calibri" w:hAnsi="Garamond"/>
                <w:sz w:val="24"/>
                <w:szCs w:val="24"/>
                <w:lang w:eastAsia="en-US"/>
              </w:rPr>
              <w:t>normativa vigente aplicable a esta materia.</w:t>
            </w:r>
          </w:p>
        </w:tc>
      </w:tr>
    </w:tbl>
    <w:p w14:paraId="6A33B653" w14:textId="77777777" w:rsidR="000956A7" w:rsidRDefault="000956A7" w:rsidP="000956A7"/>
    <w:p w14:paraId="5CE6818A" w14:textId="77777777" w:rsidR="000956A7" w:rsidRDefault="000956A7" w:rsidP="000956A7"/>
    <w:p w14:paraId="72F2A7BF" w14:textId="77777777" w:rsidR="00A12AFF" w:rsidRDefault="00A12AFF" w:rsidP="00A91849">
      <w:pPr>
        <w:spacing w:before="200"/>
        <w:rPr>
          <w:rFonts w:ascii="Garamond" w:hAnsi="Garamond"/>
          <w:sz w:val="24"/>
        </w:rPr>
      </w:pPr>
    </w:p>
    <w:sectPr w:rsidR="00A12AFF" w:rsidSect="003E0A9E">
      <w:headerReference w:type="default" r:id="rId7"/>
      <w:footerReference w:type="default" r:id="rId8"/>
      <w:pgSz w:w="11906" w:h="16838"/>
      <w:pgMar w:top="1417" w:right="170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BA24" w14:textId="77777777" w:rsidR="003E0A9E" w:rsidRDefault="003E0A9E" w:rsidP="003E0A9E">
      <w:r>
        <w:separator/>
      </w:r>
    </w:p>
  </w:endnote>
  <w:endnote w:type="continuationSeparator" w:id="0">
    <w:p w14:paraId="202D20EE" w14:textId="77777777" w:rsidR="003E0A9E" w:rsidRDefault="003E0A9E" w:rsidP="003E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3E0A9E" w14:paraId="1B5FE13A" w14:textId="77777777" w:rsidTr="00FD6250">
      <w:trPr>
        <w:jc w:val="center"/>
      </w:trPr>
      <w:tc>
        <w:tcPr>
          <w:tcW w:w="544" w:type="pct"/>
          <w:tcBorders>
            <w:bottom w:val="single" w:sz="4" w:space="0" w:color="auto"/>
          </w:tcBorders>
          <w:shd w:val="clear" w:color="auto" w:fill="B3B3B3"/>
        </w:tcPr>
        <w:p w14:paraId="717482AA" w14:textId="77777777" w:rsidR="003E0A9E" w:rsidRPr="009314CE" w:rsidRDefault="003E0A9E" w:rsidP="003E0A9E">
          <w:pPr>
            <w:pStyle w:val="Orri-oina"/>
            <w:jc w:val="right"/>
            <w:rPr>
              <w:rFonts w:ascii="Tahoma" w:hAnsi="Tahoma" w:cs="Tahoma"/>
              <w:b/>
            </w:rPr>
          </w:pPr>
          <w:bookmarkStart w:id="1" w:name="_Hlk160184935"/>
          <w:r w:rsidRPr="009314CE">
            <w:rPr>
              <w:rFonts w:ascii="Tahoma" w:hAnsi="Tahoma" w:cs="Tahoma"/>
              <w:b/>
            </w:rPr>
            <w:t>Kodea</w:t>
          </w:r>
        </w:p>
      </w:tc>
      <w:tc>
        <w:tcPr>
          <w:tcW w:w="1145" w:type="pct"/>
          <w:shd w:val="clear" w:color="auto" w:fill="auto"/>
        </w:tcPr>
        <w:p w14:paraId="1DC5A161" w14:textId="77777777" w:rsidR="003E0A9E" w:rsidRPr="009314CE" w:rsidRDefault="003E0A9E" w:rsidP="003E0A9E">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41CCD630" w14:textId="77777777" w:rsidR="003E0A9E" w:rsidRPr="009314CE" w:rsidRDefault="003E0A9E" w:rsidP="003E0A9E">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6A41C202" w14:textId="77777777" w:rsidR="003E0A9E" w:rsidRPr="009314CE" w:rsidRDefault="003E0A9E" w:rsidP="003E0A9E">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77BCA702" w14:textId="77777777" w:rsidR="003E0A9E" w:rsidRPr="009314CE" w:rsidRDefault="003E0A9E" w:rsidP="003E0A9E">
          <w:pPr>
            <w:pStyle w:val="Orri-oina"/>
            <w:jc w:val="center"/>
            <w:rPr>
              <w:rFonts w:ascii="Tahoma" w:hAnsi="Tahoma" w:cs="Tahoma"/>
            </w:rPr>
          </w:pPr>
          <w:r>
            <w:rPr>
              <w:rFonts w:ascii="Tahoma" w:hAnsi="Tahoma" w:cs="Tahoma"/>
              <w:noProof/>
            </w:rPr>
            <w:drawing>
              <wp:inline distT="0" distB="0" distL="0" distR="0" wp14:anchorId="662EC999" wp14:editId="2BF8E200">
                <wp:extent cx="724535" cy="724535"/>
                <wp:effectExtent l="0" t="0" r="0" b="0"/>
                <wp:docPr id="3"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3E0A9E" w14:paraId="02CF9133" w14:textId="77777777" w:rsidTr="00FD6250">
      <w:trPr>
        <w:jc w:val="center"/>
      </w:trPr>
      <w:tc>
        <w:tcPr>
          <w:tcW w:w="544" w:type="pct"/>
          <w:tcBorders>
            <w:bottom w:val="single" w:sz="4" w:space="0" w:color="auto"/>
          </w:tcBorders>
          <w:shd w:val="clear" w:color="auto" w:fill="B3B3B3"/>
        </w:tcPr>
        <w:p w14:paraId="48503E51" w14:textId="77777777" w:rsidR="003E0A9E" w:rsidRPr="009314CE" w:rsidRDefault="003E0A9E" w:rsidP="003E0A9E">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497397DF" w14:textId="77777777" w:rsidR="003E0A9E" w:rsidRPr="009314CE" w:rsidRDefault="003E0A9E" w:rsidP="003E0A9E">
          <w:pPr>
            <w:pStyle w:val="Orri-oina"/>
            <w:rPr>
              <w:rFonts w:ascii="Tahoma" w:hAnsi="Tahoma" w:cs="Tahoma"/>
            </w:rPr>
          </w:pPr>
          <w:r>
            <w:rPr>
              <w:rFonts w:ascii="Tahoma" w:hAnsi="Tahoma" w:cs="Tahoma"/>
              <w:noProof/>
            </w:rPr>
            <w:t>000.0055.AAA1AFZY.N.GKJU</w:t>
          </w:r>
        </w:p>
      </w:tc>
      <w:tc>
        <w:tcPr>
          <w:tcW w:w="636" w:type="pct"/>
          <w:vMerge/>
          <w:shd w:val="clear" w:color="auto" w:fill="auto"/>
        </w:tcPr>
        <w:p w14:paraId="729615CF" w14:textId="77777777" w:rsidR="003E0A9E" w:rsidRDefault="003E0A9E" w:rsidP="003E0A9E">
          <w:pPr>
            <w:pStyle w:val="Orri-oina"/>
          </w:pPr>
        </w:p>
      </w:tc>
    </w:tr>
    <w:tr w:rsidR="003E0A9E" w14:paraId="4FD5DC87" w14:textId="77777777" w:rsidTr="00FD6250">
      <w:trPr>
        <w:jc w:val="center"/>
      </w:trPr>
      <w:tc>
        <w:tcPr>
          <w:tcW w:w="544" w:type="pct"/>
          <w:shd w:val="clear" w:color="auto" w:fill="B3B3B3"/>
        </w:tcPr>
        <w:p w14:paraId="700213B0" w14:textId="77777777" w:rsidR="003E0A9E" w:rsidRPr="009314CE" w:rsidRDefault="003E0A9E" w:rsidP="003E0A9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1ABA2FB1" w14:textId="77777777" w:rsidR="003E0A9E" w:rsidRDefault="003E0A9E" w:rsidP="003E0A9E">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73C4614E" w14:textId="77777777" w:rsidR="003E0A9E" w:rsidRDefault="003E0A9E" w:rsidP="003E0A9E">
          <w:pPr>
            <w:pStyle w:val="Orri-oina"/>
          </w:pPr>
        </w:p>
      </w:tc>
    </w:tr>
    <w:tr w:rsidR="003E0A9E" w:rsidRPr="00303A4A" w14:paraId="5B019144" w14:textId="77777777" w:rsidTr="00FD6250">
      <w:trPr>
        <w:jc w:val="center"/>
      </w:trPr>
      <w:tc>
        <w:tcPr>
          <w:tcW w:w="4364" w:type="pct"/>
          <w:gridSpan w:val="4"/>
          <w:shd w:val="clear" w:color="auto" w:fill="auto"/>
          <w:vAlign w:val="center"/>
        </w:tcPr>
        <w:p w14:paraId="5A7A1629" w14:textId="77777777" w:rsidR="003E0A9E" w:rsidRPr="00E50683" w:rsidRDefault="003E0A9E" w:rsidP="003E0A9E">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18B10B0C" w14:textId="77777777" w:rsidR="003E0A9E" w:rsidRPr="00E50683" w:rsidRDefault="003E0A9E" w:rsidP="003E0A9E">
          <w:pPr>
            <w:pStyle w:val="Orri-oina"/>
            <w:rPr>
              <w:lang w:val="pt-PT"/>
            </w:rPr>
          </w:pPr>
        </w:p>
      </w:tc>
    </w:tr>
    <w:bookmarkEnd w:id="1"/>
  </w:tbl>
  <w:p w14:paraId="4F80DC96" w14:textId="77777777" w:rsidR="003E0A9E" w:rsidRPr="003E0A9E" w:rsidRDefault="003E0A9E">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94B6E" w14:textId="77777777" w:rsidR="003E0A9E" w:rsidRDefault="003E0A9E" w:rsidP="003E0A9E">
      <w:r>
        <w:separator/>
      </w:r>
    </w:p>
  </w:footnote>
  <w:footnote w:type="continuationSeparator" w:id="0">
    <w:p w14:paraId="336DCED0" w14:textId="77777777" w:rsidR="003E0A9E" w:rsidRDefault="003E0A9E" w:rsidP="003E0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7600D" w14:textId="77777777" w:rsidR="000C32D8" w:rsidRDefault="000C32D8"/>
  <w:tbl>
    <w:tblPr>
      <w:tblW w:w="10207" w:type="dxa"/>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3E0A9E" w14:paraId="70606BA6" w14:textId="77777777" w:rsidTr="000C32D8">
      <w:trPr>
        <w:trHeight w:val="1442"/>
      </w:trPr>
      <w:tc>
        <w:tcPr>
          <w:tcW w:w="4820" w:type="dxa"/>
          <w:gridSpan w:val="2"/>
        </w:tcPr>
        <w:p w14:paraId="1A6D00E6" w14:textId="77777777" w:rsidR="003E0A9E" w:rsidRDefault="003E0A9E" w:rsidP="003E0A9E">
          <w:pPr>
            <w:pStyle w:val="Goiburua"/>
          </w:pPr>
          <w:bookmarkStart w:id="0" w:name="_Hlk160184927"/>
          <w:r>
            <w:rPr>
              <w:rFonts w:ascii="Garamond" w:hAnsi="Garamond"/>
              <w:noProof/>
            </w:rPr>
            <w:drawing>
              <wp:inline distT="0" distB="0" distL="0" distR="0" wp14:anchorId="66D89871" wp14:editId="1E5D27C8">
                <wp:extent cx="2096135" cy="991870"/>
                <wp:effectExtent l="0" t="0" r="0" b="0"/>
                <wp:docPr id="532452750"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62C83239" w14:textId="77777777" w:rsidR="003E0A9E" w:rsidRDefault="003E0A9E" w:rsidP="003E0A9E">
          <w:pPr>
            <w:pStyle w:val="Goiburua"/>
            <w:jc w:val="right"/>
            <w:rPr>
              <w:rFonts w:ascii="Univers" w:hAnsi="Univers"/>
              <w:b/>
              <w:sz w:val="22"/>
            </w:rPr>
          </w:pPr>
        </w:p>
        <w:p w14:paraId="353B972A" w14:textId="77777777" w:rsidR="003E0A9E" w:rsidRDefault="003E0A9E" w:rsidP="003E0A9E">
          <w:pPr>
            <w:pStyle w:val="Goiburua"/>
            <w:jc w:val="right"/>
            <w:rPr>
              <w:rFonts w:ascii="Univers" w:hAnsi="Univers"/>
              <w:b/>
              <w:sz w:val="22"/>
            </w:rPr>
          </w:pPr>
        </w:p>
        <w:p w14:paraId="4A22F3A9" w14:textId="77777777" w:rsidR="003E0A9E" w:rsidRDefault="003E0A9E" w:rsidP="003E0A9E">
          <w:pPr>
            <w:pStyle w:val="Goiburua"/>
            <w:jc w:val="right"/>
            <w:rPr>
              <w:rFonts w:ascii="Univers" w:hAnsi="Univers"/>
              <w:b/>
              <w:sz w:val="22"/>
            </w:rPr>
          </w:pPr>
        </w:p>
        <w:p w14:paraId="39EA6639" w14:textId="77777777" w:rsidR="003E0A9E" w:rsidRDefault="003E0A9E" w:rsidP="003E0A9E">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76CBD960" wp14:editId="055F4126">
                <wp:extent cx="86360" cy="86360"/>
                <wp:effectExtent l="0" t="0" r="0" b="0"/>
                <wp:docPr id="1293235071" name="Irudia 129323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3E0A9E" w14:paraId="23C565A1" w14:textId="77777777" w:rsidTr="000C32D8">
      <w:trPr>
        <w:gridBefore w:val="1"/>
        <w:wBefore w:w="284" w:type="dxa"/>
        <w:trHeight w:val="598"/>
      </w:trPr>
      <w:tc>
        <w:tcPr>
          <w:tcW w:w="4536" w:type="dxa"/>
          <w:tcBorders>
            <w:top w:val="dotted" w:sz="4" w:space="0" w:color="auto"/>
            <w:bottom w:val="double" w:sz="4" w:space="0" w:color="auto"/>
          </w:tcBorders>
          <w:vAlign w:val="center"/>
        </w:tcPr>
        <w:p w14:paraId="3E0EC26E" w14:textId="77777777" w:rsidR="003E0A9E" w:rsidRDefault="003E0A9E" w:rsidP="003E0A9E">
          <w:pPr>
            <w:pStyle w:val="Goiburua"/>
            <w:rPr>
              <w:rFonts w:ascii="Univers" w:hAnsi="Univers"/>
              <w:sz w:val="22"/>
            </w:rPr>
          </w:pPr>
          <w:r>
            <w:rPr>
              <w:rFonts w:ascii="Univers" w:hAnsi="Univers"/>
              <w:b/>
              <w:sz w:val="22"/>
            </w:rPr>
            <w:t xml:space="preserve">Esp. kodea: </w:t>
          </w:r>
          <w:r>
            <w:rPr>
              <w:rFonts w:ascii="Univers" w:hAnsi="Univers"/>
              <w:noProof/>
              <w:sz w:val="22"/>
            </w:rPr>
            <w:t>2024RBAR0003</w:t>
          </w:r>
        </w:p>
        <w:p w14:paraId="5745CB01" w14:textId="77777777" w:rsidR="003E0A9E" w:rsidRDefault="003E0A9E" w:rsidP="003E0A9E">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2B89C56C" w14:textId="77777777" w:rsidR="003E0A9E" w:rsidRPr="00AE77CA" w:rsidRDefault="003E0A9E" w:rsidP="003E0A9E">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5F6794D4" w14:textId="77777777" w:rsidR="003E0A9E" w:rsidRPr="00AE77CA" w:rsidRDefault="003E0A9E" w:rsidP="003E0A9E">
          <w:pPr>
            <w:pStyle w:val="Goiburua"/>
            <w:rPr>
              <w:rFonts w:ascii="Univers" w:hAnsi="Univers"/>
              <w:sz w:val="22"/>
              <w:lang w:val="pt-PT"/>
            </w:rPr>
          </w:pPr>
        </w:p>
      </w:tc>
    </w:tr>
    <w:bookmarkEnd w:id="0"/>
  </w:tbl>
  <w:p w14:paraId="1D373E4E" w14:textId="77777777" w:rsidR="003E0A9E" w:rsidRDefault="003E0A9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65"/>
        </w:tabs>
        <w:ind w:left="65" w:firstLine="0"/>
      </w:pPr>
    </w:lvl>
    <w:lvl w:ilvl="1">
      <w:start w:val="1"/>
      <w:numFmt w:val="none"/>
      <w:suff w:val="nothing"/>
      <w:lvlText w:val=""/>
      <w:lvlJc w:val="left"/>
      <w:pPr>
        <w:tabs>
          <w:tab w:val="num" w:pos="65"/>
        </w:tabs>
        <w:ind w:left="65" w:firstLine="0"/>
      </w:pPr>
    </w:lvl>
    <w:lvl w:ilvl="2">
      <w:start w:val="1"/>
      <w:numFmt w:val="none"/>
      <w:suff w:val="nothing"/>
      <w:lvlText w:val=""/>
      <w:lvlJc w:val="left"/>
      <w:pPr>
        <w:tabs>
          <w:tab w:val="num" w:pos="65"/>
        </w:tabs>
        <w:ind w:left="65" w:firstLine="0"/>
      </w:pPr>
    </w:lvl>
    <w:lvl w:ilvl="3">
      <w:start w:val="1"/>
      <w:numFmt w:val="none"/>
      <w:suff w:val="nothing"/>
      <w:lvlText w:val=""/>
      <w:lvlJc w:val="left"/>
      <w:pPr>
        <w:tabs>
          <w:tab w:val="num" w:pos="65"/>
        </w:tabs>
        <w:ind w:left="65" w:firstLine="0"/>
      </w:pPr>
    </w:lvl>
    <w:lvl w:ilvl="4">
      <w:start w:val="1"/>
      <w:numFmt w:val="none"/>
      <w:suff w:val="nothing"/>
      <w:lvlText w:val=""/>
      <w:lvlJc w:val="left"/>
      <w:pPr>
        <w:tabs>
          <w:tab w:val="num" w:pos="65"/>
        </w:tabs>
        <w:ind w:left="65" w:firstLine="0"/>
      </w:pPr>
    </w:lvl>
    <w:lvl w:ilvl="5">
      <w:start w:val="1"/>
      <w:numFmt w:val="none"/>
      <w:suff w:val="nothing"/>
      <w:lvlText w:val=""/>
      <w:lvlJc w:val="left"/>
      <w:pPr>
        <w:tabs>
          <w:tab w:val="num" w:pos="65"/>
        </w:tabs>
        <w:ind w:left="65" w:firstLine="0"/>
      </w:pPr>
    </w:lvl>
    <w:lvl w:ilvl="6">
      <w:start w:val="1"/>
      <w:numFmt w:val="none"/>
      <w:suff w:val="nothing"/>
      <w:lvlText w:val=""/>
      <w:lvlJc w:val="left"/>
      <w:pPr>
        <w:tabs>
          <w:tab w:val="num" w:pos="65"/>
        </w:tabs>
        <w:ind w:left="65" w:firstLine="0"/>
      </w:pPr>
    </w:lvl>
    <w:lvl w:ilvl="7">
      <w:start w:val="1"/>
      <w:numFmt w:val="none"/>
      <w:suff w:val="nothing"/>
      <w:lvlText w:val=""/>
      <w:lvlJc w:val="left"/>
      <w:pPr>
        <w:tabs>
          <w:tab w:val="num" w:pos="65"/>
        </w:tabs>
        <w:ind w:left="65" w:firstLine="0"/>
      </w:pPr>
    </w:lvl>
    <w:lvl w:ilvl="8">
      <w:start w:val="1"/>
      <w:numFmt w:val="none"/>
      <w:suff w:val="nothing"/>
      <w:lvlText w:val=""/>
      <w:lvlJc w:val="left"/>
      <w:pPr>
        <w:tabs>
          <w:tab w:val="num" w:pos="65"/>
        </w:tabs>
        <w:ind w:left="65" w:firstLine="0"/>
      </w:pPr>
    </w:lvl>
  </w:abstractNum>
  <w:abstractNum w:abstractNumId="1"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2" w15:restartNumberingAfterBreak="0">
    <w:nsid w:val="020E0757"/>
    <w:multiLevelType w:val="multilevel"/>
    <w:tmpl w:val="A080E6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F842A8"/>
    <w:multiLevelType w:val="hybridMultilevel"/>
    <w:tmpl w:val="1E6A2BA8"/>
    <w:lvl w:ilvl="0" w:tplc="31D625B8">
      <w:start w:val="1"/>
      <w:numFmt w:val="lowerLetter"/>
      <w:lvlText w:val="%1)"/>
      <w:lvlJc w:val="left"/>
      <w:pPr>
        <w:ind w:left="833" w:hanging="360"/>
      </w:pPr>
      <w:rPr>
        <w:rFonts w:hint="default"/>
      </w:rPr>
    </w:lvl>
    <w:lvl w:ilvl="1" w:tplc="76422694" w:tentative="1">
      <w:start w:val="1"/>
      <w:numFmt w:val="lowerLetter"/>
      <w:lvlText w:val="%2."/>
      <w:lvlJc w:val="left"/>
      <w:pPr>
        <w:ind w:left="1440" w:hanging="360"/>
      </w:pPr>
    </w:lvl>
    <w:lvl w:ilvl="2" w:tplc="7F30D732" w:tentative="1">
      <w:start w:val="1"/>
      <w:numFmt w:val="lowerRoman"/>
      <w:lvlText w:val="%3."/>
      <w:lvlJc w:val="right"/>
      <w:pPr>
        <w:ind w:left="2160" w:hanging="180"/>
      </w:pPr>
    </w:lvl>
    <w:lvl w:ilvl="3" w:tplc="49128CD6" w:tentative="1">
      <w:start w:val="1"/>
      <w:numFmt w:val="decimal"/>
      <w:lvlText w:val="%4."/>
      <w:lvlJc w:val="left"/>
      <w:pPr>
        <w:ind w:left="2880" w:hanging="360"/>
      </w:pPr>
    </w:lvl>
    <w:lvl w:ilvl="4" w:tplc="9A4282F6" w:tentative="1">
      <w:start w:val="1"/>
      <w:numFmt w:val="lowerLetter"/>
      <w:lvlText w:val="%5."/>
      <w:lvlJc w:val="left"/>
      <w:pPr>
        <w:ind w:left="3600" w:hanging="360"/>
      </w:pPr>
    </w:lvl>
    <w:lvl w:ilvl="5" w:tplc="A5E02422" w:tentative="1">
      <w:start w:val="1"/>
      <w:numFmt w:val="lowerRoman"/>
      <w:lvlText w:val="%6."/>
      <w:lvlJc w:val="right"/>
      <w:pPr>
        <w:ind w:left="4320" w:hanging="180"/>
      </w:pPr>
    </w:lvl>
    <w:lvl w:ilvl="6" w:tplc="9862788C" w:tentative="1">
      <w:start w:val="1"/>
      <w:numFmt w:val="decimal"/>
      <w:lvlText w:val="%7."/>
      <w:lvlJc w:val="left"/>
      <w:pPr>
        <w:ind w:left="5040" w:hanging="360"/>
      </w:pPr>
    </w:lvl>
    <w:lvl w:ilvl="7" w:tplc="FAB6B752" w:tentative="1">
      <w:start w:val="1"/>
      <w:numFmt w:val="lowerLetter"/>
      <w:lvlText w:val="%8."/>
      <w:lvlJc w:val="left"/>
      <w:pPr>
        <w:ind w:left="5760" w:hanging="360"/>
      </w:pPr>
    </w:lvl>
    <w:lvl w:ilvl="8" w:tplc="6CD6BC36" w:tentative="1">
      <w:start w:val="1"/>
      <w:numFmt w:val="lowerRoman"/>
      <w:lvlText w:val="%9."/>
      <w:lvlJc w:val="right"/>
      <w:pPr>
        <w:ind w:left="6480" w:hanging="180"/>
      </w:pPr>
    </w:lvl>
  </w:abstractNum>
  <w:abstractNum w:abstractNumId="4" w15:restartNumberingAfterBreak="0">
    <w:nsid w:val="0C235D58"/>
    <w:multiLevelType w:val="hybridMultilevel"/>
    <w:tmpl w:val="EF60DBC4"/>
    <w:lvl w:ilvl="0" w:tplc="9D74D750">
      <w:start w:val="1"/>
      <w:numFmt w:val="lowerLetter"/>
      <w:lvlText w:val="%1)"/>
      <w:lvlJc w:val="left"/>
      <w:pPr>
        <w:ind w:left="833" w:hanging="360"/>
      </w:pPr>
      <w:rPr>
        <w:rFonts w:hint="default"/>
      </w:rPr>
    </w:lvl>
    <w:lvl w:ilvl="1" w:tplc="CAD4B8C6" w:tentative="1">
      <w:start w:val="1"/>
      <w:numFmt w:val="lowerLetter"/>
      <w:lvlText w:val="%2."/>
      <w:lvlJc w:val="left"/>
      <w:pPr>
        <w:ind w:left="1440" w:hanging="360"/>
      </w:pPr>
    </w:lvl>
    <w:lvl w:ilvl="2" w:tplc="2AC04D34" w:tentative="1">
      <w:start w:val="1"/>
      <w:numFmt w:val="lowerRoman"/>
      <w:lvlText w:val="%3."/>
      <w:lvlJc w:val="right"/>
      <w:pPr>
        <w:ind w:left="2160" w:hanging="180"/>
      </w:pPr>
    </w:lvl>
    <w:lvl w:ilvl="3" w:tplc="3226600E" w:tentative="1">
      <w:start w:val="1"/>
      <w:numFmt w:val="decimal"/>
      <w:lvlText w:val="%4."/>
      <w:lvlJc w:val="left"/>
      <w:pPr>
        <w:ind w:left="2880" w:hanging="360"/>
      </w:pPr>
    </w:lvl>
    <w:lvl w:ilvl="4" w:tplc="91087840" w:tentative="1">
      <w:start w:val="1"/>
      <w:numFmt w:val="lowerLetter"/>
      <w:lvlText w:val="%5."/>
      <w:lvlJc w:val="left"/>
      <w:pPr>
        <w:ind w:left="3600" w:hanging="360"/>
      </w:pPr>
    </w:lvl>
    <w:lvl w:ilvl="5" w:tplc="982C45A4" w:tentative="1">
      <w:start w:val="1"/>
      <w:numFmt w:val="lowerRoman"/>
      <w:lvlText w:val="%6."/>
      <w:lvlJc w:val="right"/>
      <w:pPr>
        <w:ind w:left="4320" w:hanging="180"/>
      </w:pPr>
    </w:lvl>
    <w:lvl w:ilvl="6" w:tplc="2438D3C6" w:tentative="1">
      <w:start w:val="1"/>
      <w:numFmt w:val="decimal"/>
      <w:lvlText w:val="%7."/>
      <w:lvlJc w:val="left"/>
      <w:pPr>
        <w:ind w:left="5040" w:hanging="360"/>
      </w:pPr>
    </w:lvl>
    <w:lvl w:ilvl="7" w:tplc="DDBC03C2" w:tentative="1">
      <w:start w:val="1"/>
      <w:numFmt w:val="lowerLetter"/>
      <w:lvlText w:val="%8."/>
      <w:lvlJc w:val="left"/>
      <w:pPr>
        <w:ind w:left="5760" w:hanging="360"/>
      </w:pPr>
    </w:lvl>
    <w:lvl w:ilvl="8" w:tplc="73701EBA" w:tentative="1">
      <w:start w:val="1"/>
      <w:numFmt w:val="lowerRoman"/>
      <w:lvlText w:val="%9."/>
      <w:lvlJc w:val="right"/>
      <w:pPr>
        <w:ind w:left="6480" w:hanging="180"/>
      </w:pPr>
    </w:lvl>
  </w:abstractNum>
  <w:abstractNum w:abstractNumId="5" w15:restartNumberingAfterBreak="0">
    <w:nsid w:val="0EE05FB1"/>
    <w:multiLevelType w:val="hybridMultilevel"/>
    <w:tmpl w:val="AE825498"/>
    <w:lvl w:ilvl="0" w:tplc="C20A77DE">
      <w:start w:val="51"/>
      <w:numFmt w:val="bullet"/>
      <w:lvlText w:val="-"/>
      <w:lvlJc w:val="left"/>
      <w:pPr>
        <w:ind w:left="786" w:hanging="360"/>
      </w:pPr>
      <w:rPr>
        <w:rFonts w:ascii="Garamond" w:eastAsia="Times New Roman" w:hAnsi="Garamond" w:cs="Arial" w:hint="default"/>
      </w:rPr>
    </w:lvl>
    <w:lvl w:ilvl="1" w:tplc="EB687ABE" w:tentative="1">
      <w:start w:val="1"/>
      <w:numFmt w:val="bullet"/>
      <w:lvlText w:val="o"/>
      <w:lvlJc w:val="left"/>
      <w:pPr>
        <w:ind w:left="1506" w:hanging="360"/>
      </w:pPr>
      <w:rPr>
        <w:rFonts w:ascii="Courier New" w:hAnsi="Courier New" w:cs="Courier New" w:hint="default"/>
      </w:rPr>
    </w:lvl>
    <w:lvl w:ilvl="2" w:tplc="5218F262" w:tentative="1">
      <w:start w:val="1"/>
      <w:numFmt w:val="bullet"/>
      <w:lvlText w:val=""/>
      <w:lvlJc w:val="left"/>
      <w:pPr>
        <w:ind w:left="2226" w:hanging="360"/>
      </w:pPr>
      <w:rPr>
        <w:rFonts w:ascii="Wingdings" w:hAnsi="Wingdings" w:hint="default"/>
      </w:rPr>
    </w:lvl>
    <w:lvl w:ilvl="3" w:tplc="39C49A34" w:tentative="1">
      <w:start w:val="1"/>
      <w:numFmt w:val="bullet"/>
      <w:lvlText w:val=""/>
      <w:lvlJc w:val="left"/>
      <w:pPr>
        <w:ind w:left="2946" w:hanging="360"/>
      </w:pPr>
      <w:rPr>
        <w:rFonts w:ascii="Symbol" w:hAnsi="Symbol" w:hint="default"/>
      </w:rPr>
    </w:lvl>
    <w:lvl w:ilvl="4" w:tplc="627C933A" w:tentative="1">
      <w:start w:val="1"/>
      <w:numFmt w:val="bullet"/>
      <w:lvlText w:val="o"/>
      <w:lvlJc w:val="left"/>
      <w:pPr>
        <w:ind w:left="3666" w:hanging="360"/>
      </w:pPr>
      <w:rPr>
        <w:rFonts w:ascii="Courier New" w:hAnsi="Courier New" w:cs="Courier New" w:hint="default"/>
      </w:rPr>
    </w:lvl>
    <w:lvl w:ilvl="5" w:tplc="8966AC7E" w:tentative="1">
      <w:start w:val="1"/>
      <w:numFmt w:val="bullet"/>
      <w:lvlText w:val=""/>
      <w:lvlJc w:val="left"/>
      <w:pPr>
        <w:ind w:left="4386" w:hanging="360"/>
      </w:pPr>
      <w:rPr>
        <w:rFonts w:ascii="Wingdings" w:hAnsi="Wingdings" w:hint="default"/>
      </w:rPr>
    </w:lvl>
    <w:lvl w:ilvl="6" w:tplc="E9CE4122" w:tentative="1">
      <w:start w:val="1"/>
      <w:numFmt w:val="bullet"/>
      <w:lvlText w:val=""/>
      <w:lvlJc w:val="left"/>
      <w:pPr>
        <w:ind w:left="5106" w:hanging="360"/>
      </w:pPr>
      <w:rPr>
        <w:rFonts w:ascii="Symbol" w:hAnsi="Symbol" w:hint="default"/>
      </w:rPr>
    </w:lvl>
    <w:lvl w:ilvl="7" w:tplc="23001494" w:tentative="1">
      <w:start w:val="1"/>
      <w:numFmt w:val="bullet"/>
      <w:lvlText w:val="o"/>
      <w:lvlJc w:val="left"/>
      <w:pPr>
        <w:ind w:left="5826" w:hanging="360"/>
      </w:pPr>
      <w:rPr>
        <w:rFonts w:ascii="Courier New" w:hAnsi="Courier New" w:cs="Courier New" w:hint="default"/>
      </w:rPr>
    </w:lvl>
    <w:lvl w:ilvl="8" w:tplc="ECC2633A" w:tentative="1">
      <w:start w:val="1"/>
      <w:numFmt w:val="bullet"/>
      <w:lvlText w:val=""/>
      <w:lvlJc w:val="left"/>
      <w:pPr>
        <w:ind w:left="6546" w:hanging="360"/>
      </w:pPr>
      <w:rPr>
        <w:rFonts w:ascii="Wingdings" w:hAnsi="Wingdings" w:hint="default"/>
      </w:rPr>
    </w:lvl>
  </w:abstractNum>
  <w:abstractNum w:abstractNumId="6" w15:restartNumberingAfterBreak="0">
    <w:nsid w:val="127B38CD"/>
    <w:multiLevelType w:val="hybridMultilevel"/>
    <w:tmpl w:val="86ACE00C"/>
    <w:lvl w:ilvl="0" w:tplc="8DAC9C3C">
      <w:start w:val="4"/>
      <w:numFmt w:val="bullet"/>
      <w:lvlText w:val="-"/>
      <w:lvlJc w:val="left"/>
      <w:pPr>
        <w:ind w:left="833" w:hanging="360"/>
      </w:pPr>
      <w:rPr>
        <w:rFonts w:ascii="Garamond" w:eastAsia="Times New Roman" w:hAnsi="Garamond" w:cs="Times New Roman" w:hint="default"/>
      </w:rPr>
    </w:lvl>
    <w:lvl w:ilvl="1" w:tplc="518A9A6A">
      <w:start w:val="1"/>
      <w:numFmt w:val="bullet"/>
      <w:lvlText w:val="o"/>
      <w:lvlJc w:val="left"/>
      <w:pPr>
        <w:ind w:left="1553" w:hanging="360"/>
      </w:pPr>
      <w:rPr>
        <w:rFonts w:ascii="Courier New" w:hAnsi="Courier New" w:cs="Courier New" w:hint="default"/>
      </w:rPr>
    </w:lvl>
    <w:lvl w:ilvl="2" w:tplc="5860DB06">
      <w:start w:val="1"/>
      <w:numFmt w:val="bullet"/>
      <w:lvlText w:val=""/>
      <w:lvlJc w:val="left"/>
      <w:pPr>
        <w:ind w:left="2273" w:hanging="360"/>
      </w:pPr>
      <w:rPr>
        <w:rFonts w:ascii="Wingdings" w:hAnsi="Wingdings" w:hint="default"/>
      </w:rPr>
    </w:lvl>
    <w:lvl w:ilvl="3" w:tplc="1F7C227E">
      <w:start w:val="1"/>
      <w:numFmt w:val="bullet"/>
      <w:lvlText w:val=""/>
      <w:lvlJc w:val="left"/>
      <w:pPr>
        <w:ind w:left="2993" w:hanging="360"/>
      </w:pPr>
      <w:rPr>
        <w:rFonts w:ascii="Symbol" w:hAnsi="Symbol" w:hint="default"/>
      </w:rPr>
    </w:lvl>
    <w:lvl w:ilvl="4" w:tplc="9E0CBEF0">
      <w:start w:val="1"/>
      <w:numFmt w:val="bullet"/>
      <w:lvlText w:val="o"/>
      <w:lvlJc w:val="left"/>
      <w:pPr>
        <w:ind w:left="3713" w:hanging="360"/>
      </w:pPr>
      <w:rPr>
        <w:rFonts w:ascii="Courier New" w:hAnsi="Courier New" w:cs="Courier New" w:hint="default"/>
      </w:rPr>
    </w:lvl>
    <w:lvl w:ilvl="5" w:tplc="A7829282">
      <w:start w:val="1"/>
      <w:numFmt w:val="bullet"/>
      <w:lvlText w:val=""/>
      <w:lvlJc w:val="left"/>
      <w:pPr>
        <w:ind w:left="4433" w:hanging="360"/>
      </w:pPr>
      <w:rPr>
        <w:rFonts w:ascii="Wingdings" w:hAnsi="Wingdings" w:hint="default"/>
      </w:rPr>
    </w:lvl>
    <w:lvl w:ilvl="6" w:tplc="FD80DB44">
      <w:start w:val="1"/>
      <w:numFmt w:val="bullet"/>
      <w:lvlText w:val=""/>
      <w:lvlJc w:val="left"/>
      <w:pPr>
        <w:ind w:left="5153" w:hanging="360"/>
      </w:pPr>
      <w:rPr>
        <w:rFonts w:ascii="Symbol" w:hAnsi="Symbol" w:hint="default"/>
      </w:rPr>
    </w:lvl>
    <w:lvl w:ilvl="7" w:tplc="5EF43B5A">
      <w:start w:val="1"/>
      <w:numFmt w:val="bullet"/>
      <w:lvlText w:val="o"/>
      <w:lvlJc w:val="left"/>
      <w:pPr>
        <w:ind w:left="5873" w:hanging="360"/>
      </w:pPr>
      <w:rPr>
        <w:rFonts w:ascii="Courier New" w:hAnsi="Courier New" w:cs="Courier New" w:hint="default"/>
      </w:rPr>
    </w:lvl>
    <w:lvl w:ilvl="8" w:tplc="424E39F0">
      <w:start w:val="1"/>
      <w:numFmt w:val="bullet"/>
      <w:lvlText w:val=""/>
      <w:lvlJc w:val="left"/>
      <w:pPr>
        <w:ind w:left="6593" w:hanging="360"/>
      </w:pPr>
      <w:rPr>
        <w:rFonts w:ascii="Wingdings" w:hAnsi="Wingdings" w:hint="default"/>
      </w:rPr>
    </w:lvl>
  </w:abstractNum>
  <w:abstractNum w:abstractNumId="7" w15:restartNumberingAfterBreak="0">
    <w:nsid w:val="13C40639"/>
    <w:multiLevelType w:val="hybridMultilevel"/>
    <w:tmpl w:val="0AEAFED6"/>
    <w:lvl w:ilvl="0" w:tplc="583091EA">
      <w:start w:val="4"/>
      <w:numFmt w:val="bullet"/>
      <w:lvlText w:val="-"/>
      <w:lvlJc w:val="left"/>
      <w:pPr>
        <w:ind w:left="473" w:hanging="360"/>
      </w:pPr>
      <w:rPr>
        <w:rFonts w:ascii="Garamond" w:eastAsia="Times New Roman" w:hAnsi="Garamond" w:cs="Times New Roman" w:hint="default"/>
      </w:rPr>
    </w:lvl>
    <w:lvl w:ilvl="1" w:tplc="50B4A424">
      <w:start w:val="1"/>
      <w:numFmt w:val="bullet"/>
      <w:lvlText w:val="o"/>
      <w:lvlJc w:val="left"/>
      <w:pPr>
        <w:ind w:left="1193" w:hanging="360"/>
      </w:pPr>
      <w:rPr>
        <w:rFonts w:ascii="Courier New" w:hAnsi="Courier New" w:cs="Courier New" w:hint="default"/>
      </w:rPr>
    </w:lvl>
    <w:lvl w:ilvl="2" w:tplc="A080C332">
      <w:start w:val="1"/>
      <w:numFmt w:val="bullet"/>
      <w:lvlText w:val=""/>
      <w:lvlJc w:val="left"/>
      <w:pPr>
        <w:ind w:left="1913" w:hanging="360"/>
      </w:pPr>
      <w:rPr>
        <w:rFonts w:ascii="Wingdings" w:hAnsi="Wingdings" w:hint="default"/>
      </w:rPr>
    </w:lvl>
    <w:lvl w:ilvl="3" w:tplc="D95422AC">
      <w:start w:val="1"/>
      <w:numFmt w:val="bullet"/>
      <w:lvlText w:val=""/>
      <w:lvlJc w:val="left"/>
      <w:pPr>
        <w:ind w:left="2633" w:hanging="360"/>
      </w:pPr>
      <w:rPr>
        <w:rFonts w:ascii="Symbol" w:hAnsi="Symbol" w:hint="default"/>
      </w:rPr>
    </w:lvl>
    <w:lvl w:ilvl="4" w:tplc="8B7A46D0">
      <w:start w:val="1"/>
      <w:numFmt w:val="bullet"/>
      <w:lvlText w:val="o"/>
      <w:lvlJc w:val="left"/>
      <w:pPr>
        <w:ind w:left="3353" w:hanging="360"/>
      </w:pPr>
      <w:rPr>
        <w:rFonts w:ascii="Courier New" w:hAnsi="Courier New" w:cs="Courier New" w:hint="default"/>
      </w:rPr>
    </w:lvl>
    <w:lvl w:ilvl="5" w:tplc="072C91CA">
      <w:start w:val="1"/>
      <w:numFmt w:val="bullet"/>
      <w:lvlText w:val=""/>
      <w:lvlJc w:val="left"/>
      <w:pPr>
        <w:ind w:left="4073" w:hanging="360"/>
      </w:pPr>
      <w:rPr>
        <w:rFonts w:ascii="Wingdings" w:hAnsi="Wingdings" w:hint="default"/>
      </w:rPr>
    </w:lvl>
    <w:lvl w:ilvl="6" w:tplc="59A0A0B8">
      <w:start w:val="1"/>
      <w:numFmt w:val="bullet"/>
      <w:lvlText w:val=""/>
      <w:lvlJc w:val="left"/>
      <w:pPr>
        <w:ind w:left="4793" w:hanging="360"/>
      </w:pPr>
      <w:rPr>
        <w:rFonts w:ascii="Symbol" w:hAnsi="Symbol" w:hint="default"/>
      </w:rPr>
    </w:lvl>
    <w:lvl w:ilvl="7" w:tplc="213E9FAC">
      <w:start w:val="1"/>
      <w:numFmt w:val="bullet"/>
      <w:lvlText w:val="o"/>
      <w:lvlJc w:val="left"/>
      <w:pPr>
        <w:ind w:left="5513" w:hanging="360"/>
      </w:pPr>
      <w:rPr>
        <w:rFonts w:ascii="Courier New" w:hAnsi="Courier New" w:cs="Courier New" w:hint="default"/>
      </w:rPr>
    </w:lvl>
    <w:lvl w:ilvl="8" w:tplc="2534C3A2">
      <w:start w:val="1"/>
      <w:numFmt w:val="bullet"/>
      <w:lvlText w:val=""/>
      <w:lvlJc w:val="left"/>
      <w:pPr>
        <w:ind w:left="6233" w:hanging="360"/>
      </w:pPr>
      <w:rPr>
        <w:rFonts w:ascii="Wingdings" w:hAnsi="Wingdings" w:hint="default"/>
      </w:rPr>
    </w:lvl>
  </w:abstractNum>
  <w:abstractNum w:abstractNumId="8" w15:restartNumberingAfterBreak="0">
    <w:nsid w:val="158C4AE4"/>
    <w:multiLevelType w:val="multilevel"/>
    <w:tmpl w:val="90048E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5245E4"/>
    <w:multiLevelType w:val="multilevel"/>
    <w:tmpl w:val="DC600A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D52447"/>
    <w:multiLevelType w:val="hybridMultilevel"/>
    <w:tmpl w:val="AB8A61A0"/>
    <w:lvl w:ilvl="0" w:tplc="062ACC9A">
      <w:start w:val="1"/>
      <w:numFmt w:val="lowerLetter"/>
      <w:lvlText w:val="%1)"/>
      <w:lvlJc w:val="left"/>
      <w:pPr>
        <w:ind w:left="644" w:hanging="360"/>
      </w:pPr>
    </w:lvl>
    <w:lvl w:ilvl="1" w:tplc="A41411A0" w:tentative="1">
      <w:start w:val="1"/>
      <w:numFmt w:val="lowerLetter"/>
      <w:lvlText w:val="%2."/>
      <w:lvlJc w:val="left"/>
      <w:pPr>
        <w:ind w:left="1553" w:hanging="360"/>
      </w:pPr>
    </w:lvl>
    <w:lvl w:ilvl="2" w:tplc="A4246B8C" w:tentative="1">
      <w:start w:val="1"/>
      <w:numFmt w:val="lowerRoman"/>
      <w:lvlText w:val="%3."/>
      <w:lvlJc w:val="right"/>
      <w:pPr>
        <w:ind w:left="2273" w:hanging="180"/>
      </w:pPr>
    </w:lvl>
    <w:lvl w:ilvl="3" w:tplc="37E01E78" w:tentative="1">
      <w:start w:val="1"/>
      <w:numFmt w:val="decimal"/>
      <w:lvlText w:val="%4."/>
      <w:lvlJc w:val="left"/>
      <w:pPr>
        <w:ind w:left="2993" w:hanging="360"/>
      </w:pPr>
    </w:lvl>
    <w:lvl w:ilvl="4" w:tplc="2F5AEB10" w:tentative="1">
      <w:start w:val="1"/>
      <w:numFmt w:val="lowerLetter"/>
      <w:lvlText w:val="%5."/>
      <w:lvlJc w:val="left"/>
      <w:pPr>
        <w:ind w:left="3713" w:hanging="360"/>
      </w:pPr>
    </w:lvl>
    <w:lvl w:ilvl="5" w:tplc="4E347CB2" w:tentative="1">
      <w:start w:val="1"/>
      <w:numFmt w:val="lowerRoman"/>
      <w:lvlText w:val="%6."/>
      <w:lvlJc w:val="right"/>
      <w:pPr>
        <w:ind w:left="4433" w:hanging="180"/>
      </w:pPr>
    </w:lvl>
    <w:lvl w:ilvl="6" w:tplc="52C4BC1E" w:tentative="1">
      <w:start w:val="1"/>
      <w:numFmt w:val="decimal"/>
      <w:lvlText w:val="%7."/>
      <w:lvlJc w:val="left"/>
      <w:pPr>
        <w:ind w:left="5153" w:hanging="360"/>
      </w:pPr>
    </w:lvl>
    <w:lvl w:ilvl="7" w:tplc="46CEA6DA" w:tentative="1">
      <w:start w:val="1"/>
      <w:numFmt w:val="lowerLetter"/>
      <w:lvlText w:val="%8."/>
      <w:lvlJc w:val="left"/>
      <w:pPr>
        <w:ind w:left="5873" w:hanging="360"/>
      </w:pPr>
    </w:lvl>
    <w:lvl w:ilvl="8" w:tplc="753E32A4" w:tentative="1">
      <w:start w:val="1"/>
      <w:numFmt w:val="lowerRoman"/>
      <w:lvlText w:val="%9."/>
      <w:lvlJc w:val="right"/>
      <w:pPr>
        <w:ind w:left="6593" w:hanging="180"/>
      </w:pPr>
    </w:lvl>
  </w:abstractNum>
  <w:abstractNum w:abstractNumId="11" w15:restartNumberingAfterBreak="0">
    <w:nsid w:val="257774DA"/>
    <w:multiLevelType w:val="multilevel"/>
    <w:tmpl w:val="308E48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CB1B90"/>
    <w:multiLevelType w:val="hybridMultilevel"/>
    <w:tmpl w:val="29C4BE50"/>
    <w:lvl w:ilvl="0" w:tplc="71CAC1B2">
      <w:start w:val="1"/>
      <w:numFmt w:val="lowerLetter"/>
      <w:lvlText w:val="%1)"/>
      <w:lvlJc w:val="left"/>
      <w:pPr>
        <w:ind w:left="644" w:hanging="360"/>
      </w:pPr>
      <w:rPr>
        <w:rFonts w:hint="default"/>
      </w:rPr>
    </w:lvl>
    <w:lvl w:ilvl="1" w:tplc="6088CBAE" w:tentative="1">
      <w:start w:val="1"/>
      <w:numFmt w:val="lowerLetter"/>
      <w:lvlText w:val="%2."/>
      <w:lvlJc w:val="left"/>
      <w:pPr>
        <w:ind w:left="1440" w:hanging="360"/>
      </w:pPr>
    </w:lvl>
    <w:lvl w:ilvl="2" w:tplc="91BA3784" w:tentative="1">
      <w:start w:val="1"/>
      <w:numFmt w:val="lowerRoman"/>
      <w:lvlText w:val="%3."/>
      <w:lvlJc w:val="right"/>
      <w:pPr>
        <w:ind w:left="2160" w:hanging="180"/>
      </w:pPr>
    </w:lvl>
    <w:lvl w:ilvl="3" w:tplc="1BCA6E94" w:tentative="1">
      <w:start w:val="1"/>
      <w:numFmt w:val="decimal"/>
      <w:lvlText w:val="%4."/>
      <w:lvlJc w:val="left"/>
      <w:pPr>
        <w:ind w:left="2880" w:hanging="360"/>
      </w:pPr>
    </w:lvl>
    <w:lvl w:ilvl="4" w:tplc="955EE43A" w:tentative="1">
      <w:start w:val="1"/>
      <w:numFmt w:val="lowerLetter"/>
      <w:lvlText w:val="%5."/>
      <w:lvlJc w:val="left"/>
      <w:pPr>
        <w:ind w:left="3600" w:hanging="360"/>
      </w:pPr>
    </w:lvl>
    <w:lvl w:ilvl="5" w:tplc="1B88843C" w:tentative="1">
      <w:start w:val="1"/>
      <w:numFmt w:val="lowerRoman"/>
      <w:lvlText w:val="%6."/>
      <w:lvlJc w:val="right"/>
      <w:pPr>
        <w:ind w:left="4320" w:hanging="180"/>
      </w:pPr>
    </w:lvl>
    <w:lvl w:ilvl="6" w:tplc="62D4C50E" w:tentative="1">
      <w:start w:val="1"/>
      <w:numFmt w:val="decimal"/>
      <w:lvlText w:val="%7."/>
      <w:lvlJc w:val="left"/>
      <w:pPr>
        <w:ind w:left="5040" w:hanging="360"/>
      </w:pPr>
    </w:lvl>
    <w:lvl w:ilvl="7" w:tplc="64A8D7C8" w:tentative="1">
      <w:start w:val="1"/>
      <w:numFmt w:val="lowerLetter"/>
      <w:lvlText w:val="%8."/>
      <w:lvlJc w:val="left"/>
      <w:pPr>
        <w:ind w:left="5760" w:hanging="360"/>
      </w:pPr>
    </w:lvl>
    <w:lvl w:ilvl="8" w:tplc="9886DB80" w:tentative="1">
      <w:start w:val="1"/>
      <w:numFmt w:val="lowerRoman"/>
      <w:lvlText w:val="%9."/>
      <w:lvlJc w:val="right"/>
      <w:pPr>
        <w:ind w:left="6480" w:hanging="180"/>
      </w:pPr>
    </w:lvl>
  </w:abstractNum>
  <w:abstractNum w:abstractNumId="13"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88374B"/>
    <w:multiLevelType w:val="hybridMultilevel"/>
    <w:tmpl w:val="0002856C"/>
    <w:lvl w:ilvl="0" w:tplc="4E78B44A">
      <w:numFmt w:val="bullet"/>
      <w:lvlText w:val="-"/>
      <w:lvlJc w:val="left"/>
      <w:pPr>
        <w:ind w:left="720" w:hanging="360"/>
      </w:pPr>
      <w:rPr>
        <w:rFonts w:ascii="Arial" w:eastAsia="Times New Roman" w:hAnsi="Arial" w:cs="Arial" w:hint="default"/>
      </w:rPr>
    </w:lvl>
    <w:lvl w:ilvl="1" w:tplc="074E7FFE" w:tentative="1">
      <w:start w:val="1"/>
      <w:numFmt w:val="bullet"/>
      <w:lvlText w:val="o"/>
      <w:lvlJc w:val="left"/>
      <w:pPr>
        <w:ind w:left="1440" w:hanging="360"/>
      </w:pPr>
      <w:rPr>
        <w:rFonts w:ascii="Courier New" w:hAnsi="Courier New" w:cs="Courier New" w:hint="default"/>
      </w:rPr>
    </w:lvl>
    <w:lvl w:ilvl="2" w:tplc="AD82C7C2" w:tentative="1">
      <w:start w:val="1"/>
      <w:numFmt w:val="bullet"/>
      <w:lvlText w:val=""/>
      <w:lvlJc w:val="left"/>
      <w:pPr>
        <w:ind w:left="2160" w:hanging="360"/>
      </w:pPr>
      <w:rPr>
        <w:rFonts w:ascii="Wingdings" w:hAnsi="Wingdings" w:hint="default"/>
      </w:rPr>
    </w:lvl>
    <w:lvl w:ilvl="3" w:tplc="160E5ABA" w:tentative="1">
      <w:start w:val="1"/>
      <w:numFmt w:val="bullet"/>
      <w:lvlText w:val=""/>
      <w:lvlJc w:val="left"/>
      <w:pPr>
        <w:ind w:left="2880" w:hanging="360"/>
      </w:pPr>
      <w:rPr>
        <w:rFonts w:ascii="Symbol" w:hAnsi="Symbol" w:hint="default"/>
      </w:rPr>
    </w:lvl>
    <w:lvl w:ilvl="4" w:tplc="1AF20612" w:tentative="1">
      <w:start w:val="1"/>
      <w:numFmt w:val="bullet"/>
      <w:lvlText w:val="o"/>
      <w:lvlJc w:val="left"/>
      <w:pPr>
        <w:ind w:left="3600" w:hanging="360"/>
      </w:pPr>
      <w:rPr>
        <w:rFonts w:ascii="Courier New" w:hAnsi="Courier New" w:cs="Courier New" w:hint="default"/>
      </w:rPr>
    </w:lvl>
    <w:lvl w:ilvl="5" w:tplc="64B4DCA8" w:tentative="1">
      <w:start w:val="1"/>
      <w:numFmt w:val="bullet"/>
      <w:lvlText w:val=""/>
      <w:lvlJc w:val="left"/>
      <w:pPr>
        <w:ind w:left="4320" w:hanging="360"/>
      </w:pPr>
      <w:rPr>
        <w:rFonts w:ascii="Wingdings" w:hAnsi="Wingdings" w:hint="default"/>
      </w:rPr>
    </w:lvl>
    <w:lvl w:ilvl="6" w:tplc="C8DC43B6" w:tentative="1">
      <w:start w:val="1"/>
      <w:numFmt w:val="bullet"/>
      <w:lvlText w:val=""/>
      <w:lvlJc w:val="left"/>
      <w:pPr>
        <w:ind w:left="5040" w:hanging="360"/>
      </w:pPr>
      <w:rPr>
        <w:rFonts w:ascii="Symbol" w:hAnsi="Symbol" w:hint="default"/>
      </w:rPr>
    </w:lvl>
    <w:lvl w:ilvl="7" w:tplc="193A4DC6" w:tentative="1">
      <w:start w:val="1"/>
      <w:numFmt w:val="bullet"/>
      <w:lvlText w:val="o"/>
      <w:lvlJc w:val="left"/>
      <w:pPr>
        <w:ind w:left="5760" w:hanging="360"/>
      </w:pPr>
      <w:rPr>
        <w:rFonts w:ascii="Courier New" w:hAnsi="Courier New" w:cs="Courier New" w:hint="default"/>
      </w:rPr>
    </w:lvl>
    <w:lvl w:ilvl="8" w:tplc="153057D2" w:tentative="1">
      <w:start w:val="1"/>
      <w:numFmt w:val="bullet"/>
      <w:lvlText w:val=""/>
      <w:lvlJc w:val="left"/>
      <w:pPr>
        <w:ind w:left="6480" w:hanging="360"/>
      </w:pPr>
      <w:rPr>
        <w:rFonts w:ascii="Wingdings" w:hAnsi="Wingdings" w:hint="default"/>
      </w:rPr>
    </w:lvl>
  </w:abstractNum>
  <w:abstractNum w:abstractNumId="15" w15:restartNumberingAfterBreak="0">
    <w:nsid w:val="2D75272B"/>
    <w:multiLevelType w:val="hybridMultilevel"/>
    <w:tmpl w:val="C25E2EC2"/>
    <w:lvl w:ilvl="0" w:tplc="2DD008FE">
      <w:start w:val="1"/>
      <w:numFmt w:val="lowerLetter"/>
      <w:lvlText w:val="%1)"/>
      <w:lvlJc w:val="left"/>
      <w:pPr>
        <w:ind w:left="833" w:hanging="360"/>
      </w:pPr>
      <w:rPr>
        <w:rFonts w:hint="default"/>
      </w:rPr>
    </w:lvl>
    <w:lvl w:ilvl="1" w:tplc="62806706" w:tentative="1">
      <w:start w:val="1"/>
      <w:numFmt w:val="lowerLetter"/>
      <w:lvlText w:val="%2."/>
      <w:lvlJc w:val="left"/>
      <w:pPr>
        <w:ind w:left="1440" w:hanging="360"/>
      </w:pPr>
    </w:lvl>
    <w:lvl w:ilvl="2" w:tplc="C480EBA0" w:tentative="1">
      <w:start w:val="1"/>
      <w:numFmt w:val="lowerRoman"/>
      <w:lvlText w:val="%3."/>
      <w:lvlJc w:val="right"/>
      <w:pPr>
        <w:ind w:left="2160" w:hanging="180"/>
      </w:pPr>
    </w:lvl>
    <w:lvl w:ilvl="3" w:tplc="D9B453E8" w:tentative="1">
      <w:start w:val="1"/>
      <w:numFmt w:val="decimal"/>
      <w:lvlText w:val="%4."/>
      <w:lvlJc w:val="left"/>
      <w:pPr>
        <w:ind w:left="2880" w:hanging="360"/>
      </w:pPr>
    </w:lvl>
    <w:lvl w:ilvl="4" w:tplc="5DD63808" w:tentative="1">
      <w:start w:val="1"/>
      <w:numFmt w:val="lowerLetter"/>
      <w:lvlText w:val="%5."/>
      <w:lvlJc w:val="left"/>
      <w:pPr>
        <w:ind w:left="3600" w:hanging="360"/>
      </w:pPr>
    </w:lvl>
    <w:lvl w:ilvl="5" w:tplc="E5CA1196" w:tentative="1">
      <w:start w:val="1"/>
      <w:numFmt w:val="lowerRoman"/>
      <w:lvlText w:val="%6."/>
      <w:lvlJc w:val="right"/>
      <w:pPr>
        <w:ind w:left="4320" w:hanging="180"/>
      </w:pPr>
    </w:lvl>
    <w:lvl w:ilvl="6" w:tplc="0BD2C7AA" w:tentative="1">
      <w:start w:val="1"/>
      <w:numFmt w:val="decimal"/>
      <w:lvlText w:val="%7."/>
      <w:lvlJc w:val="left"/>
      <w:pPr>
        <w:ind w:left="5040" w:hanging="360"/>
      </w:pPr>
    </w:lvl>
    <w:lvl w:ilvl="7" w:tplc="5F2A2796" w:tentative="1">
      <w:start w:val="1"/>
      <w:numFmt w:val="lowerLetter"/>
      <w:lvlText w:val="%8."/>
      <w:lvlJc w:val="left"/>
      <w:pPr>
        <w:ind w:left="5760" w:hanging="360"/>
      </w:pPr>
    </w:lvl>
    <w:lvl w:ilvl="8" w:tplc="0338DE34" w:tentative="1">
      <w:start w:val="1"/>
      <w:numFmt w:val="lowerRoman"/>
      <w:lvlText w:val="%9."/>
      <w:lvlJc w:val="right"/>
      <w:pPr>
        <w:ind w:left="6480" w:hanging="180"/>
      </w:pPr>
    </w:lvl>
  </w:abstractNum>
  <w:abstractNum w:abstractNumId="16" w15:restartNumberingAfterBreak="0">
    <w:nsid w:val="2F5874EE"/>
    <w:multiLevelType w:val="hybridMultilevel"/>
    <w:tmpl w:val="47AC0CBA"/>
    <w:lvl w:ilvl="0" w:tplc="3B44ED10">
      <w:start w:val="1"/>
      <w:numFmt w:val="lowerLetter"/>
      <w:lvlText w:val="%1)"/>
      <w:lvlJc w:val="left"/>
      <w:pPr>
        <w:ind w:left="720" w:hanging="360"/>
      </w:pPr>
    </w:lvl>
    <w:lvl w:ilvl="1" w:tplc="2AE29CDA">
      <w:start w:val="1"/>
      <w:numFmt w:val="lowerLetter"/>
      <w:lvlText w:val="%2."/>
      <w:lvlJc w:val="left"/>
      <w:pPr>
        <w:ind w:left="1440" w:hanging="360"/>
      </w:pPr>
    </w:lvl>
    <w:lvl w:ilvl="2" w:tplc="F656C9C0">
      <w:start w:val="1"/>
      <w:numFmt w:val="lowerRoman"/>
      <w:lvlText w:val="%3."/>
      <w:lvlJc w:val="right"/>
      <w:pPr>
        <w:ind w:left="2160" w:hanging="180"/>
      </w:pPr>
    </w:lvl>
    <w:lvl w:ilvl="3" w:tplc="6A7CA84C">
      <w:start w:val="1"/>
      <w:numFmt w:val="decimal"/>
      <w:lvlText w:val="%4."/>
      <w:lvlJc w:val="left"/>
      <w:pPr>
        <w:ind w:left="2880" w:hanging="360"/>
      </w:pPr>
    </w:lvl>
    <w:lvl w:ilvl="4" w:tplc="1EBC6DD6">
      <w:start w:val="1"/>
      <w:numFmt w:val="lowerLetter"/>
      <w:lvlText w:val="%5."/>
      <w:lvlJc w:val="left"/>
      <w:pPr>
        <w:ind w:left="3600" w:hanging="360"/>
      </w:pPr>
    </w:lvl>
    <w:lvl w:ilvl="5" w:tplc="1410E8D0">
      <w:start w:val="1"/>
      <w:numFmt w:val="lowerRoman"/>
      <w:lvlText w:val="%6."/>
      <w:lvlJc w:val="right"/>
      <w:pPr>
        <w:ind w:left="4320" w:hanging="180"/>
      </w:pPr>
    </w:lvl>
    <w:lvl w:ilvl="6" w:tplc="1F9AADBC">
      <w:start w:val="1"/>
      <w:numFmt w:val="decimal"/>
      <w:lvlText w:val="%7."/>
      <w:lvlJc w:val="left"/>
      <w:pPr>
        <w:ind w:left="5040" w:hanging="360"/>
      </w:pPr>
    </w:lvl>
    <w:lvl w:ilvl="7" w:tplc="7520BC3E">
      <w:start w:val="1"/>
      <w:numFmt w:val="lowerLetter"/>
      <w:lvlText w:val="%8."/>
      <w:lvlJc w:val="left"/>
      <w:pPr>
        <w:ind w:left="5760" w:hanging="360"/>
      </w:pPr>
    </w:lvl>
    <w:lvl w:ilvl="8" w:tplc="44A60E52">
      <w:start w:val="1"/>
      <w:numFmt w:val="lowerRoman"/>
      <w:lvlText w:val="%9."/>
      <w:lvlJc w:val="right"/>
      <w:pPr>
        <w:ind w:left="6480" w:hanging="180"/>
      </w:pPr>
    </w:lvl>
  </w:abstractNum>
  <w:abstractNum w:abstractNumId="17" w15:restartNumberingAfterBreak="0">
    <w:nsid w:val="2F5A3BE7"/>
    <w:multiLevelType w:val="hybridMultilevel"/>
    <w:tmpl w:val="04AECAD8"/>
    <w:lvl w:ilvl="0" w:tplc="B1464D16">
      <w:start w:val="1"/>
      <w:numFmt w:val="lowerLetter"/>
      <w:lvlText w:val="%1)"/>
      <w:lvlJc w:val="left"/>
      <w:pPr>
        <w:ind w:left="833" w:hanging="360"/>
      </w:pPr>
      <w:rPr>
        <w:rFonts w:hint="default"/>
      </w:rPr>
    </w:lvl>
    <w:lvl w:ilvl="1" w:tplc="C0564E7E" w:tentative="1">
      <w:start w:val="1"/>
      <w:numFmt w:val="lowerLetter"/>
      <w:lvlText w:val="%2."/>
      <w:lvlJc w:val="left"/>
      <w:pPr>
        <w:ind w:left="1440" w:hanging="360"/>
      </w:pPr>
    </w:lvl>
    <w:lvl w:ilvl="2" w:tplc="9C5C1FEE" w:tentative="1">
      <w:start w:val="1"/>
      <w:numFmt w:val="lowerRoman"/>
      <w:lvlText w:val="%3."/>
      <w:lvlJc w:val="right"/>
      <w:pPr>
        <w:ind w:left="2160" w:hanging="180"/>
      </w:pPr>
    </w:lvl>
    <w:lvl w:ilvl="3" w:tplc="32AEBB9E" w:tentative="1">
      <w:start w:val="1"/>
      <w:numFmt w:val="decimal"/>
      <w:lvlText w:val="%4."/>
      <w:lvlJc w:val="left"/>
      <w:pPr>
        <w:ind w:left="2880" w:hanging="360"/>
      </w:pPr>
    </w:lvl>
    <w:lvl w:ilvl="4" w:tplc="10AAC330" w:tentative="1">
      <w:start w:val="1"/>
      <w:numFmt w:val="lowerLetter"/>
      <w:lvlText w:val="%5."/>
      <w:lvlJc w:val="left"/>
      <w:pPr>
        <w:ind w:left="3600" w:hanging="360"/>
      </w:pPr>
    </w:lvl>
    <w:lvl w:ilvl="5" w:tplc="C32298B4" w:tentative="1">
      <w:start w:val="1"/>
      <w:numFmt w:val="lowerRoman"/>
      <w:lvlText w:val="%6."/>
      <w:lvlJc w:val="right"/>
      <w:pPr>
        <w:ind w:left="4320" w:hanging="180"/>
      </w:pPr>
    </w:lvl>
    <w:lvl w:ilvl="6" w:tplc="DE9A53D0" w:tentative="1">
      <w:start w:val="1"/>
      <w:numFmt w:val="decimal"/>
      <w:lvlText w:val="%7."/>
      <w:lvlJc w:val="left"/>
      <w:pPr>
        <w:ind w:left="5040" w:hanging="360"/>
      </w:pPr>
    </w:lvl>
    <w:lvl w:ilvl="7" w:tplc="BFD03102" w:tentative="1">
      <w:start w:val="1"/>
      <w:numFmt w:val="lowerLetter"/>
      <w:lvlText w:val="%8."/>
      <w:lvlJc w:val="left"/>
      <w:pPr>
        <w:ind w:left="5760" w:hanging="360"/>
      </w:pPr>
    </w:lvl>
    <w:lvl w:ilvl="8" w:tplc="92ECF42C" w:tentative="1">
      <w:start w:val="1"/>
      <w:numFmt w:val="lowerRoman"/>
      <w:lvlText w:val="%9."/>
      <w:lvlJc w:val="right"/>
      <w:pPr>
        <w:ind w:left="6480" w:hanging="180"/>
      </w:pPr>
    </w:lvl>
  </w:abstractNum>
  <w:abstractNum w:abstractNumId="18"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19" w15:restartNumberingAfterBreak="0">
    <w:nsid w:val="3BBB2A14"/>
    <w:multiLevelType w:val="hybridMultilevel"/>
    <w:tmpl w:val="E0A0FEA6"/>
    <w:lvl w:ilvl="0" w:tplc="E39C71BE">
      <w:start w:val="4"/>
      <w:numFmt w:val="bullet"/>
      <w:lvlText w:val="-"/>
      <w:lvlJc w:val="left"/>
      <w:pPr>
        <w:ind w:left="833" w:hanging="360"/>
      </w:pPr>
      <w:rPr>
        <w:rFonts w:ascii="Garamond" w:eastAsia="Times New Roman" w:hAnsi="Garamond" w:cs="Times New Roman" w:hint="default"/>
      </w:rPr>
    </w:lvl>
    <w:lvl w:ilvl="1" w:tplc="288E45F6">
      <w:start w:val="1"/>
      <w:numFmt w:val="bullet"/>
      <w:lvlText w:val="o"/>
      <w:lvlJc w:val="left"/>
      <w:pPr>
        <w:ind w:left="1553" w:hanging="360"/>
      </w:pPr>
      <w:rPr>
        <w:rFonts w:ascii="Courier New" w:hAnsi="Courier New" w:cs="Courier New" w:hint="default"/>
      </w:rPr>
    </w:lvl>
    <w:lvl w:ilvl="2" w:tplc="772AEB76">
      <w:start w:val="1"/>
      <w:numFmt w:val="bullet"/>
      <w:lvlText w:val=""/>
      <w:lvlJc w:val="left"/>
      <w:pPr>
        <w:ind w:left="2273" w:hanging="360"/>
      </w:pPr>
      <w:rPr>
        <w:rFonts w:ascii="Wingdings" w:hAnsi="Wingdings" w:hint="default"/>
      </w:rPr>
    </w:lvl>
    <w:lvl w:ilvl="3" w:tplc="C1FEB9D6">
      <w:start w:val="1"/>
      <w:numFmt w:val="bullet"/>
      <w:lvlText w:val=""/>
      <w:lvlJc w:val="left"/>
      <w:pPr>
        <w:ind w:left="2993" w:hanging="360"/>
      </w:pPr>
      <w:rPr>
        <w:rFonts w:ascii="Symbol" w:hAnsi="Symbol" w:hint="default"/>
      </w:rPr>
    </w:lvl>
    <w:lvl w:ilvl="4" w:tplc="D41E0A46">
      <w:start w:val="1"/>
      <w:numFmt w:val="bullet"/>
      <w:lvlText w:val="o"/>
      <w:lvlJc w:val="left"/>
      <w:pPr>
        <w:ind w:left="3713" w:hanging="360"/>
      </w:pPr>
      <w:rPr>
        <w:rFonts w:ascii="Courier New" w:hAnsi="Courier New" w:cs="Courier New" w:hint="default"/>
      </w:rPr>
    </w:lvl>
    <w:lvl w:ilvl="5" w:tplc="6DC2446E">
      <w:start w:val="1"/>
      <w:numFmt w:val="bullet"/>
      <w:lvlText w:val=""/>
      <w:lvlJc w:val="left"/>
      <w:pPr>
        <w:ind w:left="4433" w:hanging="360"/>
      </w:pPr>
      <w:rPr>
        <w:rFonts w:ascii="Wingdings" w:hAnsi="Wingdings" w:hint="default"/>
      </w:rPr>
    </w:lvl>
    <w:lvl w:ilvl="6" w:tplc="88C8FB7C">
      <w:start w:val="1"/>
      <w:numFmt w:val="bullet"/>
      <w:lvlText w:val=""/>
      <w:lvlJc w:val="left"/>
      <w:pPr>
        <w:ind w:left="5153" w:hanging="360"/>
      </w:pPr>
      <w:rPr>
        <w:rFonts w:ascii="Symbol" w:hAnsi="Symbol" w:hint="default"/>
      </w:rPr>
    </w:lvl>
    <w:lvl w:ilvl="7" w:tplc="5246AD4E">
      <w:start w:val="1"/>
      <w:numFmt w:val="bullet"/>
      <w:lvlText w:val="o"/>
      <w:lvlJc w:val="left"/>
      <w:pPr>
        <w:ind w:left="5873" w:hanging="360"/>
      </w:pPr>
      <w:rPr>
        <w:rFonts w:ascii="Courier New" w:hAnsi="Courier New" w:cs="Courier New" w:hint="default"/>
      </w:rPr>
    </w:lvl>
    <w:lvl w:ilvl="8" w:tplc="1A6CDF5E">
      <w:start w:val="1"/>
      <w:numFmt w:val="bullet"/>
      <w:lvlText w:val=""/>
      <w:lvlJc w:val="left"/>
      <w:pPr>
        <w:ind w:left="6593" w:hanging="360"/>
      </w:pPr>
      <w:rPr>
        <w:rFonts w:ascii="Wingdings" w:hAnsi="Wingdings" w:hint="default"/>
      </w:rPr>
    </w:lvl>
  </w:abstractNum>
  <w:abstractNum w:abstractNumId="20" w15:restartNumberingAfterBreak="0">
    <w:nsid w:val="3F1C58B0"/>
    <w:multiLevelType w:val="multilevel"/>
    <w:tmpl w:val="623E3F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FE61088"/>
    <w:multiLevelType w:val="hybridMultilevel"/>
    <w:tmpl w:val="FF1A5420"/>
    <w:lvl w:ilvl="0" w:tplc="516402F0">
      <w:start w:val="5"/>
      <w:numFmt w:val="bullet"/>
      <w:lvlText w:val="-"/>
      <w:lvlJc w:val="left"/>
      <w:pPr>
        <w:ind w:left="1068" w:hanging="360"/>
      </w:pPr>
      <w:rPr>
        <w:rFonts w:ascii="Garamond" w:eastAsia="Calibri" w:hAnsi="Garamond" w:cs="Aria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22" w15:restartNumberingAfterBreak="0">
    <w:nsid w:val="40996F30"/>
    <w:multiLevelType w:val="hybridMultilevel"/>
    <w:tmpl w:val="0C4AC076"/>
    <w:lvl w:ilvl="0" w:tplc="837839AE">
      <w:start w:val="1"/>
      <w:numFmt w:val="lowerLetter"/>
      <w:lvlText w:val="%1)"/>
      <w:lvlJc w:val="left"/>
      <w:pPr>
        <w:ind w:left="720" w:hanging="360"/>
      </w:pPr>
    </w:lvl>
    <w:lvl w:ilvl="1" w:tplc="343682BC">
      <w:start w:val="1"/>
      <w:numFmt w:val="lowerLetter"/>
      <w:lvlText w:val="%2."/>
      <w:lvlJc w:val="left"/>
      <w:pPr>
        <w:ind w:left="1440" w:hanging="360"/>
      </w:pPr>
    </w:lvl>
    <w:lvl w:ilvl="2" w:tplc="D7BE39DA">
      <w:start w:val="1"/>
      <w:numFmt w:val="lowerRoman"/>
      <w:lvlText w:val="%3."/>
      <w:lvlJc w:val="right"/>
      <w:pPr>
        <w:ind w:left="2160" w:hanging="180"/>
      </w:pPr>
    </w:lvl>
    <w:lvl w:ilvl="3" w:tplc="D4BE12F8">
      <w:start w:val="1"/>
      <w:numFmt w:val="decimal"/>
      <w:lvlText w:val="%4."/>
      <w:lvlJc w:val="left"/>
      <w:pPr>
        <w:ind w:left="2880" w:hanging="360"/>
      </w:pPr>
    </w:lvl>
    <w:lvl w:ilvl="4" w:tplc="1666B560">
      <w:start w:val="1"/>
      <w:numFmt w:val="lowerLetter"/>
      <w:lvlText w:val="%5."/>
      <w:lvlJc w:val="left"/>
      <w:pPr>
        <w:ind w:left="3600" w:hanging="360"/>
      </w:pPr>
    </w:lvl>
    <w:lvl w:ilvl="5" w:tplc="C6A666AA">
      <w:start w:val="1"/>
      <w:numFmt w:val="lowerRoman"/>
      <w:lvlText w:val="%6."/>
      <w:lvlJc w:val="right"/>
      <w:pPr>
        <w:ind w:left="4320" w:hanging="180"/>
      </w:pPr>
    </w:lvl>
    <w:lvl w:ilvl="6" w:tplc="222C590A">
      <w:start w:val="1"/>
      <w:numFmt w:val="decimal"/>
      <w:lvlText w:val="%7."/>
      <w:lvlJc w:val="left"/>
      <w:pPr>
        <w:ind w:left="5040" w:hanging="360"/>
      </w:pPr>
    </w:lvl>
    <w:lvl w:ilvl="7" w:tplc="560C76B2">
      <w:start w:val="1"/>
      <w:numFmt w:val="lowerLetter"/>
      <w:lvlText w:val="%8."/>
      <w:lvlJc w:val="left"/>
      <w:pPr>
        <w:ind w:left="5760" w:hanging="360"/>
      </w:pPr>
    </w:lvl>
    <w:lvl w:ilvl="8" w:tplc="FDFAE2BC">
      <w:start w:val="1"/>
      <w:numFmt w:val="lowerRoman"/>
      <w:lvlText w:val="%9."/>
      <w:lvlJc w:val="right"/>
      <w:pPr>
        <w:ind w:left="6480" w:hanging="180"/>
      </w:pPr>
    </w:lvl>
  </w:abstractNum>
  <w:abstractNum w:abstractNumId="23" w15:restartNumberingAfterBreak="0">
    <w:nsid w:val="41BD3830"/>
    <w:multiLevelType w:val="hybridMultilevel"/>
    <w:tmpl w:val="A8DEE5F4"/>
    <w:lvl w:ilvl="0" w:tplc="34D077CC">
      <w:start w:val="4"/>
      <w:numFmt w:val="bullet"/>
      <w:lvlText w:val="-"/>
      <w:lvlJc w:val="left"/>
      <w:pPr>
        <w:ind w:left="720" w:hanging="360"/>
      </w:pPr>
      <w:rPr>
        <w:rFonts w:ascii="Garamond" w:eastAsia="Times New Roman" w:hAnsi="Garamond" w:cs="Times New Roman" w:hint="default"/>
      </w:rPr>
    </w:lvl>
    <w:lvl w:ilvl="1" w:tplc="3476E908">
      <w:start w:val="1"/>
      <w:numFmt w:val="lowerLetter"/>
      <w:lvlText w:val="%2."/>
      <w:lvlJc w:val="left"/>
      <w:pPr>
        <w:ind w:left="1440" w:hanging="360"/>
      </w:pPr>
    </w:lvl>
    <w:lvl w:ilvl="2" w:tplc="5832EC40">
      <w:start w:val="1"/>
      <w:numFmt w:val="lowerRoman"/>
      <w:lvlText w:val="%3."/>
      <w:lvlJc w:val="right"/>
      <w:pPr>
        <w:ind w:left="2160" w:hanging="180"/>
      </w:pPr>
    </w:lvl>
    <w:lvl w:ilvl="3" w:tplc="05CCDF26">
      <w:start w:val="1"/>
      <w:numFmt w:val="decimal"/>
      <w:lvlText w:val="%4."/>
      <w:lvlJc w:val="left"/>
      <w:pPr>
        <w:ind w:left="2880" w:hanging="360"/>
      </w:pPr>
    </w:lvl>
    <w:lvl w:ilvl="4" w:tplc="4D8A1960">
      <w:start w:val="1"/>
      <w:numFmt w:val="lowerLetter"/>
      <w:lvlText w:val="%5."/>
      <w:lvlJc w:val="left"/>
      <w:pPr>
        <w:ind w:left="3600" w:hanging="360"/>
      </w:pPr>
    </w:lvl>
    <w:lvl w:ilvl="5" w:tplc="EA22B3FE">
      <w:start w:val="1"/>
      <w:numFmt w:val="lowerRoman"/>
      <w:lvlText w:val="%6."/>
      <w:lvlJc w:val="right"/>
      <w:pPr>
        <w:ind w:left="4320" w:hanging="180"/>
      </w:pPr>
    </w:lvl>
    <w:lvl w:ilvl="6" w:tplc="C6F08C3A">
      <w:start w:val="1"/>
      <w:numFmt w:val="decimal"/>
      <w:lvlText w:val="%7."/>
      <w:lvlJc w:val="left"/>
      <w:pPr>
        <w:ind w:left="5040" w:hanging="360"/>
      </w:pPr>
    </w:lvl>
    <w:lvl w:ilvl="7" w:tplc="F00EDE4C">
      <w:start w:val="1"/>
      <w:numFmt w:val="lowerLetter"/>
      <w:lvlText w:val="%8."/>
      <w:lvlJc w:val="left"/>
      <w:pPr>
        <w:ind w:left="5760" w:hanging="360"/>
      </w:pPr>
    </w:lvl>
    <w:lvl w:ilvl="8" w:tplc="A9967C52">
      <w:start w:val="1"/>
      <w:numFmt w:val="lowerRoman"/>
      <w:lvlText w:val="%9."/>
      <w:lvlJc w:val="right"/>
      <w:pPr>
        <w:ind w:left="6480" w:hanging="180"/>
      </w:pPr>
    </w:lvl>
  </w:abstractNum>
  <w:abstractNum w:abstractNumId="24" w15:restartNumberingAfterBreak="0">
    <w:nsid w:val="4509227E"/>
    <w:multiLevelType w:val="hybridMultilevel"/>
    <w:tmpl w:val="D29081AE"/>
    <w:lvl w:ilvl="0" w:tplc="D6ACFC66">
      <w:numFmt w:val="bullet"/>
      <w:lvlText w:val="-"/>
      <w:lvlJc w:val="left"/>
      <w:pPr>
        <w:ind w:left="1068" w:hanging="360"/>
      </w:pPr>
      <w:rPr>
        <w:rFonts w:ascii="Arial" w:eastAsia="Times New Roman" w:hAnsi="Arial" w:cs="Arial" w:hint="default"/>
      </w:rPr>
    </w:lvl>
    <w:lvl w:ilvl="1" w:tplc="897A8F22">
      <w:numFmt w:val="bullet"/>
      <w:lvlText w:val="-"/>
      <w:lvlJc w:val="left"/>
      <w:pPr>
        <w:ind w:left="1788" w:hanging="360"/>
      </w:pPr>
      <w:rPr>
        <w:rFonts w:ascii="Arial" w:eastAsia="Times New Roman" w:hAnsi="Arial" w:cs="Arial" w:hint="default"/>
      </w:rPr>
    </w:lvl>
    <w:lvl w:ilvl="2" w:tplc="7E305D8E" w:tentative="1">
      <w:start w:val="1"/>
      <w:numFmt w:val="bullet"/>
      <w:lvlText w:val=""/>
      <w:lvlJc w:val="left"/>
      <w:pPr>
        <w:ind w:left="2508" w:hanging="360"/>
      </w:pPr>
      <w:rPr>
        <w:rFonts w:ascii="Wingdings" w:hAnsi="Wingdings" w:hint="default"/>
      </w:rPr>
    </w:lvl>
    <w:lvl w:ilvl="3" w:tplc="A81E195A" w:tentative="1">
      <w:start w:val="1"/>
      <w:numFmt w:val="bullet"/>
      <w:lvlText w:val=""/>
      <w:lvlJc w:val="left"/>
      <w:pPr>
        <w:ind w:left="3228" w:hanging="360"/>
      </w:pPr>
      <w:rPr>
        <w:rFonts w:ascii="Symbol" w:hAnsi="Symbol" w:hint="default"/>
      </w:rPr>
    </w:lvl>
    <w:lvl w:ilvl="4" w:tplc="1642337A" w:tentative="1">
      <w:start w:val="1"/>
      <w:numFmt w:val="bullet"/>
      <w:lvlText w:val="o"/>
      <w:lvlJc w:val="left"/>
      <w:pPr>
        <w:ind w:left="3948" w:hanging="360"/>
      </w:pPr>
      <w:rPr>
        <w:rFonts w:ascii="Courier New" w:hAnsi="Courier New" w:cs="Courier New" w:hint="default"/>
      </w:rPr>
    </w:lvl>
    <w:lvl w:ilvl="5" w:tplc="4E56C818" w:tentative="1">
      <w:start w:val="1"/>
      <w:numFmt w:val="bullet"/>
      <w:lvlText w:val=""/>
      <w:lvlJc w:val="left"/>
      <w:pPr>
        <w:ind w:left="4668" w:hanging="360"/>
      </w:pPr>
      <w:rPr>
        <w:rFonts w:ascii="Wingdings" w:hAnsi="Wingdings" w:hint="default"/>
      </w:rPr>
    </w:lvl>
    <w:lvl w:ilvl="6" w:tplc="FF249D42" w:tentative="1">
      <w:start w:val="1"/>
      <w:numFmt w:val="bullet"/>
      <w:lvlText w:val=""/>
      <w:lvlJc w:val="left"/>
      <w:pPr>
        <w:ind w:left="5388" w:hanging="360"/>
      </w:pPr>
      <w:rPr>
        <w:rFonts w:ascii="Symbol" w:hAnsi="Symbol" w:hint="default"/>
      </w:rPr>
    </w:lvl>
    <w:lvl w:ilvl="7" w:tplc="7FA67FCE" w:tentative="1">
      <w:start w:val="1"/>
      <w:numFmt w:val="bullet"/>
      <w:lvlText w:val="o"/>
      <w:lvlJc w:val="left"/>
      <w:pPr>
        <w:ind w:left="6108" w:hanging="360"/>
      </w:pPr>
      <w:rPr>
        <w:rFonts w:ascii="Courier New" w:hAnsi="Courier New" w:cs="Courier New" w:hint="default"/>
      </w:rPr>
    </w:lvl>
    <w:lvl w:ilvl="8" w:tplc="81A29DF0" w:tentative="1">
      <w:start w:val="1"/>
      <w:numFmt w:val="bullet"/>
      <w:lvlText w:val=""/>
      <w:lvlJc w:val="left"/>
      <w:pPr>
        <w:ind w:left="6828" w:hanging="360"/>
      </w:pPr>
      <w:rPr>
        <w:rFonts w:ascii="Wingdings" w:hAnsi="Wingdings" w:hint="default"/>
      </w:rPr>
    </w:lvl>
  </w:abstractNum>
  <w:abstractNum w:abstractNumId="25" w15:restartNumberingAfterBreak="0">
    <w:nsid w:val="4ADF06EE"/>
    <w:multiLevelType w:val="hybridMultilevel"/>
    <w:tmpl w:val="DA86D7CC"/>
    <w:lvl w:ilvl="0" w:tplc="0C7A17D8">
      <w:start w:val="1"/>
      <w:numFmt w:val="lowerLetter"/>
      <w:lvlText w:val="%1)"/>
      <w:lvlJc w:val="left"/>
      <w:pPr>
        <w:ind w:left="360" w:hanging="360"/>
      </w:pPr>
      <w:rPr>
        <w:rFonts w:hint="default"/>
      </w:rPr>
    </w:lvl>
    <w:lvl w:ilvl="1" w:tplc="FB7A25D8" w:tentative="1">
      <w:start w:val="1"/>
      <w:numFmt w:val="lowerLetter"/>
      <w:lvlText w:val="%2."/>
      <w:lvlJc w:val="left"/>
      <w:pPr>
        <w:ind w:left="1080" w:hanging="360"/>
      </w:pPr>
    </w:lvl>
    <w:lvl w:ilvl="2" w:tplc="5AE0C288" w:tentative="1">
      <w:start w:val="1"/>
      <w:numFmt w:val="lowerRoman"/>
      <w:lvlText w:val="%3."/>
      <w:lvlJc w:val="right"/>
      <w:pPr>
        <w:ind w:left="1800" w:hanging="180"/>
      </w:pPr>
    </w:lvl>
    <w:lvl w:ilvl="3" w:tplc="641863DC" w:tentative="1">
      <w:start w:val="1"/>
      <w:numFmt w:val="decimal"/>
      <w:lvlText w:val="%4."/>
      <w:lvlJc w:val="left"/>
      <w:pPr>
        <w:ind w:left="2520" w:hanging="360"/>
      </w:pPr>
    </w:lvl>
    <w:lvl w:ilvl="4" w:tplc="5722457A" w:tentative="1">
      <w:start w:val="1"/>
      <w:numFmt w:val="lowerLetter"/>
      <w:lvlText w:val="%5."/>
      <w:lvlJc w:val="left"/>
      <w:pPr>
        <w:ind w:left="3240" w:hanging="360"/>
      </w:pPr>
    </w:lvl>
    <w:lvl w:ilvl="5" w:tplc="C9A08FB8" w:tentative="1">
      <w:start w:val="1"/>
      <w:numFmt w:val="lowerRoman"/>
      <w:lvlText w:val="%6."/>
      <w:lvlJc w:val="right"/>
      <w:pPr>
        <w:ind w:left="3960" w:hanging="180"/>
      </w:pPr>
    </w:lvl>
    <w:lvl w:ilvl="6" w:tplc="284442FC" w:tentative="1">
      <w:start w:val="1"/>
      <w:numFmt w:val="decimal"/>
      <w:lvlText w:val="%7."/>
      <w:lvlJc w:val="left"/>
      <w:pPr>
        <w:ind w:left="4680" w:hanging="360"/>
      </w:pPr>
    </w:lvl>
    <w:lvl w:ilvl="7" w:tplc="43BE597A" w:tentative="1">
      <w:start w:val="1"/>
      <w:numFmt w:val="lowerLetter"/>
      <w:lvlText w:val="%8."/>
      <w:lvlJc w:val="left"/>
      <w:pPr>
        <w:ind w:left="5400" w:hanging="360"/>
      </w:pPr>
    </w:lvl>
    <w:lvl w:ilvl="8" w:tplc="1364254E" w:tentative="1">
      <w:start w:val="1"/>
      <w:numFmt w:val="lowerRoman"/>
      <w:lvlText w:val="%9."/>
      <w:lvlJc w:val="right"/>
      <w:pPr>
        <w:ind w:left="6120" w:hanging="180"/>
      </w:pPr>
    </w:lvl>
  </w:abstractNum>
  <w:abstractNum w:abstractNumId="26" w15:restartNumberingAfterBreak="0">
    <w:nsid w:val="4FAE0B22"/>
    <w:multiLevelType w:val="hybridMultilevel"/>
    <w:tmpl w:val="9380FB0C"/>
    <w:lvl w:ilvl="0" w:tplc="8AD47BDA">
      <w:numFmt w:val="bullet"/>
      <w:lvlText w:val="-"/>
      <w:lvlJc w:val="left"/>
      <w:pPr>
        <w:ind w:left="360" w:hanging="360"/>
      </w:pPr>
      <w:rPr>
        <w:rFonts w:ascii="Arial" w:eastAsia="Times New Roman" w:hAnsi="Arial" w:cs="Arial" w:hint="default"/>
      </w:rPr>
    </w:lvl>
    <w:lvl w:ilvl="1" w:tplc="C4DA9C6A" w:tentative="1">
      <w:start w:val="1"/>
      <w:numFmt w:val="lowerLetter"/>
      <w:lvlText w:val="%2."/>
      <w:lvlJc w:val="left"/>
      <w:pPr>
        <w:ind w:left="1440" w:hanging="360"/>
      </w:pPr>
    </w:lvl>
    <w:lvl w:ilvl="2" w:tplc="1EF64584" w:tentative="1">
      <w:start w:val="1"/>
      <w:numFmt w:val="lowerRoman"/>
      <w:lvlText w:val="%3."/>
      <w:lvlJc w:val="right"/>
      <w:pPr>
        <w:ind w:left="2160" w:hanging="180"/>
      </w:pPr>
    </w:lvl>
    <w:lvl w:ilvl="3" w:tplc="536EFE5C" w:tentative="1">
      <w:start w:val="1"/>
      <w:numFmt w:val="decimal"/>
      <w:lvlText w:val="%4."/>
      <w:lvlJc w:val="left"/>
      <w:pPr>
        <w:ind w:left="2880" w:hanging="360"/>
      </w:pPr>
    </w:lvl>
    <w:lvl w:ilvl="4" w:tplc="CAD4E07A" w:tentative="1">
      <w:start w:val="1"/>
      <w:numFmt w:val="lowerLetter"/>
      <w:lvlText w:val="%5."/>
      <w:lvlJc w:val="left"/>
      <w:pPr>
        <w:ind w:left="3600" w:hanging="360"/>
      </w:pPr>
    </w:lvl>
    <w:lvl w:ilvl="5" w:tplc="5B1C97B2" w:tentative="1">
      <w:start w:val="1"/>
      <w:numFmt w:val="lowerRoman"/>
      <w:lvlText w:val="%6."/>
      <w:lvlJc w:val="right"/>
      <w:pPr>
        <w:ind w:left="4320" w:hanging="180"/>
      </w:pPr>
    </w:lvl>
    <w:lvl w:ilvl="6" w:tplc="13FAD0BE" w:tentative="1">
      <w:start w:val="1"/>
      <w:numFmt w:val="decimal"/>
      <w:lvlText w:val="%7."/>
      <w:lvlJc w:val="left"/>
      <w:pPr>
        <w:ind w:left="5040" w:hanging="360"/>
      </w:pPr>
    </w:lvl>
    <w:lvl w:ilvl="7" w:tplc="B310E682" w:tentative="1">
      <w:start w:val="1"/>
      <w:numFmt w:val="lowerLetter"/>
      <w:lvlText w:val="%8."/>
      <w:lvlJc w:val="left"/>
      <w:pPr>
        <w:ind w:left="5760" w:hanging="360"/>
      </w:pPr>
    </w:lvl>
    <w:lvl w:ilvl="8" w:tplc="C17E77DC" w:tentative="1">
      <w:start w:val="1"/>
      <w:numFmt w:val="lowerRoman"/>
      <w:lvlText w:val="%9."/>
      <w:lvlJc w:val="right"/>
      <w:pPr>
        <w:ind w:left="6480" w:hanging="180"/>
      </w:pPr>
    </w:lvl>
  </w:abstractNum>
  <w:abstractNum w:abstractNumId="27" w15:restartNumberingAfterBreak="0">
    <w:nsid w:val="5049446A"/>
    <w:multiLevelType w:val="hybridMultilevel"/>
    <w:tmpl w:val="CA2C92DA"/>
    <w:lvl w:ilvl="0" w:tplc="38102634">
      <w:start w:val="1"/>
      <w:numFmt w:val="lowerLetter"/>
      <w:lvlText w:val="%1)"/>
      <w:lvlJc w:val="left"/>
      <w:pPr>
        <w:ind w:left="833" w:hanging="360"/>
      </w:pPr>
      <w:rPr>
        <w:rFonts w:hint="default"/>
      </w:rPr>
    </w:lvl>
    <w:lvl w:ilvl="1" w:tplc="FB6E4170" w:tentative="1">
      <w:start w:val="1"/>
      <w:numFmt w:val="lowerLetter"/>
      <w:lvlText w:val="%2."/>
      <w:lvlJc w:val="left"/>
      <w:pPr>
        <w:ind w:left="1440" w:hanging="360"/>
      </w:pPr>
    </w:lvl>
    <w:lvl w:ilvl="2" w:tplc="E73A51C2" w:tentative="1">
      <w:start w:val="1"/>
      <w:numFmt w:val="lowerRoman"/>
      <w:lvlText w:val="%3."/>
      <w:lvlJc w:val="right"/>
      <w:pPr>
        <w:ind w:left="2160" w:hanging="180"/>
      </w:pPr>
    </w:lvl>
    <w:lvl w:ilvl="3" w:tplc="04BE5AFA" w:tentative="1">
      <w:start w:val="1"/>
      <w:numFmt w:val="decimal"/>
      <w:lvlText w:val="%4."/>
      <w:lvlJc w:val="left"/>
      <w:pPr>
        <w:ind w:left="2880" w:hanging="360"/>
      </w:pPr>
    </w:lvl>
    <w:lvl w:ilvl="4" w:tplc="9FD05592" w:tentative="1">
      <w:start w:val="1"/>
      <w:numFmt w:val="lowerLetter"/>
      <w:lvlText w:val="%5."/>
      <w:lvlJc w:val="left"/>
      <w:pPr>
        <w:ind w:left="3600" w:hanging="360"/>
      </w:pPr>
    </w:lvl>
    <w:lvl w:ilvl="5" w:tplc="56EABEA8" w:tentative="1">
      <w:start w:val="1"/>
      <w:numFmt w:val="lowerRoman"/>
      <w:lvlText w:val="%6."/>
      <w:lvlJc w:val="right"/>
      <w:pPr>
        <w:ind w:left="4320" w:hanging="180"/>
      </w:pPr>
    </w:lvl>
    <w:lvl w:ilvl="6" w:tplc="ADB8F946" w:tentative="1">
      <w:start w:val="1"/>
      <w:numFmt w:val="decimal"/>
      <w:lvlText w:val="%7."/>
      <w:lvlJc w:val="left"/>
      <w:pPr>
        <w:ind w:left="5040" w:hanging="360"/>
      </w:pPr>
    </w:lvl>
    <w:lvl w:ilvl="7" w:tplc="9C66913C" w:tentative="1">
      <w:start w:val="1"/>
      <w:numFmt w:val="lowerLetter"/>
      <w:lvlText w:val="%8."/>
      <w:lvlJc w:val="left"/>
      <w:pPr>
        <w:ind w:left="5760" w:hanging="360"/>
      </w:pPr>
    </w:lvl>
    <w:lvl w:ilvl="8" w:tplc="3D6242AE" w:tentative="1">
      <w:start w:val="1"/>
      <w:numFmt w:val="lowerRoman"/>
      <w:lvlText w:val="%9."/>
      <w:lvlJc w:val="right"/>
      <w:pPr>
        <w:ind w:left="6480" w:hanging="180"/>
      </w:pPr>
    </w:lvl>
  </w:abstractNum>
  <w:abstractNum w:abstractNumId="28" w15:restartNumberingAfterBreak="0">
    <w:nsid w:val="53AB0EA5"/>
    <w:multiLevelType w:val="multilevel"/>
    <w:tmpl w:val="103AE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49103A8"/>
    <w:multiLevelType w:val="hybridMultilevel"/>
    <w:tmpl w:val="038A3BF0"/>
    <w:lvl w:ilvl="0" w:tplc="13E20B18">
      <w:start w:val="1"/>
      <w:numFmt w:val="bullet"/>
      <w:lvlText w:val=""/>
      <w:lvlJc w:val="left"/>
      <w:pPr>
        <w:ind w:left="833" w:hanging="360"/>
      </w:pPr>
      <w:rPr>
        <w:rFonts w:ascii="Symbol" w:hAnsi="Symbol" w:hint="default"/>
      </w:rPr>
    </w:lvl>
    <w:lvl w:ilvl="1" w:tplc="EB10538E">
      <w:start w:val="1"/>
      <w:numFmt w:val="bullet"/>
      <w:lvlText w:val="o"/>
      <w:lvlJc w:val="left"/>
      <w:pPr>
        <w:ind w:left="1553" w:hanging="360"/>
      </w:pPr>
      <w:rPr>
        <w:rFonts w:ascii="Courier New" w:hAnsi="Courier New" w:cs="Courier New" w:hint="default"/>
      </w:rPr>
    </w:lvl>
    <w:lvl w:ilvl="2" w:tplc="0226EE16">
      <w:start w:val="1"/>
      <w:numFmt w:val="bullet"/>
      <w:lvlText w:val=""/>
      <w:lvlJc w:val="left"/>
      <w:pPr>
        <w:ind w:left="2273" w:hanging="360"/>
      </w:pPr>
      <w:rPr>
        <w:rFonts w:ascii="Wingdings" w:hAnsi="Wingdings" w:hint="default"/>
      </w:rPr>
    </w:lvl>
    <w:lvl w:ilvl="3" w:tplc="5D2279FE">
      <w:start w:val="1"/>
      <w:numFmt w:val="bullet"/>
      <w:lvlText w:val=""/>
      <w:lvlJc w:val="left"/>
      <w:pPr>
        <w:ind w:left="2993" w:hanging="360"/>
      </w:pPr>
      <w:rPr>
        <w:rFonts w:ascii="Symbol" w:hAnsi="Symbol" w:hint="default"/>
      </w:rPr>
    </w:lvl>
    <w:lvl w:ilvl="4" w:tplc="A65205C0">
      <w:start w:val="1"/>
      <w:numFmt w:val="bullet"/>
      <w:lvlText w:val="o"/>
      <w:lvlJc w:val="left"/>
      <w:pPr>
        <w:ind w:left="3713" w:hanging="360"/>
      </w:pPr>
      <w:rPr>
        <w:rFonts w:ascii="Courier New" w:hAnsi="Courier New" w:cs="Courier New" w:hint="default"/>
      </w:rPr>
    </w:lvl>
    <w:lvl w:ilvl="5" w:tplc="E6446216">
      <w:start w:val="1"/>
      <w:numFmt w:val="bullet"/>
      <w:lvlText w:val=""/>
      <w:lvlJc w:val="left"/>
      <w:pPr>
        <w:ind w:left="4433" w:hanging="360"/>
      </w:pPr>
      <w:rPr>
        <w:rFonts w:ascii="Wingdings" w:hAnsi="Wingdings" w:hint="default"/>
      </w:rPr>
    </w:lvl>
    <w:lvl w:ilvl="6" w:tplc="84F07756">
      <w:start w:val="1"/>
      <w:numFmt w:val="bullet"/>
      <w:lvlText w:val=""/>
      <w:lvlJc w:val="left"/>
      <w:pPr>
        <w:ind w:left="5153" w:hanging="360"/>
      </w:pPr>
      <w:rPr>
        <w:rFonts w:ascii="Symbol" w:hAnsi="Symbol" w:hint="default"/>
      </w:rPr>
    </w:lvl>
    <w:lvl w:ilvl="7" w:tplc="A66C28A2">
      <w:start w:val="1"/>
      <w:numFmt w:val="bullet"/>
      <w:lvlText w:val="o"/>
      <w:lvlJc w:val="left"/>
      <w:pPr>
        <w:ind w:left="5873" w:hanging="360"/>
      </w:pPr>
      <w:rPr>
        <w:rFonts w:ascii="Courier New" w:hAnsi="Courier New" w:cs="Courier New" w:hint="default"/>
      </w:rPr>
    </w:lvl>
    <w:lvl w:ilvl="8" w:tplc="38268C0A">
      <w:start w:val="1"/>
      <w:numFmt w:val="bullet"/>
      <w:lvlText w:val=""/>
      <w:lvlJc w:val="left"/>
      <w:pPr>
        <w:ind w:left="6593" w:hanging="360"/>
      </w:pPr>
      <w:rPr>
        <w:rFonts w:ascii="Wingdings" w:hAnsi="Wingdings" w:hint="default"/>
      </w:rPr>
    </w:lvl>
  </w:abstractNum>
  <w:abstractNum w:abstractNumId="30" w15:restartNumberingAfterBreak="0">
    <w:nsid w:val="5784272F"/>
    <w:multiLevelType w:val="hybridMultilevel"/>
    <w:tmpl w:val="DA86D7CC"/>
    <w:lvl w:ilvl="0" w:tplc="F98289F2">
      <w:start w:val="1"/>
      <w:numFmt w:val="lowerLetter"/>
      <w:lvlText w:val="%1)"/>
      <w:lvlJc w:val="left"/>
      <w:pPr>
        <w:ind w:left="360" w:hanging="360"/>
      </w:pPr>
      <w:rPr>
        <w:rFonts w:hint="default"/>
      </w:rPr>
    </w:lvl>
    <w:lvl w:ilvl="1" w:tplc="9A5A0F9A" w:tentative="1">
      <w:start w:val="1"/>
      <w:numFmt w:val="lowerLetter"/>
      <w:lvlText w:val="%2."/>
      <w:lvlJc w:val="left"/>
      <w:pPr>
        <w:ind w:left="1080" w:hanging="360"/>
      </w:pPr>
    </w:lvl>
    <w:lvl w:ilvl="2" w:tplc="C4A222E4" w:tentative="1">
      <w:start w:val="1"/>
      <w:numFmt w:val="lowerRoman"/>
      <w:lvlText w:val="%3."/>
      <w:lvlJc w:val="right"/>
      <w:pPr>
        <w:ind w:left="1800" w:hanging="180"/>
      </w:pPr>
    </w:lvl>
    <w:lvl w:ilvl="3" w:tplc="D66A1FC8" w:tentative="1">
      <w:start w:val="1"/>
      <w:numFmt w:val="decimal"/>
      <w:lvlText w:val="%4."/>
      <w:lvlJc w:val="left"/>
      <w:pPr>
        <w:ind w:left="2520" w:hanging="360"/>
      </w:pPr>
    </w:lvl>
    <w:lvl w:ilvl="4" w:tplc="B7F826E6" w:tentative="1">
      <w:start w:val="1"/>
      <w:numFmt w:val="lowerLetter"/>
      <w:lvlText w:val="%5."/>
      <w:lvlJc w:val="left"/>
      <w:pPr>
        <w:ind w:left="3240" w:hanging="360"/>
      </w:pPr>
    </w:lvl>
    <w:lvl w:ilvl="5" w:tplc="BFEC5B24" w:tentative="1">
      <w:start w:val="1"/>
      <w:numFmt w:val="lowerRoman"/>
      <w:lvlText w:val="%6."/>
      <w:lvlJc w:val="right"/>
      <w:pPr>
        <w:ind w:left="3960" w:hanging="180"/>
      </w:pPr>
    </w:lvl>
    <w:lvl w:ilvl="6" w:tplc="EC1A2080" w:tentative="1">
      <w:start w:val="1"/>
      <w:numFmt w:val="decimal"/>
      <w:lvlText w:val="%7."/>
      <w:lvlJc w:val="left"/>
      <w:pPr>
        <w:ind w:left="4680" w:hanging="360"/>
      </w:pPr>
    </w:lvl>
    <w:lvl w:ilvl="7" w:tplc="53184C62" w:tentative="1">
      <w:start w:val="1"/>
      <w:numFmt w:val="lowerLetter"/>
      <w:lvlText w:val="%8."/>
      <w:lvlJc w:val="left"/>
      <w:pPr>
        <w:ind w:left="5400" w:hanging="360"/>
      </w:pPr>
    </w:lvl>
    <w:lvl w:ilvl="8" w:tplc="D55CECBC" w:tentative="1">
      <w:start w:val="1"/>
      <w:numFmt w:val="lowerRoman"/>
      <w:lvlText w:val="%9."/>
      <w:lvlJc w:val="right"/>
      <w:pPr>
        <w:ind w:left="6120" w:hanging="180"/>
      </w:pPr>
    </w:lvl>
  </w:abstractNum>
  <w:abstractNum w:abstractNumId="31" w15:restartNumberingAfterBreak="0">
    <w:nsid w:val="63544B8D"/>
    <w:multiLevelType w:val="hybridMultilevel"/>
    <w:tmpl w:val="6C7C3C84"/>
    <w:lvl w:ilvl="0" w:tplc="8780A1CA">
      <w:start w:val="1"/>
      <w:numFmt w:val="lowerLetter"/>
      <w:lvlText w:val="%1)"/>
      <w:lvlJc w:val="left"/>
      <w:pPr>
        <w:ind w:left="720" w:hanging="360"/>
      </w:pPr>
    </w:lvl>
    <w:lvl w:ilvl="1" w:tplc="5664CCFA">
      <w:start w:val="1"/>
      <w:numFmt w:val="lowerLetter"/>
      <w:lvlText w:val="%2."/>
      <w:lvlJc w:val="left"/>
      <w:pPr>
        <w:ind w:left="1440" w:hanging="360"/>
      </w:pPr>
    </w:lvl>
    <w:lvl w:ilvl="2" w:tplc="24622CB4">
      <w:start w:val="1"/>
      <w:numFmt w:val="lowerRoman"/>
      <w:lvlText w:val="%3."/>
      <w:lvlJc w:val="right"/>
      <w:pPr>
        <w:ind w:left="2160" w:hanging="180"/>
      </w:pPr>
    </w:lvl>
    <w:lvl w:ilvl="3" w:tplc="80E6989A">
      <w:start w:val="1"/>
      <w:numFmt w:val="decimal"/>
      <w:lvlText w:val="%4."/>
      <w:lvlJc w:val="left"/>
      <w:pPr>
        <w:ind w:left="2880" w:hanging="360"/>
      </w:pPr>
    </w:lvl>
    <w:lvl w:ilvl="4" w:tplc="E208D3D6">
      <w:start w:val="1"/>
      <w:numFmt w:val="lowerLetter"/>
      <w:lvlText w:val="%5."/>
      <w:lvlJc w:val="left"/>
      <w:pPr>
        <w:ind w:left="3600" w:hanging="360"/>
      </w:pPr>
    </w:lvl>
    <w:lvl w:ilvl="5" w:tplc="68E6D33C">
      <w:start w:val="1"/>
      <w:numFmt w:val="lowerRoman"/>
      <w:lvlText w:val="%6."/>
      <w:lvlJc w:val="right"/>
      <w:pPr>
        <w:ind w:left="4320" w:hanging="180"/>
      </w:pPr>
    </w:lvl>
    <w:lvl w:ilvl="6" w:tplc="3D50ACDE">
      <w:start w:val="1"/>
      <w:numFmt w:val="decimal"/>
      <w:lvlText w:val="%7."/>
      <w:lvlJc w:val="left"/>
      <w:pPr>
        <w:ind w:left="5040" w:hanging="360"/>
      </w:pPr>
    </w:lvl>
    <w:lvl w:ilvl="7" w:tplc="519C2366">
      <w:start w:val="1"/>
      <w:numFmt w:val="lowerLetter"/>
      <w:lvlText w:val="%8."/>
      <w:lvlJc w:val="left"/>
      <w:pPr>
        <w:ind w:left="5760" w:hanging="360"/>
      </w:pPr>
    </w:lvl>
    <w:lvl w:ilvl="8" w:tplc="88B04EC2">
      <w:start w:val="1"/>
      <w:numFmt w:val="lowerRoman"/>
      <w:lvlText w:val="%9."/>
      <w:lvlJc w:val="right"/>
      <w:pPr>
        <w:ind w:left="6480" w:hanging="180"/>
      </w:pPr>
    </w:lvl>
  </w:abstractNum>
  <w:abstractNum w:abstractNumId="32" w15:restartNumberingAfterBreak="0">
    <w:nsid w:val="66064550"/>
    <w:multiLevelType w:val="hybridMultilevel"/>
    <w:tmpl w:val="DEB2FD56"/>
    <w:lvl w:ilvl="0" w:tplc="D7FA2BA2">
      <w:start w:val="1"/>
      <w:numFmt w:val="lowerLetter"/>
      <w:lvlText w:val="%1)"/>
      <w:lvlJc w:val="left"/>
      <w:pPr>
        <w:ind w:left="720" w:hanging="360"/>
      </w:pPr>
    </w:lvl>
    <w:lvl w:ilvl="1" w:tplc="5AE2F1DE">
      <w:start w:val="1"/>
      <w:numFmt w:val="lowerLetter"/>
      <w:lvlText w:val="%2."/>
      <w:lvlJc w:val="left"/>
      <w:pPr>
        <w:ind w:left="1440" w:hanging="360"/>
      </w:pPr>
    </w:lvl>
    <w:lvl w:ilvl="2" w:tplc="79ECC8A2">
      <w:start w:val="1"/>
      <w:numFmt w:val="lowerRoman"/>
      <w:lvlText w:val="%3."/>
      <w:lvlJc w:val="right"/>
      <w:pPr>
        <w:ind w:left="2160" w:hanging="180"/>
      </w:pPr>
    </w:lvl>
    <w:lvl w:ilvl="3" w:tplc="7052519E">
      <w:start w:val="1"/>
      <w:numFmt w:val="decimal"/>
      <w:lvlText w:val="%4."/>
      <w:lvlJc w:val="left"/>
      <w:pPr>
        <w:ind w:left="2880" w:hanging="360"/>
      </w:pPr>
    </w:lvl>
    <w:lvl w:ilvl="4" w:tplc="8E0CDA2A">
      <w:start w:val="1"/>
      <w:numFmt w:val="lowerLetter"/>
      <w:lvlText w:val="%5."/>
      <w:lvlJc w:val="left"/>
      <w:pPr>
        <w:ind w:left="3600" w:hanging="360"/>
      </w:pPr>
    </w:lvl>
    <w:lvl w:ilvl="5" w:tplc="092E8AE6">
      <w:start w:val="1"/>
      <w:numFmt w:val="lowerRoman"/>
      <w:lvlText w:val="%6."/>
      <w:lvlJc w:val="right"/>
      <w:pPr>
        <w:ind w:left="4320" w:hanging="180"/>
      </w:pPr>
    </w:lvl>
    <w:lvl w:ilvl="6" w:tplc="062C2428">
      <w:start w:val="1"/>
      <w:numFmt w:val="decimal"/>
      <w:lvlText w:val="%7."/>
      <w:lvlJc w:val="left"/>
      <w:pPr>
        <w:ind w:left="5040" w:hanging="360"/>
      </w:pPr>
    </w:lvl>
    <w:lvl w:ilvl="7" w:tplc="62CCB9FE">
      <w:start w:val="1"/>
      <w:numFmt w:val="lowerLetter"/>
      <w:lvlText w:val="%8."/>
      <w:lvlJc w:val="left"/>
      <w:pPr>
        <w:ind w:left="5760" w:hanging="360"/>
      </w:pPr>
    </w:lvl>
    <w:lvl w:ilvl="8" w:tplc="B4802250">
      <w:start w:val="1"/>
      <w:numFmt w:val="lowerRoman"/>
      <w:lvlText w:val="%9."/>
      <w:lvlJc w:val="right"/>
      <w:pPr>
        <w:ind w:left="6480" w:hanging="180"/>
      </w:pPr>
    </w:lvl>
  </w:abstractNum>
  <w:abstractNum w:abstractNumId="33" w15:restartNumberingAfterBreak="0">
    <w:nsid w:val="6F8C14DD"/>
    <w:multiLevelType w:val="hybridMultilevel"/>
    <w:tmpl w:val="47FAA5F4"/>
    <w:lvl w:ilvl="0" w:tplc="80CEDD54">
      <w:start w:val="4"/>
      <w:numFmt w:val="bullet"/>
      <w:lvlText w:val="-"/>
      <w:lvlJc w:val="left"/>
      <w:pPr>
        <w:ind w:left="720" w:hanging="360"/>
      </w:pPr>
      <w:rPr>
        <w:rFonts w:ascii="Garamond" w:eastAsia="Times New Roman" w:hAnsi="Garamond" w:cs="Times New Roman" w:hint="default"/>
      </w:rPr>
    </w:lvl>
    <w:lvl w:ilvl="1" w:tplc="9EE8BC94">
      <w:start w:val="1"/>
      <w:numFmt w:val="lowerLetter"/>
      <w:lvlText w:val="%2."/>
      <w:lvlJc w:val="left"/>
      <w:pPr>
        <w:ind w:left="1440" w:hanging="360"/>
      </w:pPr>
    </w:lvl>
    <w:lvl w:ilvl="2" w:tplc="FC6ED154">
      <w:start w:val="1"/>
      <w:numFmt w:val="lowerRoman"/>
      <w:lvlText w:val="%3."/>
      <w:lvlJc w:val="right"/>
      <w:pPr>
        <w:ind w:left="2160" w:hanging="180"/>
      </w:pPr>
    </w:lvl>
    <w:lvl w:ilvl="3" w:tplc="39CCC776">
      <w:start w:val="1"/>
      <w:numFmt w:val="decimal"/>
      <w:lvlText w:val="%4."/>
      <w:lvlJc w:val="left"/>
      <w:pPr>
        <w:ind w:left="2880" w:hanging="360"/>
      </w:pPr>
    </w:lvl>
    <w:lvl w:ilvl="4" w:tplc="92BA653A">
      <w:start w:val="1"/>
      <w:numFmt w:val="lowerLetter"/>
      <w:lvlText w:val="%5."/>
      <w:lvlJc w:val="left"/>
      <w:pPr>
        <w:ind w:left="3600" w:hanging="360"/>
      </w:pPr>
    </w:lvl>
    <w:lvl w:ilvl="5" w:tplc="F7668B6C">
      <w:start w:val="1"/>
      <w:numFmt w:val="lowerRoman"/>
      <w:lvlText w:val="%6."/>
      <w:lvlJc w:val="right"/>
      <w:pPr>
        <w:ind w:left="4320" w:hanging="180"/>
      </w:pPr>
    </w:lvl>
    <w:lvl w:ilvl="6" w:tplc="27AE8152">
      <w:start w:val="1"/>
      <w:numFmt w:val="decimal"/>
      <w:lvlText w:val="%7."/>
      <w:lvlJc w:val="left"/>
      <w:pPr>
        <w:ind w:left="5040" w:hanging="360"/>
      </w:pPr>
    </w:lvl>
    <w:lvl w:ilvl="7" w:tplc="BC0E000E">
      <w:start w:val="1"/>
      <w:numFmt w:val="lowerLetter"/>
      <w:lvlText w:val="%8."/>
      <w:lvlJc w:val="left"/>
      <w:pPr>
        <w:ind w:left="5760" w:hanging="360"/>
      </w:pPr>
    </w:lvl>
    <w:lvl w:ilvl="8" w:tplc="88525188">
      <w:start w:val="1"/>
      <w:numFmt w:val="lowerRoman"/>
      <w:lvlText w:val="%9."/>
      <w:lvlJc w:val="right"/>
      <w:pPr>
        <w:ind w:left="6480" w:hanging="180"/>
      </w:pPr>
    </w:lvl>
  </w:abstractNum>
  <w:abstractNum w:abstractNumId="34" w15:restartNumberingAfterBreak="0">
    <w:nsid w:val="74AA0023"/>
    <w:multiLevelType w:val="hybridMultilevel"/>
    <w:tmpl w:val="F54E4DC0"/>
    <w:lvl w:ilvl="0" w:tplc="80ACC7CE">
      <w:start w:val="1"/>
      <w:numFmt w:val="bullet"/>
      <w:lvlText w:val=""/>
      <w:lvlJc w:val="left"/>
      <w:pPr>
        <w:ind w:left="833" w:hanging="360"/>
      </w:pPr>
      <w:rPr>
        <w:rFonts w:ascii="Symbol" w:hAnsi="Symbol" w:hint="default"/>
      </w:rPr>
    </w:lvl>
    <w:lvl w:ilvl="1" w:tplc="B78CF336">
      <w:start w:val="1"/>
      <w:numFmt w:val="bullet"/>
      <w:lvlText w:val="o"/>
      <w:lvlJc w:val="left"/>
      <w:pPr>
        <w:ind w:left="1553" w:hanging="360"/>
      </w:pPr>
      <w:rPr>
        <w:rFonts w:ascii="Courier New" w:hAnsi="Courier New" w:cs="Courier New" w:hint="default"/>
      </w:rPr>
    </w:lvl>
    <w:lvl w:ilvl="2" w:tplc="209C67C4">
      <w:start w:val="1"/>
      <w:numFmt w:val="bullet"/>
      <w:lvlText w:val=""/>
      <w:lvlJc w:val="left"/>
      <w:pPr>
        <w:ind w:left="2273" w:hanging="360"/>
      </w:pPr>
      <w:rPr>
        <w:rFonts w:ascii="Wingdings" w:hAnsi="Wingdings" w:hint="default"/>
      </w:rPr>
    </w:lvl>
    <w:lvl w:ilvl="3" w:tplc="370C3074">
      <w:start w:val="1"/>
      <w:numFmt w:val="bullet"/>
      <w:lvlText w:val=""/>
      <w:lvlJc w:val="left"/>
      <w:pPr>
        <w:ind w:left="2993" w:hanging="360"/>
      </w:pPr>
      <w:rPr>
        <w:rFonts w:ascii="Symbol" w:hAnsi="Symbol" w:hint="default"/>
      </w:rPr>
    </w:lvl>
    <w:lvl w:ilvl="4" w:tplc="5824DF6E">
      <w:start w:val="1"/>
      <w:numFmt w:val="bullet"/>
      <w:lvlText w:val="o"/>
      <w:lvlJc w:val="left"/>
      <w:pPr>
        <w:ind w:left="3713" w:hanging="360"/>
      </w:pPr>
      <w:rPr>
        <w:rFonts w:ascii="Courier New" w:hAnsi="Courier New" w:cs="Courier New" w:hint="default"/>
      </w:rPr>
    </w:lvl>
    <w:lvl w:ilvl="5" w:tplc="298C51A8">
      <w:start w:val="1"/>
      <w:numFmt w:val="bullet"/>
      <w:lvlText w:val=""/>
      <w:lvlJc w:val="left"/>
      <w:pPr>
        <w:ind w:left="4433" w:hanging="360"/>
      </w:pPr>
      <w:rPr>
        <w:rFonts w:ascii="Wingdings" w:hAnsi="Wingdings" w:hint="default"/>
      </w:rPr>
    </w:lvl>
    <w:lvl w:ilvl="6" w:tplc="0DEA449A">
      <w:start w:val="1"/>
      <w:numFmt w:val="bullet"/>
      <w:lvlText w:val=""/>
      <w:lvlJc w:val="left"/>
      <w:pPr>
        <w:ind w:left="5153" w:hanging="360"/>
      </w:pPr>
      <w:rPr>
        <w:rFonts w:ascii="Symbol" w:hAnsi="Symbol" w:hint="default"/>
      </w:rPr>
    </w:lvl>
    <w:lvl w:ilvl="7" w:tplc="2668CC0C">
      <w:start w:val="1"/>
      <w:numFmt w:val="bullet"/>
      <w:lvlText w:val="o"/>
      <w:lvlJc w:val="left"/>
      <w:pPr>
        <w:ind w:left="5873" w:hanging="360"/>
      </w:pPr>
      <w:rPr>
        <w:rFonts w:ascii="Courier New" w:hAnsi="Courier New" w:cs="Courier New" w:hint="default"/>
      </w:rPr>
    </w:lvl>
    <w:lvl w:ilvl="8" w:tplc="875EAE78">
      <w:start w:val="1"/>
      <w:numFmt w:val="bullet"/>
      <w:lvlText w:val=""/>
      <w:lvlJc w:val="left"/>
      <w:pPr>
        <w:ind w:left="6593" w:hanging="360"/>
      </w:pPr>
      <w:rPr>
        <w:rFonts w:ascii="Wingdings" w:hAnsi="Wingdings" w:hint="default"/>
      </w:rPr>
    </w:lvl>
  </w:abstractNum>
  <w:abstractNum w:abstractNumId="35" w15:restartNumberingAfterBreak="0">
    <w:nsid w:val="7546537B"/>
    <w:multiLevelType w:val="hybridMultilevel"/>
    <w:tmpl w:val="AD3ED2D6"/>
    <w:lvl w:ilvl="0" w:tplc="26B07FAE">
      <w:start w:val="1"/>
      <w:numFmt w:val="bullet"/>
      <w:lvlText w:val=""/>
      <w:lvlJc w:val="left"/>
      <w:pPr>
        <w:ind w:left="833" w:hanging="360"/>
      </w:pPr>
      <w:rPr>
        <w:rFonts w:ascii="Symbol" w:hAnsi="Symbol" w:hint="default"/>
      </w:rPr>
    </w:lvl>
    <w:lvl w:ilvl="1" w:tplc="9668777C">
      <w:start w:val="1"/>
      <w:numFmt w:val="bullet"/>
      <w:lvlText w:val="o"/>
      <w:lvlJc w:val="left"/>
      <w:pPr>
        <w:ind w:left="1553" w:hanging="360"/>
      </w:pPr>
      <w:rPr>
        <w:rFonts w:ascii="Courier New" w:hAnsi="Courier New" w:cs="Courier New" w:hint="default"/>
      </w:rPr>
    </w:lvl>
    <w:lvl w:ilvl="2" w:tplc="56A427B4">
      <w:start w:val="1"/>
      <w:numFmt w:val="bullet"/>
      <w:lvlText w:val=""/>
      <w:lvlJc w:val="left"/>
      <w:pPr>
        <w:ind w:left="2273" w:hanging="360"/>
      </w:pPr>
      <w:rPr>
        <w:rFonts w:ascii="Wingdings" w:hAnsi="Wingdings" w:hint="default"/>
      </w:rPr>
    </w:lvl>
    <w:lvl w:ilvl="3" w:tplc="9AC0528A">
      <w:start w:val="1"/>
      <w:numFmt w:val="bullet"/>
      <w:lvlText w:val=""/>
      <w:lvlJc w:val="left"/>
      <w:pPr>
        <w:ind w:left="2993" w:hanging="360"/>
      </w:pPr>
      <w:rPr>
        <w:rFonts w:ascii="Symbol" w:hAnsi="Symbol" w:hint="default"/>
      </w:rPr>
    </w:lvl>
    <w:lvl w:ilvl="4" w:tplc="E0F6EDC0">
      <w:start w:val="1"/>
      <w:numFmt w:val="bullet"/>
      <w:lvlText w:val="o"/>
      <w:lvlJc w:val="left"/>
      <w:pPr>
        <w:ind w:left="3713" w:hanging="360"/>
      </w:pPr>
      <w:rPr>
        <w:rFonts w:ascii="Courier New" w:hAnsi="Courier New" w:cs="Courier New" w:hint="default"/>
      </w:rPr>
    </w:lvl>
    <w:lvl w:ilvl="5" w:tplc="7C60CBC2">
      <w:start w:val="1"/>
      <w:numFmt w:val="bullet"/>
      <w:lvlText w:val=""/>
      <w:lvlJc w:val="left"/>
      <w:pPr>
        <w:ind w:left="4433" w:hanging="360"/>
      </w:pPr>
      <w:rPr>
        <w:rFonts w:ascii="Wingdings" w:hAnsi="Wingdings" w:hint="default"/>
      </w:rPr>
    </w:lvl>
    <w:lvl w:ilvl="6" w:tplc="808A8E80">
      <w:start w:val="1"/>
      <w:numFmt w:val="bullet"/>
      <w:lvlText w:val=""/>
      <w:lvlJc w:val="left"/>
      <w:pPr>
        <w:ind w:left="5153" w:hanging="360"/>
      </w:pPr>
      <w:rPr>
        <w:rFonts w:ascii="Symbol" w:hAnsi="Symbol" w:hint="default"/>
      </w:rPr>
    </w:lvl>
    <w:lvl w:ilvl="7" w:tplc="56C6789C">
      <w:start w:val="1"/>
      <w:numFmt w:val="bullet"/>
      <w:lvlText w:val="o"/>
      <w:lvlJc w:val="left"/>
      <w:pPr>
        <w:ind w:left="5873" w:hanging="360"/>
      </w:pPr>
      <w:rPr>
        <w:rFonts w:ascii="Courier New" w:hAnsi="Courier New" w:cs="Courier New" w:hint="default"/>
      </w:rPr>
    </w:lvl>
    <w:lvl w:ilvl="8" w:tplc="8B04AAD4">
      <w:start w:val="1"/>
      <w:numFmt w:val="bullet"/>
      <w:lvlText w:val=""/>
      <w:lvlJc w:val="left"/>
      <w:pPr>
        <w:ind w:left="6593" w:hanging="360"/>
      </w:pPr>
      <w:rPr>
        <w:rFonts w:ascii="Wingdings" w:hAnsi="Wingdings" w:hint="default"/>
      </w:rPr>
    </w:lvl>
  </w:abstractNum>
  <w:abstractNum w:abstractNumId="36" w15:restartNumberingAfterBreak="0">
    <w:nsid w:val="798F2B96"/>
    <w:multiLevelType w:val="hybridMultilevel"/>
    <w:tmpl w:val="52A613F0"/>
    <w:lvl w:ilvl="0" w:tplc="15583C9A">
      <w:start w:val="1"/>
      <w:numFmt w:val="bullet"/>
      <w:lvlText w:val=""/>
      <w:lvlJc w:val="left"/>
      <w:pPr>
        <w:ind w:left="720" w:hanging="360"/>
      </w:pPr>
      <w:rPr>
        <w:rFonts w:ascii="Symbol" w:hAnsi="Symbol" w:hint="default"/>
      </w:rPr>
    </w:lvl>
    <w:lvl w:ilvl="1" w:tplc="38903AB2">
      <w:numFmt w:val="bullet"/>
      <w:lvlText w:val="—"/>
      <w:lvlJc w:val="left"/>
      <w:pPr>
        <w:ind w:left="1440" w:hanging="360"/>
      </w:pPr>
      <w:rPr>
        <w:rFonts w:ascii="Calibri" w:eastAsia="Times New Roman" w:hAnsi="Calibri" w:cs="Arial" w:hint="default"/>
      </w:rPr>
    </w:lvl>
    <w:lvl w:ilvl="2" w:tplc="07826658" w:tentative="1">
      <w:start w:val="1"/>
      <w:numFmt w:val="bullet"/>
      <w:lvlText w:val=""/>
      <w:lvlJc w:val="left"/>
      <w:pPr>
        <w:ind w:left="2160" w:hanging="360"/>
      </w:pPr>
      <w:rPr>
        <w:rFonts w:ascii="Wingdings" w:hAnsi="Wingdings" w:hint="default"/>
      </w:rPr>
    </w:lvl>
    <w:lvl w:ilvl="3" w:tplc="DDEC42C6" w:tentative="1">
      <w:start w:val="1"/>
      <w:numFmt w:val="bullet"/>
      <w:lvlText w:val=""/>
      <w:lvlJc w:val="left"/>
      <w:pPr>
        <w:ind w:left="2880" w:hanging="360"/>
      </w:pPr>
      <w:rPr>
        <w:rFonts w:ascii="Symbol" w:hAnsi="Symbol" w:hint="default"/>
      </w:rPr>
    </w:lvl>
    <w:lvl w:ilvl="4" w:tplc="23B2BD5E" w:tentative="1">
      <w:start w:val="1"/>
      <w:numFmt w:val="bullet"/>
      <w:lvlText w:val="o"/>
      <w:lvlJc w:val="left"/>
      <w:pPr>
        <w:ind w:left="3600" w:hanging="360"/>
      </w:pPr>
      <w:rPr>
        <w:rFonts w:ascii="Courier New" w:hAnsi="Courier New" w:cs="Courier New" w:hint="default"/>
      </w:rPr>
    </w:lvl>
    <w:lvl w:ilvl="5" w:tplc="427E561E" w:tentative="1">
      <w:start w:val="1"/>
      <w:numFmt w:val="bullet"/>
      <w:lvlText w:val=""/>
      <w:lvlJc w:val="left"/>
      <w:pPr>
        <w:ind w:left="4320" w:hanging="360"/>
      </w:pPr>
      <w:rPr>
        <w:rFonts w:ascii="Wingdings" w:hAnsi="Wingdings" w:hint="default"/>
      </w:rPr>
    </w:lvl>
    <w:lvl w:ilvl="6" w:tplc="25C8EE7E" w:tentative="1">
      <w:start w:val="1"/>
      <w:numFmt w:val="bullet"/>
      <w:lvlText w:val=""/>
      <w:lvlJc w:val="left"/>
      <w:pPr>
        <w:ind w:left="5040" w:hanging="360"/>
      </w:pPr>
      <w:rPr>
        <w:rFonts w:ascii="Symbol" w:hAnsi="Symbol" w:hint="default"/>
      </w:rPr>
    </w:lvl>
    <w:lvl w:ilvl="7" w:tplc="E3F48834" w:tentative="1">
      <w:start w:val="1"/>
      <w:numFmt w:val="bullet"/>
      <w:lvlText w:val="o"/>
      <w:lvlJc w:val="left"/>
      <w:pPr>
        <w:ind w:left="5760" w:hanging="360"/>
      </w:pPr>
      <w:rPr>
        <w:rFonts w:ascii="Courier New" w:hAnsi="Courier New" w:cs="Courier New" w:hint="default"/>
      </w:rPr>
    </w:lvl>
    <w:lvl w:ilvl="8" w:tplc="AFB2C72C" w:tentative="1">
      <w:start w:val="1"/>
      <w:numFmt w:val="bullet"/>
      <w:lvlText w:val=""/>
      <w:lvlJc w:val="left"/>
      <w:pPr>
        <w:ind w:left="6480" w:hanging="360"/>
      </w:pPr>
      <w:rPr>
        <w:rFonts w:ascii="Wingdings" w:hAnsi="Wingdings" w:hint="default"/>
      </w:rPr>
    </w:lvl>
  </w:abstractNum>
  <w:abstractNum w:abstractNumId="37" w15:restartNumberingAfterBreak="0">
    <w:nsid w:val="7E1D7710"/>
    <w:multiLevelType w:val="hybridMultilevel"/>
    <w:tmpl w:val="EF60DBC4"/>
    <w:lvl w:ilvl="0" w:tplc="02D27102">
      <w:start w:val="1"/>
      <w:numFmt w:val="lowerLetter"/>
      <w:lvlText w:val="%1)"/>
      <w:lvlJc w:val="left"/>
      <w:pPr>
        <w:ind w:left="833" w:hanging="360"/>
      </w:pPr>
      <w:rPr>
        <w:rFonts w:hint="default"/>
      </w:rPr>
    </w:lvl>
    <w:lvl w:ilvl="1" w:tplc="BC6874E0" w:tentative="1">
      <w:start w:val="1"/>
      <w:numFmt w:val="lowerLetter"/>
      <w:lvlText w:val="%2."/>
      <w:lvlJc w:val="left"/>
      <w:pPr>
        <w:ind w:left="1440" w:hanging="360"/>
      </w:pPr>
    </w:lvl>
    <w:lvl w:ilvl="2" w:tplc="14A2CD96" w:tentative="1">
      <w:start w:val="1"/>
      <w:numFmt w:val="lowerRoman"/>
      <w:lvlText w:val="%3."/>
      <w:lvlJc w:val="right"/>
      <w:pPr>
        <w:ind w:left="2160" w:hanging="180"/>
      </w:pPr>
    </w:lvl>
    <w:lvl w:ilvl="3" w:tplc="95C89C10" w:tentative="1">
      <w:start w:val="1"/>
      <w:numFmt w:val="decimal"/>
      <w:lvlText w:val="%4."/>
      <w:lvlJc w:val="left"/>
      <w:pPr>
        <w:ind w:left="2880" w:hanging="360"/>
      </w:pPr>
    </w:lvl>
    <w:lvl w:ilvl="4" w:tplc="7CB4921A" w:tentative="1">
      <w:start w:val="1"/>
      <w:numFmt w:val="lowerLetter"/>
      <w:lvlText w:val="%5."/>
      <w:lvlJc w:val="left"/>
      <w:pPr>
        <w:ind w:left="3600" w:hanging="360"/>
      </w:pPr>
    </w:lvl>
    <w:lvl w:ilvl="5" w:tplc="849AA4E0" w:tentative="1">
      <w:start w:val="1"/>
      <w:numFmt w:val="lowerRoman"/>
      <w:lvlText w:val="%6."/>
      <w:lvlJc w:val="right"/>
      <w:pPr>
        <w:ind w:left="4320" w:hanging="180"/>
      </w:pPr>
    </w:lvl>
    <w:lvl w:ilvl="6" w:tplc="A764455C" w:tentative="1">
      <w:start w:val="1"/>
      <w:numFmt w:val="decimal"/>
      <w:lvlText w:val="%7."/>
      <w:lvlJc w:val="left"/>
      <w:pPr>
        <w:ind w:left="5040" w:hanging="360"/>
      </w:pPr>
    </w:lvl>
    <w:lvl w:ilvl="7" w:tplc="2F787E4E" w:tentative="1">
      <w:start w:val="1"/>
      <w:numFmt w:val="lowerLetter"/>
      <w:lvlText w:val="%8."/>
      <w:lvlJc w:val="left"/>
      <w:pPr>
        <w:ind w:left="5760" w:hanging="360"/>
      </w:pPr>
    </w:lvl>
    <w:lvl w:ilvl="8" w:tplc="FB048CE8" w:tentative="1">
      <w:start w:val="1"/>
      <w:numFmt w:val="lowerRoman"/>
      <w:lvlText w:val="%9."/>
      <w:lvlJc w:val="right"/>
      <w:pPr>
        <w:ind w:left="6480" w:hanging="180"/>
      </w:pPr>
    </w:lvl>
  </w:abstractNum>
  <w:num w:numId="1" w16cid:durableId="1826357488">
    <w:abstractNumId w:val="13"/>
  </w:num>
  <w:num w:numId="2" w16cid:durableId="1750351424">
    <w:abstractNumId w:val="18"/>
  </w:num>
  <w:num w:numId="3" w16cid:durableId="1628854001">
    <w:abstractNumId w:val="9"/>
  </w:num>
  <w:num w:numId="4" w16cid:durableId="2065908524">
    <w:abstractNumId w:val="35"/>
  </w:num>
  <w:num w:numId="5" w16cid:durableId="1879463659">
    <w:abstractNumId w:val="11"/>
  </w:num>
  <w:num w:numId="6" w16cid:durableId="1179780723">
    <w:abstractNumId w:val="20"/>
  </w:num>
  <w:num w:numId="7" w16cid:durableId="268315495">
    <w:abstractNumId w:val="8"/>
  </w:num>
  <w:num w:numId="8" w16cid:durableId="600141166">
    <w:abstractNumId w:val="34"/>
  </w:num>
  <w:num w:numId="9" w16cid:durableId="12461007">
    <w:abstractNumId w:val="2"/>
  </w:num>
  <w:num w:numId="10" w16cid:durableId="1434864646">
    <w:abstractNumId w:val="28"/>
  </w:num>
  <w:num w:numId="11" w16cid:durableId="1698653441">
    <w:abstractNumId w:val="29"/>
  </w:num>
  <w:num w:numId="12" w16cid:durableId="16373685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84070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4235620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2789336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3332795">
    <w:abstractNumId w:val="6"/>
  </w:num>
  <w:num w:numId="17" w16cid:durableId="480125726">
    <w:abstractNumId w:val="19"/>
  </w:num>
  <w:num w:numId="18" w16cid:durableId="1096250163">
    <w:abstractNumId w:val="7"/>
  </w:num>
  <w:num w:numId="19" w16cid:durableId="35385077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26329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7291051">
    <w:abstractNumId w:val="21"/>
  </w:num>
  <w:num w:numId="22" w16cid:durableId="2006468522">
    <w:abstractNumId w:val="0"/>
  </w:num>
  <w:num w:numId="23" w16cid:durableId="1895847239">
    <w:abstractNumId w:val="1"/>
  </w:num>
  <w:num w:numId="24" w16cid:durableId="26957403">
    <w:abstractNumId w:val="10"/>
  </w:num>
  <w:num w:numId="25" w16cid:durableId="1603491513">
    <w:abstractNumId w:val="12"/>
  </w:num>
  <w:num w:numId="26" w16cid:durableId="100493940">
    <w:abstractNumId w:val="36"/>
  </w:num>
  <w:num w:numId="27" w16cid:durableId="1274898518">
    <w:abstractNumId w:val="24"/>
  </w:num>
  <w:num w:numId="28" w16cid:durableId="1393893455">
    <w:abstractNumId w:val="4"/>
  </w:num>
  <w:num w:numId="29" w16cid:durableId="1708556163">
    <w:abstractNumId w:val="17"/>
  </w:num>
  <w:num w:numId="30" w16cid:durableId="799307173">
    <w:abstractNumId w:val="30"/>
  </w:num>
  <w:num w:numId="31" w16cid:durableId="885406625">
    <w:abstractNumId w:val="26"/>
  </w:num>
  <w:num w:numId="32" w16cid:durableId="762342104">
    <w:abstractNumId w:val="25"/>
  </w:num>
  <w:num w:numId="33" w16cid:durableId="790127372">
    <w:abstractNumId w:val="14"/>
  </w:num>
  <w:num w:numId="34" w16cid:durableId="1357928995">
    <w:abstractNumId w:val="5"/>
  </w:num>
  <w:num w:numId="35" w16cid:durableId="1081173601">
    <w:abstractNumId w:val="27"/>
  </w:num>
  <w:num w:numId="36" w16cid:durableId="641353303">
    <w:abstractNumId w:val="15"/>
  </w:num>
  <w:num w:numId="37" w16cid:durableId="1573735573">
    <w:abstractNumId w:val="37"/>
  </w:num>
  <w:num w:numId="38" w16cid:durableId="1468162414">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6A"/>
    <w:rsid w:val="0008608C"/>
    <w:rsid w:val="000956A7"/>
    <w:rsid w:val="000C32D8"/>
    <w:rsid w:val="002476E6"/>
    <w:rsid w:val="00303A4A"/>
    <w:rsid w:val="003754FB"/>
    <w:rsid w:val="003E0A9E"/>
    <w:rsid w:val="004F445F"/>
    <w:rsid w:val="00545B38"/>
    <w:rsid w:val="005F7A96"/>
    <w:rsid w:val="00641496"/>
    <w:rsid w:val="0099766A"/>
    <w:rsid w:val="00A12AFF"/>
    <w:rsid w:val="00A60A0F"/>
    <w:rsid w:val="00A91849"/>
    <w:rsid w:val="00CA0BC4"/>
    <w:rsid w:val="00D53A4F"/>
    <w:rsid w:val="00D813D5"/>
    <w:rsid w:val="00F743A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7EF5"/>
  <w15:chartTrackingRefBased/>
  <w15:docId w15:val="{2B0F82AB-9AA9-40C0-A687-B5AAFA9B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9766A"/>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1izenburua">
    <w:name w:val="heading 1"/>
    <w:basedOn w:val="Normala"/>
    <w:next w:val="Normala"/>
    <w:link w:val="1izenburuaKar"/>
    <w:qFormat/>
    <w:rsid w:val="0099766A"/>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99766A"/>
    <w:pPr>
      <w:keepNext/>
      <w:ind w:left="-70"/>
      <w:outlineLvl w:val="1"/>
    </w:pPr>
    <w:rPr>
      <w:rFonts w:ascii="Garamond" w:hAnsi="Garamond"/>
      <w:sz w:val="24"/>
      <w:lang w:val="eu-ES"/>
    </w:rPr>
  </w:style>
  <w:style w:type="paragraph" w:styleId="3izenburua">
    <w:name w:val="heading 3"/>
    <w:basedOn w:val="Normala"/>
    <w:next w:val="Normala"/>
    <w:link w:val="3izenburuaKar"/>
    <w:qFormat/>
    <w:rsid w:val="0099766A"/>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99766A"/>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99766A"/>
    <w:pPr>
      <w:keepNext/>
      <w:jc w:val="center"/>
      <w:outlineLvl w:val="4"/>
    </w:pPr>
    <w:rPr>
      <w:b/>
      <w:sz w:val="24"/>
      <w:lang w:val="eu-ES"/>
    </w:rPr>
  </w:style>
  <w:style w:type="paragraph" w:styleId="6izenburua">
    <w:name w:val="heading 6"/>
    <w:basedOn w:val="Normala"/>
    <w:next w:val="Normala"/>
    <w:link w:val="6izenburuaKar"/>
    <w:qFormat/>
    <w:rsid w:val="0099766A"/>
    <w:pPr>
      <w:keepNext/>
      <w:jc w:val="center"/>
      <w:outlineLvl w:val="5"/>
    </w:pPr>
    <w:rPr>
      <w:u w:val="single"/>
      <w:lang w:val="eu-ES"/>
    </w:rPr>
  </w:style>
  <w:style w:type="paragraph" w:styleId="7izenburua">
    <w:name w:val="heading 7"/>
    <w:basedOn w:val="Normala"/>
    <w:next w:val="Normala"/>
    <w:link w:val="7izenburuaKar"/>
    <w:uiPriority w:val="99"/>
    <w:qFormat/>
    <w:rsid w:val="0099766A"/>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99766A"/>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99766A"/>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99766A"/>
    <w:rPr>
      <w:rFonts w:ascii="Univers" w:eastAsia="Times New Roman" w:hAnsi="Univers" w:cs="Times New Roman"/>
      <w:b/>
      <w:kern w:val="28"/>
      <w:sz w:val="28"/>
      <w:szCs w:val="20"/>
      <w:lang w:val="es-ES" w:eastAsia="es-ES"/>
      <w14:ligatures w14:val="none"/>
    </w:rPr>
  </w:style>
  <w:style w:type="character" w:customStyle="1" w:styleId="2izenburuaKar">
    <w:name w:val="2. izenburua Kar"/>
    <w:aliases w:val="articulo Kar1"/>
    <w:basedOn w:val="Paragrafoarenletra-tipolehenetsia"/>
    <w:link w:val="2izenburua"/>
    <w:rsid w:val="0099766A"/>
    <w:rPr>
      <w:rFonts w:ascii="Garamond" w:eastAsia="Times New Roman" w:hAnsi="Garamond" w:cs="Times New Roman"/>
      <w:kern w:val="0"/>
      <w:sz w:val="24"/>
      <w:szCs w:val="20"/>
      <w:lang w:eastAsia="es-ES"/>
      <w14:ligatures w14:val="none"/>
    </w:rPr>
  </w:style>
  <w:style w:type="character" w:customStyle="1" w:styleId="3izenburuaKar">
    <w:name w:val="3. izenburua Kar"/>
    <w:basedOn w:val="Paragrafoarenletra-tipolehenetsia"/>
    <w:link w:val="3izenburua"/>
    <w:rsid w:val="0099766A"/>
    <w:rPr>
      <w:rFonts w:ascii="Arial" w:eastAsia="Times New Roman" w:hAnsi="Arial" w:cs="Arial"/>
      <w:b/>
      <w:bCs/>
      <w:kern w:val="0"/>
      <w:sz w:val="26"/>
      <w:szCs w:val="26"/>
      <w:lang w:val="es-ES" w:eastAsia="eu-ES"/>
      <w14:ligatures w14:val="none"/>
    </w:rPr>
  </w:style>
  <w:style w:type="character" w:customStyle="1" w:styleId="4izenburuaKar">
    <w:name w:val="4. izenburua Kar"/>
    <w:basedOn w:val="Paragrafoarenletra-tipolehenetsia"/>
    <w:link w:val="4izenburua"/>
    <w:uiPriority w:val="99"/>
    <w:rsid w:val="0099766A"/>
    <w:rPr>
      <w:rFonts w:ascii="Garamond" w:eastAsia="Times New Roman" w:hAnsi="Garamond" w:cs="Times New Roman"/>
      <w:b/>
      <w:kern w:val="0"/>
      <w:sz w:val="24"/>
      <w:szCs w:val="20"/>
      <w:lang w:val="es-ES" w:eastAsia="eu-ES"/>
      <w14:ligatures w14:val="none"/>
    </w:rPr>
  </w:style>
  <w:style w:type="character" w:customStyle="1" w:styleId="5izenburuaKar">
    <w:name w:val="5. izenburua Kar"/>
    <w:basedOn w:val="Paragrafoarenletra-tipolehenetsia"/>
    <w:link w:val="5izenburua"/>
    <w:rsid w:val="0099766A"/>
    <w:rPr>
      <w:rFonts w:ascii="Times New Roman" w:eastAsia="Times New Roman" w:hAnsi="Times New Roman" w:cs="Times New Roman"/>
      <w:b/>
      <w:kern w:val="0"/>
      <w:sz w:val="24"/>
      <w:szCs w:val="20"/>
      <w:lang w:eastAsia="es-ES"/>
      <w14:ligatures w14:val="none"/>
    </w:rPr>
  </w:style>
  <w:style w:type="character" w:customStyle="1" w:styleId="6izenburuaKar">
    <w:name w:val="6. izenburua Kar"/>
    <w:basedOn w:val="Paragrafoarenletra-tipolehenetsia"/>
    <w:link w:val="6izenburua"/>
    <w:rsid w:val="0099766A"/>
    <w:rPr>
      <w:rFonts w:ascii="Times New Roman" w:eastAsia="Times New Roman" w:hAnsi="Times New Roman" w:cs="Times New Roman"/>
      <w:kern w:val="0"/>
      <w:sz w:val="20"/>
      <w:szCs w:val="20"/>
      <w:u w:val="single"/>
      <w:lang w:eastAsia="es-ES"/>
      <w14:ligatures w14:val="none"/>
    </w:rPr>
  </w:style>
  <w:style w:type="character" w:customStyle="1" w:styleId="7izenburuaKar">
    <w:name w:val="7. izenburua Kar"/>
    <w:basedOn w:val="Paragrafoarenletra-tipolehenetsia"/>
    <w:link w:val="7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character" w:customStyle="1" w:styleId="8izenburuaKar">
    <w:name w:val="8. izenburua Kar"/>
    <w:basedOn w:val="Paragrafoarenletra-tipolehenetsia"/>
    <w:link w:val="8izenburua"/>
    <w:uiPriority w:val="99"/>
    <w:rsid w:val="0099766A"/>
    <w:rPr>
      <w:rFonts w:ascii="Garamond" w:eastAsia="Times New Roman" w:hAnsi="Garamond" w:cs="Times New Roman"/>
      <w:kern w:val="0"/>
      <w:sz w:val="24"/>
      <w:szCs w:val="20"/>
      <w:lang w:val="es-ES" w:eastAsia="eu-ES"/>
      <w14:ligatures w14:val="none"/>
    </w:rPr>
  </w:style>
  <w:style w:type="character" w:customStyle="1" w:styleId="9izenburuaKar">
    <w:name w:val="9. izenburua Kar"/>
    <w:basedOn w:val="Paragrafoarenletra-tipolehenetsia"/>
    <w:link w:val="9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paragraph" w:styleId="Goiburua">
    <w:name w:val="header"/>
    <w:basedOn w:val="Normala"/>
    <w:link w:val="GoiburuaKar"/>
    <w:uiPriority w:val="99"/>
    <w:rsid w:val="0099766A"/>
    <w:pPr>
      <w:tabs>
        <w:tab w:val="center" w:pos="4252"/>
        <w:tab w:val="right" w:pos="8504"/>
      </w:tabs>
    </w:pPr>
  </w:style>
  <w:style w:type="character" w:customStyle="1" w:styleId="GoiburuaKar">
    <w:name w:val="Goiburua Kar"/>
    <w:basedOn w:val="Paragrafoarenletra-tipolehenetsia"/>
    <w:link w:val="Goiburua"/>
    <w:uiPriority w:val="99"/>
    <w:rsid w:val="0099766A"/>
    <w:rPr>
      <w:rFonts w:ascii="Times New Roman" w:eastAsia="Times New Roman" w:hAnsi="Times New Roman" w:cs="Times New Roman"/>
      <w:kern w:val="0"/>
      <w:sz w:val="20"/>
      <w:szCs w:val="20"/>
      <w:lang w:val="es-ES" w:eastAsia="es-ES"/>
      <w14:ligatures w14:val="none"/>
    </w:rPr>
  </w:style>
  <w:style w:type="paragraph" w:customStyle="1" w:styleId="Testu-gorputza">
    <w:name w:val="Testu-gorputza"/>
    <w:basedOn w:val="Normala"/>
    <w:link w:val="Testu-gorputzaKar"/>
    <w:rsid w:val="0099766A"/>
    <w:pPr>
      <w:spacing w:before="200"/>
      <w:ind w:firstLine="851"/>
      <w:jc w:val="both"/>
    </w:pPr>
    <w:rPr>
      <w:rFonts w:ascii="Garamond" w:hAnsi="Garamond"/>
      <w:sz w:val="24"/>
    </w:rPr>
  </w:style>
  <w:style w:type="paragraph" w:customStyle="1" w:styleId="2columnatestugorputza">
    <w:name w:val="2columnatestugorputza"/>
    <w:basedOn w:val="Testu-gorputza"/>
    <w:rsid w:val="0099766A"/>
    <w:pPr>
      <w:ind w:firstLine="0"/>
    </w:pPr>
  </w:style>
  <w:style w:type="paragraph" w:styleId="Gorputz-testua">
    <w:name w:val="Body Text"/>
    <w:basedOn w:val="Normala"/>
    <w:link w:val="Gorputz-testuaKar"/>
    <w:rsid w:val="0099766A"/>
    <w:pPr>
      <w:spacing w:after="120"/>
    </w:pPr>
    <w:rPr>
      <w:sz w:val="24"/>
      <w:lang w:val="es-ES_tradnl"/>
    </w:rPr>
  </w:style>
  <w:style w:type="character" w:customStyle="1" w:styleId="Gorputz-testuaKar">
    <w:name w:val="Gorputz-testua Kar"/>
    <w:basedOn w:val="Paragrafoarenletra-tipolehenetsia"/>
    <w:link w:val="Gorputz-testua"/>
    <w:rsid w:val="0099766A"/>
    <w:rPr>
      <w:rFonts w:ascii="Times New Roman" w:eastAsia="Times New Roman" w:hAnsi="Times New Roman" w:cs="Times New Roman"/>
      <w:kern w:val="0"/>
      <w:sz w:val="24"/>
      <w:szCs w:val="20"/>
      <w:lang w:val="es-ES_tradnl" w:eastAsia="es-ES"/>
      <w14:ligatures w14:val="none"/>
    </w:rPr>
  </w:style>
  <w:style w:type="paragraph" w:styleId="Orri-oina">
    <w:name w:val="footer"/>
    <w:basedOn w:val="Normala"/>
    <w:link w:val="Orri-oinaKar"/>
    <w:rsid w:val="0099766A"/>
    <w:pPr>
      <w:tabs>
        <w:tab w:val="center" w:pos="4252"/>
        <w:tab w:val="right" w:pos="8504"/>
      </w:tabs>
    </w:pPr>
  </w:style>
  <w:style w:type="character" w:customStyle="1" w:styleId="Orri-oinaKar">
    <w:name w:val="Orri-oina Kar"/>
    <w:basedOn w:val="Paragrafoarenletra-tipolehenetsia"/>
    <w:link w:val="Orri-oina"/>
    <w:rsid w:val="0099766A"/>
    <w:rPr>
      <w:rFonts w:ascii="Times New Roman" w:eastAsia="Times New Roman" w:hAnsi="Times New Roman" w:cs="Times New Roman"/>
      <w:kern w:val="0"/>
      <w:sz w:val="20"/>
      <w:szCs w:val="20"/>
      <w:lang w:val="es-ES" w:eastAsia="es-ES"/>
      <w14:ligatures w14:val="none"/>
    </w:rPr>
  </w:style>
  <w:style w:type="paragraph" w:styleId="Gorputz-testuarenkoska2">
    <w:name w:val="Body Text Indent 2"/>
    <w:basedOn w:val="Normala"/>
    <w:link w:val="Gorputz-testuarenkoska2Kar"/>
    <w:rsid w:val="0099766A"/>
    <w:pPr>
      <w:ind w:firstLine="708"/>
      <w:jc w:val="both"/>
    </w:pPr>
  </w:style>
  <w:style w:type="character" w:customStyle="1" w:styleId="Gorputz-testuarenkoska2Kar">
    <w:name w:val="Gorputz-testuaren koska 2 Kar"/>
    <w:basedOn w:val="Paragrafoarenletra-tipolehenetsia"/>
    <w:link w:val="Gorputz-testuarenkoska2"/>
    <w:rsid w:val="0099766A"/>
    <w:rPr>
      <w:rFonts w:ascii="Times New Roman" w:eastAsia="Times New Roman" w:hAnsi="Times New Roman" w:cs="Times New Roman"/>
      <w:kern w:val="0"/>
      <w:sz w:val="20"/>
      <w:szCs w:val="20"/>
      <w:lang w:val="es-ES" w:eastAsia="es-ES"/>
      <w14:ligatures w14:val="none"/>
    </w:rPr>
  </w:style>
  <w:style w:type="paragraph" w:customStyle="1" w:styleId="Izenburua">
    <w:name w:val="Izenburua"/>
    <w:basedOn w:val="Testu-gorputza"/>
    <w:rsid w:val="0099766A"/>
    <w:pPr>
      <w:jc w:val="center"/>
    </w:pPr>
    <w:rPr>
      <w:rFonts w:ascii="Univers" w:hAnsi="Univers"/>
      <w:b/>
      <w:u w:val="single"/>
    </w:rPr>
  </w:style>
  <w:style w:type="paragraph" w:customStyle="1" w:styleId="Izenburuaazpimarraketarikgabe">
    <w:name w:val="Izenburuaazpimarraketarikgabe"/>
    <w:basedOn w:val="Izenburua"/>
    <w:rsid w:val="0099766A"/>
    <w:rPr>
      <w:u w:val="none"/>
    </w:rPr>
  </w:style>
  <w:style w:type="paragraph" w:customStyle="1" w:styleId="Testu-gorputzaSANGRIARIKGABE">
    <w:name w:val="Testu-gorputza SANGRIARIKGABE"/>
    <w:basedOn w:val="Normala"/>
    <w:rsid w:val="0099766A"/>
    <w:pPr>
      <w:spacing w:before="200"/>
      <w:jc w:val="both"/>
    </w:pPr>
    <w:rPr>
      <w:rFonts w:ascii="Garamond" w:hAnsi="Garamond"/>
      <w:sz w:val="24"/>
    </w:rPr>
  </w:style>
  <w:style w:type="paragraph" w:customStyle="1" w:styleId="UNIVERSCONDENSED12">
    <w:name w:val="UNIVERSCONDENSED12"/>
    <w:basedOn w:val="Normala"/>
    <w:rsid w:val="0099766A"/>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99766A"/>
    <w:pPr>
      <w:ind w:firstLine="851"/>
      <w:jc w:val="both"/>
    </w:pPr>
    <w:rPr>
      <w:rFonts w:ascii="Garamond" w:hAnsi="Garamond"/>
      <w:sz w:val="24"/>
    </w:rPr>
  </w:style>
  <w:style w:type="paragraph" w:customStyle="1" w:styleId="TESTUGORPUTZACOLUMNA">
    <w:name w:val="TESTUGORPUTZA COLUMNA"/>
    <w:basedOn w:val="Testu-gorputzaSANGRIARIKGABE"/>
    <w:rsid w:val="0099766A"/>
    <w:pPr>
      <w:ind w:right="142"/>
    </w:pPr>
    <w:rPr>
      <w:lang w:val="eu-ES"/>
    </w:rPr>
  </w:style>
  <w:style w:type="paragraph" w:customStyle="1" w:styleId="eskabideakzeldaletra">
    <w:name w:val="eskabideakzeldaletra"/>
    <w:basedOn w:val="Normala"/>
    <w:rsid w:val="0099766A"/>
    <w:rPr>
      <w:rFonts w:ascii="Garamond" w:hAnsi="Garamond"/>
      <w:sz w:val="14"/>
    </w:rPr>
  </w:style>
  <w:style w:type="paragraph" w:styleId="Epigrafea">
    <w:name w:val="caption"/>
    <w:basedOn w:val="Normala"/>
    <w:next w:val="Normala"/>
    <w:qFormat/>
    <w:rsid w:val="0099766A"/>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99766A"/>
    <w:rPr>
      <w:b/>
      <w:sz w:val="24"/>
      <w:lang w:val="eu-ES"/>
    </w:rPr>
  </w:style>
  <w:style w:type="character" w:customStyle="1" w:styleId="Gorputz-testua2Kar">
    <w:name w:val="Gorputz-testua 2 Kar"/>
    <w:basedOn w:val="Paragrafoarenletra-tipolehenetsia"/>
    <w:link w:val="Gorputz-testua2"/>
    <w:rsid w:val="0099766A"/>
    <w:rPr>
      <w:rFonts w:ascii="Times New Roman" w:eastAsia="Times New Roman" w:hAnsi="Times New Roman" w:cs="Times New Roman"/>
      <w:b/>
      <w:kern w:val="0"/>
      <w:sz w:val="24"/>
      <w:szCs w:val="20"/>
      <w:lang w:eastAsia="es-ES"/>
      <w14:ligatures w14:val="none"/>
    </w:rPr>
  </w:style>
  <w:style w:type="paragraph" w:styleId="Gorputz-testua3">
    <w:name w:val="Body Text 3"/>
    <w:basedOn w:val="Normala"/>
    <w:link w:val="Gorputz-testua3Kar"/>
    <w:rsid w:val="0099766A"/>
    <w:rPr>
      <w:sz w:val="24"/>
      <w:lang w:val="eu-ES"/>
    </w:rPr>
  </w:style>
  <w:style w:type="character" w:customStyle="1" w:styleId="Gorputz-testua3Kar">
    <w:name w:val="Gorputz-testua 3 Kar"/>
    <w:basedOn w:val="Paragrafoarenletra-tipolehenetsia"/>
    <w:link w:val="Gorputz-testua3"/>
    <w:rsid w:val="0099766A"/>
    <w:rPr>
      <w:rFonts w:ascii="Times New Roman" w:eastAsia="Times New Roman" w:hAnsi="Times New Roman" w:cs="Times New Roman"/>
      <w:kern w:val="0"/>
      <w:sz w:val="24"/>
      <w:szCs w:val="20"/>
      <w:lang w:eastAsia="es-ES"/>
      <w14:ligatures w14:val="none"/>
    </w:rPr>
  </w:style>
  <w:style w:type="paragraph" w:styleId="Oin-oharrarentestua">
    <w:name w:val="footnote text"/>
    <w:basedOn w:val="Normala"/>
    <w:link w:val="Oin-oharrarentestuaKar"/>
    <w:rsid w:val="0099766A"/>
  </w:style>
  <w:style w:type="character" w:customStyle="1" w:styleId="Oin-oharrarentestuaKar">
    <w:name w:val="Oin-oharraren testua Kar"/>
    <w:basedOn w:val="Paragrafoarenletra-tipolehenetsia"/>
    <w:link w:val="Oin-oharrarentestua"/>
    <w:rsid w:val="0099766A"/>
    <w:rPr>
      <w:rFonts w:ascii="Times New Roman" w:eastAsia="Times New Roman" w:hAnsi="Times New Roman" w:cs="Times New Roman"/>
      <w:kern w:val="0"/>
      <w:sz w:val="20"/>
      <w:szCs w:val="20"/>
      <w:lang w:val="es-ES" w:eastAsia="es-ES"/>
      <w14:ligatures w14:val="none"/>
    </w:rPr>
  </w:style>
  <w:style w:type="character" w:styleId="Oin-oharrarenerreferentzia">
    <w:name w:val="footnote reference"/>
    <w:rsid w:val="0099766A"/>
    <w:rPr>
      <w:vertAlign w:val="superscript"/>
    </w:rPr>
  </w:style>
  <w:style w:type="paragraph" w:customStyle="1" w:styleId="Jarrierdian">
    <w:name w:val="Jarri erdian"/>
    <w:basedOn w:val="Normala"/>
    <w:next w:val="Normala"/>
    <w:rsid w:val="0099766A"/>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99766A"/>
    <w:pPr>
      <w:ind w:firstLine="0"/>
      <w:jc w:val="center"/>
    </w:pPr>
  </w:style>
  <w:style w:type="paragraph" w:customStyle="1" w:styleId="titulozen">
    <w:name w:val="titulozen"/>
    <w:basedOn w:val="Normala"/>
    <w:next w:val="Normala"/>
    <w:rsid w:val="0099766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99766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99766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99766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99766A"/>
    <w:pPr>
      <w:spacing w:after="120"/>
      <w:ind w:left="283"/>
    </w:pPr>
  </w:style>
  <w:style w:type="character" w:customStyle="1" w:styleId="Gorputz-testuarenkoskaKar">
    <w:name w:val="Gorputz-testuaren koska Kar"/>
    <w:basedOn w:val="Paragrafoarenletra-tipolehenetsia"/>
    <w:link w:val="Gorputz-testuarenkoska"/>
    <w:rsid w:val="0099766A"/>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99766A"/>
    <w:pPr>
      <w:spacing w:before="120" w:after="120"/>
      <w:ind w:left="113" w:right="113"/>
      <w:jc w:val="both"/>
    </w:pPr>
    <w:rPr>
      <w:rFonts w:ascii="Garamond" w:hAnsi="Garamond"/>
      <w:lang w:val="eu-ES" w:eastAsia="eu-ES"/>
    </w:rPr>
  </w:style>
  <w:style w:type="paragraph" w:customStyle="1" w:styleId="normalabuleta">
    <w:name w:val="normalabuleta"/>
    <w:basedOn w:val="Normala"/>
    <w:rsid w:val="0099766A"/>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99766A"/>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99766A"/>
    <w:rPr>
      <w:rFonts w:ascii="Garamond" w:eastAsia="Times New Roman" w:hAnsi="Garamond" w:cs="Times New Roman"/>
      <w:kern w:val="0"/>
      <w:sz w:val="24"/>
      <w:szCs w:val="20"/>
      <w:lang w:val="es-ES_tradnl" w:eastAsia="eu-ES"/>
      <w14:ligatures w14:val="none"/>
    </w:rPr>
  </w:style>
  <w:style w:type="paragraph" w:customStyle="1" w:styleId="UNIVERS12">
    <w:name w:val="UNIVERS12"/>
    <w:basedOn w:val="Normala"/>
    <w:autoRedefine/>
    <w:uiPriority w:val="99"/>
    <w:rsid w:val="0099766A"/>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99766A"/>
    <w:pPr>
      <w:ind w:firstLine="709"/>
    </w:pPr>
    <w:rPr>
      <w:rFonts w:ascii="Garmond (W1)" w:hAnsi="Garmond (W1)"/>
      <w:sz w:val="24"/>
      <w:lang w:val="eu-ES" w:eastAsia="eu-ES"/>
    </w:rPr>
  </w:style>
  <w:style w:type="paragraph" w:customStyle="1" w:styleId="Testu-gorputza-erdian">
    <w:name w:val="Testu-gorputza-erdian"/>
    <w:basedOn w:val="Normala"/>
    <w:uiPriority w:val="99"/>
    <w:rsid w:val="0099766A"/>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99766A"/>
    <w:pPr>
      <w:ind w:firstLine="0"/>
    </w:pPr>
    <w:rPr>
      <w:rFonts w:ascii="Univers" w:hAnsi="Univers"/>
      <w:b/>
    </w:rPr>
  </w:style>
  <w:style w:type="paragraph" w:customStyle="1" w:styleId="Notifikatutakoak">
    <w:name w:val="Notifikatutakoak"/>
    <w:basedOn w:val="testu-gorputza0"/>
    <w:uiPriority w:val="99"/>
    <w:rsid w:val="0099766A"/>
    <w:pPr>
      <w:spacing w:before="200"/>
      <w:ind w:firstLine="0"/>
      <w:jc w:val="left"/>
    </w:pPr>
    <w:rPr>
      <w:lang w:eastAsia="eu-ES"/>
    </w:rPr>
  </w:style>
  <w:style w:type="paragraph" w:customStyle="1" w:styleId="UNIVERS">
    <w:name w:val="UNIVERS"/>
    <w:basedOn w:val="Normala"/>
    <w:autoRedefine/>
    <w:uiPriority w:val="99"/>
    <w:rsid w:val="0099766A"/>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99766A"/>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99766A"/>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99766A"/>
    <w:pPr>
      <w:jc w:val="center"/>
    </w:pPr>
    <w:rPr>
      <w:b/>
      <w:lang w:eastAsia="eu-ES"/>
    </w:rPr>
  </w:style>
  <w:style w:type="character" w:customStyle="1" w:styleId="TituluaKar">
    <w:name w:val="Titulua Kar"/>
    <w:basedOn w:val="Paragrafoarenletra-tipolehenetsia"/>
    <w:link w:val="Titulua"/>
    <w:uiPriority w:val="99"/>
    <w:rsid w:val="0099766A"/>
    <w:rPr>
      <w:rFonts w:ascii="Times New Roman" w:eastAsia="Times New Roman" w:hAnsi="Times New Roman" w:cs="Times New Roman"/>
      <w:b/>
      <w:kern w:val="0"/>
      <w:sz w:val="20"/>
      <w:szCs w:val="20"/>
      <w:lang w:val="es-ES" w:eastAsia="eu-ES"/>
      <w14:ligatures w14:val="none"/>
    </w:rPr>
  </w:style>
  <w:style w:type="paragraph" w:customStyle="1" w:styleId="a">
    <w:name w:val="a"/>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UBbil1puntu">
    <w:name w:val="UBbil:1.puntu"/>
    <w:basedOn w:val="Normala"/>
    <w:uiPriority w:val="99"/>
    <w:rsid w:val="0099766A"/>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99766A"/>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99766A"/>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99766A"/>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99766A"/>
    <w:pPr>
      <w:spacing w:after="200" w:line="276" w:lineRule="auto"/>
      <w:ind w:left="720"/>
      <w:contextualSpacing/>
    </w:pPr>
    <w:rPr>
      <w:rFonts w:ascii="Calibri" w:hAnsi="Calibri"/>
      <w:sz w:val="22"/>
      <w:szCs w:val="22"/>
      <w:lang w:val="eu-ES" w:eastAsia="en-US"/>
    </w:rPr>
  </w:style>
  <w:style w:type="paragraph" w:customStyle="1" w:styleId="Standard">
    <w:name w:val="Standard"/>
    <w:rsid w:val="0099766A"/>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14:ligatures w14:val="none"/>
    </w:rPr>
  </w:style>
  <w:style w:type="paragraph" w:customStyle="1" w:styleId="Textbody">
    <w:name w:val="Text body"/>
    <w:basedOn w:val="Standard"/>
    <w:rsid w:val="0099766A"/>
    <w:pPr>
      <w:spacing w:after="120"/>
    </w:pPr>
  </w:style>
  <w:style w:type="paragraph" w:customStyle="1" w:styleId="TableContents">
    <w:name w:val="Table Contents"/>
    <w:basedOn w:val="Standard"/>
    <w:rsid w:val="0099766A"/>
    <w:pPr>
      <w:suppressLineNumbers/>
    </w:pPr>
  </w:style>
  <w:style w:type="character" w:styleId="Hiperesteka">
    <w:name w:val="Hyperlink"/>
    <w:uiPriority w:val="99"/>
    <w:unhideWhenUsed/>
    <w:rsid w:val="0099766A"/>
    <w:rPr>
      <w:color w:val="0000FF"/>
      <w:u w:val="single"/>
    </w:rPr>
  </w:style>
  <w:style w:type="character" w:customStyle="1" w:styleId="textocomun">
    <w:name w:val="textocomun"/>
    <w:rsid w:val="0099766A"/>
  </w:style>
  <w:style w:type="paragraph" w:styleId="Bunbuiloarentestua">
    <w:name w:val="Balloon Text"/>
    <w:basedOn w:val="Normala"/>
    <w:link w:val="BunbuiloarentestuaKar"/>
    <w:rsid w:val="0099766A"/>
    <w:rPr>
      <w:rFonts w:ascii="Tahoma" w:hAnsi="Tahoma" w:cs="Tahoma"/>
      <w:sz w:val="16"/>
      <w:szCs w:val="16"/>
    </w:rPr>
  </w:style>
  <w:style w:type="character" w:customStyle="1" w:styleId="BunbuiloarentestuaKar">
    <w:name w:val="Bunbuiloaren testua Kar"/>
    <w:basedOn w:val="Paragrafoarenletra-tipolehenetsia"/>
    <w:link w:val="Bunbuiloarentestua"/>
    <w:rsid w:val="0099766A"/>
    <w:rPr>
      <w:rFonts w:ascii="Tahoma" w:eastAsia="Times New Roman" w:hAnsi="Tahoma" w:cs="Tahoma"/>
      <w:kern w:val="0"/>
      <w:sz w:val="16"/>
      <w:szCs w:val="16"/>
      <w:lang w:val="es-ES" w:eastAsia="es-ES"/>
      <w14:ligatures w14:val="none"/>
    </w:rPr>
  </w:style>
  <w:style w:type="paragraph" w:styleId="Normalaweba">
    <w:name w:val="Normal (Web)"/>
    <w:basedOn w:val="Normala"/>
    <w:rsid w:val="0099766A"/>
    <w:rPr>
      <w:sz w:val="24"/>
      <w:szCs w:val="24"/>
    </w:rPr>
  </w:style>
  <w:style w:type="character" w:styleId="Orri-zenbakia">
    <w:name w:val="page number"/>
    <w:basedOn w:val="Paragrafoarenletra-tipolehenetsia"/>
    <w:rsid w:val="0099766A"/>
  </w:style>
  <w:style w:type="character" w:customStyle="1" w:styleId="Ebatzigabekoaipamena1">
    <w:name w:val="Ebatzi gabeko aipamena1"/>
    <w:uiPriority w:val="99"/>
    <w:semiHidden/>
    <w:unhideWhenUsed/>
    <w:rsid w:val="0099766A"/>
    <w:rPr>
      <w:color w:val="605E5C"/>
      <w:shd w:val="clear" w:color="auto" w:fill="E1DFDD"/>
    </w:rPr>
  </w:style>
  <w:style w:type="paragraph" w:customStyle="1" w:styleId="a0">
    <w:name w:val="a0"/>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Zerrenda-paragrafoa2">
    <w:name w:val="Zerrenda-paragrafoa2"/>
    <w:basedOn w:val="Normala"/>
    <w:rsid w:val="0099766A"/>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99766A"/>
  </w:style>
  <w:style w:type="character" w:customStyle="1" w:styleId="BisitatutakoHiperesteka1">
    <w:name w:val="BisitatutakoHiperesteka1"/>
    <w:uiPriority w:val="99"/>
    <w:semiHidden/>
    <w:unhideWhenUsed/>
    <w:rsid w:val="0099766A"/>
    <w:rPr>
      <w:color w:val="954F72"/>
      <w:u w:val="single"/>
    </w:rPr>
  </w:style>
  <w:style w:type="character" w:customStyle="1" w:styleId="Testu-gorputzaKar">
    <w:name w:val="Testu-gorputza Kar"/>
    <w:link w:val="Testu-gorputza"/>
    <w:locked/>
    <w:rsid w:val="0099766A"/>
    <w:rPr>
      <w:rFonts w:ascii="Garamond" w:eastAsia="Times New Roman" w:hAnsi="Garamond" w:cs="Times New Roman"/>
      <w:kern w:val="0"/>
      <w:sz w:val="24"/>
      <w:szCs w:val="20"/>
      <w:lang w:val="es-ES" w:eastAsia="es-ES"/>
      <w14:ligatures w14:val="none"/>
    </w:rPr>
  </w:style>
  <w:style w:type="table" w:customStyle="1" w:styleId="Saretaduntaula1">
    <w:name w:val="Saretadun taula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99766A"/>
    <w:rPr>
      <w:color w:val="800080"/>
      <w:u w:val="single"/>
    </w:rPr>
  </w:style>
  <w:style w:type="table" w:customStyle="1" w:styleId="Saretaduntaula2">
    <w:name w:val="Saretadun taula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99766A"/>
  </w:style>
  <w:style w:type="character" w:customStyle="1" w:styleId="Ebatzigabekoaipamena2">
    <w:name w:val="Ebatzi gabeko aipamena2"/>
    <w:uiPriority w:val="99"/>
    <w:semiHidden/>
    <w:unhideWhenUsed/>
    <w:rsid w:val="0099766A"/>
    <w:rPr>
      <w:color w:val="605E5C"/>
      <w:shd w:val="clear" w:color="auto" w:fill="E1DFDD"/>
    </w:rPr>
  </w:style>
  <w:style w:type="character" w:styleId="Iruzkinarenerreferentzia">
    <w:name w:val="annotation reference"/>
    <w:uiPriority w:val="99"/>
    <w:semiHidden/>
    <w:unhideWhenUsed/>
    <w:rsid w:val="0099766A"/>
    <w:rPr>
      <w:sz w:val="16"/>
      <w:szCs w:val="16"/>
    </w:rPr>
  </w:style>
  <w:style w:type="paragraph" w:styleId="Iruzkinarentestua">
    <w:name w:val="annotation text"/>
    <w:basedOn w:val="Normala"/>
    <w:link w:val="IruzkinarentestuaKar"/>
    <w:unhideWhenUsed/>
    <w:rsid w:val="0099766A"/>
  </w:style>
  <w:style w:type="character" w:customStyle="1" w:styleId="IruzkinarentestuaKar">
    <w:name w:val="Iruzkinaren testua Kar"/>
    <w:basedOn w:val="Paragrafoarenletra-tipolehenetsia"/>
    <w:link w:val="Iruzkinarentestua"/>
    <w:rsid w:val="0099766A"/>
    <w:rPr>
      <w:rFonts w:ascii="Times New Roman" w:eastAsia="Times New Roman" w:hAnsi="Times New Roman" w:cs="Times New Roman"/>
      <w:kern w:val="0"/>
      <w:sz w:val="20"/>
      <w:szCs w:val="20"/>
      <w:lang w:val="es-ES" w:eastAsia="es-ES"/>
      <w14:ligatures w14:val="none"/>
    </w:rPr>
  </w:style>
  <w:style w:type="paragraph" w:styleId="Iruzkinarengaia">
    <w:name w:val="annotation subject"/>
    <w:basedOn w:val="Iruzkinarentestua"/>
    <w:next w:val="Iruzkinarentestua"/>
    <w:link w:val="IruzkinarengaiaKar"/>
    <w:semiHidden/>
    <w:unhideWhenUsed/>
    <w:rsid w:val="0099766A"/>
    <w:rPr>
      <w:b/>
      <w:bCs/>
    </w:rPr>
  </w:style>
  <w:style w:type="character" w:customStyle="1" w:styleId="IruzkinarengaiaKar">
    <w:name w:val="Iruzkinaren gaia Kar"/>
    <w:basedOn w:val="IruzkinarentestuaKar"/>
    <w:link w:val="Iruzkinarengaia"/>
    <w:semiHidden/>
    <w:rsid w:val="0099766A"/>
    <w:rPr>
      <w:rFonts w:ascii="Times New Roman" w:eastAsia="Times New Roman" w:hAnsi="Times New Roman" w:cs="Times New Roman"/>
      <w:b/>
      <w:bCs/>
      <w:kern w:val="0"/>
      <w:sz w:val="20"/>
      <w:szCs w:val="20"/>
      <w:lang w:val="es-ES" w:eastAsia="es-ES"/>
      <w14:ligatures w14:val="none"/>
    </w:rPr>
  </w:style>
  <w:style w:type="numbering" w:customStyle="1" w:styleId="Zerrendarikez3">
    <w:name w:val="Zerrendarik ez3"/>
    <w:next w:val="Zerrendarikez"/>
    <w:uiPriority w:val="99"/>
    <w:semiHidden/>
    <w:unhideWhenUsed/>
    <w:rsid w:val="0099766A"/>
  </w:style>
  <w:style w:type="table" w:customStyle="1" w:styleId="Saretaduntaula3">
    <w:name w:val="Saretadun taula3"/>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99766A"/>
  </w:style>
  <w:style w:type="table" w:customStyle="1" w:styleId="Saretaduntaula11">
    <w:name w:val="Saretadun taula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99766A"/>
  </w:style>
  <w:style w:type="numbering" w:customStyle="1" w:styleId="Zerrendarikez4">
    <w:name w:val="Zerrendarik ez4"/>
    <w:next w:val="Zerrendarikez"/>
    <w:uiPriority w:val="99"/>
    <w:semiHidden/>
    <w:unhideWhenUsed/>
    <w:rsid w:val="0099766A"/>
  </w:style>
  <w:style w:type="table" w:customStyle="1" w:styleId="Saretaduntaula4">
    <w:name w:val="Saretadun taula4"/>
    <w:basedOn w:val="Taulanormala"/>
    <w:next w:val="Saretaduntau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99766A"/>
  </w:style>
  <w:style w:type="table" w:customStyle="1" w:styleId="Saretaduntaula12">
    <w:name w:val="Saretadun taula1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99766A"/>
  </w:style>
  <w:style w:type="numbering" w:customStyle="1" w:styleId="Zerrendarikez31">
    <w:name w:val="Zerrendarik ez31"/>
    <w:next w:val="Zerrendarikez"/>
    <w:uiPriority w:val="99"/>
    <w:semiHidden/>
    <w:unhideWhenUsed/>
    <w:rsid w:val="0099766A"/>
  </w:style>
  <w:style w:type="table" w:customStyle="1" w:styleId="Saretaduntaula31">
    <w:name w:val="Saretadun taula31"/>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99766A"/>
  </w:style>
  <w:style w:type="table" w:customStyle="1" w:styleId="Saretaduntaula111">
    <w:name w:val="Saretadun taula1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99766A"/>
  </w:style>
  <w:style w:type="character" w:customStyle="1" w:styleId="form-control-text">
    <w:name w:val="form-control-text"/>
    <w:basedOn w:val="Paragrafoarenletra-tipolehenetsia"/>
    <w:rsid w:val="0099766A"/>
  </w:style>
  <w:style w:type="paragraph" w:customStyle="1" w:styleId="msonormal0">
    <w:name w:val="msonormal"/>
    <w:basedOn w:val="Normala"/>
    <w:rsid w:val="0099766A"/>
    <w:rPr>
      <w:sz w:val="24"/>
      <w:szCs w:val="24"/>
    </w:rPr>
  </w:style>
  <w:style w:type="character" w:customStyle="1" w:styleId="Paragrafoarenletra-tipolehenetsia1">
    <w:name w:val="Paragrafoaren letra-tipo lehenetsia1"/>
    <w:rsid w:val="0099766A"/>
  </w:style>
  <w:style w:type="character" w:customStyle="1" w:styleId="tw4winMark">
    <w:name w:val="tw4winMark"/>
    <w:rsid w:val="0099766A"/>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99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14</Pages>
  <Words>4203</Words>
  <Characters>23959</Characters>
  <Application>Microsoft Office Word</Application>
  <DocSecurity>0</DocSecurity>
  <Lines>199</Lines>
  <Paragraphs>56</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28106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4</cp:revision>
  <dcterms:created xsi:type="dcterms:W3CDTF">2024-03-20T09:57:00Z</dcterms:created>
  <dcterms:modified xsi:type="dcterms:W3CDTF">2024-03-25T08:46:00Z</dcterms:modified>
</cp:coreProperties>
</file>