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25798" w14:textId="77777777" w:rsidR="0099766A" w:rsidRDefault="0099766A" w:rsidP="00A12AFF">
      <w:pPr>
        <w:spacing w:before="200"/>
        <w:jc w:val="center"/>
        <w:rPr>
          <w:rFonts w:ascii="Garamond" w:hAnsi="Garamond"/>
          <w:sz w:val="24"/>
          <w:lang w:val="eu-ES"/>
        </w:rPr>
      </w:pPr>
    </w:p>
    <w:tbl>
      <w:tblPr>
        <w:tblW w:w="964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4820"/>
        <w:gridCol w:w="4827"/>
      </w:tblGrid>
      <w:tr w:rsidR="00A12AFF" w14:paraId="4CD91429" w14:textId="77777777" w:rsidTr="00A12AFF">
        <w:trPr>
          <w:cantSplit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B2382" w14:textId="17A854F1" w:rsidR="00A12AFF" w:rsidRDefault="00CA0BC4" w:rsidP="00FD6250">
            <w:pPr>
              <w:jc w:val="both"/>
              <w:rPr>
                <w:rFonts w:ascii="Garamond" w:hAnsi="Garamond"/>
                <w:b/>
                <w:sz w:val="24"/>
                <w:lang w:val="eu-ES"/>
              </w:rPr>
            </w:pPr>
            <w:r>
              <w:rPr>
                <w:rFonts w:ascii="Garamond" w:hAnsi="Garamond"/>
                <w:b/>
                <w:kern w:val="28"/>
                <w:sz w:val="24"/>
                <w:szCs w:val="24"/>
                <w:lang w:val="eu-ES"/>
              </w:rPr>
              <w:t>4</w:t>
            </w:r>
            <w:r w:rsidRPr="008350AE">
              <w:rPr>
                <w:rFonts w:ascii="Garamond" w:hAnsi="Garamond"/>
                <w:b/>
                <w:kern w:val="28"/>
                <w:sz w:val="24"/>
                <w:szCs w:val="24"/>
                <w:lang w:val="eu-ES"/>
              </w:rPr>
              <w:t xml:space="preserve">. ERANSKINA: </w:t>
            </w:r>
            <w:r>
              <w:rPr>
                <w:rFonts w:ascii="Garamond" w:hAnsi="Garamond"/>
                <w:b/>
                <w:kern w:val="28"/>
                <w:sz w:val="24"/>
                <w:szCs w:val="24"/>
                <w:lang w:val="eu-ES"/>
              </w:rPr>
              <w:t>BELAUNALDIARTEKO SAILA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E21F1" w14:textId="0494D842" w:rsidR="00A12AFF" w:rsidRDefault="00A12AFF" w:rsidP="00FD6250">
            <w:pPr>
              <w:jc w:val="both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 xml:space="preserve">ANEXO </w:t>
            </w:r>
            <w:r w:rsidR="00CA0BC4">
              <w:rPr>
                <w:rFonts w:ascii="Garamond" w:hAnsi="Garamond"/>
                <w:b/>
                <w:sz w:val="24"/>
              </w:rPr>
              <w:t>4</w:t>
            </w:r>
            <w:r>
              <w:rPr>
                <w:rFonts w:ascii="Garamond" w:hAnsi="Garamond"/>
                <w:b/>
                <w:sz w:val="24"/>
              </w:rPr>
              <w:t xml:space="preserve">: ÁREA DE </w:t>
            </w:r>
            <w:r w:rsidR="00CA0BC4">
              <w:rPr>
                <w:rFonts w:ascii="Garamond" w:hAnsi="Garamond"/>
                <w:b/>
                <w:sz w:val="24"/>
              </w:rPr>
              <w:t>INTERGENERACIONALIDAD</w:t>
            </w:r>
          </w:p>
        </w:tc>
      </w:tr>
    </w:tbl>
    <w:p w14:paraId="2D4285FE" w14:textId="77777777" w:rsidR="00A12AFF" w:rsidRDefault="00A12AFF" w:rsidP="00A12AFF">
      <w:pPr>
        <w:spacing w:before="200"/>
        <w:rPr>
          <w:rFonts w:ascii="Garamond" w:hAnsi="Garamond"/>
          <w:sz w:val="24"/>
        </w:rPr>
      </w:pPr>
    </w:p>
    <w:tbl>
      <w:tblPr>
        <w:tblW w:w="9639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4820"/>
        <w:gridCol w:w="4819"/>
      </w:tblGrid>
      <w:tr w:rsidR="00545B38" w:rsidRPr="00771D3A" w14:paraId="192DD860" w14:textId="77777777" w:rsidTr="004F445F">
        <w:tc>
          <w:tcPr>
            <w:tcW w:w="4820" w:type="dxa"/>
          </w:tcPr>
          <w:p w14:paraId="0EB243CF" w14:textId="16D18BFC" w:rsidR="00545B38" w:rsidRPr="00771D3A" w:rsidRDefault="0008608C" w:rsidP="00545B38">
            <w:pPr>
              <w:keepNext/>
              <w:numPr>
                <w:ilvl w:val="0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0"/>
              <w:rPr>
                <w:rFonts w:ascii="Univers" w:hAnsi="Univers"/>
                <w:b/>
                <w:kern w:val="28"/>
                <w:sz w:val="28"/>
                <w:lang w:val="eu-ES"/>
              </w:rPr>
            </w:pPr>
            <w:r>
              <w:rPr>
                <w:rFonts w:ascii="Garamond" w:hAnsi="Garamond" w:cs="Garamond"/>
                <w:b/>
                <w:kern w:val="28"/>
                <w:sz w:val="24"/>
                <w:szCs w:val="24"/>
                <w:lang w:val="eu-ES"/>
              </w:rPr>
              <w:t>4</w:t>
            </w:r>
            <w:r w:rsidR="00545B38" w:rsidRPr="00771D3A">
              <w:rPr>
                <w:rFonts w:ascii="Garamond" w:hAnsi="Garamond" w:cs="Garamond"/>
                <w:b/>
                <w:kern w:val="28"/>
                <w:sz w:val="24"/>
                <w:szCs w:val="24"/>
                <w:lang w:val="eu-ES"/>
              </w:rPr>
              <w:t xml:space="preserve">.2. HERRIKO MUSIKA TALDEEI </w:t>
            </w:r>
            <w:r w:rsidR="00545B38">
              <w:rPr>
                <w:rFonts w:ascii="Garamond" w:hAnsi="Garamond" w:cs="Garamond"/>
                <w:b/>
                <w:kern w:val="28"/>
                <w:sz w:val="24"/>
                <w:szCs w:val="24"/>
                <w:lang w:val="eu-ES"/>
              </w:rPr>
              <w:t xml:space="preserve">ZEIN BAKARLARIEI </w:t>
            </w:r>
            <w:r w:rsidR="00545B38" w:rsidRPr="00771D3A">
              <w:rPr>
                <w:rFonts w:ascii="Garamond" w:hAnsi="Garamond" w:cs="Garamond"/>
                <w:b/>
                <w:kern w:val="28"/>
                <w:sz w:val="24"/>
                <w:szCs w:val="24"/>
                <w:lang w:val="eu-ES"/>
              </w:rPr>
              <w:t>GRABAZIOAK EGITEKO DIRU LAGUNTZAK EMATEA ARAUTZEN DUTEN OINARRI ARAU ESPEZIFIKOAK</w:t>
            </w:r>
          </w:p>
        </w:tc>
        <w:tc>
          <w:tcPr>
            <w:tcW w:w="4819" w:type="dxa"/>
          </w:tcPr>
          <w:p w14:paraId="67E00BB4" w14:textId="4E3A89F4" w:rsidR="00545B38" w:rsidRPr="00771D3A" w:rsidRDefault="0008608C" w:rsidP="00545B38">
            <w:pPr>
              <w:keepNext/>
              <w:numPr>
                <w:ilvl w:val="0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0"/>
              <w:rPr>
                <w:rFonts w:ascii="Univers" w:hAnsi="Univers"/>
                <w:b/>
                <w:kern w:val="28"/>
                <w:sz w:val="28"/>
              </w:rPr>
            </w:pPr>
            <w:r>
              <w:rPr>
                <w:rFonts w:ascii="Garamond" w:hAnsi="Garamond" w:cs="Garamond"/>
                <w:b/>
                <w:kern w:val="28"/>
                <w:sz w:val="24"/>
                <w:szCs w:val="24"/>
              </w:rPr>
              <w:t>4</w:t>
            </w:r>
            <w:r w:rsidR="00545B38" w:rsidRPr="00771D3A">
              <w:rPr>
                <w:rFonts w:ascii="Garamond" w:hAnsi="Garamond" w:cs="Garamond"/>
                <w:b/>
                <w:kern w:val="28"/>
                <w:sz w:val="24"/>
                <w:szCs w:val="24"/>
              </w:rPr>
              <w:t>.2. BASES ESPECÍFICAS REGULADORAS DE LA CONCESIÓN DE SUBVENCIONES DESTINADAS A GRUPOS MUSICALES</w:t>
            </w:r>
            <w:r w:rsidR="00545B38">
              <w:rPr>
                <w:rFonts w:ascii="Garamond" w:hAnsi="Garamond" w:cs="Garamond"/>
                <w:b/>
                <w:kern w:val="28"/>
                <w:sz w:val="24"/>
                <w:szCs w:val="24"/>
              </w:rPr>
              <w:t xml:space="preserve"> O SOLISTAS</w:t>
            </w:r>
            <w:r w:rsidR="00545B38" w:rsidRPr="00771D3A">
              <w:rPr>
                <w:rFonts w:ascii="Garamond" w:hAnsi="Garamond" w:cs="Garamond"/>
                <w:b/>
                <w:kern w:val="28"/>
                <w:sz w:val="24"/>
                <w:szCs w:val="24"/>
              </w:rPr>
              <w:t xml:space="preserve"> LOCALES PARA LA REALIZACIÓN DE GRABACIONES</w:t>
            </w:r>
          </w:p>
        </w:tc>
      </w:tr>
      <w:tr w:rsidR="00545B38" w:rsidRPr="00771D3A" w14:paraId="39631F61" w14:textId="77777777" w:rsidTr="004F445F">
        <w:tc>
          <w:tcPr>
            <w:tcW w:w="4820" w:type="dxa"/>
          </w:tcPr>
          <w:p w14:paraId="0ED2A881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1. Xedea.</w:t>
            </w:r>
          </w:p>
        </w:tc>
        <w:tc>
          <w:tcPr>
            <w:tcW w:w="4819" w:type="dxa"/>
          </w:tcPr>
          <w:p w14:paraId="4297173C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1. Objeto.</w:t>
            </w:r>
          </w:p>
        </w:tc>
      </w:tr>
      <w:tr w:rsidR="00545B38" w:rsidRPr="00E50683" w14:paraId="05690CAD" w14:textId="77777777" w:rsidTr="004F445F">
        <w:tc>
          <w:tcPr>
            <w:tcW w:w="4820" w:type="dxa"/>
          </w:tcPr>
          <w:p w14:paraId="2AB7AA20" w14:textId="77777777" w:rsidR="00545B38" w:rsidRPr="00E50683" w:rsidRDefault="00545B38" w:rsidP="00FD6250">
            <w:pPr>
              <w:keepNext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E50683">
              <w:rPr>
                <w:rFonts w:ascii="Garamond" w:hAnsi="Garamond" w:cs="Garamond"/>
                <w:sz w:val="24"/>
                <w:szCs w:val="24"/>
                <w:lang w:val="eu-ES" w:eastAsia="eu-ES"/>
              </w:rPr>
              <w:t>Oinarri hauen xedea da: herriko musikaren arte produkzioa sustatzea xede duten laguntzak emateko deialdia arautzea, 2023ko abendutik 2024ko azaroa bitartean egindako disko edo bideoklipen grabazio edota edizio kostuaren zati bat diruz laguntzeko</w:t>
            </w:r>
            <w:r w:rsidRPr="00E50683">
              <w:rPr>
                <w:rFonts w:ascii="Garamond" w:hAnsi="Garamond" w:cs="Garamond"/>
                <w:sz w:val="24"/>
                <w:szCs w:val="24"/>
                <w:lang w:eastAsia="eu-ES"/>
              </w:rPr>
              <w:t>.</w:t>
            </w:r>
          </w:p>
        </w:tc>
        <w:tc>
          <w:tcPr>
            <w:tcW w:w="4819" w:type="dxa"/>
          </w:tcPr>
          <w:p w14:paraId="630657F4" w14:textId="77777777" w:rsidR="00545B38" w:rsidRPr="00E50683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38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E50683">
              <w:rPr>
                <w:rFonts w:ascii="Garamond" w:hAnsi="Garamond" w:cs="Garamond"/>
                <w:sz w:val="24"/>
                <w:szCs w:val="24"/>
                <w:lang w:eastAsia="eu-ES"/>
              </w:rPr>
              <w:t>El objeto de las presentes bases es regular la convocatoria para la concesión de ayudas destinadas a impulsar la producción artística musical local mediante la subvención parcial de los costes de grabación y/o edición de un disco o videoclip producidos desde diciembre de 2023 hasta noviembre de 2024.</w:t>
            </w:r>
          </w:p>
        </w:tc>
      </w:tr>
      <w:tr w:rsidR="00545B38" w:rsidRPr="00E50683" w14:paraId="02818279" w14:textId="77777777" w:rsidTr="004F445F">
        <w:tc>
          <w:tcPr>
            <w:tcW w:w="4820" w:type="dxa"/>
          </w:tcPr>
          <w:p w14:paraId="2A1804F1" w14:textId="77777777" w:rsidR="00545B38" w:rsidRPr="00E50683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E50683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2. Onuradunak.</w:t>
            </w:r>
          </w:p>
        </w:tc>
        <w:tc>
          <w:tcPr>
            <w:tcW w:w="4819" w:type="dxa"/>
          </w:tcPr>
          <w:p w14:paraId="76825EF3" w14:textId="77777777" w:rsidR="00545B38" w:rsidRPr="00E50683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E50683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2. Personas beneficiarias.</w:t>
            </w:r>
          </w:p>
        </w:tc>
      </w:tr>
      <w:tr w:rsidR="00545B38" w:rsidRPr="00771D3A" w14:paraId="0C37A717" w14:textId="77777777" w:rsidTr="004F445F">
        <w:tc>
          <w:tcPr>
            <w:tcW w:w="4820" w:type="dxa"/>
          </w:tcPr>
          <w:p w14:paraId="3D77088A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Laguntza hauek jasotzeko, herriko musika taldeek baldintza hau bete beharko dute: taldekideen erdia gutxienez Arrasaten erroldatuta egotea.</w:t>
            </w:r>
          </w:p>
        </w:tc>
        <w:tc>
          <w:tcPr>
            <w:tcW w:w="4819" w:type="dxa"/>
          </w:tcPr>
          <w:p w14:paraId="1A8F72E6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 xml:space="preserve">Podrán optar a estas ayudas las formaciones musicales locales que cumplan el siguiente requisito: al menos la mitad de las personas que integran la formación deberán estar empadronadas en </w:t>
            </w:r>
            <w:proofErr w:type="spellStart"/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>Arrasate</w:t>
            </w:r>
            <w:proofErr w:type="spellEnd"/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 xml:space="preserve">. </w:t>
            </w:r>
          </w:p>
        </w:tc>
      </w:tr>
      <w:tr w:rsidR="00545B38" w:rsidRPr="00771D3A" w14:paraId="5020E59F" w14:textId="77777777" w:rsidTr="004F445F">
        <w:tc>
          <w:tcPr>
            <w:tcW w:w="4820" w:type="dxa"/>
          </w:tcPr>
          <w:p w14:paraId="4E11E669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3. Aurkeztu beharreko agiriak.</w:t>
            </w:r>
          </w:p>
        </w:tc>
        <w:tc>
          <w:tcPr>
            <w:tcW w:w="4819" w:type="dxa"/>
          </w:tcPr>
          <w:p w14:paraId="1FC127CF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3. Documentación a presentar.</w:t>
            </w:r>
          </w:p>
        </w:tc>
      </w:tr>
      <w:tr w:rsidR="00545B38" w:rsidRPr="00771D3A" w14:paraId="3207FB41" w14:textId="77777777" w:rsidTr="004F445F">
        <w:tc>
          <w:tcPr>
            <w:tcW w:w="4820" w:type="dxa"/>
          </w:tcPr>
          <w:p w14:paraId="1915F229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Eskaera eredu ofizialarekin batera, eskatzaileek agiri hauek aurkeztu beharko dituzte:</w:t>
            </w:r>
          </w:p>
        </w:tc>
        <w:tc>
          <w:tcPr>
            <w:tcW w:w="4819" w:type="dxa"/>
          </w:tcPr>
          <w:p w14:paraId="79F7C9DC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>Junto con el modelo oficial de solicitud las personas solicitantes deberán presentar la siguiente documentación:</w:t>
            </w:r>
          </w:p>
        </w:tc>
      </w:tr>
      <w:tr w:rsidR="00545B38" w:rsidRPr="00771D3A" w14:paraId="398F2C16" w14:textId="77777777" w:rsidTr="004F445F">
        <w:trPr>
          <w:trHeight w:val="807"/>
        </w:trPr>
        <w:tc>
          <w:tcPr>
            <w:tcW w:w="4820" w:type="dxa"/>
          </w:tcPr>
          <w:p w14:paraId="773EA9AD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a) Taldea osatzen duten kide guztien nortasun agirien fotokopiak.</w:t>
            </w:r>
          </w:p>
        </w:tc>
        <w:tc>
          <w:tcPr>
            <w:tcW w:w="4819" w:type="dxa"/>
          </w:tcPr>
          <w:p w14:paraId="3A005379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 xml:space="preserve">a) Fotocopia del DNI de todas las personas que integran el grupo. </w:t>
            </w:r>
          </w:p>
        </w:tc>
      </w:tr>
      <w:tr w:rsidR="00545B38" w:rsidRPr="00771D3A" w14:paraId="204322BB" w14:textId="77777777" w:rsidTr="004F445F">
        <w:tc>
          <w:tcPr>
            <w:tcW w:w="4820" w:type="dxa"/>
          </w:tcPr>
          <w:p w14:paraId="449B2DBF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Errolda datuak udalak egiaztatuko ditu zuzenean, ulertuko baita interesdunak </w:t>
            </w: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lastRenderedPageBreak/>
              <w:t>horretarako baimena eman diola eskaera aurkezte hutsagatik.</w:t>
            </w:r>
          </w:p>
        </w:tc>
        <w:tc>
          <w:tcPr>
            <w:tcW w:w="4819" w:type="dxa"/>
          </w:tcPr>
          <w:p w14:paraId="1036C57E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lastRenderedPageBreak/>
              <w:t xml:space="preserve">Los datos de empadronamiento los comprobará directamente el Ayuntamiento, </w:t>
            </w: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lastRenderedPageBreak/>
              <w:t>considerándose que, al presentar la solicitud de subvención, la persona interesada autoriza dicha comprobación.</w:t>
            </w:r>
          </w:p>
        </w:tc>
      </w:tr>
      <w:tr w:rsidR="00545B38" w:rsidRPr="00771D3A" w14:paraId="591C4152" w14:textId="77777777" w:rsidTr="004F445F">
        <w:tc>
          <w:tcPr>
            <w:tcW w:w="4820" w:type="dxa"/>
          </w:tcPr>
          <w:p w14:paraId="4A981D00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lastRenderedPageBreak/>
              <w:t>b) Grabazioaren edota edizioaren aurrekontua.</w:t>
            </w:r>
          </w:p>
        </w:tc>
        <w:tc>
          <w:tcPr>
            <w:tcW w:w="4819" w:type="dxa"/>
          </w:tcPr>
          <w:p w14:paraId="489D6443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>b) Presupuesto de la grabación y/o edición.</w:t>
            </w:r>
          </w:p>
        </w:tc>
      </w:tr>
      <w:tr w:rsidR="00545B38" w:rsidRPr="00771D3A" w14:paraId="27E67D3D" w14:textId="77777777" w:rsidTr="004F445F">
        <w:tc>
          <w:tcPr>
            <w:tcW w:w="4820" w:type="dxa"/>
          </w:tcPr>
          <w:p w14:paraId="2C02BE9B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c) Oinarri-arau orokorretako 7. artikuluan xedatutakoari jarraituz, Administrazioarekiko zerga obligazioak betetzen direla egiaztatzea.</w:t>
            </w:r>
          </w:p>
        </w:tc>
        <w:tc>
          <w:tcPr>
            <w:tcW w:w="4819" w:type="dxa"/>
          </w:tcPr>
          <w:p w14:paraId="005715A8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>c) Acreditar, de la forma prevista en el artículo 7 de las bases generales, que se halla al corriente en el cumplimiento de sus obligaciones tributarias frente a la Administración.</w:t>
            </w:r>
          </w:p>
        </w:tc>
      </w:tr>
      <w:tr w:rsidR="00545B38" w:rsidRPr="00771D3A" w14:paraId="4F2B5EC0" w14:textId="77777777" w:rsidTr="004F445F">
        <w:tc>
          <w:tcPr>
            <w:tcW w:w="4820" w:type="dxa"/>
          </w:tcPr>
          <w:p w14:paraId="505F5145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4. Eskaerak aurkezteko epea.</w:t>
            </w:r>
          </w:p>
        </w:tc>
        <w:tc>
          <w:tcPr>
            <w:tcW w:w="4819" w:type="dxa"/>
          </w:tcPr>
          <w:p w14:paraId="73BDB08F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4. Plazo de presentación de las solicitudes.</w:t>
            </w:r>
          </w:p>
        </w:tc>
      </w:tr>
      <w:tr w:rsidR="00545B38" w:rsidRPr="00771D3A" w14:paraId="3A6275E0" w14:textId="77777777" w:rsidTr="004F445F">
        <w:trPr>
          <w:trHeight w:hRule="exact" w:val="1208"/>
        </w:trPr>
        <w:tc>
          <w:tcPr>
            <w:tcW w:w="4820" w:type="dxa"/>
          </w:tcPr>
          <w:p w14:paraId="4DDECEE1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Deialdi hau Gipuzkoako Aldizkari Ofizialean argitaratu eta hurrengo egunetik azaroaren 30era bitartean aurkeztu ahal izango dira eskaerak.</w:t>
            </w:r>
          </w:p>
        </w:tc>
        <w:tc>
          <w:tcPr>
            <w:tcW w:w="4819" w:type="dxa"/>
          </w:tcPr>
          <w:p w14:paraId="77B3737D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 xml:space="preserve">Las solicitudes podrán ser presentadas desde el día siguiente a la publicación de la presente convocatoria en el Boletín Oficial de Gipuzkoa hasta el día 30 de noviembre. </w:t>
            </w:r>
          </w:p>
        </w:tc>
      </w:tr>
      <w:tr w:rsidR="00545B38" w:rsidRPr="00771D3A" w14:paraId="31249817" w14:textId="77777777" w:rsidTr="004F445F">
        <w:tc>
          <w:tcPr>
            <w:tcW w:w="4820" w:type="dxa"/>
          </w:tcPr>
          <w:p w14:paraId="6E50E8C4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5. Izapidetzeaz arduratzen den administrazio unitatea.</w:t>
            </w:r>
          </w:p>
        </w:tc>
        <w:tc>
          <w:tcPr>
            <w:tcW w:w="4819" w:type="dxa"/>
          </w:tcPr>
          <w:p w14:paraId="30FE919A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5. Unidad administrativa encargada de la tramitación.</w:t>
            </w:r>
          </w:p>
        </w:tc>
      </w:tr>
      <w:tr w:rsidR="00545B38" w:rsidRPr="00771D3A" w14:paraId="6DC10239" w14:textId="77777777" w:rsidTr="004F445F">
        <w:trPr>
          <w:trHeight w:hRule="exact" w:val="680"/>
        </w:trPr>
        <w:tc>
          <w:tcPr>
            <w:tcW w:w="4820" w:type="dxa"/>
          </w:tcPr>
          <w:p w14:paraId="63EB6758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Gazteriaren administrazio unitateak izapidetuko ditu eskaerak.</w:t>
            </w:r>
          </w:p>
        </w:tc>
        <w:tc>
          <w:tcPr>
            <w:tcW w:w="4819" w:type="dxa"/>
          </w:tcPr>
          <w:p w14:paraId="58E895A0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>Las solicitudes serán tramitadas por la unidad administrativa de Juventud.</w:t>
            </w:r>
          </w:p>
        </w:tc>
      </w:tr>
      <w:tr w:rsidR="00545B38" w:rsidRPr="00771D3A" w14:paraId="7DAE502E" w14:textId="77777777" w:rsidTr="004F445F">
        <w:tc>
          <w:tcPr>
            <w:tcW w:w="4820" w:type="dxa"/>
          </w:tcPr>
          <w:p w14:paraId="207F4284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6. Eskaerak baloratzeko irizpideak.</w:t>
            </w:r>
          </w:p>
        </w:tc>
        <w:tc>
          <w:tcPr>
            <w:tcW w:w="4819" w:type="dxa"/>
          </w:tcPr>
          <w:p w14:paraId="4D277487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6. Criterios de valoración de las solicitudes.</w:t>
            </w:r>
          </w:p>
        </w:tc>
      </w:tr>
      <w:tr w:rsidR="00545B38" w:rsidRPr="00771D3A" w14:paraId="630336F2" w14:textId="77777777" w:rsidTr="004F445F">
        <w:tc>
          <w:tcPr>
            <w:tcW w:w="4820" w:type="dxa"/>
          </w:tcPr>
          <w:p w14:paraId="2346FF8E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Emandako diru laguntzaren zenbatekoa grabazioaren edota edizioaren kostuaren erdia izango da, baina laguntzaren gehieneko muga 700 €</w:t>
            </w:r>
            <w:proofErr w:type="spellStart"/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koa</w:t>
            </w:r>
            <w:proofErr w:type="spellEnd"/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 izango da grabazioko.</w:t>
            </w:r>
          </w:p>
        </w:tc>
        <w:tc>
          <w:tcPr>
            <w:tcW w:w="4819" w:type="dxa"/>
          </w:tcPr>
          <w:p w14:paraId="75C6B463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 xml:space="preserve">El importe de la subvención concedida será el equivalente a la mitad del coste de la grabación y/o edición, con un límite máximo de ayuda de 700 € por grabación. </w:t>
            </w:r>
          </w:p>
        </w:tc>
      </w:tr>
      <w:tr w:rsidR="00545B38" w:rsidRPr="00771D3A" w14:paraId="324E7DB9" w14:textId="77777777" w:rsidTr="004F445F">
        <w:tc>
          <w:tcPr>
            <w:tcW w:w="4820" w:type="dxa"/>
          </w:tcPr>
          <w:p w14:paraId="0D5FBADB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Grabatutako diskoaren karatula editatzen bada, testua euskaraz azaldu beharko da, bakarrik edo beste hizkuntza batekin edo batzuekin batera.</w:t>
            </w:r>
          </w:p>
        </w:tc>
        <w:tc>
          <w:tcPr>
            <w:tcW w:w="4819" w:type="dxa"/>
          </w:tcPr>
          <w:p w14:paraId="2C902E57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>En los casos en que se edite una carátula del disco grabado, su texto deberá redactarse en euskara, solo o junto con otro u otros idiomas.</w:t>
            </w:r>
          </w:p>
        </w:tc>
      </w:tr>
      <w:tr w:rsidR="00545B38" w:rsidRPr="00771D3A" w14:paraId="46415FCE" w14:textId="77777777" w:rsidTr="004F445F">
        <w:tc>
          <w:tcPr>
            <w:tcW w:w="4820" w:type="dxa"/>
          </w:tcPr>
          <w:p w14:paraId="0839EBF1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Diru laguntza jaso nahi duten bideoklipen titulua eta/edo kredituak euskaraz idatzita egon behar dute.</w:t>
            </w:r>
          </w:p>
        </w:tc>
        <w:tc>
          <w:tcPr>
            <w:tcW w:w="4819" w:type="dxa"/>
          </w:tcPr>
          <w:p w14:paraId="311D25D6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 xml:space="preserve">El título y/o créditos de los videoclips que opten a la subvención deberán estar redactados en euskara. </w:t>
            </w:r>
          </w:p>
        </w:tc>
      </w:tr>
      <w:tr w:rsidR="00545B38" w:rsidRPr="00E50683" w14:paraId="1E68EB3B" w14:textId="77777777" w:rsidTr="004F445F">
        <w:trPr>
          <w:trHeight w:hRule="exact" w:val="984"/>
        </w:trPr>
        <w:tc>
          <w:tcPr>
            <w:tcW w:w="4820" w:type="dxa"/>
          </w:tcPr>
          <w:p w14:paraId="55052C3D" w14:textId="77777777" w:rsidR="00545B38" w:rsidRPr="00E50683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E50683">
              <w:rPr>
                <w:rFonts w:ascii="Garamond" w:hAnsi="Garamond"/>
                <w:sz w:val="24"/>
                <w:szCs w:val="24"/>
                <w:lang w:val="eu-ES" w:eastAsia="eu-ES"/>
              </w:rPr>
              <w:t>Talde edo bakarlari bakoitza, gehienez ere bi urtean behin aurkeztu ahal izango da laguntza-programa honetara.</w:t>
            </w:r>
          </w:p>
        </w:tc>
        <w:tc>
          <w:tcPr>
            <w:tcW w:w="4819" w:type="dxa"/>
          </w:tcPr>
          <w:p w14:paraId="427F0829" w14:textId="77777777" w:rsidR="00545B38" w:rsidRPr="00E50683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E50683">
              <w:rPr>
                <w:rFonts w:ascii="Garamond" w:hAnsi="Garamond"/>
                <w:sz w:val="24"/>
                <w:szCs w:val="24"/>
                <w:lang w:eastAsia="eu-ES"/>
              </w:rPr>
              <w:t>Cada grupo o solista podrá tener acceso a este programa de ayudas una vez cada dos años como máximo.</w:t>
            </w:r>
          </w:p>
        </w:tc>
      </w:tr>
      <w:tr w:rsidR="00545B38" w:rsidRPr="00771D3A" w14:paraId="25536971" w14:textId="77777777" w:rsidTr="004F445F">
        <w:tc>
          <w:tcPr>
            <w:tcW w:w="4820" w:type="dxa"/>
          </w:tcPr>
          <w:p w14:paraId="3A150436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lastRenderedPageBreak/>
              <w:t>Ez dira onartuko pertsonen duintasunaren aurkako eraso edo edozelako indarkeria mota sustatzen duten lanik.</w:t>
            </w:r>
          </w:p>
        </w:tc>
        <w:tc>
          <w:tcPr>
            <w:tcW w:w="4819" w:type="dxa"/>
          </w:tcPr>
          <w:p w14:paraId="534F53EC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sz w:val="24"/>
                <w:szCs w:val="24"/>
                <w:lang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 xml:space="preserve">No se aceptarán trabajos que atenten contra la dignidad de las personas ni los que fomenten cualquier tipo de violencia. </w:t>
            </w:r>
          </w:p>
        </w:tc>
      </w:tr>
      <w:tr w:rsidR="00545B38" w:rsidRPr="00771D3A" w14:paraId="681359DF" w14:textId="77777777" w:rsidTr="004F445F">
        <w:trPr>
          <w:trHeight w:val="441"/>
        </w:trPr>
        <w:tc>
          <w:tcPr>
            <w:tcW w:w="4820" w:type="dxa"/>
          </w:tcPr>
          <w:p w14:paraId="0C00CC53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7. Aurrekontua.</w:t>
            </w:r>
          </w:p>
        </w:tc>
        <w:tc>
          <w:tcPr>
            <w:tcW w:w="4819" w:type="dxa"/>
          </w:tcPr>
          <w:p w14:paraId="15AB4F71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7. Presupuesto.</w:t>
            </w:r>
          </w:p>
        </w:tc>
      </w:tr>
      <w:tr w:rsidR="00545B38" w:rsidRPr="00771D3A" w14:paraId="0AEE8B00" w14:textId="77777777" w:rsidTr="004F445F">
        <w:tc>
          <w:tcPr>
            <w:tcW w:w="4820" w:type="dxa"/>
          </w:tcPr>
          <w:p w14:paraId="496BA637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Programa honen bidez deitutako diru laguntzen zenbatekoa 4.000 €-</w:t>
            </w:r>
            <w:proofErr w:type="spellStart"/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koa</w:t>
            </w:r>
            <w:proofErr w:type="spellEnd"/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 da, eta “1.0410.480.337.20.01 Maketak grabatzeko dirulaguntza” kontu sailaren kontura finantzatuko da. </w:t>
            </w:r>
          </w:p>
        </w:tc>
        <w:tc>
          <w:tcPr>
            <w:tcW w:w="4819" w:type="dxa"/>
          </w:tcPr>
          <w:p w14:paraId="41D45C87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>El importe de las ayudas convocadas a través del presente programa asciende a la cantidad de 4.000 €, y será financiado con cargo a la partida presupuestaria “1.0410.480.337.20.01 Subvenciones para grabación de maquetas”.</w:t>
            </w:r>
          </w:p>
        </w:tc>
      </w:tr>
      <w:tr w:rsidR="00545B38" w:rsidRPr="00771D3A" w14:paraId="710A9B63" w14:textId="77777777" w:rsidTr="004F445F">
        <w:tc>
          <w:tcPr>
            <w:tcW w:w="4820" w:type="dxa"/>
          </w:tcPr>
          <w:p w14:paraId="7C573E50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8. Justifikatzeko epea eta modua.</w:t>
            </w:r>
          </w:p>
        </w:tc>
        <w:tc>
          <w:tcPr>
            <w:tcW w:w="4819" w:type="dxa"/>
          </w:tcPr>
          <w:p w14:paraId="39FE6F8F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8. Plazo y forma de justificación.</w:t>
            </w:r>
          </w:p>
        </w:tc>
      </w:tr>
      <w:tr w:rsidR="00545B38" w:rsidRPr="00771D3A" w14:paraId="7B3652E8" w14:textId="77777777" w:rsidTr="004F445F">
        <w:tc>
          <w:tcPr>
            <w:tcW w:w="4820" w:type="dxa"/>
          </w:tcPr>
          <w:p w14:paraId="3EF80805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Diru laguntza emateko erabakia hartutakoan, diru laguntza justifikatu egin beharko da grabazioari edota edizioari dagokion fakturaren gain aurkeztu beharko zaizkio Udalari:</w:t>
            </w:r>
          </w:p>
        </w:tc>
        <w:tc>
          <w:tcPr>
            <w:tcW w:w="4819" w:type="dxa"/>
          </w:tcPr>
          <w:p w14:paraId="4C5886C0" w14:textId="77777777" w:rsidR="00545B38" w:rsidRPr="00771D3A" w:rsidRDefault="00545B38" w:rsidP="00FD6250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eastAsia="eu-ES"/>
              </w:rPr>
              <w:t>Una vez adoptado el acuerdo de concesión de subvención, esta será justificada mediante la presentación de la factura correspondiente a la grabación y/o edición, junto con la entrega al Ayuntamiento de:</w:t>
            </w:r>
          </w:p>
        </w:tc>
      </w:tr>
      <w:tr w:rsidR="00545B38" w:rsidRPr="00771D3A" w14:paraId="1C7CD5E5" w14:textId="77777777" w:rsidTr="004F445F">
        <w:tc>
          <w:tcPr>
            <w:tcW w:w="4820" w:type="dxa"/>
          </w:tcPr>
          <w:p w14:paraId="6E178258" w14:textId="77777777" w:rsidR="00545B38" w:rsidRPr="00771D3A" w:rsidRDefault="00545B38" w:rsidP="00545B38">
            <w:pPr>
              <w:numPr>
                <w:ilvl w:val="0"/>
                <w:numId w:val="22"/>
              </w:numPr>
              <w:suppressAutoHyphens/>
              <w:spacing w:before="120" w:after="120"/>
              <w:ind w:right="113" w:firstLine="284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a) Musika grabazioen kasuan, diruz lagundutako </w:t>
            </w:r>
            <w:r w:rsidRPr="00771D3A">
              <w:rPr>
                <w:rFonts w:ascii="Garamond" w:hAnsi="Garamond"/>
                <w:b/>
                <w:bCs/>
                <w:sz w:val="24"/>
                <w:szCs w:val="24"/>
                <w:lang w:val="eu-ES" w:eastAsia="eu-ES"/>
              </w:rPr>
              <w:t>grabaketaren zazpi kopia.</w:t>
            </w:r>
          </w:p>
        </w:tc>
        <w:tc>
          <w:tcPr>
            <w:tcW w:w="4819" w:type="dxa"/>
          </w:tcPr>
          <w:p w14:paraId="16F051BF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771D3A">
              <w:rPr>
                <w:rFonts w:ascii="Garamond" w:hAnsi="Garamond" w:cs="Garamond"/>
                <w:sz w:val="24"/>
                <w:szCs w:val="24"/>
                <w:lang w:eastAsia="eu-ES"/>
              </w:rPr>
              <w:t xml:space="preserve">a) En el caso de grabaciones musicales, </w:t>
            </w:r>
            <w:r w:rsidRPr="00771D3A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siete copias</w:t>
            </w:r>
            <w:r w:rsidRPr="00771D3A">
              <w:rPr>
                <w:rFonts w:ascii="Garamond" w:hAnsi="Garamond" w:cs="Garamond"/>
                <w:sz w:val="24"/>
                <w:szCs w:val="24"/>
                <w:lang w:eastAsia="eu-ES"/>
              </w:rPr>
              <w:t xml:space="preserve"> de la grabación subvencionada.</w:t>
            </w:r>
          </w:p>
        </w:tc>
      </w:tr>
      <w:tr w:rsidR="00545B38" w:rsidRPr="00771D3A" w14:paraId="234CBE9B" w14:textId="77777777" w:rsidTr="004F445F">
        <w:tc>
          <w:tcPr>
            <w:tcW w:w="4820" w:type="dxa"/>
            <w:shd w:val="clear" w:color="auto" w:fill="auto"/>
          </w:tcPr>
          <w:p w14:paraId="7C266CEF" w14:textId="77777777" w:rsidR="00545B38" w:rsidRPr="00771D3A" w:rsidRDefault="00545B38" w:rsidP="00545B38">
            <w:pPr>
              <w:numPr>
                <w:ilvl w:val="0"/>
                <w:numId w:val="22"/>
              </w:numPr>
              <w:suppressAutoHyphens/>
              <w:spacing w:before="120" w:after="120"/>
              <w:ind w:right="113" w:firstLine="284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b) Diruz lagundutako lana bideoklipa denean ikusgai jarritako plataformaren helbidea, gehienez ere hilabeteko epean, diruz lagundutako ekintza gauzatzen denetik kontatzen hasita.</w:t>
            </w:r>
          </w:p>
        </w:tc>
        <w:tc>
          <w:tcPr>
            <w:tcW w:w="4819" w:type="dxa"/>
            <w:shd w:val="clear" w:color="auto" w:fill="auto"/>
          </w:tcPr>
          <w:p w14:paraId="692DF63F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771D3A">
              <w:rPr>
                <w:rFonts w:ascii="Garamond" w:hAnsi="Garamond" w:cs="Garamond"/>
                <w:sz w:val="24"/>
                <w:szCs w:val="24"/>
                <w:lang w:eastAsia="eu-ES"/>
              </w:rPr>
              <w:t>b) Dirección de la plataforma donde se ha expuesto cuando el trabajo subvencionado sea un videoclip, en el plazo máximo de 1 mes contado a partir de la realización de la acción objeto de subvención.</w:t>
            </w:r>
          </w:p>
        </w:tc>
      </w:tr>
      <w:tr w:rsidR="00545B38" w:rsidRPr="00771D3A" w14:paraId="76D75270" w14:textId="77777777" w:rsidTr="004F445F">
        <w:tc>
          <w:tcPr>
            <w:tcW w:w="4820" w:type="dxa"/>
            <w:shd w:val="clear" w:color="auto" w:fill="auto"/>
          </w:tcPr>
          <w:p w14:paraId="5239137A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/>
                <w:b/>
                <w:sz w:val="24"/>
                <w:szCs w:val="24"/>
                <w:lang w:val="eu-ES" w:eastAsia="eu-ES"/>
              </w:rPr>
            </w:pPr>
            <w:r>
              <w:rPr>
                <w:rFonts w:ascii="Garamond" w:hAnsi="Garamond"/>
                <w:b/>
                <w:sz w:val="24"/>
                <w:szCs w:val="24"/>
                <w:lang w:val="eu-ES" w:eastAsia="eu-ES"/>
              </w:rPr>
              <w:t>9</w:t>
            </w:r>
            <w:r w:rsidRPr="00771D3A">
              <w:rPr>
                <w:rFonts w:ascii="Garamond" w:hAnsi="Garamond"/>
                <w:b/>
                <w:sz w:val="24"/>
                <w:szCs w:val="24"/>
                <w:lang w:val="eu-ES" w:eastAsia="eu-ES"/>
              </w:rPr>
              <w:t>. Klausula gehigarria.</w:t>
            </w:r>
          </w:p>
        </w:tc>
        <w:tc>
          <w:tcPr>
            <w:tcW w:w="4819" w:type="dxa"/>
            <w:shd w:val="clear" w:color="auto" w:fill="auto"/>
          </w:tcPr>
          <w:p w14:paraId="72AD20FC" w14:textId="77777777" w:rsidR="00545B38" w:rsidRPr="00771D3A" w:rsidRDefault="00545B38" w:rsidP="00545B38">
            <w:pPr>
              <w:keepNext/>
              <w:numPr>
                <w:ilvl w:val="2"/>
                <w:numId w:val="22"/>
              </w:numPr>
              <w:suppressAutoHyphens/>
              <w:spacing w:before="120" w:after="120"/>
              <w:ind w:left="113" w:right="113"/>
              <w:jc w:val="both"/>
              <w:outlineLvl w:val="2"/>
              <w:rPr>
                <w:rFonts w:ascii="Garamond" w:hAnsi="Garamond" w:cs="Garamond"/>
                <w:b/>
                <w:sz w:val="24"/>
                <w:szCs w:val="24"/>
                <w:lang w:eastAsia="eu-ES"/>
              </w:rPr>
            </w:pPr>
            <w:r>
              <w:rPr>
                <w:rFonts w:ascii="Garamond" w:hAnsi="Garamond" w:cs="Garamond"/>
                <w:b/>
                <w:sz w:val="24"/>
                <w:szCs w:val="24"/>
                <w:lang w:eastAsia="eu-ES"/>
              </w:rPr>
              <w:t>9</w:t>
            </w:r>
            <w:r w:rsidRPr="00771D3A">
              <w:rPr>
                <w:rFonts w:ascii="Garamond" w:hAnsi="Garamond" w:cs="Garamond"/>
                <w:b/>
                <w:sz w:val="24"/>
                <w:szCs w:val="24"/>
                <w:lang w:eastAsia="eu-ES"/>
              </w:rPr>
              <w:t>. Cláusula adicional.</w:t>
            </w:r>
          </w:p>
        </w:tc>
      </w:tr>
      <w:tr w:rsidR="00545B38" w:rsidRPr="00771D3A" w14:paraId="2BB6AF62" w14:textId="77777777" w:rsidTr="004F445F">
        <w:tc>
          <w:tcPr>
            <w:tcW w:w="4820" w:type="dxa"/>
            <w:shd w:val="clear" w:color="auto" w:fill="auto"/>
          </w:tcPr>
          <w:p w14:paraId="3D828C4C" w14:textId="77777777" w:rsidR="00545B38" w:rsidRPr="00771D3A" w:rsidRDefault="00545B38" w:rsidP="00FD6250">
            <w:pPr>
              <w:tabs>
                <w:tab w:val="num" w:pos="0"/>
              </w:tabs>
              <w:ind w:firstLine="284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Oinarri-arau espezifiko hauetan berariaz jasotzen ez diren gai guztietan, deialdiaren oinarri-arau orokorretan xedatutakoari jarraituko zaio.</w:t>
            </w:r>
          </w:p>
        </w:tc>
        <w:tc>
          <w:tcPr>
            <w:tcW w:w="4819" w:type="dxa"/>
            <w:shd w:val="clear" w:color="auto" w:fill="auto"/>
          </w:tcPr>
          <w:p w14:paraId="544D11F4" w14:textId="77777777" w:rsidR="00545B38" w:rsidRPr="00771D3A" w:rsidRDefault="00545B38" w:rsidP="00FD6250">
            <w:pPr>
              <w:keepNext/>
              <w:tabs>
                <w:tab w:val="num" w:pos="0"/>
              </w:tabs>
              <w:ind w:lef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771D3A">
              <w:rPr>
                <w:rFonts w:ascii="Garamond" w:hAnsi="Garamond" w:cs="Garamond"/>
                <w:sz w:val="24"/>
                <w:szCs w:val="24"/>
                <w:lang w:eastAsia="eu-ES"/>
              </w:rPr>
              <w:t>En todo lo no recogido expresamente en las presentes bases específicas, se estará a lo dispuesto en las bases generales de la convocatoria.</w:t>
            </w:r>
          </w:p>
        </w:tc>
      </w:tr>
      <w:tr w:rsidR="00545B38" w:rsidRPr="00771D3A" w14:paraId="118F39B0" w14:textId="77777777" w:rsidTr="004F445F">
        <w:tc>
          <w:tcPr>
            <w:tcW w:w="4820" w:type="dxa"/>
            <w:shd w:val="clear" w:color="auto" w:fill="auto"/>
          </w:tcPr>
          <w:p w14:paraId="1A73121A" w14:textId="77777777" w:rsidR="00545B38" w:rsidRPr="00771D3A" w:rsidRDefault="00545B38" w:rsidP="00FD6250">
            <w:pPr>
              <w:tabs>
                <w:tab w:val="num" w:pos="0"/>
              </w:tabs>
              <w:ind w:firstLine="284"/>
              <w:jc w:val="both"/>
              <w:rPr>
                <w:rFonts w:ascii="Garamond" w:hAnsi="Garamond"/>
                <w:sz w:val="24"/>
                <w:szCs w:val="24"/>
                <w:lang w:val="eu-ES" w:eastAsia="eu-ES"/>
              </w:rPr>
            </w:pPr>
            <w:r w:rsidRPr="00771D3A">
              <w:rPr>
                <w:rFonts w:ascii="Garamond" w:hAnsi="Garamond"/>
                <w:sz w:val="24"/>
                <w:szCs w:val="24"/>
                <w:lang w:val="eu-ES" w:eastAsia="eu-ES"/>
              </w:rPr>
              <w:t>Halaber, Diru-laguntzei buruzko Udal Ordenantzari, Diru laguntzen 38/2003 Lege Orokorrari eta bat datozen gainontzeko lege xedapenei jarraituko zaie.</w:t>
            </w:r>
          </w:p>
        </w:tc>
        <w:tc>
          <w:tcPr>
            <w:tcW w:w="4819" w:type="dxa"/>
            <w:shd w:val="clear" w:color="auto" w:fill="auto"/>
          </w:tcPr>
          <w:p w14:paraId="4B8A3E92" w14:textId="77777777" w:rsidR="00545B38" w:rsidRPr="00771D3A" w:rsidRDefault="00545B38" w:rsidP="00FD6250">
            <w:pPr>
              <w:keepNext/>
              <w:tabs>
                <w:tab w:val="num" w:pos="0"/>
              </w:tabs>
              <w:ind w:left="113"/>
              <w:jc w:val="both"/>
              <w:outlineLvl w:val="2"/>
              <w:rPr>
                <w:rFonts w:ascii="Garamond" w:hAnsi="Garamond" w:cs="Garamond"/>
                <w:sz w:val="24"/>
                <w:szCs w:val="24"/>
                <w:lang w:eastAsia="eu-ES"/>
              </w:rPr>
            </w:pPr>
            <w:r w:rsidRPr="00771D3A">
              <w:rPr>
                <w:rFonts w:ascii="Garamond" w:hAnsi="Garamond" w:cs="Garamond"/>
                <w:sz w:val="24"/>
                <w:szCs w:val="24"/>
                <w:lang w:eastAsia="eu-ES"/>
              </w:rPr>
              <w:t>Asimismo, regirán la Ordenanza Municipal de Subvenciones y la Ley 38/2003, General de Subvenciones y demás disposiciones legales concordantes.</w:t>
            </w:r>
          </w:p>
        </w:tc>
      </w:tr>
    </w:tbl>
    <w:p w14:paraId="6A33B653" w14:textId="77777777" w:rsidR="000956A7" w:rsidRDefault="000956A7" w:rsidP="000956A7"/>
    <w:p w14:paraId="5CE6818A" w14:textId="77777777" w:rsidR="000956A7" w:rsidRDefault="000956A7" w:rsidP="000956A7"/>
    <w:p w14:paraId="72F2A7BF" w14:textId="77777777" w:rsidR="00A12AFF" w:rsidRDefault="00A12AFF" w:rsidP="00A91849">
      <w:pPr>
        <w:spacing w:before="200"/>
        <w:rPr>
          <w:rFonts w:ascii="Garamond" w:hAnsi="Garamond"/>
          <w:sz w:val="24"/>
        </w:rPr>
      </w:pPr>
    </w:p>
    <w:sectPr w:rsidR="00A12AFF" w:rsidSect="003E0A9E">
      <w:headerReference w:type="default" r:id="rId7"/>
      <w:footerReference w:type="default" r:id="rId8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0BA24" w14:textId="77777777" w:rsidR="003E0A9E" w:rsidRDefault="003E0A9E" w:rsidP="003E0A9E">
      <w:r>
        <w:separator/>
      </w:r>
    </w:p>
  </w:endnote>
  <w:endnote w:type="continuationSeparator" w:id="0">
    <w:p w14:paraId="202D20EE" w14:textId="77777777" w:rsidR="003E0A9E" w:rsidRDefault="003E0A9E" w:rsidP="003E0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-Narrow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Garmond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Saretaduntaula"/>
      <w:tblW w:w="10031" w:type="dxa"/>
      <w:jc w:val="center"/>
      <w:tblLook w:val="04A0" w:firstRow="1" w:lastRow="0" w:firstColumn="1" w:lastColumn="0" w:noHBand="0" w:noVBand="1"/>
    </w:tblPr>
    <w:tblGrid>
      <w:gridCol w:w="1092"/>
      <w:gridCol w:w="2297"/>
      <w:gridCol w:w="804"/>
      <w:gridCol w:w="4562"/>
      <w:gridCol w:w="1276"/>
    </w:tblGrid>
    <w:tr w:rsidR="003E0A9E" w14:paraId="1B5FE13A" w14:textId="77777777" w:rsidTr="00FD6250">
      <w:trPr>
        <w:jc w:val="center"/>
      </w:trPr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14:paraId="717482AA" w14:textId="77777777" w:rsidR="003E0A9E" w:rsidRPr="009314CE" w:rsidRDefault="003E0A9E" w:rsidP="003E0A9E">
          <w:pPr>
            <w:pStyle w:val="Orri-oina"/>
            <w:jc w:val="right"/>
            <w:rPr>
              <w:rFonts w:ascii="Tahoma" w:hAnsi="Tahoma" w:cs="Tahoma"/>
              <w:b/>
            </w:rPr>
          </w:pPr>
          <w:bookmarkStart w:id="1" w:name="_Hlk160184935"/>
          <w:proofErr w:type="spellStart"/>
          <w:r w:rsidRPr="009314CE">
            <w:rPr>
              <w:rFonts w:ascii="Tahoma" w:hAnsi="Tahoma" w:cs="Tahoma"/>
              <w:b/>
            </w:rPr>
            <w:t>Kodea</w:t>
          </w:r>
          <w:proofErr w:type="spellEnd"/>
        </w:p>
      </w:tc>
      <w:tc>
        <w:tcPr>
          <w:tcW w:w="1145" w:type="pct"/>
          <w:shd w:val="clear" w:color="auto" w:fill="auto"/>
        </w:tcPr>
        <w:p w14:paraId="1DC5A161" w14:textId="77777777" w:rsidR="003E0A9E" w:rsidRPr="009314CE" w:rsidRDefault="003E0A9E" w:rsidP="003E0A9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CL24/02981</w:t>
          </w:r>
        </w:p>
      </w:tc>
      <w:tc>
        <w:tcPr>
          <w:tcW w:w="401" w:type="pct"/>
          <w:tcBorders>
            <w:bottom w:val="single" w:sz="4" w:space="0" w:color="auto"/>
          </w:tcBorders>
          <w:shd w:val="clear" w:color="auto" w:fill="B3B3B3"/>
        </w:tcPr>
        <w:p w14:paraId="41CCD630" w14:textId="77777777" w:rsidR="003E0A9E" w:rsidRPr="009314CE" w:rsidRDefault="003E0A9E" w:rsidP="003E0A9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Udala</w:t>
          </w:r>
        </w:p>
      </w:tc>
      <w:tc>
        <w:tcPr>
          <w:tcW w:w="2274" w:type="pct"/>
          <w:shd w:val="clear" w:color="auto" w:fill="auto"/>
        </w:tcPr>
        <w:p w14:paraId="6A41C202" w14:textId="77777777" w:rsidR="003E0A9E" w:rsidRPr="009314CE" w:rsidRDefault="003E0A9E" w:rsidP="003E0A9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Arrasate/Mondragón</w:t>
          </w:r>
        </w:p>
      </w:tc>
      <w:tc>
        <w:tcPr>
          <w:tcW w:w="636" w:type="pct"/>
          <w:vMerge w:val="restart"/>
          <w:shd w:val="clear" w:color="auto" w:fill="auto"/>
          <w:noWrap/>
          <w:tcMar>
            <w:left w:w="0" w:type="dxa"/>
            <w:right w:w="0" w:type="dxa"/>
          </w:tcMar>
          <w:tcFitText/>
        </w:tcPr>
        <w:p w14:paraId="77BCA702" w14:textId="77777777" w:rsidR="003E0A9E" w:rsidRPr="009314CE" w:rsidRDefault="003E0A9E" w:rsidP="003E0A9E">
          <w:pPr>
            <w:pStyle w:val="Orri-oina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662EC999" wp14:editId="2BF8E200">
                <wp:extent cx="724535" cy="724535"/>
                <wp:effectExtent l="0" t="0" r="0" b="0"/>
                <wp:docPr id="3" name="Irudia 1" descr="Hau duen irudia beltz, iluntasun&#10;&#10;Azalpena automatikoki sortu 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rudia 1" descr="Hau duen irudia beltz, iluntasun&#10;&#10;Azalpena automatikoki sortu 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4535" cy="724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E0A9E" w14:paraId="02CF9133" w14:textId="77777777" w:rsidTr="00FD6250">
      <w:trPr>
        <w:jc w:val="center"/>
      </w:trPr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14:paraId="48503E51" w14:textId="77777777" w:rsidR="003E0A9E" w:rsidRPr="009314CE" w:rsidRDefault="003E0A9E" w:rsidP="003E0A9E">
          <w:pPr>
            <w:pStyle w:val="Orri-oina"/>
            <w:jc w:val="right"/>
            <w:rPr>
              <w:rFonts w:ascii="Tahoma" w:hAnsi="Tahoma" w:cs="Tahoma"/>
              <w:b/>
            </w:rPr>
          </w:pPr>
          <w:r>
            <w:rPr>
              <w:rFonts w:ascii="Tahoma" w:hAnsi="Tahoma" w:cs="Tahoma"/>
              <w:b/>
            </w:rPr>
            <w:t>CUDO</w:t>
          </w:r>
        </w:p>
      </w:tc>
      <w:tc>
        <w:tcPr>
          <w:tcW w:w="3820" w:type="pct"/>
          <w:gridSpan w:val="3"/>
          <w:shd w:val="clear" w:color="auto" w:fill="auto"/>
        </w:tcPr>
        <w:p w14:paraId="497397DF" w14:textId="77777777" w:rsidR="003E0A9E" w:rsidRPr="009314CE" w:rsidRDefault="003E0A9E" w:rsidP="003E0A9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000.0055.AAA1AFZY.N.GKJU</w:t>
          </w:r>
        </w:p>
      </w:tc>
      <w:tc>
        <w:tcPr>
          <w:tcW w:w="636" w:type="pct"/>
          <w:vMerge/>
          <w:shd w:val="clear" w:color="auto" w:fill="auto"/>
        </w:tcPr>
        <w:p w14:paraId="729615CF" w14:textId="77777777" w:rsidR="003E0A9E" w:rsidRDefault="003E0A9E" w:rsidP="003E0A9E">
          <w:pPr>
            <w:pStyle w:val="Orri-oina"/>
          </w:pPr>
        </w:p>
      </w:tc>
    </w:tr>
    <w:tr w:rsidR="003E0A9E" w14:paraId="4FD5DC87" w14:textId="77777777" w:rsidTr="00FD6250">
      <w:trPr>
        <w:jc w:val="center"/>
      </w:trPr>
      <w:tc>
        <w:tcPr>
          <w:tcW w:w="544" w:type="pct"/>
          <w:shd w:val="clear" w:color="auto" w:fill="B3B3B3"/>
        </w:tcPr>
        <w:p w14:paraId="700213B0" w14:textId="77777777" w:rsidR="003E0A9E" w:rsidRPr="009314CE" w:rsidRDefault="003E0A9E" w:rsidP="003E0A9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URL</w:t>
          </w:r>
        </w:p>
      </w:tc>
      <w:tc>
        <w:tcPr>
          <w:tcW w:w="3820" w:type="pct"/>
          <w:gridSpan w:val="3"/>
          <w:shd w:val="clear" w:color="auto" w:fill="auto"/>
        </w:tcPr>
        <w:p w14:paraId="1ABA2FB1" w14:textId="77777777" w:rsidR="003E0A9E" w:rsidRDefault="003E0A9E" w:rsidP="003E0A9E">
          <w:pPr>
            <w:pStyle w:val="Orri-oina"/>
            <w:tabs>
              <w:tab w:val="clear" w:pos="4252"/>
              <w:tab w:val="clear" w:pos="8504"/>
              <w:tab w:val="left" w:pos="4800"/>
            </w:tabs>
          </w:pPr>
          <w:r>
            <w:rPr>
              <w:rFonts w:ascii="Tahoma" w:hAnsi="Tahoma" w:cs="Tahoma"/>
              <w:noProof/>
            </w:rPr>
            <w:t>https://uzt.gipuzkoa.eus/PortalV/r/eu/55/AAA1AFZYN.GKJU</w:t>
          </w:r>
          <w:r>
            <w:rPr>
              <w:rFonts w:ascii="Tahoma" w:hAnsi="Tahoma" w:cs="Tahoma"/>
            </w:rPr>
            <w:tab/>
          </w:r>
        </w:p>
      </w:tc>
      <w:tc>
        <w:tcPr>
          <w:tcW w:w="636" w:type="pct"/>
          <w:vMerge/>
          <w:shd w:val="clear" w:color="auto" w:fill="auto"/>
        </w:tcPr>
        <w:p w14:paraId="73C4614E" w14:textId="77777777" w:rsidR="003E0A9E" w:rsidRDefault="003E0A9E" w:rsidP="003E0A9E">
          <w:pPr>
            <w:pStyle w:val="Orri-oina"/>
          </w:pPr>
        </w:p>
      </w:tc>
    </w:tr>
    <w:tr w:rsidR="003E0A9E" w:rsidRPr="00CA0BC4" w14:paraId="5B019144" w14:textId="77777777" w:rsidTr="00FD6250">
      <w:trPr>
        <w:jc w:val="center"/>
      </w:trPr>
      <w:tc>
        <w:tcPr>
          <w:tcW w:w="4364" w:type="pct"/>
          <w:gridSpan w:val="4"/>
          <w:shd w:val="clear" w:color="auto" w:fill="auto"/>
          <w:vAlign w:val="center"/>
        </w:tcPr>
        <w:p w14:paraId="5A7A1629" w14:textId="77777777" w:rsidR="003E0A9E" w:rsidRPr="00E50683" w:rsidRDefault="003E0A9E" w:rsidP="003E0A9E">
          <w:pPr>
            <w:pStyle w:val="Orri-oina"/>
            <w:rPr>
              <w:lang w:val="pt-PT"/>
            </w:rPr>
          </w:pPr>
          <w:r w:rsidRPr="00E50683">
            <w:rPr>
              <w:rFonts w:ascii="Tahoma" w:hAnsi="Tahoma" w:cs="Tahoma"/>
              <w:noProof/>
              <w:sz w:val="16"/>
              <w:lang w:val="pt-PT"/>
            </w:rPr>
            <w:t>Dokumentu hau elektronikoki sinatu da. Honen balioa egiaztatzeko, sartu zaitez webgunean edo irakurri ezazu QR irudia.</w:t>
          </w:r>
        </w:p>
      </w:tc>
      <w:tc>
        <w:tcPr>
          <w:tcW w:w="636" w:type="pct"/>
          <w:vMerge/>
          <w:shd w:val="clear" w:color="auto" w:fill="auto"/>
        </w:tcPr>
        <w:p w14:paraId="18B10B0C" w14:textId="77777777" w:rsidR="003E0A9E" w:rsidRPr="00E50683" w:rsidRDefault="003E0A9E" w:rsidP="003E0A9E">
          <w:pPr>
            <w:pStyle w:val="Orri-oina"/>
            <w:rPr>
              <w:lang w:val="pt-PT"/>
            </w:rPr>
          </w:pPr>
        </w:p>
      </w:tc>
    </w:tr>
    <w:bookmarkEnd w:id="1"/>
  </w:tbl>
  <w:p w14:paraId="4F80DC96" w14:textId="77777777" w:rsidR="003E0A9E" w:rsidRPr="003E0A9E" w:rsidRDefault="003E0A9E">
    <w:pPr>
      <w:pStyle w:val="Orri-oina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94B6E" w14:textId="77777777" w:rsidR="003E0A9E" w:rsidRDefault="003E0A9E" w:rsidP="003E0A9E">
      <w:r>
        <w:separator/>
      </w:r>
    </w:p>
  </w:footnote>
  <w:footnote w:type="continuationSeparator" w:id="0">
    <w:p w14:paraId="336DCED0" w14:textId="77777777" w:rsidR="003E0A9E" w:rsidRDefault="003E0A9E" w:rsidP="003E0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7600D" w14:textId="77777777" w:rsidR="000C32D8" w:rsidRDefault="000C32D8"/>
  <w:tbl>
    <w:tblPr>
      <w:tblW w:w="10207" w:type="dxa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"/>
      <w:gridCol w:w="4536"/>
      <w:gridCol w:w="5387"/>
    </w:tblGrid>
    <w:tr w:rsidR="003E0A9E" w14:paraId="70606BA6" w14:textId="77777777" w:rsidTr="000C32D8">
      <w:trPr>
        <w:trHeight w:val="1442"/>
      </w:trPr>
      <w:tc>
        <w:tcPr>
          <w:tcW w:w="4820" w:type="dxa"/>
          <w:gridSpan w:val="2"/>
        </w:tcPr>
        <w:p w14:paraId="1A6D00E6" w14:textId="77777777" w:rsidR="003E0A9E" w:rsidRDefault="003E0A9E" w:rsidP="003E0A9E">
          <w:pPr>
            <w:pStyle w:val="Goiburua"/>
          </w:pPr>
          <w:bookmarkStart w:id="0" w:name="_Hlk160184927"/>
          <w:r>
            <w:rPr>
              <w:rFonts w:ascii="Garamond" w:hAnsi="Garamond"/>
              <w:noProof/>
            </w:rPr>
            <w:drawing>
              <wp:inline distT="0" distB="0" distL="0" distR="0" wp14:anchorId="66D89871" wp14:editId="1E5D27C8">
                <wp:extent cx="2096135" cy="991870"/>
                <wp:effectExtent l="0" t="0" r="0" b="0"/>
                <wp:docPr id="532452750" name="Irudia 2" descr="Hau duen irudia testua, Bataiarri, logotipoa, Grafikoak&#10;&#10;Azalpena automatikoki sortu 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rudia 2" descr="Hau duen irudia testua, Bataiarri, logotipoa, Grafikoak&#10;&#10;Azalpena automatikoki sortu 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96135" cy="991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7" w:type="dxa"/>
        </w:tcPr>
        <w:p w14:paraId="62C83239" w14:textId="77777777" w:rsidR="003E0A9E" w:rsidRDefault="003E0A9E" w:rsidP="003E0A9E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353B972A" w14:textId="77777777" w:rsidR="003E0A9E" w:rsidRDefault="003E0A9E" w:rsidP="003E0A9E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4A22F3A9" w14:textId="77777777" w:rsidR="003E0A9E" w:rsidRDefault="003E0A9E" w:rsidP="003E0A9E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39EA6639" w14:textId="77777777" w:rsidR="003E0A9E" w:rsidRDefault="003E0A9E" w:rsidP="003E0A9E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  <w:r>
            <w:rPr>
              <w:rFonts w:ascii="Univers" w:hAnsi="Univers"/>
              <w:b/>
              <w:noProof/>
            </w:rPr>
            <w:t>Kontuhartzailetza</w:t>
          </w:r>
          <w:r>
            <w:rPr>
              <w:rFonts w:ascii="Univers" w:hAnsi="Univers"/>
              <w:b/>
            </w:rPr>
            <w:t xml:space="preserve"> </w:t>
          </w:r>
          <w:r>
            <w:rPr>
              <w:rFonts w:ascii="Univers" w:hAnsi="Univers"/>
              <w:b/>
              <w:noProof/>
            </w:rPr>
            <w:drawing>
              <wp:inline distT="0" distB="0" distL="0" distR="0" wp14:anchorId="76CBD960" wp14:editId="055F4126">
                <wp:extent cx="86360" cy="86360"/>
                <wp:effectExtent l="0" t="0" r="0" b="0"/>
                <wp:docPr id="1293235071" name="Irudia 12932350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360" cy="86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E0A9E" w14:paraId="23C565A1" w14:textId="77777777" w:rsidTr="000C32D8">
      <w:trPr>
        <w:gridBefore w:val="1"/>
        <w:wBefore w:w="284" w:type="dxa"/>
        <w:trHeight w:val="598"/>
      </w:trPr>
      <w:tc>
        <w:tcPr>
          <w:tcW w:w="4536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3E0EC26E" w14:textId="77777777" w:rsidR="003E0A9E" w:rsidRDefault="003E0A9E" w:rsidP="003E0A9E">
          <w:pPr>
            <w:pStyle w:val="Goiburua"/>
            <w:rPr>
              <w:rFonts w:ascii="Univers" w:hAnsi="Univers"/>
              <w:sz w:val="22"/>
            </w:rPr>
          </w:pPr>
          <w:r>
            <w:rPr>
              <w:rFonts w:ascii="Univers" w:hAnsi="Univers"/>
              <w:b/>
              <w:sz w:val="22"/>
            </w:rPr>
            <w:t xml:space="preserve">Esp. </w:t>
          </w:r>
          <w:proofErr w:type="spellStart"/>
          <w:r>
            <w:rPr>
              <w:rFonts w:ascii="Univers" w:hAnsi="Univers"/>
              <w:b/>
              <w:sz w:val="22"/>
            </w:rPr>
            <w:t>kodea</w:t>
          </w:r>
          <w:proofErr w:type="spellEnd"/>
          <w:r>
            <w:rPr>
              <w:rFonts w:ascii="Univers" w:hAnsi="Univers"/>
              <w:b/>
              <w:sz w:val="22"/>
            </w:rPr>
            <w:t xml:space="preserve">: </w:t>
          </w:r>
          <w:r>
            <w:rPr>
              <w:rFonts w:ascii="Univers" w:hAnsi="Univers"/>
              <w:noProof/>
              <w:sz w:val="22"/>
            </w:rPr>
            <w:t>2024RBAR0003</w:t>
          </w:r>
        </w:p>
        <w:p w14:paraId="5745CB01" w14:textId="77777777" w:rsidR="003E0A9E" w:rsidRDefault="003E0A9E" w:rsidP="003E0A9E">
          <w:pPr>
            <w:pStyle w:val="Goiburua"/>
            <w:rPr>
              <w:rFonts w:ascii="Univers" w:hAnsi="Univers"/>
              <w:sz w:val="22"/>
            </w:rPr>
          </w:pPr>
          <w:proofErr w:type="spellStart"/>
          <w:r w:rsidRPr="007C1DAA">
            <w:rPr>
              <w:rFonts w:ascii="Univers" w:hAnsi="Univers"/>
              <w:b/>
              <w:sz w:val="22"/>
            </w:rPr>
            <w:t>Titularra</w:t>
          </w:r>
          <w:proofErr w:type="spellEnd"/>
          <w:r w:rsidRPr="007C1DAA">
            <w:rPr>
              <w:rFonts w:ascii="Univers" w:hAnsi="Univers"/>
              <w:b/>
              <w:sz w:val="22"/>
            </w:rPr>
            <w:t xml:space="preserve">: </w:t>
          </w:r>
          <w:r>
            <w:rPr>
              <w:rFonts w:ascii="Univers" w:hAnsi="Univers"/>
              <w:noProof/>
              <w:sz w:val="22"/>
            </w:rPr>
            <w:t>OGASUN BATZORDEA</w:t>
          </w:r>
        </w:p>
      </w:tc>
      <w:tc>
        <w:tcPr>
          <w:tcW w:w="5387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2B89C56C" w14:textId="77777777" w:rsidR="003E0A9E" w:rsidRPr="00AE77CA" w:rsidRDefault="003E0A9E" w:rsidP="003E0A9E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Gaia: </w:t>
          </w:r>
          <w:r w:rsidRPr="00AE77CA">
            <w:rPr>
              <w:rFonts w:ascii="Univers" w:hAnsi="Univers"/>
              <w:noProof/>
              <w:sz w:val="22"/>
              <w:lang w:val="pt-PT"/>
            </w:rPr>
            <w:t>2024 URTEKO DIRULAGUNTZA DEAILDIA</w:t>
          </w:r>
        </w:p>
        <w:p w14:paraId="5F6794D4" w14:textId="77777777" w:rsidR="003E0A9E" w:rsidRPr="00AE77CA" w:rsidRDefault="003E0A9E" w:rsidP="003E0A9E">
          <w:pPr>
            <w:pStyle w:val="Goiburua"/>
            <w:rPr>
              <w:rFonts w:ascii="Univers" w:hAnsi="Univers"/>
              <w:sz w:val="22"/>
              <w:lang w:val="pt-PT"/>
            </w:rPr>
          </w:pPr>
        </w:p>
      </w:tc>
    </w:tr>
    <w:bookmarkEnd w:id="0"/>
  </w:tbl>
  <w:p w14:paraId="1D373E4E" w14:textId="77777777" w:rsidR="003E0A9E" w:rsidRDefault="003E0A9E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65"/>
        </w:tabs>
        <w:ind w:left="65" w:firstLine="0"/>
      </w:p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586"/>
        </w:tabs>
        <w:ind w:left="586" w:hanging="360"/>
      </w:pPr>
      <w:rPr>
        <w:rFonts w:ascii="Symbol" w:hAnsi="Symbol" w:cs="Helvetica-Narrow" w:hint="default"/>
        <w:color w:val="auto"/>
      </w:rPr>
    </w:lvl>
  </w:abstractNum>
  <w:abstractNum w:abstractNumId="2" w15:restartNumberingAfterBreak="0">
    <w:nsid w:val="020E0757"/>
    <w:multiLevelType w:val="multilevel"/>
    <w:tmpl w:val="A080E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7B38CD"/>
    <w:multiLevelType w:val="hybridMultilevel"/>
    <w:tmpl w:val="86ACE00C"/>
    <w:lvl w:ilvl="0" w:tplc="8DAC9C3C">
      <w:start w:val="4"/>
      <w:numFmt w:val="bullet"/>
      <w:lvlText w:val="-"/>
      <w:lvlJc w:val="left"/>
      <w:pPr>
        <w:ind w:left="833" w:hanging="360"/>
      </w:pPr>
      <w:rPr>
        <w:rFonts w:ascii="Garamond" w:eastAsia="Times New Roman" w:hAnsi="Garamond" w:cs="Times New Roman" w:hint="default"/>
      </w:rPr>
    </w:lvl>
    <w:lvl w:ilvl="1" w:tplc="518A9A6A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5860DB06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1F7C227E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9E0CBEF0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A7829282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FD80DB44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5EF43B5A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424E39F0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4" w15:restartNumberingAfterBreak="0">
    <w:nsid w:val="13C40639"/>
    <w:multiLevelType w:val="hybridMultilevel"/>
    <w:tmpl w:val="0AEAFED6"/>
    <w:lvl w:ilvl="0" w:tplc="583091EA">
      <w:start w:val="4"/>
      <w:numFmt w:val="bullet"/>
      <w:lvlText w:val="-"/>
      <w:lvlJc w:val="left"/>
      <w:pPr>
        <w:ind w:left="473" w:hanging="360"/>
      </w:pPr>
      <w:rPr>
        <w:rFonts w:ascii="Garamond" w:eastAsia="Times New Roman" w:hAnsi="Garamond" w:cs="Times New Roman" w:hint="default"/>
      </w:rPr>
    </w:lvl>
    <w:lvl w:ilvl="1" w:tplc="50B4A424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A080C332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D95422AC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8B7A46D0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72C91CA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59A0A0B8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213E9FAC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2534C3A2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5" w15:restartNumberingAfterBreak="0">
    <w:nsid w:val="158C4AE4"/>
    <w:multiLevelType w:val="multilevel"/>
    <w:tmpl w:val="90048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B5245E4"/>
    <w:multiLevelType w:val="multilevel"/>
    <w:tmpl w:val="DC600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7774DA"/>
    <w:multiLevelType w:val="multilevel"/>
    <w:tmpl w:val="308E4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6C92A2F"/>
    <w:multiLevelType w:val="multilevel"/>
    <w:tmpl w:val="EF7E746A"/>
    <w:lvl w:ilvl="0">
      <w:start w:val="1"/>
      <w:numFmt w:val="bullet"/>
      <w:pStyle w:val="Gorputz-testuarenkoska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874EE"/>
    <w:multiLevelType w:val="hybridMultilevel"/>
    <w:tmpl w:val="47AC0CBA"/>
    <w:lvl w:ilvl="0" w:tplc="3B44ED10">
      <w:start w:val="1"/>
      <w:numFmt w:val="lowerLetter"/>
      <w:lvlText w:val="%1)"/>
      <w:lvlJc w:val="left"/>
      <w:pPr>
        <w:ind w:left="720" w:hanging="360"/>
      </w:pPr>
    </w:lvl>
    <w:lvl w:ilvl="1" w:tplc="2AE29CDA">
      <w:start w:val="1"/>
      <w:numFmt w:val="lowerLetter"/>
      <w:lvlText w:val="%2."/>
      <w:lvlJc w:val="left"/>
      <w:pPr>
        <w:ind w:left="1440" w:hanging="360"/>
      </w:pPr>
    </w:lvl>
    <w:lvl w:ilvl="2" w:tplc="F656C9C0">
      <w:start w:val="1"/>
      <w:numFmt w:val="lowerRoman"/>
      <w:lvlText w:val="%3."/>
      <w:lvlJc w:val="right"/>
      <w:pPr>
        <w:ind w:left="2160" w:hanging="180"/>
      </w:pPr>
    </w:lvl>
    <w:lvl w:ilvl="3" w:tplc="6A7CA84C">
      <w:start w:val="1"/>
      <w:numFmt w:val="decimal"/>
      <w:lvlText w:val="%4."/>
      <w:lvlJc w:val="left"/>
      <w:pPr>
        <w:ind w:left="2880" w:hanging="360"/>
      </w:pPr>
    </w:lvl>
    <w:lvl w:ilvl="4" w:tplc="1EBC6DD6">
      <w:start w:val="1"/>
      <w:numFmt w:val="lowerLetter"/>
      <w:lvlText w:val="%5."/>
      <w:lvlJc w:val="left"/>
      <w:pPr>
        <w:ind w:left="3600" w:hanging="360"/>
      </w:pPr>
    </w:lvl>
    <w:lvl w:ilvl="5" w:tplc="1410E8D0">
      <w:start w:val="1"/>
      <w:numFmt w:val="lowerRoman"/>
      <w:lvlText w:val="%6."/>
      <w:lvlJc w:val="right"/>
      <w:pPr>
        <w:ind w:left="4320" w:hanging="180"/>
      </w:pPr>
    </w:lvl>
    <w:lvl w:ilvl="6" w:tplc="1F9AADBC">
      <w:start w:val="1"/>
      <w:numFmt w:val="decimal"/>
      <w:lvlText w:val="%7."/>
      <w:lvlJc w:val="left"/>
      <w:pPr>
        <w:ind w:left="5040" w:hanging="360"/>
      </w:pPr>
    </w:lvl>
    <w:lvl w:ilvl="7" w:tplc="7520BC3E">
      <w:start w:val="1"/>
      <w:numFmt w:val="lowerLetter"/>
      <w:lvlText w:val="%8."/>
      <w:lvlJc w:val="left"/>
      <w:pPr>
        <w:ind w:left="5760" w:hanging="360"/>
      </w:pPr>
    </w:lvl>
    <w:lvl w:ilvl="8" w:tplc="44A60E5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41AAE"/>
    <w:multiLevelType w:val="hybridMultilevel"/>
    <w:tmpl w:val="81C4DCFE"/>
    <w:lvl w:ilvl="0" w:tplc="FB022D78">
      <w:start w:val="1"/>
      <w:numFmt w:val="bullet"/>
      <w:lvlText w:val=""/>
      <w:lvlJc w:val="left"/>
      <w:pPr>
        <w:tabs>
          <w:tab w:val="num" w:pos="586"/>
        </w:tabs>
        <w:ind w:left="586" w:hanging="360"/>
      </w:pPr>
      <w:rPr>
        <w:rFonts w:ascii="Symbol" w:hAnsi="Symbol" w:cs="Helvetica-Narrow" w:hint="default"/>
        <w:color w:val="auto"/>
      </w:rPr>
    </w:lvl>
    <w:lvl w:ilvl="1" w:tplc="CDB06F40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8336152C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AAC605A0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2C6EF1C0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15B40144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E41A626E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69E4D0CE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F7A88C70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1" w15:restartNumberingAfterBreak="0">
    <w:nsid w:val="3BBB2A14"/>
    <w:multiLevelType w:val="hybridMultilevel"/>
    <w:tmpl w:val="E0A0FEA6"/>
    <w:lvl w:ilvl="0" w:tplc="E39C71BE">
      <w:start w:val="4"/>
      <w:numFmt w:val="bullet"/>
      <w:lvlText w:val="-"/>
      <w:lvlJc w:val="left"/>
      <w:pPr>
        <w:ind w:left="833" w:hanging="360"/>
      </w:pPr>
      <w:rPr>
        <w:rFonts w:ascii="Garamond" w:eastAsia="Times New Roman" w:hAnsi="Garamond" w:cs="Times New Roman" w:hint="default"/>
      </w:rPr>
    </w:lvl>
    <w:lvl w:ilvl="1" w:tplc="288E45F6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772AEB76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C1FEB9D6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D41E0A46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6DC2446E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88C8FB7C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5246AD4E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1A6CDF5E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2" w15:restartNumberingAfterBreak="0">
    <w:nsid w:val="3F1C58B0"/>
    <w:multiLevelType w:val="multilevel"/>
    <w:tmpl w:val="623E3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FE61088"/>
    <w:multiLevelType w:val="hybridMultilevel"/>
    <w:tmpl w:val="FF1A5420"/>
    <w:lvl w:ilvl="0" w:tplc="516402F0">
      <w:start w:val="5"/>
      <w:numFmt w:val="bullet"/>
      <w:lvlText w:val="-"/>
      <w:lvlJc w:val="left"/>
      <w:pPr>
        <w:ind w:left="1068" w:hanging="360"/>
      </w:pPr>
      <w:rPr>
        <w:rFonts w:ascii="Garamond" w:eastAsia="Calibri" w:hAnsi="Garamond" w:cs="Arial" w:hint="default"/>
      </w:rPr>
    </w:lvl>
    <w:lvl w:ilvl="1" w:tplc="042D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40996F30"/>
    <w:multiLevelType w:val="hybridMultilevel"/>
    <w:tmpl w:val="0C4AC076"/>
    <w:lvl w:ilvl="0" w:tplc="837839AE">
      <w:start w:val="1"/>
      <w:numFmt w:val="lowerLetter"/>
      <w:lvlText w:val="%1)"/>
      <w:lvlJc w:val="left"/>
      <w:pPr>
        <w:ind w:left="720" w:hanging="360"/>
      </w:pPr>
    </w:lvl>
    <w:lvl w:ilvl="1" w:tplc="343682BC">
      <w:start w:val="1"/>
      <w:numFmt w:val="lowerLetter"/>
      <w:lvlText w:val="%2."/>
      <w:lvlJc w:val="left"/>
      <w:pPr>
        <w:ind w:left="1440" w:hanging="360"/>
      </w:pPr>
    </w:lvl>
    <w:lvl w:ilvl="2" w:tplc="D7BE39DA">
      <w:start w:val="1"/>
      <w:numFmt w:val="lowerRoman"/>
      <w:lvlText w:val="%3."/>
      <w:lvlJc w:val="right"/>
      <w:pPr>
        <w:ind w:left="2160" w:hanging="180"/>
      </w:pPr>
    </w:lvl>
    <w:lvl w:ilvl="3" w:tplc="D4BE12F8">
      <w:start w:val="1"/>
      <w:numFmt w:val="decimal"/>
      <w:lvlText w:val="%4."/>
      <w:lvlJc w:val="left"/>
      <w:pPr>
        <w:ind w:left="2880" w:hanging="360"/>
      </w:pPr>
    </w:lvl>
    <w:lvl w:ilvl="4" w:tplc="1666B560">
      <w:start w:val="1"/>
      <w:numFmt w:val="lowerLetter"/>
      <w:lvlText w:val="%5."/>
      <w:lvlJc w:val="left"/>
      <w:pPr>
        <w:ind w:left="3600" w:hanging="360"/>
      </w:pPr>
    </w:lvl>
    <w:lvl w:ilvl="5" w:tplc="C6A666AA">
      <w:start w:val="1"/>
      <w:numFmt w:val="lowerRoman"/>
      <w:lvlText w:val="%6."/>
      <w:lvlJc w:val="right"/>
      <w:pPr>
        <w:ind w:left="4320" w:hanging="180"/>
      </w:pPr>
    </w:lvl>
    <w:lvl w:ilvl="6" w:tplc="222C590A">
      <w:start w:val="1"/>
      <w:numFmt w:val="decimal"/>
      <w:lvlText w:val="%7."/>
      <w:lvlJc w:val="left"/>
      <w:pPr>
        <w:ind w:left="5040" w:hanging="360"/>
      </w:pPr>
    </w:lvl>
    <w:lvl w:ilvl="7" w:tplc="560C76B2">
      <w:start w:val="1"/>
      <w:numFmt w:val="lowerLetter"/>
      <w:lvlText w:val="%8."/>
      <w:lvlJc w:val="left"/>
      <w:pPr>
        <w:ind w:left="5760" w:hanging="360"/>
      </w:pPr>
    </w:lvl>
    <w:lvl w:ilvl="8" w:tplc="FDFAE2B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BD3830"/>
    <w:multiLevelType w:val="hybridMultilevel"/>
    <w:tmpl w:val="A8DEE5F4"/>
    <w:lvl w:ilvl="0" w:tplc="34D077CC">
      <w:start w:val="4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3476E908">
      <w:start w:val="1"/>
      <w:numFmt w:val="lowerLetter"/>
      <w:lvlText w:val="%2."/>
      <w:lvlJc w:val="left"/>
      <w:pPr>
        <w:ind w:left="1440" w:hanging="360"/>
      </w:pPr>
    </w:lvl>
    <w:lvl w:ilvl="2" w:tplc="5832EC40">
      <w:start w:val="1"/>
      <w:numFmt w:val="lowerRoman"/>
      <w:lvlText w:val="%3."/>
      <w:lvlJc w:val="right"/>
      <w:pPr>
        <w:ind w:left="2160" w:hanging="180"/>
      </w:pPr>
    </w:lvl>
    <w:lvl w:ilvl="3" w:tplc="05CCDF26">
      <w:start w:val="1"/>
      <w:numFmt w:val="decimal"/>
      <w:lvlText w:val="%4."/>
      <w:lvlJc w:val="left"/>
      <w:pPr>
        <w:ind w:left="2880" w:hanging="360"/>
      </w:pPr>
    </w:lvl>
    <w:lvl w:ilvl="4" w:tplc="4D8A1960">
      <w:start w:val="1"/>
      <w:numFmt w:val="lowerLetter"/>
      <w:lvlText w:val="%5."/>
      <w:lvlJc w:val="left"/>
      <w:pPr>
        <w:ind w:left="3600" w:hanging="360"/>
      </w:pPr>
    </w:lvl>
    <w:lvl w:ilvl="5" w:tplc="EA22B3FE">
      <w:start w:val="1"/>
      <w:numFmt w:val="lowerRoman"/>
      <w:lvlText w:val="%6."/>
      <w:lvlJc w:val="right"/>
      <w:pPr>
        <w:ind w:left="4320" w:hanging="180"/>
      </w:pPr>
    </w:lvl>
    <w:lvl w:ilvl="6" w:tplc="C6F08C3A">
      <w:start w:val="1"/>
      <w:numFmt w:val="decimal"/>
      <w:lvlText w:val="%7."/>
      <w:lvlJc w:val="left"/>
      <w:pPr>
        <w:ind w:left="5040" w:hanging="360"/>
      </w:pPr>
    </w:lvl>
    <w:lvl w:ilvl="7" w:tplc="F00EDE4C">
      <w:start w:val="1"/>
      <w:numFmt w:val="lowerLetter"/>
      <w:lvlText w:val="%8."/>
      <w:lvlJc w:val="left"/>
      <w:pPr>
        <w:ind w:left="5760" w:hanging="360"/>
      </w:pPr>
    </w:lvl>
    <w:lvl w:ilvl="8" w:tplc="A9967C5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AB0EA5"/>
    <w:multiLevelType w:val="multilevel"/>
    <w:tmpl w:val="103AE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49103A8"/>
    <w:multiLevelType w:val="hybridMultilevel"/>
    <w:tmpl w:val="038A3BF0"/>
    <w:lvl w:ilvl="0" w:tplc="13E20B18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EB10538E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226EE16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5D2279FE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A65205C0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E6446216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84F07756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A66C28A2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38268C0A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8" w15:restartNumberingAfterBreak="0">
    <w:nsid w:val="63544B8D"/>
    <w:multiLevelType w:val="hybridMultilevel"/>
    <w:tmpl w:val="6C7C3C84"/>
    <w:lvl w:ilvl="0" w:tplc="8780A1CA">
      <w:start w:val="1"/>
      <w:numFmt w:val="lowerLetter"/>
      <w:lvlText w:val="%1)"/>
      <w:lvlJc w:val="left"/>
      <w:pPr>
        <w:ind w:left="720" w:hanging="360"/>
      </w:pPr>
    </w:lvl>
    <w:lvl w:ilvl="1" w:tplc="5664CCFA">
      <w:start w:val="1"/>
      <w:numFmt w:val="lowerLetter"/>
      <w:lvlText w:val="%2."/>
      <w:lvlJc w:val="left"/>
      <w:pPr>
        <w:ind w:left="1440" w:hanging="360"/>
      </w:pPr>
    </w:lvl>
    <w:lvl w:ilvl="2" w:tplc="24622CB4">
      <w:start w:val="1"/>
      <w:numFmt w:val="lowerRoman"/>
      <w:lvlText w:val="%3."/>
      <w:lvlJc w:val="right"/>
      <w:pPr>
        <w:ind w:left="2160" w:hanging="180"/>
      </w:pPr>
    </w:lvl>
    <w:lvl w:ilvl="3" w:tplc="80E6989A">
      <w:start w:val="1"/>
      <w:numFmt w:val="decimal"/>
      <w:lvlText w:val="%4."/>
      <w:lvlJc w:val="left"/>
      <w:pPr>
        <w:ind w:left="2880" w:hanging="360"/>
      </w:pPr>
    </w:lvl>
    <w:lvl w:ilvl="4" w:tplc="E208D3D6">
      <w:start w:val="1"/>
      <w:numFmt w:val="lowerLetter"/>
      <w:lvlText w:val="%5."/>
      <w:lvlJc w:val="left"/>
      <w:pPr>
        <w:ind w:left="3600" w:hanging="360"/>
      </w:pPr>
    </w:lvl>
    <w:lvl w:ilvl="5" w:tplc="68E6D33C">
      <w:start w:val="1"/>
      <w:numFmt w:val="lowerRoman"/>
      <w:lvlText w:val="%6."/>
      <w:lvlJc w:val="right"/>
      <w:pPr>
        <w:ind w:left="4320" w:hanging="180"/>
      </w:pPr>
    </w:lvl>
    <w:lvl w:ilvl="6" w:tplc="3D50ACDE">
      <w:start w:val="1"/>
      <w:numFmt w:val="decimal"/>
      <w:lvlText w:val="%7."/>
      <w:lvlJc w:val="left"/>
      <w:pPr>
        <w:ind w:left="5040" w:hanging="360"/>
      </w:pPr>
    </w:lvl>
    <w:lvl w:ilvl="7" w:tplc="519C2366">
      <w:start w:val="1"/>
      <w:numFmt w:val="lowerLetter"/>
      <w:lvlText w:val="%8."/>
      <w:lvlJc w:val="left"/>
      <w:pPr>
        <w:ind w:left="5760" w:hanging="360"/>
      </w:pPr>
    </w:lvl>
    <w:lvl w:ilvl="8" w:tplc="88B04EC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64550"/>
    <w:multiLevelType w:val="hybridMultilevel"/>
    <w:tmpl w:val="DEB2FD56"/>
    <w:lvl w:ilvl="0" w:tplc="D7FA2BA2">
      <w:start w:val="1"/>
      <w:numFmt w:val="lowerLetter"/>
      <w:lvlText w:val="%1)"/>
      <w:lvlJc w:val="left"/>
      <w:pPr>
        <w:ind w:left="720" w:hanging="360"/>
      </w:pPr>
    </w:lvl>
    <w:lvl w:ilvl="1" w:tplc="5AE2F1DE">
      <w:start w:val="1"/>
      <w:numFmt w:val="lowerLetter"/>
      <w:lvlText w:val="%2."/>
      <w:lvlJc w:val="left"/>
      <w:pPr>
        <w:ind w:left="1440" w:hanging="360"/>
      </w:pPr>
    </w:lvl>
    <w:lvl w:ilvl="2" w:tplc="79ECC8A2">
      <w:start w:val="1"/>
      <w:numFmt w:val="lowerRoman"/>
      <w:lvlText w:val="%3."/>
      <w:lvlJc w:val="right"/>
      <w:pPr>
        <w:ind w:left="2160" w:hanging="180"/>
      </w:pPr>
    </w:lvl>
    <w:lvl w:ilvl="3" w:tplc="7052519E">
      <w:start w:val="1"/>
      <w:numFmt w:val="decimal"/>
      <w:lvlText w:val="%4."/>
      <w:lvlJc w:val="left"/>
      <w:pPr>
        <w:ind w:left="2880" w:hanging="360"/>
      </w:pPr>
    </w:lvl>
    <w:lvl w:ilvl="4" w:tplc="8E0CDA2A">
      <w:start w:val="1"/>
      <w:numFmt w:val="lowerLetter"/>
      <w:lvlText w:val="%5."/>
      <w:lvlJc w:val="left"/>
      <w:pPr>
        <w:ind w:left="3600" w:hanging="360"/>
      </w:pPr>
    </w:lvl>
    <w:lvl w:ilvl="5" w:tplc="092E8AE6">
      <w:start w:val="1"/>
      <w:numFmt w:val="lowerRoman"/>
      <w:lvlText w:val="%6."/>
      <w:lvlJc w:val="right"/>
      <w:pPr>
        <w:ind w:left="4320" w:hanging="180"/>
      </w:pPr>
    </w:lvl>
    <w:lvl w:ilvl="6" w:tplc="062C2428">
      <w:start w:val="1"/>
      <w:numFmt w:val="decimal"/>
      <w:lvlText w:val="%7."/>
      <w:lvlJc w:val="left"/>
      <w:pPr>
        <w:ind w:left="5040" w:hanging="360"/>
      </w:pPr>
    </w:lvl>
    <w:lvl w:ilvl="7" w:tplc="62CCB9FE">
      <w:start w:val="1"/>
      <w:numFmt w:val="lowerLetter"/>
      <w:lvlText w:val="%8."/>
      <w:lvlJc w:val="left"/>
      <w:pPr>
        <w:ind w:left="5760" w:hanging="360"/>
      </w:pPr>
    </w:lvl>
    <w:lvl w:ilvl="8" w:tplc="B480225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8C14DD"/>
    <w:multiLevelType w:val="hybridMultilevel"/>
    <w:tmpl w:val="47FAA5F4"/>
    <w:lvl w:ilvl="0" w:tplc="80CEDD54">
      <w:start w:val="4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9EE8BC94">
      <w:start w:val="1"/>
      <w:numFmt w:val="lowerLetter"/>
      <w:lvlText w:val="%2."/>
      <w:lvlJc w:val="left"/>
      <w:pPr>
        <w:ind w:left="1440" w:hanging="360"/>
      </w:pPr>
    </w:lvl>
    <w:lvl w:ilvl="2" w:tplc="FC6ED154">
      <w:start w:val="1"/>
      <w:numFmt w:val="lowerRoman"/>
      <w:lvlText w:val="%3."/>
      <w:lvlJc w:val="right"/>
      <w:pPr>
        <w:ind w:left="2160" w:hanging="180"/>
      </w:pPr>
    </w:lvl>
    <w:lvl w:ilvl="3" w:tplc="39CCC776">
      <w:start w:val="1"/>
      <w:numFmt w:val="decimal"/>
      <w:lvlText w:val="%4."/>
      <w:lvlJc w:val="left"/>
      <w:pPr>
        <w:ind w:left="2880" w:hanging="360"/>
      </w:pPr>
    </w:lvl>
    <w:lvl w:ilvl="4" w:tplc="92BA653A">
      <w:start w:val="1"/>
      <w:numFmt w:val="lowerLetter"/>
      <w:lvlText w:val="%5."/>
      <w:lvlJc w:val="left"/>
      <w:pPr>
        <w:ind w:left="3600" w:hanging="360"/>
      </w:pPr>
    </w:lvl>
    <w:lvl w:ilvl="5" w:tplc="F7668B6C">
      <w:start w:val="1"/>
      <w:numFmt w:val="lowerRoman"/>
      <w:lvlText w:val="%6."/>
      <w:lvlJc w:val="right"/>
      <w:pPr>
        <w:ind w:left="4320" w:hanging="180"/>
      </w:pPr>
    </w:lvl>
    <w:lvl w:ilvl="6" w:tplc="27AE8152">
      <w:start w:val="1"/>
      <w:numFmt w:val="decimal"/>
      <w:lvlText w:val="%7."/>
      <w:lvlJc w:val="left"/>
      <w:pPr>
        <w:ind w:left="5040" w:hanging="360"/>
      </w:pPr>
    </w:lvl>
    <w:lvl w:ilvl="7" w:tplc="BC0E000E">
      <w:start w:val="1"/>
      <w:numFmt w:val="lowerLetter"/>
      <w:lvlText w:val="%8."/>
      <w:lvlJc w:val="left"/>
      <w:pPr>
        <w:ind w:left="5760" w:hanging="360"/>
      </w:pPr>
    </w:lvl>
    <w:lvl w:ilvl="8" w:tplc="8852518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AA0023"/>
    <w:multiLevelType w:val="hybridMultilevel"/>
    <w:tmpl w:val="F54E4DC0"/>
    <w:lvl w:ilvl="0" w:tplc="80ACC7CE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B78CF336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209C67C4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370C3074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5824DF6E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298C51A8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DEA449A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2668CC0C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875EAE78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2" w15:restartNumberingAfterBreak="0">
    <w:nsid w:val="7546537B"/>
    <w:multiLevelType w:val="hybridMultilevel"/>
    <w:tmpl w:val="AD3ED2D6"/>
    <w:lvl w:ilvl="0" w:tplc="26B07FAE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9668777C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56A427B4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9AC0528A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E0F6EDC0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7C60CBC2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808A8E80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56C6789C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8B04AAD4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1826357488">
    <w:abstractNumId w:val="8"/>
  </w:num>
  <w:num w:numId="2" w16cid:durableId="1750351424">
    <w:abstractNumId w:val="10"/>
  </w:num>
  <w:num w:numId="3" w16cid:durableId="1628854001">
    <w:abstractNumId w:val="6"/>
  </w:num>
  <w:num w:numId="4" w16cid:durableId="2065908524">
    <w:abstractNumId w:val="22"/>
  </w:num>
  <w:num w:numId="5" w16cid:durableId="1879463659">
    <w:abstractNumId w:val="7"/>
  </w:num>
  <w:num w:numId="6" w16cid:durableId="1179780723">
    <w:abstractNumId w:val="12"/>
  </w:num>
  <w:num w:numId="7" w16cid:durableId="268315495">
    <w:abstractNumId w:val="5"/>
  </w:num>
  <w:num w:numId="8" w16cid:durableId="600141166">
    <w:abstractNumId w:val="21"/>
  </w:num>
  <w:num w:numId="9" w16cid:durableId="12461007">
    <w:abstractNumId w:val="2"/>
  </w:num>
  <w:num w:numId="10" w16cid:durableId="1434864646">
    <w:abstractNumId w:val="16"/>
  </w:num>
  <w:num w:numId="11" w16cid:durableId="1698653441">
    <w:abstractNumId w:val="17"/>
  </w:num>
  <w:num w:numId="12" w16cid:durableId="16373685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184070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4235620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2789336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33332795">
    <w:abstractNumId w:val="3"/>
  </w:num>
  <w:num w:numId="17" w16cid:durableId="480125726">
    <w:abstractNumId w:val="11"/>
  </w:num>
  <w:num w:numId="18" w16cid:durableId="1096250163">
    <w:abstractNumId w:val="4"/>
  </w:num>
  <w:num w:numId="19" w16cid:durableId="3538507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226329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87291051">
    <w:abstractNumId w:val="13"/>
  </w:num>
  <w:num w:numId="22" w16cid:durableId="2006468522">
    <w:abstractNumId w:val="0"/>
  </w:num>
  <w:num w:numId="23" w16cid:durableId="1895847239">
    <w:abstractNumId w:val="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66A"/>
    <w:rsid w:val="0008608C"/>
    <w:rsid w:val="000956A7"/>
    <w:rsid w:val="000C32D8"/>
    <w:rsid w:val="002476E6"/>
    <w:rsid w:val="003754FB"/>
    <w:rsid w:val="003E0A9E"/>
    <w:rsid w:val="004F445F"/>
    <w:rsid w:val="00545B38"/>
    <w:rsid w:val="005F7A96"/>
    <w:rsid w:val="0099766A"/>
    <w:rsid w:val="00A12AFF"/>
    <w:rsid w:val="00A60A0F"/>
    <w:rsid w:val="00A91849"/>
    <w:rsid w:val="00CA0BC4"/>
    <w:rsid w:val="00D53A4F"/>
    <w:rsid w:val="00D813D5"/>
    <w:rsid w:val="00F7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D7EF5"/>
  <w15:chartTrackingRefBased/>
  <w15:docId w15:val="{2B0F82AB-9AA9-40C0-A687-B5AAFA9B5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u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9976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1izenburua">
    <w:name w:val="heading 1"/>
    <w:basedOn w:val="Normala"/>
    <w:next w:val="Normala"/>
    <w:link w:val="1izenburuaKar"/>
    <w:qFormat/>
    <w:rsid w:val="0099766A"/>
    <w:pPr>
      <w:keepNext/>
      <w:spacing w:before="240" w:after="60"/>
      <w:jc w:val="center"/>
      <w:outlineLvl w:val="0"/>
    </w:pPr>
    <w:rPr>
      <w:rFonts w:ascii="Univers" w:hAnsi="Univers"/>
      <w:b/>
      <w:kern w:val="28"/>
      <w:sz w:val="28"/>
    </w:rPr>
  </w:style>
  <w:style w:type="paragraph" w:styleId="2izenburua">
    <w:name w:val="heading 2"/>
    <w:aliases w:val="articulo"/>
    <w:basedOn w:val="Normala"/>
    <w:next w:val="Normala"/>
    <w:link w:val="2izenburuaKar"/>
    <w:qFormat/>
    <w:rsid w:val="0099766A"/>
    <w:pPr>
      <w:keepNext/>
      <w:ind w:left="-70"/>
      <w:outlineLvl w:val="1"/>
    </w:pPr>
    <w:rPr>
      <w:rFonts w:ascii="Garamond" w:hAnsi="Garamond"/>
      <w:sz w:val="24"/>
      <w:lang w:val="eu-ES"/>
    </w:rPr>
  </w:style>
  <w:style w:type="paragraph" w:styleId="3izenburua">
    <w:name w:val="heading 3"/>
    <w:basedOn w:val="Normala"/>
    <w:next w:val="Normala"/>
    <w:link w:val="3izenburuaKar"/>
    <w:qFormat/>
    <w:rsid w:val="009976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u-ES"/>
    </w:rPr>
  </w:style>
  <w:style w:type="paragraph" w:styleId="4izenburua">
    <w:name w:val="heading 4"/>
    <w:basedOn w:val="Normala"/>
    <w:next w:val="Normala"/>
    <w:link w:val="4izenburuaKar"/>
    <w:uiPriority w:val="99"/>
    <w:qFormat/>
    <w:rsid w:val="0099766A"/>
    <w:pPr>
      <w:keepNext/>
      <w:jc w:val="center"/>
      <w:outlineLvl w:val="3"/>
    </w:pPr>
    <w:rPr>
      <w:rFonts w:ascii="Garamond" w:hAnsi="Garamond"/>
      <w:b/>
      <w:sz w:val="24"/>
      <w:lang w:eastAsia="eu-ES"/>
    </w:rPr>
  </w:style>
  <w:style w:type="paragraph" w:styleId="5izenburua">
    <w:name w:val="heading 5"/>
    <w:basedOn w:val="Normala"/>
    <w:next w:val="Normala"/>
    <w:link w:val="5izenburuaKar"/>
    <w:qFormat/>
    <w:rsid w:val="0099766A"/>
    <w:pPr>
      <w:keepNext/>
      <w:jc w:val="center"/>
      <w:outlineLvl w:val="4"/>
    </w:pPr>
    <w:rPr>
      <w:b/>
      <w:sz w:val="24"/>
      <w:lang w:val="eu-ES"/>
    </w:rPr>
  </w:style>
  <w:style w:type="paragraph" w:styleId="6izenburua">
    <w:name w:val="heading 6"/>
    <w:basedOn w:val="Normala"/>
    <w:next w:val="Normala"/>
    <w:link w:val="6izenburuaKar"/>
    <w:qFormat/>
    <w:rsid w:val="0099766A"/>
    <w:pPr>
      <w:keepNext/>
      <w:jc w:val="center"/>
      <w:outlineLvl w:val="5"/>
    </w:pPr>
    <w:rPr>
      <w:u w:val="single"/>
      <w:lang w:val="eu-ES"/>
    </w:rPr>
  </w:style>
  <w:style w:type="paragraph" w:styleId="7izenburua">
    <w:name w:val="heading 7"/>
    <w:basedOn w:val="Normala"/>
    <w:next w:val="Normala"/>
    <w:link w:val="7izenburuaKar"/>
    <w:uiPriority w:val="99"/>
    <w:qFormat/>
    <w:rsid w:val="0099766A"/>
    <w:pPr>
      <w:keepNext/>
      <w:jc w:val="center"/>
      <w:outlineLvl w:val="6"/>
    </w:pPr>
    <w:rPr>
      <w:rFonts w:ascii="Garamond" w:hAnsi="Garamond"/>
      <w:b/>
      <w:snapToGrid w:val="0"/>
      <w:color w:val="000000"/>
      <w:sz w:val="24"/>
    </w:rPr>
  </w:style>
  <w:style w:type="paragraph" w:styleId="8izenburua">
    <w:name w:val="heading 8"/>
    <w:basedOn w:val="Normala"/>
    <w:next w:val="Normala"/>
    <w:link w:val="8izenburuaKar"/>
    <w:uiPriority w:val="99"/>
    <w:qFormat/>
    <w:rsid w:val="0099766A"/>
    <w:pPr>
      <w:keepNext/>
      <w:jc w:val="both"/>
      <w:outlineLvl w:val="7"/>
    </w:pPr>
    <w:rPr>
      <w:rFonts w:ascii="Garamond" w:hAnsi="Garamond"/>
      <w:sz w:val="24"/>
      <w:lang w:eastAsia="eu-ES"/>
    </w:rPr>
  </w:style>
  <w:style w:type="paragraph" w:styleId="9izenburua">
    <w:name w:val="heading 9"/>
    <w:basedOn w:val="Normala"/>
    <w:next w:val="Normala"/>
    <w:link w:val="9izenburuaKar"/>
    <w:uiPriority w:val="99"/>
    <w:qFormat/>
    <w:rsid w:val="0099766A"/>
    <w:pPr>
      <w:keepNext/>
      <w:jc w:val="both"/>
      <w:outlineLvl w:val="8"/>
    </w:pPr>
    <w:rPr>
      <w:rFonts w:ascii="Garamond" w:hAnsi="Garamond"/>
      <w:b/>
      <w:snapToGrid w:val="0"/>
      <w:color w:val="000000"/>
      <w:sz w:val="24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link w:val="1izenburua"/>
    <w:rsid w:val="0099766A"/>
    <w:rPr>
      <w:rFonts w:ascii="Univers" w:eastAsia="Times New Roman" w:hAnsi="Univers" w:cs="Times New Roman"/>
      <w:b/>
      <w:kern w:val="28"/>
      <w:sz w:val="28"/>
      <w:szCs w:val="20"/>
      <w:lang w:val="es-ES" w:eastAsia="es-ES"/>
      <w14:ligatures w14:val="none"/>
    </w:rPr>
  </w:style>
  <w:style w:type="character" w:customStyle="1" w:styleId="2izenburuaKar">
    <w:name w:val="2. izenburua Kar"/>
    <w:aliases w:val="articulo Kar1"/>
    <w:basedOn w:val="Paragrafoarenletra-tipolehenetsia"/>
    <w:link w:val="2izenburua"/>
    <w:rsid w:val="0099766A"/>
    <w:rPr>
      <w:rFonts w:ascii="Garamond" w:eastAsia="Times New Roman" w:hAnsi="Garamond" w:cs="Times New Roman"/>
      <w:kern w:val="0"/>
      <w:sz w:val="24"/>
      <w:szCs w:val="20"/>
      <w:lang w:eastAsia="es-ES"/>
      <w14:ligatures w14:val="none"/>
    </w:rPr>
  </w:style>
  <w:style w:type="character" w:customStyle="1" w:styleId="3izenburuaKar">
    <w:name w:val="3. izenburua Kar"/>
    <w:basedOn w:val="Paragrafoarenletra-tipolehenetsia"/>
    <w:link w:val="3izenburua"/>
    <w:rsid w:val="0099766A"/>
    <w:rPr>
      <w:rFonts w:ascii="Arial" w:eastAsia="Times New Roman" w:hAnsi="Arial" w:cs="Arial"/>
      <w:b/>
      <w:bCs/>
      <w:kern w:val="0"/>
      <w:sz w:val="26"/>
      <w:szCs w:val="26"/>
      <w:lang w:val="es-ES" w:eastAsia="eu-ES"/>
      <w14:ligatures w14:val="none"/>
    </w:rPr>
  </w:style>
  <w:style w:type="character" w:customStyle="1" w:styleId="4izenburuaKar">
    <w:name w:val="4. izenburua Kar"/>
    <w:basedOn w:val="Paragrafoarenletra-tipolehenetsia"/>
    <w:link w:val="4izenburua"/>
    <w:uiPriority w:val="99"/>
    <w:rsid w:val="0099766A"/>
    <w:rPr>
      <w:rFonts w:ascii="Garamond" w:eastAsia="Times New Roman" w:hAnsi="Garamond" w:cs="Times New Roman"/>
      <w:b/>
      <w:kern w:val="0"/>
      <w:sz w:val="24"/>
      <w:szCs w:val="20"/>
      <w:lang w:val="es-ES" w:eastAsia="eu-ES"/>
      <w14:ligatures w14:val="none"/>
    </w:rPr>
  </w:style>
  <w:style w:type="character" w:customStyle="1" w:styleId="5izenburuaKar">
    <w:name w:val="5. izenburua Kar"/>
    <w:basedOn w:val="Paragrafoarenletra-tipolehenetsia"/>
    <w:link w:val="5izenburua"/>
    <w:rsid w:val="0099766A"/>
    <w:rPr>
      <w:rFonts w:ascii="Times New Roman" w:eastAsia="Times New Roman" w:hAnsi="Times New Roman" w:cs="Times New Roman"/>
      <w:b/>
      <w:kern w:val="0"/>
      <w:sz w:val="24"/>
      <w:szCs w:val="20"/>
      <w:lang w:eastAsia="es-ES"/>
      <w14:ligatures w14:val="none"/>
    </w:rPr>
  </w:style>
  <w:style w:type="character" w:customStyle="1" w:styleId="6izenburuaKar">
    <w:name w:val="6. izenburua Kar"/>
    <w:basedOn w:val="Paragrafoarenletra-tipolehenetsia"/>
    <w:link w:val="6izenburua"/>
    <w:rsid w:val="0099766A"/>
    <w:rPr>
      <w:rFonts w:ascii="Times New Roman" w:eastAsia="Times New Roman" w:hAnsi="Times New Roman" w:cs="Times New Roman"/>
      <w:kern w:val="0"/>
      <w:sz w:val="20"/>
      <w:szCs w:val="20"/>
      <w:u w:val="single"/>
      <w:lang w:eastAsia="es-ES"/>
      <w14:ligatures w14:val="none"/>
    </w:rPr>
  </w:style>
  <w:style w:type="character" w:customStyle="1" w:styleId="7izenburuaKar">
    <w:name w:val="7. izenburua Kar"/>
    <w:basedOn w:val="Paragrafoarenletra-tipolehenetsia"/>
    <w:link w:val="7izenburua"/>
    <w:uiPriority w:val="99"/>
    <w:rsid w:val="0099766A"/>
    <w:rPr>
      <w:rFonts w:ascii="Garamond" w:eastAsia="Times New Roman" w:hAnsi="Garamond" w:cs="Times New Roman"/>
      <w:b/>
      <w:snapToGrid w:val="0"/>
      <w:color w:val="000000"/>
      <w:kern w:val="0"/>
      <w:sz w:val="24"/>
      <w:szCs w:val="20"/>
      <w:lang w:val="es-ES" w:eastAsia="es-ES"/>
      <w14:ligatures w14:val="none"/>
    </w:rPr>
  </w:style>
  <w:style w:type="character" w:customStyle="1" w:styleId="8izenburuaKar">
    <w:name w:val="8. izenburua Kar"/>
    <w:basedOn w:val="Paragrafoarenletra-tipolehenetsia"/>
    <w:link w:val="8izenburua"/>
    <w:uiPriority w:val="99"/>
    <w:rsid w:val="0099766A"/>
    <w:rPr>
      <w:rFonts w:ascii="Garamond" w:eastAsia="Times New Roman" w:hAnsi="Garamond" w:cs="Times New Roman"/>
      <w:kern w:val="0"/>
      <w:sz w:val="24"/>
      <w:szCs w:val="20"/>
      <w:lang w:val="es-ES" w:eastAsia="eu-ES"/>
      <w14:ligatures w14:val="none"/>
    </w:rPr>
  </w:style>
  <w:style w:type="character" w:customStyle="1" w:styleId="9izenburuaKar">
    <w:name w:val="9. izenburua Kar"/>
    <w:basedOn w:val="Paragrafoarenletra-tipolehenetsia"/>
    <w:link w:val="9izenburua"/>
    <w:uiPriority w:val="99"/>
    <w:rsid w:val="0099766A"/>
    <w:rPr>
      <w:rFonts w:ascii="Garamond" w:eastAsia="Times New Roman" w:hAnsi="Garamond" w:cs="Times New Roman"/>
      <w:b/>
      <w:snapToGrid w:val="0"/>
      <w:color w:val="000000"/>
      <w:kern w:val="0"/>
      <w:sz w:val="24"/>
      <w:szCs w:val="20"/>
      <w:lang w:val="es-ES" w:eastAsia="es-ES"/>
      <w14:ligatures w14:val="none"/>
    </w:rPr>
  </w:style>
  <w:style w:type="paragraph" w:styleId="Goiburua">
    <w:name w:val="header"/>
    <w:basedOn w:val="Normala"/>
    <w:link w:val="GoiburuaKar"/>
    <w:uiPriority w:val="99"/>
    <w:rsid w:val="0099766A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customStyle="1" w:styleId="Testu-gorputza">
    <w:name w:val="Testu-gorputza"/>
    <w:basedOn w:val="Normala"/>
    <w:link w:val="Testu-gorputzaKar"/>
    <w:rsid w:val="0099766A"/>
    <w:pPr>
      <w:spacing w:before="200"/>
      <w:ind w:firstLine="851"/>
      <w:jc w:val="both"/>
    </w:pPr>
    <w:rPr>
      <w:rFonts w:ascii="Garamond" w:hAnsi="Garamond"/>
      <w:sz w:val="24"/>
    </w:rPr>
  </w:style>
  <w:style w:type="paragraph" w:customStyle="1" w:styleId="2columnatestugorputza">
    <w:name w:val="2columnatestugorputza"/>
    <w:basedOn w:val="Testu-gorputza"/>
    <w:rsid w:val="0099766A"/>
    <w:pPr>
      <w:ind w:firstLine="0"/>
    </w:pPr>
  </w:style>
  <w:style w:type="paragraph" w:styleId="Gorputz-testua">
    <w:name w:val="Body Text"/>
    <w:basedOn w:val="Normala"/>
    <w:link w:val="Gorputz-testuaKar"/>
    <w:rsid w:val="0099766A"/>
    <w:pPr>
      <w:spacing w:after="120"/>
    </w:pPr>
    <w:rPr>
      <w:sz w:val="24"/>
      <w:lang w:val="es-ES_tradnl"/>
    </w:rPr>
  </w:style>
  <w:style w:type="character" w:customStyle="1" w:styleId="Gorputz-testuaKar">
    <w:name w:val="Gorputz-testua Kar"/>
    <w:basedOn w:val="Paragrafoarenletra-tipolehenetsia"/>
    <w:link w:val="Gorputz-testua"/>
    <w:rsid w:val="0099766A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Orri-oina">
    <w:name w:val="footer"/>
    <w:basedOn w:val="Normala"/>
    <w:link w:val="Orri-oinaKar"/>
    <w:rsid w:val="0099766A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Gorputz-testuarenkoska2">
    <w:name w:val="Body Text Indent 2"/>
    <w:basedOn w:val="Normala"/>
    <w:link w:val="Gorputz-testuarenkoska2Kar"/>
    <w:rsid w:val="0099766A"/>
    <w:pPr>
      <w:ind w:firstLine="708"/>
      <w:jc w:val="both"/>
    </w:pPr>
  </w:style>
  <w:style w:type="character" w:customStyle="1" w:styleId="Gorputz-testuarenkoska2Kar">
    <w:name w:val="Gorputz-testuaren koska 2 Kar"/>
    <w:basedOn w:val="Paragrafoarenletra-tipolehenetsia"/>
    <w:link w:val="Gorputz-testuarenkoska2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customStyle="1" w:styleId="Izenburua">
    <w:name w:val="Izenburua"/>
    <w:basedOn w:val="Testu-gorputza"/>
    <w:rsid w:val="0099766A"/>
    <w:pPr>
      <w:jc w:val="center"/>
    </w:pPr>
    <w:rPr>
      <w:rFonts w:ascii="Univers" w:hAnsi="Univers"/>
      <w:b/>
      <w:u w:val="single"/>
    </w:rPr>
  </w:style>
  <w:style w:type="paragraph" w:customStyle="1" w:styleId="Izenburuaazpimarraketarikgabe">
    <w:name w:val="Izenburuaazpimarraketarikgabe"/>
    <w:basedOn w:val="Izenburua"/>
    <w:rsid w:val="0099766A"/>
    <w:rPr>
      <w:u w:val="none"/>
    </w:rPr>
  </w:style>
  <w:style w:type="paragraph" w:customStyle="1" w:styleId="Testu-gorputzaSANGRIARIKGABE">
    <w:name w:val="Testu-gorputza SANGRIARIKGABE"/>
    <w:basedOn w:val="Normala"/>
    <w:rsid w:val="0099766A"/>
    <w:pPr>
      <w:spacing w:before="200"/>
      <w:jc w:val="both"/>
    </w:pPr>
    <w:rPr>
      <w:rFonts w:ascii="Garamond" w:hAnsi="Garamond"/>
      <w:sz w:val="24"/>
    </w:rPr>
  </w:style>
  <w:style w:type="paragraph" w:customStyle="1" w:styleId="UNIVERSCONDENSED12">
    <w:name w:val="UNIVERSCONDENSED12"/>
    <w:basedOn w:val="Normala"/>
    <w:rsid w:val="0099766A"/>
    <w:pPr>
      <w:pBdr>
        <w:bottom w:val="single" w:sz="4" w:space="1" w:color="auto"/>
      </w:pBdr>
      <w:jc w:val="both"/>
    </w:pPr>
    <w:rPr>
      <w:rFonts w:ascii="Univers Condensed" w:hAnsi="Univers Condensed"/>
      <w:b/>
      <w:sz w:val="24"/>
    </w:rPr>
  </w:style>
  <w:style w:type="paragraph" w:customStyle="1" w:styleId="testu-gorputza0">
    <w:name w:val="testu-gorputza"/>
    <w:basedOn w:val="Normala"/>
    <w:rsid w:val="0099766A"/>
    <w:pPr>
      <w:ind w:firstLine="851"/>
      <w:jc w:val="both"/>
    </w:pPr>
    <w:rPr>
      <w:rFonts w:ascii="Garamond" w:hAnsi="Garamond"/>
      <w:sz w:val="24"/>
    </w:rPr>
  </w:style>
  <w:style w:type="paragraph" w:customStyle="1" w:styleId="TESTUGORPUTZACOLUMNA">
    <w:name w:val="TESTUGORPUTZA COLUMNA"/>
    <w:basedOn w:val="Testu-gorputzaSANGRIARIKGABE"/>
    <w:rsid w:val="0099766A"/>
    <w:pPr>
      <w:ind w:right="142"/>
    </w:pPr>
    <w:rPr>
      <w:lang w:val="eu-ES"/>
    </w:rPr>
  </w:style>
  <w:style w:type="paragraph" w:customStyle="1" w:styleId="eskabideakzeldaletra">
    <w:name w:val="eskabideakzeldaletra"/>
    <w:basedOn w:val="Normala"/>
    <w:rsid w:val="0099766A"/>
    <w:rPr>
      <w:rFonts w:ascii="Garamond" w:hAnsi="Garamond"/>
      <w:sz w:val="14"/>
    </w:rPr>
  </w:style>
  <w:style w:type="paragraph" w:styleId="Epigrafea">
    <w:name w:val="caption"/>
    <w:basedOn w:val="Normala"/>
    <w:next w:val="Normala"/>
    <w:qFormat/>
    <w:rsid w:val="0099766A"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31" w:color="auto"/>
      </w:pBdr>
      <w:jc w:val="center"/>
    </w:pPr>
    <w:rPr>
      <w:rFonts w:ascii="Garamond" w:hAnsi="Garamond"/>
      <w:b/>
      <w:color w:val="000000"/>
      <w:sz w:val="22"/>
      <w:lang w:val="eu-ES"/>
    </w:rPr>
  </w:style>
  <w:style w:type="paragraph" w:styleId="Gorputz-testua2">
    <w:name w:val="Body Text 2"/>
    <w:basedOn w:val="Normala"/>
    <w:link w:val="Gorputz-testua2Kar"/>
    <w:rsid w:val="0099766A"/>
    <w:rPr>
      <w:b/>
      <w:sz w:val="24"/>
      <w:lang w:val="eu-ES"/>
    </w:rPr>
  </w:style>
  <w:style w:type="character" w:customStyle="1" w:styleId="Gorputz-testua2Kar">
    <w:name w:val="Gorputz-testua 2 Kar"/>
    <w:basedOn w:val="Paragrafoarenletra-tipolehenetsia"/>
    <w:link w:val="Gorputz-testua2"/>
    <w:rsid w:val="0099766A"/>
    <w:rPr>
      <w:rFonts w:ascii="Times New Roman" w:eastAsia="Times New Roman" w:hAnsi="Times New Roman" w:cs="Times New Roman"/>
      <w:b/>
      <w:kern w:val="0"/>
      <w:sz w:val="24"/>
      <w:szCs w:val="20"/>
      <w:lang w:eastAsia="es-ES"/>
      <w14:ligatures w14:val="none"/>
    </w:rPr>
  </w:style>
  <w:style w:type="paragraph" w:styleId="Gorputz-testua3">
    <w:name w:val="Body Text 3"/>
    <w:basedOn w:val="Normala"/>
    <w:link w:val="Gorputz-testua3Kar"/>
    <w:rsid w:val="0099766A"/>
    <w:rPr>
      <w:sz w:val="24"/>
      <w:lang w:val="eu-ES"/>
    </w:rPr>
  </w:style>
  <w:style w:type="character" w:customStyle="1" w:styleId="Gorputz-testua3Kar">
    <w:name w:val="Gorputz-testua 3 Kar"/>
    <w:basedOn w:val="Paragrafoarenletra-tipolehenetsia"/>
    <w:link w:val="Gorputz-testua3"/>
    <w:rsid w:val="0099766A"/>
    <w:rPr>
      <w:rFonts w:ascii="Times New Roman" w:eastAsia="Times New Roman" w:hAnsi="Times New Roman" w:cs="Times New Roman"/>
      <w:kern w:val="0"/>
      <w:sz w:val="24"/>
      <w:szCs w:val="20"/>
      <w:lang w:eastAsia="es-ES"/>
      <w14:ligatures w14:val="none"/>
    </w:rPr>
  </w:style>
  <w:style w:type="paragraph" w:styleId="Oin-oharrarentestua">
    <w:name w:val="footnote text"/>
    <w:basedOn w:val="Normala"/>
    <w:link w:val="Oin-oharrarentestuaKar"/>
    <w:rsid w:val="0099766A"/>
  </w:style>
  <w:style w:type="character" w:customStyle="1" w:styleId="Oin-oharrarentestuaKar">
    <w:name w:val="Oin-oharraren testua Kar"/>
    <w:basedOn w:val="Paragrafoarenletra-tipolehenetsia"/>
    <w:link w:val="Oin-oharrarentestua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Oin-oharrarenerreferentzia">
    <w:name w:val="footnote reference"/>
    <w:rsid w:val="0099766A"/>
    <w:rPr>
      <w:vertAlign w:val="superscript"/>
    </w:rPr>
  </w:style>
  <w:style w:type="paragraph" w:customStyle="1" w:styleId="Jarrierdian">
    <w:name w:val="Jarri erdian"/>
    <w:basedOn w:val="Normala"/>
    <w:next w:val="Normala"/>
    <w:rsid w:val="0099766A"/>
    <w:pPr>
      <w:spacing w:before="120" w:after="120"/>
      <w:jc w:val="center"/>
    </w:pPr>
    <w:rPr>
      <w:rFonts w:ascii="Garmond (W1)" w:hAnsi="Garmond (W1)"/>
      <w:sz w:val="24"/>
      <w:lang w:val="es-ES_tradnl"/>
    </w:rPr>
  </w:style>
  <w:style w:type="paragraph" w:customStyle="1" w:styleId="testu-gorputzaerdian">
    <w:name w:val="testu-gorputza erdian"/>
    <w:basedOn w:val="Testu-gorputza"/>
    <w:rsid w:val="0099766A"/>
    <w:pPr>
      <w:ind w:firstLine="0"/>
      <w:jc w:val="center"/>
    </w:pPr>
  </w:style>
  <w:style w:type="paragraph" w:customStyle="1" w:styleId="titulozen">
    <w:name w:val="titulozen"/>
    <w:basedOn w:val="Normala"/>
    <w:next w:val="Normala"/>
    <w:rsid w:val="0099766A"/>
    <w:pPr>
      <w:keepNext/>
      <w:widowControl w:val="0"/>
      <w:tabs>
        <w:tab w:val="left" w:pos="-720"/>
      </w:tabs>
      <w:suppressAutoHyphens/>
      <w:spacing w:after="240" w:line="288" w:lineRule="auto"/>
      <w:jc w:val="center"/>
    </w:pPr>
    <w:rPr>
      <w:rFonts w:ascii="Univers (W1)" w:hAnsi="Univers (W1)"/>
      <w:b/>
      <w:snapToGrid w:val="0"/>
      <w:spacing w:val="-3"/>
      <w:kern w:val="28"/>
      <w:sz w:val="24"/>
      <w:lang w:val="es-ES_tradnl"/>
    </w:rPr>
  </w:style>
  <w:style w:type="paragraph" w:customStyle="1" w:styleId="Testu">
    <w:name w:val="Testu"/>
    <w:basedOn w:val="Gorputz-testuarenkoska"/>
    <w:rsid w:val="0099766A"/>
    <w:pPr>
      <w:suppressAutoHyphens/>
      <w:spacing w:after="240" w:line="288" w:lineRule="auto"/>
      <w:ind w:left="0" w:firstLine="720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Koska1">
    <w:name w:val="Koska1"/>
    <w:basedOn w:val="Normala"/>
    <w:rsid w:val="0099766A"/>
    <w:pPr>
      <w:suppressAutoHyphens/>
      <w:spacing w:after="120" w:line="288" w:lineRule="auto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Izenburu1">
    <w:name w:val="Izenburu1"/>
    <w:basedOn w:val="Normala"/>
    <w:rsid w:val="0099766A"/>
    <w:pPr>
      <w:spacing w:before="480" w:after="240"/>
      <w:jc w:val="both"/>
    </w:pPr>
    <w:rPr>
      <w:rFonts w:ascii="Univers" w:hAnsi="Univers"/>
      <w:b/>
      <w:spacing w:val="-3"/>
      <w:sz w:val="28"/>
      <w:lang w:val="es-ES_tradnl"/>
    </w:rPr>
  </w:style>
  <w:style w:type="paragraph" w:styleId="Gorputz-testuarenkoska">
    <w:name w:val="Body Text Indent"/>
    <w:basedOn w:val="Normala"/>
    <w:link w:val="Gorputz-testuarenkoskaKar"/>
    <w:rsid w:val="0099766A"/>
    <w:pPr>
      <w:spacing w:after="120"/>
      <w:ind w:left="283"/>
    </w:pPr>
  </w:style>
  <w:style w:type="character" w:customStyle="1" w:styleId="Gorputz-testuarenkoskaKar">
    <w:name w:val="Gorputz-testuaren koska Kar"/>
    <w:basedOn w:val="Paragrafoarenletra-tipolehenetsia"/>
    <w:link w:val="Gorputz-testuarenkoska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table" w:styleId="Saretaduntaula">
    <w:name w:val="Table Grid"/>
    <w:basedOn w:val="Taulanormala"/>
    <w:uiPriority w:val="39"/>
    <w:rsid w:val="009976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ula">
    <w:name w:val="taula"/>
    <w:basedOn w:val="Normala"/>
    <w:rsid w:val="0099766A"/>
    <w:pPr>
      <w:spacing w:before="120" w:after="120"/>
      <w:ind w:left="113" w:right="113"/>
      <w:jc w:val="both"/>
    </w:pPr>
    <w:rPr>
      <w:rFonts w:ascii="Garamond" w:hAnsi="Garamond"/>
      <w:lang w:val="eu-ES" w:eastAsia="eu-ES"/>
    </w:rPr>
  </w:style>
  <w:style w:type="paragraph" w:customStyle="1" w:styleId="normalabuleta">
    <w:name w:val="normalabuleta"/>
    <w:basedOn w:val="Normala"/>
    <w:rsid w:val="0099766A"/>
    <w:pPr>
      <w:tabs>
        <w:tab w:val="num" w:pos="2211"/>
      </w:tabs>
      <w:spacing w:before="120" w:after="120"/>
      <w:ind w:left="2211" w:hanging="453"/>
      <w:jc w:val="both"/>
    </w:pPr>
    <w:rPr>
      <w:rFonts w:ascii="Garamond" w:hAnsi="Garamond"/>
      <w:sz w:val="24"/>
      <w:lang w:eastAsia="eu-ES"/>
    </w:rPr>
  </w:style>
  <w:style w:type="paragraph" w:styleId="Gorputz-testuarenkoska3">
    <w:name w:val="Body Text Indent 3"/>
    <w:basedOn w:val="Normala"/>
    <w:link w:val="Gorputz-testuarenkoska3Kar"/>
    <w:uiPriority w:val="99"/>
    <w:rsid w:val="0099766A"/>
    <w:pPr>
      <w:numPr>
        <w:numId w:val="1"/>
      </w:numPr>
      <w:tabs>
        <w:tab w:val="clear" w:pos="720"/>
      </w:tabs>
      <w:ind w:left="0" w:firstLine="708"/>
      <w:jc w:val="both"/>
    </w:pPr>
    <w:rPr>
      <w:rFonts w:ascii="Garamond" w:hAnsi="Garamond"/>
      <w:sz w:val="24"/>
      <w:lang w:val="es-ES_tradnl" w:eastAsia="eu-ES"/>
    </w:rPr>
  </w:style>
  <w:style w:type="character" w:customStyle="1" w:styleId="Gorputz-testuarenkoska3Kar">
    <w:name w:val="Gorputz-testuaren koska 3 Kar"/>
    <w:basedOn w:val="Paragrafoarenletra-tipolehenetsia"/>
    <w:link w:val="Gorputz-testuarenkoska3"/>
    <w:uiPriority w:val="99"/>
    <w:rsid w:val="0099766A"/>
    <w:rPr>
      <w:rFonts w:ascii="Garamond" w:eastAsia="Times New Roman" w:hAnsi="Garamond" w:cs="Times New Roman"/>
      <w:kern w:val="0"/>
      <w:sz w:val="24"/>
      <w:szCs w:val="20"/>
      <w:lang w:val="es-ES_tradnl" w:eastAsia="eu-ES"/>
      <w14:ligatures w14:val="none"/>
    </w:rPr>
  </w:style>
  <w:style w:type="paragraph" w:customStyle="1" w:styleId="UNIVERS12">
    <w:name w:val="UNIVERS12"/>
    <w:basedOn w:val="Normala"/>
    <w:autoRedefine/>
    <w:uiPriority w:val="99"/>
    <w:rsid w:val="0099766A"/>
    <w:pPr>
      <w:spacing w:before="120" w:after="120" w:line="283" w:lineRule="exact"/>
      <w:ind w:left="283"/>
      <w:jc w:val="both"/>
    </w:pPr>
    <w:rPr>
      <w:rFonts w:ascii="Garamond" w:hAnsi="Garamond"/>
      <w:b/>
      <w:spacing w:val="-3"/>
      <w:sz w:val="24"/>
      <w:lang w:eastAsia="eu-ES"/>
    </w:rPr>
  </w:style>
  <w:style w:type="paragraph" w:customStyle="1" w:styleId="normala0">
    <w:name w:val="normala"/>
    <w:basedOn w:val="Gorputz-testuarenkoska2"/>
    <w:uiPriority w:val="99"/>
    <w:rsid w:val="0099766A"/>
    <w:pPr>
      <w:ind w:firstLine="709"/>
    </w:pPr>
    <w:rPr>
      <w:rFonts w:ascii="Garmond (W1)" w:hAnsi="Garmond (W1)"/>
      <w:sz w:val="24"/>
      <w:lang w:val="eu-ES" w:eastAsia="eu-ES"/>
    </w:rPr>
  </w:style>
  <w:style w:type="paragraph" w:customStyle="1" w:styleId="Testu-gorputza-erdian">
    <w:name w:val="Testu-gorputza-erdian"/>
    <w:basedOn w:val="Normala"/>
    <w:uiPriority w:val="99"/>
    <w:rsid w:val="0099766A"/>
    <w:pPr>
      <w:spacing w:before="200" w:line="360" w:lineRule="auto"/>
      <w:ind w:firstLine="851"/>
      <w:jc w:val="center"/>
    </w:pPr>
    <w:rPr>
      <w:rFonts w:ascii="Garamond" w:hAnsi="Garamond"/>
      <w:sz w:val="24"/>
      <w:lang w:eastAsia="eu-ES"/>
    </w:rPr>
  </w:style>
  <w:style w:type="paragraph" w:customStyle="1" w:styleId="Izenburua1">
    <w:name w:val="Izenburua1"/>
    <w:basedOn w:val="Testu-gorputza-erdian"/>
    <w:uiPriority w:val="99"/>
    <w:rsid w:val="0099766A"/>
    <w:pPr>
      <w:ind w:firstLine="0"/>
    </w:pPr>
    <w:rPr>
      <w:rFonts w:ascii="Univers" w:hAnsi="Univers"/>
      <w:b/>
    </w:rPr>
  </w:style>
  <w:style w:type="paragraph" w:customStyle="1" w:styleId="Notifikatutakoak">
    <w:name w:val="Notifikatutakoak"/>
    <w:basedOn w:val="testu-gorputza0"/>
    <w:uiPriority w:val="99"/>
    <w:rsid w:val="0099766A"/>
    <w:pPr>
      <w:spacing w:before="200"/>
      <w:ind w:firstLine="0"/>
      <w:jc w:val="left"/>
    </w:pPr>
    <w:rPr>
      <w:lang w:eastAsia="eu-ES"/>
    </w:rPr>
  </w:style>
  <w:style w:type="paragraph" w:customStyle="1" w:styleId="UNIVERS">
    <w:name w:val="UNIVERS"/>
    <w:basedOn w:val="Normala"/>
    <w:autoRedefine/>
    <w:uiPriority w:val="99"/>
    <w:rsid w:val="0099766A"/>
    <w:pPr>
      <w:pBdr>
        <w:bottom w:val="single" w:sz="4" w:space="1" w:color="auto"/>
      </w:pBdr>
      <w:jc w:val="both"/>
    </w:pPr>
    <w:rPr>
      <w:rFonts w:ascii="Univers" w:hAnsi="Univers"/>
      <w:b/>
      <w:sz w:val="24"/>
      <w:lang w:eastAsia="eu-ES"/>
    </w:rPr>
  </w:style>
  <w:style w:type="paragraph" w:customStyle="1" w:styleId="NormalaWeb1">
    <w:name w:val="Normala (Web)1"/>
    <w:basedOn w:val="Normala"/>
    <w:uiPriority w:val="99"/>
    <w:rsid w:val="0099766A"/>
    <w:pPr>
      <w:spacing w:before="100" w:after="100"/>
      <w:jc w:val="both"/>
    </w:pPr>
    <w:rPr>
      <w:rFonts w:ascii="Arial Unicode MS" w:eastAsia="Arial Unicode MS" w:hAnsi="Arial Unicode MS"/>
      <w:sz w:val="24"/>
      <w:lang w:val="eu-ES" w:eastAsia="eu-ES"/>
    </w:rPr>
  </w:style>
  <w:style w:type="paragraph" w:styleId="Bulet-zerrenda">
    <w:name w:val="List Bullet"/>
    <w:basedOn w:val="Normala"/>
    <w:autoRedefine/>
    <w:uiPriority w:val="99"/>
    <w:rsid w:val="0099766A"/>
    <w:pPr>
      <w:widowControl w:val="0"/>
      <w:numPr>
        <w:ilvl w:val="11"/>
      </w:numPr>
      <w:tabs>
        <w:tab w:val="left" w:pos="360"/>
      </w:tabs>
      <w:spacing w:before="120" w:after="120"/>
      <w:ind w:left="360" w:right="113" w:hanging="360"/>
      <w:jc w:val="both"/>
    </w:pPr>
    <w:rPr>
      <w:rFonts w:ascii="Garmond (W1)" w:hAnsi="Garmond (W1)"/>
      <w:lang w:val="es-ES_tradnl" w:eastAsia="eu-ES"/>
    </w:rPr>
  </w:style>
  <w:style w:type="paragraph" w:styleId="Titulua">
    <w:name w:val="Title"/>
    <w:basedOn w:val="Normala"/>
    <w:link w:val="TituluaKar"/>
    <w:uiPriority w:val="99"/>
    <w:qFormat/>
    <w:rsid w:val="0099766A"/>
    <w:pPr>
      <w:jc w:val="center"/>
    </w:pPr>
    <w:rPr>
      <w:b/>
      <w:lang w:eastAsia="eu-ES"/>
    </w:rPr>
  </w:style>
  <w:style w:type="character" w:customStyle="1" w:styleId="TituluaKar">
    <w:name w:val="Titulua Kar"/>
    <w:basedOn w:val="Paragrafoarenletra-tipolehenetsia"/>
    <w:link w:val="Titulua"/>
    <w:uiPriority w:val="99"/>
    <w:rsid w:val="0099766A"/>
    <w:rPr>
      <w:rFonts w:ascii="Times New Roman" w:eastAsia="Times New Roman" w:hAnsi="Times New Roman" w:cs="Times New Roman"/>
      <w:b/>
      <w:kern w:val="0"/>
      <w:sz w:val="20"/>
      <w:szCs w:val="20"/>
      <w:lang w:val="es-ES" w:eastAsia="eu-ES"/>
      <w14:ligatures w14:val="none"/>
    </w:rPr>
  </w:style>
  <w:style w:type="paragraph" w:customStyle="1" w:styleId="a">
    <w:name w:val="a"/>
    <w:rsid w:val="00997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UBbil1puntu">
    <w:name w:val="UBbil:1.puntu"/>
    <w:basedOn w:val="Normala"/>
    <w:uiPriority w:val="99"/>
    <w:rsid w:val="0099766A"/>
    <w:pPr>
      <w:numPr>
        <w:ilvl w:val="11"/>
      </w:numPr>
      <w:spacing w:after="40" w:line="100" w:lineRule="atLeast"/>
      <w:ind w:left="397" w:hanging="284"/>
      <w:jc w:val="both"/>
    </w:pPr>
    <w:rPr>
      <w:sz w:val="22"/>
      <w:lang w:val="eu-ES"/>
    </w:rPr>
  </w:style>
  <w:style w:type="paragraph" w:styleId="Zerrenda-paragrafoa">
    <w:name w:val="List Paragraph"/>
    <w:basedOn w:val="Normala"/>
    <w:uiPriority w:val="34"/>
    <w:qFormat/>
    <w:rsid w:val="009976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u-ES" w:eastAsia="en-US"/>
    </w:rPr>
  </w:style>
  <w:style w:type="paragraph" w:customStyle="1" w:styleId="Zerrenda-paragrafoa1">
    <w:name w:val="Zerrenda-paragrafoa1"/>
    <w:basedOn w:val="Normala"/>
    <w:rsid w:val="0099766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u-ES" w:eastAsia="en-US"/>
    </w:rPr>
  </w:style>
  <w:style w:type="character" w:customStyle="1" w:styleId="2izenburuaKar1">
    <w:name w:val="2. izenburua Kar1"/>
    <w:aliases w:val="articulo Kar"/>
    <w:uiPriority w:val="99"/>
    <w:semiHidden/>
    <w:rsid w:val="0099766A"/>
    <w:rPr>
      <w:rFonts w:ascii="Cambria" w:hAnsi="Cambria" w:cs="Times New Roman"/>
      <w:b/>
      <w:bCs/>
      <w:color w:val="4F81BD"/>
      <w:sz w:val="26"/>
      <w:szCs w:val="26"/>
      <w:lang w:val="es-ES" w:eastAsia="es-ES"/>
    </w:rPr>
  </w:style>
  <w:style w:type="paragraph" w:customStyle="1" w:styleId="ListParagraph1">
    <w:name w:val="List Paragraph1"/>
    <w:basedOn w:val="Normala"/>
    <w:uiPriority w:val="99"/>
    <w:rsid w:val="0099766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u-ES" w:eastAsia="en-US"/>
    </w:rPr>
  </w:style>
  <w:style w:type="paragraph" w:customStyle="1" w:styleId="Standard">
    <w:name w:val="Standard"/>
    <w:rsid w:val="009976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val="es-ES" w:eastAsia="zh-CN" w:bidi="hi-IN"/>
      <w14:ligatures w14:val="none"/>
    </w:rPr>
  </w:style>
  <w:style w:type="paragraph" w:customStyle="1" w:styleId="Textbody">
    <w:name w:val="Text body"/>
    <w:basedOn w:val="Standard"/>
    <w:rsid w:val="0099766A"/>
    <w:pPr>
      <w:spacing w:after="120"/>
    </w:pPr>
  </w:style>
  <w:style w:type="paragraph" w:customStyle="1" w:styleId="TableContents">
    <w:name w:val="Table Contents"/>
    <w:basedOn w:val="Standard"/>
    <w:rsid w:val="0099766A"/>
    <w:pPr>
      <w:suppressLineNumbers/>
    </w:pPr>
  </w:style>
  <w:style w:type="character" w:styleId="Hiperesteka">
    <w:name w:val="Hyperlink"/>
    <w:uiPriority w:val="99"/>
    <w:unhideWhenUsed/>
    <w:rsid w:val="0099766A"/>
    <w:rPr>
      <w:color w:val="0000FF"/>
      <w:u w:val="single"/>
    </w:rPr>
  </w:style>
  <w:style w:type="character" w:customStyle="1" w:styleId="textocomun">
    <w:name w:val="textocomun"/>
    <w:rsid w:val="0099766A"/>
  </w:style>
  <w:style w:type="paragraph" w:styleId="Bunbuiloarentestua">
    <w:name w:val="Balloon Text"/>
    <w:basedOn w:val="Normala"/>
    <w:link w:val="BunbuiloarentestuaKar"/>
    <w:rsid w:val="0099766A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rsid w:val="0099766A"/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paragraph" w:styleId="Normalaweba">
    <w:name w:val="Normal (Web)"/>
    <w:basedOn w:val="Normala"/>
    <w:rsid w:val="0099766A"/>
    <w:rPr>
      <w:sz w:val="24"/>
      <w:szCs w:val="24"/>
    </w:rPr>
  </w:style>
  <w:style w:type="character" w:styleId="Orri-zenbakia">
    <w:name w:val="page number"/>
    <w:basedOn w:val="Paragrafoarenletra-tipolehenetsia"/>
    <w:rsid w:val="0099766A"/>
  </w:style>
  <w:style w:type="character" w:customStyle="1" w:styleId="Ebatzigabekoaipamena1">
    <w:name w:val="Ebatzi gabeko aipamena1"/>
    <w:uiPriority w:val="99"/>
    <w:semiHidden/>
    <w:unhideWhenUsed/>
    <w:rsid w:val="0099766A"/>
    <w:rPr>
      <w:color w:val="605E5C"/>
      <w:shd w:val="clear" w:color="auto" w:fill="E1DFDD"/>
    </w:rPr>
  </w:style>
  <w:style w:type="paragraph" w:customStyle="1" w:styleId="a0">
    <w:name w:val="a0"/>
    <w:rsid w:val="00997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Zerrenda-paragrafoa2">
    <w:name w:val="Zerrenda-paragrafoa2"/>
    <w:basedOn w:val="Normala"/>
    <w:rsid w:val="0099766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u-ES" w:eastAsia="en-US"/>
    </w:rPr>
  </w:style>
  <w:style w:type="numbering" w:customStyle="1" w:styleId="Zerrendarikez1">
    <w:name w:val="Zerrendarik ez1"/>
    <w:next w:val="Zerrendarikez"/>
    <w:uiPriority w:val="99"/>
    <w:semiHidden/>
    <w:unhideWhenUsed/>
    <w:rsid w:val="0099766A"/>
  </w:style>
  <w:style w:type="character" w:customStyle="1" w:styleId="BisitatutakoHiperesteka1">
    <w:name w:val="BisitatutakoHiperesteka1"/>
    <w:uiPriority w:val="99"/>
    <w:semiHidden/>
    <w:unhideWhenUsed/>
    <w:rsid w:val="0099766A"/>
    <w:rPr>
      <w:color w:val="954F72"/>
      <w:u w:val="single"/>
    </w:rPr>
  </w:style>
  <w:style w:type="character" w:customStyle="1" w:styleId="Testu-gorputzaKar">
    <w:name w:val="Testu-gorputza Kar"/>
    <w:link w:val="Testu-gorputza"/>
    <w:locked/>
    <w:rsid w:val="0099766A"/>
    <w:rPr>
      <w:rFonts w:ascii="Garamond" w:eastAsia="Times New Roman" w:hAnsi="Garamond" w:cs="Times New Roman"/>
      <w:kern w:val="0"/>
      <w:sz w:val="24"/>
      <w:szCs w:val="20"/>
      <w:lang w:val="es-ES" w:eastAsia="es-ES"/>
      <w14:ligatures w14:val="none"/>
    </w:rPr>
  </w:style>
  <w:style w:type="table" w:customStyle="1" w:styleId="Saretaduntaula1">
    <w:name w:val="Saretadun taula1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isitatutakoHiperesteka">
    <w:name w:val="FollowedHyperlink"/>
    <w:rsid w:val="0099766A"/>
    <w:rPr>
      <w:color w:val="800080"/>
      <w:u w:val="single"/>
    </w:rPr>
  </w:style>
  <w:style w:type="table" w:customStyle="1" w:styleId="Saretaduntaula2">
    <w:name w:val="Saretadun taula2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2">
    <w:name w:val="Zerrendarik ez2"/>
    <w:next w:val="Zerrendarikez"/>
    <w:uiPriority w:val="99"/>
    <w:semiHidden/>
    <w:unhideWhenUsed/>
    <w:rsid w:val="0099766A"/>
  </w:style>
  <w:style w:type="character" w:customStyle="1" w:styleId="Ebatzigabekoaipamena2">
    <w:name w:val="Ebatzi gabeko aipamena2"/>
    <w:uiPriority w:val="99"/>
    <w:semiHidden/>
    <w:unhideWhenUsed/>
    <w:rsid w:val="0099766A"/>
    <w:rPr>
      <w:color w:val="605E5C"/>
      <w:shd w:val="clear" w:color="auto" w:fill="E1DFDD"/>
    </w:rPr>
  </w:style>
  <w:style w:type="character" w:styleId="Iruzkinarenerreferentzia">
    <w:name w:val="annotation reference"/>
    <w:uiPriority w:val="99"/>
    <w:semiHidden/>
    <w:unhideWhenUsed/>
    <w:rsid w:val="0099766A"/>
    <w:rPr>
      <w:sz w:val="16"/>
      <w:szCs w:val="16"/>
    </w:rPr>
  </w:style>
  <w:style w:type="paragraph" w:styleId="Iruzkinarentestua">
    <w:name w:val="annotation text"/>
    <w:basedOn w:val="Normala"/>
    <w:link w:val="IruzkinarentestuaKar"/>
    <w:unhideWhenUsed/>
    <w:rsid w:val="0099766A"/>
  </w:style>
  <w:style w:type="character" w:customStyle="1" w:styleId="IruzkinarentestuaKar">
    <w:name w:val="Iruzkinaren testua Kar"/>
    <w:basedOn w:val="Paragrafoarenletra-tipolehenetsia"/>
    <w:link w:val="Iruzkinarentestua"/>
    <w:rsid w:val="0099766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Iruzkinarengaia">
    <w:name w:val="annotation subject"/>
    <w:basedOn w:val="Iruzkinarentestua"/>
    <w:next w:val="Iruzkinarentestua"/>
    <w:link w:val="IruzkinarengaiaKar"/>
    <w:semiHidden/>
    <w:unhideWhenUsed/>
    <w:rsid w:val="0099766A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semiHidden/>
    <w:rsid w:val="0099766A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  <w14:ligatures w14:val="none"/>
    </w:rPr>
  </w:style>
  <w:style w:type="numbering" w:customStyle="1" w:styleId="Zerrendarikez3">
    <w:name w:val="Zerrendarik ez3"/>
    <w:next w:val="Zerrendarikez"/>
    <w:uiPriority w:val="99"/>
    <w:semiHidden/>
    <w:unhideWhenUsed/>
    <w:rsid w:val="0099766A"/>
  </w:style>
  <w:style w:type="table" w:customStyle="1" w:styleId="Saretaduntaula3">
    <w:name w:val="Saretadun taula3"/>
    <w:basedOn w:val="Taulanormala"/>
    <w:next w:val="Saretaduntaula"/>
    <w:uiPriority w:val="99"/>
    <w:rsid w:val="009976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u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11">
    <w:name w:val="Zerrendarik ez11"/>
    <w:next w:val="Zerrendarikez"/>
    <w:uiPriority w:val="99"/>
    <w:semiHidden/>
    <w:unhideWhenUsed/>
    <w:rsid w:val="0099766A"/>
  </w:style>
  <w:style w:type="table" w:customStyle="1" w:styleId="Saretaduntaula11">
    <w:name w:val="Saretadun taula11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aretaduntaula21">
    <w:name w:val="Saretadun taula21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21">
    <w:name w:val="Zerrendarik ez21"/>
    <w:next w:val="Zerrendarikez"/>
    <w:uiPriority w:val="99"/>
    <w:semiHidden/>
    <w:unhideWhenUsed/>
    <w:rsid w:val="0099766A"/>
  </w:style>
  <w:style w:type="numbering" w:customStyle="1" w:styleId="Zerrendarikez4">
    <w:name w:val="Zerrendarik ez4"/>
    <w:next w:val="Zerrendarikez"/>
    <w:uiPriority w:val="99"/>
    <w:semiHidden/>
    <w:unhideWhenUsed/>
    <w:rsid w:val="0099766A"/>
  </w:style>
  <w:style w:type="table" w:customStyle="1" w:styleId="Saretaduntaula4">
    <w:name w:val="Saretadun taula4"/>
    <w:basedOn w:val="Taulanormala"/>
    <w:next w:val="Saretaduntaula"/>
    <w:uiPriority w:val="39"/>
    <w:rsid w:val="009976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12">
    <w:name w:val="Zerrendarik ez12"/>
    <w:next w:val="Zerrendarikez"/>
    <w:uiPriority w:val="99"/>
    <w:semiHidden/>
    <w:unhideWhenUsed/>
    <w:rsid w:val="0099766A"/>
  </w:style>
  <w:style w:type="table" w:customStyle="1" w:styleId="Saretaduntaula12">
    <w:name w:val="Saretadun taula12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aretaduntaula22">
    <w:name w:val="Saretadun taula22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22">
    <w:name w:val="Zerrendarik ez22"/>
    <w:next w:val="Zerrendarikez"/>
    <w:uiPriority w:val="99"/>
    <w:semiHidden/>
    <w:unhideWhenUsed/>
    <w:rsid w:val="0099766A"/>
  </w:style>
  <w:style w:type="numbering" w:customStyle="1" w:styleId="Zerrendarikez31">
    <w:name w:val="Zerrendarik ez31"/>
    <w:next w:val="Zerrendarikez"/>
    <w:uiPriority w:val="99"/>
    <w:semiHidden/>
    <w:unhideWhenUsed/>
    <w:rsid w:val="0099766A"/>
  </w:style>
  <w:style w:type="table" w:customStyle="1" w:styleId="Saretaduntaula31">
    <w:name w:val="Saretadun taula31"/>
    <w:basedOn w:val="Taulanormala"/>
    <w:next w:val="Saretaduntaula"/>
    <w:uiPriority w:val="99"/>
    <w:rsid w:val="0099766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u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111">
    <w:name w:val="Zerrendarik ez111"/>
    <w:next w:val="Zerrendarikez"/>
    <w:uiPriority w:val="99"/>
    <w:semiHidden/>
    <w:unhideWhenUsed/>
    <w:rsid w:val="0099766A"/>
  </w:style>
  <w:style w:type="table" w:customStyle="1" w:styleId="Saretaduntaula111">
    <w:name w:val="Saretadun taula111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aretaduntaula211">
    <w:name w:val="Saretadun taula211"/>
    <w:basedOn w:val="Taulanormala"/>
    <w:next w:val="Saretaduntaula"/>
    <w:uiPriority w:val="39"/>
    <w:rsid w:val="0099766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errendarikez211">
    <w:name w:val="Zerrendarik ez211"/>
    <w:next w:val="Zerrendarikez"/>
    <w:uiPriority w:val="99"/>
    <w:semiHidden/>
    <w:unhideWhenUsed/>
    <w:rsid w:val="0099766A"/>
  </w:style>
  <w:style w:type="character" w:customStyle="1" w:styleId="form-control-text">
    <w:name w:val="form-control-text"/>
    <w:basedOn w:val="Paragrafoarenletra-tipolehenetsia"/>
    <w:rsid w:val="0099766A"/>
  </w:style>
  <w:style w:type="paragraph" w:customStyle="1" w:styleId="msonormal0">
    <w:name w:val="msonormal"/>
    <w:basedOn w:val="Normala"/>
    <w:rsid w:val="0099766A"/>
    <w:rPr>
      <w:sz w:val="24"/>
      <w:szCs w:val="24"/>
    </w:rPr>
  </w:style>
  <w:style w:type="character" w:customStyle="1" w:styleId="Paragrafoarenletra-tipolehenetsia1">
    <w:name w:val="Paragrafoaren letra-tipo lehenetsia1"/>
    <w:rsid w:val="0099766A"/>
  </w:style>
  <w:style w:type="character" w:customStyle="1" w:styleId="tw4winMark">
    <w:name w:val="tw4winMark"/>
    <w:rsid w:val="0099766A"/>
    <w:rPr>
      <w:rFonts w:ascii="Courier New" w:hAnsi="Courier New" w:cs="Courier New"/>
      <w:b w:val="0"/>
      <w:i w:val="0"/>
      <w:smallCaps/>
      <w:dstrike w:val="0"/>
      <w:noProof/>
      <w:vanish/>
      <w:color w:val="800080"/>
      <w:sz w:val="18"/>
      <w:szCs w:val="28"/>
      <w:effect w:val="none"/>
      <w:vertAlign w:val="subscript"/>
      <w:lang w:val="eu-ES"/>
    </w:rPr>
  </w:style>
  <w:style w:type="character" w:customStyle="1" w:styleId="interactive">
    <w:name w:val="interactive"/>
    <w:basedOn w:val="Paragrafoarenletra-tipolehenetsia"/>
    <w:rsid w:val="00997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 Agirre Kortazar</dc:creator>
  <cp:keywords/>
  <dc:description/>
  <cp:lastModifiedBy>Amaia Agirre Kortazar</cp:lastModifiedBy>
  <cp:revision>5</cp:revision>
  <dcterms:created xsi:type="dcterms:W3CDTF">2024-03-20T09:54:00Z</dcterms:created>
  <dcterms:modified xsi:type="dcterms:W3CDTF">2024-03-20T09:56:00Z</dcterms:modified>
</cp:coreProperties>
</file>