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1"/>
        <w:gridCol w:w="4835"/>
      </w:tblGrid>
      <w:tr w:rsidR="00881707" w:rsidRPr="006801FC" w14:paraId="2122886D" w14:textId="77777777" w:rsidTr="00207DDA">
        <w:tc>
          <w:tcPr>
            <w:tcW w:w="4951" w:type="dxa"/>
            <w:tcBorders>
              <w:bottom w:val="single" w:sz="4" w:space="0" w:color="auto"/>
            </w:tcBorders>
          </w:tcPr>
          <w:p w14:paraId="3EDC009D" w14:textId="77777777" w:rsidR="00881707" w:rsidRPr="006801FC" w:rsidRDefault="00881707" w:rsidP="00207DDA">
            <w:pPr>
              <w:keepNext/>
              <w:spacing w:before="240" w:after="60"/>
              <w:outlineLvl w:val="0"/>
              <w:rPr>
                <w:rFonts w:ascii="Garamond" w:hAnsi="Garamond"/>
                <w:b/>
                <w:kern w:val="28"/>
                <w:sz w:val="24"/>
                <w:szCs w:val="24"/>
                <w:lang w:val="eu-ES"/>
              </w:rPr>
            </w:pPr>
            <w:r w:rsidRPr="006801FC">
              <w:rPr>
                <w:rFonts w:ascii="Garamond" w:hAnsi="Garamond"/>
                <w:b/>
                <w:kern w:val="28"/>
                <w:sz w:val="24"/>
                <w:szCs w:val="24"/>
                <w:lang w:val="eu-ES"/>
              </w:rPr>
              <w:br w:type="page"/>
              <w:t>2. ERANSKINA: EUSKARA SAILA</w:t>
            </w:r>
          </w:p>
        </w:tc>
        <w:tc>
          <w:tcPr>
            <w:tcW w:w="4835" w:type="dxa"/>
            <w:tcBorders>
              <w:bottom w:val="single" w:sz="4" w:space="0" w:color="auto"/>
            </w:tcBorders>
          </w:tcPr>
          <w:p w14:paraId="19104B39" w14:textId="77777777" w:rsidR="00881707" w:rsidRPr="006801FC" w:rsidRDefault="00881707" w:rsidP="00207DDA">
            <w:pPr>
              <w:keepNext/>
              <w:spacing w:before="240" w:after="60"/>
              <w:outlineLvl w:val="0"/>
              <w:rPr>
                <w:rFonts w:ascii="Garamond" w:hAnsi="Garamond"/>
                <w:b/>
                <w:kern w:val="28"/>
                <w:sz w:val="24"/>
                <w:szCs w:val="24"/>
                <w:lang w:val="eu-ES"/>
              </w:rPr>
            </w:pPr>
            <w:r w:rsidRPr="006801FC">
              <w:rPr>
                <w:rFonts w:ascii="Garamond" w:hAnsi="Garamond"/>
                <w:b/>
                <w:kern w:val="28"/>
                <w:sz w:val="24"/>
                <w:szCs w:val="24"/>
                <w:lang w:val="eu-ES"/>
              </w:rPr>
              <w:t>ANEXO 2: ÁREA DE EUSKARA</w:t>
            </w:r>
          </w:p>
        </w:tc>
      </w:tr>
    </w:tbl>
    <w:p w14:paraId="44D87259" w14:textId="77777777" w:rsidR="00881707" w:rsidRPr="006801FC" w:rsidRDefault="00881707" w:rsidP="00881707">
      <w:pPr>
        <w:jc w:val="both"/>
        <w:rPr>
          <w:rFonts w:ascii="Garamond" w:hAnsi="Garamond"/>
          <w:sz w:val="24"/>
          <w:lang w:val="eu-ES"/>
        </w:rPr>
      </w:pPr>
    </w:p>
    <w:p w14:paraId="4C482AD4" w14:textId="77777777" w:rsidR="00881707" w:rsidRPr="0095209A" w:rsidRDefault="00881707" w:rsidP="00207DDA">
      <w:pPr>
        <w:tabs>
          <w:tab w:val="left" w:pos="284"/>
        </w:tabs>
        <w:jc w:val="both"/>
        <w:rPr>
          <w:rFonts w:ascii="Garamond" w:hAnsi="Garamond"/>
          <w:sz w:val="24"/>
          <w:lang w:val="eu-ES"/>
        </w:rPr>
      </w:pPr>
    </w:p>
    <w:tbl>
      <w:tblPr>
        <w:tblW w:w="9498" w:type="dxa"/>
        <w:tblInd w:w="-284" w:type="dxa"/>
        <w:tblLayout w:type="fixed"/>
        <w:tblLook w:val="0000" w:firstRow="0" w:lastRow="0" w:firstColumn="0" w:lastColumn="0" w:noHBand="0" w:noVBand="0"/>
      </w:tblPr>
      <w:tblGrid>
        <w:gridCol w:w="4536"/>
        <w:gridCol w:w="284"/>
        <w:gridCol w:w="4395"/>
        <w:gridCol w:w="283"/>
      </w:tblGrid>
      <w:tr w:rsidR="00881707" w:rsidRPr="0095209A" w14:paraId="7EF8D114" w14:textId="77777777" w:rsidTr="001D44F7">
        <w:tc>
          <w:tcPr>
            <w:tcW w:w="4820" w:type="dxa"/>
            <w:gridSpan w:val="2"/>
            <w:shd w:val="clear" w:color="auto" w:fill="auto"/>
          </w:tcPr>
          <w:p w14:paraId="079FF072" w14:textId="77777777" w:rsidR="00881707" w:rsidRPr="0095209A" w:rsidRDefault="00881707" w:rsidP="00FD6250">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lang w:val="eu-ES"/>
              </w:rPr>
              <w:lastRenderedPageBreak/>
              <w:t xml:space="preserve">2.2. ERROTULUAK, IRUDI KORPORATIBOA ETA WEBGUNEA EUSKARAZ JARTZEN DUTEN ENTITATEEI </w:t>
            </w:r>
            <w:r>
              <w:rPr>
                <w:rFonts w:ascii="Garamond" w:hAnsi="Garamond"/>
                <w:b/>
                <w:kern w:val="28"/>
                <w:sz w:val="24"/>
                <w:szCs w:val="24"/>
                <w:lang w:val="eu-ES"/>
              </w:rPr>
              <w:t>DIRULAGUNTZA</w:t>
            </w:r>
            <w:r w:rsidRPr="0095209A">
              <w:rPr>
                <w:rFonts w:ascii="Garamond" w:hAnsi="Garamond"/>
                <w:b/>
                <w:kern w:val="28"/>
                <w:sz w:val="24"/>
                <w:szCs w:val="24"/>
                <w:lang w:val="eu-ES"/>
              </w:rPr>
              <w:t>K EMATEKO OINARRI ARAUAK.</w:t>
            </w:r>
          </w:p>
        </w:tc>
        <w:tc>
          <w:tcPr>
            <w:tcW w:w="4678" w:type="dxa"/>
            <w:gridSpan w:val="2"/>
            <w:shd w:val="clear" w:color="auto" w:fill="auto"/>
          </w:tcPr>
          <w:p w14:paraId="1DD7E855" w14:textId="77777777" w:rsidR="00881707" w:rsidRPr="0095209A" w:rsidRDefault="00881707" w:rsidP="001D44F7">
            <w:pPr>
              <w:keepNext/>
              <w:spacing w:before="120" w:after="120"/>
              <w:ind w:left="313" w:right="113"/>
              <w:jc w:val="both"/>
              <w:outlineLvl w:val="0"/>
              <w:rPr>
                <w:rFonts w:ascii="Garamond" w:hAnsi="Garamond"/>
                <w:b/>
                <w:kern w:val="28"/>
                <w:sz w:val="24"/>
                <w:szCs w:val="24"/>
              </w:rPr>
            </w:pPr>
            <w:r w:rsidRPr="0095209A">
              <w:rPr>
                <w:rFonts w:ascii="Garamond" w:hAnsi="Garamond"/>
                <w:b/>
                <w:kern w:val="28"/>
                <w:sz w:val="24"/>
                <w:szCs w:val="24"/>
              </w:rPr>
              <w:t>2.2. BASES DE CONCESIÓN DE SUBVENCIONES A ENTIDADES QUE PONEN EN EUSKERA SUS RÓTULOS, IMAGEN CORPORATIVA Y SITIO WEB.</w:t>
            </w:r>
          </w:p>
        </w:tc>
      </w:tr>
      <w:tr w:rsidR="00881707" w:rsidRPr="0095209A" w14:paraId="1870504B" w14:textId="77777777" w:rsidTr="001D44F7">
        <w:tc>
          <w:tcPr>
            <w:tcW w:w="4820" w:type="dxa"/>
            <w:gridSpan w:val="2"/>
            <w:shd w:val="clear" w:color="auto" w:fill="auto"/>
          </w:tcPr>
          <w:p w14:paraId="2A79E20E"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 Xedea.</w:t>
            </w:r>
          </w:p>
        </w:tc>
        <w:tc>
          <w:tcPr>
            <w:tcW w:w="4678" w:type="dxa"/>
            <w:gridSpan w:val="2"/>
            <w:shd w:val="clear" w:color="auto" w:fill="auto"/>
          </w:tcPr>
          <w:p w14:paraId="20E1FB3E" w14:textId="77777777" w:rsidR="00881707" w:rsidRPr="0095209A" w:rsidRDefault="00881707" w:rsidP="001D44F7">
            <w:pPr>
              <w:keepNext/>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881707" w:rsidRPr="0095209A" w14:paraId="1BEDAC1B" w14:textId="77777777" w:rsidTr="001D44F7">
        <w:trPr>
          <w:trHeight w:val="1701"/>
        </w:trPr>
        <w:tc>
          <w:tcPr>
            <w:tcW w:w="4820" w:type="dxa"/>
            <w:gridSpan w:val="2"/>
            <w:shd w:val="clear" w:color="auto" w:fill="auto"/>
          </w:tcPr>
          <w:p w14:paraId="27C50DC3" w14:textId="77777777" w:rsidR="00881707" w:rsidRPr="00E50683" w:rsidRDefault="00881707" w:rsidP="00FD6250">
            <w:pPr>
              <w:spacing w:before="120" w:after="120"/>
              <w:ind w:left="113" w:right="113"/>
              <w:jc w:val="both"/>
              <w:rPr>
                <w:rFonts w:ascii="Garamond" w:hAnsi="Garamond"/>
                <w:sz w:val="24"/>
                <w:szCs w:val="24"/>
                <w:lang w:val="eu-ES" w:eastAsia="eu-ES"/>
              </w:rPr>
            </w:pPr>
            <w:r w:rsidRPr="00E50683">
              <w:rPr>
                <w:rFonts w:ascii="Garamond" w:hAnsi="Garamond"/>
                <w:sz w:val="24"/>
                <w:szCs w:val="24"/>
                <w:lang w:val="eu-ES" w:eastAsia="eu-ES"/>
              </w:rPr>
              <w:t>Deialdi honen xedea hauxe da: 2024an beren egoitzetako errotuluak, irudi korporatiboa euskara hutsean edo ele bitan edo webgunea ele bitan jartzen dituzten entitateei dirulaguntzak emateko baldintzak arautzea.</w:t>
            </w:r>
          </w:p>
        </w:tc>
        <w:tc>
          <w:tcPr>
            <w:tcW w:w="4678" w:type="dxa"/>
            <w:gridSpan w:val="2"/>
            <w:shd w:val="clear" w:color="auto" w:fill="auto"/>
          </w:tcPr>
          <w:p w14:paraId="4DADB460" w14:textId="77777777" w:rsidR="00881707" w:rsidRPr="00E50683" w:rsidRDefault="00881707" w:rsidP="001D44F7">
            <w:pPr>
              <w:spacing w:before="120" w:after="120"/>
              <w:ind w:left="170" w:right="113"/>
              <w:jc w:val="both"/>
              <w:rPr>
                <w:rFonts w:ascii="Garamond" w:hAnsi="Garamond"/>
                <w:sz w:val="24"/>
                <w:szCs w:val="24"/>
                <w:lang w:eastAsia="eu-ES"/>
              </w:rPr>
            </w:pPr>
            <w:r w:rsidRPr="00E50683">
              <w:rPr>
                <w:rFonts w:ascii="Garamond" w:hAnsi="Garamond"/>
                <w:sz w:val="24"/>
                <w:szCs w:val="24"/>
                <w:lang w:eastAsia="eu-ES"/>
              </w:rPr>
              <w:t>Es objeto de la presente convocatoria la regulación de las condiciones de concesión de subvenciones a entidades que, durante el ejercicio de 2024, ponen en euskera, íntegramente o bilingüe, los rótulos de sus sedes, su imagen corporativa o en bilingüe su sitio web.</w:t>
            </w:r>
          </w:p>
        </w:tc>
      </w:tr>
      <w:tr w:rsidR="00881707" w:rsidRPr="0095209A" w14:paraId="0784F600" w14:textId="77777777" w:rsidTr="001D44F7">
        <w:tc>
          <w:tcPr>
            <w:tcW w:w="4820" w:type="dxa"/>
            <w:gridSpan w:val="2"/>
            <w:shd w:val="clear" w:color="auto" w:fill="auto"/>
          </w:tcPr>
          <w:p w14:paraId="07F04A80"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678" w:type="dxa"/>
            <w:gridSpan w:val="2"/>
            <w:shd w:val="clear" w:color="auto" w:fill="auto"/>
          </w:tcPr>
          <w:p w14:paraId="2866B6F1" w14:textId="77777777" w:rsidR="00881707" w:rsidRPr="0095209A" w:rsidRDefault="00881707" w:rsidP="001D44F7">
            <w:pPr>
              <w:keepNext/>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Personas beneficiarias</w:t>
            </w:r>
          </w:p>
        </w:tc>
      </w:tr>
      <w:tr w:rsidR="00881707" w:rsidRPr="0095209A" w14:paraId="60018198" w14:textId="77777777" w:rsidTr="001D44F7">
        <w:trPr>
          <w:gridAfter w:val="1"/>
          <w:wAfter w:w="283" w:type="dxa"/>
          <w:trHeight w:hRule="exact" w:val="1985"/>
        </w:trPr>
        <w:tc>
          <w:tcPr>
            <w:tcW w:w="4536" w:type="dxa"/>
            <w:shd w:val="clear" w:color="auto" w:fill="auto"/>
          </w:tcPr>
          <w:p w14:paraId="12DE0531"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Oinarri-arau hauen bidez arautzen diren </w:t>
            </w:r>
            <w:r>
              <w:rPr>
                <w:rFonts w:ascii="Garamond" w:hAnsi="Garamond"/>
                <w:sz w:val="24"/>
                <w:szCs w:val="24"/>
                <w:lang w:val="eu-ES" w:eastAsia="eu-ES"/>
              </w:rPr>
              <w:t>dirulaguntza</w:t>
            </w:r>
            <w:r w:rsidRPr="0095209A">
              <w:rPr>
                <w:rFonts w:ascii="Garamond" w:hAnsi="Garamond"/>
                <w:sz w:val="24"/>
                <w:szCs w:val="24"/>
                <w:lang w:val="eu-ES" w:eastAsia="eu-ES"/>
              </w:rPr>
              <w:t>k helbide fiskala Arrasaten daukaten pertsona fisikoek edo juridikoek eska ditzakete; bai eta beren jarduera ekonomikoa Arrasaten dauden lokaletan egiten dutenek ere.</w:t>
            </w:r>
          </w:p>
        </w:tc>
        <w:tc>
          <w:tcPr>
            <w:tcW w:w="4679" w:type="dxa"/>
            <w:gridSpan w:val="2"/>
            <w:shd w:val="clear" w:color="auto" w:fill="auto"/>
          </w:tcPr>
          <w:p w14:paraId="6A79DC33"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Las subvenciones que se regulan a través de estas bases podrán ser solicitadas por las personas físicas o jurídicas que tengan su domicilio fiscal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 xml:space="preserve">, o bien desarrollen su actividad económica en locales ubicados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w:t>
            </w:r>
          </w:p>
        </w:tc>
      </w:tr>
      <w:tr w:rsidR="00881707" w:rsidRPr="0095209A" w14:paraId="6330DE4B" w14:textId="77777777" w:rsidTr="001D44F7">
        <w:trPr>
          <w:gridAfter w:val="1"/>
          <w:wAfter w:w="283" w:type="dxa"/>
          <w:trHeight w:hRule="exact" w:val="936"/>
        </w:trPr>
        <w:tc>
          <w:tcPr>
            <w:tcW w:w="4536" w:type="dxa"/>
            <w:shd w:val="clear" w:color="auto" w:fill="auto"/>
          </w:tcPr>
          <w:p w14:paraId="34D581BB"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Honako hauek programa honen aplikazio eremutik kanpo daude:</w:t>
            </w:r>
          </w:p>
        </w:tc>
        <w:tc>
          <w:tcPr>
            <w:tcW w:w="4679" w:type="dxa"/>
            <w:gridSpan w:val="2"/>
            <w:shd w:val="clear" w:color="auto" w:fill="auto"/>
          </w:tcPr>
          <w:p w14:paraId="7DDEB0C8"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Quedan excluidas del ámbito de aplicación del presente programa los siguientes supuestos:</w:t>
            </w:r>
          </w:p>
        </w:tc>
      </w:tr>
      <w:tr w:rsidR="00881707" w:rsidRPr="0095209A" w14:paraId="44E64F17" w14:textId="77777777" w:rsidTr="001D44F7">
        <w:trPr>
          <w:gridAfter w:val="1"/>
          <w:wAfter w:w="283" w:type="dxa"/>
        </w:trPr>
        <w:tc>
          <w:tcPr>
            <w:tcW w:w="4536" w:type="dxa"/>
            <w:shd w:val="clear" w:color="auto" w:fill="auto"/>
          </w:tcPr>
          <w:p w14:paraId="64CCC3FA"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Helburua euskara normalizatzea duten entitateak, hau da, euskara elkarteak, euskaltegiak, ikastolak... eta entitate publikoak.</w:t>
            </w:r>
          </w:p>
        </w:tc>
        <w:tc>
          <w:tcPr>
            <w:tcW w:w="4679" w:type="dxa"/>
            <w:gridSpan w:val="2"/>
            <w:shd w:val="clear" w:color="auto" w:fill="auto"/>
          </w:tcPr>
          <w:p w14:paraId="1E873AC5"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a) Las entidades cuyo objeto sea la normalización del euskera –es decir, asociaciones de euskera, </w:t>
            </w:r>
            <w:proofErr w:type="spellStart"/>
            <w:r w:rsidRPr="0095209A">
              <w:rPr>
                <w:rFonts w:ascii="Garamond" w:hAnsi="Garamond"/>
                <w:sz w:val="24"/>
                <w:szCs w:val="24"/>
                <w:lang w:eastAsia="eu-ES"/>
              </w:rPr>
              <w:t>euskaltegis</w:t>
            </w:r>
            <w:proofErr w:type="spellEnd"/>
            <w:r w:rsidRPr="0095209A">
              <w:rPr>
                <w:rFonts w:ascii="Garamond" w:hAnsi="Garamond"/>
                <w:sz w:val="24"/>
                <w:szCs w:val="24"/>
                <w:lang w:eastAsia="eu-ES"/>
              </w:rPr>
              <w:t>, ikastolas, ...- y las entidades públicas.</w:t>
            </w:r>
          </w:p>
        </w:tc>
      </w:tr>
      <w:tr w:rsidR="00881707" w:rsidRPr="0095209A" w14:paraId="297735C4" w14:textId="77777777" w:rsidTr="001D44F7">
        <w:trPr>
          <w:gridAfter w:val="1"/>
          <w:wAfter w:w="283" w:type="dxa"/>
        </w:trPr>
        <w:tc>
          <w:tcPr>
            <w:tcW w:w="4536" w:type="dxa"/>
            <w:shd w:val="clear" w:color="auto" w:fill="auto"/>
          </w:tcPr>
          <w:p w14:paraId="5274EFAF"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50 langiletik gorako enpresa edo entitate handiak.</w:t>
            </w:r>
          </w:p>
        </w:tc>
        <w:tc>
          <w:tcPr>
            <w:tcW w:w="4679" w:type="dxa"/>
            <w:gridSpan w:val="2"/>
            <w:shd w:val="clear" w:color="auto" w:fill="auto"/>
          </w:tcPr>
          <w:p w14:paraId="6B1BED9B"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b) Las grandes empresas o entidades de más de 50 personas empleadas</w:t>
            </w:r>
          </w:p>
        </w:tc>
      </w:tr>
      <w:tr w:rsidR="00881707" w:rsidRPr="0095209A" w14:paraId="16EDA872" w14:textId="77777777" w:rsidTr="001D44F7">
        <w:trPr>
          <w:gridAfter w:val="1"/>
          <w:wAfter w:w="283" w:type="dxa"/>
        </w:trPr>
        <w:tc>
          <w:tcPr>
            <w:tcW w:w="4536" w:type="dxa"/>
            <w:shd w:val="clear" w:color="auto" w:fill="auto"/>
          </w:tcPr>
          <w:p w14:paraId="5D566DC1"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Aurreko hizkian aipatzen diren enpresa edo entitateenak diren enpresak, haien kapital soziala %50etik gorakoa denean.</w:t>
            </w:r>
          </w:p>
        </w:tc>
        <w:tc>
          <w:tcPr>
            <w:tcW w:w="4679" w:type="dxa"/>
            <w:gridSpan w:val="2"/>
            <w:shd w:val="clear" w:color="auto" w:fill="auto"/>
          </w:tcPr>
          <w:p w14:paraId="57BD5EE0"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c) Las empresas cuyo capital social pertenezca en más del 50% a las empresas o entidades citadas en la letra b). </w:t>
            </w:r>
          </w:p>
        </w:tc>
      </w:tr>
      <w:tr w:rsidR="00881707" w:rsidRPr="0095209A" w14:paraId="25022889" w14:textId="77777777" w:rsidTr="001D44F7">
        <w:trPr>
          <w:gridAfter w:val="1"/>
          <w:wAfter w:w="283" w:type="dxa"/>
        </w:trPr>
        <w:tc>
          <w:tcPr>
            <w:tcW w:w="4536" w:type="dxa"/>
            <w:shd w:val="clear" w:color="auto" w:fill="auto"/>
          </w:tcPr>
          <w:p w14:paraId="3663D490"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Bete beharreko baldintzak.</w:t>
            </w:r>
          </w:p>
        </w:tc>
        <w:tc>
          <w:tcPr>
            <w:tcW w:w="4679" w:type="dxa"/>
            <w:gridSpan w:val="2"/>
            <w:shd w:val="clear" w:color="auto" w:fill="auto"/>
          </w:tcPr>
          <w:p w14:paraId="2EDE662A"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3. Requisitos a cumplir</w:t>
            </w:r>
          </w:p>
        </w:tc>
      </w:tr>
      <w:tr w:rsidR="00881707" w:rsidRPr="0095209A" w14:paraId="3FB69680" w14:textId="77777777" w:rsidTr="001D44F7">
        <w:trPr>
          <w:gridAfter w:val="1"/>
          <w:wAfter w:w="283" w:type="dxa"/>
          <w:trHeight w:val="750"/>
        </w:trPr>
        <w:tc>
          <w:tcPr>
            <w:tcW w:w="4536" w:type="dxa"/>
            <w:shd w:val="clear" w:color="auto" w:fill="auto"/>
          </w:tcPr>
          <w:p w14:paraId="5ED9C9FD" w14:textId="77777777" w:rsidR="00881707" w:rsidRPr="0095209A" w:rsidRDefault="00881707" w:rsidP="00FD6250">
            <w:pPr>
              <w:spacing w:before="120" w:after="120"/>
              <w:ind w:left="113" w:right="113"/>
              <w:jc w:val="both"/>
              <w:rPr>
                <w:rFonts w:ascii="Garamond" w:hAnsi="Garamond"/>
                <w:sz w:val="24"/>
                <w:szCs w:val="24"/>
                <w:lang w:val="eu-ES" w:eastAsia="eu-ES"/>
              </w:rPr>
            </w:pPr>
            <w:r>
              <w:rPr>
                <w:rFonts w:ascii="Garamond" w:hAnsi="Garamond"/>
                <w:sz w:val="24"/>
                <w:szCs w:val="24"/>
                <w:lang w:val="eu-ES" w:eastAsia="eu-ES"/>
              </w:rPr>
              <w:t>Dirulaguntza</w:t>
            </w:r>
            <w:r w:rsidRPr="0095209A">
              <w:rPr>
                <w:rFonts w:ascii="Garamond" w:hAnsi="Garamond"/>
                <w:sz w:val="24"/>
                <w:szCs w:val="24"/>
                <w:lang w:val="eu-ES" w:eastAsia="eu-ES"/>
              </w:rPr>
              <w:t xml:space="preserve"> jasotzeko, baldintza hauek bete behar dira:</w:t>
            </w:r>
          </w:p>
        </w:tc>
        <w:tc>
          <w:tcPr>
            <w:tcW w:w="4679" w:type="dxa"/>
            <w:gridSpan w:val="2"/>
            <w:shd w:val="clear" w:color="auto" w:fill="auto"/>
          </w:tcPr>
          <w:p w14:paraId="6426CDEB"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Para la percepción de la subvención se deberán cumplir los siguientes requisitos:</w:t>
            </w:r>
          </w:p>
        </w:tc>
      </w:tr>
      <w:tr w:rsidR="00881707" w:rsidRPr="0095209A" w14:paraId="401D7FE9" w14:textId="77777777" w:rsidTr="001D44F7">
        <w:trPr>
          <w:gridAfter w:val="1"/>
          <w:wAfter w:w="283" w:type="dxa"/>
        </w:trPr>
        <w:tc>
          <w:tcPr>
            <w:tcW w:w="4536" w:type="dxa"/>
            <w:shd w:val="clear" w:color="auto" w:fill="auto"/>
          </w:tcPr>
          <w:p w14:paraId="5AB87614"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 </w:t>
            </w:r>
            <w:r w:rsidRPr="0095209A">
              <w:rPr>
                <w:rFonts w:ascii="Garamond" w:hAnsi="Garamond"/>
                <w:b/>
                <w:sz w:val="24"/>
                <w:szCs w:val="24"/>
                <w:lang w:val="eu-ES" w:eastAsia="eu-ES"/>
              </w:rPr>
              <w:t>Edozein kasutan eta kasu guztietarako:</w:t>
            </w:r>
          </w:p>
        </w:tc>
        <w:tc>
          <w:tcPr>
            <w:tcW w:w="4679" w:type="dxa"/>
            <w:gridSpan w:val="2"/>
            <w:shd w:val="clear" w:color="auto" w:fill="auto"/>
          </w:tcPr>
          <w:p w14:paraId="7196C557"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En cualquier caso y para todos los supuestos:</w:t>
            </w:r>
          </w:p>
        </w:tc>
      </w:tr>
      <w:tr w:rsidR="00881707" w:rsidRPr="0095209A" w14:paraId="644B80D9" w14:textId="77777777" w:rsidTr="001D44F7">
        <w:trPr>
          <w:gridAfter w:val="1"/>
          <w:wAfter w:w="283" w:type="dxa"/>
        </w:trPr>
        <w:tc>
          <w:tcPr>
            <w:tcW w:w="4536" w:type="dxa"/>
            <w:shd w:val="clear" w:color="auto" w:fill="auto"/>
          </w:tcPr>
          <w:p w14:paraId="46C0D74D"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Testua euskaraz zuzen idatzita egongo da.</w:t>
            </w:r>
          </w:p>
        </w:tc>
        <w:tc>
          <w:tcPr>
            <w:tcW w:w="4679" w:type="dxa"/>
            <w:gridSpan w:val="2"/>
            <w:shd w:val="clear" w:color="auto" w:fill="auto"/>
          </w:tcPr>
          <w:p w14:paraId="6F106DA7"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El texto en euskera deberá estar redactado correctamente.</w:t>
            </w:r>
          </w:p>
        </w:tc>
      </w:tr>
      <w:tr w:rsidR="00881707" w:rsidRPr="0095209A" w14:paraId="323748E7" w14:textId="77777777" w:rsidTr="001D44F7">
        <w:trPr>
          <w:gridAfter w:val="1"/>
          <w:wAfter w:w="283" w:type="dxa"/>
        </w:trPr>
        <w:tc>
          <w:tcPr>
            <w:tcW w:w="4536" w:type="dxa"/>
            <w:shd w:val="clear" w:color="auto" w:fill="auto"/>
          </w:tcPr>
          <w:p w14:paraId="3F9AF54D" w14:textId="77777777" w:rsidR="00881707" w:rsidRPr="00E50683" w:rsidRDefault="00881707" w:rsidP="00FD6250">
            <w:pPr>
              <w:spacing w:before="120" w:after="120"/>
              <w:ind w:left="113" w:right="113"/>
              <w:jc w:val="both"/>
              <w:rPr>
                <w:rFonts w:ascii="Garamond" w:hAnsi="Garamond"/>
                <w:sz w:val="24"/>
                <w:szCs w:val="24"/>
                <w:lang w:val="eu-ES" w:eastAsia="eu-ES"/>
              </w:rPr>
            </w:pPr>
            <w:r w:rsidRPr="00E50683">
              <w:rPr>
                <w:rFonts w:ascii="Garamond" w:hAnsi="Garamond"/>
                <w:sz w:val="24"/>
                <w:szCs w:val="24"/>
                <w:lang w:val="eu-ES" w:eastAsia="eu-ES"/>
              </w:rPr>
              <w:t>b) Dirulaguntza jaso behar duen jarduera 2024an egindakoa izango da.</w:t>
            </w:r>
          </w:p>
        </w:tc>
        <w:tc>
          <w:tcPr>
            <w:tcW w:w="4679" w:type="dxa"/>
            <w:gridSpan w:val="2"/>
            <w:shd w:val="clear" w:color="auto" w:fill="auto"/>
          </w:tcPr>
          <w:p w14:paraId="36C1571A" w14:textId="77777777" w:rsidR="00881707" w:rsidRPr="00E50683" w:rsidRDefault="00881707" w:rsidP="001D44F7">
            <w:pPr>
              <w:spacing w:before="120" w:after="120"/>
              <w:ind w:left="455" w:right="-108"/>
              <w:jc w:val="both"/>
              <w:rPr>
                <w:rFonts w:ascii="Garamond" w:hAnsi="Garamond"/>
                <w:sz w:val="24"/>
                <w:szCs w:val="24"/>
                <w:lang w:eastAsia="eu-ES"/>
              </w:rPr>
            </w:pPr>
            <w:r w:rsidRPr="00E50683">
              <w:rPr>
                <w:rFonts w:ascii="Garamond" w:hAnsi="Garamond"/>
                <w:sz w:val="24"/>
                <w:szCs w:val="24"/>
                <w:lang w:eastAsia="eu-ES"/>
              </w:rPr>
              <w:t>b) La actividad objeto de la subvención deberá haber sido realizada dentro del ejercicio 2024.</w:t>
            </w:r>
          </w:p>
        </w:tc>
      </w:tr>
      <w:tr w:rsidR="00881707" w:rsidRPr="0095209A" w14:paraId="68CD57FB" w14:textId="77777777" w:rsidTr="001D44F7">
        <w:trPr>
          <w:gridAfter w:val="1"/>
          <w:wAfter w:w="283" w:type="dxa"/>
        </w:trPr>
        <w:tc>
          <w:tcPr>
            <w:tcW w:w="4536" w:type="dxa"/>
            <w:shd w:val="clear" w:color="auto" w:fill="auto"/>
          </w:tcPr>
          <w:p w14:paraId="0DF49233"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 </w:t>
            </w:r>
            <w:r w:rsidRPr="0095209A">
              <w:rPr>
                <w:rFonts w:ascii="Garamond" w:hAnsi="Garamond"/>
                <w:b/>
                <w:sz w:val="24"/>
                <w:szCs w:val="24"/>
                <w:lang w:val="eu-ES" w:eastAsia="eu-ES"/>
              </w:rPr>
              <w:t>Errotuluen eta irudi korporatiboaren kasuetan:</w:t>
            </w:r>
          </w:p>
        </w:tc>
        <w:tc>
          <w:tcPr>
            <w:tcW w:w="4679" w:type="dxa"/>
            <w:gridSpan w:val="2"/>
            <w:shd w:val="clear" w:color="auto" w:fill="auto"/>
          </w:tcPr>
          <w:p w14:paraId="7A995E8E"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Para los supuestos de rótulos e imagen corporativa:</w:t>
            </w:r>
          </w:p>
        </w:tc>
      </w:tr>
      <w:tr w:rsidR="00881707" w:rsidRPr="0095209A" w14:paraId="15B5058B" w14:textId="77777777" w:rsidTr="001D44F7">
        <w:trPr>
          <w:gridAfter w:val="1"/>
          <w:wAfter w:w="283" w:type="dxa"/>
          <w:trHeight w:val="1278"/>
        </w:trPr>
        <w:tc>
          <w:tcPr>
            <w:tcW w:w="4536" w:type="dxa"/>
            <w:shd w:val="clear" w:color="auto" w:fill="auto"/>
          </w:tcPr>
          <w:p w14:paraId="28B535B1"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Ez izatea pertsonaren izen-deitura hutsak, kasu horretan ez baita emango ezelako </w:t>
            </w:r>
            <w:r>
              <w:rPr>
                <w:rFonts w:ascii="Garamond" w:hAnsi="Garamond"/>
                <w:sz w:val="24"/>
                <w:szCs w:val="24"/>
                <w:lang w:val="eu-ES" w:eastAsia="eu-ES"/>
              </w:rPr>
              <w:t>dirulaguntza</w:t>
            </w:r>
            <w:r w:rsidRPr="0095209A">
              <w:rPr>
                <w:rFonts w:ascii="Garamond" w:hAnsi="Garamond"/>
                <w:sz w:val="24"/>
                <w:szCs w:val="24"/>
                <w:lang w:val="eu-ES" w:eastAsia="eu-ES"/>
              </w:rPr>
              <w:t>rik.</w:t>
            </w:r>
          </w:p>
        </w:tc>
        <w:tc>
          <w:tcPr>
            <w:tcW w:w="4679" w:type="dxa"/>
            <w:gridSpan w:val="2"/>
            <w:shd w:val="clear" w:color="auto" w:fill="auto"/>
          </w:tcPr>
          <w:p w14:paraId="4AD9844B"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No contener únicamente el nombre y apellido de la persona, dado que en dicho supuesto no se concederá ningún tipo de subvención.</w:t>
            </w:r>
          </w:p>
        </w:tc>
      </w:tr>
      <w:tr w:rsidR="00881707" w:rsidRPr="0095209A" w14:paraId="6A727406" w14:textId="77777777" w:rsidTr="001D44F7">
        <w:trPr>
          <w:gridAfter w:val="1"/>
          <w:wAfter w:w="283" w:type="dxa"/>
          <w:trHeight w:hRule="exact" w:val="675"/>
        </w:trPr>
        <w:tc>
          <w:tcPr>
            <w:tcW w:w="4536" w:type="dxa"/>
            <w:shd w:val="clear" w:color="auto" w:fill="auto"/>
          </w:tcPr>
          <w:p w14:paraId="5CA2663C"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Testua euskara hutsez edo euskaraz eta erderaz izatea.</w:t>
            </w:r>
          </w:p>
        </w:tc>
        <w:tc>
          <w:tcPr>
            <w:tcW w:w="4679" w:type="dxa"/>
            <w:gridSpan w:val="2"/>
            <w:shd w:val="clear" w:color="auto" w:fill="auto"/>
          </w:tcPr>
          <w:p w14:paraId="5D38E33D"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b) Tener el texto únicamente en euskera o bien en euskera y en castellano u otro idioma.</w:t>
            </w:r>
          </w:p>
        </w:tc>
      </w:tr>
      <w:tr w:rsidR="00881707" w:rsidRPr="0095209A" w14:paraId="19F171F8" w14:textId="77777777" w:rsidTr="001D44F7">
        <w:trPr>
          <w:gridAfter w:val="1"/>
          <w:wAfter w:w="283" w:type="dxa"/>
        </w:trPr>
        <w:tc>
          <w:tcPr>
            <w:tcW w:w="4536" w:type="dxa"/>
            <w:shd w:val="clear" w:color="auto" w:fill="auto"/>
          </w:tcPr>
          <w:p w14:paraId="43D9F45A"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 </w:t>
            </w:r>
            <w:r w:rsidRPr="0095209A">
              <w:rPr>
                <w:rFonts w:ascii="Garamond" w:hAnsi="Garamond"/>
                <w:b/>
                <w:sz w:val="24"/>
                <w:szCs w:val="24"/>
                <w:lang w:val="eu-ES" w:eastAsia="eu-ES"/>
              </w:rPr>
              <w:t>Webguneen kasuetan:</w:t>
            </w:r>
          </w:p>
        </w:tc>
        <w:tc>
          <w:tcPr>
            <w:tcW w:w="4679" w:type="dxa"/>
            <w:gridSpan w:val="2"/>
            <w:shd w:val="clear" w:color="auto" w:fill="auto"/>
          </w:tcPr>
          <w:p w14:paraId="1B80094C"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Para los supuestos de sitios web:</w:t>
            </w:r>
          </w:p>
        </w:tc>
      </w:tr>
      <w:tr w:rsidR="00881707" w:rsidRPr="0095209A" w14:paraId="1902B33E" w14:textId="77777777" w:rsidTr="001D44F7">
        <w:trPr>
          <w:gridAfter w:val="1"/>
          <w:wAfter w:w="283" w:type="dxa"/>
        </w:trPr>
        <w:tc>
          <w:tcPr>
            <w:tcW w:w="4536" w:type="dxa"/>
            <w:shd w:val="clear" w:color="auto" w:fill="auto"/>
          </w:tcPr>
          <w:p w14:paraId="5EADE3E6"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Helbide fiskala Arrasaten izatea.</w:t>
            </w:r>
          </w:p>
        </w:tc>
        <w:tc>
          <w:tcPr>
            <w:tcW w:w="4679" w:type="dxa"/>
            <w:gridSpan w:val="2"/>
            <w:shd w:val="clear" w:color="auto" w:fill="auto"/>
          </w:tcPr>
          <w:p w14:paraId="500CE038"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a) Tener el domicilio fiscal en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w:t>
            </w:r>
          </w:p>
        </w:tc>
      </w:tr>
      <w:tr w:rsidR="00881707" w:rsidRPr="0095209A" w14:paraId="12501380" w14:textId="77777777" w:rsidTr="001D44F7">
        <w:trPr>
          <w:gridAfter w:val="1"/>
          <w:wAfter w:w="283" w:type="dxa"/>
          <w:trHeight w:hRule="exact" w:val="964"/>
        </w:trPr>
        <w:tc>
          <w:tcPr>
            <w:tcW w:w="4536" w:type="dxa"/>
            <w:shd w:val="clear" w:color="auto" w:fill="auto"/>
          </w:tcPr>
          <w:p w14:paraId="17A2FE69"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b) Webgunea euskaraz eta gaztelaniaz idatzita egotea. </w:t>
            </w:r>
          </w:p>
        </w:tc>
        <w:tc>
          <w:tcPr>
            <w:tcW w:w="4679" w:type="dxa"/>
            <w:gridSpan w:val="2"/>
            <w:shd w:val="clear" w:color="auto" w:fill="auto"/>
          </w:tcPr>
          <w:p w14:paraId="6306AE0D"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b) Tener la página en euskera y castellano. </w:t>
            </w:r>
          </w:p>
        </w:tc>
      </w:tr>
      <w:tr w:rsidR="00881707" w:rsidRPr="0095209A" w14:paraId="79CC963C" w14:textId="77777777" w:rsidTr="001D44F7">
        <w:trPr>
          <w:gridAfter w:val="1"/>
          <w:wAfter w:w="283" w:type="dxa"/>
        </w:trPr>
        <w:tc>
          <w:tcPr>
            <w:tcW w:w="4536" w:type="dxa"/>
            <w:shd w:val="clear" w:color="auto" w:fill="auto"/>
          </w:tcPr>
          <w:p w14:paraId="2508C2C2"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Aurkeztu beharreko agiriak.</w:t>
            </w:r>
          </w:p>
        </w:tc>
        <w:tc>
          <w:tcPr>
            <w:tcW w:w="4679" w:type="dxa"/>
            <w:gridSpan w:val="2"/>
            <w:shd w:val="clear" w:color="auto" w:fill="auto"/>
          </w:tcPr>
          <w:p w14:paraId="5C245B3A"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4. Documentación a presentar</w:t>
            </w:r>
          </w:p>
        </w:tc>
      </w:tr>
      <w:tr w:rsidR="00881707" w:rsidRPr="0095209A" w14:paraId="34DCCB16" w14:textId="77777777" w:rsidTr="001D44F7">
        <w:trPr>
          <w:gridAfter w:val="1"/>
          <w:wAfter w:w="283" w:type="dxa"/>
          <w:trHeight w:hRule="exact" w:val="930"/>
        </w:trPr>
        <w:tc>
          <w:tcPr>
            <w:tcW w:w="4536" w:type="dxa"/>
            <w:shd w:val="clear" w:color="auto" w:fill="auto"/>
          </w:tcPr>
          <w:p w14:paraId="38AC77A7"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Eskaerarekin batera, agiri hauek aurkeztu behar ditu eskatzaileak:</w:t>
            </w:r>
          </w:p>
        </w:tc>
        <w:tc>
          <w:tcPr>
            <w:tcW w:w="4679" w:type="dxa"/>
            <w:gridSpan w:val="2"/>
            <w:shd w:val="clear" w:color="auto" w:fill="auto"/>
          </w:tcPr>
          <w:p w14:paraId="4B77253F"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Junto con el modelo de solicitud, la persona solicitante deberá presentar la siguiente documentación:</w:t>
            </w:r>
          </w:p>
        </w:tc>
      </w:tr>
      <w:tr w:rsidR="00881707" w:rsidRPr="0095209A" w14:paraId="67906FCC" w14:textId="77777777" w:rsidTr="001D44F7">
        <w:trPr>
          <w:gridAfter w:val="1"/>
          <w:wAfter w:w="283" w:type="dxa"/>
        </w:trPr>
        <w:tc>
          <w:tcPr>
            <w:tcW w:w="4536" w:type="dxa"/>
            <w:shd w:val="clear" w:color="auto" w:fill="auto"/>
          </w:tcPr>
          <w:p w14:paraId="1567E5BC"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 </w:t>
            </w:r>
            <w:r w:rsidRPr="0095209A">
              <w:rPr>
                <w:rFonts w:ascii="Garamond" w:hAnsi="Garamond"/>
                <w:b/>
                <w:sz w:val="24"/>
                <w:szCs w:val="24"/>
                <w:lang w:val="eu-ES" w:eastAsia="eu-ES"/>
              </w:rPr>
              <w:t>Edozein kasutan eta beti</w:t>
            </w:r>
            <w:r w:rsidRPr="0095209A">
              <w:rPr>
                <w:rFonts w:ascii="Garamond" w:hAnsi="Garamond"/>
                <w:sz w:val="24"/>
                <w:szCs w:val="24"/>
                <w:lang w:val="eu-ES" w:eastAsia="eu-ES"/>
              </w:rPr>
              <w:t>:</w:t>
            </w:r>
          </w:p>
        </w:tc>
        <w:tc>
          <w:tcPr>
            <w:tcW w:w="4679" w:type="dxa"/>
            <w:gridSpan w:val="2"/>
            <w:shd w:val="clear" w:color="auto" w:fill="auto"/>
          </w:tcPr>
          <w:p w14:paraId="4DE50F80"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 </w:t>
            </w:r>
            <w:r w:rsidRPr="0095209A">
              <w:rPr>
                <w:rFonts w:ascii="Garamond" w:hAnsi="Garamond"/>
                <w:b/>
                <w:sz w:val="24"/>
                <w:szCs w:val="24"/>
                <w:lang w:eastAsia="eu-ES"/>
              </w:rPr>
              <w:t>En cualquier caso y para todos los supuestos</w:t>
            </w:r>
            <w:r w:rsidRPr="0095209A">
              <w:rPr>
                <w:rFonts w:ascii="Garamond" w:hAnsi="Garamond"/>
                <w:sz w:val="24"/>
                <w:szCs w:val="24"/>
                <w:lang w:eastAsia="eu-ES"/>
              </w:rPr>
              <w:t>:</w:t>
            </w:r>
          </w:p>
        </w:tc>
      </w:tr>
      <w:tr w:rsidR="00881707" w:rsidRPr="0095209A" w14:paraId="7D285D12" w14:textId="77777777" w:rsidTr="001D44F7">
        <w:trPr>
          <w:gridAfter w:val="1"/>
          <w:wAfter w:w="283" w:type="dxa"/>
        </w:trPr>
        <w:tc>
          <w:tcPr>
            <w:tcW w:w="4536" w:type="dxa"/>
            <w:shd w:val="clear" w:color="auto" w:fill="auto"/>
          </w:tcPr>
          <w:p w14:paraId="2B1DDE32"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Egindako gastuen fakturak </w:t>
            </w:r>
          </w:p>
        </w:tc>
        <w:tc>
          <w:tcPr>
            <w:tcW w:w="4679" w:type="dxa"/>
            <w:gridSpan w:val="2"/>
            <w:shd w:val="clear" w:color="auto" w:fill="auto"/>
          </w:tcPr>
          <w:p w14:paraId="33E1EC05"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Facturas de los gastos realizados.</w:t>
            </w:r>
          </w:p>
        </w:tc>
      </w:tr>
      <w:tr w:rsidR="00881707" w:rsidRPr="0095209A" w14:paraId="0AE00BD4" w14:textId="77777777" w:rsidTr="001D44F7">
        <w:trPr>
          <w:gridAfter w:val="1"/>
          <w:wAfter w:w="283" w:type="dxa"/>
        </w:trPr>
        <w:tc>
          <w:tcPr>
            <w:tcW w:w="4536" w:type="dxa"/>
            <w:shd w:val="clear" w:color="auto" w:fill="auto"/>
          </w:tcPr>
          <w:p w14:paraId="108772E7"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b) Oinarri-arau orokorretako 7. artikuluan xedatzen den moduan, eskatzaileak administrazioarekiko zerga obligazioak betetzen dituela egiaztatzea. </w:t>
            </w:r>
            <w:r>
              <w:rPr>
                <w:rFonts w:ascii="Garamond" w:hAnsi="Garamond"/>
                <w:sz w:val="24"/>
                <w:szCs w:val="24"/>
                <w:lang w:val="eu-ES" w:eastAsia="eu-ES"/>
              </w:rPr>
              <w:t>Dirulaguntza</w:t>
            </w:r>
            <w:r w:rsidRPr="0095209A">
              <w:rPr>
                <w:rFonts w:ascii="Garamond" w:hAnsi="Garamond"/>
                <w:sz w:val="24"/>
                <w:szCs w:val="24"/>
                <w:lang w:val="eu-ES" w:eastAsia="eu-ES"/>
              </w:rPr>
              <w:t xml:space="preserve"> eskaerak 3.000 eurotik beherakoak direnez, goian esandako dokumentazioa aurkeztu beharrean, interesdunaren edo entitatearen ordezkariaren zinpeko adierazpena aurkeztu ahal izango du eskatzaileak, zerga obligazioak betetzen dituela adierazteko.</w:t>
            </w:r>
          </w:p>
        </w:tc>
        <w:tc>
          <w:tcPr>
            <w:tcW w:w="4679" w:type="dxa"/>
            <w:gridSpan w:val="2"/>
            <w:shd w:val="clear" w:color="auto" w:fill="auto"/>
          </w:tcPr>
          <w:p w14:paraId="374FC908"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b) Acreditar, de la forma prevista en el artículo 7 de las bases generales, que se halla al corriente en el cumplimiento de sus obligaciones tributarias frente a la Administración. Asimismo, puesto que las solicitudes de subvención son de un importe inferior a 3.000 euros, dicha documentación podrá ser sustituida por una declaración jurada de la persona interesada o representante de la entidad de estar al corriente en el cumplimiento de las obligaciones tributarias.</w:t>
            </w:r>
          </w:p>
        </w:tc>
      </w:tr>
      <w:tr w:rsidR="00881707" w:rsidRPr="0095209A" w14:paraId="2A4B0C50" w14:textId="77777777" w:rsidTr="001D44F7">
        <w:trPr>
          <w:gridAfter w:val="1"/>
          <w:wAfter w:w="283" w:type="dxa"/>
        </w:trPr>
        <w:tc>
          <w:tcPr>
            <w:tcW w:w="4536" w:type="dxa"/>
            <w:shd w:val="clear" w:color="auto" w:fill="auto"/>
          </w:tcPr>
          <w:p w14:paraId="50328846" w14:textId="77777777" w:rsidR="00881707" w:rsidRPr="0095209A" w:rsidRDefault="00881707" w:rsidP="00FD6250">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 Errotuluen kasuetan:</w:t>
            </w:r>
          </w:p>
        </w:tc>
        <w:tc>
          <w:tcPr>
            <w:tcW w:w="4679" w:type="dxa"/>
            <w:gridSpan w:val="2"/>
            <w:shd w:val="clear" w:color="auto" w:fill="auto"/>
          </w:tcPr>
          <w:p w14:paraId="3DA2D17A" w14:textId="77777777" w:rsidR="00881707" w:rsidRPr="0095209A" w:rsidRDefault="00881707" w:rsidP="001D44F7">
            <w:pPr>
              <w:spacing w:before="120" w:after="120"/>
              <w:ind w:left="455" w:right="-108"/>
              <w:jc w:val="both"/>
              <w:rPr>
                <w:rFonts w:ascii="Garamond" w:hAnsi="Garamond"/>
                <w:b/>
                <w:sz w:val="24"/>
                <w:szCs w:val="24"/>
                <w:lang w:eastAsia="eu-ES"/>
              </w:rPr>
            </w:pPr>
            <w:r w:rsidRPr="0095209A">
              <w:rPr>
                <w:rFonts w:ascii="Garamond" w:hAnsi="Garamond"/>
                <w:b/>
                <w:sz w:val="24"/>
                <w:szCs w:val="24"/>
                <w:lang w:eastAsia="eu-ES"/>
              </w:rPr>
              <w:t xml:space="preserve">- Para los supuestos de rótulos: </w:t>
            </w:r>
          </w:p>
        </w:tc>
      </w:tr>
      <w:tr w:rsidR="00881707" w:rsidRPr="0095209A" w14:paraId="3AF3A7B2" w14:textId="77777777" w:rsidTr="001D44F7">
        <w:trPr>
          <w:gridAfter w:val="1"/>
          <w:wAfter w:w="283" w:type="dxa"/>
        </w:trPr>
        <w:tc>
          <w:tcPr>
            <w:tcW w:w="4536" w:type="dxa"/>
            <w:shd w:val="clear" w:color="auto" w:fill="auto"/>
          </w:tcPr>
          <w:p w14:paraId="1C242E7C"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Errotuluaren izena jasotzen duen agiria edo argazkia.</w:t>
            </w:r>
          </w:p>
        </w:tc>
        <w:tc>
          <w:tcPr>
            <w:tcW w:w="4679" w:type="dxa"/>
            <w:gridSpan w:val="2"/>
            <w:shd w:val="clear" w:color="auto" w:fill="auto"/>
          </w:tcPr>
          <w:p w14:paraId="33180139"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Documento o fotografía donde se recoge el nombre del rótulo</w:t>
            </w:r>
          </w:p>
        </w:tc>
      </w:tr>
      <w:tr w:rsidR="00881707" w:rsidRPr="0095209A" w14:paraId="10B14D62" w14:textId="77777777" w:rsidTr="001D44F7">
        <w:trPr>
          <w:gridAfter w:val="1"/>
          <w:wAfter w:w="283" w:type="dxa"/>
        </w:trPr>
        <w:tc>
          <w:tcPr>
            <w:tcW w:w="4536" w:type="dxa"/>
            <w:shd w:val="clear" w:color="auto" w:fill="auto"/>
          </w:tcPr>
          <w:p w14:paraId="30753626"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b) Udalak emandako lizentzia urbanistikoa. Ziurta-giri hori Arrasateko Udalak berak egin behar duenez, ofizioz egiaztatuko da. Behin </w:t>
            </w:r>
            <w:r>
              <w:rPr>
                <w:rFonts w:ascii="Garamond" w:hAnsi="Garamond"/>
                <w:sz w:val="24"/>
                <w:szCs w:val="24"/>
                <w:lang w:val="eu-ES" w:eastAsia="eu-ES"/>
              </w:rPr>
              <w:t>dirulaguntza</w:t>
            </w:r>
            <w:r w:rsidRPr="0095209A">
              <w:rPr>
                <w:rFonts w:ascii="Garamond" w:hAnsi="Garamond"/>
                <w:sz w:val="24"/>
                <w:szCs w:val="24"/>
                <w:lang w:val="eu-ES" w:eastAsia="eu-ES"/>
              </w:rPr>
              <w:t xml:space="preserve"> eskaera aurkeztu ondoren, eskatzaileak datu hori egiaztatzeko baimena eman duela ulertuko da.</w:t>
            </w:r>
          </w:p>
        </w:tc>
        <w:tc>
          <w:tcPr>
            <w:tcW w:w="4679" w:type="dxa"/>
            <w:gridSpan w:val="2"/>
            <w:shd w:val="clear" w:color="auto" w:fill="auto"/>
          </w:tcPr>
          <w:p w14:paraId="1BAB2B85" w14:textId="77777777" w:rsidR="00881707" w:rsidRPr="00E927EB" w:rsidRDefault="00881707" w:rsidP="001D44F7">
            <w:pPr>
              <w:spacing w:before="120" w:after="120"/>
              <w:ind w:left="455" w:right="-108"/>
              <w:jc w:val="both"/>
              <w:rPr>
                <w:rFonts w:ascii="Garamond" w:hAnsi="Garamond"/>
                <w:sz w:val="24"/>
                <w:szCs w:val="24"/>
                <w:lang w:eastAsia="eu-ES"/>
              </w:rPr>
            </w:pPr>
            <w:r w:rsidRPr="00E927EB">
              <w:rPr>
                <w:rFonts w:ascii="Garamond" w:hAnsi="Garamond"/>
                <w:sz w:val="24"/>
                <w:szCs w:val="24"/>
                <w:lang w:eastAsia="eu-ES"/>
              </w:rPr>
              <w:t xml:space="preserve">b) La correspondiente licencia urbanística concedida por el Ayuntamiento. Como quiera que este documento debe ser emitido por el propio Ayuntamiento de </w:t>
            </w:r>
            <w:proofErr w:type="spellStart"/>
            <w:r w:rsidRPr="00E927EB">
              <w:rPr>
                <w:rFonts w:ascii="Garamond" w:hAnsi="Garamond"/>
                <w:sz w:val="24"/>
                <w:szCs w:val="24"/>
                <w:lang w:eastAsia="eu-ES"/>
              </w:rPr>
              <w:t>Arrasate</w:t>
            </w:r>
            <w:proofErr w:type="spellEnd"/>
            <w:r w:rsidRPr="00E927EB">
              <w:rPr>
                <w:rFonts w:ascii="Garamond" w:hAnsi="Garamond"/>
                <w:sz w:val="24"/>
                <w:szCs w:val="24"/>
                <w:lang w:eastAsia="eu-ES"/>
              </w:rPr>
              <w:t>, se comprobará de oficio, considerándose que, al presentar la solicitud de subvención, la persona interesada autoriza la comprobación del dato.</w:t>
            </w:r>
          </w:p>
        </w:tc>
      </w:tr>
      <w:tr w:rsidR="00881707" w:rsidRPr="0095209A" w14:paraId="39A7B9B5" w14:textId="77777777" w:rsidTr="001D44F7">
        <w:trPr>
          <w:gridAfter w:val="1"/>
          <w:wAfter w:w="283" w:type="dxa"/>
        </w:trPr>
        <w:tc>
          <w:tcPr>
            <w:tcW w:w="4536" w:type="dxa"/>
            <w:shd w:val="clear" w:color="auto" w:fill="auto"/>
          </w:tcPr>
          <w:p w14:paraId="7CF267B0" w14:textId="77777777" w:rsidR="00881707" w:rsidRPr="0095209A" w:rsidRDefault="00881707" w:rsidP="00FD6250">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 Irudi korporatiboaren kasuetan:</w:t>
            </w:r>
          </w:p>
        </w:tc>
        <w:tc>
          <w:tcPr>
            <w:tcW w:w="4679" w:type="dxa"/>
            <w:gridSpan w:val="2"/>
            <w:shd w:val="clear" w:color="auto" w:fill="auto"/>
          </w:tcPr>
          <w:p w14:paraId="7A80C8E4" w14:textId="77777777" w:rsidR="00881707" w:rsidRPr="0095209A" w:rsidRDefault="00881707" w:rsidP="001D44F7">
            <w:pPr>
              <w:spacing w:before="120" w:after="120"/>
              <w:ind w:left="455" w:right="-108"/>
              <w:jc w:val="both"/>
              <w:rPr>
                <w:rFonts w:ascii="Garamond" w:hAnsi="Garamond"/>
                <w:b/>
                <w:sz w:val="24"/>
                <w:szCs w:val="24"/>
                <w:lang w:eastAsia="eu-ES"/>
              </w:rPr>
            </w:pPr>
            <w:r w:rsidRPr="0095209A">
              <w:rPr>
                <w:rFonts w:ascii="Garamond" w:hAnsi="Garamond"/>
                <w:b/>
                <w:sz w:val="24"/>
                <w:szCs w:val="24"/>
                <w:lang w:eastAsia="eu-ES"/>
              </w:rPr>
              <w:t>- Para los supuestos de imagen corporativa:</w:t>
            </w:r>
          </w:p>
        </w:tc>
      </w:tr>
      <w:tr w:rsidR="00881707" w:rsidRPr="0095209A" w14:paraId="766F201C" w14:textId="77777777" w:rsidTr="001D44F7">
        <w:trPr>
          <w:gridAfter w:val="1"/>
          <w:wAfter w:w="283" w:type="dxa"/>
        </w:trPr>
        <w:tc>
          <w:tcPr>
            <w:tcW w:w="4536" w:type="dxa"/>
            <w:shd w:val="clear" w:color="auto" w:fill="auto"/>
          </w:tcPr>
          <w:p w14:paraId="728C175D"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Entitateak egin edo berritutako elementu bakoitzaren ale bat.</w:t>
            </w:r>
          </w:p>
        </w:tc>
        <w:tc>
          <w:tcPr>
            <w:tcW w:w="4679" w:type="dxa"/>
            <w:gridSpan w:val="2"/>
            <w:shd w:val="clear" w:color="auto" w:fill="auto"/>
          </w:tcPr>
          <w:p w14:paraId="036936FC"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Un ejemplar de cada elemento elaborado o renovado por la entidad.</w:t>
            </w:r>
          </w:p>
        </w:tc>
      </w:tr>
      <w:tr w:rsidR="00881707" w:rsidRPr="0095209A" w14:paraId="72DB7277" w14:textId="77777777" w:rsidTr="001D44F7">
        <w:trPr>
          <w:gridAfter w:val="1"/>
          <w:wAfter w:w="283" w:type="dxa"/>
        </w:trPr>
        <w:tc>
          <w:tcPr>
            <w:tcW w:w="4536" w:type="dxa"/>
            <w:shd w:val="clear" w:color="auto" w:fill="auto"/>
          </w:tcPr>
          <w:p w14:paraId="202FC5B7" w14:textId="77777777" w:rsidR="00881707" w:rsidRPr="0095209A" w:rsidRDefault="00881707" w:rsidP="00FD6250">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 Webguneen kasuetan:</w:t>
            </w:r>
          </w:p>
        </w:tc>
        <w:tc>
          <w:tcPr>
            <w:tcW w:w="4679" w:type="dxa"/>
            <w:gridSpan w:val="2"/>
            <w:shd w:val="clear" w:color="auto" w:fill="auto"/>
          </w:tcPr>
          <w:p w14:paraId="63C0B48D" w14:textId="77777777" w:rsidR="00881707" w:rsidRPr="0095209A" w:rsidRDefault="00881707" w:rsidP="001D44F7">
            <w:pPr>
              <w:spacing w:before="120" w:after="120"/>
              <w:ind w:left="455" w:right="-108"/>
              <w:jc w:val="both"/>
              <w:rPr>
                <w:rFonts w:ascii="Garamond" w:hAnsi="Garamond"/>
                <w:b/>
                <w:sz w:val="24"/>
                <w:szCs w:val="24"/>
                <w:lang w:eastAsia="eu-ES"/>
              </w:rPr>
            </w:pPr>
            <w:r w:rsidRPr="0095209A">
              <w:rPr>
                <w:rFonts w:ascii="Garamond" w:hAnsi="Garamond"/>
                <w:b/>
                <w:sz w:val="24"/>
                <w:szCs w:val="24"/>
                <w:lang w:eastAsia="eu-ES"/>
              </w:rPr>
              <w:t>- Para los supuestos de sitios web:</w:t>
            </w:r>
          </w:p>
        </w:tc>
      </w:tr>
      <w:tr w:rsidR="00881707" w:rsidRPr="0095209A" w14:paraId="67229B4C" w14:textId="77777777" w:rsidTr="001D44F7">
        <w:trPr>
          <w:gridAfter w:val="1"/>
          <w:wAfter w:w="283" w:type="dxa"/>
        </w:trPr>
        <w:tc>
          <w:tcPr>
            <w:tcW w:w="4536" w:type="dxa"/>
            <w:shd w:val="clear" w:color="auto" w:fill="auto"/>
          </w:tcPr>
          <w:p w14:paraId="67C338FD"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Webgunearen helbidea.</w:t>
            </w:r>
          </w:p>
        </w:tc>
        <w:tc>
          <w:tcPr>
            <w:tcW w:w="4679" w:type="dxa"/>
            <w:gridSpan w:val="2"/>
            <w:shd w:val="clear" w:color="auto" w:fill="auto"/>
          </w:tcPr>
          <w:p w14:paraId="476E2231"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Dirección del sitio web.</w:t>
            </w:r>
          </w:p>
        </w:tc>
      </w:tr>
      <w:tr w:rsidR="00881707" w:rsidRPr="0095209A" w14:paraId="506B902E" w14:textId="77777777" w:rsidTr="001D44F7">
        <w:trPr>
          <w:gridAfter w:val="1"/>
          <w:wAfter w:w="283" w:type="dxa"/>
        </w:trPr>
        <w:tc>
          <w:tcPr>
            <w:tcW w:w="4536" w:type="dxa"/>
            <w:shd w:val="clear" w:color="auto" w:fill="auto"/>
          </w:tcPr>
          <w:p w14:paraId="35ACA939"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Eskaerak aurkezteko epea</w:t>
            </w:r>
          </w:p>
        </w:tc>
        <w:tc>
          <w:tcPr>
            <w:tcW w:w="4679" w:type="dxa"/>
            <w:gridSpan w:val="2"/>
            <w:shd w:val="clear" w:color="auto" w:fill="auto"/>
          </w:tcPr>
          <w:p w14:paraId="3BE4B7CA"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5. Plazo de presentación de solicitudes</w:t>
            </w:r>
          </w:p>
        </w:tc>
      </w:tr>
      <w:tr w:rsidR="00881707" w:rsidRPr="0095209A" w14:paraId="07CCCB8C" w14:textId="77777777" w:rsidTr="001D44F7">
        <w:trPr>
          <w:gridAfter w:val="1"/>
          <w:wAfter w:w="283" w:type="dxa"/>
        </w:trPr>
        <w:tc>
          <w:tcPr>
            <w:tcW w:w="4536" w:type="dxa"/>
            <w:shd w:val="clear" w:color="auto" w:fill="auto"/>
          </w:tcPr>
          <w:p w14:paraId="49871FB5" w14:textId="77777777" w:rsidR="00881707" w:rsidRPr="00E50683" w:rsidRDefault="00881707" w:rsidP="00FD6250">
            <w:pPr>
              <w:spacing w:before="120" w:after="120"/>
              <w:ind w:left="113" w:right="113"/>
              <w:jc w:val="both"/>
              <w:rPr>
                <w:rFonts w:ascii="Garamond" w:hAnsi="Garamond"/>
                <w:sz w:val="24"/>
                <w:szCs w:val="24"/>
                <w:lang w:val="eu-ES" w:eastAsia="eu-ES"/>
              </w:rPr>
            </w:pPr>
            <w:r w:rsidRPr="00E50683">
              <w:rPr>
                <w:rFonts w:ascii="Garamond" w:hAnsi="Garamond"/>
                <w:sz w:val="24"/>
                <w:szCs w:val="24"/>
                <w:lang w:val="eu-ES" w:eastAsia="eu-ES"/>
              </w:rPr>
              <w:t>2024an egindako ekintzen eskaerak abenduaren 31 baino lehenago aurkeztu behar dira. Hala ere, dirulaguntzaren xede den ekintza azaroaren 1etik abenduaren 31ra bitartean egiten denean epea hilabete luzatuko da, 2025ko urtarrilaren 31ra arte. Ondorio horietarako, eta beste dokumentazio baten faltan, faktura egiteko eguna faktura emateko egunarekin bat datorrela ulertuko da, eta faktura 2024koa izan beharko da.</w:t>
            </w:r>
          </w:p>
        </w:tc>
        <w:tc>
          <w:tcPr>
            <w:tcW w:w="4679" w:type="dxa"/>
            <w:gridSpan w:val="2"/>
            <w:shd w:val="clear" w:color="auto" w:fill="auto"/>
          </w:tcPr>
          <w:p w14:paraId="5FD84B47" w14:textId="77777777" w:rsidR="00881707" w:rsidRPr="00E50683" w:rsidRDefault="00881707" w:rsidP="001D44F7">
            <w:pPr>
              <w:spacing w:before="120" w:after="120"/>
              <w:ind w:left="455" w:right="-108"/>
              <w:jc w:val="both"/>
              <w:rPr>
                <w:rFonts w:ascii="Garamond" w:hAnsi="Garamond"/>
                <w:sz w:val="24"/>
                <w:szCs w:val="24"/>
                <w:lang w:eastAsia="eu-ES"/>
              </w:rPr>
            </w:pPr>
            <w:r w:rsidRPr="00E50683">
              <w:rPr>
                <w:rFonts w:ascii="Garamond" w:hAnsi="Garamond"/>
                <w:sz w:val="24"/>
                <w:szCs w:val="24"/>
                <w:lang w:eastAsia="eu-ES"/>
              </w:rPr>
              <w:t>Las solicitudes de las acciones realizadas durante el año 2024 deberán ser presentadas antes del 31 de diciembre. Sin embargo, cuando la acción objeto de subvención se realice entre el 1 de noviembre y el 31 de diciembre el plazo se amplía en 1 mes, hasta el 31 de enero de 2025. A estos efectos, y a falta de otra documentación, se considerará que la fecha de realización coincide con la fecha de emisión de la factura, la cual deberá ser del año 2024.</w:t>
            </w:r>
          </w:p>
        </w:tc>
      </w:tr>
      <w:tr w:rsidR="00881707" w:rsidRPr="0095209A" w14:paraId="1263D31E" w14:textId="77777777" w:rsidTr="001D44F7">
        <w:trPr>
          <w:gridAfter w:val="1"/>
          <w:wAfter w:w="283" w:type="dxa"/>
        </w:trPr>
        <w:tc>
          <w:tcPr>
            <w:tcW w:w="4536" w:type="dxa"/>
            <w:shd w:val="clear" w:color="auto" w:fill="auto"/>
          </w:tcPr>
          <w:p w14:paraId="56A96AC9"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Izapidetzeaz arduratzen den administrazio unitatea.</w:t>
            </w:r>
          </w:p>
        </w:tc>
        <w:tc>
          <w:tcPr>
            <w:tcW w:w="4679" w:type="dxa"/>
            <w:gridSpan w:val="2"/>
            <w:shd w:val="clear" w:color="auto" w:fill="auto"/>
          </w:tcPr>
          <w:p w14:paraId="3C729250"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6. Unidad administrativa encargada de la tramitación</w:t>
            </w:r>
          </w:p>
        </w:tc>
      </w:tr>
      <w:tr w:rsidR="00881707" w:rsidRPr="0095209A" w14:paraId="0D6072CE" w14:textId="77777777" w:rsidTr="001D44F7">
        <w:trPr>
          <w:gridAfter w:val="1"/>
          <w:wAfter w:w="283" w:type="dxa"/>
        </w:trPr>
        <w:tc>
          <w:tcPr>
            <w:tcW w:w="4536" w:type="dxa"/>
            <w:shd w:val="clear" w:color="auto" w:fill="auto"/>
          </w:tcPr>
          <w:p w14:paraId="1AA6E763"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4679" w:type="dxa"/>
            <w:gridSpan w:val="2"/>
            <w:shd w:val="clear" w:color="auto" w:fill="auto"/>
          </w:tcPr>
          <w:p w14:paraId="1007915E"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Las solicitudes serán tramitadas por el Servicio de Euskera </w:t>
            </w:r>
          </w:p>
        </w:tc>
      </w:tr>
      <w:tr w:rsidR="00881707" w:rsidRPr="0095209A" w14:paraId="13689263" w14:textId="77777777" w:rsidTr="001D44F7">
        <w:trPr>
          <w:gridAfter w:val="1"/>
          <w:wAfter w:w="283" w:type="dxa"/>
          <w:trHeight w:hRule="exact" w:val="709"/>
        </w:trPr>
        <w:tc>
          <w:tcPr>
            <w:tcW w:w="4536" w:type="dxa"/>
            <w:shd w:val="clear" w:color="auto" w:fill="auto"/>
          </w:tcPr>
          <w:p w14:paraId="48211064"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Eskaerak baloratzeko irizpideak.</w:t>
            </w:r>
          </w:p>
        </w:tc>
        <w:tc>
          <w:tcPr>
            <w:tcW w:w="4679" w:type="dxa"/>
            <w:gridSpan w:val="2"/>
            <w:shd w:val="clear" w:color="auto" w:fill="auto"/>
          </w:tcPr>
          <w:p w14:paraId="377EB813"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7. Criterios de valoración de las solicitudes</w:t>
            </w:r>
          </w:p>
        </w:tc>
      </w:tr>
      <w:tr w:rsidR="00881707" w:rsidRPr="0095209A" w14:paraId="769E55FE" w14:textId="77777777" w:rsidTr="001D44F7">
        <w:trPr>
          <w:gridAfter w:val="1"/>
          <w:wAfter w:w="283" w:type="dxa"/>
        </w:trPr>
        <w:tc>
          <w:tcPr>
            <w:tcW w:w="4536" w:type="dxa"/>
            <w:shd w:val="clear" w:color="auto" w:fill="auto"/>
          </w:tcPr>
          <w:p w14:paraId="2DC49F81"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Kontzeptu eta entitate bakoitzeko </w:t>
            </w:r>
            <w:r>
              <w:rPr>
                <w:rFonts w:ascii="Garamond" w:hAnsi="Garamond"/>
                <w:sz w:val="24"/>
                <w:szCs w:val="24"/>
                <w:lang w:val="eu-ES" w:eastAsia="eu-ES"/>
              </w:rPr>
              <w:t>dirulaguntza</w:t>
            </w:r>
            <w:r w:rsidRPr="0095209A">
              <w:rPr>
                <w:rFonts w:ascii="Garamond" w:hAnsi="Garamond"/>
                <w:sz w:val="24"/>
                <w:szCs w:val="24"/>
                <w:lang w:val="eu-ES" w:eastAsia="eu-ES"/>
              </w:rPr>
              <w:t xml:space="preserve"> bat baino ez da emango. Eman beharreko </w:t>
            </w:r>
            <w:r>
              <w:rPr>
                <w:rFonts w:ascii="Garamond" w:hAnsi="Garamond"/>
                <w:sz w:val="24"/>
                <w:szCs w:val="24"/>
                <w:lang w:val="eu-ES" w:eastAsia="eu-ES"/>
              </w:rPr>
              <w:t>dirulaguntza</w:t>
            </w:r>
            <w:r w:rsidRPr="0095209A">
              <w:rPr>
                <w:rFonts w:ascii="Garamond" w:hAnsi="Garamond"/>
                <w:sz w:val="24"/>
                <w:szCs w:val="24"/>
                <w:lang w:val="eu-ES" w:eastAsia="eu-ES"/>
              </w:rPr>
              <w:t>k kalkulatzeko, irizpide hauek hartuko dira kontuan:</w:t>
            </w:r>
          </w:p>
        </w:tc>
        <w:tc>
          <w:tcPr>
            <w:tcW w:w="4679" w:type="dxa"/>
            <w:gridSpan w:val="2"/>
            <w:shd w:val="clear" w:color="auto" w:fill="auto"/>
          </w:tcPr>
          <w:p w14:paraId="6B27F2E6"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Solamente se concederá una subvención por concepto y entidad. Para el cálculo de las ayudas a conceder, se tendrán en cuenta los siguientes criterios:</w:t>
            </w:r>
          </w:p>
        </w:tc>
      </w:tr>
      <w:tr w:rsidR="00881707" w:rsidRPr="0095209A" w14:paraId="654D3834" w14:textId="77777777" w:rsidTr="001D44F7">
        <w:trPr>
          <w:gridAfter w:val="1"/>
          <w:wAfter w:w="283" w:type="dxa"/>
          <w:trHeight w:hRule="exact" w:val="519"/>
        </w:trPr>
        <w:tc>
          <w:tcPr>
            <w:tcW w:w="4536" w:type="dxa"/>
            <w:shd w:val="clear" w:color="auto" w:fill="auto"/>
          </w:tcPr>
          <w:p w14:paraId="3355D59B" w14:textId="77777777" w:rsidR="00881707" w:rsidRPr="0095209A" w:rsidRDefault="00881707" w:rsidP="00FD6250">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7.1. Errotuluen kasuan</w:t>
            </w:r>
          </w:p>
        </w:tc>
        <w:tc>
          <w:tcPr>
            <w:tcW w:w="4679" w:type="dxa"/>
            <w:gridSpan w:val="2"/>
            <w:shd w:val="clear" w:color="auto" w:fill="auto"/>
          </w:tcPr>
          <w:p w14:paraId="7EF0572C" w14:textId="77777777" w:rsidR="00881707" w:rsidRPr="0095209A" w:rsidRDefault="00881707" w:rsidP="001D44F7">
            <w:pPr>
              <w:spacing w:before="120" w:after="120"/>
              <w:ind w:left="455" w:right="-108"/>
              <w:jc w:val="both"/>
              <w:rPr>
                <w:rFonts w:ascii="Garamond" w:hAnsi="Garamond"/>
                <w:b/>
                <w:sz w:val="24"/>
                <w:szCs w:val="24"/>
                <w:lang w:eastAsia="eu-ES"/>
              </w:rPr>
            </w:pPr>
            <w:r w:rsidRPr="0095209A">
              <w:rPr>
                <w:rFonts w:ascii="Garamond" w:hAnsi="Garamond"/>
                <w:b/>
                <w:sz w:val="24"/>
                <w:szCs w:val="24"/>
                <w:lang w:eastAsia="eu-ES"/>
              </w:rPr>
              <w:t>7.1. Para los supuestos de rotulación.</w:t>
            </w:r>
          </w:p>
        </w:tc>
      </w:tr>
      <w:tr w:rsidR="00881707" w:rsidRPr="0095209A" w14:paraId="4AC28CE7" w14:textId="77777777" w:rsidTr="001D44F7">
        <w:trPr>
          <w:gridAfter w:val="1"/>
          <w:wAfter w:w="283" w:type="dxa"/>
        </w:trPr>
        <w:tc>
          <w:tcPr>
            <w:tcW w:w="4536" w:type="dxa"/>
            <w:shd w:val="clear" w:color="auto" w:fill="auto"/>
          </w:tcPr>
          <w:p w14:paraId="5E722198"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Errotulua euskara hutsez jartzen bada, </w:t>
            </w:r>
            <w:r>
              <w:rPr>
                <w:rFonts w:ascii="Garamond" w:hAnsi="Garamond"/>
                <w:sz w:val="24"/>
                <w:szCs w:val="24"/>
                <w:lang w:val="eu-ES" w:eastAsia="eu-ES"/>
              </w:rPr>
              <w:t>dirulaguntza</w:t>
            </w:r>
            <w:r w:rsidRPr="0095209A">
              <w:rPr>
                <w:rFonts w:ascii="Garamond" w:hAnsi="Garamond"/>
                <w:sz w:val="24"/>
                <w:szCs w:val="24"/>
                <w:lang w:val="eu-ES" w:eastAsia="eu-ES"/>
              </w:rPr>
              <w:t xml:space="preserve"> kostuaren %50 izango da, eta gehienez ere 300 €-</w:t>
            </w:r>
            <w:proofErr w:type="spellStart"/>
            <w:r w:rsidRPr="0095209A">
              <w:rPr>
                <w:rFonts w:ascii="Garamond" w:hAnsi="Garamond"/>
                <w:sz w:val="24"/>
                <w:szCs w:val="24"/>
                <w:lang w:val="eu-ES" w:eastAsia="eu-ES"/>
              </w:rPr>
              <w:t>koa</w:t>
            </w:r>
            <w:proofErr w:type="spellEnd"/>
            <w:r w:rsidRPr="0095209A">
              <w:rPr>
                <w:rFonts w:ascii="Garamond" w:hAnsi="Garamond"/>
                <w:sz w:val="24"/>
                <w:szCs w:val="24"/>
                <w:lang w:val="eu-ES" w:eastAsia="eu-ES"/>
              </w:rPr>
              <w:t>.</w:t>
            </w:r>
          </w:p>
        </w:tc>
        <w:tc>
          <w:tcPr>
            <w:tcW w:w="4679" w:type="dxa"/>
            <w:gridSpan w:val="2"/>
            <w:shd w:val="clear" w:color="auto" w:fill="auto"/>
          </w:tcPr>
          <w:p w14:paraId="5B7FA3FA"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En el supuesto de que el rótulo sea puesto íntegramente en euskera, la subvención será del 50% del coste, con un límite máximo de subvención de 300 €.</w:t>
            </w:r>
          </w:p>
        </w:tc>
      </w:tr>
      <w:tr w:rsidR="00881707" w:rsidRPr="0095209A" w14:paraId="691ED818" w14:textId="77777777" w:rsidTr="001D44F7">
        <w:trPr>
          <w:gridAfter w:val="1"/>
          <w:wAfter w:w="283" w:type="dxa"/>
        </w:trPr>
        <w:tc>
          <w:tcPr>
            <w:tcW w:w="4536" w:type="dxa"/>
            <w:shd w:val="clear" w:color="auto" w:fill="auto"/>
          </w:tcPr>
          <w:p w14:paraId="24A46704"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b) Errotulua euskaraz eta gaztelaniaz jartzen bada, </w:t>
            </w:r>
            <w:r>
              <w:rPr>
                <w:rFonts w:ascii="Garamond" w:hAnsi="Garamond"/>
                <w:sz w:val="24"/>
                <w:szCs w:val="24"/>
                <w:lang w:val="eu-ES" w:eastAsia="eu-ES"/>
              </w:rPr>
              <w:t>dirulaguntza</w:t>
            </w:r>
            <w:r w:rsidRPr="0095209A">
              <w:rPr>
                <w:rFonts w:ascii="Garamond" w:hAnsi="Garamond"/>
                <w:sz w:val="24"/>
                <w:szCs w:val="24"/>
                <w:lang w:val="eu-ES" w:eastAsia="eu-ES"/>
              </w:rPr>
              <w:t xml:space="preserve"> kostuaren %25 izango da, eta gehienez ere 150 €-</w:t>
            </w:r>
            <w:proofErr w:type="spellStart"/>
            <w:r w:rsidRPr="0095209A">
              <w:rPr>
                <w:rFonts w:ascii="Garamond" w:hAnsi="Garamond"/>
                <w:sz w:val="24"/>
                <w:szCs w:val="24"/>
                <w:lang w:val="eu-ES" w:eastAsia="eu-ES"/>
              </w:rPr>
              <w:t>koa</w:t>
            </w:r>
            <w:proofErr w:type="spellEnd"/>
            <w:r w:rsidRPr="0095209A">
              <w:rPr>
                <w:rFonts w:ascii="Garamond" w:hAnsi="Garamond"/>
                <w:sz w:val="24"/>
                <w:szCs w:val="24"/>
                <w:lang w:val="eu-ES" w:eastAsia="eu-ES"/>
              </w:rPr>
              <w:t>. Edozelan ere, euskarazko testuak lehentasuna izan beharko du, kokalekuari, neurriei edota intentsitateari dagokienez.</w:t>
            </w:r>
          </w:p>
        </w:tc>
        <w:tc>
          <w:tcPr>
            <w:tcW w:w="4679" w:type="dxa"/>
            <w:gridSpan w:val="2"/>
            <w:shd w:val="clear" w:color="auto" w:fill="auto"/>
          </w:tcPr>
          <w:p w14:paraId="5210C9E9"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b) En el supuesto de que el rótulo sea puesto en euskera y castellano, la subvención será del 25% del coste, con un límite máximo de 150 €. En cualquier caso, se deberá dar prioridad al texto en euskera, respecto a la ubicación, medidas o bien intensidad.</w:t>
            </w:r>
          </w:p>
        </w:tc>
      </w:tr>
      <w:tr w:rsidR="00881707" w:rsidRPr="0095209A" w14:paraId="5585228F" w14:textId="77777777" w:rsidTr="001D44F7">
        <w:trPr>
          <w:gridAfter w:val="1"/>
          <w:wAfter w:w="283" w:type="dxa"/>
        </w:trPr>
        <w:tc>
          <w:tcPr>
            <w:tcW w:w="4536" w:type="dxa"/>
            <w:shd w:val="clear" w:color="auto" w:fill="auto"/>
          </w:tcPr>
          <w:p w14:paraId="5F54F280" w14:textId="77777777" w:rsidR="00881707" w:rsidRPr="0095209A" w:rsidRDefault="00881707" w:rsidP="00FD6250">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7.2. Irudi korporatiboaren kasuan.</w:t>
            </w:r>
          </w:p>
        </w:tc>
        <w:tc>
          <w:tcPr>
            <w:tcW w:w="4679" w:type="dxa"/>
            <w:gridSpan w:val="2"/>
            <w:shd w:val="clear" w:color="auto" w:fill="auto"/>
          </w:tcPr>
          <w:p w14:paraId="58E7F3E9" w14:textId="77777777" w:rsidR="00881707" w:rsidRPr="0095209A" w:rsidRDefault="00881707" w:rsidP="001D44F7">
            <w:pPr>
              <w:spacing w:before="120" w:after="120"/>
              <w:ind w:left="455" w:right="-108"/>
              <w:jc w:val="both"/>
              <w:rPr>
                <w:rFonts w:ascii="Garamond" w:hAnsi="Garamond"/>
                <w:b/>
                <w:sz w:val="24"/>
                <w:szCs w:val="24"/>
                <w:lang w:eastAsia="eu-ES"/>
              </w:rPr>
            </w:pPr>
            <w:r w:rsidRPr="0095209A">
              <w:rPr>
                <w:rFonts w:ascii="Garamond" w:hAnsi="Garamond"/>
                <w:b/>
                <w:sz w:val="24"/>
                <w:szCs w:val="24"/>
                <w:lang w:eastAsia="eu-ES"/>
              </w:rPr>
              <w:t>7.2. Para los supuestos de imagen corporativa.</w:t>
            </w:r>
          </w:p>
        </w:tc>
      </w:tr>
      <w:tr w:rsidR="00881707" w:rsidRPr="0095209A" w14:paraId="31C3D38D" w14:textId="77777777" w:rsidTr="001D44F7">
        <w:trPr>
          <w:gridAfter w:val="1"/>
          <w:wAfter w:w="283" w:type="dxa"/>
          <w:trHeight w:hRule="exact" w:val="567"/>
        </w:trPr>
        <w:tc>
          <w:tcPr>
            <w:tcW w:w="4536" w:type="dxa"/>
            <w:shd w:val="clear" w:color="auto" w:fill="auto"/>
          </w:tcPr>
          <w:p w14:paraId="6F8BBDE2"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7.2.1. Kontzeptua:</w:t>
            </w:r>
          </w:p>
        </w:tc>
        <w:tc>
          <w:tcPr>
            <w:tcW w:w="4679" w:type="dxa"/>
            <w:gridSpan w:val="2"/>
            <w:shd w:val="clear" w:color="auto" w:fill="auto"/>
          </w:tcPr>
          <w:p w14:paraId="5F00838E"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7.2.1 Concepto:</w:t>
            </w:r>
          </w:p>
        </w:tc>
      </w:tr>
      <w:tr w:rsidR="00881707" w:rsidRPr="0095209A" w14:paraId="7ED56721" w14:textId="77777777" w:rsidTr="001D44F7">
        <w:trPr>
          <w:gridAfter w:val="1"/>
          <w:wAfter w:w="283" w:type="dxa"/>
        </w:trPr>
        <w:tc>
          <w:tcPr>
            <w:tcW w:w="4536" w:type="dxa"/>
            <w:shd w:val="clear" w:color="auto" w:fill="auto"/>
          </w:tcPr>
          <w:p w14:paraId="40979074"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Programa honetan xedatzen diren </w:t>
            </w:r>
            <w:r>
              <w:rPr>
                <w:rFonts w:ascii="Garamond" w:hAnsi="Garamond"/>
                <w:sz w:val="24"/>
                <w:szCs w:val="24"/>
                <w:lang w:val="eu-ES" w:eastAsia="eu-ES"/>
              </w:rPr>
              <w:t>dirulaguntza</w:t>
            </w:r>
            <w:r w:rsidRPr="0095209A">
              <w:rPr>
                <w:rFonts w:ascii="Garamond" w:hAnsi="Garamond"/>
                <w:sz w:val="24"/>
                <w:szCs w:val="24"/>
                <w:lang w:val="eu-ES" w:eastAsia="eu-ES"/>
              </w:rPr>
              <w:t>k emateko, honako hauek irudi korporatiboaren elementutzat joko ditu Udalak:</w:t>
            </w:r>
          </w:p>
        </w:tc>
        <w:tc>
          <w:tcPr>
            <w:tcW w:w="4679" w:type="dxa"/>
            <w:gridSpan w:val="2"/>
            <w:shd w:val="clear" w:color="auto" w:fill="auto"/>
          </w:tcPr>
          <w:p w14:paraId="118D8FE1"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De cara a la aplicación de las ayudas previstas en el presente programa, el Ayuntamiento considerará como elementos de la imagen corporativa los siguientes:</w:t>
            </w:r>
          </w:p>
        </w:tc>
      </w:tr>
      <w:tr w:rsidR="00881707" w:rsidRPr="0095209A" w14:paraId="45C432AD" w14:textId="77777777" w:rsidTr="001D44F7">
        <w:trPr>
          <w:gridAfter w:val="1"/>
          <w:wAfter w:w="283" w:type="dxa"/>
          <w:trHeight w:hRule="exact" w:val="567"/>
        </w:trPr>
        <w:tc>
          <w:tcPr>
            <w:tcW w:w="4536" w:type="dxa"/>
            <w:shd w:val="clear" w:color="auto" w:fill="auto"/>
          </w:tcPr>
          <w:p w14:paraId="5BE24643"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Gutun-azalak</w:t>
            </w:r>
          </w:p>
        </w:tc>
        <w:tc>
          <w:tcPr>
            <w:tcW w:w="4679" w:type="dxa"/>
            <w:gridSpan w:val="2"/>
            <w:shd w:val="clear" w:color="auto" w:fill="auto"/>
          </w:tcPr>
          <w:p w14:paraId="12AE5A20"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Sobres</w:t>
            </w:r>
          </w:p>
        </w:tc>
      </w:tr>
      <w:tr w:rsidR="00881707" w:rsidRPr="0095209A" w14:paraId="6F0F155D" w14:textId="77777777" w:rsidTr="001D44F7">
        <w:trPr>
          <w:gridAfter w:val="1"/>
          <w:wAfter w:w="283" w:type="dxa"/>
          <w:trHeight w:hRule="exact" w:val="567"/>
        </w:trPr>
        <w:tc>
          <w:tcPr>
            <w:tcW w:w="4536" w:type="dxa"/>
            <w:shd w:val="clear" w:color="auto" w:fill="auto"/>
          </w:tcPr>
          <w:p w14:paraId="12D8E168"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Idazpurua daramaten orriak.</w:t>
            </w:r>
          </w:p>
        </w:tc>
        <w:tc>
          <w:tcPr>
            <w:tcW w:w="4679" w:type="dxa"/>
            <w:gridSpan w:val="2"/>
            <w:shd w:val="clear" w:color="auto" w:fill="auto"/>
          </w:tcPr>
          <w:p w14:paraId="254BFBFE"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b) Hojas con membrete.</w:t>
            </w:r>
          </w:p>
        </w:tc>
      </w:tr>
      <w:tr w:rsidR="00881707" w:rsidRPr="0095209A" w14:paraId="3716B707" w14:textId="77777777" w:rsidTr="001D44F7">
        <w:trPr>
          <w:gridAfter w:val="1"/>
          <w:wAfter w:w="283" w:type="dxa"/>
          <w:trHeight w:hRule="exact" w:val="567"/>
        </w:trPr>
        <w:tc>
          <w:tcPr>
            <w:tcW w:w="4536" w:type="dxa"/>
            <w:shd w:val="clear" w:color="auto" w:fill="auto"/>
          </w:tcPr>
          <w:p w14:paraId="30B385AD"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c) Bisita txartelak.</w:t>
            </w:r>
          </w:p>
        </w:tc>
        <w:tc>
          <w:tcPr>
            <w:tcW w:w="4679" w:type="dxa"/>
            <w:gridSpan w:val="2"/>
            <w:shd w:val="clear" w:color="auto" w:fill="auto"/>
          </w:tcPr>
          <w:p w14:paraId="721BFF1C"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c) Tarjetas de visita.</w:t>
            </w:r>
          </w:p>
        </w:tc>
      </w:tr>
      <w:tr w:rsidR="00881707" w:rsidRPr="0095209A" w14:paraId="43445849" w14:textId="77777777" w:rsidTr="001D44F7">
        <w:trPr>
          <w:gridAfter w:val="1"/>
          <w:wAfter w:w="283" w:type="dxa"/>
          <w:trHeight w:hRule="exact" w:val="567"/>
        </w:trPr>
        <w:tc>
          <w:tcPr>
            <w:tcW w:w="4536" w:type="dxa"/>
            <w:shd w:val="clear" w:color="auto" w:fill="auto"/>
          </w:tcPr>
          <w:p w14:paraId="7D786A12"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 Entitatea identifikatzeko zigilua.</w:t>
            </w:r>
          </w:p>
        </w:tc>
        <w:tc>
          <w:tcPr>
            <w:tcW w:w="4679" w:type="dxa"/>
            <w:gridSpan w:val="2"/>
            <w:shd w:val="clear" w:color="auto" w:fill="auto"/>
          </w:tcPr>
          <w:p w14:paraId="0F8A2F46"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d) Sello de identificación de la entidad.</w:t>
            </w:r>
          </w:p>
        </w:tc>
      </w:tr>
      <w:tr w:rsidR="00881707" w:rsidRPr="0095209A" w14:paraId="54DD0648" w14:textId="77777777" w:rsidTr="001D44F7">
        <w:trPr>
          <w:gridAfter w:val="1"/>
          <w:wAfter w:w="283" w:type="dxa"/>
          <w:trHeight w:hRule="exact" w:val="567"/>
        </w:trPr>
        <w:tc>
          <w:tcPr>
            <w:tcW w:w="4536" w:type="dxa"/>
            <w:shd w:val="clear" w:color="auto" w:fill="auto"/>
          </w:tcPr>
          <w:p w14:paraId="2FFBC9C7"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 Albarana, fakturak...</w:t>
            </w:r>
          </w:p>
        </w:tc>
        <w:tc>
          <w:tcPr>
            <w:tcW w:w="4679" w:type="dxa"/>
            <w:gridSpan w:val="2"/>
            <w:shd w:val="clear" w:color="auto" w:fill="auto"/>
          </w:tcPr>
          <w:p w14:paraId="6978A84A"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e) Albarán, facturas...</w:t>
            </w:r>
          </w:p>
        </w:tc>
      </w:tr>
      <w:tr w:rsidR="00881707" w:rsidRPr="0095209A" w14:paraId="223E53EB" w14:textId="77777777" w:rsidTr="001D44F7">
        <w:trPr>
          <w:gridAfter w:val="1"/>
          <w:wAfter w:w="283" w:type="dxa"/>
          <w:trHeight w:hRule="exact" w:val="567"/>
        </w:trPr>
        <w:tc>
          <w:tcPr>
            <w:tcW w:w="4536" w:type="dxa"/>
            <w:shd w:val="clear" w:color="auto" w:fill="auto"/>
          </w:tcPr>
          <w:p w14:paraId="3E46EB79"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f) Ibilgailuak errotulatzea.</w:t>
            </w:r>
          </w:p>
        </w:tc>
        <w:tc>
          <w:tcPr>
            <w:tcW w:w="4679" w:type="dxa"/>
            <w:gridSpan w:val="2"/>
            <w:shd w:val="clear" w:color="auto" w:fill="auto"/>
          </w:tcPr>
          <w:p w14:paraId="41C44957"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f) Rotulación de vehículos.</w:t>
            </w:r>
          </w:p>
        </w:tc>
      </w:tr>
      <w:tr w:rsidR="00881707" w:rsidRPr="0095209A" w14:paraId="29467E45" w14:textId="77777777" w:rsidTr="001D44F7">
        <w:trPr>
          <w:gridAfter w:val="1"/>
          <w:wAfter w:w="283" w:type="dxa"/>
          <w:trHeight w:hRule="exact" w:val="567"/>
        </w:trPr>
        <w:tc>
          <w:tcPr>
            <w:tcW w:w="4536" w:type="dxa"/>
            <w:shd w:val="clear" w:color="auto" w:fill="auto"/>
          </w:tcPr>
          <w:p w14:paraId="4C261285"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7.2.2 Zenbatekoa:</w:t>
            </w:r>
          </w:p>
        </w:tc>
        <w:tc>
          <w:tcPr>
            <w:tcW w:w="4679" w:type="dxa"/>
            <w:gridSpan w:val="2"/>
            <w:shd w:val="clear" w:color="auto" w:fill="auto"/>
          </w:tcPr>
          <w:p w14:paraId="6BA16256"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7.2.2 Cuantía:</w:t>
            </w:r>
          </w:p>
        </w:tc>
      </w:tr>
      <w:tr w:rsidR="00881707" w:rsidRPr="0095209A" w14:paraId="745904D6" w14:textId="77777777" w:rsidTr="001D44F7">
        <w:trPr>
          <w:gridAfter w:val="1"/>
          <w:wAfter w:w="283" w:type="dxa"/>
          <w:trHeight w:hRule="exact" w:val="1214"/>
        </w:trPr>
        <w:tc>
          <w:tcPr>
            <w:tcW w:w="4536" w:type="dxa"/>
            <w:shd w:val="clear" w:color="auto" w:fill="auto"/>
          </w:tcPr>
          <w:p w14:paraId="1066EED1"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Irudi korporatiboa euskara hutsez bada, </w:t>
            </w:r>
            <w:r>
              <w:rPr>
                <w:rFonts w:ascii="Garamond" w:hAnsi="Garamond"/>
                <w:sz w:val="24"/>
                <w:szCs w:val="24"/>
                <w:lang w:val="eu-ES" w:eastAsia="eu-ES"/>
              </w:rPr>
              <w:t>dirulaguntza</w:t>
            </w:r>
            <w:r w:rsidRPr="0095209A">
              <w:rPr>
                <w:rFonts w:ascii="Garamond" w:hAnsi="Garamond"/>
                <w:sz w:val="24"/>
                <w:szCs w:val="24"/>
                <w:lang w:val="eu-ES" w:eastAsia="eu-ES"/>
              </w:rPr>
              <w:t xml:space="preserve"> kostuaren %50 izango da, eta gehienez ere 120 €-</w:t>
            </w:r>
            <w:proofErr w:type="spellStart"/>
            <w:r w:rsidRPr="0095209A">
              <w:rPr>
                <w:rFonts w:ascii="Garamond" w:hAnsi="Garamond"/>
                <w:sz w:val="24"/>
                <w:szCs w:val="24"/>
                <w:lang w:val="eu-ES" w:eastAsia="eu-ES"/>
              </w:rPr>
              <w:t>koa</w:t>
            </w:r>
            <w:proofErr w:type="spellEnd"/>
            <w:r w:rsidRPr="0095209A">
              <w:rPr>
                <w:rFonts w:ascii="Garamond" w:hAnsi="Garamond"/>
                <w:sz w:val="24"/>
                <w:szCs w:val="24"/>
                <w:lang w:val="eu-ES" w:eastAsia="eu-ES"/>
              </w:rPr>
              <w:t>.</w:t>
            </w:r>
          </w:p>
        </w:tc>
        <w:tc>
          <w:tcPr>
            <w:tcW w:w="4679" w:type="dxa"/>
            <w:gridSpan w:val="2"/>
            <w:shd w:val="clear" w:color="auto" w:fill="auto"/>
          </w:tcPr>
          <w:p w14:paraId="57E481EB"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 En el supuesto de que la imagen corporativa sea impresa íntegramente en euskera, la subvención será del 50% del coste, con un límite máximo de 120 €.</w:t>
            </w:r>
          </w:p>
        </w:tc>
      </w:tr>
      <w:tr w:rsidR="00881707" w:rsidRPr="0095209A" w14:paraId="588CAFE4" w14:textId="77777777" w:rsidTr="001D44F7">
        <w:trPr>
          <w:gridAfter w:val="1"/>
          <w:wAfter w:w="283" w:type="dxa"/>
          <w:trHeight w:hRule="exact" w:val="1477"/>
        </w:trPr>
        <w:tc>
          <w:tcPr>
            <w:tcW w:w="4536" w:type="dxa"/>
            <w:shd w:val="clear" w:color="auto" w:fill="auto"/>
          </w:tcPr>
          <w:p w14:paraId="161B783C" w14:textId="77777777" w:rsidR="00881707" w:rsidRPr="0095209A" w:rsidRDefault="00881707" w:rsidP="00FD6250">
            <w:pPr>
              <w:spacing w:before="120" w:after="120"/>
              <w:ind w:left="113" w:right="113"/>
              <w:jc w:val="both"/>
              <w:rPr>
                <w:rFonts w:ascii="Garamond" w:hAnsi="Garamond"/>
                <w:b/>
                <w:sz w:val="24"/>
                <w:szCs w:val="24"/>
                <w:lang w:val="eu-ES" w:eastAsia="eu-ES"/>
              </w:rPr>
            </w:pPr>
            <w:r w:rsidRPr="0095209A">
              <w:rPr>
                <w:rFonts w:ascii="Garamond" w:hAnsi="Garamond"/>
                <w:sz w:val="24"/>
                <w:szCs w:val="24"/>
                <w:lang w:val="eu-ES" w:eastAsia="eu-ES"/>
              </w:rPr>
              <w:t xml:space="preserve">b) Irudi korporatiboa euskaraz eta gaztelaniaz badago, </w:t>
            </w:r>
            <w:r>
              <w:rPr>
                <w:rFonts w:ascii="Garamond" w:hAnsi="Garamond"/>
                <w:sz w:val="24"/>
                <w:szCs w:val="24"/>
                <w:lang w:val="eu-ES" w:eastAsia="eu-ES"/>
              </w:rPr>
              <w:t>dirulaguntza</w:t>
            </w:r>
            <w:r w:rsidRPr="0095209A">
              <w:rPr>
                <w:rFonts w:ascii="Garamond" w:hAnsi="Garamond"/>
                <w:sz w:val="24"/>
                <w:szCs w:val="24"/>
                <w:lang w:val="eu-ES" w:eastAsia="eu-ES"/>
              </w:rPr>
              <w:t xml:space="preserve"> kostuaren %25 izango da, eta gehienez ere 60 €-</w:t>
            </w:r>
            <w:proofErr w:type="spellStart"/>
            <w:r w:rsidRPr="0095209A">
              <w:rPr>
                <w:rFonts w:ascii="Garamond" w:hAnsi="Garamond"/>
                <w:sz w:val="24"/>
                <w:szCs w:val="24"/>
                <w:lang w:val="eu-ES" w:eastAsia="eu-ES"/>
              </w:rPr>
              <w:t>koa</w:t>
            </w:r>
            <w:proofErr w:type="spellEnd"/>
            <w:r w:rsidRPr="0095209A">
              <w:rPr>
                <w:rFonts w:ascii="Garamond" w:hAnsi="Garamond"/>
                <w:sz w:val="24"/>
                <w:szCs w:val="24"/>
                <w:lang w:val="eu-ES" w:eastAsia="eu-ES"/>
              </w:rPr>
              <w:t>.</w:t>
            </w:r>
          </w:p>
        </w:tc>
        <w:tc>
          <w:tcPr>
            <w:tcW w:w="4679" w:type="dxa"/>
            <w:gridSpan w:val="2"/>
            <w:shd w:val="clear" w:color="auto" w:fill="auto"/>
          </w:tcPr>
          <w:p w14:paraId="36E05E41"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b) En el supuesto de que la imagen corporativa sea impresa en euskera y castellano, la subvención será del 25% del coste, con un límite máximo de 60 €.</w:t>
            </w:r>
          </w:p>
        </w:tc>
      </w:tr>
      <w:tr w:rsidR="00881707" w:rsidRPr="0095209A" w14:paraId="4696DA2A" w14:textId="77777777" w:rsidTr="001D44F7">
        <w:trPr>
          <w:gridAfter w:val="1"/>
          <w:wAfter w:w="283" w:type="dxa"/>
        </w:trPr>
        <w:tc>
          <w:tcPr>
            <w:tcW w:w="4536" w:type="dxa"/>
            <w:shd w:val="clear" w:color="auto" w:fill="auto"/>
          </w:tcPr>
          <w:p w14:paraId="28449439" w14:textId="77777777" w:rsidR="00881707" w:rsidRPr="0095209A" w:rsidRDefault="00881707" w:rsidP="00FD6250">
            <w:pPr>
              <w:spacing w:before="120" w:after="120"/>
              <w:ind w:left="113" w:right="113"/>
              <w:jc w:val="both"/>
              <w:rPr>
                <w:rFonts w:ascii="Garamond" w:hAnsi="Garamond"/>
                <w:b/>
                <w:sz w:val="24"/>
                <w:szCs w:val="24"/>
                <w:lang w:val="eu-ES" w:eastAsia="eu-ES"/>
              </w:rPr>
            </w:pPr>
            <w:r w:rsidRPr="0095209A">
              <w:rPr>
                <w:rFonts w:ascii="Garamond" w:hAnsi="Garamond"/>
                <w:b/>
                <w:sz w:val="24"/>
                <w:szCs w:val="24"/>
                <w:lang w:val="eu-ES" w:eastAsia="eu-ES"/>
              </w:rPr>
              <w:t>7.3. Webguneen kasuetan</w:t>
            </w:r>
          </w:p>
        </w:tc>
        <w:tc>
          <w:tcPr>
            <w:tcW w:w="4679" w:type="dxa"/>
            <w:gridSpan w:val="2"/>
            <w:shd w:val="clear" w:color="auto" w:fill="auto"/>
          </w:tcPr>
          <w:p w14:paraId="69F712BD" w14:textId="77777777" w:rsidR="00881707" w:rsidRPr="0095209A" w:rsidRDefault="00881707" w:rsidP="001D44F7">
            <w:pPr>
              <w:spacing w:before="120" w:after="120"/>
              <w:ind w:left="455" w:right="-108"/>
              <w:jc w:val="both"/>
              <w:rPr>
                <w:rFonts w:ascii="Garamond" w:hAnsi="Garamond"/>
                <w:b/>
                <w:sz w:val="24"/>
                <w:szCs w:val="24"/>
                <w:lang w:eastAsia="eu-ES"/>
              </w:rPr>
            </w:pPr>
            <w:r w:rsidRPr="0095209A">
              <w:rPr>
                <w:rFonts w:ascii="Garamond" w:hAnsi="Garamond"/>
                <w:b/>
                <w:sz w:val="24"/>
                <w:szCs w:val="24"/>
                <w:lang w:eastAsia="eu-ES"/>
              </w:rPr>
              <w:t>7.3. Para los supuestos de sitios web</w:t>
            </w:r>
          </w:p>
        </w:tc>
      </w:tr>
      <w:tr w:rsidR="00881707" w:rsidRPr="0095209A" w14:paraId="0317EC9F" w14:textId="77777777" w:rsidTr="001D44F7">
        <w:trPr>
          <w:gridAfter w:val="1"/>
          <w:wAfter w:w="283" w:type="dxa"/>
          <w:trHeight w:hRule="exact" w:val="1382"/>
        </w:trPr>
        <w:tc>
          <w:tcPr>
            <w:tcW w:w="4536" w:type="dxa"/>
            <w:shd w:val="clear" w:color="auto" w:fill="auto"/>
          </w:tcPr>
          <w:p w14:paraId="243C609D"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 Web orria euskaraz eta gaztelaniaz eginez gero, </w:t>
            </w:r>
            <w:r>
              <w:rPr>
                <w:rFonts w:ascii="Garamond" w:hAnsi="Garamond"/>
                <w:sz w:val="24"/>
                <w:szCs w:val="24"/>
                <w:lang w:val="eu-ES" w:eastAsia="eu-ES"/>
              </w:rPr>
              <w:t>dirulaguntza</w:t>
            </w:r>
            <w:r w:rsidRPr="0095209A">
              <w:rPr>
                <w:rFonts w:ascii="Garamond" w:hAnsi="Garamond"/>
                <w:sz w:val="24"/>
                <w:szCs w:val="24"/>
                <w:lang w:val="eu-ES" w:eastAsia="eu-ES"/>
              </w:rPr>
              <w:t xml:space="preserve"> kostuaren %40 izango da, eta gehienez ere 300 €-</w:t>
            </w:r>
            <w:proofErr w:type="spellStart"/>
            <w:r w:rsidRPr="0095209A">
              <w:rPr>
                <w:rFonts w:ascii="Garamond" w:hAnsi="Garamond"/>
                <w:sz w:val="24"/>
                <w:szCs w:val="24"/>
                <w:lang w:val="eu-ES" w:eastAsia="eu-ES"/>
              </w:rPr>
              <w:t>koa</w:t>
            </w:r>
            <w:proofErr w:type="spellEnd"/>
            <w:r w:rsidRPr="0095209A">
              <w:rPr>
                <w:rFonts w:ascii="Garamond" w:hAnsi="Garamond"/>
                <w:sz w:val="24"/>
                <w:szCs w:val="24"/>
                <w:lang w:val="eu-ES" w:eastAsia="eu-ES"/>
              </w:rPr>
              <w:t>.</w:t>
            </w:r>
          </w:p>
        </w:tc>
        <w:tc>
          <w:tcPr>
            <w:tcW w:w="4679" w:type="dxa"/>
            <w:gridSpan w:val="2"/>
            <w:shd w:val="clear" w:color="auto" w:fill="auto"/>
          </w:tcPr>
          <w:p w14:paraId="3B533B55"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 xml:space="preserve">a) En el supuesto de confeccionar la página en euskera y castellano la subvención será del 40% del coste, con un límite máximo de 300 €. </w:t>
            </w:r>
          </w:p>
        </w:tc>
      </w:tr>
      <w:tr w:rsidR="00881707" w:rsidRPr="0095209A" w14:paraId="2FE83B45" w14:textId="77777777" w:rsidTr="001D44F7">
        <w:trPr>
          <w:gridAfter w:val="1"/>
          <w:wAfter w:w="283" w:type="dxa"/>
        </w:trPr>
        <w:tc>
          <w:tcPr>
            <w:tcW w:w="4536" w:type="dxa"/>
            <w:shd w:val="clear" w:color="auto" w:fill="auto"/>
          </w:tcPr>
          <w:p w14:paraId="47DD40D7"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8. Aurrekontua.</w:t>
            </w:r>
          </w:p>
        </w:tc>
        <w:tc>
          <w:tcPr>
            <w:tcW w:w="4679" w:type="dxa"/>
            <w:gridSpan w:val="2"/>
            <w:shd w:val="clear" w:color="auto" w:fill="auto"/>
          </w:tcPr>
          <w:p w14:paraId="0E0D50FA"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8. Presupuesto.</w:t>
            </w:r>
          </w:p>
        </w:tc>
      </w:tr>
      <w:tr w:rsidR="00881707" w:rsidRPr="0095209A" w14:paraId="7AC5D1DE" w14:textId="77777777" w:rsidTr="001D44F7">
        <w:trPr>
          <w:gridAfter w:val="1"/>
          <w:wAfter w:w="283" w:type="dxa"/>
        </w:trPr>
        <w:tc>
          <w:tcPr>
            <w:tcW w:w="4536" w:type="dxa"/>
            <w:shd w:val="clear" w:color="auto" w:fill="auto"/>
          </w:tcPr>
          <w:p w14:paraId="7B36A599" w14:textId="77777777" w:rsidR="00881707" w:rsidRPr="00E50683" w:rsidRDefault="00881707" w:rsidP="00FD6250">
            <w:pPr>
              <w:spacing w:before="120" w:after="120"/>
              <w:ind w:left="113" w:right="113"/>
              <w:jc w:val="both"/>
              <w:rPr>
                <w:rFonts w:ascii="Garamond" w:hAnsi="Garamond"/>
                <w:sz w:val="24"/>
                <w:szCs w:val="24"/>
                <w:lang w:val="eu-ES" w:eastAsia="eu-ES"/>
              </w:rPr>
            </w:pPr>
            <w:r w:rsidRPr="00E50683">
              <w:rPr>
                <w:rFonts w:ascii="Garamond" w:hAnsi="Garamond"/>
                <w:sz w:val="24"/>
                <w:szCs w:val="24"/>
                <w:lang w:val="eu-ES" w:eastAsia="eu-ES"/>
              </w:rPr>
              <w:t>Programa honen bidez deitutako diru laguntzen zenbatekoa 4.000 €-</w:t>
            </w:r>
            <w:proofErr w:type="spellStart"/>
            <w:r w:rsidRPr="00E50683">
              <w:rPr>
                <w:rFonts w:ascii="Garamond" w:hAnsi="Garamond"/>
                <w:sz w:val="24"/>
                <w:szCs w:val="24"/>
                <w:lang w:val="eu-ES" w:eastAsia="eu-ES"/>
              </w:rPr>
              <w:t>koa</w:t>
            </w:r>
            <w:proofErr w:type="spellEnd"/>
            <w:r w:rsidRPr="00E50683">
              <w:rPr>
                <w:rFonts w:ascii="Garamond" w:hAnsi="Garamond"/>
                <w:sz w:val="24"/>
                <w:szCs w:val="24"/>
                <w:lang w:val="eu-ES" w:eastAsia="eu-ES"/>
              </w:rPr>
              <w:t xml:space="preserve"> da, eta “</w:t>
            </w:r>
            <w:r w:rsidRPr="00E50683">
              <w:rPr>
                <w:rFonts w:ascii="Garamond" w:hAnsi="Garamond"/>
                <w:sz w:val="24"/>
                <w:szCs w:val="24"/>
                <w:lang w:val="pt-PT" w:eastAsia="eu-ES"/>
              </w:rPr>
              <w:t xml:space="preserve">1 0210.471.335.00.01 </w:t>
            </w:r>
            <w:r w:rsidRPr="00E50683">
              <w:rPr>
                <w:rFonts w:ascii="Garamond" w:hAnsi="Garamond"/>
                <w:sz w:val="24"/>
                <w:szCs w:val="24"/>
                <w:lang w:val="eu-ES" w:eastAsia="eu-ES"/>
              </w:rPr>
              <w:t>– Irudi korporatiboak aldatzeko dirulaguntzak” kontu sailaren kontura finantzatuko da.</w:t>
            </w:r>
          </w:p>
        </w:tc>
        <w:tc>
          <w:tcPr>
            <w:tcW w:w="4679" w:type="dxa"/>
            <w:gridSpan w:val="2"/>
            <w:shd w:val="clear" w:color="auto" w:fill="auto"/>
          </w:tcPr>
          <w:p w14:paraId="7A7BCF1F" w14:textId="77777777" w:rsidR="00881707" w:rsidRPr="00E50683" w:rsidRDefault="00881707" w:rsidP="001D44F7">
            <w:pPr>
              <w:spacing w:before="120" w:after="120"/>
              <w:ind w:left="455" w:right="-108"/>
              <w:jc w:val="both"/>
              <w:rPr>
                <w:rFonts w:ascii="Garamond" w:hAnsi="Garamond"/>
                <w:sz w:val="24"/>
                <w:szCs w:val="24"/>
                <w:lang w:eastAsia="eu-ES"/>
              </w:rPr>
            </w:pPr>
            <w:r w:rsidRPr="00E50683">
              <w:rPr>
                <w:rFonts w:ascii="Garamond" w:hAnsi="Garamond"/>
                <w:sz w:val="24"/>
                <w:szCs w:val="24"/>
                <w:lang w:eastAsia="eu-ES"/>
              </w:rPr>
              <w:t>El importe de las ayudas convocadas a través del presente programa asciende a la cantidad de 4.000 €, y será financiado con cargo a la partida presupuestaria “1 0210.471.335.00.01 – Subvenciones para el cambio de imágenes corporativas”.</w:t>
            </w:r>
          </w:p>
        </w:tc>
      </w:tr>
      <w:tr w:rsidR="00881707" w:rsidRPr="0095209A" w14:paraId="174A25D8" w14:textId="77777777" w:rsidTr="001D44F7">
        <w:trPr>
          <w:gridAfter w:val="1"/>
          <w:wAfter w:w="283" w:type="dxa"/>
        </w:trPr>
        <w:tc>
          <w:tcPr>
            <w:tcW w:w="4536" w:type="dxa"/>
            <w:shd w:val="clear" w:color="auto" w:fill="auto"/>
          </w:tcPr>
          <w:p w14:paraId="12112A5C"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Aurrekontuaren zenbatekoa ez bada nahikoa </w:t>
            </w:r>
            <w:r>
              <w:rPr>
                <w:rFonts w:ascii="Garamond" w:hAnsi="Garamond"/>
                <w:sz w:val="24"/>
                <w:szCs w:val="24"/>
                <w:lang w:val="eu-ES" w:eastAsia="eu-ES"/>
              </w:rPr>
              <w:t>dirulaguntza</w:t>
            </w:r>
            <w:r w:rsidRPr="0095209A">
              <w:rPr>
                <w:rFonts w:ascii="Garamond" w:hAnsi="Garamond"/>
                <w:sz w:val="24"/>
                <w:szCs w:val="24"/>
                <w:lang w:val="eu-ES" w:eastAsia="eu-ES"/>
              </w:rPr>
              <w:t xml:space="preserve"> jasotzeko eskubidea duten eskaera guztiei erantzuteko, handitu egingo da kopuru hori, udal aurrekontua betearazteko oinarri-arauetan kredituak aldatzeko xedatzen diren mekanismoen bidez.</w:t>
            </w:r>
          </w:p>
        </w:tc>
        <w:tc>
          <w:tcPr>
            <w:tcW w:w="4679" w:type="dxa"/>
            <w:gridSpan w:val="2"/>
            <w:shd w:val="clear" w:color="auto" w:fill="auto"/>
          </w:tcPr>
          <w:p w14:paraId="3792D6E0"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Si la dotación presupuestaria no alcanzara a cubrir el total de solicitudes con derecho a ayuda, se procederá, a través de los mecanismos de modificación de créditos previstos en las bases de ejecución del Presupuesto Municipal, a su oportuna ampliación.</w:t>
            </w:r>
          </w:p>
        </w:tc>
      </w:tr>
      <w:tr w:rsidR="00881707" w:rsidRPr="0095209A" w14:paraId="32BDE88D" w14:textId="77777777" w:rsidTr="001D44F7">
        <w:trPr>
          <w:gridAfter w:val="1"/>
          <w:wAfter w:w="283" w:type="dxa"/>
        </w:trPr>
        <w:tc>
          <w:tcPr>
            <w:tcW w:w="4536" w:type="dxa"/>
            <w:shd w:val="clear" w:color="auto" w:fill="auto"/>
          </w:tcPr>
          <w:p w14:paraId="129A9A7A"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 xml:space="preserve">9. </w:t>
            </w:r>
            <w:r>
              <w:rPr>
                <w:rFonts w:ascii="Garamond" w:hAnsi="Garamond" w:cs="Arial"/>
                <w:b/>
                <w:bCs/>
                <w:sz w:val="24"/>
                <w:szCs w:val="24"/>
                <w:lang w:val="eu-ES" w:eastAsia="eu-ES"/>
              </w:rPr>
              <w:t>Dirulaguntza</w:t>
            </w:r>
            <w:r w:rsidRPr="0095209A">
              <w:rPr>
                <w:rFonts w:ascii="Garamond" w:hAnsi="Garamond" w:cs="Arial"/>
                <w:b/>
                <w:bCs/>
                <w:sz w:val="24"/>
                <w:szCs w:val="24"/>
                <w:lang w:val="eu-ES" w:eastAsia="eu-ES"/>
              </w:rPr>
              <w:t>k justifikatzea</w:t>
            </w:r>
          </w:p>
        </w:tc>
        <w:tc>
          <w:tcPr>
            <w:tcW w:w="4679" w:type="dxa"/>
            <w:gridSpan w:val="2"/>
            <w:shd w:val="clear" w:color="auto" w:fill="auto"/>
          </w:tcPr>
          <w:p w14:paraId="5024E6FA"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9. Justificación de las subvenciones</w:t>
            </w:r>
          </w:p>
        </w:tc>
      </w:tr>
      <w:tr w:rsidR="00881707" w:rsidRPr="0095209A" w14:paraId="4E7AF7AA" w14:textId="77777777" w:rsidTr="001D44F7">
        <w:trPr>
          <w:gridAfter w:val="1"/>
          <w:wAfter w:w="283" w:type="dxa"/>
          <w:trHeight w:hRule="exact" w:val="1407"/>
        </w:trPr>
        <w:tc>
          <w:tcPr>
            <w:tcW w:w="4536" w:type="dxa"/>
            <w:shd w:val="clear" w:color="auto" w:fill="auto"/>
          </w:tcPr>
          <w:p w14:paraId="3A8F39FF"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Oinarri-arau espezifiko hauen 4. artikuluan eskatutako agirien bidez justifikatuko dira </w:t>
            </w:r>
            <w:r>
              <w:rPr>
                <w:rFonts w:ascii="Garamond" w:hAnsi="Garamond"/>
                <w:sz w:val="24"/>
                <w:szCs w:val="24"/>
                <w:lang w:val="eu-ES" w:eastAsia="eu-ES"/>
              </w:rPr>
              <w:t>dirulaguntza</w:t>
            </w:r>
            <w:r w:rsidRPr="0095209A">
              <w:rPr>
                <w:rFonts w:ascii="Garamond" w:hAnsi="Garamond"/>
                <w:sz w:val="24"/>
                <w:szCs w:val="24"/>
                <w:lang w:val="eu-ES" w:eastAsia="eu-ES"/>
              </w:rPr>
              <w:t xml:space="preserve">k. Agiriok </w:t>
            </w:r>
            <w:r>
              <w:rPr>
                <w:rFonts w:ascii="Garamond" w:hAnsi="Garamond"/>
                <w:sz w:val="24"/>
                <w:szCs w:val="24"/>
                <w:lang w:val="eu-ES" w:eastAsia="eu-ES"/>
              </w:rPr>
              <w:t>dirulaguntza</w:t>
            </w:r>
            <w:r w:rsidRPr="0095209A">
              <w:rPr>
                <w:rFonts w:ascii="Garamond" w:hAnsi="Garamond"/>
                <w:sz w:val="24"/>
                <w:szCs w:val="24"/>
                <w:lang w:val="eu-ES" w:eastAsia="eu-ES"/>
              </w:rPr>
              <w:t xml:space="preserve"> eskaerarekin batera aurkeztu behar dira.</w:t>
            </w:r>
          </w:p>
        </w:tc>
        <w:tc>
          <w:tcPr>
            <w:tcW w:w="4679" w:type="dxa"/>
            <w:gridSpan w:val="2"/>
            <w:shd w:val="clear" w:color="auto" w:fill="auto"/>
          </w:tcPr>
          <w:p w14:paraId="23B0BE23"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Las subvenciones serán justificadas mediante los documentos requeridos en el artículo 4 de las presentes bases específicas, a presentar juntamente con la solicitud de subvención.</w:t>
            </w:r>
          </w:p>
        </w:tc>
      </w:tr>
      <w:tr w:rsidR="00881707" w:rsidRPr="0095209A" w14:paraId="35C72B24" w14:textId="77777777" w:rsidTr="001D44F7">
        <w:trPr>
          <w:gridAfter w:val="1"/>
          <w:wAfter w:w="283" w:type="dxa"/>
        </w:trPr>
        <w:tc>
          <w:tcPr>
            <w:tcW w:w="4536" w:type="dxa"/>
            <w:shd w:val="clear" w:color="auto" w:fill="auto"/>
          </w:tcPr>
          <w:p w14:paraId="5E7C2260"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10. Ordainketa</w:t>
            </w:r>
          </w:p>
        </w:tc>
        <w:tc>
          <w:tcPr>
            <w:tcW w:w="4679" w:type="dxa"/>
            <w:gridSpan w:val="2"/>
            <w:shd w:val="clear" w:color="auto" w:fill="auto"/>
          </w:tcPr>
          <w:p w14:paraId="5B3FB31C"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10. Pago</w:t>
            </w:r>
          </w:p>
        </w:tc>
      </w:tr>
      <w:tr w:rsidR="00881707" w:rsidRPr="0095209A" w14:paraId="5F60D3F3" w14:textId="77777777" w:rsidTr="001D44F7">
        <w:trPr>
          <w:gridAfter w:val="1"/>
          <w:wAfter w:w="283" w:type="dxa"/>
          <w:trHeight w:hRule="exact" w:val="1489"/>
        </w:trPr>
        <w:tc>
          <w:tcPr>
            <w:tcW w:w="4536" w:type="dxa"/>
            <w:shd w:val="clear" w:color="auto" w:fill="auto"/>
          </w:tcPr>
          <w:p w14:paraId="34CEC21F"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 xml:space="preserve">Justifikatu ondoren, </w:t>
            </w:r>
            <w:r>
              <w:rPr>
                <w:rFonts w:ascii="Garamond" w:hAnsi="Garamond"/>
                <w:sz w:val="24"/>
                <w:szCs w:val="24"/>
                <w:lang w:val="eu-ES" w:eastAsia="eu-ES"/>
              </w:rPr>
              <w:t>dirulaguntza</w:t>
            </w:r>
            <w:r w:rsidRPr="0095209A">
              <w:rPr>
                <w:rFonts w:ascii="Garamond" w:hAnsi="Garamond"/>
                <w:sz w:val="24"/>
                <w:szCs w:val="24"/>
                <w:lang w:val="eu-ES" w:eastAsia="eu-ES"/>
              </w:rPr>
              <w:t xml:space="preserve"> ordainketa bakar baten bidez emango da, </w:t>
            </w:r>
            <w:r>
              <w:rPr>
                <w:rFonts w:ascii="Garamond" w:hAnsi="Garamond"/>
                <w:sz w:val="24"/>
                <w:szCs w:val="24"/>
                <w:lang w:val="eu-ES" w:eastAsia="eu-ES"/>
              </w:rPr>
              <w:t>dirulaguntza</w:t>
            </w:r>
            <w:r w:rsidRPr="0095209A">
              <w:rPr>
                <w:rFonts w:ascii="Garamond" w:hAnsi="Garamond"/>
                <w:sz w:val="24"/>
                <w:szCs w:val="24"/>
                <w:lang w:val="eu-ES" w:eastAsia="eu-ES"/>
              </w:rPr>
              <w:t xml:space="preserve"> ematea erabaki eta hilabeteko epean.</w:t>
            </w:r>
          </w:p>
        </w:tc>
        <w:tc>
          <w:tcPr>
            <w:tcW w:w="4679" w:type="dxa"/>
            <w:gridSpan w:val="2"/>
            <w:shd w:val="clear" w:color="auto" w:fill="auto"/>
          </w:tcPr>
          <w:p w14:paraId="7AF9E205"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La subvención será abonada, previa justificación, en un único pago, en el plazo máximo de un mes contado a partir de la adopción del acuerdo de concesión.</w:t>
            </w:r>
          </w:p>
        </w:tc>
      </w:tr>
      <w:tr w:rsidR="00881707" w:rsidRPr="0095209A" w14:paraId="1CEBD90F" w14:textId="77777777" w:rsidTr="001D44F7">
        <w:trPr>
          <w:gridAfter w:val="1"/>
          <w:wAfter w:w="283" w:type="dxa"/>
        </w:trPr>
        <w:tc>
          <w:tcPr>
            <w:tcW w:w="4536" w:type="dxa"/>
            <w:shd w:val="clear" w:color="auto" w:fill="auto"/>
          </w:tcPr>
          <w:p w14:paraId="20AFEE1E" w14:textId="77777777" w:rsidR="00881707" w:rsidRPr="0095209A" w:rsidRDefault="00881707" w:rsidP="00FD6250">
            <w:pPr>
              <w:keepNext/>
              <w:spacing w:before="120" w:after="120"/>
              <w:ind w:left="113"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11. Klausula gehigarria</w:t>
            </w:r>
          </w:p>
        </w:tc>
        <w:tc>
          <w:tcPr>
            <w:tcW w:w="4679" w:type="dxa"/>
            <w:gridSpan w:val="2"/>
            <w:shd w:val="clear" w:color="auto" w:fill="auto"/>
          </w:tcPr>
          <w:p w14:paraId="184EAA66" w14:textId="77777777" w:rsidR="00881707" w:rsidRPr="0095209A" w:rsidRDefault="00881707" w:rsidP="001D44F7">
            <w:pPr>
              <w:keepNext/>
              <w:spacing w:before="120" w:after="120"/>
              <w:ind w:left="455" w:right="-108"/>
              <w:jc w:val="both"/>
              <w:outlineLvl w:val="2"/>
              <w:rPr>
                <w:rFonts w:ascii="Garamond" w:hAnsi="Garamond" w:cs="Arial"/>
                <w:b/>
                <w:bCs/>
                <w:sz w:val="24"/>
                <w:szCs w:val="24"/>
                <w:lang w:eastAsia="eu-ES"/>
              </w:rPr>
            </w:pPr>
            <w:r w:rsidRPr="0095209A">
              <w:rPr>
                <w:rFonts w:ascii="Garamond" w:hAnsi="Garamond" w:cs="Arial"/>
                <w:b/>
                <w:bCs/>
                <w:sz w:val="24"/>
                <w:szCs w:val="24"/>
                <w:lang w:eastAsia="eu-ES"/>
              </w:rPr>
              <w:t>11. Cláusula adicional</w:t>
            </w:r>
          </w:p>
        </w:tc>
      </w:tr>
      <w:tr w:rsidR="00881707" w:rsidRPr="0095209A" w14:paraId="0D411C0A" w14:textId="77777777" w:rsidTr="001D44F7">
        <w:trPr>
          <w:gridAfter w:val="1"/>
          <w:wAfter w:w="283" w:type="dxa"/>
          <w:trHeight w:hRule="exact" w:val="1219"/>
        </w:trPr>
        <w:tc>
          <w:tcPr>
            <w:tcW w:w="4536" w:type="dxa"/>
            <w:shd w:val="clear" w:color="auto" w:fill="auto"/>
          </w:tcPr>
          <w:p w14:paraId="1EF2CB4D"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679" w:type="dxa"/>
            <w:gridSpan w:val="2"/>
            <w:shd w:val="clear" w:color="auto" w:fill="auto"/>
          </w:tcPr>
          <w:p w14:paraId="636DFAF3"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881707" w:rsidRPr="0095209A" w14:paraId="1900DA35" w14:textId="77777777" w:rsidTr="001D44F7">
        <w:trPr>
          <w:gridAfter w:val="1"/>
          <w:wAfter w:w="283" w:type="dxa"/>
          <w:trHeight w:hRule="exact" w:val="1503"/>
        </w:trPr>
        <w:tc>
          <w:tcPr>
            <w:tcW w:w="4536" w:type="dxa"/>
            <w:shd w:val="clear" w:color="auto" w:fill="auto"/>
          </w:tcPr>
          <w:p w14:paraId="15DD645B" w14:textId="77777777" w:rsidR="00881707" w:rsidRPr="0095209A" w:rsidRDefault="00881707" w:rsidP="00FD6250">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Halaber, Diru laguntzei buruzko Udal Ordenantzari, Diru laguntzen 38/2003 Lege Orokorrari eta bat datozen gainontzeko lege xedapenei jarraituko zaie.</w:t>
            </w:r>
          </w:p>
        </w:tc>
        <w:tc>
          <w:tcPr>
            <w:tcW w:w="4679" w:type="dxa"/>
            <w:gridSpan w:val="2"/>
            <w:shd w:val="clear" w:color="auto" w:fill="auto"/>
          </w:tcPr>
          <w:p w14:paraId="695FBDCA" w14:textId="77777777" w:rsidR="00881707" w:rsidRPr="0095209A" w:rsidRDefault="00881707" w:rsidP="001D44F7">
            <w:pPr>
              <w:spacing w:before="120" w:after="120"/>
              <w:ind w:left="455" w:right="-108"/>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14:paraId="50BFE557" w14:textId="77777777" w:rsidR="00881707" w:rsidRPr="0095209A" w:rsidRDefault="00881707" w:rsidP="00881707">
      <w:pPr>
        <w:rPr>
          <w:rFonts w:ascii="Garamond" w:hAnsi="Garamond"/>
          <w:sz w:val="24"/>
          <w:szCs w:val="24"/>
        </w:rPr>
      </w:pPr>
    </w:p>
    <w:p w14:paraId="6CCE1C62" w14:textId="77777777" w:rsidR="00881707" w:rsidRPr="0095209A" w:rsidRDefault="00881707" w:rsidP="00881707">
      <w:pPr>
        <w:rPr>
          <w:rFonts w:ascii="Garamond" w:hAnsi="Garamond"/>
          <w:sz w:val="24"/>
          <w:szCs w:val="24"/>
        </w:rPr>
      </w:pPr>
    </w:p>
    <w:sectPr w:rsidR="00881707" w:rsidRPr="0095209A" w:rsidSect="00207DDA">
      <w:headerReference w:type="default" r:id="rId7"/>
      <w:footerReference w:type="default" r:id="rId8"/>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C8F7E" w14:textId="77777777" w:rsidR="00207DDA" w:rsidRDefault="00207DDA" w:rsidP="00207DDA">
      <w:r>
        <w:separator/>
      </w:r>
    </w:p>
  </w:endnote>
  <w:endnote w:type="continuationSeparator" w:id="0">
    <w:p w14:paraId="0D45DF45" w14:textId="77777777" w:rsidR="00207DDA" w:rsidRDefault="00207DDA" w:rsidP="00207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207DDA" w14:paraId="568B5FDA" w14:textId="77777777" w:rsidTr="00FD6250">
      <w:trPr>
        <w:jc w:val="center"/>
      </w:trPr>
      <w:tc>
        <w:tcPr>
          <w:tcW w:w="544" w:type="pct"/>
          <w:tcBorders>
            <w:bottom w:val="single" w:sz="4" w:space="0" w:color="auto"/>
          </w:tcBorders>
          <w:shd w:val="clear" w:color="auto" w:fill="B3B3B3"/>
        </w:tcPr>
        <w:p w14:paraId="5355DA52" w14:textId="77777777" w:rsidR="00207DDA" w:rsidRPr="009314CE" w:rsidRDefault="00207DDA" w:rsidP="00207DDA">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FA5593A" w14:textId="77777777" w:rsidR="00207DDA" w:rsidRPr="009314CE" w:rsidRDefault="00207DDA" w:rsidP="00207DDA">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255CCCF4" w14:textId="77777777" w:rsidR="00207DDA" w:rsidRPr="009314CE" w:rsidRDefault="00207DDA" w:rsidP="00207DDA">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742F8008" w14:textId="77777777" w:rsidR="00207DDA" w:rsidRPr="009314CE" w:rsidRDefault="00207DDA" w:rsidP="00207DDA">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5D4FB97A" w14:textId="77777777" w:rsidR="00207DDA" w:rsidRPr="009314CE" w:rsidRDefault="00207DDA" w:rsidP="00207DDA">
          <w:pPr>
            <w:pStyle w:val="Orri-oina"/>
            <w:jc w:val="center"/>
            <w:rPr>
              <w:rFonts w:ascii="Tahoma" w:hAnsi="Tahoma" w:cs="Tahoma"/>
            </w:rPr>
          </w:pPr>
          <w:r>
            <w:rPr>
              <w:rFonts w:ascii="Tahoma" w:hAnsi="Tahoma" w:cs="Tahoma"/>
              <w:noProof/>
            </w:rPr>
            <w:drawing>
              <wp:inline distT="0" distB="0" distL="0" distR="0" wp14:anchorId="1454A77E" wp14:editId="0EAA59A7">
                <wp:extent cx="724535" cy="724535"/>
                <wp:effectExtent l="0" t="0" r="0" b="0"/>
                <wp:docPr id="878893637"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207DDA" w14:paraId="2AA98CFA" w14:textId="77777777" w:rsidTr="00FD6250">
      <w:trPr>
        <w:jc w:val="center"/>
      </w:trPr>
      <w:tc>
        <w:tcPr>
          <w:tcW w:w="544" w:type="pct"/>
          <w:tcBorders>
            <w:bottom w:val="single" w:sz="4" w:space="0" w:color="auto"/>
          </w:tcBorders>
          <w:shd w:val="clear" w:color="auto" w:fill="B3B3B3"/>
        </w:tcPr>
        <w:p w14:paraId="3BE90291" w14:textId="77777777" w:rsidR="00207DDA" w:rsidRPr="009314CE" w:rsidRDefault="00207DDA" w:rsidP="00207DDA">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75143C61" w14:textId="77777777" w:rsidR="00207DDA" w:rsidRPr="009314CE" w:rsidRDefault="00207DDA" w:rsidP="00207DDA">
          <w:pPr>
            <w:pStyle w:val="Orri-oina"/>
            <w:rPr>
              <w:rFonts w:ascii="Tahoma" w:hAnsi="Tahoma" w:cs="Tahoma"/>
            </w:rPr>
          </w:pPr>
          <w:r>
            <w:rPr>
              <w:rFonts w:ascii="Tahoma" w:hAnsi="Tahoma" w:cs="Tahoma"/>
              <w:noProof/>
            </w:rPr>
            <w:t>000.0055.AAA1AFZY.N.GKJU</w:t>
          </w:r>
        </w:p>
      </w:tc>
      <w:tc>
        <w:tcPr>
          <w:tcW w:w="636" w:type="pct"/>
          <w:vMerge/>
          <w:shd w:val="clear" w:color="auto" w:fill="auto"/>
        </w:tcPr>
        <w:p w14:paraId="245D4EED" w14:textId="77777777" w:rsidR="00207DDA" w:rsidRDefault="00207DDA" w:rsidP="00207DDA">
          <w:pPr>
            <w:pStyle w:val="Orri-oina"/>
          </w:pPr>
        </w:p>
      </w:tc>
    </w:tr>
    <w:tr w:rsidR="00207DDA" w14:paraId="3B904DC2" w14:textId="77777777" w:rsidTr="00FD6250">
      <w:trPr>
        <w:jc w:val="center"/>
      </w:trPr>
      <w:tc>
        <w:tcPr>
          <w:tcW w:w="544" w:type="pct"/>
          <w:shd w:val="clear" w:color="auto" w:fill="B3B3B3"/>
        </w:tcPr>
        <w:p w14:paraId="4592131C" w14:textId="77777777" w:rsidR="00207DDA" w:rsidRPr="009314CE" w:rsidRDefault="00207DDA" w:rsidP="00207DDA">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0FF3ED2B" w14:textId="77777777" w:rsidR="00207DDA" w:rsidRDefault="00207DDA" w:rsidP="00207DDA">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1BDE55DA" w14:textId="77777777" w:rsidR="00207DDA" w:rsidRDefault="00207DDA" w:rsidP="00207DDA">
          <w:pPr>
            <w:pStyle w:val="Orri-oina"/>
          </w:pPr>
        </w:p>
      </w:tc>
    </w:tr>
    <w:tr w:rsidR="00207DDA" w:rsidRPr="00C43765" w14:paraId="288BC015" w14:textId="77777777" w:rsidTr="00FD6250">
      <w:trPr>
        <w:jc w:val="center"/>
      </w:trPr>
      <w:tc>
        <w:tcPr>
          <w:tcW w:w="4364" w:type="pct"/>
          <w:gridSpan w:val="4"/>
          <w:shd w:val="clear" w:color="auto" w:fill="auto"/>
          <w:vAlign w:val="center"/>
        </w:tcPr>
        <w:p w14:paraId="2A03E2D8" w14:textId="77777777" w:rsidR="00207DDA" w:rsidRPr="00E50683" w:rsidRDefault="00207DDA" w:rsidP="00207DDA">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72224A5D" w14:textId="77777777" w:rsidR="00207DDA" w:rsidRPr="00E50683" w:rsidRDefault="00207DDA" w:rsidP="00207DDA">
          <w:pPr>
            <w:pStyle w:val="Orri-oina"/>
            <w:rPr>
              <w:lang w:val="pt-PT"/>
            </w:rPr>
          </w:pPr>
        </w:p>
      </w:tc>
    </w:tr>
    <w:bookmarkEnd w:id="1"/>
  </w:tbl>
  <w:p w14:paraId="6687295F" w14:textId="77777777" w:rsidR="00207DDA" w:rsidRPr="00207DDA" w:rsidRDefault="00207DDA">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A993E" w14:textId="77777777" w:rsidR="00207DDA" w:rsidRDefault="00207DDA" w:rsidP="00207DDA">
      <w:r>
        <w:separator/>
      </w:r>
    </w:p>
  </w:footnote>
  <w:footnote w:type="continuationSeparator" w:id="0">
    <w:p w14:paraId="7823B17E" w14:textId="77777777" w:rsidR="00207DDA" w:rsidRDefault="00207DDA" w:rsidP="00207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7" w:type="dxa"/>
      <w:tblInd w:w="-567" w:type="dxa"/>
      <w:tblLayout w:type="fixed"/>
      <w:tblCellMar>
        <w:left w:w="70" w:type="dxa"/>
        <w:right w:w="70" w:type="dxa"/>
      </w:tblCellMar>
      <w:tblLook w:val="0000" w:firstRow="0" w:lastRow="0" w:firstColumn="0" w:lastColumn="0" w:noHBand="0" w:noVBand="0"/>
    </w:tblPr>
    <w:tblGrid>
      <w:gridCol w:w="283"/>
      <w:gridCol w:w="4537"/>
      <w:gridCol w:w="5387"/>
    </w:tblGrid>
    <w:tr w:rsidR="00207DDA" w14:paraId="612DF783" w14:textId="77777777" w:rsidTr="00207DDA">
      <w:trPr>
        <w:trHeight w:val="1442"/>
      </w:trPr>
      <w:tc>
        <w:tcPr>
          <w:tcW w:w="4820" w:type="dxa"/>
          <w:gridSpan w:val="2"/>
        </w:tcPr>
        <w:p w14:paraId="185E1577" w14:textId="77777777" w:rsidR="00207DDA" w:rsidRDefault="00207DDA" w:rsidP="00207DDA">
          <w:pPr>
            <w:pStyle w:val="Goiburua"/>
          </w:pPr>
          <w:bookmarkStart w:id="0" w:name="_Hlk160184927"/>
          <w:r>
            <w:rPr>
              <w:rFonts w:ascii="Garamond" w:hAnsi="Garamond"/>
              <w:noProof/>
            </w:rPr>
            <w:drawing>
              <wp:inline distT="0" distB="0" distL="0" distR="0" wp14:anchorId="679736E6" wp14:editId="2F220640">
                <wp:extent cx="2096135" cy="991870"/>
                <wp:effectExtent l="0" t="0" r="0" b="0"/>
                <wp:docPr id="169743047"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C6A4594" w14:textId="77777777" w:rsidR="00207DDA" w:rsidRDefault="00207DDA" w:rsidP="00207DDA">
          <w:pPr>
            <w:pStyle w:val="Goiburua"/>
            <w:jc w:val="right"/>
            <w:rPr>
              <w:rFonts w:ascii="Univers" w:hAnsi="Univers"/>
              <w:b/>
              <w:sz w:val="22"/>
            </w:rPr>
          </w:pPr>
        </w:p>
        <w:p w14:paraId="43FC2651" w14:textId="77777777" w:rsidR="00207DDA" w:rsidRDefault="00207DDA" w:rsidP="00207DDA">
          <w:pPr>
            <w:pStyle w:val="Goiburua"/>
            <w:jc w:val="right"/>
            <w:rPr>
              <w:rFonts w:ascii="Univers" w:hAnsi="Univers"/>
              <w:b/>
              <w:sz w:val="22"/>
            </w:rPr>
          </w:pPr>
        </w:p>
        <w:p w14:paraId="3B56CC77" w14:textId="77777777" w:rsidR="00207DDA" w:rsidRDefault="00207DDA" w:rsidP="00207DDA">
          <w:pPr>
            <w:pStyle w:val="Goiburua"/>
            <w:jc w:val="right"/>
            <w:rPr>
              <w:rFonts w:ascii="Univers" w:hAnsi="Univers"/>
              <w:b/>
              <w:sz w:val="22"/>
            </w:rPr>
          </w:pPr>
        </w:p>
        <w:p w14:paraId="0BEEBF4F" w14:textId="77777777" w:rsidR="00207DDA" w:rsidRDefault="00207DDA" w:rsidP="00207DDA">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47567FEB" wp14:editId="5C763CD3">
                <wp:extent cx="86360" cy="86360"/>
                <wp:effectExtent l="0" t="0" r="0" b="0"/>
                <wp:docPr id="859548230" name="Irudia 85954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207DDA" w14:paraId="37C3A4D4" w14:textId="77777777" w:rsidTr="00207DDA">
      <w:trPr>
        <w:gridBefore w:val="1"/>
        <w:wBefore w:w="283" w:type="dxa"/>
        <w:trHeight w:val="598"/>
      </w:trPr>
      <w:tc>
        <w:tcPr>
          <w:tcW w:w="4536" w:type="dxa"/>
          <w:tcBorders>
            <w:top w:val="dotted" w:sz="4" w:space="0" w:color="auto"/>
            <w:bottom w:val="double" w:sz="4" w:space="0" w:color="auto"/>
          </w:tcBorders>
          <w:vAlign w:val="center"/>
        </w:tcPr>
        <w:p w14:paraId="3B7D572C" w14:textId="77777777" w:rsidR="00207DDA" w:rsidRDefault="00207DDA" w:rsidP="00207DDA">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286131E" w14:textId="77777777" w:rsidR="00207DDA" w:rsidRDefault="00207DDA" w:rsidP="00207DDA">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7C984175" w14:textId="77777777" w:rsidR="00207DDA" w:rsidRPr="00AE77CA" w:rsidRDefault="00207DDA" w:rsidP="00207DDA">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7814245B" w14:textId="77777777" w:rsidR="00207DDA" w:rsidRPr="00AE77CA" w:rsidRDefault="00207DDA" w:rsidP="00207DDA">
          <w:pPr>
            <w:pStyle w:val="Goiburua"/>
            <w:rPr>
              <w:rFonts w:ascii="Univers" w:hAnsi="Univers"/>
              <w:sz w:val="22"/>
              <w:lang w:val="pt-PT"/>
            </w:rPr>
          </w:pPr>
        </w:p>
      </w:tc>
    </w:tr>
    <w:bookmarkEnd w:id="0"/>
  </w:tbl>
  <w:p w14:paraId="058D0170" w14:textId="77777777" w:rsidR="00207DDA" w:rsidRDefault="00207DDA" w:rsidP="00207DDA">
    <w:pPr>
      <w:pStyle w:val="Goiburua"/>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num w:numId="1" w16cid:durableId="1826357488">
    <w:abstractNumId w:val="1"/>
  </w:num>
  <w:num w:numId="2" w16cid:durableId="17503514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707"/>
    <w:rsid w:val="001D44F7"/>
    <w:rsid w:val="00207DDA"/>
    <w:rsid w:val="00881707"/>
    <w:rsid w:val="008843BD"/>
    <w:rsid w:val="00A60A0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8F7A8"/>
  <w15:chartTrackingRefBased/>
  <w15:docId w15:val="{229BD899-D44D-41A9-9B50-957F2B9EC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88170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881707"/>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881707"/>
    <w:pPr>
      <w:keepNext/>
      <w:ind w:left="-70"/>
      <w:outlineLvl w:val="1"/>
    </w:pPr>
    <w:rPr>
      <w:rFonts w:ascii="Garamond" w:hAnsi="Garamond"/>
      <w:sz w:val="24"/>
      <w:lang w:val="eu-ES"/>
    </w:rPr>
  </w:style>
  <w:style w:type="paragraph" w:styleId="3izenburua">
    <w:name w:val="heading 3"/>
    <w:basedOn w:val="Normala"/>
    <w:next w:val="Normala"/>
    <w:link w:val="3izenburuaKar"/>
    <w:qFormat/>
    <w:rsid w:val="00881707"/>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881707"/>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881707"/>
    <w:pPr>
      <w:keepNext/>
      <w:jc w:val="center"/>
      <w:outlineLvl w:val="4"/>
    </w:pPr>
    <w:rPr>
      <w:b/>
      <w:sz w:val="24"/>
      <w:lang w:val="eu-ES"/>
    </w:rPr>
  </w:style>
  <w:style w:type="paragraph" w:styleId="6izenburua">
    <w:name w:val="heading 6"/>
    <w:basedOn w:val="Normala"/>
    <w:next w:val="Normala"/>
    <w:link w:val="6izenburuaKar"/>
    <w:qFormat/>
    <w:rsid w:val="00881707"/>
    <w:pPr>
      <w:keepNext/>
      <w:jc w:val="center"/>
      <w:outlineLvl w:val="5"/>
    </w:pPr>
    <w:rPr>
      <w:u w:val="single"/>
      <w:lang w:val="eu-ES"/>
    </w:rPr>
  </w:style>
  <w:style w:type="paragraph" w:styleId="7izenburua">
    <w:name w:val="heading 7"/>
    <w:basedOn w:val="Normala"/>
    <w:next w:val="Normala"/>
    <w:link w:val="7izenburuaKar"/>
    <w:uiPriority w:val="99"/>
    <w:qFormat/>
    <w:rsid w:val="00881707"/>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881707"/>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881707"/>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881707"/>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881707"/>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881707"/>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881707"/>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881707"/>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881707"/>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881707"/>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881707"/>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881707"/>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881707"/>
    <w:pPr>
      <w:tabs>
        <w:tab w:val="center" w:pos="4252"/>
        <w:tab w:val="right" w:pos="8504"/>
      </w:tabs>
    </w:pPr>
  </w:style>
  <w:style w:type="character" w:customStyle="1" w:styleId="GoiburuaKar">
    <w:name w:val="Goiburua Kar"/>
    <w:basedOn w:val="Paragrafoarenletra-tipolehenetsia"/>
    <w:link w:val="Goiburua"/>
    <w:uiPriority w:val="99"/>
    <w:rsid w:val="00881707"/>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881707"/>
    <w:pPr>
      <w:spacing w:before="200"/>
      <w:ind w:firstLine="851"/>
      <w:jc w:val="both"/>
    </w:pPr>
    <w:rPr>
      <w:rFonts w:ascii="Garamond" w:hAnsi="Garamond"/>
      <w:sz w:val="24"/>
    </w:rPr>
  </w:style>
  <w:style w:type="paragraph" w:customStyle="1" w:styleId="2columnatestugorputza">
    <w:name w:val="2columnatestugorputza"/>
    <w:basedOn w:val="Testu-gorputza"/>
    <w:rsid w:val="00881707"/>
    <w:pPr>
      <w:ind w:firstLine="0"/>
    </w:pPr>
  </w:style>
  <w:style w:type="paragraph" w:styleId="Gorputz-testua">
    <w:name w:val="Body Text"/>
    <w:basedOn w:val="Normala"/>
    <w:link w:val="Gorputz-testuaKar"/>
    <w:rsid w:val="00881707"/>
    <w:pPr>
      <w:spacing w:after="120"/>
    </w:pPr>
    <w:rPr>
      <w:sz w:val="24"/>
      <w:lang w:val="es-ES_tradnl"/>
    </w:rPr>
  </w:style>
  <w:style w:type="character" w:customStyle="1" w:styleId="Gorputz-testuaKar">
    <w:name w:val="Gorputz-testua Kar"/>
    <w:basedOn w:val="Paragrafoarenletra-tipolehenetsia"/>
    <w:link w:val="Gorputz-testua"/>
    <w:rsid w:val="00881707"/>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881707"/>
    <w:pPr>
      <w:tabs>
        <w:tab w:val="center" w:pos="4252"/>
        <w:tab w:val="right" w:pos="8504"/>
      </w:tabs>
    </w:pPr>
  </w:style>
  <w:style w:type="character" w:customStyle="1" w:styleId="Orri-oinaKar">
    <w:name w:val="Orri-oina Kar"/>
    <w:basedOn w:val="Paragrafoarenletra-tipolehenetsia"/>
    <w:link w:val="Orri-oina"/>
    <w:rsid w:val="00881707"/>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881707"/>
    <w:pPr>
      <w:ind w:firstLine="708"/>
      <w:jc w:val="both"/>
    </w:pPr>
  </w:style>
  <w:style w:type="character" w:customStyle="1" w:styleId="Gorputz-testuarenkoska2Kar">
    <w:name w:val="Gorputz-testuaren koska 2 Kar"/>
    <w:basedOn w:val="Paragrafoarenletra-tipolehenetsia"/>
    <w:link w:val="Gorputz-testuarenkoska2"/>
    <w:rsid w:val="00881707"/>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881707"/>
    <w:pPr>
      <w:jc w:val="center"/>
    </w:pPr>
    <w:rPr>
      <w:rFonts w:ascii="Univers" w:hAnsi="Univers"/>
      <w:b/>
      <w:u w:val="single"/>
    </w:rPr>
  </w:style>
  <w:style w:type="paragraph" w:customStyle="1" w:styleId="Izenburuaazpimarraketarikgabe">
    <w:name w:val="Izenburuaazpimarraketarikgabe"/>
    <w:basedOn w:val="Izenburua"/>
    <w:rsid w:val="00881707"/>
    <w:rPr>
      <w:u w:val="none"/>
    </w:rPr>
  </w:style>
  <w:style w:type="paragraph" w:customStyle="1" w:styleId="Testu-gorputzaSANGRIARIKGABE">
    <w:name w:val="Testu-gorputza SANGRIARIKGABE"/>
    <w:basedOn w:val="Normala"/>
    <w:rsid w:val="00881707"/>
    <w:pPr>
      <w:spacing w:before="200"/>
      <w:jc w:val="both"/>
    </w:pPr>
    <w:rPr>
      <w:rFonts w:ascii="Garamond" w:hAnsi="Garamond"/>
      <w:sz w:val="24"/>
    </w:rPr>
  </w:style>
  <w:style w:type="paragraph" w:customStyle="1" w:styleId="UNIVERSCONDENSED12">
    <w:name w:val="UNIVERSCONDENSED12"/>
    <w:basedOn w:val="Normala"/>
    <w:rsid w:val="00881707"/>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881707"/>
    <w:pPr>
      <w:ind w:firstLine="851"/>
      <w:jc w:val="both"/>
    </w:pPr>
    <w:rPr>
      <w:rFonts w:ascii="Garamond" w:hAnsi="Garamond"/>
      <w:sz w:val="24"/>
    </w:rPr>
  </w:style>
  <w:style w:type="paragraph" w:customStyle="1" w:styleId="TESTUGORPUTZACOLUMNA">
    <w:name w:val="TESTUGORPUTZA COLUMNA"/>
    <w:basedOn w:val="Testu-gorputzaSANGRIARIKGABE"/>
    <w:rsid w:val="00881707"/>
    <w:pPr>
      <w:ind w:right="142"/>
    </w:pPr>
    <w:rPr>
      <w:lang w:val="eu-ES"/>
    </w:rPr>
  </w:style>
  <w:style w:type="paragraph" w:customStyle="1" w:styleId="eskabideakzeldaletra">
    <w:name w:val="eskabideakzeldaletra"/>
    <w:basedOn w:val="Normala"/>
    <w:rsid w:val="00881707"/>
    <w:rPr>
      <w:rFonts w:ascii="Garamond" w:hAnsi="Garamond"/>
      <w:sz w:val="14"/>
    </w:rPr>
  </w:style>
  <w:style w:type="paragraph" w:styleId="Epigrafea">
    <w:name w:val="caption"/>
    <w:basedOn w:val="Normala"/>
    <w:next w:val="Normala"/>
    <w:qFormat/>
    <w:rsid w:val="00881707"/>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881707"/>
    <w:rPr>
      <w:b/>
      <w:sz w:val="24"/>
      <w:lang w:val="eu-ES"/>
    </w:rPr>
  </w:style>
  <w:style w:type="character" w:customStyle="1" w:styleId="Gorputz-testua2Kar">
    <w:name w:val="Gorputz-testua 2 Kar"/>
    <w:basedOn w:val="Paragrafoarenletra-tipolehenetsia"/>
    <w:link w:val="Gorputz-testua2"/>
    <w:rsid w:val="00881707"/>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881707"/>
    <w:rPr>
      <w:sz w:val="24"/>
      <w:lang w:val="eu-ES"/>
    </w:rPr>
  </w:style>
  <w:style w:type="character" w:customStyle="1" w:styleId="Gorputz-testua3Kar">
    <w:name w:val="Gorputz-testua 3 Kar"/>
    <w:basedOn w:val="Paragrafoarenletra-tipolehenetsia"/>
    <w:link w:val="Gorputz-testua3"/>
    <w:rsid w:val="00881707"/>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881707"/>
  </w:style>
  <w:style w:type="character" w:customStyle="1" w:styleId="Oin-oharrarentestuaKar">
    <w:name w:val="Oin-oharraren testua Kar"/>
    <w:basedOn w:val="Paragrafoarenletra-tipolehenetsia"/>
    <w:link w:val="Oin-oharrarentestua"/>
    <w:rsid w:val="00881707"/>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881707"/>
    <w:rPr>
      <w:vertAlign w:val="superscript"/>
    </w:rPr>
  </w:style>
  <w:style w:type="paragraph" w:customStyle="1" w:styleId="Jarrierdian">
    <w:name w:val="Jarri erdian"/>
    <w:basedOn w:val="Normala"/>
    <w:next w:val="Normala"/>
    <w:rsid w:val="00881707"/>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881707"/>
    <w:pPr>
      <w:ind w:firstLine="0"/>
      <w:jc w:val="center"/>
    </w:pPr>
  </w:style>
  <w:style w:type="paragraph" w:customStyle="1" w:styleId="titulozen">
    <w:name w:val="titulozen"/>
    <w:basedOn w:val="Normala"/>
    <w:next w:val="Normala"/>
    <w:rsid w:val="00881707"/>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881707"/>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881707"/>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881707"/>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881707"/>
    <w:pPr>
      <w:spacing w:after="120"/>
      <w:ind w:left="283"/>
    </w:pPr>
  </w:style>
  <w:style w:type="character" w:customStyle="1" w:styleId="Gorputz-testuarenkoskaKar">
    <w:name w:val="Gorputz-testuaren koska Kar"/>
    <w:basedOn w:val="Paragrafoarenletra-tipolehenetsia"/>
    <w:link w:val="Gorputz-testuarenkoska"/>
    <w:rsid w:val="00881707"/>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88170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881707"/>
    <w:pPr>
      <w:spacing w:before="120" w:after="120"/>
      <w:ind w:left="113" w:right="113"/>
      <w:jc w:val="both"/>
    </w:pPr>
    <w:rPr>
      <w:rFonts w:ascii="Garamond" w:hAnsi="Garamond"/>
      <w:lang w:val="eu-ES" w:eastAsia="eu-ES"/>
    </w:rPr>
  </w:style>
  <w:style w:type="paragraph" w:customStyle="1" w:styleId="normalabuleta">
    <w:name w:val="normalabuleta"/>
    <w:basedOn w:val="Normala"/>
    <w:rsid w:val="00881707"/>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881707"/>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881707"/>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881707"/>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881707"/>
    <w:pPr>
      <w:ind w:firstLine="709"/>
    </w:pPr>
    <w:rPr>
      <w:rFonts w:ascii="Garmond (W1)" w:hAnsi="Garmond (W1)"/>
      <w:sz w:val="24"/>
      <w:lang w:val="eu-ES" w:eastAsia="eu-ES"/>
    </w:rPr>
  </w:style>
  <w:style w:type="paragraph" w:customStyle="1" w:styleId="Testu-gorputza-erdian">
    <w:name w:val="Testu-gorputza-erdian"/>
    <w:basedOn w:val="Normala"/>
    <w:uiPriority w:val="99"/>
    <w:rsid w:val="00881707"/>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881707"/>
    <w:pPr>
      <w:ind w:firstLine="0"/>
    </w:pPr>
    <w:rPr>
      <w:rFonts w:ascii="Univers" w:hAnsi="Univers"/>
      <w:b/>
    </w:rPr>
  </w:style>
  <w:style w:type="paragraph" w:customStyle="1" w:styleId="Notifikatutakoak">
    <w:name w:val="Notifikatutakoak"/>
    <w:basedOn w:val="testu-gorputza0"/>
    <w:uiPriority w:val="99"/>
    <w:rsid w:val="00881707"/>
    <w:pPr>
      <w:spacing w:before="200"/>
      <w:ind w:firstLine="0"/>
      <w:jc w:val="left"/>
    </w:pPr>
    <w:rPr>
      <w:lang w:eastAsia="eu-ES"/>
    </w:rPr>
  </w:style>
  <w:style w:type="paragraph" w:customStyle="1" w:styleId="UNIVERS">
    <w:name w:val="UNIVERS"/>
    <w:basedOn w:val="Normala"/>
    <w:autoRedefine/>
    <w:uiPriority w:val="99"/>
    <w:rsid w:val="00881707"/>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881707"/>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881707"/>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881707"/>
    <w:pPr>
      <w:jc w:val="center"/>
    </w:pPr>
    <w:rPr>
      <w:b/>
      <w:lang w:eastAsia="eu-ES"/>
    </w:rPr>
  </w:style>
  <w:style w:type="character" w:customStyle="1" w:styleId="TituluaKar">
    <w:name w:val="Titulua Kar"/>
    <w:basedOn w:val="Paragrafoarenletra-tipolehenetsia"/>
    <w:link w:val="Titulua"/>
    <w:uiPriority w:val="99"/>
    <w:rsid w:val="00881707"/>
    <w:rPr>
      <w:rFonts w:ascii="Times New Roman" w:eastAsia="Times New Roman" w:hAnsi="Times New Roman" w:cs="Times New Roman"/>
      <w:b/>
      <w:kern w:val="0"/>
      <w:sz w:val="20"/>
      <w:szCs w:val="20"/>
      <w:lang w:val="es-ES" w:eastAsia="eu-ES"/>
      <w14:ligatures w14:val="none"/>
    </w:rPr>
  </w:style>
  <w:style w:type="paragraph" w:customStyle="1" w:styleId="a">
    <w:name w:val="a"/>
    <w:rsid w:val="00881707"/>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881707"/>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881707"/>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881707"/>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881707"/>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881707"/>
    <w:pPr>
      <w:spacing w:after="200" w:line="276" w:lineRule="auto"/>
      <w:ind w:left="720"/>
      <w:contextualSpacing/>
    </w:pPr>
    <w:rPr>
      <w:rFonts w:ascii="Calibri" w:hAnsi="Calibri"/>
      <w:sz w:val="22"/>
      <w:szCs w:val="22"/>
      <w:lang w:val="eu-ES" w:eastAsia="en-US"/>
    </w:rPr>
  </w:style>
  <w:style w:type="paragraph" w:customStyle="1" w:styleId="Standard">
    <w:name w:val="Standard"/>
    <w:rsid w:val="00881707"/>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881707"/>
    <w:pPr>
      <w:spacing w:after="120"/>
    </w:pPr>
  </w:style>
  <w:style w:type="paragraph" w:customStyle="1" w:styleId="TableContents">
    <w:name w:val="Table Contents"/>
    <w:basedOn w:val="Standard"/>
    <w:rsid w:val="00881707"/>
    <w:pPr>
      <w:suppressLineNumbers/>
    </w:pPr>
  </w:style>
  <w:style w:type="character" w:styleId="Hiperesteka">
    <w:name w:val="Hyperlink"/>
    <w:uiPriority w:val="99"/>
    <w:unhideWhenUsed/>
    <w:rsid w:val="00881707"/>
    <w:rPr>
      <w:color w:val="0000FF"/>
      <w:u w:val="single"/>
    </w:rPr>
  </w:style>
  <w:style w:type="character" w:customStyle="1" w:styleId="textocomun">
    <w:name w:val="textocomun"/>
    <w:rsid w:val="00881707"/>
  </w:style>
  <w:style w:type="paragraph" w:styleId="Bunbuiloarentestua">
    <w:name w:val="Balloon Text"/>
    <w:basedOn w:val="Normala"/>
    <w:link w:val="BunbuiloarentestuaKar"/>
    <w:rsid w:val="00881707"/>
    <w:rPr>
      <w:rFonts w:ascii="Tahoma" w:hAnsi="Tahoma" w:cs="Tahoma"/>
      <w:sz w:val="16"/>
      <w:szCs w:val="16"/>
    </w:rPr>
  </w:style>
  <w:style w:type="character" w:customStyle="1" w:styleId="BunbuiloarentestuaKar">
    <w:name w:val="Bunbuiloaren testua Kar"/>
    <w:basedOn w:val="Paragrafoarenletra-tipolehenetsia"/>
    <w:link w:val="Bunbuiloarentestua"/>
    <w:rsid w:val="00881707"/>
    <w:rPr>
      <w:rFonts w:ascii="Tahoma" w:eastAsia="Times New Roman" w:hAnsi="Tahoma" w:cs="Tahoma"/>
      <w:kern w:val="0"/>
      <w:sz w:val="16"/>
      <w:szCs w:val="16"/>
      <w:lang w:val="es-ES" w:eastAsia="es-ES"/>
      <w14:ligatures w14:val="none"/>
    </w:rPr>
  </w:style>
  <w:style w:type="paragraph" w:styleId="Normalaweba">
    <w:name w:val="Normal (Web)"/>
    <w:basedOn w:val="Normala"/>
    <w:rsid w:val="00881707"/>
    <w:rPr>
      <w:sz w:val="24"/>
      <w:szCs w:val="24"/>
    </w:rPr>
  </w:style>
  <w:style w:type="character" w:styleId="Orri-zenbakia">
    <w:name w:val="page number"/>
    <w:basedOn w:val="Paragrafoarenletra-tipolehenetsia"/>
    <w:rsid w:val="00881707"/>
  </w:style>
  <w:style w:type="character" w:customStyle="1" w:styleId="Ebatzigabekoaipamena1">
    <w:name w:val="Ebatzi gabeko aipamena1"/>
    <w:uiPriority w:val="99"/>
    <w:semiHidden/>
    <w:unhideWhenUsed/>
    <w:rsid w:val="00881707"/>
    <w:rPr>
      <w:color w:val="605E5C"/>
      <w:shd w:val="clear" w:color="auto" w:fill="E1DFDD"/>
    </w:rPr>
  </w:style>
  <w:style w:type="paragraph" w:customStyle="1" w:styleId="a0">
    <w:name w:val="a0"/>
    <w:rsid w:val="00881707"/>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881707"/>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881707"/>
  </w:style>
  <w:style w:type="character" w:customStyle="1" w:styleId="BisitatutakoHiperesteka1">
    <w:name w:val="BisitatutakoHiperesteka1"/>
    <w:uiPriority w:val="99"/>
    <w:semiHidden/>
    <w:unhideWhenUsed/>
    <w:rsid w:val="00881707"/>
    <w:rPr>
      <w:color w:val="954F72"/>
      <w:u w:val="single"/>
    </w:rPr>
  </w:style>
  <w:style w:type="character" w:customStyle="1" w:styleId="Testu-gorputzaKar">
    <w:name w:val="Testu-gorputza Kar"/>
    <w:link w:val="Testu-gorputza"/>
    <w:locked/>
    <w:rsid w:val="00881707"/>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881707"/>
    <w:rPr>
      <w:color w:val="800080"/>
      <w:u w:val="single"/>
    </w:rPr>
  </w:style>
  <w:style w:type="table" w:customStyle="1" w:styleId="Saretaduntaula2">
    <w:name w:val="Saretadun taula2"/>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881707"/>
  </w:style>
  <w:style w:type="character" w:customStyle="1" w:styleId="Ebatzigabekoaipamena2">
    <w:name w:val="Ebatzi gabeko aipamena2"/>
    <w:uiPriority w:val="99"/>
    <w:semiHidden/>
    <w:unhideWhenUsed/>
    <w:rsid w:val="00881707"/>
    <w:rPr>
      <w:color w:val="605E5C"/>
      <w:shd w:val="clear" w:color="auto" w:fill="E1DFDD"/>
    </w:rPr>
  </w:style>
  <w:style w:type="character" w:styleId="Iruzkinarenerreferentzia">
    <w:name w:val="annotation reference"/>
    <w:uiPriority w:val="99"/>
    <w:semiHidden/>
    <w:unhideWhenUsed/>
    <w:rsid w:val="00881707"/>
    <w:rPr>
      <w:sz w:val="16"/>
      <w:szCs w:val="16"/>
    </w:rPr>
  </w:style>
  <w:style w:type="paragraph" w:styleId="Iruzkinarentestua">
    <w:name w:val="annotation text"/>
    <w:basedOn w:val="Normala"/>
    <w:link w:val="IruzkinarentestuaKar"/>
    <w:unhideWhenUsed/>
    <w:rsid w:val="00881707"/>
  </w:style>
  <w:style w:type="character" w:customStyle="1" w:styleId="IruzkinarentestuaKar">
    <w:name w:val="Iruzkinaren testua Kar"/>
    <w:basedOn w:val="Paragrafoarenletra-tipolehenetsia"/>
    <w:link w:val="Iruzkinarentestua"/>
    <w:rsid w:val="00881707"/>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881707"/>
    <w:rPr>
      <w:b/>
      <w:bCs/>
    </w:rPr>
  </w:style>
  <w:style w:type="character" w:customStyle="1" w:styleId="IruzkinarengaiaKar">
    <w:name w:val="Iruzkinaren gaia Kar"/>
    <w:basedOn w:val="IruzkinarentestuaKar"/>
    <w:link w:val="Iruzkinarengaia"/>
    <w:semiHidden/>
    <w:rsid w:val="00881707"/>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881707"/>
  </w:style>
  <w:style w:type="table" w:customStyle="1" w:styleId="Saretaduntaula3">
    <w:name w:val="Saretadun taula3"/>
    <w:basedOn w:val="Taulanormala"/>
    <w:next w:val="Saretaduntaula"/>
    <w:uiPriority w:val="99"/>
    <w:rsid w:val="00881707"/>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881707"/>
  </w:style>
  <w:style w:type="table" w:customStyle="1" w:styleId="Saretaduntaula11">
    <w:name w:val="Saretadun taula1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881707"/>
  </w:style>
  <w:style w:type="numbering" w:customStyle="1" w:styleId="Zerrendarikez4">
    <w:name w:val="Zerrendarik ez4"/>
    <w:next w:val="Zerrendarikez"/>
    <w:uiPriority w:val="99"/>
    <w:semiHidden/>
    <w:unhideWhenUsed/>
    <w:rsid w:val="00881707"/>
  </w:style>
  <w:style w:type="table" w:customStyle="1" w:styleId="Saretaduntaula4">
    <w:name w:val="Saretadun taula4"/>
    <w:basedOn w:val="Taulanormala"/>
    <w:next w:val="Saretaduntaula"/>
    <w:uiPriority w:val="39"/>
    <w:rsid w:val="0088170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881707"/>
  </w:style>
  <w:style w:type="table" w:customStyle="1" w:styleId="Saretaduntaula12">
    <w:name w:val="Saretadun taula12"/>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881707"/>
  </w:style>
  <w:style w:type="numbering" w:customStyle="1" w:styleId="Zerrendarikez31">
    <w:name w:val="Zerrendarik ez31"/>
    <w:next w:val="Zerrendarikez"/>
    <w:uiPriority w:val="99"/>
    <w:semiHidden/>
    <w:unhideWhenUsed/>
    <w:rsid w:val="00881707"/>
  </w:style>
  <w:style w:type="table" w:customStyle="1" w:styleId="Saretaduntaula31">
    <w:name w:val="Saretadun taula31"/>
    <w:basedOn w:val="Taulanormala"/>
    <w:next w:val="Saretaduntaula"/>
    <w:uiPriority w:val="99"/>
    <w:rsid w:val="00881707"/>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881707"/>
  </w:style>
  <w:style w:type="table" w:customStyle="1" w:styleId="Saretaduntaula111">
    <w:name w:val="Saretadun taula11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881707"/>
  </w:style>
  <w:style w:type="character" w:customStyle="1" w:styleId="form-control-text">
    <w:name w:val="form-control-text"/>
    <w:basedOn w:val="Paragrafoarenletra-tipolehenetsia"/>
    <w:rsid w:val="00881707"/>
  </w:style>
  <w:style w:type="paragraph" w:customStyle="1" w:styleId="msonormal0">
    <w:name w:val="msonormal"/>
    <w:basedOn w:val="Normala"/>
    <w:rsid w:val="00881707"/>
    <w:rPr>
      <w:sz w:val="24"/>
      <w:szCs w:val="24"/>
    </w:rPr>
  </w:style>
  <w:style w:type="character" w:customStyle="1" w:styleId="Paragrafoarenletra-tipolehenetsia1">
    <w:name w:val="Paragrafoaren letra-tipo lehenetsia1"/>
    <w:rsid w:val="00881707"/>
  </w:style>
  <w:style w:type="character" w:customStyle="1" w:styleId="tw4winMark">
    <w:name w:val="tw4winMark"/>
    <w:rsid w:val="00881707"/>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881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1781</Words>
  <Characters>10154</Characters>
  <Application>Microsoft Office Word</Application>
  <DocSecurity>0</DocSecurity>
  <Lines>84</Lines>
  <Paragraphs>23</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2024-03-20T08:12:00Z</dcterms:created>
  <dcterms:modified xsi:type="dcterms:W3CDTF">2024-03-20T08:54:00Z</dcterms:modified>
</cp:coreProperties>
</file>