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C9AA" w14:textId="77777777" w:rsidR="00FB6A45" w:rsidRPr="00AB4283" w:rsidRDefault="00FB6A45" w:rsidP="00AB4283">
      <w:pPr>
        <w:suppressAutoHyphens/>
        <w:spacing w:before="120" w:after="120" w:line="276" w:lineRule="auto"/>
        <w:contextualSpacing/>
        <w:jc w:val="both"/>
        <w:rPr>
          <w:rFonts w:ascii="Arial" w:hAnsi="Arial" w:cs="Arial"/>
          <w:sz w:val="20"/>
          <w:szCs w:val="20"/>
        </w:rPr>
      </w:pPr>
    </w:p>
    <w:p w14:paraId="7D815E29" w14:textId="77777777" w:rsidR="00FB6A45" w:rsidRPr="00AB4283" w:rsidRDefault="00FB6A45" w:rsidP="00AB4283">
      <w:pPr>
        <w:suppressAutoHyphens/>
        <w:spacing w:before="120" w:after="120" w:line="276" w:lineRule="auto"/>
        <w:contextualSpacing/>
        <w:jc w:val="both"/>
        <w:rPr>
          <w:rFonts w:ascii="Arial" w:hAnsi="Arial" w:cs="Arial"/>
          <w:sz w:val="20"/>
          <w:szCs w:val="20"/>
        </w:rPr>
      </w:pPr>
    </w:p>
    <w:p w14:paraId="3E81748A" w14:textId="2BC6A62C" w:rsidR="00FB6A45" w:rsidRPr="00AB4283" w:rsidRDefault="00FB6A45" w:rsidP="00AB4283">
      <w:pPr>
        <w:suppressAutoHyphens/>
        <w:spacing w:before="120" w:after="120" w:line="276" w:lineRule="auto"/>
        <w:contextualSpacing/>
        <w:jc w:val="both"/>
        <w:rPr>
          <w:rFonts w:ascii="Arial" w:hAnsi="Arial" w:cs="Arial"/>
          <w:sz w:val="20"/>
          <w:szCs w:val="20"/>
        </w:rPr>
      </w:pPr>
    </w:p>
    <w:p w14:paraId="7EE1B089" w14:textId="333E7C18" w:rsidR="00F85EEC" w:rsidRPr="00AB4283" w:rsidRDefault="00F85EEC" w:rsidP="00AB4283">
      <w:pPr>
        <w:suppressAutoHyphens/>
        <w:spacing w:before="120" w:after="120" w:line="276" w:lineRule="auto"/>
        <w:contextualSpacing/>
        <w:jc w:val="both"/>
        <w:rPr>
          <w:rFonts w:ascii="Arial" w:hAnsi="Arial" w:cs="Arial"/>
          <w:sz w:val="20"/>
          <w:szCs w:val="20"/>
        </w:rPr>
      </w:pPr>
    </w:p>
    <w:p w14:paraId="7F2B762A" w14:textId="77777777" w:rsidR="00F85EEC" w:rsidRPr="00AB4283" w:rsidRDefault="00F85EEC" w:rsidP="00AB4283">
      <w:pPr>
        <w:suppressAutoHyphens/>
        <w:spacing w:before="120" w:after="120" w:line="276" w:lineRule="auto"/>
        <w:contextualSpacing/>
        <w:jc w:val="both"/>
        <w:rPr>
          <w:rFonts w:ascii="Arial" w:hAnsi="Arial" w:cs="Arial"/>
          <w:sz w:val="20"/>
          <w:szCs w:val="20"/>
        </w:rPr>
      </w:pPr>
    </w:p>
    <w:p w14:paraId="7F0E2ABE" w14:textId="26853487" w:rsidR="00D24EB6" w:rsidRPr="006A2EAA" w:rsidRDefault="00D24EB6"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CONVENIO DE COLABORACIÓN ENTRE LA GENERALITAT, A TRAVÉS DE LA </w:t>
      </w:r>
      <w:r w:rsidRPr="006A2EAA">
        <w:rPr>
          <w:rFonts w:ascii="Arial" w:hAnsi="Arial" w:cs="Arial"/>
          <w:b/>
          <w:bCs/>
          <w:sz w:val="20"/>
          <w:szCs w:val="20"/>
        </w:rPr>
        <w:t xml:space="preserve">VICEPRESIDENCIA SEGUNDA Y CONSELLERIA DE SERVICIOS SOCIALES, IGUALDAD Y VIVIENDA, Y LA </w:t>
      </w:r>
      <w:r w:rsidR="004676CE" w:rsidRPr="006A2EAA">
        <w:rPr>
          <w:rFonts w:ascii="Arial" w:hAnsi="Arial" w:cs="Arial"/>
          <w:b/>
          <w:bCs/>
          <w:sz w:val="20"/>
          <w:szCs w:val="20"/>
        </w:rPr>
        <w:t>ASOCIACIÓN COMITÉ ESPAÑOL DE LA UNRWA, PARA LA REALIZACIÓN DEL PROYECTO: “MEJORA DEL ACCESO AL DERECHO A LA EDUCACIÓN PRIMARIA DE LA POBLACIÓN INFANTIL AFECTADA POR EL CONFLICTO EN SIRIA. FASE IX”</w:t>
      </w:r>
    </w:p>
    <w:p w14:paraId="5D8AC7E3" w14:textId="22DD5F31" w:rsidR="00D24EB6" w:rsidRPr="006A2EAA" w:rsidRDefault="00D24EB6" w:rsidP="00AB4283">
      <w:pPr>
        <w:suppressAutoHyphens/>
        <w:spacing w:before="120" w:after="120" w:line="276" w:lineRule="auto"/>
        <w:contextualSpacing/>
        <w:jc w:val="both"/>
        <w:rPr>
          <w:rFonts w:ascii="Arial" w:hAnsi="Arial" w:cs="Arial"/>
          <w:sz w:val="20"/>
          <w:szCs w:val="20"/>
        </w:rPr>
      </w:pPr>
    </w:p>
    <w:p w14:paraId="52BD46EF" w14:textId="77777777" w:rsidR="00D24EB6" w:rsidRPr="006A2EAA" w:rsidRDefault="00D24EB6" w:rsidP="00AB4283">
      <w:pPr>
        <w:suppressAutoHyphens/>
        <w:spacing w:before="120" w:after="120" w:line="276" w:lineRule="auto"/>
        <w:contextualSpacing/>
        <w:jc w:val="center"/>
        <w:rPr>
          <w:rFonts w:ascii="Arial" w:hAnsi="Arial" w:cs="Arial"/>
          <w:b/>
          <w:bCs/>
          <w:sz w:val="20"/>
          <w:szCs w:val="20"/>
        </w:rPr>
      </w:pPr>
      <w:r w:rsidRPr="006A2EAA">
        <w:rPr>
          <w:rFonts w:ascii="Arial" w:hAnsi="Arial" w:cs="Arial"/>
          <w:b/>
          <w:bCs/>
          <w:sz w:val="20"/>
          <w:szCs w:val="20"/>
        </w:rPr>
        <w:t>REUNIDAS</w:t>
      </w:r>
    </w:p>
    <w:p w14:paraId="2459AC69" w14:textId="77777777" w:rsidR="00D24EB6" w:rsidRPr="006A2EAA" w:rsidRDefault="00D24EB6" w:rsidP="00AB4283">
      <w:pPr>
        <w:suppressAutoHyphens/>
        <w:spacing w:before="120" w:after="120" w:line="276" w:lineRule="auto"/>
        <w:contextualSpacing/>
        <w:jc w:val="both"/>
        <w:rPr>
          <w:rFonts w:ascii="Arial" w:hAnsi="Arial" w:cs="Arial"/>
          <w:sz w:val="20"/>
          <w:szCs w:val="20"/>
        </w:rPr>
      </w:pPr>
    </w:p>
    <w:p w14:paraId="1F380CE4" w14:textId="3DBA1C7E" w:rsidR="00D24EB6" w:rsidRPr="00AB4283" w:rsidRDefault="00D24EB6"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De una parte, la Generalitat, representada por la vicepresidenta segunda y consellera de Servicios Sociales, Igualdad y Vivienda, Sra. Doña Susana Camarero Benítez, nombrada por Decreto 11/2023, de 19 de julio, del president de la Generalitat, por el que nombra a las personas titulares de las vicepresidencias y de las consellerias, atendiendo a las competencias asumidas en virtud del Decreto 10/2023, de 19 de julio, del president de la Generalitat, por el que se determinan el número y la denominación de las consellerias, y sus atribuciones,</w:t>
      </w:r>
      <w:r w:rsidRPr="00AB4283">
        <w:rPr>
          <w:rFonts w:ascii="Arial" w:hAnsi="Arial" w:cs="Arial"/>
          <w:sz w:val="20"/>
          <w:szCs w:val="20"/>
        </w:rPr>
        <w:t xml:space="preserve"> autorizada con carácter previo para la suscripción del presente convenio de colaboración por Acuerdo del Consell de </w:t>
      </w:r>
      <w:r w:rsidRPr="00AB4283">
        <w:rPr>
          <w:rFonts w:ascii="Arial" w:hAnsi="Arial" w:cs="Arial"/>
          <w:sz w:val="20"/>
          <w:szCs w:val="20"/>
          <w:highlight w:val="yellow"/>
        </w:rPr>
        <w:t>DD</w:t>
      </w:r>
      <w:r w:rsidRPr="00AB4283">
        <w:rPr>
          <w:rFonts w:ascii="Arial" w:hAnsi="Arial" w:cs="Arial"/>
          <w:sz w:val="20"/>
          <w:szCs w:val="20"/>
        </w:rPr>
        <w:t xml:space="preserve"> de </w:t>
      </w:r>
      <w:r w:rsidRPr="00AB4283">
        <w:rPr>
          <w:rFonts w:ascii="Arial" w:hAnsi="Arial" w:cs="Arial"/>
          <w:sz w:val="20"/>
          <w:szCs w:val="20"/>
          <w:highlight w:val="yellow"/>
        </w:rPr>
        <w:t>MMMM</w:t>
      </w:r>
      <w:r w:rsidRPr="00AB4283">
        <w:rPr>
          <w:rFonts w:ascii="Arial" w:hAnsi="Arial" w:cs="Arial"/>
          <w:sz w:val="20"/>
          <w:szCs w:val="20"/>
        </w:rPr>
        <w:t xml:space="preserve"> de 2024, de conformidad con el artículo 12.6 del Decreto 176/2014, de 10 de octubre, del Consell, por el que regula los convenios que suscriba la Generalitat, en relación con el artículo 160.1.b) de la Ley 1/2015, de 6 de febrero, de la Generalitat, de hacienda pública, del sector público instrumental y de subvenciones.</w:t>
      </w:r>
    </w:p>
    <w:p w14:paraId="44534B03"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A71972B" w14:textId="4F015899" w:rsidR="00D24EB6" w:rsidRDefault="00D24EB6"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De otra parte, </w:t>
      </w:r>
      <w:bookmarkStart w:id="0" w:name="_Hlk158568446"/>
      <w:r w:rsidR="005D1AC1" w:rsidRPr="006A2EAA">
        <w:rPr>
          <w:rFonts w:ascii="Arial" w:hAnsi="Arial" w:cs="Arial"/>
          <w:sz w:val="20"/>
          <w:szCs w:val="20"/>
        </w:rPr>
        <w:t>la</w:t>
      </w:r>
      <w:r w:rsidR="00EB549B" w:rsidRPr="006A2EAA">
        <w:rPr>
          <w:rFonts w:ascii="Arial" w:hAnsi="Arial" w:cs="Arial"/>
          <w:sz w:val="20"/>
          <w:szCs w:val="20"/>
        </w:rPr>
        <w:t xml:space="preserve"> </w:t>
      </w:r>
      <w:bookmarkEnd w:id="0"/>
      <w:r w:rsidR="004676CE" w:rsidRPr="006A2EAA">
        <w:rPr>
          <w:rFonts w:ascii="Arial" w:hAnsi="Arial" w:cs="Arial"/>
          <w:sz w:val="20"/>
          <w:szCs w:val="20"/>
        </w:rPr>
        <w:t>Asociación Comité Español de la UNRWA</w:t>
      </w:r>
      <w:r w:rsidR="005D1AC1" w:rsidRPr="006A2EAA">
        <w:rPr>
          <w:rFonts w:ascii="Arial" w:hAnsi="Arial" w:cs="Arial"/>
          <w:sz w:val="20"/>
          <w:szCs w:val="20"/>
        </w:rPr>
        <w:t xml:space="preserve">, representada por </w:t>
      </w:r>
      <w:r w:rsidR="004676CE" w:rsidRPr="006A2EAA">
        <w:rPr>
          <w:rFonts w:ascii="Arial" w:hAnsi="Arial" w:cs="Arial"/>
          <w:sz w:val="20"/>
          <w:szCs w:val="20"/>
        </w:rPr>
        <w:t>Doña Raquel Martí Lezana</w:t>
      </w:r>
      <w:r w:rsidR="00EB549B" w:rsidRPr="006A2EAA">
        <w:rPr>
          <w:rFonts w:ascii="Arial" w:hAnsi="Arial" w:cs="Arial"/>
          <w:sz w:val="20"/>
          <w:szCs w:val="20"/>
        </w:rPr>
        <w:t>, como representante legal</w:t>
      </w:r>
      <w:r w:rsidR="004676CE" w:rsidRPr="006A2EAA">
        <w:rPr>
          <w:rFonts w:ascii="Arial" w:hAnsi="Arial" w:cs="Arial"/>
          <w:sz w:val="20"/>
          <w:szCs w:val="20"/>
        </w:rPr>
        <w:t xml:space="preserve"> de la entidad, en virtud de poder conferido en acuerdo adoptado por la Asamblea General de la Asociación en su reunión del día 26 de noviembre de 2021, protocolizado en la escritura pública autorizada</w:t>
      </w:r>
      <w:r w:rsidR="00D66ECD" w:rsidRPr="006A2EAA">
        <w:rPr>
          <w:rFonts w:ascii="Arial" w:hAnsi="Arial" w:cs="Arial"/>
          <w:sz w:val="20"/>
          <w:szCs w:val="20"/>
        </w:rPr>
        <w:t>,</w:t>
      </w:r>
      <w:r w:rsidR="004676CE" w:rsidRPr="006A2EAA">
        <w:rPr>
          <w:rFonts w:ascii="Arial" w:hAnsi="Arial" w:cs="Arial"/>
          <w:sz w:val="20"/>
          <w:szCs w:val="20"/>
        </w:rPr>
        <w:t xml:space="preserve"> </w:t>
      </w:r>
      <w:r w:rsidR="00D66ECD" w:rsidRPr="006A2EAA">
        <w:rPr>
          <w:rFonts w:ascii="Arial" w:hAnsi="Arial" w:cs="Arial"/>
          <w:sz w:val="20"/>
          <w:szCs w:val="20"/>
        </w:rPr>
        <w:t xml:space="preserve">el 14 de diciembre de 2021, </w:t>
      </w:r>
      <w:r w:rsidR="004676CE" w:rsidRPr="006A2EAA">
        <w:rPr>
          <w:rFonts w:ascii="Arial" w:hAnsi="Arial" w:cs="Arial"/>
          <w:sz w:val="20"/>
          <w:szCs w:val="20"/>
        </w:rPr>
        <w:t xml:space="preserve">por el Notario del Ilustre Colegio de Madrid Don </w:t>
      </w:r>
      <w:r w:rsidR="00D66ECD" w:rsidRPr="006A2EAA">
        <w:rPr>
          <w:rFonts w:ascii="Arial" w:hAnsi="Arial" w:cs="Arial"/>
          <w:sz w:val="20"/>
          <w:szCs w:val="20"/>
        </w:rPr>
        <w:t>Rodrigo Tena Arregui,</w:t>
      </w:r>
      <w:r w:rsidR="004676CE" w:rsidRPr="006A2EAA">
        <w:rPr>
          <w:rFonts w:ascii="Arial" w:hAnsi="Arial" w:cs="Arial"/>
          <w:sz w:val="20"/>
          <w:szCs w:val="20"/>
        </w:rPr>
        <w:t xml:space="preserve"> con el número 6.407 de las de su Protocolo</w:t>
      </w:r>
      <w:r w:rsidR="00EB549B" w:rsidRPr="006A2EAA">
        <w:rPr>
          <w:rFonts w:ascii="Arial" w:hAnsi="Arial" w:cs="Arial"/>
          <w:sz w:val="20"/>
          <w:szCs w:val="20"/>
        </w:rPr>
        <w:t>.</w:t>
      </w:r>
    </w:p>
    <w:p w14:paraId="02C127BD"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71E2C57" w14:textId="49EF6E29"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Las partes, en la representación que ostentan y con las facultades que sus respectivos cargos les confieren, se reconocen capacidad legal suficiente para el otorgamiento del presente convenio, y al efecto,</w:t>
      </w:r>
    </w:p>
    <w:p w14:paraId="7603992C" w14:textId="265D14A5" w:rsidR="00FB6A45" w:rsidRPr="00AB4283" w:rsidRDefault="00FB6A45" w:rsidP="00AB4283">
      <w:pPr>
        <w:suppressAutoHyphens/>
        <w:spacing w:before="120" w:after="120" w:line="276" w:lineRule="auto"/>
        <w:contextualSpacing/>
        <w:rPr>
          <w:rFonts w:ascii="Arial" w:hAnsi="Arial" w:cs="Arial"/>
          <w:sz w:val="20"/>
          <w:szCs w:val="20"/>
        </w:rPr>
      </w:pPr>
    </w:p>
    <w:p w14:paraId="3D52965B" w14:textId="45234B11" w:rsidR="00D24EB6" w:rsidRPr="00AB4283" w:rsidRDefault="00D24EB6" w:rsidP="00AB4283">
      <w:pPr>
        <w:suppressAutoHyphens/>
        <w:spacing w:before="120" w:after="120" w:line="276" w:lineRule="auto"/>
        <w:contextualSpacing/>
        <w:jc w:val="center"/>
        <w:rPr>
          <w:rFonts w:ascii="Arial" w:hAnsi="Arial" w:cs="Arial"/>
          <w:b/>
          <w:bCs/>
          <w:sz w:val="20"/>
          <w:szCs w:val="20"/>
        </w:rPr>
      </w:pPr>
      <w:r w:rsidRPr="00AB4283">
        <w:rPr>
          <w:rFonts w:ascii="Arial" w:hAnsi="Arial" w:cs="Arial"/>
          <w:b/>
          <w:bCs/>
          <w:sz w:val="20"/>
          <w:szCs w:val="20"/>
        </w:rPr>
        <w:t>EXPONEN</w:t>
      </w:r>
    </w:p>
    <w:p w14:paraId="520BB64A" w14:textId="77777777" w:rsidR="00FB6A45" w:rsidRPr="00AB4283" w:rsidRDefault="00FB6A45" w:rsidP="00AB4283">
      <w:pPr>
        <w:suppressAutoHyphens/>
        <w:spacing w:before="120" w:after="120" w:line="276" w:lineRule="auto"/>
        <w:contextualSpacing/>
        <w:jc w:val="both"/>
        <w:rPr>
          <w:rFonts w:ascii="Arial" w:hAnsi="Arial" w:cs="Arial"/>
          <w:sz w:val="20"/>
          <w:szCs w:val="20"/>
        </w:rPr>
      </w:pPr>
    </w:p>
    <w:p w14:paraId="763B967E" w14:textId="58052C38"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t>I.</w:t>
      </w:r>
      <w:r w:rsidRPr="00AB4283">
        <w:rPr>
          <w:rFonts w:ascii="Arial" w:hAnsi="Arial" w:cs="Arial"/>
          <w:sz w:val="20"/>
          <w:szCs w:val="20"/>
        </w:rPr>
        <w:t xml:space="preserve"> El Estatut d'Autonomia de la Comunitat Valenciana, aprobado por la Ley Orgánica 5/1982, de 1 de julio, establece en su artículo 62.3 que los poderes públicos valencianos velarán por fomentar la paz, la solidaridad, la tolerancia, el respeto a los derechos humanos y la cooperación al desarrollo con el fin último de erradicar la pobreza. Para lograr este objetivo, establecerá programas y acuerdos con los agentes sociales de la cooperación y las instituciones públicas y privadas para garantizar la efectividad y eficacia de estas políticas en la Comunitat Valenciana y en el exterior.</w:t>
      </w:r>
    </w:p>
    <w:p w14:paraId="0D616610" w14:textId="77777777" w:rsidR="00FB6A45" w:rsidRPr="00AB4283" w:rsidRDefault="00FB6A45" w:rsidP="00AB4283">
      <w:pPr>
        <w:suppressAutoHyphens/>
        <w:spacing w:before="120" w:after="120" w:line="276" w:lineRule="auto"/>
        <w:contextualSpacing/>
        <w:jc w:val="both"/>
        <w:rPr>
          <w:rFonts w:ascii="Arial" w:hAnsi="Arial" w:cs="Arial"/>
          <w:sz w:val="20"/>
          <w:szCs w:val="20"/>
        </w:rPr>
      </w:pPr>
    </w:p>
    <w:p w14:paraId="76512FCA" w14:textId="5BAE3DEB"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t>II.</w:t>
      </w:r>
      <w:r w:rsidRPr="00AB4283">
        <w:rPr>
          <w:rFonts w:ascii="Arial" w:hAnsi="Arial" w:cs="Arial"/>
          <w:sz w:val="20"/>
          <w:szCs w:val="20"/>
        </w:rPr>
        <w:t xml:space="preserve"> La </w:t>
      </w:r>
      <w:r w:rsidRPr="006A2EAA">
        <w:rPr>
          <w:rFonts w:ascii="Arial" w:hAnsi="Arial" w:cs="Arial"/>
          <w:sz w:val="20"/>
          <w:szCs w:val="20"/>
        </w:rPr>
        <w:t xml:space="preserve">Ley </w:t>
      </w:r>
      <w:r w:rsidR="00755118" w:rsidRPr="006A2EAA">
        <w:rPr>
          <w:rFonts w:ascii="Arial" w:hAnsi="Arial" w:cs="Arial"/>
          <w:sz w:val="20"/>
          <w:szCs w:val="20"/>
        </w:rPr>
        <w:t>8</w:t>
      </w:r>
      <w:r w:rsidRPr="006A2EAA">
        <w:rPr>
          <w:rFonts w:ascii="Arial" w:hAnsi="Arial" w:cs="Arial"/>
          <w:sz w:val="20"/>
          <w:szCs w:val="20"/>
        </w:rPr>
        <w:t>/202</w:t>
      </w:r>
      <w:r w:rsidR="00E37C12" w:rsidRPr="006A2EAA">
        <w:rPr>
          <w:rFonts w:ascii="Arial" w:hAnsi="Arial" w:cs="Arial"/>
          <w:sz w:val="20"/>
          <w:szCs w:val="20"/>
        </w:rPr>
        <w:t>3</w:t>
      </w:r>
      <w:r w:rsidRPr="006A2EAA">
        <w:rPr>
          <w:rFonts w:ascii="Arial" w:hAnsi="Arial" w:cs="Arial"/>
          <w:sz w:val="20"/>
          <w:szCs w:val="20"/>
        </w:rPr>
        <w:t xml:space="preserve">, de </w:t>
      </w:r>
      <w:r w:rsidR="00755118" w:rsidRPr="006A2EAA">
        <w:rPr>
          <w:rFonts w:ascii="Arial" w:hAnsi="Arial" w:cs="Arial"/>
          <w:sz w:val="20"/>
          <w:szCs w:val="20"/>
        </w:rPr>
        <w:t>27</w:t>
      </w:r>
      <w:r w:rsidRPr="006A2EAA">
        <w:rPr>
          <w:rFonts w:ascii="Arial" w:hAnsi="Arial" w:cs="Arial"/>
          <w:sz w:val="20"/>
          <w:szCs w:val="20"/>
        </w:rPr>
        <w:t xml:space="preserve"> de diciembre, de presupuestos de la Generalitat para el ejercicio 202</w:t>
      </w:r>
      <w:r w:rsidR="00E37C12" w:rsidRPr="006A2EAA">
        <w:rPr>
          <w:rFonts w:ascii="Arial" w:hAnsi="Arial" w:cs="Arial"/>
          <w:sz w:val="20"/>
          <w:szCs w:val="20"/>
        </w:rPr>
        <w:t>4</w:t>
      </w:r>
      <w:r w:rsidRPr="006A2EAA">
        <w:rPr>
          <w:rFonts w:ascii="Arial" w:hAnsi="Arial" w:cs="Arial"/>
          <w:sz w:val="20"/>
          <w:szCs w:val="20"/>
        </w:rPr>
        <w:t xml:space="preserve">, dentro del capítulo IV de la aplicación presupuestaria </w:t>
      </w:r>
      <w:r w:rsidR="0009144D" w:rsidRPr="006A2EAA">
        <w:rPr>
          <w:rFonts w:ascii="Arial" w:hAnsi="Arial" w:cs="Arial"/>
          <w:sz w:val="20"/>
          <w:szCs w:val="20"/>
        </w:rPr>
        <w:t>G0116.0302.134A00</w:t>
      </w:r>
      <w:r w:rsidRPr="006A2EAA">
        <w:rPr>
          <w:rFonts w:ascii="Arial" w:hAnsi="Arial" w:cs="Arial"/>
          <w:sz w:val="20"/>
          <w:szCs w:val="20"/>
        </w:rPr>
        <w:t>, incluye la línea de subvención S</w:t>
      </w:r>
      <w:r w:rsidR="00E37C12" w:rsidRPr="006A2EAA">
        <w:rPr>
          <w:rFonts w:ascii="Arial" w:hAnsi="Arial" w:cs="Arial"/>
          <w:sz w:val="20"/>
          <w:szCs w:val="20"/>
        </w:rPr>
        <w:t>0730</w:t>
      </w:r>
      <w:r w:rsidRPr="006A2EAA">
        <w:rPr>
          <w:rFonts w:ascii="Arial" w:hAnsi="Arial" w:cs="Arial"/>
          <w:sz w:val="20"/>
          <w:szCs w:val="20"/>
        </w:rPr>
        <w:t xml:space="preserve"> “Acciones institucionales de ayuda humanitaria”, destinada a </w:t>
      </w:r>
      <w:r w:rsidR="0009144D" w:rsidRPr="006A2EAA">
        <w:rPr>
          <w:rFonts w:ascii="Arial" w:hAnsi="Arial" w:cs="Arial"/>
          <w:sz w:val="20"/>
          <w:szCs w:val="20"/>
        </w:rPr>
        <w:t>proporcionar ayuda humanitaria urgente ante catástrofes naturales, conflictos bélicos o pandemias y fortalecer a las poblaciones afectadas por las consecuencias de los mismos</w:t>
      </w:r>
      <w:r w:rsidRPr="006A2EAA">
        <w:rPr>
          <w:rFonts w:ascii="Arial" w:hAnsi="Arial" w:cs="Arial"/>
          <w:sz w:val="20"/>
          <w:szCs w:val="20"/>
        </w:rPr>
        <w:t xml:space="preserve">, y de la que </w:t>
      </w:r>
      <w:r w:rsidR="00EB549B" w:rsidRPr="006A2EAA">
        <w:rPr>
          <w:rFonts w:ascii="Arial" w:hAnsi="Arial" w:cs="Arial"/>
          <w:sz w:val="20"/>
          <w:szCs w:val="20"/>
        </w:rPr>
        <w:t xml:space="preserve">la </w:t>
      </w:r>
      <w:r w:rsidR="004676CE" w:rsidRPr="006A2EAA">
        <w:rPr>
          <w:rFonts w:ascii="Arial" w:hAnsi="Arial" w:cs="Arial"/>
          <w:sz w:val="20"/>
          <w:szCs w:val="20"/>
        </w:rPr>
        <w:t>Asociación Comité Español de la UNRWA</w:t>
      </w:r>
      <w:r w:rsidR="00EB549B" w:rsidRPr="004676CE">
        <w:rPr>
          <w:rFonts w:ascii="Arial" w:hAnsi="Arial" w:cs="Arial"/>
          <w:sz w:val="20"/>
          <w:szCs w:val="20"/>
        </w:rPr>
        <w:t xml:space="preserve"> </w:t>
      </w:r>
      <w:r w:rsidRPr="004676CE">
        <w:rPr>
          <w:rFonts w:ascii="Arial" w:hAnsi="Arial" w:cs="Arial"/>
          <w:sz w:val="20"/>
          <w:szCs w:val="20"/>
        </w:rPr>
        <w:t>es una de las entidades beneficiarias</w:t>
      </w:r>
      <w:r w:rsidRPr="00AB4283">
        <w:rPr>
          <w:rFonts w:ascii="Arial" w:hAnsi="Arial" w:cs="Arial"/>
          <w:sz w:val="20"/>
          <w:szCs w:val="20"/>
        </w:rPr>
        <w:t>.</w:t>
      </w:r>
    </w:p>
    <w:p w14:paraId="23A35BBC"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D02FECF" w14:textId="46B5722C" w:rsidR="00D24EB6" w:rsidRPr="006A2EAA" w:rsidRDefault="0009144D"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lastRenderedPageBreak/>
        <w:t>I</w:t>
      </w:r>
      <w:r w:rsidR="002F1C33" w:rsidRPr="00AB4283">
        <w:rPr>
          <w:rFonts w:ascii="Arial" w:hAnsi="Arial" w:cs="Arial"/>
          <w:b/>
          <w:bCs/>
          <w:sz w:val="20"/>
          <w:szCs w:val="20"/>
        </w:rPr>
        <w:t>II.</w:t>
      </w:r>
      <w:r w:rsidR="002F1C33" w:rsidRPr="00AB4283">
        <w:rPr>
          <w:rFonts w:ascii="Arial" w:hAnsi="Arial" w:cs="Arial"/>
          <w:sz w:val="20"/>
          <w:szCs w:val="20"/>
        </w:rPr>
        <w:t xml:space="preserve"> </w:t>
      </w:r>
      <w:r w:rsidR="00D24EB6" w:rsidRPr="00AB4283">
        <w:rPr>
          <w:rFonts w:ascii="Arial" w:hAnsi="Arial" w:cs="Arial"/>
          <w:sz w:val="20"/>
          <w:szCs w:val="20"/>
        </w:rPr>
        <w:t xml:space="preserve">Esta subvención nominativa, instrumentada a través del presente convenio según lo previsto en el artículo 168.1.A) de la Ley 1/2015, de 6 de febrero, de la Generalitat, de </w:t>
      </w:r>
      <w:r w:rsidR="002F1C33" w:rsidRPr="00AB4283">
        <w:rPr>
          <w:rFonts w:ascii="Arial" w:hAnsi="Arial" w:cs="Arial"/>
          <w:sz w:val="20"/>
          <w:szCs w:val="20"/>
        </w:rPr>
        <w:t>h</w:t>
      </w:r>
      <w:r w:rsidR="00D24EB6" w:rsidRPr="00AB4283">
        <w:rPr>
          <w:rFonts w:ascii="Arial" w:hAnsi="Arial" w:cs="Arial"/>
          <w:sz w:val="20"/>
          <w:szCs w:val="20"/>
        </w:rPr>
        <w:t xml:space="preserve">acienda </w:t>
      </w:r>
      <w:r w:rsidR="002F1C33" w:rsidRPr="00AB4283">
        <w:rPr>
          <w:rFonts w:ascii="Arial" w:hAnsi="Arial" w:cs="Arial"/>
          <w:sz w:val="20"/>
          <w:szCs w:val="20"/>
        </w:rPr>
        <w:t>p</w:t>
      </w:r>
      <w:r w:rsidR="00D24EB6" w:rsidRPr="00AB4283">
        <w:rPr>
          <w:rFonts w:ascii="Arial" w:hAnsi="Arial" w:cs="Arial"/>
          <w:sz w:val="20"/>
          <w:szCs w:val="20"/>
        </w:rPr>
        <w:t xml:space="preserve">ública, del </w:t>
      </w:r>
      <w:r w:rsidR="002F1C33" w:rsidRPr="00AB4283">
        <w:rPr>
          <w:rFonts w:ascii="Arial" w:hAnsi="Arial" w:cs="Arial"/>
          <w:sz w:val="20"/>
          <w:szCs w:val="20"/>
        </w:rPr>
        <w:t>s</w:t>
      </w:r>
      <w:r w:rsidR="00D24EB6" w:rsidRPr="00AB4283">
        <w:rPr>
          <w:rFonts w:ascii="Arial" w:hAnsi="Arial" w:cs="Arial"/>
          <w:sz w:val="20"/>
          <w:szCs w:val="20"/>
        </w:rPr>
        <w:t xml:space="preserve">ector </w:t>
      </w:r>
      <w:r w:rsidR="002F1C33" w:rsidRPr="00AB4283">
        <w:rPr>
          <w:rFonts w:ascii="Arial" w:hAnsi="Arial" w:cs="Arial"/>
          <w:sz w:val="20"/>
          <w:szCs w:val="20"/>
        </w:rPr>
        <w:t>p</w:t>
      </w:r>
      <w:r w:rsidR="00D24EB6" w:rsidRPr="00AB4283">
        <w:rPr>
          <w:rFonts w:ascii="Arial" w:hAnsi="Arial" w:cs="Arial"/>
          <w:sz w:val="20"/>
          <w:szCs w:val="20"/>
        </w:rPr>
        <w:t xml:space="preserve">úblico </w:t>
      </w:r>
      <w:r w:rsidR="002F1C33" w:rsidRPr="00AB4283">
        <w:rPr>
          <w:rFonts w:ascii="Arial" w:hAnsi="Arial" w:cs="Arial"/>
          <w:sz w:val="20"/>
          <w:szCs w:val="20"/>
        </w:rPr>
        <w:t>i</w:t>
      </w:r>
      <w:r w:rsidR="00D24EB6" w:rsidRPr="00AB4283">
        <w:rPr>
          <w:rFonts w:ascii="Arial" w:hAnsi="Arial" w:cs="Arial"/>
          <w:sz w:val="20"/>
          <w:szCs w:val="20"/>
        </w:rPr>
        <w:t xml:space="preserve">nstrumental y de </w:t>
      </w:r>
      <w:r w:rsidR="002F1C33" w:rsidRPr="00AB4283">
        <w:rPr>
          <w:rFonts w:ascii="Arial" w:hAnsi="Arial" w:cs="Arial"/>
          <w:sz w:val="20"/>
          <w:szCs w:val="20"/>
        </w:rPr>
        <w:t>s</w:t>
      </w:r>
      <w:r w:rsidR="00D24EB6" w:rsidRPr="00AB4283">
        <w:rPr>
          <w:rFonts w:ascii="Arial" w:hAnsi="Arial" w:cs="Arial"/>
          <w:sz w:val="20"/>
          <w:szCs w:val="20"/>
        </w:rPr>
        <w:t xml:space="preserve">ubvenciones y el artículo 22.2.a) de la Ley 38/2003, de 17 de noviembre, </w:t>
      </w:r>
      <w:r w:rsidR="002F1C33" w:rsidRPr="00AB4283">
        <w:rPr>
          <w:rFonts w:ascii="Arial" w:hAnsi="Arial" w:cs="Arial"/>
          <w:sz w:val="20"/>
          <w:szCs w:val="20"/>
        </w:rPr>
        <w:t>g</w:t>
      </w:r>
      <w:r w:rsidR="00D24EB6" w:rsidRPr="00AB4283">
        <w:rPr>
          <w:rFonts w:ascii="Arial" w:hAnsi="Arial" w:cs="Arial"/>
          <w:sz w:val="20"/>
          <w:szCs w:val="20"/>
        </w:rPr>
        <w:t xml:space="preserve">eneral de </w:t>
      </w:r>
      <w:r w:rsidR="002F1C33" w:rsidRPr="00AB4283">
        <w:rPr>
          <w:rFonts w:ascii="Arial" w:hAnsi="Arial" w:cs="Arial"/>
          <w:sz w:val="20"/>
          <w:szCs w:val="20"/>
        </w:rPr>
        <w:t>s</w:t>
      </w:r>
      <w:r w:rsidR="00D24EB6" w:rsidRPr="00AB4283">
        <w:rPr>
          <w:rFonts w:ascii="Arial" w:hAnsi="Arial" w:cs="Arial"/>
          <w:sz w:val="20"/>
          <w:szCs w:val="20"/>
        </w:rPr>
        <w:t>ubvenciones</w:t>
      </w:r>
      <w:r w:rsidR="00D24EB6" w:rsidRPr="006A2EAA">
        <w:rPr>
          <w:rFonts w:ascii="Arial" w:hAnsi="Arial" w:cs="Arial"/>
          <w:sz w:val="20"/>
          <w:szCs w:val="20"/>
        </w:rPr>
        <w:t xml:space="preserve">, </w:t>
      </w:r>
      <w:r w:rsidR="002F1C33" w:rsidRPr="006A2EAA">
        <w:rPr>
          <w:rFonts w:ascii="Arial" w:hAnsi="Arial" w:cs="Arial"/>
          <w:sz w:val="20"/>
          <w:szCs w:val="20"/>
        </w:rPr>
        <w:t xml:space="preserve">según los cuales, podrán concederse de forma directa las subvenciones previstas nominativamente en la ley de presupuestos de la Generalitat, entendiéndose como tales aquellas cuyo objeto, dotación presupuestaria y destinatario figuren inequívocamente en sus anexos, </w:t>
      </w:r>
      <w:r w:rsidR="00D24EB6" w:rsidRPr="006A2EAA">
        <w:rPr>
          <w:rFonts w:ascii="Arial" w:hAnsi="Arial" w:cs="Arial"/>
          <w:sz w:val="20"/>
          <w:szCs w:val="20"/>
        </w:rPr>
        <w:t>está incluida en el Plan estratégico de Subvenciones</w:t>
      </w:r>
      <w:r w:rsidR="005D1AC1" w:rsidRPr="006A2EAA">
        <w:rPr>
          <w:rFonts w:ascii="Arial" w:hAnsi="Arial" w:cs="Arial"/>
          <w:sz w:val="20"/>
          <w:szCs w:val="20"/>
        </w:rPr>
        <w:t xml:space="preserve"> para el periodo 2023-2025, </w:t>
      </w:r>
      <w:r w:rsidR="00D24EB6" w:rsidRPr="006A2EAA">
        <w:rPr>
          <w:rFonts w:ascii="Arial" w:hAnsi="Arial" w:cs="Arial"/>
          <w:sz w:val="20"/>
          <w:szCs w:val="20"/>
        </w:rPr>
        <w:t>de la Conselleria de Participación, Transparencia, Cooperación y Calidad Democrática,</w:t>
      </w:r>
      <w:r w:rsidR="005D1AC1" w:rsidRPr="006A2EAA">
        <w:rPr>
          <w:rFonts w:ascii="Arial" w:hAnsi="Arial" w:cs="Arial"/>
          <w:sz w:val="20"/>
          <w:szCs w:val="20"/>
        </w:rPr>
        <w:t xml:space="preserve"> aprobado mediante Resolución de 15 de febrero de 2023.</w:t>
      </w:r>
    </w:p>
    <w:p w14:paraId="06F617EE" w14:textId="77777777" w:rsidR="00D24EB6" w:rsidRPr="006A2EAA" w:rsidRDefault="00D24EB6" w:rsidP="00AB4283">
      <w:pPr>
        <w:suppressAutoHyphens/>
        <w:spacing w:before="120" w:after="120" w:line="276" w:lineRule="auto"/>
        <w:contextualSpacing/>
        <w:jc w:val="both"/>
        <w:rPr>
          <w:rFonts w:ascii="Arial" w:hAnsi="Arial" w:cs="Arial"/>
          <w:sz w:val="20"/>
          <w:szCs w:val="20"/>
        </w:rPr>
      </w:pPr>
    </w:p>
    <w:p w14:paraId="04930F2C" w14:textId="18B9B70C" w:rsidR="002F1C33" w:rsidRPr="006A2EAA" w:rsidRDefault="00D24EB6" w:rsidP="00AB4283">
      <w:pPr>
        <w:suppressAutoHyphens/>
        <w:spacing w:before="120" w:after="120" w:line="276" w:lineRule="auto"/>
        <w:contextualSpacing/>
        <w:jc w:val="both"/>
        <w:rPr>
          <w:rFonts w:ascii="Arial" w:hAnsi="Arial" w:cs="Arial"/>
          <w:sz w:val="20"/>
          <w:szCs w:val="20"/>
        </w:rPr>
      </w:pPr>
      <w:r w:rsidRPr="006A2EAA">
        <w:rPr>
          <w:rFonts w:ascii="Arial" w:hAnsi="Arial" w:cs="Arial"/>
          <w:b/>
          <w:bCs/>
          <w:sz w:val="20"/>
          <w:szCs w:val="20"/>
        </w:rPr>
        <w:t>IV.</w:t>
      </w:r>
      <w:r w:rsidRPr="006A2EAA">
        <w:rPr>
          <w:rFonts w:ascii="Arial" w:hAnsi="Arial" w:cs="Arial"/>
          <w:sz w:val="20"/>
          <w:szCs w:val="20"/>
        </w:rPr>
        <w:t xml:space="preserve"> </w:t>
      </w:r>
      <w:r w:rsidR="002F1C33" w:rsidRPr="006A2EAA">
        <w:rPr>
          <w:rFonts w:ascii="Arial" w:hAnsi="Arial" w:cs="Arial"/>
          <w:sz w:val="20"/>
          <w:szCs w:val="20"/>
        </w:rPr>
        <w:t>La Ley 18/2017, de 14 de diciembre, de la Generalitat, de cooperación y desarrollo sostenible, establece y regula el régimen jurídico al cual se ha de ajustar la actividad de la administración de la Generalitat y de su sector público dependiente en materia de cooperación internacional al desarrollo y de solidaridad internacional y del cumplimiento de la Agenda 2030 para el Desarrollo Sostenible</w:t>
      </w:r>
      <w:r w:rsidRPr="006A2EAA">
        <w:rPr>
          <w:rFonts w:ascii="Arial" w:hAnsi="Arial" w:cs="Arial"/>
          <w:sz w:val="20"/>
          <w:szCs w:val="20"/>
        </w:rPr>
        <w:t>.</w:t>
      </w:r>
    </w:p>
    <w:p w14:paraId="51620DA3" w14:textId="77777777" w:rsidR="00F93B8C" w:rsidRPr="006A2EAA" w:rsidRDefault="00F93B8C" w:rsidP="00AB4283">
      <w:pPr>
        <w:suppressAutoHyphens/>
        <w:spacing w:before="120" w:after="120" w:line="276" w:lineRule="auto"/>
        <w:contextualSpacing/>
        <w:jc w:val="both"/>
        <w:rPr>
          <w:rFonts w:ascii="Arial" w:hAnsi="Arial" w:cs="Arial"/>
          <w:sz w:val="20"/>
          <w:szCs w:val="20"/>
        </w:rPr>
      </w:pPr>
    </w:p>
    <w:p w14:paraId="03FEF151" w14:textId="2D55D891" w:rsidR="00D24EB6" w:rsidRPr="00AB4283" w:rsidRDefault="002F1C33"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E</w:t>
      </w:r>
      <w:r w:rsidR="00D24EB6" w:rsidRPr="006A2EAA">
        <w:rPr>
          <w:rFonts w:ascii="Arial" w:hAnsi="Arial" w:cs="Arial"/>
          <w:sz w:val="20"/>
          <w:szCs w:val="20"/>
        </w:rPr>
        <w:t>l artículo 5 de la citada Ley</w:t>
      </w:r>
      <w:r w:rsidRPr="006A2EAA">
        <w:rPr>
          <w:rFonts w:ascii="Arial" w:hAnsi="Arial" w:cs="Arial"/>
          <w:sz w:val="20"/>
          <w:szCs w:val="20"/>
        </w:rPr>
        <w:t xml:space="preserve"> señala que</w:t>
      </w:r>
      <w:r w:rsidR="00D24EB6" w:rsidRPr="006A2EAA">
        <w:rPr>
          <w:rFonts w:ascii="Arial" w:hAnsi="Arial" w:cs="Arial"/>
          <w:sz w:val="20"/>
          <w:szCs w:val="20"/>
        </w:rPr>
        <w:t xml:space="preserve"> la acción h</w:t>
      </w:r>
      <w:r w:rsidR="00D24EB6" w:rsidRPr="00AB4283">
        <w:rPr>
          <w:rFonts w:ascii="Arial" w:hAnsi="Arial" w:cs="Arial"/>
          <w:sz w:val="20"/>
          <w:szCs w:val="20"/>
        </w:rPr>
        <w:t xml:space="preserve">umanitaria es el instrumento de la cooperación internacional al desarrollo que se define como el conjunto de actuaciones de ayuda a las víctimas de desastres naturales y conflictos armados, o a poblaciones en situación de vulnerabilidad extrema, orientadas a garantizar su subsistencia, proteger sus derechos, defender su dignidad y sentar las bases de su posterior desarrollo. Igualmente, comprende las actuaciones de post-emergencia encaminadas a la rehabilitación y reconstrucción de las infraestructuras físicas, económicas y sociales, y la prevención y reducción de la situación de vulnerabilidad de comunidades y poblaciones víctimas de desastres del tipo que fuere. Las ayudas alimentaria y sanitaria de emergencia, la asistencia a personas refugiadas y desplazadas internas por motivo de conflictos armados o de guerras, y también de catástrofes naturales cuando su situación se prolonga en el tiempo, la prevención de desastres, la denuncia de violaciones de los derechos humanos asociada habitualmente a estos colectivos y los proyectos de defensa de </w:t>
      </w:r>
      <w:r w:rsidRPr="00AB4283">
        <w:rPr>
          <w:rFonts w:ascii="Arial" w:hAnsi="Arial" w:cs="Arial"/>
          <w:sz w:val="20"/>
          <w:szCs w:val="20"/>
        </w:rPr>
        <w:t>estos</w:t>
      </w:r>
      <w:r w:rsidR="00D24EB6" w:rsidRPr="00AB4283">
        <w:rPr>
          <w:rFonts w:ascii="Arial" w:hAnsi="Arial" w:cs="Arial"/>
          <w:sz w:val="20"/>
          <w:szCs w:val="20"/>
        </w:rPr>
        <w:t>, constituyen, asimismo, acción humanitaria.</w:t>
      </w:r>
    </w:p>
    <w:p w14:paraId="667C585C"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B56BA81" w14:textId="71287BBC"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t>V.</w:t>
      </w:r>
      <w:r w:rsidRPr="00AB4283">
        <w:rPr>
          <w:rFonts w:ascii="Arial" w:hAnsi="Arial" w:cs="Arial"/>
          <w:sz w:val="20"/>
          <w:szCs w:val="20"/>
        </w:rPr>
        <w:t xml:space="preserve"> De conformidad con el artículo 19.2 de la Ley 18/2017, el Consell “podrá celebrar convenios, o articular cualquier otra forma reglada de colaboración, para financiar la ejecución de actuaciones y proyectos en el ámbito de la cooperación internacional al desarrollo, que se considere adecuados, con administraciones, instituciones y entidades nacionales o de otros países sin ánimo de lucro, agencias, organizaciones e instituciones internacionales de cooperación internacional al desarrollo, las agencias de Naciones Unidas y sus comités nacionales u organizaciones que las representan en España, y fondos y programas temáticos de cooperación internacional al desarrollo, siempre que las actuaciones a llevar a cabo se ajusten a las previsiones del plan director”.</w:t>
      </w:r>
    </w:p>
    <w:p w14:paraId="593DD51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342467E3"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t>VI.</w:t>
      </w:r>
      <w:r w:rsidRPr="00AB4283">
        <w:rPr>
          <w:rFonts w:ascii="Arial" w:hAnsi="Arial" w:cs="Arial"/>
          <w:sz w:val="20"/>
          <w:szCs w:val="20"/>
        </w:rPr>
        <w:t xml:space="preserve"> El presente convenio se ajusta a las previsiones del V Plan director de la Cooperación Valenciana, aprobado por Acuerdo de 25 de marzo de 2022, del Consell (DOGV núm. 9317, de 11.04.2022) que determina que la acción humanitaria podrá realizarse en cualquier país para contribuir a dar respuesta a las necesidades de vulnerabilidad de las personas que anualmente padecen crisis provocadas por desastres y conflictos de diversa índole, y se articula, fundamentalmente, desde un enfoque de reducción del riesgo de desastres (RRD): con la función de minimizar vulnerabilidades y riesgos en un territorio para evitar (prevención) o limitar (mitigación y preparación) el impacto adverso de amenazas, así como desde la rehabilitación mediante la vinculación entre la ayuda de emergencia y la de desarrollo sostenible.</w:t>
      </w:r>
    </w:p>
    <w:p w14:paraId="73B24076"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85FD645" w14:textId="4F956D91"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La acción humanitaria es, por tanto, la expresión fundamental de la solidaridad con las personas afectadas por las crisis </w:t>
      </w:r>
      <w:r w:rsidR="00642CD7" w:rsidRPr="00AB4283">
        <w:rPr>
          <w:rFonts w:ascii="Arial" w:hAnsi="Arial" w:cs="Arial"/>
          <w:sz w:val="20"/>
          <w:szCs w:val="20"/>
        </w:rPr>
        <w:t>humanitarias</w:t>
      </w:r>
      <w:r w:rsidRPr="00AB4283">
        <w:rPr>
          <w:rFonts w:ascii="Arial" w:hAnsi="Arial" w:cs="Arial"/>
          <w:sz w:val="20"/>
          <w:szCs w:val="20"/>
        </w:rPr>
        <w:t xml:space="preserve"> tiene como objeto proteger y salvar vidas, prevenir y aliviar el sufrimiento humano, preservar la dignidad, atender las necesidades básicas e inmediatas de </w:t>
      </w:r>
      <w:r w:rsidRPr="00AB4283">
        <w:rPr>
          <w:rFonts w:ascii="Arial" w:hAnsi="Arial" w:cs="Arial"/>
          <w:sz w:val="20"/>
          <w:szCs w:val="20"/>
        </w:rPr>
        <w:lastRenderedPageBreak/>
        <w:t>la población afectada, todo ello desde una perspectiva de reducción de la vulnerabilidad y fortalecimiento de capacidades.</w:t>
      </w:r>
    </w:p>
    <w:p w14:paraId="2FABE20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2C416FE4" w14:textId="230E9F46" w:rsidR="004676CE" w:rsidRPr="00D66ECD" w:rsidRDefault="00D24EB6" w:rsidP="00C855FF">
      <w:pPr>
        <w:suppressAutoHyphens/>
        <w:spacing w:before="120" w:after="120" w:line="276" w:lineRule="auto"/>
        <w:contextualSpacing/>
        <w:jc w:val="both"/>
        <w:rPr>
          <w:rFonts w:ascii="Arial" w:hAnsi="Arial" w:cs="Arial"/>
          <w:sz w:val="20"/>
          <w:szCs w:val="20"/>
        </w:rPr>
      </w:pPr>
      <w:r w:rsidRPr="00D66ECD">
        <w:rPr>
          <w:rFonts w:ascii="Arial" w:hAnsi="Arial" w:cs="Arial"/>
          <w:b/>
          <w:bCs/>
          <w:sz w:val="20"/>
          <w:szCs w:val="20"/>
        </w:rPr>
        <w:t>VII.</w:t>
      </w:r>
      <w:r w:rsidRPr="00D66ECD">
        <w:rPr>
          <w:rFonts w:ascii="Arial" w:hAnsi="Arial" w:cs="Arial"/>
          <w:sz w:val="20"/>
          <w:szCs w:val="20"/>
        </w:rPr>
        <w:t xml:space="preserve"> </w:t>
      </w:r>
      <w:r w:rsidR="004676CE" w:rsidRPr="00D66ECD">
        <w:rPr>
          <w:rFonts w:ascii="Arial" w:hAnsi="Arial" w:cs="Arial"/>
          <w:sz w:val="20"/>
          <w:szCs w:val="20"/>
        </w:rPr>
        <w:t>La Agencia de Naciones Unidas para los Refugiados de Palestina en Oriente Próximo (UNRWA) fue constituida mediante la Resolución número 302 (IV), de 8 de diciembre de 1949, de la Asamblea General de las Naciones Unidas con el objetivo de prestar asistencia y apoyo a la población palestina refugiada contribuyendo a su bienestar, desarrollo humano y mejora de sus condiciones de vida.</w:t>
      </w:r>
      <w:r w:rsidR="00C855FF" w:rsidRPr="00C855FF">
        <w:t xml:space="preserve"> </w:t>
      </w:r>
      <w:r w:rsidR="00C855FF" w:rsidRPr="00C855FF">
        <w:rPr>
          <w:rFonts w:ascii="Arial" w:hAnsi="Arial" w:cs="Arial"/>
          <w:sz w:val="20"/>
          <w:szCs w:val="20"/>
        </w:rPr>
        <w:t>Por tanto, lleva más de 70 años prestando</w:t>
      </w:r>
      <w:r w:rsidR="00C855FF">
        <w:rPr>
          <w:rFonts w:ascii="Arial" w:hAnsi="Arial" w:cs="Arial"/>
          <w:sz w:val="20"/>
          <w:szCs w:val="20"/>
        </w:rPr>
        <w:t xml:space="preserve"> </w:t>
      </w:r>
      <w:r w:rsidR="00C855FF" w:rsidRPr="00C855FF">
        <w:rPr>
          <w:rFonts w:ascii="Arial" w:hAnsi="Arial" w:cs="Arial"/>
          <w:sz w:val="20"/>
          <w:szCs w:val="20"/>
        </w:rPr>
        <w:t>servicios en materia de salud, educación y servicios sociales a la población refugiada de</w:t>
      </w:r>
      <w:r w:rsidR="00C855FF">
        <w:rPr>
          <w:rFonts w:ascii="Arial" w:hAnsi="Arial" w:cs="Arial"/>
          <w:sz w:val="20"/>
          <w:szCs w:val="20"/>
        </w:rPr>
        <w:t xml:space="preserve"> </w:t>
      </w:r>
      <w:r w:rsidR="00C855FF" w:rsidRPr="00C855FF">
        <w:rPr>
          <w:rFonts w:ascii="Arial" w:hAnsi="Arial" w:cs="Arial"/>
          <w:sz w:val="20"/>
          <w:szCs w:val="20"/>
        </w:rPr>
        <w:t>las cinco zonas de operaciones en las cuales se encuentra (la Franja de Gaza y Cisjordania,</w:t>
      </w:r>
      <w:r w:rsidR="00C855FF">
        <w:rPr>
          <w:rFonts w:ascii="Arial" w:hAnsi="Arial" w:cs="Arial"/>
          <w:sz w:val="20"/>
          <w:szCs w:val="20"/>
        </w:rPr>
        <w:t xml:space="preserve"> </w:t>
      </w:r>
      <w:r w:rsidR="00C855FF" w:rsidRPr="00C855FF">
        <w:rPr>
          <w:rFonts w:ascii="Arial" w:hAnsi="Arial" w:cs="Arial"/>
          <w:sz w:val="20"/>
          <w:szCs w:val="20"/>
        </w:rPr>
        <w:t>Siria, Líbano y Jordania). Aunque originalmente fue concebida como una organización</w:t>
      </w:r>
      <w:r w:rsidR="00C855FF">
        <w:rPr>
          <w:rFonts w:ascii="Arial" w:hAnsi="Arial" w:cs="Arial"/>
          <w:sz w:val="20"/>
          <w:szCs w:val="20"/>
        </w:rPr>
        <w:t xml:space="preserve"> </w:t>
      </w:r>
      <w:r w:rsidR="00C855FF" w:rsidRPr="00C855FF">
        <w:rPr>
          <w:rFonts w:ascii="Arial" w:hAnsi="Arial" w:cs="Arial"/>
          <w:sz w:val="20"/>
          <w:szCs w:val="20"/>
        </w:rPr>
        <w:t>temporal para un período de 3 años, ante la cronificación del conflicto, la Asamblea General</w:t>
      </w:r>
      <w:r w:rsidR="00C855FF">
        <w:rPr>
          <w:rFonts w:ascii="Arial" w:hAnsi="Arial" w:cs="Arial"/>
          <w:sz w:val="20"/>
          <w:szCs w:val="20"/>
        </w:rPr>
        <w:t xml:space="preserve"> </w:t>
      </w:r>
      <w:r w:rsidR="00C855FF" w:rsidRPr="00C855FF">
        <w:rPr>
          <w:rFonts w:ascii="Arial" w:hAnsi="Arial" w:cs="Arial"/>
          <w:sz w:val="20"/>
          <w:szCs w:val="20"/>
        </w:rPr>
        <w:t>ha venido renovando el mandato de UNRWA cada tres años.</w:t>
      </w:r>
    </w:p>
    <w:p w14:paraId="656E47A1" w14:textId="77777777" w:rsidR="004676CE" w:rsidRDefault="004676CE" w:rsidP="004676CE">
      <w:pPr>
        <w:suppressAutoHyphens/>
        <w:spacing w:before="120" w:after="120" w:line="276" w:lineRule="auto"/>
        <w:contextualSpacing/>
        <w:jc w:val="both"/>
        <w:rPr>
          <w:rFonts w:ascii="Arial" w:hAnsi="Arial" w:cs="Arial"/>
          <w:sz w:val="20"/>
          <w:szCs w:val="20"/>
          <w:highlight w:val="yellow"/>
        </w:rPr>
      </w:pPr>
    </w:p>
    <w:p w14:paraId="4D7C1F21" w14:textId="632B62CB" w:rsidR="00D66ECD" w:rsidRDefault="00D66ECD" w:rsidP="00D66ECD">
      <w:pPr>
        <w:suppressAutoHyphens/>
        <w:spacing w:before="120" w:after="120" w:line="276" w:lineRule="auto"/>
        <w:contextualSpacing/>
        <w:jc w:val="both"/>
        <w:rPr>
          <w:rFonts w:ascii="Arial" w:hAnsi="Arial" w:cs="Arial"/>
          <w:sz w:val="20"/>
          <w:szCs w:val="20"/>
          <w:highlight w:val="yellow"/>
        </w:rPr>
      </w:pPr>
      <w:r w:rsidRPr="00D66ECD">
        <w:rPr>
          <w:rFonts w:ascii="Arial" w:hAnsi="Arial" w:cs="Arial"/>
          <w:sz w:val="20"/>
          <w:szCs w:val="20"/>
        </w:rPr>
        <w:t>UNRWA España fue creada en 2005 y es el primer comité de este tipo que UNRWA</w:t>
      </w:r>
      <w:r>
        <w:rPr>
          <w:rFonts w:ascii="Arial" w:hAnsi="Arial" w:cs="Arial"/>
          <w:sz w:val="20"/>
          <w:szCs w:val="20"/>
        </w:rPr>
        <w:t xml:space="preserve"> </w:t>
      </w:r>
      <w:r w:rsidRPr="00D66ECD">
        <w:rPr>
          <w:rFonts w:ascii="Arial" w:hAnsi="Arial" w:cs="Arial"/>
          <w:sz w:val="20"/>
          <w:szCs w:val="20"/>
        </w:rPr>
        <w:t>constituyó en el mundo. Se creó con dos objetivos fundamentales: dar visibilidad a la</w:t>
      </w:r>
      <w:r>
        <w:rPr>
          <w:rFonts w:ascii="Arial" w:hAnsi="Arial" w:cs="Arial"/>
          <w:sz w:val="20"/>
          <w:szCs w:val="20"/>
        </w:rPr>
        <w:t xml:space="preserve"> </w:t>
      </w:r>
      <w:r w:rsidRPr="00D66ECD">
        <w:rPr>
          <w:rFonts w:ascii="Arial" w:hAnsi="Arial" w:cs="Arial"/>
          <w:sz w:val="20"/>
          <w:szCs w:val="20"/>
        </w:rPr>
        <w:t>situación de la población de Palestina, y movilizar en su ayuda tanto a la ciudadanía</w:t>
      </w:r>
      <w:r>
        <w:rPr>
          <w:rFonts w:ascii="Arial" w:hAnsi="Arial" w:cs="Arial"/>
          <w:sz w:val="20"/>
          <w:szCs w:val="20"/>
        </w:rPr>
        <w:t xml:space="preserve"> </w:t>
      </w:r>
      <w:r w:rsidRPr="00D66ECD">
        <w:rPr>
          <w:rFonts w:ascii="Arial" w:hAnsi="Arial" w:cs="Arial"/>
          <w:sz w:val="20"/>
          <w:szCs w:val="20"/>
        </w:rPr>
        <w:t>como a las instituciones públicas y privadas. Otro gran cometido de la organización</w:t>
      </w:r>
      <w:r>
        <w:rPr>
          <w:rFonts w:ascii="Arial" w:hAnsi="Arial" w:cs="Arial"/>
          <w:sz w:val="20"/>
          <w:szCs w:val="20"/>
        </w:rPr>
        <w:t xml:space="preserve"> </w:t>
      </w:r>
      <w:r w:rsidRPr="00D66ECD">
        <w:rPr>
          <w:rFonts w:ascii="Arial" w:hAnsi="Arial" w:cs="Arial"/>
          <w:sz w:val="20"/>
          <w:szCs w:val="20"/>
        </w:rPr>
        <w:t>es promover la defensa de los Derechos Humanos en España, a través de la educación</w:t>
      </w:r>
      <w:r>
        <w:rPr>
          <w:rFonts w:ascii="Arial" w:hAnsi="Arial" w:cs="Arial"/>
          <w:sz w:val="20"/>
          <w:szCs w:val="20"/>
        </w:rPr>
        <w:t xml:space="preserve"> </w:t>
      </w:r>
      <w:r w:rsidRPr="00D66ECD">
        <w:rPr>
          <w:rFonts w:ascii="Arial" w:hAnsi="Arial" w:cs="Arial"/>
          <w:sz w:val="20"/>
          <w:szCs w:val="20"/>
        </w:rPr>
        <w:t>para una ciudadanía global y la sensibilización. Un año después, en 2006 se estableció</w:t>
      </w:r>
      <w:r>
        <w:rPr>
          <w:rFonts w:ascii="Arial" w:hAnsi="Arial" w:cs="Arial"/>
          <w:sz w:val="20"/>
          <w:szCs w:val="20"/>
        </w:rPr>
        <w:t xml:space="preserve"> </w:t>
      </w:r>
      <w:r w:rsidRPr="00D66ECD">
        <w:rPr>
          <w:rFonts w:ascii="Arial" w:hAnsi="Arial" w:cs="Arial"/>
          <w:sz w:val="20"/>
          <w:szCs w:val="20"/>
        </w:rPr>
        <w:t>UNRWA Comunidad Valenciana.</w:t>
      </w:r>
    </w:p>
    <w:p w14:paraId="2EF46E80" w14:textId="77777777" w:rsidR="00D66ECD" w:rsidRDefault="00D66ECD" w:rsidP="004676CE">
      <w:pPr>
        <w:suppressAutoHyphens/>
        <w:spacing w:before="120" w:after="120" w:line="276" w:lineRule="auto"/>
        <w:contextualSpacing/>
        <w:jc w:val="both"/>
        <w:rPr>
          <w:rFonts w:ascii="Arial" w:hAnsi="Arial" w:cs="Arial"/>
          <w:sz w:val="20"/>
          <w:szCs w:val="20"/>
          <w:highlight w:val="yellow"/>
        </w:rPr>
      </w:pPr>
    </w:p>
    <w:p w14:paraId="05DD90DD" w14:textId="508521C2" w:rsidR="00D66ECD" w:rsidRPr="004676CE" w:rsidRDefault="00D66ECD" w:rsidP="00D66ECD">
      <w:pPr>
        <w:suppressAutoHyphens/>
        <w:spacing w:before="120" w:after="120" w:line="276" w:lineRule="auto"/>
        <w:contextualSpacing/>
        <w:jc w:val="both"/>
        <w:rPr>
          <w:rFonts w:ascii="Arial" w:hAnsi="Arial" w:cs="Arial"/>
          <w:sz w:val="20"/>
          <w:szCs w:val="20"/>
          <w:highlight w:val="yellow"/>
        </w:rPr>
      </w:pPr>
      <w:r w:rsidRPr="00D66ECD">
        <w:rPr>
          <w:rFonts w:ascii="Arial" w:hAnsi="Arial" w:cs="Arial"/>
          <w:sz w:val="20"/>
          <w:szCs w:val="20"/>
        </w:rPr>
        <w:t>A lo largo de más de 15 años, UNRWA Comunidad Valenciana ha llevado a cabo una labor</w:t>
      </w:r>
      <w:r>
        <w:rPr>
          <w:rFonts w:ascii="Arial" w:hAnsi="Arial" w:cs="Arial"/>
          <w:sz w:val="20"/>
          <w:szCs w:val="20"/>
        </w:rPr>
        <w:t xml:space="preserve"> </w:t>
      </w:r>
      <w:r w:rsidRPr="00D66ECD">
        <w:rPr>
          <w:rFonts w:ascii="Arial" w:hAnsi="Arial" w:cs="Arial"/>
          <w:sz w:val="20"/>
          <w:szCs w:val="20"/>
        </w:rPr>
        <w:t>constante y rigurosa, que ha sido reconocida en el ámbito institucional por la valiosa</w:t>
      </w:r>
      <w:r w:rsidR="00C855FF">
        <w:rPr>
          <w:rFonts w:ascii="Arial" w:hAnsi="Arial" w:cs="Arial"/>
          <w:sz w:val="20"/>
          <w:szCs w:val="20"/>
        </w:rPr>
        <w:t xml:space="preserve"> </w:t>
      </w:r>
      <w:r w:rsidRPr="00D66ECD">
        <w:rPr>
          <w:rFonts w:ascii="Arial" w:hAnsi="Arial" w:cs="Arial"/>
          <w:sz w:val="20"/>
          <w:szCs w:val="20"/>
        </w:rPr>
        <w:t>contribución de la entidad en el territorio, su trabajo como agente estabilizador de la Paz en</w:t>
      </w:r>
      <w:r w:rsidR="00C855FF">
        <w:rPr>
          <w:rFonts w:ascii="Arial" w:hAnsi="Arial" w:cs="Arial"/>
          <w:sz w:val="20"/>
          <w:szCs w:val="20"/>
        </w:rPr>
        <w:t xml:space="preserve"> </w:t>
      </w:r>
      <w:r w:rsidRPr="00D66ECD">
        <w:rPr>
          <w:rFonts w:ascii="Arial" w:hAnsi="Arial" w:cs="Arial"/>
          <w:sz w:val="20"/>
          <w:szCs w:val="20"/>
        </w:rPr>
        <w:t>Oriente Próximo, además de apoyar el trabajo de desarrollo, acción humanitaria y</w:t>
      </w:r>
      <w:r w:rsidR="00C855FF">
        <w:rPr>
          <w:rFonts w:ascii="Arial" w:hAnsi="Arial" w:cs="Arial"/>
          <w:sz w:val="20"/>
          <w:szCs w:val="20"/>
        </w:rPr>
        <w:t xml:space="preserve"> </w:t>
      </w:r>
      <w:r w:rsidRPr="00D66ECD">
        <w:rPr>
          <w:rFonts w:ascii="Arial" w:hAnsi="Arial" w:cs="Arial"/>
          <w:sz w:val="20"/>
          <w:szCs w:val="20"/>
        </w:rPr>
        <w:t>emergencia. También han desempeñado un papel esencial en la sensibilización de la</w:t>
      </w:r>
      <w:r w:rsidR="00C855FF">
        <w:rPr>
          <w:rFonts w:ascii="Arial" w:hAnsi="Arial" w:cs="Arial"/>
          <w:sz w:val="20"/>
          <w:szCs w:val="20"/>
        </w:rPr>
        <w:t xml:space="preserve"> </w:t>
      </w:r>
      <w:r w:rsidRPr="00D66ECD">
        <w:rPr>
          <w:rFonts w:ascii="Arial" w:hAnsi="Arial" w:cs="Arial"/>
          <w:sz w:val="20"/>
          <w:szCs w:val="20"/>
        </w:rPr>
        <w:t>población valenciana sobre estos temas.</w:t>
      </w:r>
    </w:p>
    <w:p w14:paraId="2F302AFB" w14:textId="77777777" w:rsidR="00D66ECD" w:rsidRDefault="00D66ECD" w:rsidP="004676CE">
      <w:pPr>
        <w:suppressAutoHyphens/>
        <w:spacing w:before="120" w:after="120" w:line="276" w:lineRule="auto"/>
        <w:contextualSpacing/>
        <w:jc w:val="both"/>
        <w:rPr>
          <w:rFonts w:ascii="Arial" w:hAnsi="Arial" w:cs="Arial"/>
          <w:sz w:val="20"/>
          <w:szCs w:val="20"/>
          <w:highlight w:val="yellow"/>
        </w:rPr>
      </w:pPr>
    </w:p>
    <w:p w14:paraId="2F2B328B" w14:textId="6BAFDB73" w:rsidR="00C855FF" w:rsidRPr="00C855FF" w:rsidRDefault="00C855FF" w:rsidP="00C855FF">
      <w:pPr>
        <w:suppressAutoHyphens/>
        <w:spacing w:before="120" w:after="120" w:line="276" w:lineRule="auto"/>
        <w:contextualSpacing/>
        <w:jc w:val="both"/>
        <w:rPr>
          <w:rFonts w:ascii="Arial" w:hAnsi="Arial" w:cs="Arial"/>
          <w:sz w:val="20"/>
          <w:szCs w:val="20"/>
        </w:rPr>
      </w:pPr>
      <w:r w:rsidRPr="00C855FF">
        <w:rPr>
          <w:rFonts w:ascii="Arial" w:hAnsi="Arial" w:cs="Arial"/>
          <w:sz w:val="20"/>
          <w:szCs w:val="20"/>
        </w:rPr>
        <w:t>Esta trayectoria y la solidez que ha alcanzado UNRWA España, con presencia en las</w:t>
      </w:r>
      <w:r>
        <w:rPr>
          <w:rFonts w:ascii="Arial" w:hAnsi="Arial" w:cs="Arial"/>
          <w:sz w:val="20"/>
          <w:szCs w:val="20"/>
        </w:rPr>
        <w:t xml:space="preserve"> </w:t>
      </w:r>
      <w:r w:rsidRPr="00C855FF">
        <w:rPr>
          <w:rFonts w:ascii="Arial" w:hAnsi="Arial" w:cs="Arial"/>
          <w:sz w:val="20"/>
          <w:szCs w:val="20"/>
        </w:rPr>
        <w:t>distintas comunidades a través de sus delegaciones, queda reflejada en algunos de sus</w:t>
      </w:r>
      <w:r>
        <w:rPr>
          <w:rFonts w:ascii="Arial" w:hAnsi="Arial" w:cs="Arial"/>
          <w:sz w:val="20"/>
          <w:szCs w:val="20"/>
        </w:rPr>
        <w:t xml:space="preserve"> </w:t>
      </w:r>
      <w:r w:rsidRPr="00C855FF">
        <w:rPr>
          <w:rFonts w:ascii="Arial" w:hAnsi="Arial" w:cs="Arial"/>
          <w:sz w:val="20"/>
          <w:szCs w:val="20"/>
        </w:rPr>
        <w:t>logros alcanzados:</w:t>
      </w:r>
    </w:p>
    <w:p w14:paraId="78C455CE" w14:textId="0BD75036" w:rsidR="00C855FF" w:rsidRPr="00C855FF" w:rsidRDefault="00C855FF" w:rsidP="00C855FF">
      <w:pPr>
        <w:suppressAutoHyphens/>
        <w:spacing w:before="120" w:after="120" w:line="276" w:lineRule="auto"/>
        <w:contextualSpacing/>
        <w:jc w:val="both"/>
        <w:rPr>
          <w:rFonts w:ascii="Arial" w:hAnsi="Arial" w:cs="Arial"/>
          <w:sz w:val="20"/>
          <w:szCs w:val="20"/>
        </w:rPr>
      </w:pPr>
      <w:r w:rsidRPr="00C855FF">
        <w:rPr>
          <w:rFonts w:ascii="Arial" w:hAnsi="Arial" w:cs="Arial"/>
          <w:sz w:val="20"/>
          <w:szCs w:val="20"/>
        </w:rPr>
        <w:t>- Desde el Área de Acción Humanitaria, Emergencia y Desarrollo se han</w:t>
      </w:r>
      <w:r>
        <w:rPr>
          <w:rFonts w:ascii="Arial" w:hAnsi="Arial" w:cs="Arial"/>
          <w:sz w:val="20"/>
          <w:szCs w:val="20"/>
        </w:rPr>
        <w:t xml:space="preserve"> </w:t>
      </w:r>
      <w:r w:rsidRPr="00C855FF">
        <w:rPr>
          <w:rFonts w:ascii="Arial" w:hAnsi="Arial" w:cs="Arial"/>
          <w:sz w:val="20"/>
          <w:szCs w:val="20"/>
        </w:rPr>
        <w:t>establecido relaciones de trabajo en colaboración con las comunidades</w:t>
      </w:r>
      <w:r>
        <w:rPr>
          <w:rFonts w:ascii="Arial" w:hAnsi="Arial" w:cs="Arial"/>
          <w:sz w:val="20"/>
          <w:szCs w:val="20"/>
        </w:rPr>
        <w:t xml:space="preserve"> </w:t>
      </w:r>
      <w:r w:rsidRPr="00C855FF">
        <w:rPr>
          <w:rFonts w:ascii="Arial" w:hAnsi="Arial" w:cs="Arial"/>
          <w:sz w:val="20"/>
          <w:szCs w:val="20"/>
        </w:rPr>
        <w:t>autónomas (entre ellas la Comunidad Valenciana en la que UNRWA España</w:t>
      </w:r>
      <w:r>
        <w:rPr>
          <w:rFonts w:ascii="Arial" w:hAnsi="Arial" w:cs="Arial"/>
          <w:sz w:val="20"/>
          <w:szCs w:val="20"/>
        </w:rPr>
        <w:t xml:space="preserve"> </w:t>
      </w:r>
      <w:r w:rsidRPr="00C855FF">
        <w:rPr>
          <w:rFonts w:ascii="Arial" w:hAnsi="Arial" w:cs="Arial"/>
          <w:sz w:val="20"/>
          <w:szCs w:val="20"/>
        </w:rPr>
        <w:t>tiene una delegación permanente en la ciudad de Valencia, responsable de esta</w:t>
      </w:r>
      <w:r>
        <w:rPr>
          <w:rFonts w:ascii="Arial" w:hAnsi="Arial" w:cs="Arial"/>
          <w:sz w:val="20"/>
          <w:szCs w:val="20"/>
        </w:rPr>
        <w:t xml:space="preserve"> </w:t>
      </w:r>
      <w:r w:rsidRPr="00C855FF">
        <w:rPr>
          <w:rFonts w:ascii="Arial" w:hAnsi="Arial" w:cs="Arial"/>
          <w:sz w:val="20"/>
          <w:szCs w:val="20"/>
        </w:rPr>
        <w:t>propuesta).</w:t>
      </w:r>
    </w:p>
    <w:p w14:paraId="3E013FF2" w14:textId="09A9AC5A" w:rsidR="00C855FF" w:rsidRPr="00C855FF" w:rsidRDefault="00C855FF" w:rsidP="00C855FF">
      <w:pPr>
        <w:suppressAutoHyphens/>
        <w:spacing w:before="120" w:after="120" w:line="276" w:lineRule="auto"/>
        <w:contextualSpacing/>
        <w:jc w:val="both"/>
        <w:rPr>
          <w:rFonts w:ascii="Arial" w:hAnsi="Arial" w:cs="Arial"/>
          <w:sz w:val="20"/>
          <w:szCs w:val="20"/>
        </w:rPr>
      </w:pPr>
      <w:r w:rsidRPr="00C855FF">
        <w:rPr>
          <w:rFonts w:ascii="Arial" w:hAnsi="Arial" w:cs="Arial"/>
          <w:sz w:val="20"/>
          <w:szCs w:val="20"/>
        </w:rPr>
        <w:t>- Prueba de la solidez y capacidad de UNRWA España para gestionar proyectos</w:t>
      </w:r>
      <w:r>
        <w:rPr>
          <w:rFonts w:ascii="Arial" w:hAnsi="Arial" w:cs="Arial"/>
          <w:sz w:val="20"/>
          <w:szCs w:val="20"/>
        </w:rPr>
        <w:t xml:space="preserve"> </w:t>
      </w:r>
      <w:r w:rsidRPr="00C855FF">
        <w:rPr>
          <w:rFonts w:ascii="Arial" w:hAnsi="Arial" w:cs="Arial"/>
          <w:sz w:val="20"/>
          <w:szCs w:val="20"/>
        </w:rPr>
        <w:t>son las intervenciones desarrolladas por UNRWA gracias a la cooperación</w:t>
      </w:r>
      <w:r>
        <w:rPr>
          <w:rFonts w:ascii="Arial" w:hAnsi="Arial" w:cs="Arial"/>
          <w:sz w:val="20"/>
          <w:szCs w:val="20"/>
        </w:rPr>
        <w:t xml:space="preserve"> </w:t>
      </w:r>
      <w:r w:rsidRPr="00C855FF">
        <w:rPr>
          <w:rFonts w:ascii="Arial" w:hAnsi="Arial" w:cs="Arial"/>
          <w:sz w:val="20"/>
          <w:szCs w:val="20"/>
        </w:rPr>
        <w:t>española descentralizada. Se han gestionado proyectos de ayuda humanitaria,</w:t>
      </w:r>
      <w:r>
        <w:rPr>
          <w:rFonts w:ascii="Arial" w:hAnsi="Arial" w:cs="Arial"/>
          <w:sz w:val="20"/>
          <w:szCs w:val="20"/>
        </w:rPr>
        <w:t xml:space="preserve"> </w:t>
      </w:r>
      <w:r w:rsidRPr="00C855FF">
        <w:rPr>
          <w:rFonts w:ascii="Arial" w:hAnsi="Arial" w:cs="Arial"/>
          <w:sz w:val="20"/>
          <w:szCs w:val="20"/>
        </w:rPr>
        <w:t>desarrollo y emergencia, además de proyectos de sensibilización y educación,</w:t>
      </w:r>
      <w:r>
        <w:rPr>
          <w:rFonts w:ascii="Arial" w:hAnsi="Arial" w:cs="Arial"/>
          <w:sz w:val="20"/>
          <w:szCs w:val="20"/>
        </w:rPr>
        <w:t xml:space="preserve"> </w:t>
      </w:r>
      <w:r w:rsidRPr="00C855FF">
        <w:rPr>
          <w:rFonts w:ascii="Arial" w:hAnsi="Arial" w:cs="Arial"/>
          <w:sz w:val="20"/>
          <w:szCs w:val="20"/>
        </w:rPr>
        <w:t>acciones de movilización social e información a la ciudadanía a través de la</w:t>
      </w:r>
      <w:r>
        <w:rPr>
          <w:rFonts w:ascii="Arial" w:hAnsi="Arial" w:cs="Arial"/>
          <w:sz w:val="20"/>
          <w:szCs w:val="20"/>
        </w:rPr>
        <w:t xml:space="preserve"> </w:t>
      </w:r>
      <w:r w:rsidRPr="00C855FF">
        <w:rPr>
          <w:rFonts w:ascii="Arial" w:hAnsi="Arial" w:cs="Arial"/>
          <w:sz w:val="20"/>
          <w:szCs w:val="20"/>
        </w:rPr>
        <w:t>página web, redes sociales, informes, etc.</w:t>
      </w:r>
    </w:p>
    <w:p w14:paraId="290C230B" w14:textId="40ABBA74" w:rsidR="004676CE" w:rsidRPr="004676CE" w:rsidRDefault="00C855FF" w:rsidP="00C855FF">
      <w:pPr>
        <w:suppressAutoHyphens/>
        <w:spacing w:before="120" w:after="120" w:line="276" w:lineRule="auto"/>
        <w:contextualSpacing/>
        <w:jc w:val="both"/>
        <w:rPr>
          <w:rFonts w:ascii="Arial" w:hAnsi="Arial" w:cs="Arial"/>
          <w:sz w:val="20"/>
          <w:szCs w:val="20"/>
          <w:highlight w:val="yellow"/>
        </w:rPr>
      </w:pPr>
      <w:r w:rsidRPr="00C855FF">
        <w:rPr>
          <w:rFonts w:ascii="Arial" w:hAnsi="Arial" w:cs="Arial"/>
          <w:sz w:val="20"/>
          <w:szCs w:val="20"/>
        </w:rPr>
        <w:t>- Entre otros, se ha recibido el reconocimiento del Parlamento español, el</w:t>
      </w:r>
      <w:r>
        <w:rPr>
          <w:rFonts w:ascii="Arial" w:hAnsi="Arial" w:cs="Arial"/>
          <w:sz w:val="20"/>
          <w:szCs w:val="20"/>
        </w:rPr>
        <w:t xml:space="preserve"> </w:t>
      </w:r>
      <w:r w:rsidRPr="00C855FF">
        <w:rPr>
          <w:rFonts w:ascii="Arial" w:hAnsi="Arial" w:cs="Arial"/>
          <w:sz w:val="20"/>
          <w:szCs w:val="20"/>
        </w:rPr>
        <w:t xml:space="preserve">Parlamento vasco, </w:t>
      </w:r>
      <w:r w:rsidRPr="006A2EAA">
        <w:rPr>
          <w:rFonts w:ascii="Arial" w:hAnsi="Arial" w:cs="Arial"/>
          <w:sz w:val="20"/>
          <w:szCs w:val="20"/>
        </w:rPr>
        <w:t>las Corts Valencianes, el Parlamento Andaluz y el Parlamento Navarro, a través de Propuestas</w:t>
      </w:r>
      <w:r w:rsidRPr="00C855FF">
        <w:rPr>
          <w:rFonts w:ascii="Arial" w:hAnsi="Arial" w:cs="Arial"/>
          <w:sz w:val="20"/>
          <w:szCs w:val="20"/>
        </w:rPr>
        <w:t xml:space="preserve"> No de Ley y Declaraciones</w:t>
      </w:r>
      <w:r>
        <w:rPr>
          <w:rFonts w:ascii="Arial" w:hAnsi="Arial" w:cs="Arial"/>
          <w:sz w:val="20"/>
          <w:szCs w:val="20"/>
        </w:rPr>
        <w:t xml:space="preserve"> </w:t>
      </w:r>
      <w:r w:rsidRPr="00C855FF">
        <w:rPr>
          <w:rFonts w:ascii="Arial" w:hAnsi="Arial" w:cs="Arial"/>
          <w:sz w:val="20"/>
          <w:szCs w:val="20"/>
        </w:rPr>
        <w:t>Institucionales, instando a las administraciones a apoyar su trabajo como agente</w:t>
      </w:r>
      <w:r>
        <w:rPr>
          <w:rFonts w:ascii="Arial" w:hAnsi="Arial" w:cs="Arial"/>
          <w:sz w:val="20"/>
          <w:szCs w:val="20"/>
        </w:rPr>
        <w:t xml:space="preserve"> </w:t>
      </w:r>
      <w:r w:rsidRPr="00C855FF">
        <w:rPr>
          <w:rFonts w:ascii="Arial" w:hAnsi="Arial" w:cs="Arial"/>
          <w:sz w:val="20"/>
          <w:szCs w:val="20"/>
        </w:rPr>
        <w:t>estabilizador de la Paz en Oriente Próximo a través de su actividad de</w:t>
      </w:r>
      <w:r>
        <w:rPr>
          <w:rFonts w:ascii="Arial" w:hAnsi="Arial" w:cs="Arial"/>
          <w:sz w:val="20"/>
          <w:szCs w:val="20"/>
        </w:rPr>
        <w:t xml:space="preserve"> </w:t>
      </w:r>
      <w:r w:rsidRPr="00C855FF">
        <w:rPr>
          <w:rFonts w:ascii="Arial" w:hAnsi="Arial" w:cs="Arial"/>
          <w:sz w:val="20"/>
          <w:szCs w:val="20"/>
        </w:rPr>
        <w:t>cooperación desarrollada en la zona y su labor de sensibilización dirigida a la</w:t>
      </w:r>
      <w:r>
        <w:rPr>
          <w:rFonts w:ascii="Arial" w:hAnsi="Arial" w:cs="Arial"/>
          <w:sz w:val="20"/>
          <w:szCs w:val="20"/>
        </w:rPr>
        <w:t xml:space="preserve"> </w:t>
      </w:r>
      <w:r w:rsidRPr="00C855FF">
        <w:rPr>
          <w:rFonts w:ascii="Arial" w:hAnsi="Arial" w:cs="Arial"/>
          <w:sz w:val="20"/>
          <w:szCs w:val="20"/>
        </w:rPr>
        <w:t>población española.</w:t>
      </w:r>
    </w:p>
    <w:p w14:paraId="068A957B" w14:textId="77777777" w:rsidR="00C855FF" w:rsidRDefault="00C855FF" w:rsidP="004676CE">
      <w:pPr>
        <w:suppressAutoHyphens/>
        <w:spacing w:before="120" w:after="120" w:line="276" w:lineRule="auto"/>
        <w:contextualSpacing/>
        <w:jc w:val="both"/>
        <w:rPr>
          <w:rFonts w:ascii="Arial" w:hAnsi="Arial" w:cs="Arial"/>
          <w:sz w:val="20"/>
          <w:szCs w:val="20"/>
          <w:highlight w:val="yellow"/>
        </w:rPr>
      </w:pPr>
    </w:p>
    <w:p w14:paraId="4CBD5292" w14:textId="4D7DF297" w:rsidR="003D0BCF" w:rsidRDefault="003D0BCF" w:rsidP="003D0BCF">
      <w:pPr>
        <w:suppressAutoHyphens/>
        <w:spacing w:before="120" w:after="120" w:line="276" w:lineRule="auto"/>
        <w:contextualSpacing/>
        <w:jc w:val="both"/>
        <w:rPr>
          <w:rFonts w:ascii="Arial" w:hAnsi="Arial" w:cs="Arial"/>
          <w:sz w:val="20"/>
          <w:szCs w:val="20"/>
        </w:rPr>
      </w:pPr>
      <w:r w:rsidRPr="003D0BCF">
        <w:rPr>
          <w:rFonts w:ascii="Arial" w:hAnsi="Arial" w:cs="Arial"/>
          <w:b/>
          <w:bCs/>
          <w:sz w:val="20"/>
          <w:szCs w:val="20"/>
        </w:rPr>
        <w:t>VIII.</w:t>
      </w:r>
      <w:r>
        <w:rPr>
          <w:rFonts w:ascii="Arial" w:hAnsi="Arial" w:cs="Arial"/>
          <w:sz w:val="20"/>
          <w:szCs w:val="20"/>
        </w:rPr>
        <w:t xml:space="preserve"> </w:t>
      </w:r>
      <w:r w:rsidRPr="00D66ECD">
        <w:rPr>
          <w:rFonts w:ascii="Arial" w:hAnsi="Arial" w:cs="Arial"/>
          <w:sz w:val="20"/>
          <w:szCs w:val="20"/>
        </w:rPr>
        <w:t>UNRWA</w:t>
      </w:r>
      <w:r w:rsidRPr="003D0BCF">
        <w:rPr>
          <w:rFonts w:ascii="Arial" w:hAnsi="Arial" w:cs="Arial"/>
          <w:sz w:val="20"/>
          <w:szCs w:val="20"/>
        </w:rPr>
        <w:t xml:space="preserve"> desarrolla diferentes programas sectoriales para conseguir su misión</w:t>
      </w:r>
      <w:r>
        <w:rPr>
          <w:rFonts w:ascii="Arial" w:hAnsi="Arial" w:cs="Arial"/>
          <w:sz w:val="20"/>
          <w:szCs w:val="20"/>
        </w:rPr>
        <w:t>, en el programa de E</w:t>
      </w:r>
      <w:r w:rsidRPr="003D0BCF">
        <w:rPr>
          <w:rFonts w:ascii="Arial" w:hAnsi="Arial" w:cs="Arial"/>
          <w:sz w:val="20"/>
          <w:szCs w:val="20"/>
        </w:rPr>
        <w:t>ducación</w:t>
      </w:r>
      <w:r>
        <w:rPr>
          <w:rFonts w:ascii="Arial" w:hAnsi="Arial" w:cs="Arial"/>
          <w:sz w:val="20"/>
          <w:szCs w:val="20"/>
        </w:rPr>
        <w:t>,</w:t>
      </w:r>
      <w:r w:rsidRPr="003D0BCF">
        <w:rPr>
          <w:rFonts w:ascii="Arial" w:hAnsi="Arial" w:cs="Arial"/>
          <w:sz w:val="20"/>
          <w:szCs w:val="20"/>
        </w:rPr>
        <w:t xml:space="preserve"> UNRWA gestiona uno de los sistemas educativos más relevantes de Oriente</w:t>
      </w:r>
      <w:r>
        <w:rPr>
          <w:rFonts w:ascii="Arial" w:hAnsi="Arial" w:cs="Arial"/>
          <w:sz w:val="20"/>
          <w:szCs w:val="20"/>
        </w:rPr>
        <w:t xml:space="preserve"> </w:t>
      </w:r>
      <w:r w:rsidRPr="003D0BCF">
        <w:rPr>
          <w:rFonts w:ascii="Arial" w:hAnsi="Arial" w:cs="Arial"/>
          <w:sz w:val="20"/>
          <w:szCs w:val="20"/>
        </w:rPr>
        <w:t>Próximo con 709 escuelas. Cuenta con 20.228 personas de personal educativo en plantilla</w:t>
      </w:r>
      <w:r>
        <w:rPr>
          <w:rFonts w:ascii="Arial" w:hAnsi="Arial" w:cs="Arial"/>
          <w:sz w:val="20"/>
          <w:szCs w:val="20"/>
        </w:rPr>
        <w:t xml:space="preserve"> </w:t>
      </w:r>
      <w:r w:rsidRPr="003D0BCF">
        <w:rPr>
          <w:rFonts w:ascii="Arial" w:hAnsi="Arial" w:cs="Arial"/>
          <w:sz w:val="20"/>
          <w:szCs w:val="20"/>
        </w:rPr>
        <w:t>y cerca de 539.770 alumnos y alumnas entre las 5 zonas de operaciones. El 50% del</w:t>
      </w:r>
      <w:r>
        <w:rPr>
          <w:rFonts w:ascii="Arial" w:hAnsi="Arial" w:cs="Arial"/>
          <w:sz w:val="20"/>
          <w:szCs w:val="20"/>
        </w:rPr>
        <w:t xml:space="preserve"> </w:t>
      </w:r>
      <w:r w:rsidRPr="003D0BCF">
        <w:rPr>
          <w:rFonts w:ascii="Arial" w:hAnsi="Arial" w:cs="Arial"/>
          <w:sz w:val="20"/>
          <w:szCs w:val="20"/>
        </w:rPr>
        <w:t>alumnado son niñas y el 59% del profesorado son mujeres.</w:t>
      </w:r>
    </w:p>
    <w:p w14:paraId="52AE7C60" w14:textId="77777777" w:rsidR="003D0BCF" w:rsidRDefault="003D0BCF" w:rsidP="003D0BCF">
      <w:pPr>
        <w:suppressAutoHyphens/>
        <w:spacing w:before="120" w:after="120" w:line="276" w:lineRule="auto"/>
        <w:contextualSpacing/>
        <w:jc w:val="both"/>
        <w:rPr>
          <w:rFonts w:ascii="Arial" w:hAnsi="Arial" w:cs="Arial"/>
          <w:sz w:val="20"/>
          <w:szCs w:val="20"/>
        </w:rPr>
      </w:pPr>
    </w:p>
    <w:p w14:paraId="58E35028" w14:textId="77777777" w:rsidR="003D0BCF" w:rsidRDefault="003D0BCF" w:rsidP="003D0BCF">
      <w:pPr>
        <w:suppressAutoHyphens/>
        <w:spacing w:before="120" w:after="120" w:line="276" w:lineRule="auto"/>
        <w:contextualSpacing/>
        <w:jc w:val="both"/>
        <w:rPr>
          <w:rFonts w:ascii="Arial" w:hAnsi="Arial" w:cs="Arial"/>
          <w:sz w:val="20"/>
          <w:szCs w:val="20"/>
        </w:rPr>
      </w:pPr>
      <w:r w:rsidRPr="003D0BCF">
        <w:rPr>
          <w:rFonts w:ascii="Arial" w:hAnsi="Arial" w:cs="Arial"/>
          <w:sz w:val="20"/>
          <w:szCs w:val="20"/>
        </w:rPr>
        <w:lastRenderedPageBreak/>
        <w:t>Durante el año 2023 y tras más de 12 años de conflicto, se une a la situación de Siria la</w:t>
      </w:r>
      <w:r>
        <w:rPr>
          <w:rFonts w:ascii="Arial" w:hAnsi="Arial" w:cs="Arial"/>
          <w:sz w:val="20"/>
          <w:szCs w:val="20"/>
        </w:rPr>
        <w:t xml:space="preserve"> </w:t>
      </w:r>
      <w:r w:rsidRPr="003D0BCF">
        <w:rPr>
          <w:rFonts w:ascii="Arial" w:hAnsi="Arial" w:cs="Arial"/>
          <w:sz w:val="20"/>
          <w:szCs w:val="20"/>
        </w:rPr>
        <w:t>provocada por los dos terremotos que se dieron en febrero de 2023, provocando un mayor</w:t>
      </w:r>
      <w:r>
        <w:rPr>
          <w:rFonts w:ascii="Arial" w:hAnsi="Arial" w:cs="Arial"/>
          <w:sz w:val="20"/>
          <w:szCs w:val="20"/>
        </w:rPr>
        <w:t xml:space="preserve"> </w:t>
      </w:r>
      <w:r w:rsidRPr="003D0BCF">
        <w:rPr>
          <w:rFonts w:ascii="Arial" w:hAnsi="Arial" w:cs="Arial"/>
          <w:sz w:val="20"/>
          <w:szCs w:val="20"/>
        </w:rPr>
        <w:t>desplazamiento de la población (por el terremoto unido a la situación de violencia).</w:t>
      </w:r>
      <w:r>
        <w:rPr>
          <w:rFonts w:ascii="Arial" w:hAnsi="Arial" w:cs="Arial"/>
          <w:sz w:val="20"/>
          <w:szCs w:val="20"/>
        </w:rPr>
        <w:t xml:space="preserve"> </w:t>
      </w:r>
      <w:r w:rsidRPr="003D0BCF">
        <w:rPr>
          <w:rFonts w:ascii="Arial" w:hAnsi="Arial" w:cs="Arial"/>
          <w:sz w:val="20"/>
          <w:szCs w:val="20"/>
        </w:rPr>
        <w:t>Infraestructuras ya debilitadas se vieron afectadas (salud, educación) agudizando una</w:t>
      </w:r>
      <w:r>
        <w:rPr>
          <w:rFonts w:ascii="Arial" w:hAnsi="Arial" w:cs="Arial"/>
          <w:sz w:val="20"/>
          <w:szCs w:val="20"/>
        </w:rPr>
        <w:t xml:space="preserve"> </w:t>
      </w:r>
      <w:r w:rsidRPr="003D0BCF">
        <w:rPr>
          <w:rFonts w:ascii="Arial" w:hAnsi="Arial" w:cs="Arial"/>
          <w:sz w:val="20"/>
          <w:szCs w:val="20"/>
        </w:rPr>
        <w:t xml:space="preserve">situación ya critica, esto afecta mucho a la estabilidad de </w:t>
      </w:r>
      <w:proofErr w:type="gramStart"/>
      <w:r w:rsidRPr="003D0BCF">
        <w:rPr>
          <w:rFonts w:ascii="Arial" w:hAnsi="Arial" w:cs="Arial"/>
          <w:sz w:val="20"/>
          <w:szCs w:val="20"/>
        </w:rPr>
        <w:t>niñas y niños</w:t>
      </w:r>
      <w:proofErr w:type="gramEnd"/>
      <w:r w:rsidRPr="003D0BCF">
        <w:rPr>
          <w:rFonts w:ascii="Arial" w:hAnsi="Arial" w:cs="Arial"/>
          <w:sz w:val="20"/>
          <w:szCs w:val="20"/>
        </w:rPr>
        <w:t>. Según el último</w:t>
      </w:r>
      <w:r>
        <w:rPr>
          <w:rFonts w:ascii="Arial" w:hAnsi="Arial" w:cs="Arial"/>
          <w:sz w:val="20"/>
          <w:szCs w:val="20"/>
        </w:rPr>
        <w:t xml:space="preserve"> </w:t>
      </w:r>
      <w:r w:rsidRPr="003D0BCF">
        <w:rPr>
          <w:rFonts w:ascii="Arial" w:hAnsi="Arial" w:cs="Arial"/>
          <w:sz w:val="20"/>
          <w:szCs w:val="20"/>
        </w:rPr>
        <w:t>análisis de necesidades de OCHA de 202210, el número de menores que necesitan</w:t>
      </w:r>
      <w:r>
        <w:rPr>
          <w:rFonts w:ascii="Arial" w:hAnsi="Arial" w:cs="Arial"/>
          <w:sz w:val="20"/>
          <w:szCs w:val="20"/>
        </w:rPr>
        <w:t xml:space="preserve"> </w:t>
      </w:r>
      <w:r w:rsidRPr="003D0BCF">
        <w:rPr>
          <w:rFonts w:ascii="Arial" w:hAnsi="Arial" w:cs="Arial"/>
          <w:sz w:val="20"/>
          <w:szCs w:val="20"/>
        </w:rPr>
        <w:t>educación en emergencias es de 6.9 millones en el país. Los docentes sufren ataques (5</w:t>
      </w:r>
      <w:r>
        <w:rPr>
          <w:rFonts w:ascii="Arial" w:hAnsi="Arial" w:cs="Arial"/>
          <w:sz w:val="20"/>
          <w:szCs w:val="20"/>
        </w:rPr>
        <w:t xml:space="preserve"> </w:t>
      </w:r>
      <w:r w:rsidRPr="003D0BCF">
        <w:rPr>
          <w:rFonts w:ascii="Arial" w:hAnsi="Arial" w:cs="Arial"/>
          <w:sz w:val="20"/>
          <w:szCs w:val="20"/>
        </w:rPr>
        <w:t>en los últimos meses de 2022) y los viajes de ida y vuelta de casa a la escuela son muy</w:t>
      </w:r>
      <w:r>
        <w:rPr>
          <w:rFonts w:ascii="Arial" w:hAnsi="Arial" w:cs="Arial"/>
          <w:sz w:val="20"/>
          <w:szCs w:val="20"/>
        </w:rPr>
        <w:t xml:space="preserve"> </w:t>
      </w:r>
      <w:r w:rsidRPr="003D0BCF">
        <w:rPr>
          <w:rFonts w:ascii="Arial" w:hAnsi="Arial" w:cs="Arial"/>
          <w:sz w:val="20"/>
          <w:szCs w:val="20"/>
        </w:rPr>
        <w:t>peligrosos por los restos de explosivo que se encuentran en el camino, tanto para el</w:t>
      </w:r>
      <w:r>
        <w:rPr>
          <w:rFonts w:ascii="Arial" w:hAnsi="Arial" w:cs="Arial"/>
          <w:sz w:val="20"/>
          <w:szCs w:val="20"/>
        </w:rPr>
        <w:t xml:space="preserve"> </w:t>
      </w:r>
      <w:r w:rsidRPr="003D0BCF">
        <w:rPr>
          <w:rFonts w:ascii="Arial" w:hAnsi="Arial" w:cs="Arial"/>
          <w:sz w:val="20"/>
          <w:szCs w:val="20"/>
        </w:rPr>
        <w:t>profesorado como para el alumnado.</w:t>
      </w:r>
    </w:p>
    <w:p w14:paraId="13A69472" w14:textId="77777777" w:rsidR="003D0BCF" w:rsidRDefault="003D0BCF" w:rsidP="003D0BCF">
      <w:pPr>
        <w:suppressAutoHyphens/>
        <w:spacing w:before="120" w:after="120" w:line="276" w:lineRule="auto"/>
        <w:contextualSpacing/>
        <w:jc w:val="both"/>
        <w:rPr>
          <w:rFonts w:ascii="Arial" w:hAnsi="Arial" w:cs="Arial"/>
          <w:sz w:val="20"/>
          <w:szCs w:val="20"/>
        </w:rPr>
      </w:pPr>
    </w:p>
    <w:p w14:paraId="648E4958" w14:textId="0C397768" w:rsidR="003D0BCF" w:rsidRPr="003D0BCF" w:rsidRDefault="003D0BCF" w:rsidP="003D0BCF">
      <w:pPr>
        <w:suppressAutoHyphens/>
        <w:spacing w:before="120" w:after="120" w:line="276" w:lineRule="auto"/>
        <w:contextualSpacing/>
        <w:jc w:val="both"/>
        <w:rPr>
          <w:rFonts w:ascii="Arial" w:hAnsi="Arial" w:cs="Arial"/>
          <w:sz w:val="20"/>
          <w:szCs w:val="20"/>
        </w:rPr>
      </w:pPr>
      <w:r w:rsidRPr="003D0BCF">
        <w:rPr>
          <w:rFonts w:ascii="Arial" w:hAnsi="Arial" w:cs="Arial"/>
          <w:sz w:val="20"/>
          <w:szCs w:val="20"/>
        </w:rPr>
        <w:t>Los menores de familias más vulnerables tienen un alto porcentaje de abandono escolar y</w:t>
      </w:r>
      <w:r>
        <w:rPr>
          <w:rFonts w:ascii="Arial" w:hAnsi="Arial" w:cs="Arial"/>
          <w:sz w:val="20"/>
          <w:szCs w:val="20"/>
        </w:rPr>
        <w:t xml:space="preserve"> </w:t>
      </w:r>
      <w:r w:rsidRPr="003D0BCF">
        <w:rPr>
          <w:rFonts w:ascii="Arial" w:hAnsi="Arial" w:cs="Arial"/>
          <w:sz w:val="20"/>
          <w:szCs w:val="20"/>
        </w:rPr>
        <w:t>se estima que, entre los 6 y 17 años hay 2 millones que no acuden a la escuela. Las familias</w:t>
      </w:r>
      <w:r>
        <w:rPr>
          <w:rFonts w:ascii="Arial" w:hAnsi="Arial" w:cs="Arial"/>
          <w:sz w:val="20"/>
          <w:szCs w:val="20"/>
        </w:rPr>
        <w:t xml:space="preserve"> </w:t>
      </w:r>
      <w:r w:rsidRPr="003D0BCF">
        <w:rPr>
          <w:rFonts w:ascii="Arial" w:hAnsi="Arial" w:cs="Arial"/>
          <w:sz w:val="20"/>
          <w:szCs w:val="20"/>
        </w:rPr>
        <w:t>toman como estrategias para afrontar su situación, la de poner a los menores a trabajar o,</w:t>
      </w:r>
      <w:r>
        <w:rPr>
          <w:rFonts w:ascii="Arial" w:hAnsi="Arial" w:cs="Arial"/>
          <w:sz w:val="20"/>
          <w:szCs w:val="20"/>
        </w:rPr>
        <w:t xml:space="preserve"> </w:t>
      </w:r>
      <w:r w:rsidRPr="003D0BCF">
        <w:rPr>
          <w:rFonts w:ascii="Arial" w:hAnsi="Arial" w:cs="Arial"/>
          <w:sz w:val="20"/>
          <w:szCs w:val="20"/>
        </w:rPr>
        <w:t>en el caso de las niñas, el matrimonio a una edad muy temprana. Se estima que el</w:t>
      </w:r>
      <w:r>
        <w:rPr>
          <w:rFonts w:ascii="Arial" w:hAnsi="Arial" w:cs="Arial"/>
          <w:sz w:val="20"/>
          <w:szCs w:val="20"/>
        </w:rPr>
        <w:t xml:space="preserve"> </w:t>
      </w:r>
      <w:r w:rsidRPr="003D0BCF">
        <w:rPr>
          <w:rFonts w:ascii="Arial" w:hAnsi="Arial" w:cs="Arial"/>
          <w:sz w:val="20"/>
          <w:szCs w:val="20"/>
        </w:rPr>
        <w:t>porcentaje de abandono por matrimonio es del 5% en las niñas.</w:t>
      </w:r>
    </w:p>
    <w:p w14:paraId="35DE7714" w14:textId="77777777" w:rsidR="003D0BCF" w:rsidRDefault="003D0BCF" w:rsidP="003D0BCF">
      <w:pPr>
        <w:suppressAutoHyphens/>
        <w:spacing w:before="120" w:after="120" w:line="276" w:lineRule="auto"/>
        <w:contextualSpacing/>
        <w:jc w:val="both"/>
        <w:rPr>
          <w:rFonts w:ascii="Arial" w:hAnsi="Arial" w:cs="Arial"/>
          <w:sz w:val="20"/>
          <w:szCs w:val="20"/>
        </w:rPr>
      </w:pPr>
    </w:p>
    <w:p w14:paraId="6FE61D3C" w14:textId="78998DB6" w:rsidR="003D0BCF" w:rsidRPr="003D0BCF" w:rsidRDefault="003D0BCF" w:rsidP="003D0BCF">
      <w:pPr>
        <w:suppressAutoHyphens/>
        <w:spacing w:before="120" w:after="120" w:line="276" w:lineRule="auto"/>
        <w:contextualSpacing/>
        <w:jc w:val="both"/>
        <w:rPr>
          <w:rFonts w:ascii="Arial" w:hAnsi="Arial" w:cs="Arial"/>
          <w:sz w:val="20"/>
          <w:szCs w:val="20"/>
        </w:rPr>
      </w:pPr>
      <w:r w:rsidRPr="003D0BCF">
        <w:rPr>
          <w:rFonts w:ascii="Arial" w:hAnsi="Arial" w:cs="Arial"/>
          <w:sz w:val="20"/>
          <w:szCs w:val="20"/>
        </w:rPr>
        <w:t>UNRWA implementó en Siria el Programa de Educación en Emergencias (</w:t>
      </w:r>
      <w:proofErr w:type="spellStart"/>
      <w:r w:rsidRPr="003D0BCF">
        <w:rPr>
          <w:rFonts w:ascii="Arial" w:hAnsi="Arial" w:cs="Arial"/>
          <w:sz w:val="20"/>
          <w:szCs w:val="20"/>
        </w:rPr>
        <w:t>EiE</w:t>
      </w:r>
      <w:proofErr w:type="spellEnd"/>
      <w:r w:rsidRPr="003D0BCF">
        <w:rPr>
          <w:rFonts w:ascii="Arial" w:hAnsi="Arial" w:cs="Arial"/>
          <w:sz w:val="20"/>
          <w:szCs w:val="20"/>
        </w:rPr>
        <w:t>) para dar</w:t>
      </w:r>
      <w:r>
        <w:rPr>
          <w:rFonts w:ascii="Arial" w:hAnsi="Arial" w:cs="Arial"/>
          <w:sz w:val="20"/>
          <w:szCs w:val="20"/>
        </w:rPr>
        <w:t xml:space="preserve"> </w:t>
      </w:r>
      <w:r w:rsidRPr="003D0BCF">
        <w:rPr>
          <w:rFonts w:ascii="Arial" w:hAnsi="Arial" w:cs="Arial"/>
          <w:sz w:val="20"/>
          <w:szCs w:val="20"/>
        </w:rPr>
        <w:t>respuesta a las necesidades de la población infantil como consecuencia del conflicto y con</w:t>
      </w:r>
      <w:r>
        <w:rPr>
          <w:rFonts w:ascii="Arial" w:hAnsi="Arial" w:cs="Arial"/>
          <w:sz w:val="20"/>
          <w:szCs w:val="20"/>
        </w:rPr>
        <w:t xml:space="preserve"> </w:t>
      </w:r>
      <w:r w:rsidRPr="003D0BCF">
        <w:rPr>
          <w:rFonts w:ascii="Arial" w:hAnsi="Arial" w:cs="Arial"/>
          <w:sz w:val="20"/>
          <w:szCs w:val="20"/>
        </w:rPr>
        <w:t>el objetivo de garantizar su derecho a la educación en un contexto muy hostil para la</w:t>
      </w:r>
      <w:r>
        <w:rPr>
          <w:rFonts w:ascii="Arial" w:hAnsi="Arial" w:cs="Arial"/>
          <w:sz w:val="20"/>
          <w:szCs w:val="20"/>
        </w:rPr>
        <w:t xml:space="preserve"> </w:t>
      </w:r>
      <w:r w:rsidRPr="003D0BCF">
        <w:rPr>
          <w:rFonts w:ascii="Arial" w:hAnsi="Arial" w:cs="Arial"/>
          <w:sz w:val="20"/>
          <w:szCs w:val="20"/>
        </w:rPr>
        <w:t>infancia.</w:t>
      </w:r>
    </w:p>
    <w:p w14:paraId="1B756E28" w14:textId="77777777" w:rsidR="003D0BCF" w:rsidRDefault="003D0BCF" w:rsidP="003D0BCF">
      <w:pPr>
        <w:suppressAutoHyphens/>
        <w:spacing w:before="120" w:after="120" w:line="276" w:lineRule="auto"/>
        <w:contextualSpacing/>
        <w:jc w:val="both"/>
        <w:rPr>
          <w:rFonts w:ascii="Arial" w:hAnsi="Arial" w:cs="Arial"/>
          <w:sz w:val="20"/>
          <w:szCs w:val="20"/>
        </w:rPr>
      </w:pPr>
    </w:p>
    <w:p w14:paraId="45CEB101" w14:textId="328B0CC3" w:rsidR="00D24EB6" w:rsidRPr="00AB4283" w:rsidRDefault="003D0BCF" w:rsidP="003D0BCF">
      <w:pPr>
        <w:suppressAutoHyphens/>
        <w:spacing w:before="120" w:after="120" w:line="276" w:lineRule="auto"/>
        <w:contextualSpacing/>
        <w:jc w:val="both"/>
        <w:rPr>
          <w:rFonts w:ascii="Arial" w:hAnsi="Arial" w:cs="Arial"/>
          <w:sz w:val="20"/>
          <w:szCs w:val="20"/>
        </w:rPr>
      </w:pPr>
      <w:r w:rsidRPr="003D0BCF">
        <w:rPr>
          <w:rFonts w:ascii="Arial" w:hAnsi="Arial" w:cs="Arial"/>
          <w:sz w:val="20"/>
          <w:szCs w:val="20"/>
        </w:rPr>
        <w:t>Las escuelas desempeñan un papel fundamental en la salud física y mental y el bienestar</w:t>
      </w:r>
      <w:r>
        <w:rPr>
          <w:rFonts w:ascii="Arial" w:hAnsi="Arial" w:cs="Arial"/>
          <w:sz w:val="20"/>
          <w:szCs w:val="20"/>
        </w:rPr>
        <w:t xml:space="preserve"> </w:t>
      </w:r>
      <w:r w:rsidRPr="003D0BCF">
        <w:rPr>
          <w:rFonts w:ascii="Arial" w:hAnsi="Arial" w:cs="Arial"/>
          <w:sz w:val="20"/>
          <w:szCs w:val="20"/>
        </w:rPr>
        <w:t>de la infancia y no son sólo lugar de aprendizaje, especialmente en el caso de las niñas con</w:t>
      </w:r>
      <w:r>
        <w:rPr>
          <w:rFonts w:ascii="Arial" w:hAnsi="Arial" w:cs="Arial"/>
          <w:sz w:val="20"/>
          <w:szCs w:val="20"/>
        </w:rPr>
        <w:t xml:space="preserve"> </w:t>
      </w:r>
      <w:r w:rsidRPr="003D0BCF">
        <w:rPr>
          <w:rFonts w:ascii="Arial" w:hAnsi="Arial" w:cs="Arial"/>
          <w:sz w:val="20"/>
          <w:szCs w:val="20"/>
        </w:rPr>
        <w:t>beneficios en la prevención del matrimonio infantil, los embarazos precoces y no deseados</w:t>
      </w:r>
      <w:r>
        <w:rPr>
          <w:rFonts w:ascii="Arial" w:hAnsi="Arial" w:cs="Arial"/>
          <w:sz w:val="20"/>
          <w:szCs w:val="20"/>
        </w:rPr>
        <w:t xml:space="preserve"> </w:t>
      </w:r>
      <w:r w:rsidRPr="003D0BCF">
        <w:rPr>
          <w:rFonts w:ascii="Arial" w:hAnsi="Arial" w:cs="Arial"/>
          <w:sz w:val="20"/>
          <w:szCs w:val="20"/>
        </w:rPr>
        <w:t>y la exclusión social.</w:t>
      </w:r>
    </w:p>
    <w:p w14:paraId="12F5807F" w14:textId="77777777" w:rsidR="003D0BCF" w:rsidRDefault="003D0BCF" w:rsidP="00AB4283">
      <w:pPr>
        <w:suppressAutoHyphens/>
        <w:spacing w:before="120" w:after="120" w:line="276" w:lineRule="auto"/>
        <w:contextualSpacing/>
        <w:jc w:val="both"/>
        <w:rPr>
          <w:rFonts w:ascii="Arial" w:hAnsi="Arial" w:cs="Arial"/>
          <w:b/>
          <w:bCs/>
          <w:sz w:val="20"/>
          <w:szCs w:val="20"/>
        </w:rPr>
      </w:pPr>
    </w:p>
    <w:p w14:paraId="25695B24" w14:textId="3BF42AC8"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b/>
          <w:bCs/>
          <w:sz w:val="20"/>
          <w:szCs w:val="20"/>
        </w:rPr>
        <w:t>I</w:t>
      </w:r>
      <w:r w:rsidR="003D0BCF">
        <w:rPr>
          <w:rFonts w:ascii="Arial" w:hAnsi="Arial" w:cs="Arial"/>
          <w:b/>
          <w:bCs/>
          <w:sz w:val="20"/>
          <w:szCs w:val="20"/>
        </w:rPr>
        <w:t>X</w:t>
      </w:r>
      <w:r w:rsidRPr="00AB4283">
        <w:rPr>
          <w:rFonts w:ascii="Arial" w:hAnsi="Arial" w:cs="Arial"/>
          <w:b/>
          <w:bCs/>
          <w:sz w:val="20"/>
          <w:szCs w:val="20"/>
        </w:rPr>
        <w:t>.</w:t>
      </w:r>
      <w:r w:rsidRPr="00AB4283">
        <w:rPr>
          <w:rFonts w:ascii="Arial" w:hAnsi="Arial" w:cs="Arial"/>
          <w:sz w:val="20"/>
          <w:szCs w:val="20"/>
        </w:rPr>
        <w:t xml:space="preserve"> El contexto de la cooperación internacional al desarrollo viene marcado por el cambio de paradigma que supuso la aprobación de la Agenda 2030 para el Desarrollo Sostenible por la Asamblea General de Naciones Unidas en septiembre de 2015. Esta nueva Agenda universal, integrada por 17 Objetivos de Desarrollo Sostenible (en adelante, ODS) y 169 metas, constituye el marco para todas las políticas de cooperación y desarrollo, para los instrumentos de financiación y para las alianzas a nivel mundial. Para que la Agenda 2030 sea eficaz y alcanzar la consecución de los ODS se necesitan alianzas entre los gobiernos, el sector privado y la sociedad civil. Esas alianzas inclusivas se construyen sobre la base de principios y valores, una visión compartida y objetivos comunes que otorgan prioridad a las personas y al planeta y son necesarias a nivel mundial, regional, nacional y local. La Agenda 2030 constituye un reto, una gran oportunidad para sentar las bases de una transformación global que conduzca hacia modelos de desarrollo incluyentes y sostenibles.</w:t>
      </w:r>
    </w:p>
    <w:p w14:paraId="55DA48F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50430018" w14:textId="77777777" w:rsidR="004676CE" w:rsidRPr="00E546E7" w:rsidRDefault="004676CE" w:rsidP="004676CE">
      <w:pPr>
        <w:suppressAutoHyphens/>
        <w:spacing w:before="120" w:after="120" w:line="276" w:lineRule="auto"/>
        <w:contextualSpacing/>
        <w:jc w:val="both"/>
        <w:rPr>
          <w:rFonts w:ascii="Arial" w:hAnsi="Arial" w:cs="Arial"/>
          <w:sz w:val="20"/>
          <w:szCs w:val="20"/>
        </w:rPr>
      </w:pPr>
      <w:r w:rsidRPr="00E546E7">
        <w:rPr>
          <w:rFonts w:ascii="Arial" w:hAnsi="Arial" w:cs="Arial"/>
          <w:sz w:val="20"/>
          <w:szCs w:val="20"/>
        </w:rPr>
        <w:t>El proyecto objeto del presente convenio se alinea con la Agenda 2030 y profundiza en la consecución, entre otros, del ODS 4: Garantizar una educación inclusiva y equitativa de calidad y promover oportunidades de aprendizaje permanente para todos y todas.</w:t>
      </w:r>
    </w:p>
    <w:p w14:paraId="3567848B" w14:textId="77777777" w:rsidR="004676CE" w:rsidRPr="00753DD5" w:rsidRDefault="004676CE" w:rsidP="004676CE">
      <w:pPr>
        <w:suppressAutoHyphens/>
        <w:spacing w:before="120" w:after="120" w:line="276" w:lineRule="auto"/>
        <w:contextualSpacing/>
        <w:jc w:val="both"/>
        <w:rPr>
          <w:rFonts w:ascii="Arial" w:hAnsi="Arial" w:cs="Arial"/>
          <w:sz w:val="20"/>
          <w:szCs w:val="20"/>
          <w:highlight w:val="yellow"/>
        </w:rPr>
      </w:pPr>
    </w:p>
    <w:p w14:paraId="5F548A95" w14:textId="77777777" w:rsidR="004676CE" w:rsidRPr="00F643AB" w:rsidRDefault="004676CE" w:rsidP="004676CE">
      <w:pPr>
        <w:suppressAutoHyphens/>
        <w:spacing w:before="120" w:after="120" w:line="276" w:lineRule="auto"/>
        <w:contextualSpacing/>
        <w:jc w:val="both"/>
        <w:rPr>
          <w:rFonts w:ascii="Arial" w:hAnsi="Arial" w:cs="Arial"/>
          <w:sz w:val="20"/>
          <w:szCs w:val="20"/>
        </w:rPr>
      </w:pPr>
      <w:r w:rsidRPr="00F643AB">
        <w:rPr>
          <w:rFonts w:ascii="Arial" w:hAnsi="Arial" w:cs="Arial"/>
          <w:sz w:val="20"/>
          <w:szCs w:val="20"/>
        </w:rPr>
        <w:t>La Declaración Universal de Derechos Humanos de 1948 establece en su artículo 26 que toda persona tiene derecho a la educación, la cual deber ser gratuita al menos en lo concerniente a la instrucción elemental y fundamental. La educación constituye un Derecho Humano inalienable, y debe estar garantizada para cualquier persona sin discriminación, si bien este derecho suele ser vulnerado de forma sistemática en situaciones de conflicto y emergencia, a pesar de que no deberían ser un obstáculo insalvable para continuar protegiéndolo y fomentándolo.</w:t>
      </w:r>
    </w:p>
    <w:p w14:paraId="495557E9" w14:textId="77777777" w:rsidR="004676CE" w:rsidRPr="00F643AB" w:rsidRDefault="004676CE" w:rsidP="004676CE">
      <w:pPr>
        <w:suppressAutoHyphens/>
        <w:spacing w:before="120" w:after="120" w:line="276" w:lineRule="auto"/>
        <w:contextualSpacing/>
        <w:jc w:val="both"/>
        <w:rPr>
          <w:rFonts w:ascii="Arial" w:hAnsi="Arial" w:cs="Arial"/>
          <w:sz w:val="20"/>
          <w:szCs w:val="20"/>
        </w:rPr>
      </w:pPr>
    </w:p>
    <w:p w14:paraId="6A1A610E" w14:textId="77777777" w:rsidR="004676CE" w:rsidRPr="00F643AB" w:rsidRDefault="004676CE" w:rsidP="004676CE">
      <w:pPr>
        <w:suppressAutoHyphens/>
        <w:spacing w:before="120" w:after="120" w:line="276" w:lineRule="auto"/>
        <w:contextualSpacing/>
        <w:jc w:val="both"/>
        <w:rPr>
          <w:rFonts w:ascii="Arial" w:hAnsi="Arial" w:cs="Arial"/>
          <w:sz w:val="20"/>
          <w:szCs w:val="20"/>
        </w:rPr>
      </w:pPr>
      <w:r w:rsidRPr="00F643AB">
        <w:rPr>
          <w:rFonts w:ascii="Arial" w:hAnsi="Arial" w:cs="Arial"/>
          <w:sz w:val="20"/>
          <w:szCs w:val="20"/>
        </w:rPr>
        <w:t xml:space="preserve">La educación ocupa un lugar primordial en la Agenda 2030 para el Desarrollo Sostenible. El proyecto objeto del presente convenio se alinea concretamente con el Objetivo de Desarrollo Sostenible número 4: “Garantizar una educación inclusiva, equitativa y de calidad y promover oportunidades de aprendizaje durante toda la vida para todos”. Este objetivo se basa en la </w:t>
      </w:r>
      <w:r w:rsidRPr="00F643AB">
        <w:rPr>
          <w:rFonts w:ascii="Arial" w:hAnsi="Arial" w:cs="Arial"/>
          <w:sz w:val="20"/>
          <w:szCs w:val="20"/>
        </w:rPr>
        <w:lastRenderedPageBreak/>
        <w:t>convicción de que el acceso a una educación de calidad es clave para garantizar el desarrollo sostenible.</w:t>
      </w:r>
    </w:p>
    <w:p w14:paraId="110A4702" w14:textId="77777777" w:rsidR="004676CE" w:rsidRPr="00F643AB" w:rsidRDefault="004676CE" w:rsidP="004676CE">
      <w:pPr>
        <w:suppressAutoHyphens/>
        <w:spacing w:before="120" w:after="120" w:line="276" w:lineRule="auto"/>
        <w:contextualSpacing/>
        <w:jc w:val="both"/>
        <w:rPr>
          <w:rFonts w:ascii="Arial" w:hAnsi="Arial" w:cs="Arial"/>
          <w:sz w:val="20"/>
          <w:szCs w:val="20"/>
        </w:rPr>
      </w:pPr>
    </w:p>
    <w:p w14:paraId="5252C0F0" w14:textId="77777777" w:rsidR="004676CE" w:rsidRPr="00F643AB" w:rsidRDefault="004676CE" w:rsidP="004676CE">
      <w:pPr>
        <w:suppressAutoHyphens/>
        <w:spacing w:before="120" w:after="120" w:line="276" w:lineRule="auto"/>
        <w:contextualSpacing/>
        <w:jc w:val="both"/>
        <w:rPr>
          <w:rFonts w:ascii="Arial" w:hAnsi="Arial" w:cs="Arial"/>
          <w:sz w:val="20"/>
          <w:szCs w:val="20"/>
        </w:rPr>
      </w:pPr>
      <w:r w:rsidRPr="00F643AB">
        <w:rPr>
          <w:rFonts w:ascii="Arial" w:hAnsi="Arial" w:cs="Arial"/>
          <w:sz w:val="20"/>
          <w:szCs w:val="20"/>
        </w:rPr>
        <w:t>Por tanto, el desarrollo sostenible comienza por la educación, constituida como un derecho humano fundamental y la base del progreso de cualquier país y contribuye a reducir las desigualdades entre la población. La educación también es crucial para fomentar la tolerancia entre las personas y contribuye a crear sociedades pacíficas, justas e inclusivas. Una educación de calidad, inclusiva e igualitaria es un pilar esencial para promover el desarrollo sostenible y para impulsar el logro de los Objetivos de Desarrollo Sostenible.</w:t>
      </w:r>
    </w:p>
    <w:p w14:paraId="4BC08D48" w14:textId="77777777" w:rsidR="004676CE" w:rsidRPr="00753DD5" w:rsidRDefault="004676CE" w:rsidP="004676CE">
      <w:pPr>
        <w:suppressAutoHyphens/>
        <w:spacing w:before="120" w:after="120" w:line="276" w:lineRule="auto"/>
        <w:contextualSpacing/>
        <w:jc w:val="both"/>
        <w:rPr>
          <w:rFonts w:ascii="Arial" w:hAnsi="Arial" w:cs="Arial"/>
          <w:sz w:val="20"/>
          <w:szCs w:val="20"/>
          <w:highlight w:val="yellow"/>
        </w:rPr>
      </w:pPr>
    </w:p>
    <w:p w14:paraId="7BD34923" w14:textId="211A1A0B" w:rsidR="003C209C" w:rsidRPr="006A2EAA" w:rsidRDefault="003C209C" w:rsidP="00AB4283">
      <w:pPr>
        <w:suppressAutoHyphens/>
        <w:spacing w:before="120" w:after="120" w:line="276" w:lineRule="auto"/>
        <w:contextualSpacing/>
        <w:jc w:val="both"/>
        <w:rPr>
          <w:rFonts w:ascii="Arial" w:hAnsi="Arial" w:cs="Arial"/>
          <w:sz w:val="20"/>
          <w:szCs w:val="20"/>
        </w:rPr>
      </w:pPr>
      <w:r w:rsidRPr="006A2EAA">
        <w:rPr>
          <w:rFonts w:ascii="Arial" w:hAnsi="Arial" w:cs="Arial"/>
          <w:b/>
          <w:bCs/>
          <w:sz w:val="20"/>
          <w:szCs w:val="20"/>
        </w:rPr>
        <w:t>X.</w:t>
      </w:r>
      <w:r w:rsidRPr="006A2EAA">
        <w:rPr>
          <w:rFonts w:ascii="Arial" w:hAnsi="Arial" w:cs="Arial"/>
          <w:sz w:val="20"/>
          <w:szCs w:val="20"/>
        </w:rPr>
        <w:t xml:space="preserve"> </w:t>
      </w:r>
      <w:r w:rsidR="00753DD5" w:rsidRPr="006A2EAA">
        <w:rPr>
          <w:rFonts w:ascii="Arial" w:hAnsi="Arial" w:cs="Arial"/>
          <w:sz w:val="20"/>
          <w:szCs w:val="20"/>
        </w:rPr>
        <w:t>Doña Raquel Martí Lezana en su condición de representante legal de la Asociación Comité Español de la UNRWA</w:t>
      </w:r>
      <w:r w:rsidRPr="006A2EAA">
        <w:rPr>
          <w:rFonts w:ascii="Arial" w:hAnsi="Arial" w:cs="Arial"/>
          <w:sz w:val="20"/>
          <w:szCs w:val="20"/>
        </w:rPr>
        <w:t>, manifiesta expresamente que dicha entidad ha acreditado el cumplimiento de las condiciones que establece el artículo 13.2 de la Ley 38/2003, de 17 de noviembre, general de subvenciones para ser considerada beneficiaria de la presente subvención que se formaliza con el convenio</w:t>
      </w:r>
      <w:r w:rsidR="00CF2558" w:rsidRPr="006A2EAA">
        <w:rPr>
          <w:rFonts w:ascii="Arial" w:hAnsi="Arial" w:cs="Arial"/>
          <w:sz w:val="20"/>
          <w:szCs w:val="20"/>
        </w:rPr>
        <w:t>,</w:t>
      </w:r>
      <w:r w:rsidRPr="006A2EAA">
        <w:rPr>
          <w:rFonts w:ascii="Arial" w:hAnsi="Arial" w:cs="Arial"/>
          <w:sz w:val="20"/>
          <w:szCs w:val="20"/>
        </w:rPr>
        <w:t xml:space="preserve"> comprometiéndose a mantener el cumplimiento de las citadas condiciones durante su período de vigencia.</w:t>
      </w:r>
    </w:p>
    <w:p w14:paraId="22FB70E0" w14:textId="77777777" w:rsidR="003C209C" w:rsidRPr="006A2EAA" w:rsidRDefault="003C209C" w:rsidP="00AB4283">
      <w:pPr>
        <w:suppressAutoHyphens/>
        <w:spacing w:before="120" w:after="120" w:line="276" w:lineRule="auto"/>
        <w:contextualSpacing/>
        <w:jc w:val="both"/>
        <w:rPr>
          <w:rFonts w:ascii="Arial" w:hAnsi="Arial" w:cs="Arial"/>
          <w:sz w:val="20"/>
          <w:szCs w:val="20"/>
        </w:rPr>
      </w:pPr>
    </w:p>
    <w:p w14:paraId="1C4BE85D" w14:textId="62C46249" w:rsidR="00D24EB6" w:rsidRPr="006A2EAA" w:rsidRDefault="003C209C"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En virtud de cuanto antecede, ambas partes formalizan este convenio de colaboración con arreglo a las siguientes</w:t>
      </w:r>
    </w:p>
    <w:p w14:paraId="3143614B" w14:textId="77777777" w:rsidR="00FB6A45" w:rsidRPr="006A2EAA" w:rsidRDefault="00FB6A45" w:rsidP="00AB4283">
      <w:pPr>
        <w:suppressAutoHyphens/>
        <w:spacing w:before="120" w:after="120" w:line="276" w:lineRule="auto"/>
        <w:contextualSpacing/>
        <w:jc w:val="both"/>
        <w:rPr>
          <w:rFonts w:ascii="Arial" w:hAnsi="Arial" w:cs="Arial"/>
          <w:sz w:val="20"/>
          <w:szCs w:val="20"/>
        </w:rPr>
      </w:pPr>
    </w:p>
    <w:p w14:paraId="53C9750B" w14:textId="77777777" w:rsidR="00A52D26" w:rsidRPr="006A2EAA" w:rsidRDefault="00A52D26" w:rsidP="00AB4283">
      <w:pPr>
        <w:suppressAutoHyphens/>
        <w:spacing w:before="120" w:after="120" w:line="276" w:lineRule="auto"/>
        <w:contextualSpacing/>
        <w:jc w:val="both"/>
        <w:rPr>
          <w:rFonts w:ascii="Arial" w:hAnsi="Arial" w:cs="Arial"/>
          <w:sz w:val="20"/>
          <w:szCs w:val="20"/>
        </w:rPr>
      </w:pPr>
    </w:p>
    <w:p w14:paraId="43D2F927" w14:textId="77777777" w:rsidR="00D24EB6" w:rsidRPr="006A2EAA" w:rsidRDefault="00D24EB6" w:rsidP="00AB4283">
      <w:pPr>
        <w:suppressAutoHyphens/>
        <w:spacing w:before="120" w:after="120" w:line="276" w:lineRule="auto"/>
        <w:contextualSpacing/>
        <w:jc w:val="center"/>
        <w:rPr>
          <w:rFonts w:ascii="Arial" w:hAnsi="Arial" w:cs="Arial"/>
          <w:b/>
          <w:bCs/>
          <w:sz w:val="20"/>
          <w:szCs w:val="20"/>
        </w:rPr>
      </w:pPr>
      <w:r w:rsidRPr="006A2EAA">
        <w:rPr>
          <w:rFonts w:ascii="Arial" w:hAnsi="Arial" w:cs="Arial"/>
          <w:b/>
          <w:bCs/>
          <w:sz w:val="20"/>
          <w:szCs w:val="20"/>
        </w:rPr>
        <w:t>CLÁUSULAS</w:t>
      </w:r>
    </w:p>
    <w:p w14:paraId="0FAD1C85" w14:textId="77777777" w:rsidR="00D24EB6" w:rsidRPr="006A2EAA" w:rsidRDefault="00D24EB6" w:rsidP="00AB4283">
      <w:pPr>
        <w:suppressAutoHyphens/>
        <w:spacing w:before="120" w:after="120" w:line="276" w:lineRule="auto"/>
        <w:contextualSpacing/>
        <w:jc w:val="both"/>
        <w:rPr>
          <w:rFonts w:ascii="Arial" w:hAnsi="Arial" w:cs="Arial"/>
          <w:sz w:val="20"/>
          <w:szCs w:val="20"/>
        </w:rPr>
      </w:pPr>
    </w:p>
    <w:p w14:paraId="5090BEC0" w14:textId="77777777" w:rsidR="00D24EB6" w:rsidRPr="006A2EAA" w:rsidRDefault="00D24EB6" w:rsidP="00AB4283">
      <w:pPr>
        <w:suppressAutoHyphens/>
        <w:spacing w:before="120" w:after="120" w:line="276" w:lineRule="auto"/>
        <w:contextualSpacing/>
        <w:jc w:val="both"/>
        <w:rPr>
          <w:rFonts w:ascii="Arial" w:hAnsi="Arial" w:cs="Arial"/>
          <w:b/>
          <w:bCs/>
          <w:sz w:val="20"/>
          <w:szCs w:val="20"/>
        </w:rPr>
      </w:pPr>
      <w:r w:rsidRPr="006A2EAA">
        <w:rPr>
          <w:rFonts w:ascii="Arial" w:hAnsi="Arial" w:cs="Arial"/>
          <w:b/>
          <w:bCs/>
          <w:sz w:val="20"/>
          <w:szCs w:val="20"/>
        </w:rPr>
        <w:t>PRIMERA. OBJETO</w:t>
      </w:r>
    </w:p>
    <w:p w14:paraId="5BF2B253" w14:textId="77777777" w:rsidR="00D24EB6" w:rsidRPr="006A2EAA" w:rsidRDefault="00D24EB6" w:rsidP="00AB4283">
      <w:pPr>
        <w:suppressAutoHyphens/>
        <w:spacing w:before="120" w:after="120" w:line="276" w:lineRule="auto"/>
        <w:contextualSpacing/>
        <w:jc w:val="both"/>
        <w:rPr>
          <w:rFonts w:ascii="Arial" w:hAnsi="Arial" w:cs="Arial"/>
          <w:sz w:val="20"/>
          <w:szCs w:val="20"/>
        </w:rPr>
      </w:pPr>
    </w:p>
    <w:p w14:paraId="08B00D8C" w14:textId="6CA8E1E5" w:rsidR="00D24EB6" w:rsidRPr="00AB4283" w:rsidRDefault="00D24EB6"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1. El presente convenio tiene por objeto la colaboración entre la Generalitat, </w:t>
      </w:r>
      <w:r w:rsidR="003C209C" w:rsidRPr="006A2EAA">
        <w:rPr>
          <w:rFonts w:ascii="Arial" w:hAnsi="Arial" w:cs="Arial"/>
          <w:sz w:val="20"/>
          <w:szCs w:val="20"/>
        </w:rPr>
        <w:t>a través de la Vicepresidencia Segunda y Conselleria de Servicios Sociales, Igualdad y Vivienda</w:t>
      </w:r>
      <w:r w:rsidRPr="006A2EAA">
        <w:rPr>
          <w:rFonts w:ascii="Arial" w:hAnsi="Arial" w:cs="Arial"/>
          <w:sz w:val="20"/>
          <w:szCs w:val="20"/>
        </w:rPr>
        <w:t xml:space="preserve">, y </w:t>
      </w:r>
      <w:r w:rsidR="008870EF" w:rsidRPr="006A2EAA">
        <w:rPr>
          <w:rFonts w:ascii="Arial" w:hAnsi="Arial" w:cs="Arial"/>
          <w:sz w:val="20"/>
          <w:szCs w:val="20"/>
        </w:rPr>
        <w:t xml:space="preserve">la </w:t>
      </w:r>
      <w:r w:rsidR="00753DD5" w:rsidRPr="006A2EAA">
        <w:rPr>
          <w:rFonts w:ascii="Arial" w:hAnsi="Arial" w:cs="Arial"/>
          <w:sz w:val="20"/>
          <w:szCs w:val="20"/>
        </w:rPr>
        <w:t xml:space="preserve">Asociación Comité Español de la UNRWA, en adelante la entidad beneficiaria, para la ejecución del proyecto: </w:t>
      </w:r>
      <w:bookmarkStart w:id="1" w:name="_Hlk158573735"/>
      <w:r w:rsidR="00753DD5" w:rsidRPr="006A2EAA">
        <w:rPr>
          <w:rFonts w:ascii="Arial" w:hAnsi="Arial" w:cs="Arial"/>
          <w:sz w:val="20"/>
          <w:szCs w:val="20"/>
        </w:rPr>
        <w:t>“Mejora del acceso al derecho a la educación primaria de la población infantil afectada por la emergencia en siria. Fase IX”</w:t>
      </w:r>
      <w:bookmarkEnd w:id="1"/>
      <w:r w:rsidR="00753DD5" w:rsidRPr="006A2EAA">
        <w:rPr>
          <w:rFonts w:ascii="Arial" w:hAnsi="Arial" w:cs="Arial"/>
          <w:sz w:val="20"/>
          <w:szCs w:val="20"/>
        </w:rPr>
        <w:t>.</w:t>
      </w:r>
    </w:p>
    <w:p w14:paraId="65045CD8"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736AB204" w14:textId="4F838560" w:rsidR="00D24EB6" w:rsidRPr="00AB4283" w:rsidRDefault="00D24EB6"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2. El órgano gestor del convenio de colaboración por parte de la Generalitat será la </w:t>
      </w:r>
      <w:r w:rsidR="00BE3827" w:rsidRPr="006A2EAA">
        <w:rPr>
          <w:rFonts w:ascii="Arial" w:hAnsi="Arial" w:cs="Arial"/>
          <w:sz w:val="20"/>
          <w:szCs w:val="20"/>
        </w:rPr>
        <w:t>Dirección General de Inclusión y Cooperación al Desarrollo, de la Vicepresidencia</w:t>
      </w:r>
      <w:r w:rsidR="00CF2558" w:rsidRPr="006A2EAA">
        <w:rPr>
          <w:rFonts w:ascii="Arial" w:hAnsi="Arial" w:cs="Arial"/>
          <w:sz w:val="20"/>
          <w:szCs w:val="20"/>
        </w:rPr>
        <w:t xml:space="preserve"> </w:t>
      </w:r>
      <w:r w:rsidR="00BE3827" w:rsidRPr="006A2EAA">
        <w:rPr>
          <w:rFonts w:ascii="Arial" w:hAnsi="Arial" w:cs="Arial"/>
          <w:sz w:val="20"/>
          <w:szCs w:val="20"/>
        </w:rPr>
        <w:t xml:space="preserve">Segunda y Conselleria de Servicios Sociales, Igualdad y Vivienda </w:t>
      </w:r>
      <w:r w:rsidRPr="006A2EAA">
        <w:rPr>
          <w:rFonts w:ascii="Arial" w:hAnsi="Arial" w:cs="Arial"/>
          <w:sz w:val="20"/>
          <w:szCs w:val="20"/>
        </w:rPr>
        <w:t>o, en su caso, la dirección general competente en materia de cooperación al desarrollo</w:t>
      </w:r>
      <w:r w:rsidRPr="00AB4283">
        <w:rPr>
          <w:rFonts w:ascii="Arial" w:hAnsi="Arial" w:cs="Arial"/>
          <w:sz w:val="20"/>
          <w:szCs w:val="20"/>
        </w:rPr>
        <w:t>.</w:t>
      </w:r>
    </w:p>
    <w:p w14:paraId="5F3C44B4" w14:textId="724A1603" w:rsidR="00D24EB6" w:rsidRPr="00AB4283" w:rsidRDefault="00D24EB6" w:rsidP="00AB4283">
      <w:pPr>
        <w:suppressAutoHyphens/>
        <w:spacing w:before="120" w:after="120" w:line="276" w:lineRule="auto"/>
        <w:contextualSpacing/>
        <w:jc w:val="both"/>
        <w:rPr>
          <w:rFonts w:ascii="Arial" w:hAnsi="Arial" w:cs="Arial"/>
          <w:sz w:val="20"/>
          <w:szCs w:val="20"/>
        </w:rPr>
      </w:pPr>
    </w:p>
    <w:p w14:paraId="644D5E1E" w14:textId="39FB82E6" w:rsidR="00D24EB6" w:rsidRPr="00AB4283" w:rsidRDefault="00D24EB6"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SEGUNDA. </w:t>
      </w:r>
      <w:r w:rsidR="00FB6A45" w:rsidRPr="00AB4283">
        <w:rPr>
          <w:rFonts w:ascii="Arial" w:hAnsi="Arial" w:cs="Arial"/>
          <w:b/>
          <w:bCs/>
          <w:sz w:val="20"/>
          <w:szCs w:val="20"/>
        </w:rPr>
        <w:t>OBJETIVOS Y ACTIVIDADES</w:t>
      </w:r>
    </w:p>
    <w:p w14:paraId="07209A9D"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0896C9BA" w14:textId="5D4DA0E0" w:rsidR="00753DD5" w:rsidRPr="006A2EAA" w:rsidRDefault="00D24EB6" w:rsidP="005264D4">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w:t>
      </w:r>
      <w:r w:rsidRPr="006A2EAA">
        <w:rPr>
          <w:rFonts w:ascii="Arial" w:hAnsi="Arial" w:cs="Arial"/>
          <w:sz w:val="20"/>
          <w:szCs w:val="20"/>
        </w:rPr>
        <w:t xml:space="preserve">. </w:t>
      </w:r>
      <w:r w:rsidR="00BE3827" w:rsidRPr="006A2EAA">
        <w:rPr>
          <w:rFonts w:ascii="Arial" w:hAnsi="Arial" w:cs="Arial"/>
          <w:sz w:val="20"/>
          <w:szCs w:val="20"/>
        </w:rPr>
        <w:t xml:space="preserve">El proyecto: </w:t>
      </w:r>
      <w:bookmarkStart w:id="2" w:name="_Hlk158573889"/>
      <w:r w:rsidR="00753DD5" w:rsidRPr="006A2EAA">
        <w:rPr>
          <w:rFonts w:ascii="Arial" w:hAnsi="Arial" w:cs="Arial"/>
          <w:sz w:val="20"/>
          <w:szCs w:val="20"/>
        </w:rPr>
        <w:t>“Mejora del acceso al derecho a la educación primaria de la población infantil afectada por la emergencia en siria. Fase IX”</w:t>
      </w:r>
      <w:bookmarkEnd w:id="2"/>
      <w:r w:rsidR="008870EF" w:rsidRPr="006A2EAA">
        <w:rPr>
          <w:rFonts w:ascii="Arial" w:hAnsi="Arial" w:cs="Arial"/>
          <w:sz w:val="20"/>
          <w:szCs w:val="20"/>
        </w:rPr>
        <w:t>,</w:t>
      </w:r>
      <w:r w:rsidR="00BE3827" w:rsidRPr="006A2EAA">
        <w:rPr>
          <w:rFonts w:ascii="Arial" w:hAnsi="Arial" w:cs="Arial"/>
          <w:sz w:val="20"/>
          <w:szCs w:val="20"/>
        </w:rPr>
        <w:t xml:space="preserve"> </w:t>
      </w:r>
      <w:r w:rsidRPr="006A2EAA">
        <w:rPr>
          <w:rFonts w:ascii="Arial" w:hAnsi="Arial" w:cs="Arial"/>
          <w:sz w:val="20"/>
          <w:szCs w:val="20"/>
        </w:rPr>
        <w:t xml:space="preserve">tiene como objetivo principal </w:t>
      </w:r>
      <w:r w:rsidR="00753DD5" w:rsidRPr="006A2EAA">
        <w:rPr>
          <w:rFonts w:ascii="Arial" w:hAnsi="Arial" w:cs="Arial"/>
          <w:sz w:val="20"/>
          <w:szCs w:val="20"/>
        </w:rPr>
        <w:t xml:space="preserve">fortalecer el ejercicio del derecho a la educación </w:t>
      </w:r>
      <w:r w:rsidR="005264D4" w:rsidRPr="006A2EAA">
        <w:rPr>
          <w:rFonts w:ascii="Arial" w:hAnsi="Arial" w:cs="Arial"/>
          <w:sz w:val="20"/>
          <w:szCs w:val="20"/>
        </w:rPr>
        <w:t xml:space="preserve">y a la salud mental </w:t>
      </w:r>
      <w:r w:rsidR="00753DD5" w:rsidRPr="006A2EAA">
        <w:rPr>
          <w:rFonts w:ascii="Arial" w:hAnsi="Arial" w:cs="Arial"/>
          <w:sz w:val="20"/>
          <w:szCs w:val="20"/>
        </w:rPr>
        <w:t xml:space="preserve">de la población infantil refugiada de Palestina en Siria. Su objetivo específico persigue </w:t>
      </w:r>
      <w:r w:rsidR="005264D4" w:rsidRPr="006A2EAA">
        <w:rPr>
          <w:rFonts w:ascii="Arial" w:hAnsi="Arial" w:cs="Arial"/>
          <w:sz w:val="20"/>
          <w:szCs w:val="20"/>
        </w:rPr>
        <w:t>garantizar el acceso a una educación de calidad y el apoyo psicosocial en el sistema educativo de UNRWA en contexto de emergencia en Siria.</w:t>
      </w:r>
    </w:p>
    <w:p w14:paraId="1BC5A77C" w14:textId="77777777" w:rsidR="00753DD5" w:rsidRPr="006A2EAA" w:rsidRDefault="00753DD5" w:rsidP="00753DD5">
      <w:pPr>
        <w:suppressAutoHyphens/>
        <w:spacing w:before="120" w:after="120" w:line="276" w:lineRule="auto"/>
        <w:contextualSpacing/>
        <w:jc w:val="both"/>
        <w:rPr>
          <w:rFonts w:ascii="Arial" w:hAnsi="Arial" w:cs="Arial"/>
          <w:sz w:val="20"/>
          <w:szCs w:val="20"/>
        </w:rPr>
      </w:pPr>
    </w:p>
    <w:p w14:paraId="08B6FB65" w14:textId="77777777" w:rsidR="00753DD5" w:rsidRPr="006A2EAA" w:rsidRDefault="00753DD5" w:rsidP="00753DD5">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2. La ejecución del proyecto conllevará la realización de las siguientes actividades por parte de la entidad beneficiaria:</w:t>
      </w:r>
    </w:p>
    <w:p w14:paraId="6ED6FFC5" w14:textId="77777777" w:rsidR="00753DD5" w:rsidRPr="006A2EAA" w:rsidRDefault="00753DD5" w:rsidP="00753DD5">
      <w:pPr>
        <w:suppressAutoHyphens/>
        <w:spacing w:before="120" w:after="120" w:line="276" w:lineRule="auto"/>
        <w:contextualSpacing/>
        <w:jc w:val="both"/>
        <w:rPr>
          <w:rFonts w:ascii="Arial" w:hAnsi="Arial" w:cs="Arial"/>
          <w:sz w:val="20"/>
          <w:szCs w:val="20"/>
        </w:rPr>
      </w:pPr>
    </w:p>
    <w:p w14:paraId="6E3E7C6E" w14:textId="5AE8ED7A" w:rsidR="005264D4" w:rsidRPr="006A2EAA" w:rsidRDefault="005264D4" w:rsidP="004115BD">
      <w:pPr>
        <w:pStyle w:val="Prrafodelista"/>
        <w:numPr>
          <w:ilvl w:val="0"/>
          <w:numId w:val="4"/>
        </w:numPr>
        <w:suppressAutoHyphens/>
        <w:spacing w:before="120" w:after="120" w:line="276" w:lineRule="auto"/>
        <w:jc w:val="both"/>
        <w:rPr>
          <w:rFonts w:ascii="Arial" w:hAnsi="Arial" w:cs="Arial"/>
          <w:sz w:val="20"/>
          <w:szCs w:val="20"/>
        </w:rPr>
      </w:pPr>
      <w:r w:rsidRPr="006A2EAA">
        <w:rPr>
          <w:rFonts w:ascii="Arial" w:hAnsi="Arial" w:cs="Arial"/>
          <w:sz w:val="20"/>
          <w:szCs w:val="20"/>
        </w:rPr>
        <w:t>Actividad 1. Facilitar el acceso a servicios educativos de calidad a la población infantil refugiada de Palestina afectada por la situación de emergencia.</w:t>
      </w:r>
    </w:p>
    <w:p w14:paraId="491F1D9B" w14:textId="07F6A2C1"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Actividad 1</w:t>
      </w:r>
      <w:r w:rsidR="005264D4" w:rsidRPr="006A2EAA">
        <w:rPr>
          <w:rFonts w:ascii="Arial" w:hAnsi="Arial" w:cs="Arial"/>
          <w:sz w:val="20"/>
          <w:szCs w:val="20"/>
        </w:rPr>
        <w:t>.1</w:t>
      </w:r>
      <w:r w:rsidRPr="006A2EAA">
        <w:rPr>
          <w:rFonts w:ascii="Arial" w:hAnsi="Arial" w:cs="Arial"/>
          <w:sz w:val="20"/>
          <w:szCs w:val="20"/>
        </w:rPr>
        <w:t>: Identificación de la población beneficiaria.</w:t>
      </w:r>
    </w:p>
    <w:p w14:paraId="49BF92A8" w14:textId="5C9F7611"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5264D4" w:rsidRPr="006A2EAA">
        <w:rPr>
          <w:rFonts w:ascii="Arial" w:hAnsi="Arial" w:cs="Arial"/>
          <w:sz w:val="20"/>
          <w:szCs w:val="20"/>
        </w:rPr>
        <w:t>1.</w:t>
      </w:r>
      <w:r w:rsidRPr="006A2EAA">
        <w:rPr>
          <w:rFonts w:ascii="Arial" w:hAnsi="Arial" w:cs="Arial"/>
          <w:sz w:val="20"/>
          <w:szCs w:val="20"/>
        </w:rPr>
        <w:t>2: Selección y contratación del personal.</w:t>
      </w:r>
    </w:p>
    <w:p w14:paraId="556A1E95" w14:textId="38E6DEEC"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5264D4" w:rsidRPr="006A2EAA">
        <w:rPr>
          <w:rFonts w:ascii="Arial" w:hAnsi="Arial" w:cs="Arial"/>
          <w:sz w:val="20"/>
          <w:szCs w:val="20"/>
        </w:rPr>
        <w:t>1.</w:t>
      </w:r>
      <w:r w:rsidRPr="006A2EAA">
        <w:rPr>
          <w:rFonts w:ascii="Arial" w:hAnsi="Arial" w:cs="Arial"/>
          <w:sz w:val="20"/>
          <w:szCs w:val="20"/>
        </w:rPr>
        <w:t>3: Planificación e impartición de clases durante el curso académico.</w:t>
      </w:r>
    </w:p>
    <w:p w14:paraId="63241504" w14:textId="6C76409D"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lastRenderedPageBreak/>
        <w:t xml:space="preserve">• Actividad </w:t>
      </w:r>
      <w:r w:rsidR="005264D4" w:rsidRPr="006A2EAA">
        <w:rPr>
          <w:rFonts w:ascii="Arial" w:hAnsi="Arial" w:cs="Arial"/>
          <w:sz w:val="20"/>
          <w:szCs w:val="20"/>
        </w:rPr>
        <w:t>1.</w:t>
      </w:r>
      <w:r w:rsidRPr="006A2EAA">
        <w:rPr>
          <w:rFonts w:ascii="Arial" w:hAnsi="Arial" w:cs="Arial"/>
          <w:sz w:val="20"/>
          <w:szCs w:val="20"/>
        </w:rPr>
        <w:t>4: Compra y distribución de los materiales.</w:t>
      </w:r>
    </w:p>
    <w:p w14:paraId="7A4720F4" w14:textId="152D7292"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5264D4" w:rsidRPr="006A2EAA">
        <w:rPr>
          <w:rFonts w:ascii="Arial" w:hAnsi="Arial" w:cs="Arial"/>
          <w:sz w:val="20"/>
          <w:szCs w:val="20"/>
        </w:rPr>
        <w:t>1.</w:t>
      </w:r>
      <w:r w:rsidRPr="006A2EAA">
        <w:rPr>
          <w:rFonts w:ascii="Arial" w:hAnsi="Arial" w:cs="Arial"/>
          <w:sz w:val="20"/>
          <w:szCs w:val="20"/>
        </w:rPr>
        <w:t>5: Evaluación y seguimiento del alumnado y profesorado.</w:t>
      </w:r>
    </w:p>
    <w:p w14:paraId="4DA3C20F" w14:textId="2E79DB85" w:rsidR="004115BD" w:rsidRPr="006A2EAA" w:rsidRDefault="004115BD" w:rsidP="004115BD">
      <w:pPr>
        <w:pStyle w:val="Prrafodelista"/>
        <w:numPr>
          <w:ilvl w:val="0"/>
          <w:numId w:val="4"/>
        </w:numPr>
        <w:suppressAutoHyphens/>
        <w:spacing w:before="120" w:after="120" w:line="276" w:lineRule="auto"/>
        <w:jc w:val="both"/>
        <w:rPr>
          <w:rFonts w:ascii="Arial" w:hAnsi="Arial" w:cs="Arial"/>
          <w:sz w:val="20"/>
          <w:szCs w:val="20"/>
        </w:rPr>
      </w:pPr>
      <w:r w:rsidRPr="006A2EAA">
        <w:rPr>
          <w:rFonts w:ascii="Arial" w:hAnsi="Arial" w:cs="Arial"/>
          <w:sz w:val="20"/>
          <w:szCs w:val="20"/>
        </w:rPr>
        <w:t>Actividad 2: Mejorar el acceso a servicios de atención psicosocial en el entorno escolar de la población infantil en situación de especial vulnerabilidad afectadas por la situación de emergencia.</w:t>
      </w:r>
    </w:p>
    <w:p w14:paraId="15C81D11" w14:textId="1C5F78ED"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4115BD" w:rsidRPr="006A2EAA">
        <w:rPr>
          <w:rFonts w:ascii="Arial" w:hAnsi="Arial" w:cs="Arial"/>
          <w:sz w:val="20"/>
          <w:szCs w:val="20"/>
        </w:rPr>
        <w:t>2.1</w:t>
      </w:r>
      <w:r w:rsidRPr="006A2EAA">
        <w:rPr>
          <w:rFonts w:ascii="Arial" w:hAnsi="Arial" w:cs="Arial"/>
          <w:sz w:val="20"/>
          <w:szCs w:val="20"/>
        </w:rPr>
        <w:t>: Identificación de la población beneficiaria.</w:t>
      </w:r>
    </w:p>
    <w:p w14:paraId="390FC25C" w14:textId="7A3A62BA"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4115BD" w:rsidRPr="006A2EAA">
        <w:rPr>
          <w:rFonts w:ascii="Arial" w:hAnsi="Arial" w:cs="Arial"/>
          <w:sz w:val="20"/>
          <w:szCs w:val="20"/>
        </w:rPr>
        <w:t>2.2</w:t>
      </w:r>
      <w:r w:rsidRPr="006A2EAA">
        <w:rPr>
          <w:rFonts w:ascii="Arial" w:hAnsi="Arial" w:cs="Arial"/>
          <w:sz w:val="20"/>
          <w:szCs w:val="20"/>
        </w:rPr>
        <w:t>: Contratación del</w:t>
      </w:r>
      <w:r w:rsidR="004115BD" w:rsidRPr="006A2EAA">
        <w:rPr>
          <w:rFonts w:ascii="Arial" w:hAnsi="Arial" w:cs="Arial"/>
          <w:sz w:val="20"/>
          <w:szCs w:val="20"/>
        </w:rPr>
        <w:t xml:space="preserve"> personal </w:t>
      </w:r>
      <w:r w:rsidRPr="006A2EAA">
        <w:rPr>
          <w:rFonts w:ascii="Arial" w:hAnsi="Arial" w:cs="Arial"/>
          <w:sz w:val="20"/>
          <w:szCs w:val="20"/>
        </w:rPr>
        <w:t>terapeuta.</w:t>
      </w:r>
    </w:p>
    <w:p w14:paraId="2CA00B34" w14:textId="2CA544B1" w:rsidR="00753DD5" w:rsidRPr="006A2EAA" w:rsidRDefault="00753DD5" w:rsidP="004115BD">
      <w:pPr>
        <w:suppressAutoHyphens/>
        <w:spacing w:before="120" w:after="120" w:line="276" w:lineRule="auto"/>
        <w:ind w:left="360"/>
        <w:contextualSpacing/>
        <w:jc w:val="both"/>
        <w:rPr>
          <w:rFonts w:ascii="Arial" w:hAnsi="Arial" w:cs="Arial"/>
          <w:sz w:val="20"/>
          <w:szCs w:val="20"/>
        </w:rPr>
      </w:pPr>
      <w:r w:rsidRPr="006A2EAA">
        <w:rPr>
          <w:rFonts w:ascii="Arial" w:hAnsi="Arial" w:cs="Arial"/>
          <w:sz w:val="20"/>
          <w:szCs w:val="20"/>
        </w:rPr>
        <w:t xml:space="preserve">• Actividad </w:t>
      </w:r>
      <w:r w:rsidR="004115BD" w:rsidRPr="006A2EAA">
        <w:rPr>
          <w:rFonts w:ascii="Arial" w:hAnsi="Arial" w:cs="Arial"/>
          <w:sz w:val="20"/>
          <w:szCs w:val="20"/>
        </w:rPr>
        <w:t>2.3</w:t>
      </w:r>
      <w:r w:rsidRPr="006A2EAA">
        <w:rPr>
          <w:rFonts w:ascii="Arial" w:hAnsi="Arial" w:cs="Arial"/>
          <w:sz w:val="20"/>
          <w:szCs w:val="20"/>
        </w:rPr>
        <w:t>: Definición de las metodologías de terapia y realización de las sesiones.</w:t>
      </w:r>
    </w:p>
    <w:p w14:paraId="29CADC38" w14:textId="6D8BF5C4" w:rsidR="00112AF1" w:rsidRPr="006A2EAA" w:rsidRDefault="00753DD5" w:rsidP="004115BD">
      <w:pPr>
        <w:suppressAutoHyphens/>
        <w:spacing w:before="120" w:after="120" w:line="276" w:lineRule="auto"/>
        <w:ind w:left="360"/>
        <w:contextualSpacing/>
        <w:jc w:val="both"/>
        <w:rPr>
          <w:rFonts w:ascii="Arial" w:hAnsi="Arial" w:cs="Arial"/>
          <w:b/>
          <w:bCs/>
          <w:sz w:val="20"/>
          <w:szCs w:val="20"/>
        </w:rPr>
      </w:pPr>
      <w:r w:rsidRPr="006A2EAA">
        <w:rPr>
          <w:rFonts w:ascii="Arial" w:hAnsi="Arial" w:cs="Arial"/>
          <w:sz w:val="20"/>
          <w:szCs w:val="20"/>
        </w:rPr>
        <w:t xml:space="preserve">• Actividad </w:t>
      </w:r>
      <w:r w:rsidR="004115BD" w:rsidRPr="006A2EAA">
        <w:rPr>
          <w:rFonts w:ascii="Arial" w:hAnsi="Arial" w:cs="Arial"/>
          <w:sz w:val="20"/>
          <w:szCs w:val="20"/>
        </w:rPr>
        <w:t>2.4</w:t>
      </w:r>
      <w:r w:rsidRPr="006A2EAA">
        <w:rPr>
          <w:rFonts w:ascii="Arial" w:hAnsi="Arial" w:cs="Arial"/>
          <w:sz w:val="20"/>
          <w:szCs w:val="20"/>
        </w:rPr>
        <w:t>: Evaluación y seguimiento del proyecto a nivel administrativo.</w:t>
      </w:r>
    </w:p>
    <w:p w14:paraId="738BA50A" w14:textId="77777777" w:rsidR="00753DD5" w:rsidRDefault="00753DD5" w:rsidP="00112AF1">
      <w:pPr>
        <w:suppressAutoHyphens/>
        <w:spacing w:before="120" w:after="120" w:line="276" w:lineRule="auto"/>
        <w:contextualSpacing/>
        <w:jc w:val="both"/>
        <w:rPr>
          <w:rFonts w:ascii="Arial" w:hAnsi="Arial" w:cs="Arial"/>
          <w:b/>
          <w:bCs/>
          <w:sz w:val="20"/>
          <w:szCs w:val="20"/>
        </w:rPr>
      </w:pPr>
    </w:p>
    <w:p w14:paraId="43FD81C3" w14:textId="68D94DD4" w:rsidR="00D24EB6" w:rsidRPr="00AB4283" w:rsidRDefault="00D24EB6" w:rsidP="00112AF1">
      <w:pPr>
        <w:suppressAutoHyphens/>
        <w:spacing w:before="120" w:after="120" w:line="276" w:lineRule="auto"/>
        <w:contextualSpacing/>
        <w:jc w:val="both"/>
        <w:rPr>
          <w:rFonts w:ascii="Arial" w:hAnsi="Arial" w:cs="Arial"/>
          <w:sz w:val="20"/>
          <w:szCs w:val="20"/>
        </w:rPr>
      </w:pPr>
      <w:r w:rsidRPr="00A52D26">
        <w:rPr>
          <w:rFonts w:ascii="Arial" w:hAnsi="Arial" w:cs="Arial"/>
          <w:b/>
          <w:bCs/>
          <w:sz w:val="20"/>
          <w:szCs w:val="20"/>
        </w:rPr>
        <w:t xml:space="preserve">TERCERA. </w:t>
      </w:r>
      <w:r w:rsidR="00112AF1" w:rsidRPr="00AB4283">
        <w:rPr>
          <w:rFonts w:ascii="Arial" w:hAnsi="Arial" w:cs="Arial"/>
          <w:b/>
          <w:bCs/>
          <w:sz w:val="20"/>
          <w:szCs w:val="20"/>
        </w:rPr>
        <w:t>OBLIGACIONES DE LA ENTIDAD BENEFICIARIA</w:t>
      </w:r>
    </w:p>
    <w:p w14:paraId="6F67E82F" w14:textId="5D922B9C" w:rsidR="00D24EB6" w:rsidRPr="00AB4283" w:rsidRDefault="00D24EB6" w:rsidP="00AB4283">
      <w:pPr>
        <w:suppressAutoHyphens/>
        <w:spacing w:before="120" w:after="120" w:line="276" w:lineRule="auto"/>
        <w:contextualSpacing/>
        <w:jc w:val="both"/>
        <w:rPr>
          <w:rFonts w:ascii="Arial" w:hAnsi="Arial" w:cs="Arial"/>
          <w:sz w:val="20"/>
          <w:szCs w:val="20"/>
        </w:rPr>
      </w:pPr>
    </w:p>
    <w:p w14:paraId="21154578" w14:textId="2853F2F5"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1. Las obligaciones de la entidad beneficiaria de la subvención objeto de este convenio, sin perjuicio de lo establecido en el resto de </w:t>
      </w:r>
      <w:r w:rsidR="000D5242" w:rsidRPr="00AB4283">
        <w:rPr>
          <w:rFonts w:ascii="Arial" w:hAnsi="Arial" w:cs="Arial"/>
          <w:sz w:val="20"/>
          <w:szCs w:val="20"/>
        </w:rPr>
        <w:t>las normas</w:t>
      </w:r>
      <w:r w:rsidRPr="00AB4283">
        <w:rPr>
          <w:rFonts w:ascii="Arial" w:hAnsi="Arial" w:cs="Arial"/>
          <w:sz w:val="20"/>
          <w:szCs w:val="20"/>
        </w:rPr>
        <w:t xml:space="preserve"> reguladoras, son:</w:t>
      </w:r>
    </w:p>
    <w:p w14:paraId="4816BF0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2BAB0606"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a) Ejecutar el proyecto aprobado, objeto del presente convenio, realizando las actividades recogidas en la cláusula segunda.</w:t>
      </w:r>
    </w:p>
    <w:p w14:paraId="5B12DA8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7D56A91C" w14:textId="7B6C6404"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b) Cumplir el objetivo, gestionar y realizar de forma directa, las actividades que constituyen el contenido principal de la actuación subvencionable, a excepción de aquellas actividades que por su propia naturaleza deban ser realizadas por terceras personas. A estos efectos, se considerarán como vinculantes los resultados previstos en la formulación inicial del proyecto, y en su caso, </w:t>
      </w:r>
      <w:r w:rsidR="000D5242" w:rsidRPr="00AB4283">
        <w:rPr>
          <w:rFonts w:ascii="Arial" w:hAnsi="Arial" w:cs="Arial"/>
          <w:sz w:val="20"/>
          <w:szCs w:val="20"/>
        </w:rPr>
        <w:t xml:space="preserve">en las intervenciones de emergencia aprobadas y </w:t>
      </w:r>
      <w:r w:rsidRPr="00AB4283">
        <w:rPr>
          <w:rFonts w:ascii="Arial" w:hAnsi="Arial" w:cs="Arial"/>
          <w:sz w:val="20"/>
          <w:szCs w:val="20"/>
        </w:rPr>
        <w:t>en las modificaciones debidamente autorizadas por el órgano gestor, así como en cualquier otra acordada en aplicación de las normas sobre subvenciones.</w:t>
      </w:r>
    </w:p>
    <w:p w14:paraId="7C6BC8DD" w14:textId="77777777" w:rsidR="00753DD5" w:rsidRDefault="00753DD5" w:rsidP="00AB4283">
      <w:pPr>
        <w:suppressAutoHyphens/>
        <w:spacing w:before="120" w:after="120" w:line="276" w:lineRule="auto"/>
        <w:contextualSpacing/>
        <w:jc w:val="both"/>
        <w:rPr>
          <w:rFonts w:ascii="Arial" w:hAnsi="Arial" w:cs="Arial"/>
          <w:sz w:val="20"/>
          <w:szCs w:val="20"/>
        </w:rPr>
      </w:pPr>
    </w:p>
    <w:p w14:paraId="781D550D" w14:textId="75DB62D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c) Cumplir con la normativa sobre inclusión laboral de personas con diversidad funcional o, en su caso, la exención de dicha obligación, realizada mediante declaración responsable de conformidad con el artículo 7 de la Ley 11/2003, de 10 de abril, de la Generalitat, sobre el Estatuto de las Personas con Discapacidad.</w:t>
      </w:r>
    </w:p>
    <w:p w14:paraId="1854C7B7"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077E7D64" w14:textId="480CB123"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d) Cumplir con las obligaciones establecidas en las cláusulas de este convenio y las establecidas para la ejecución y justificación del proyecto en la Ley 38/2003, de 17 de noviembre, </w:t>
      </w:r>
      <w:r w:rsidR="000D5242" w:rsidRPr="00AB4283">
        <w:rPr>
          <w:rFonts w:ascii="Arial" w:hAnsi="Arial" w:cs="Arial"/>
          <w:sz w:val="20"/>
          <w:szCs w:val="20"/>
        </w:rPr>
        <w:t>g</w:t>
      </w:r>
      <w:r w:rsidRPr="00AB4283">
        <w:rPr>
          <w:rFonts w:ascii="Arial" w:hAnsi="Arial" w:cs="Arial"/>
          <w:sz w:val="20"/>
          <w:szCs w:val="20"/>
        </w:rPr>
        <w:t xml:space="preserve">eneral de </w:t>
      </w:r>
      <w:r w:rsidR="000D5242" w:rsidRPr="00AB4283">
        <w:rPr>
          <w:rFonts w:ascii="Arial" w:hAnsi="Arial" w:cs="Arial"/>
          <w:sz w:val="20"/>
          <w:szCs w:val="20"/>
        </w:rPr>
        <w:t>s</w:t>
      </w:r>
      <w:r w:rsidRPr="00AB4283">
        <w:rPr>
          <w:rFonts w:ascii="Arial" w:hAnsi="Arial" w:cs="Arial"/>
          <w:sz w:val="20"/>
          <w:szCs w:val="20"/>
        </w:rPr>
        <w:t xml:space="preserve">ubvenciones, </w:t>
      </w:r>
      <w:r w:rsidR="000D5242" w:rsidRPr="00AB4283">
        <w:rPr>
          <w:rFonts w:ascii="Arial" w:hAnsi="Arial" w:cs="Arial"/>
          <w:sz w:val="20"/>
          <w:szCs w:val="20"/>
        </w:rPr>
        <w:t xml:space="preserve">en el </w:t>
      </w:r>
      <w:r w:rsidRPr="00AB4283">
        <w:rPr>
          <w:rFonts w:ascii="Arial" w:hAnsi="Arial" w:cs="Arial"/>
          <w:sz w:val="20"/>
          <w:szCs w:val="20"/>
        </w:rPr>
        <w:t xml:space="preserve">Reglamento de desarrollo aprobado por Real Decreto 887/2006, de 21 de julio, y </w:t>
      </w:r>
      <w:r w:rsidR="000D5242" w:rsidRPr="00AB4283">
        <w:rPr>
          <w:rFonts w:ascii="Arial" w:hAnsi="Arial" w:cs="Arial"/>
          <w:sz w:val="20"/>
          <w:szCs w:val="20"/>
        </w:rPr>
        <w:t xml:space="preserve">en </w:t>
      </w:r>
      <w:r w:rsidRPr="00AB4283">
        <w:rPr>
          <w:rFonts w:ascii="Arial" w:hAnsi="Arial" w:cs="Arial"/>
          <w:sz w:val="20"/>
          <w:szCs w:val="20"/>
        </w:rPr>
        <w:t>la Orden 2/2021, de 26 de mayo, de la Conselleria de Participación, Transparencia, Cooperación y Calidad Democrática, por la que se establecen las bases reguladoras y el procedimiento de concesión de subvenciones en materia de cooperación internacional al desarrollo (en adelante Orden</w:t>
      </w:r>
      <w:r w:rsidR="00625D56" w:rsidRPr="00AB4283">
        <w:rPr>
          <w:rFonts w:ascii="Arial" w:hAnsi="Arial" w:cs="Arial"/>
          <w:sz w:val="20"/>
          <w:szCs w:val="20"/>
        </w:rPr>
        <w:t xml:space="preserve"> de bases</w:t>
      </w:r>
      <w:r w:rsidRPr="00AB4283">
        <w:rPr>
          <w:rFonts w:ascii="Arial" w:hAnsi="Arial" w:cs="Arial"/>
          <w:sz w:val="20"/>
          <w:szCs w:val="20"/>
        </w:rPr>
        <w:t>).</w:t>
      </w:r>
    </w:p>
    <w:p w14:paraId="1A9D2ADD"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A822958" w14:textId="6225F17A"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2. El órgano concedente podrá dar por finalizada cualquiera de las actividades subvencionadas cuando se detecten incumplimientos sustanciales de las obligaciones a las que hace referencia el apartado primero de esta cláusula. En este caso se seguirá lo establecido en el </w:t>
      </w:r>
      <w:r w:rsidRPr="00A52D26">
        <w:rPr>
          <w:rFonts w:ascii="Arial" w:hAnsi="Arial" w:cs="Arial"/>
          <w:sz w:val="20"/>
          <w:szCs w:val="20"/>
        </w:rPr>
        <w:t xml:space="preserve">apartado </w:t>
      </w:r>
      <w:r w:rsidR="00B34FB1" w:rsidRPr="00A52D26">
        <w:rPr>
          <w:rFonts w:ascii="Arial" w:hAnsi="Arial" w:cs="Arial"/>
          <w:sz w:val="20"/>
          <w:szCs w:val="20"/>
        </w:rPr>
        <w:t>6</w:t>
      </w:r>
      <w:r w:rsidRPr="00A52D26">
        <w:rPr>
          <w:rFonts w:ascii="Arial" w:hAnsi="Arial" w:cs="Arial"/>
          <w:sz w:val="20"/>
          <w:szCs w:val="20"/>
        </w:rPr>
        <w:t xml:space="preserve"> de </w:t>
      </w:r>
      <w:r w:rsidRPr="00124EAB">
        <w:rPr>
          <w:rFonts w:ascii="Arial" w:hAnsi="Arial" w:cs="Arial"/>
          <w:sz w:val="20"/>
          <w:szCs w:val="20"/>
        </w:rPr>
        <w:t>la cláusula decimo</w:t>
      </w:r>
      <w:r w:rsidR="00124EAB" w:rsidRPr="00124EAB">
        <w:rPr>
          <w:rFonts w:ascii="Arial" w:hAnsi="Arial" w:cs="Arial"/>
          <w:sz w:val="20"/>
          <w:szCs w:val="20"/>
        </w:rPr>
        <w:t>quinta</w:t>
      </w:r>
      <w:r w:rsidRPr="00AB4283">
        <w:rPr>
          <w:rFonts w:ascii="Arial" w:hAnsi="Arial" w:cs="Arial"/>
          <w:sz w:val="20"/>
          <w:szCs w:val="20"/>
        </w:rPr>
        <w:t>.</w:t>
      </w:r>
    </w:p>
    <w:p w14:paraId="0E78CC4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B41287D" w14:textId="0770796A"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3. La responsabilidad final en la ejecución de la actuación subvencionable corresponderá a la entidad beneficiaria directamente frente a la Generalitat, sin que pueda exigirse, en su caso, a cualquier otra entidad participante en dicha ejecución.</w:t>
      </w:r>
    </w:p>
    <w:p w14:paraId="1DBB30CF"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314C302B" w14:textId="47BCBC0F"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4. En caso de incumplimiento de las obligaciones y compromisos asumidos por la entidad beneficiaria con la firma del presente convenio, se iniciará el correspondiente procedimiento de reintegro, de acuerdo con los supuestos establecidos en la Ley 38/2003, de 17 de noviembre, </w:t>
      </w:r>
      <w:r w:rsidR="006524FB" w:rsidRPr="00AB4283">
        <w:rPr>
          <w:rFonts w:ascii="Arial" w:hAnsi="Arial" w:cs="Arial"/>
          <w:sz w:val="20"/>
          <w:szCs w:val="20"/>
        </w:rPr>
        <w:lastRenderedPageBreak/>
        <w:t>g</w:t>
      </w:r>
      <w:r w:rsidRPr="00AB4283">
        <w:rPr>
          <w:rFonts w:ascii="Arial" w:hAnsi="Arial" w:cs="Arial"/>
          <w:sz w:val="20"/>
          <w:szCs w:val="20"/>
        </w:rPr>
        <w:t xml:space="preserve">eneral de </w:t>
      </w:r>
      <w:r w:rsidR="006524FB" w:rsidRPr="00AB4283">
        <w:rPr>
          <w:rFonts w:ascii="Arial" w:hAnsi="Arial" w:cs="Arial"/>
          <w:sz w:val="20"/>
          <w:szCs w:val="20"/>
        </w:rPr>
        <w:t>s</w:t>
      </w:r>
      <w:r w:rsidRPr="00AB4283">
        <w:rPr>
          <w:rFonts w:ascii="Arial" w:hAnsi="Arial" w:cs="Arial"/>
          <w:sz w:val="20"/>
          <w:szCs w:val="20"/>
        </w:rPr>
        <w:t xml:space="preserve">ubvenciones, </w:t>
      </w:r>
      <w:r w:rsidR="006524FB" w:rsidRPr="00AB4283">
        <w:rPr>
          <w:rFonts w:ascii="Arial" w:hAnsi="Arial" w:cs="Arial"/>
          <w:sz w:val="20"/>
          <w:szCs w:val="20"/>
        </w:rPr>
        <w:t xml:space="preserve">en el </w:t>
      </w:r>
      <w:r w:rsidRPr="00AB4283">
        <w:rPr>
          <w:rFonts w:ascii="Arial" w:hAnsi="Arial" w:cs="Arial"/>
          <w:sz w:val="20"/>
          <w:szCs w:val="20"/>
        </w:rPr>
        <w:t xml:space="preserve">Reglamento de desarrollo aprobado por Real Decreto 887/2006, de 21 de julio, y </w:t>
      </w:r>
      <w:r w:rsidR="006524FB" w:rsidRPr="00AB4283">
        <w:rPr>
          <w:rFonts w:ascii="Arial" w:hAnsi="Arial" w:cs="Arial"/>
          <w:sz w:val="20"/>
          <w:szCs w:val="20"/>
        </w:rPr>
        <w:t xml:space="preserve">en </w:t>
      </w:r>
      <w:r w:rsidRPr="00AB4283">
        <w:rPr>
          <w:rFonts w:ascii="Arial" w:hAnsi="Arial" w:cs="Arial"/>
          <w:sz w:val="20"/>
          <w:szCs w:val="20"/>
        </w:rPr>
        <w:t xml:space="preserve">la Orden </w:t>
      </w:r>
      <w:r w:rsidR="00625D56" w:rsidRPr="00AB4283">
        <w:rPr>
          <w:rFonts w:ascii="Arial" w:hAnsi="Arial" w:cs="Arial"/>
          <w:sz w:val="20"/>
          <w:szCs w:val="20"/>
        </w:rPr>
        <w:t>de bases</w:t>
      </w:r>
      <w:r w:rsidRPr="00AB4283">
        <w:rPr>
          <w:rFonts w:ascii="Arial" w:hAnsi="Arial" w:cs="Arial"/>
          <w:sz w:val="20"/>
          <w:szCs w:val="20"/>
        </w:rPr>
        <w:t>, sobre control, reintegro y régimen sancionador.</w:t>
      </w:r>
    </w:p>
    <w:p w14:paraId="6E16C267" w14:textId="77777777" w:rsidR="00FB6A45" w:rsidRPr="00AB4283" w:rsidRDefault="00FB6A45" w:rsidP="00AB4283">
      <w:pPr>
        <w:suppressAutoHyphens/>
        <w:spacing w:before="120" w:after="120" w:line="276" w:lineRule="auto"/>
        <w:contextualSpacing/>
        <w:jc w:val="both"/>
        <w:rPr>
          <w:rFonts w:ascii="Arial" w:hAnsi="Arial" w:cs="Arial"/>
          <w:sz w:val="20"/>
          <w:szCs w:val="20"/>
        </w:rPr>
      </w:pPr>
    </w:p>
    <w:p w14:paraId="41A696E5" w14:textId="146A88EA" w:rsidR="006524FB" w:rsidRPr="00AB4283" w:rsidRDefault="00112AF1"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CUARTA.</w:t>
      </w:r>
      <w:r>
        <w:rPr>
          <w:rFonts w:ascii="Arial" w:hAnsi="Arial" w:cs="Arial"/>
          <w:b/>
          <w:bCs/>
          <w:sz w:val="20"/>
          <w:szCs w:val="20"/>
        </w:rPr>
        <w:t xml:space="preserve"> </w:t>
      </w:r>
      <w:r w:rsidR="006524FB" w:rsidRPr="00AB4283">
        <w:rPr>
          <w:rFonts w:ascii="Arial" w:hAnsi="Arial" w:cs="Arial"/>
          <w:b/>
          <w:bCs/>
          <w:sz w:val="20"/>
          <w:szCs w:val="20"/>
        </w:rPr>
        <w:t>OBLIGACIONES DE LA GENERALITAT</w:t>
      </w:r>
    </w:p>
    <w:p w14:paraId="66F1E464" w14:textId="77777777" w:rsidR="006524FB" w:rsidRPr="00AB4283" w:rsidRDefault="006524FB" w:rsidP="00AB4283">
      <w:pPr>
        <w:suppressAutoHyphens/>
        <w:spacing w:before="120" w:after="120" w:line="276" w:lineRule="auto"/>
        <w:contextualSpacing/>
        <w:jc w:val="both"/>
        <w:rPr>
          <w:rFonts w:ascii="Arial" w:hAnsi="Arial" w:cs="Arial"/>
          <w:sz w:val="20"/>
          <w:szCs w:val="20"/>
        </w:rPr>
      </w:pPr>
    </w:p>
    <w:p w14:paraId="6C89FBAE" w14:textId="2FA46093" w:rsidR="006524FB" w:rsidRPr="006A2EAA" w:rsidRDefault="006524FB"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1. La Generalitat, a través de la Vicepresidencia Segunda y Conselleria de Servicios, Sociales, Igualdad y Vivienda, se compromete a subvencionar a la entidad beneficiaria el proyecto: </w:t>
      </w:r>
      <w:r w:rsidR="00753DD5" w:rsidRPr="006A2EAA">
        <w:rPr>
          <w:rFonts w:ascii="Arial" w:hAnsi="Arial" w:cs="Arial"/>
          <w:sz w:val="20"/>
          <w:szCs w:val="20"/>
        </w:rPr>
        <w:t>“Mejora del acceso al derecho a la educación primaria de la población infantil afectada por la emergencia en siria. Fase IX”</w:t>
      </w:r>
      <w:r w:rsidRPr="006A2EAA">
        <w:rPr>
          <w:rFonts w:ascii="Arial" w:hAnsi="Arial" w:cs="Arial"/>
          <w:sz w:val="20"/>
          <w:szCs w:val="20"/>
        </w:rPr>
        <w:t xml:space="preserve">, con la cantidad máxima de 600.000 euros, con cargo a la aplicación G0116.0302.134A00, línea de subvención S0730 “Acciones institucionales de ayuda humanitaria”, incluida en la Ley </w:t>
      </w:r>
      <w:r w:rsidR="00755118" w:rsidRPr="006A2EAA">
        <w:rPr>
          <w:rFonts w:ascii="Arial" w:hAnsi="Arial" w:cs="Arial"/>
          <w:sz w:val="20"/>
          <w:szCs w:val="20"/>
        </w:rPr>
        <w:t>8</w:t>
      </w:r>
      <w:r w:rsidRPr="006A2EAA">
        <w:rPr>
          <w:rFonts w:ascii="Arial" w:hAnsi="Arial" w:cs="Arial"/>
          <w:sz w:val="20"/>
          <w:szCs w:val="20"/>
        </w:rPr>
        <w:t xml:space="preserve">/2023, de </w:t>
      </w:r>
      <w:r w:rsidR="00755118" w:rsidRPr="006A2EAA">
        <w:rPr>
          <w:rFonts w:ascii="Arial" w:hAnsi="Arial" w:cs="Arial"/>
          <w:sz w:val="20"/>
          <w:szCs w:val="20"/>
        </w:rPr>
        <w:t>27</w:t>
      </w:r>
      <w:r w:rsidRPr="006A2EAA">
        <w:rPr>
          <w:rFonts w:ascii="Arial" w:hAnsi="Arial" w:cs="Arial"/>
          <w:sz w:val="20"/>
          <w:szCs w:val="20"/>
        </w:rPr>
        <w:t xml:space="preserve"> de diciembre, de presupuestos de la Generalitat para el ejercicio 2024.</w:t>
      </w:r>
    </w:p>
    <w:p w14:paraId="04894377" w14:textId="77777777" w:rsidR="006524FB" w:rsidRPr="006A2EAA" w:rsidRDefault="006524FB" w:rsidP="00AB4283">
      <w:pPr>
        <w:suppressAutoHyphens/>
        <w:spacing w:before="120" w:after="120" w:line="276" w:lineRule="auto"/>
        <w:contextualSpacing/>
        <w:jc w:val="both"/>
        <w:rPr>
          <w:rFonts w:ascii="Arial" w:hAnsi="Arial" w:cs="Arial"/>
          <w:sz w:val="20"/>
          <w:szCs w:val="20"/>
        </w:rPr>
      </w:pPr>
    </w:p>
    <w:p w14:paraId="154B7A54" w14:textId="3407468D" w:rsidR="006524FB" w:rsidRPr="006A2EAA" w:rsidRDefault="006524FB"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2. En caso de incumplimiento de las obligaciones y compromisos asumidos por la Generalitat, a través de la Vicepresidencia Segunda y Conselleria de Servicios, Sociales, Igualdad y Vivienda, se seguirá el procedimiento establecido en el artículo 51, apartado c), de la Ley 40/2015, de 1 de octubre, de régimen jurídico del sector público y en la cláusula decimo</w:t>
      </w:r>
      <w:r w:rsidR="00124EAB" w:rsidRPr="006A2EAA">
        <w:rPr>
          <w:rFonts w:ascii="Arial" w:hAnsi="Arial" w:cs="Arial"/>
          <w:sz w:val="20"/>
          <w:szCs w:val="20"/>
        </w:rPr>
        <w:t>quinta</w:t>
      </w:r>
      <w:r w:rsidRPr="006A2EAA">
        <w:rPr>
          <w:rFonts w:ascii="Arial" w:hAnsi="Arial" w:cs="Arial"/>
          <w:sz w:val="20"/>
          <w:szCs w:val="20"/>
        </w:rPr>
        <w:t xml:space="preserve"> del presente convenio.</w:t>
      </w:r>
    </w:p>
    <w:p w14:paraId="2E33926D" w14:textId="556A51DE" w:rsidR="006524FB" w:rsidRPr="006A2EAA" w:rsidRDefault="006524FB" w:rsidP="00AB4283">
      <w:pPr>
        <w:suppressAutoHyphens/>
        <w:spacing w:before="120" w:after="120" w:line="276" w:lineRule="auto"/>
        <w:contextualSpacing/>
        <w:jc w:val="both"/>
        <w:rPr>
          <w:rFonts w:ascii="Arial" w:hAnsi="Arial" w:cs="Arial"/>
          <w:sz w:val="20"/>
          <w:szCs w:val="20"/>
        </w:rPr>
      </w:pPr>
    </w:p>
    <w:p w14:paraId="703C2D77" w14:textId="600A5781" w:rsidR="009445F8" w:rsidRPr="006A2EAA" w:rsidRDefault="00112AF1" w:rsidP="00AB4283">
      <w:pPr>
        <w:suppressAutoHyphens/>
        <w:spacing w:before="120" w:after="120" w:line="276" w:lineRule="auto"/>
        <w:contextualSpacing/>
        <w:jc w:val="both"/>
        <w:rPr>
          <w:rFonts w:ascii="Arial" w:hAnsi="Arial" w:cs="Arial"/>
          <w:b/>
          <w:bCs/>
          <w:sz w:val="20"/>
          <w:szCs w:val="20"/>
        </w:rPr>
      </w:pPr>
      <w:r w:rsidRPr="006A2EAA">
        <w:rPr>
          <w:rFonts w:ascii="Arial" w:hAnsi="Arial" w:cs="Arial"/>
          <w:b/>
          <w:bCs/>
          <w:sz w:val="20"/>
          <w:szCs w:val="20"/>
        </w:rPr>
        <w:t>QUINTA.</w:t>
      </w:r>
      <w:r w:rsidR="00D24EB6" w:rsidRPr="006A2EAA">
        <w:rPr>
          <w:rFonts w:ascii="Arial" w:hAnsi="Arial" w:cs="Arial"/>
          <w:b/>
          <w:bCs/>
          <w:sz w:val="20"/>
          <w:szCs w:val="20"/>
        </w:rPr>
        <w:t xml:space="preserve"> </w:t>
      </w:r>
      <w:r w:rsidR="009445F8" w:rsidRPr="006A2EAA">
        <w:rPr>
          <w:rFonts w:ascii="Arial" w:hAnsi="Arial" w:cs="Arial"/>
          <w:b/>
          <w:bCs/>
          <w:sz w:val="20"/>
          <w:szCs w:val="20"/>
        </w:rPr>
        <w:t>RÉGIMEN DE PAGO Y GARANTÍAS</w:t>
      </w:r>
    </w:p>
    <w:p w14:paraId="4FA91EEC" w14:textId="77777777" w:rsidR="009445F8" w:rsidRPr="006A2EAA" w:rsidRDefault="009445F8" w:rsidP="00AB4283">
      <w:pPr>
        <w:suppressAutoHyphens/>
        <w:spacing w:before="120" w:after="120" w:line="276" w:lineRule="auto"/>
        <w:contextualSpacing/>
        <w:jc w:val="both"/>
        <w:rPr>
          <w:rFonts w:ascii="Arial" w:hAnsi="Arial" w:cs="Arial"/>
          <w:sz w:val="20"/>
          <w:szCs w:val="20"/>
        </w:rPr>
      </w:pPr>
    </w:p>
    <w:p w14:paraId="261424C5" w14:textId="4951B2F6" w:rsidR="009445F8" w:rsidRPr="00AB4283" w:rsidRDefault="009445F8"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1. De conformidad con el artículo 44.</w:t>
      </w:r>
      <w:r w:rsidR="00755118" w:rsidRPr="006A2EAA">
        <w:rPr>
          <w:rFonts w:ascii="Arial" w:hAnsi="Arial" w:cs="Arial"/>
          <w:sz w:val="20"/>
          <w:szCs w:val="20"/>
        </w:rPr>
        <w:t>9</w:t>
      </w:r>
      <w:r w:rsidRPr="006A2EAA">
        <w:rPr>
          <w:rFonts w:ascii="Arial" w:hAnsi="Arial" w:cs="Arial"/>
          <w:sz w:val="20"/>
          <w:szCs w:val="20"/>
        </w:rPr>
        <w:t xml:space="preserve"> de la Ley </w:t>
      </w:r>
      <w:r w:rsidR="00755118" w:rsidRPr="006A2EAA">
        <w:rPr>
          <w:rFonts w:ascii="Arial" w:hAnsi="Arial" w:cs="Arial"/>
          <w:sz w:val="20"/>
          <w:szCs w:val="20"/>
        </w:rPr>
        <w:t>8</w:t>
      </w:r>
      <w:r w:rsidRPr="006A2EAA">
        <w:rPr>
          <w:rFonts w:ascii="Arial" w:hAnsi="Arial" w:cs="Arial"/>
          <w:sz w:val="20"/>
          <w:szCs w:val="20"/>
        </w:rPr>
        <w:t>/202</w:t>
      </w:r>
      <w:r w:rsidR="00755118" w:rsidRPr="006A2EAA">
        <w:rPr>
          <w:rFonts w:ascii="Arial" w:hAnsi="Arial" w:cs="Arial"/>
          <w:sz w:val="20"/>
          <w:szCs w:val="20"/>
        </w:rPr>
        <w:t>3</w:t>
      </w:r>
      <w:r w:rsidRPr="006A2EAA">
        <w:rPr>
          <w:rFonts w:ascii="Arial" w:hAnsi="Arial" w:cs="Arial"/>
          <w:sz w:val="20"/>
          <w:szCs w:val="20"/>
        </w:rPr>
        <w:t xml:space="preserve">, de </w:t>
      </w:r>
      <w:r w:rsidR="00755118" w:rsidRPr="006A2EAA">
        <w:rPr>
          <w:rFonts w:ascii="Arial" w:hAnsi="Arial" w:cs="Arial"/>
          <w:sz w:val="20"/>
          <w:szCs w:val="20"/>
        </w:rPr>
        <w:t>27</w:t>
      </w:r>
      <w:r w:rsidRPr="006A2EAA">
        <w:rPr>
          <w:rFonts w:ascii="Arial" w:hAnsi="Arial" w:cs="Arial"/>
          <w:sz w:val="20"/>
          <w:szCs w:val="20"/>
        </w:rPr>
        <w:t xml:space="preserve"> de diciembre, de Presupuestos de la Generalitat para el ejercicio 202</w:t>
      </w:r>
      <w:r w:rsidR="00755118" w:rsidRPr="006A2EAA">
        <w:rPr>
          <w:rFonts w:ascii="Arial" w:hAnsi="Arial" w:cs="Arial"/>
          <w:sz w:val="20"/>
          <w:szCs w:val="20"/>
        </w:rPr>
        <w:t>4</w:t>
      </w:r>
      <w:r w:rsidRPr="006A2EAA">
        <w:rPr>
          <w:rFonts w:ascii="Arial" w:hAnsi="Arial" w:cs="Arial"/>
          <w:sz w:val="20"/>
          <w:szCs w:val="20"/>
        </w:rPr>
        <w:t>, en relación</w:t>
      </w:r>
      <w:r w:rsidRPr="00AB4283">
        <w:rPr>
          <w:rFonts w:ascii="Arial" w:hAnsi="Arial" w:cs="Arial"/>
          <w:sz w:val="20"/>
          <w:szCs w:val="20"/>
        </w:rPr>
        <w:t xml:space="preserve"> con el artículo 19.5 de la Ley 18/2017, de 14 de diciembre, de la Generalitat, de cooperación y desarrollo sostenible, se procederá al libramiento del 100 por cien del importe de la subvención tras la suscripción del convenio.</w:t>
      </w:r>
    </w:p>
    <w:p w14:paraId="6DD355A8" w14:textId="77777777" w:rsidR="009445F8" w:rsidRPr="00AB4283" w:rsidRDefault="009445F8" w:rsidP="00AB4283">
      <w:pPr>
        <w:suppressAutoHyphens/>
        <w:spacing w:before="120" w:after="120" w:line="276" w:lineRule="auto"/>
        <w:contextualSpacing/>
        <w:jc w:val="both"/>
        <w:rPr>
          <w:rFonts w:ascii="Arial" w:hAnsi="Arial" w:cs="Arial"/>
          <w:sz w:val="20"/>
          <w:szCs w:val="20"/>
        </w:rPr>
      </w:pPr>
    </w:p>
    <w:p w14:paraId="5F8A01CB" w14:textId="77777777" w:rsidR="009445F8" w:rsidRPr="00AB4283" w:rsidRDefault="009445F8"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La fecha de recepción de los fondos deberá ser comunicada al órgano gestor.</w:t>
      </w:r>
    </w:p>
    <w:p w14:paraId="4C73BB03" w14:textId="77777777" w:rsidR="009445F8" w:rsidRPr="00AB4283" w:rsidRDefault="009445F8" w:rsidP="00AB4283">
      <w:pPr>
        <w:suppressAutoHyphens/>
        <w:spacing w:before="120" w:after="120" w:line="276" w:lineRule="auto"/>
        <w:contextualSpacing/>
        <w:jc w:val="both"/>
        <w:rPr>
          <w:rFonts w:ascii="Arial" w:hAnsi="Arial" w:cs="Arial"/>
          <w:sz w:val="20"/>
          <w:szCs w:val="20"/>
        </w:rPr>
      </w:pPr>
    </w:p>
    <w:p w14:paraId="0EDA3C02" w14:textId="723AB481" w:rsidR="009445F8" w:rsidRPr="00AB4283" w:rsidRDefault="009445F8"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3. La entidad beneficiaria queda exonerada de la constitución de garantías de conformidad con el artículo 171.5.f de la Ley 1/2015, de 6 de febrero, de la Generalitat, de hacienda pública, del sector público instrumental y de subvenciones.</w:t>
      </w:r>
    </w:p>
    <w:p w14:paraId="4DAF33FD"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50D1BB2B" w14:textId="7F3374AA" w:rsidR="008E202F" w:rsidRPr="00AB4283" w:rsidRDefault="00112AF1" w:rsidP="00AB4283">
      <w:pPr>
        <w:suppressAutoHyphens/>
        <w:spacing w:before="120" w:after="120" w:line="276" w:lineRule="auto"/>
        <w:contextualSpacing/>
        <w:jc w:val="both"/>
        <w:rPr>
          <w:rFonts w:ascii="Arial" w:hAnsi="Arial" w:cs="Arial"/>
          <w:b/>
          <w:bCs/>
          <w:sz w:val="20"/>
          <w:szCs w:val="20"/>
        </w:rPr>
      </w:pPr>
      <w:r w:rsidRPr="00A52D26">
        <w:rPr>
          <w:rFonts w:ascii="Arial" w:hAnsi="Arial" w:cs="Arial"/>
          <w:b/>
          <w:bCs/>
          <w:sz w:val="20"/>
          <w:szCs w:val="20"/>
        </w:rPr>
        <w:t xml:space="preserve">SEXTA. </w:t>
      </w:r>
      <w:r w:rsidR="008E202F" w:rsidRPr="00A52D26">
        <w:rPr>
          <w:rFonts w:ascii="Arial" w:hAnsi="Arial" w:cs="Arial"/>
          <w:b/>
          <w:bCs/>
          <w:sz w:val="20"/>
          <w:szCs w:val="20"/>
        </w:rPr>
        <w:t>COMPATIBILIDAD DE LA SUBVENCIÓN</w:t>
      </w:r>
    </w:p>
    <w:p w14:paraId="19063584" w14:textId="77777777" w:rsidR="008E202F" w:rsidRPr="00AB4283" w:rsidRDefault="008E202F" w:rsidP="00AB4283">
      <w:pPr>
        <w:suppressAutoHyphens/>
        <w:spacing w:before="120" w:after="120" w:line="276" w:lineRule="auto"/>
        <w:contextualSpacing/>
        <w:jc w:val="both"/>
        <w:rPr>
          <w:rFonts w:ascii="Arial" w:hAnsi="Arial" w:cs="Arial"/>
          <w:sz w:val="20"/>
          <w:szCs w:val="20"/>
        </w:rPr>
      </w:pPr>
    </w:p>
    <w:p w14:paraId="0E8DE287" w14:textId="6B2F6C40" w:rsidR="008E202F" w:rsidRPr="00AB4283" w:rsidRDefault="008E202F" w:rsidP="00AB4283">
      <w:pPr>
        <w:suppressAutoHyphens/>
        <w:spacing w:before="120" w:after="120" w:line="276" w:lineRule="auto"/>
        <w:contextualSpacing/>
        <w:jc w:val="both"/>
        <w:rPr>
          <w:rFonts w:ascii="Arial" w:hAnsi="Arial" w:cs="Arial"/>
          <w:sz w:val="20"/>
          <w:szCs w:val="20"/>
        </w:rPr>
      </w:pPr>
      <w:r w:rsidRPr="00A52D26">
        <w:rPr>
          <w:rFonts w:ascii="Arial" w:hAnsi="Arial" w:cs="Arial"/>
          <w:sz w:val="20"/>
          <w:szCs w:val="20"/>
        </w:rPr>
        <w:t xml:space="preserve">1. La subvención a que se refiere este convenio es compatible con la percepción de otras subvenciones, ayudas, ingresos o recursos, para la misma finalidad, procedentes de </w:t>
      </w:r>
      <w:r w:rsidR="002D6E40" w:rsidRPr="00A52D26">
        <w:rPr>
          <w:rFonts w:ascii="Arial" w:hAnsi="Arial" w:cs="Arial"/>
          <w:sz w:val="20"/>
          <w:szCs w:val="20"/>
        </w:rPr>
        <w:t>cualquier administración pública, ente público o privado, local, nacional</w:t>
      </w:r>
      <w:r w:rsidRPr="00A52D26">
        <w:rPr>
          <w:rFonts w:ascii="Arial" w:hAnsi="Arial" w:cs="Arial"/>
          <w:sz w:val="20"/>
          <w:szCs w:val="20"/>
        </w:rPr>
        <w:t>, de la Unión Europea o de organismos internacionales, siempre que, en conjunto, no se supere el coste total del proyecto subvencionado. La entidad beneficiaria tiene la obligación de comunicar al órgano gestor, en el plazo de un mes desde el momento en que se haya obtenido y, en todo caso, con anterioridad a la presentación de la justificación de la aplicación dada a los fondos percibidos, toda financiación del proyecto subvencionado, especificando la cuantía exacta de la aportación, la procedencia y el destino dado a dichos fondos, con el fin de que conste explícitamente qué parte del proyecto se subvencionará con la aportación de la Generalitat y qué parte con cada una de las otras aportaciones.</w:t>
      </w:r>
    </w:p>
    <w:p w14:paraId="14924EC1" w14:textId="77777777" w:rsidR="002D6E40" w:rsidRPr="00AB4283" w:rsidRDefault="002D6E40" w:rsidP="00AB4283">
      <w:pPr>
        <w:suppressAutoHyphens/>
        <w:spacing w:before="120" w:after="120" w:line="276" w:lineRule="auto"/>
        <w:contextualSpacing/>
        <w:jc w:val="both"/>
        <w:rPr>
          <w:rFonts w:ascii="Arial" w:hAnsi="Arial" w:cs="Arial"/>
          <w:sz w:val="20"/>
          <w:szCs w:val="20"/>
        </w:rPr>
      </w:pPr>
    </w:p>
    <w:p w14:paraId="713AEA11" w14:textId="77777777" w:rsidR="009F7A97" w:rsidRDefault="002D6E40"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w:t>
      </w:r>
      <w:r w:rsidR="00EC61A7" w:rsidRPr="00AB4283">
        <w:rPr>
          <w:rFonts w:ascii="Arial" w:hAnsi="Arial" w:cs="Arial"/>
          <w:sz w:val="20"/>
          <w:szCs w:val="20"/>
        </w:rPr>
        <w:t xml:space="preserve">. </w:t>
      </w:r>
      <w:r w:rsidR="008E202F" w:rsidRPr="00AB4283">
        <w:rPr>
          <w:rFonts w:ascii="Arial" w:hAnsi="Arial" w:cs="Arial"/>
          <w:sz w:val="20"/>
          <w:szCs w:val="20"/>
        </w:rPr>
        <w:t xml:space="preserve">El objeto de la subvención en virtud de este convenio, es la realización de actividades de ayuda humanitaria ante catástrofes naturales y conflictos armados o a poblaciones en situación de vulnerabilidad extrema, en el ámbito de las actividades primarias de la entidad beneficiaria y no tiene el carácter de ayuda de Estado a que se refiere el artículo 107.1 del Tratado de Funcionamiento de la Unión Europea, dado que la ayuda pública concedida, por su naturaleza, no supone </w:t>
      </w:r>
      <w:r w:rsidR="00EC61A7" w:rsidRPr="00AB4283">
        <w:rPr>
          <w:rFonts w:ascii="Arial" w:hAnsi="Arial" w:cs="Arial"/>
          <w:sz w:val="20"/>
          <w:szCs w:val="20"/>
        </w:rPr>
        <w:t>ning</w:t>
      </w:r>
      <w:r w:rsidR="008E202F" w:rsidRPr="00AB4283">
        <w:rPr>
          <w:rFonts w:ascii="Arial" w:hAnsi="Arial" w:cs="Arial"/>
          <w:sz w:val="20"/>
          <w:szCs w:val="20"/>
        </w:rPr>
        <w:t xml:space="preserve">una ventaja económica, ni desarrollo de actividad económica en el mercado </w:t>
      </w:r>
      <w:r w:rsidR="008E202F" w:rsidRPr="00AB4283">
        <w:rPr>
          <w:rFonts w:ascii="Arial" w:hAnsi="Arial" w:cs="Arial"/>
          <w:sz w:val="20"/>
          <w:szCs w:val="20"/>
        </w:rPr>
        <w:lastRenderedPageBreak/>
        <w:t xml:space="preserve">relacionada con la oferta de bienes o servicios, no falsea ni puede falsear la competencia ni los intercambios comerciales entre </w:t>
      </w:r>
      <w:r w:rsidR="00EC61A7" w:rsidRPr="00AB4283">
        <w:rPr>
          <w:rFonts w:ascii="Arial" w:hAnsi="Arial" w:cs="Arial"/>
          <w:sz w:val="20"/>
          <w:szCs w:val="20"/>
        </w:rPr>
        <w:t>e</w:t>
      </w:r>
      <w:r w:rsidR="008E202F" w:rsidRPr="00AB4283">
        <w:rPr>
          <w:rFonts w:ascii="Arial" w:hAnsi="Arial" w:cs="Arial"/>
          <w:sz w:val="20"/>
          <w:szCs w:val="20"/>
        </w:rPr>
        <w:t>stados miembros.</w:t>
      </w:r>
      <w:r w:rsidR="00EC61A7" w:rsidRPr="00AB4283">
        <w:rPr>
          <w:rFonts w:ascii="Arial" w:hAnsi="Arial" w:cs="Arial"/>
          <w:sz w:val="20"/>
          <w:szCs w:val="20"/>
        </w:rPr>
        <w:t xml:space="preserve"> </w:t>
      </w:r>
    </w:p>
    <w:p w14:paraId="401209F2" w14:textId="3D9DFE8B" w:rsidR="00D24EB6" w:rsidRPr="00AB4283" w:rsidRDefault="008E202F"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En consecuencia, queda exenta de la obligación a que se refiere el artículo 3.1 del Decreto 128/2017, de 29 de septiembre, del Consell, por el que regula el procedimiento de notificación y comunicación a la Comisión Europea de los proyectos de la Generalitat dirigidos </w:t>
      </w:r>
      <w:r w:rsidR="00EC61A7" w:rsidRPr="00AB4283">
        <w:rPr>
          <w:rFonts w:ascii="Arial" w:hAnsi="Arial" w:cs="Arial"/>
          <w:sz w:val="20"/>
          <w:szCs w:val="20"/>
        </w:rPr>
        <w:t xml:space="preserve">a </w:t>
      </w:r>
      <w:r w:rsidRPr="00AB4283">
        <w:rPr>
          <w:rFonts w:ascii="Arial" w:hAnsi="Arial" w:cs="Arial"/>
          <w:sz w:val="20"/>
          <w:szCs w:val="20"/>
        </w:rPr>
        <w:t>establecer, conceder o modificar ayudas públicas.</w:t>
      </w:r>
    </w:p>
    <w:p w14:paraId="0D91DE2D"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035EB19C" w14:textId="205E4948" w:rsidR="00D24EB6" w:rsidRPr="00AB4283" w:rsidRDefault="00112AF1" w:rsidP="00AB4283">
      <w:pPr>
        <w:suppressAutoHyphens/>
        <w:spacing w:before="120" w:after="120" w:line="276" w:lineRule="auto"/>
        <w:contextualSpacing/>
        <w:jc w:val="both"/>
        <w:rPr>
          <w:rFonts w:ascii="Arial" w:hAnsi="Arial" w:cs="Arial"/>
          <w:b/>
          <w:bCs/>
          <w:sz w:val="20"/>
          <w:szCs w:val="20"/>
        </w:rPr>
      </w:pPr>
      <w:r w:rsidRPr="00A52D26">
        <w:rPr>
          <w:rFonts w:ascii="Arial" w:hAnsi="Arial" w:cs="Arial"/>
          <w:b/>
          <w:bCs/>
          <w:sz w:val="20"/>
          <w:szCs w:val="20"/>
        </w:rPr>
        <w:t xml:space="preserve">SÉPTIMA. </w:t>
      </w:r>
      <w:r w:rsidR="00D24EB6" w:rsidRPr="00AB4283">
        <w:rPr>
          <w:rFonts w:ascii="Arial" w:hAnsi="Arial" w:cs="Arial"/>
          <w:b/>
          <w:bCs/>
          <w:sz w:val="20"/>
          <w:szCs w:val="20"/>
        </w:rPr>
        <w:t>EJECUCIÓN DEL PROYECTO</w:t>
      </w:r>
    </w:p>
    <w:p w14:paraId="62D06C63"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70DAED13" w14:textId="3722550D"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 El plazo de ejecución del proyecto objeto de este convenio es de 12 meses con posibilidad de ampliación, previa solicitud de la entidad beneficiaria, hasta un máximo de tres meses, mediante autorización del órgano gestor, cuando concurran circunstancias excepcionales debidamente motivadas.</w:t>
      </w:r>
    </w:p>
    <w:p w14:paraId="19C5ED50"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592DCFD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La entidad beneficiaria deberá iniciar la ejecución del proyecto en el plazo máximo de 15 días a contar desde la recepción total de los fondos, salvo que disponga de fondos para poder iniciar la ejecución del proyecto antes de aquella fecha.</w:t>
      </w:r>
    </w:p>
    <w:p w14:paraId="4D8AF9F1"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67A36B0A"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3. En todo caso, la fecha de inicio de la ejecución del proyecto deberá ser comunicada al órgano gestor, puesto que, a partir de la misma, se iniciará el cómputo del plazo para la ejecución del proyecto subvencionado mediante el presente convenio.</w:t>
      </w:r>
    </w:p>
    <w:p w14:paraId="70232DCD" w14:textId="77777777" w:rsidR="003C3D6C" w:rsidRPr="00AB4283" w:rsidRDefault="003C3D6C" w:rsidP="00AB4283">
      <w:pPr>
        <w:suppressAutoHyphens/>
        <w:spacing w:before="120" w:after="120" w:line="276" w:lineRule="auto"/>
        <w:contextualSpacing/>
        <w:jc w:val="both"/>
        <w:rPr>
          <w:rFonts w:ascii="Arial" w:hAnsi="Arial" w:cs="Arial"/>
          <w:sz w:val="20"/>
          <w:szCs w:val="20"/>
          <w:highlight w:val="yellow"/>
        </w:rPr>
      </w:pPr>
    </w:p>
    <w:p w14:paraId="7D13FD94" w14:textId="4451BDAD" w:rsidR="007746B9" w:rsidRPr="00AB4283" w:rsidRDefault="00112AF1"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OCTAVA. </w:t>
      </w:r>
      <w:r w:rsidR="007746B9" w:rsidRPr="00AB4283">
        <w:rPr>
          <w:rFonts w:ascii="Arial" w:hAnsi="Arial" w:cs="Arial"/>
          <w:b/>
          <w:bCs/>
          <w:sz w:val="20"/>
          <w:szCs w:val="20"/>
        </w:rPr>
        <w:t>GASTOS SUBVENCIONABLES</w:t>
      </w:r>
    </w:p>
    <w:p w14:paraId="02F40DFB"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67C9095C"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 Son gastos subvencionables todos aquellos que están ligados de manera indubitada a la intervención y a la ejecución de las actividades presupuestadas y autorizadas, y que resulten estrictamente necesarios para su implementación, siempre que cumplan las normas sobre justificación y control establecidas y que se destinen a la financiación de la consecución de los objetivos concretados en la actuación. En ningún caso el coste de los gastos subvencionables podrá ser superior al valor de mercado de la zona donde se realice la acción.</w:t>
      </w:r>
    </w:p>
    <w:p w14:paraId="79864287" w14:textId="77777777" w:rsidR="00225CA1" w:rsidRDefault="00225CA1" w:rsidP="00AB4283">
      <w:pPr>
        <w:suppressAutoHyphens/>
        <w:spacing w:before="120" w:after="120" w:line="276" w:lineRule="auto"/>
        <w:contextualSpacing/>
        <w:jc w:val="both"/>
        <w:rPr>
          <w:rFonts w:ascii="Arial" w:hAnsi="Arial" w:cs="Arial"/>
          <w:sz w:val="20"/>
          <w:szCs w:val="20"/>
        </w:rPr>
      </w:pPr>
    </w:p>
    <w:p w14:paraId="4532AB63" w14:textId="1188575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2. El gasto subvencionable será realizado en el plazo de ejecución y deberá ser efectivamente pagado en el período comprendido entre la fecha de inicio de la intervención y antes de la finalización del período de justificación, excepto los de identificación y formulación, que pueden realizarse antes de la fecha de inicio, y los de auditoría y evaluación, traducciones y gastos notariales y registrales, que podrán realizarse y ser pagados después de la finalización del plazo de ejecución pero antes del fin del plazo de justificación. De acuerdo, con lo dispuesto en la cláusula </w:t>
      </w:r>
      <w:r w:rsidR="00124EAB" w:rsidRPr="00124EAB">
        <w:rPr>
          <w:rFonts w:ascii="Arial" w:hAnsi="Arial" w:cs="Arial"/>
          <w:sz w:val="20"/>
          <w:szCs w:val="20"/>
        </w:rPr>
        <w:t>decimocuarta</w:t>
      </w:r>
      <w:r w:rsidRPr="00AB4283">
        <w:rPr>
          <w:rFonts w:ascii="Arial" w:hAnsi="Arial" w:cs="Arial"/>
          <w:sz w:val="20"/>
          <w:szCs w:val="20"/>
        </w:rPr>
        <w:t xml:space="preserve"> del presente convenio, serán susceptibles de ser financiadas en el marco del presente convenio aquellos gastos que se hayan realizado desde </w:t>
      </w:r>
      <w:r w:rsidRPr="006A2EAA">
        <w:rPr>
          <w:rFonts w:ascii="Arial" w:hAnsi="Arial" w:cs="Arial"/>
          <w:sz w:val="20"/>
          <w:szCs w:val="20"/>
        </w:rPr>
        <w:t>el 1 de enero de 202</w:t>
      </w:r>
      <w:r w:rsidR="009F7A97" w:rsidRPr="006A2EAA">
        <w:rPr>
          <w:rFonts w:ascii="Arial" w:hAnsi="Arial" w:cs="Arial"/>
          <w:sz w:val="20"/>
          <w:szCs w:val="20"/>
        </w:rPr>
        <w:t>4</w:t>
      </w:r>
      <w:r w:rsidRPr="00AB4283">
        <w:rPr>
          <w:rFonts w:ascii="Arial" w:hAnsi="Arial" w:cs="Arial"/>
          <w:sz w:val="20"/>
          <w:szCs w:val="20"/>
        </w:rPr>
        <w:t>, y que se refieran a gastos originados por las actuaciones preparatorias llevadas a cabo por la entidad beneficiaria, vinculados directamente a la correcta ejecución del proyecto objeto del presente convenio.</w:t>
      </w:r>
    </w:p>
    <w:p w14:paraId="43E5CFA1"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625B2515" w14:textId="6D30BD83"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3. Serán financiables las existencias previamente adquiridas y almacenadas por la entidad beneficiaria, puestas a disposición de la actuación, según lo dispuesto en la cláusula </w:t>
      </w:r>
      <w:r w:rsidRPr="00124EAB">
        <w:rPr>
          <w:rFonts w:ascii="Arial" w:hAnsi="Arial" w:cs="Arial"/>
          <w:sz w:val="20"/>
          <w:szCs w:val="20"/>
        </w:rPr>
        <w:t>d</w:t>
      </w:r>
      <w:r w:rsidR="00124EAB" w:rsidRPr="00124EAB">
        <w:rPr>
          <w:rFonts w:ascii="Arial" w:hAnsi="Arial" w:cs="Arial"/>
          <w:sz w:val="20"/>
          <w:szCs w:val="20"/>
        </w:rPr>
        <w:t>e</w:t>
      </w:r>
      <w:r w:rsidRPr="00124EAB">
        <w:rPr>
          <w:rFonts w:ascii="Arial" w:hAnsi="Arial" w:cs="Arial"/>
          <w:sz w:val="20"/>
          <w:szCs w:val="20"/>
        </w:rPr>
        <w:t>cim</w:t>
      </w:r>
      <w:r w:rsidR="00124EAB" w:rsidRPr="00124EAB">
        <w:rPr>
          <w:rFonts w:ascii="Arial" w:hAnsi="Arial" w:cs="Arial"/>
          <w:sz w:val="20"/>
          <w:szCs w:val="20"/>
        </w:rPr>
        <w:t>ocuarta</w:t>
      </w:r>
      <w:r w:rsidRPr="00AB4283">
        <w:rPr>
          <w:rFonts w:ascii="Arial" w:hAnsi="Arial" w:cs="Arial"/>
          <w:sz w:val="20"/>
          <w:szCs w:val="20"/>
        </w:rPr>
        <w:t xml:space="preserve"> del presente convenio. </w:t>
      </w:r>
    </w:p>
    <w:p w14:paraId="5DAA8F69"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69D987D1" w14:textId="77777777" w:rsidR="00E546E7" w:rsidRPr="002D2FE9" w:rsidRDefault="00E546E7" w:rsidP="00E546E7">
      <w:pPr>
        <w:suppressAutoHyphens/>
        <w:spacing w:after="0" w:line="276" w:lineRule="auto"/>
        <w:contextualSpacing/>
        <w:jc w:val="both"/>
        <w:rPr>
          <w:rFonts w:ascii="Arial" w:hAnsi="Arial" w:cs="Arial"/>
          <w:sz w:val="20"/>
          <w:szCs w:val="20"/>
        </w:rPr>
      </w:pPr>
      <w:r w:rsidRPr="00AB4283">
        <w:rPr>
          <w:rFonts w:ascii="Arial" w:hAnsi="Arial" w:cs="Arial"/>
          <w:sz w:val="20"/>
          <w:szCs w:val="20"/>
        </w:rPr>
        <w:t xml:space="preserve">4. </w:t>
      </w:r>
      <w:r w:rsidRPr="002D2FE9">
        <w:rPr>
          <w:rFonts w:ascii="Arial" w:hAnsi="Arial" w:cs="Arial"/>
          <w:sz w:val="20"/>
          <w:szCs w:val="20"/>
        </w:rPr>
        <w:t xml:space="preserve">Serán susceptibles de ser financiados </w:t>
      </w:r>
      <w:r>
        <w:rPr>
          <w:rFonts w:ascii="Arial" w:hAnsi="Arial" w:cs="Arial"/>
          <w:sz w:val="20"/>
          <w:szCs w:val="20"/>
        </w:rPr>
        <w:t>en el marco</w:t>
      </w:r>
      <w:r w:rsidRPr="002D2FE9">
        <w:rPr>
          <w:rFonts w:ascii="Arial" w:hAnsi="Arial" w:cs="Arial"/>
          <w:sz w:val="20"/>
          <w:szCs w:val="20"/>
        </w:rPr>
        <w:t xml:space="preserve"> </w:t>
      </w:r>
      <w:r>
        <w:rPr>
          <w:rFonts w:ascii="Arial" w:hAnsi="Arial" w:cs="Arial"/>
          <w:sz w:val="20"/>
          <w:szCs w:val="20"/>
        </w:rPr>
        <w:t>d</w:t>
      </w:r>
      <w:r w:rsidRPr="002D2FE9">
        <w:rPr>
          <w:rFonts w:ascii="Arial" w:hAnsi="Arial" w:cs="Arial"/>
          <w:sz w:val="20"/>
          <w:szCs w:val="20"/>
        </w:rPr>
        <w:t>el presente convenio los gastos corrientes que</w:t>
      </w:r>
      <w:r>
        <w:rPr>
          <w:rFonts w:ascii="Arial" w:hAnsi="Arial" w:cs="Arial"/>
          <w:sz w:val="20"/>
          <w:szCs w:val="20"/>
        </w:rPr>
        <w:t xml:space="preserve"> </w:t>
      </w:r>
      <w:r w:rsidRPr="002D2FE9">
        <w:rPr>
          <w:rFonts w:ascii="Arial" w:hAnsi="Arial" w:cs="Arial"/>
          <w:sz w:val="20"/>
          <w:szCs w:val="20"/>
        </w:rPr>
        <w:t>resulten necesarios para la realización de las actividades recogidas en la cláusula segunda,</w:t>
      </w:r>
    </w:p>
    <w:p w14:paraId="593C3EEE" w14:textId="77777777" w:rsidR="00E546E7" w:rsidRDefault="00E546E7" w:rsidP="00E546E7">
      <w:pPr>
        <w:suppressAutoHyphens/>
        <w:spacing w:after="0" w:line="276" w:lineRule="auto"/>
        <w:contextualSpacing/>
        <w:jc w:val="both"/>
        <w:rPr>
          <w:rFonts w:ascii="Arial" w:hAnsi="Arial" w:cs="Arial"/>
          <w:sz w:val="20"/>
          <w:szCs w:val="20"/>
        </w:rPr>
      </w:pPr>
      <w:r w:rsidRPr="002D2FE9">
        <w:rPr>
          <w:rFonts w:ascii="Arial" w:hAnsi="Arial" w:cs="Arial"/>
          <w:sz w:val="20"/>
          <w:szCs w:val="20"/>
        </w:rPr>
        <w:t>pudiendo incluir los siguientes:</w:t>
      </w:r>
    </w:p>
    <w:p w14:paraId="1140B971" w14:textId="77777777" w:rsidR="00E546E7" w:rsidRDefault="00E546E7" w:rsidP="00E546E7">
      <w:pPr>
        <w:suppressAutoHyphens/>
        <w:spacing w:after="0" w:line="276" w:lineRule="auto"/>
        <w:contextualSpacing/>
        <w:jc w:val="both"/>
        <w:rPr>
          <w:rFonts w:ascii="Arial" w:hAnsi="Arial" w:cs="Arial"/>
          <w:sz w:val="20"/>
          <w:szCs w:val="20"/>
        </w:rPr>
      </w:pPr>
    </w:p>
    <w:p w14:paraId="766D3C63" w14:textId="0F04E5DC" w:rsidR="00E546E7" w:rsidRPr="002D2FE9" w:rsidRDefault="00E546E7" w:rsidP="00E546E7">
      <w:pPr>
        <w:suppressAutoHyphens/>
        <w:spacing w:after="0" w:line="276" w:lineRule="auto"/>
        <w:contextualSpacing/>
        <w:jc w:val="both"/>
        <w:rPr>
          <w:rFonts w:ascii="Arial" w:hAnsi="Arial" w:cs="Arial"/>
          <w:sz w:val="20"/>
          <w:szCs w:val="20"/>
        </w:rPr>
      </w:pPr>
      <w:r>
        <w:rPr>
          <w:rFonts w:ascii="Arial" w:hAnsi="Arial" w:cs="Arial"/>
          <w:sz w:val="20"/>
          <w:szCs w:val="20"/>
        </w:rPr>
        <w:t>a</w:t>
      </w:r>
      <w:r w:rsidRPr="002D2FE9">
        <w:rPr>
          <w:rFonts w:ascii="Arial" w:hAnsi="Arial" w:cs="Arial"/>
          <w:sz w:val="20"/>
          <w:szCs w:val="20"/>
        </w:rPr>
        <w:t xml:space="preserve">) </w:t>
      </w:r>
      <w:r>
        <w:rPr>
          <w:rFonts w:ascii="Arial" w:hAnsi="Arial" w:cs="Arial"/>
          <w:sz w:val="20"/>
          <w:szCs w:val="20"/>
        </w:rPr>
        <w:t xml:space="preserve">Materiales y </w:t>
      </w:r>
      <w:r w:rsidRPr="002D2FE9">
        <w:rPr>
          <w:rFonts w:ascii="Arial" w:hAnsi="Arial" w:cs="Arial"/>
          <w:sz w:val="20"/>
          <w:szCs w:val="20"/>
        </w:rPr>
        <w:t xml:space="preserve">suministros </w:t>
      </w:r>
      <w:r w:rsidRPr="0072417B">
        <w:rPr>
          <w:rFonts w:ascii="Arial" w:hAnsi="Arial" w:cs="Arial"/>
          <w:sz w:val="20"/>
          <w:szCs w:val="20"/>
        </w:rPr>
        <w:t>Se incluirán en esta partida la adquisición</w:t>
      </w:r>
      <w:r>
        <w:rPr>
          <w:rFonts w:ascii="Arial" w:hAnsi="Arial" w:cs="Arial"/>
          <w:sz w:val="20"/>
          <w:szCs w:val="20"/>
        </w:rPr>
        <w:t xml:space="preserve"> </w:t>
      </w:r>
      <w:r w:rsidRPr="0072417B">
        <w:rPr>
          <w:rFonts w:ascii="Arial" w:hAnsi="Arial" w:cs="Arial"/>
          <w:sz w:val="20"/>
          <w:szCs w:val="20"/>
        </w:rPr>
        <w:t>de consumibles de oficina e informática que sean necesarios para</w:t>
      </w:r>
      <w:r>
        <w:rPr>
          <w:rFonts w:ascii="Arial" w:hAnsi="Arial" w:cs="Arial"/>
          <w:sz w:val="20"/>
          <w:szCs w:val="20"/>
        </w:rPr>
        <w:t xml:space="preserve"> </w:t>
      </w:r>
      <w:r w:rsidRPr="0072417B">
        <w:rPr>
          <w:rFonts w:ascii="Arial" w:hAnsi="Arial" w:cs="Arial"/>
          <w:sz w:val="20"/>
          <w:szCs w:val="20"/>
        </w:rPr>
        <w:t xml:space="preserve">el desarrollo de las actividades previstas en la </w:t>
      </w:r>
      <w:r w:rsidRPr="0072417B">
        <w:rPr>
          <w:rFonts w:ascii="Arial" w:hAnsi="Arial" w:cs="Arial"/>
          <w:sz w:val="20"/>
          <w:szCs w:val="20"/>
        </w:rPr>
        <w:lastRenderedPageBreak/>
        <w:t>intervención, enseres,</w:t>
      </w:r>
      <w:r>
        <w:rPr>
          <w:rFonts w:ascii="Arial" w:hAnsi="Arial" w:cs="Arial"/>
          <w:sz w:val="20"/>
          <w:szCs w:val="20"/>
        </w:rPr>
        <w:t xml:space="preserve"> </w:t>
      </w:r>
      <w:r w:rsidRPr="0072417B">
        <w:rPr>
          <w:rFonts w:ascii="Arial" w:hAnsi="Arial" w:cs="Arial"/>
          <w:sz w:val="20"/>
          <w:szCs w:val="20"/>
        </w:rPr>
        <w:t>materiales y otros bienes o servicios que resulten necesarios para su</w:t>
      </w:r>
      <w:r>
        <w:rPr>
          <w:rFonts w:ascii="Arial" w:hAnsi="Arial" w:cs="Arial"/>
          <w:sz w:val="20"/>
          <w:szCs w:val="20"/>
        </w:rPr>
        <w:t xml:space="preserve"> </w:t>
      </w:r>
      <w:r w:rsidRPr="0072417B">
        <w:rPr>
          <w:rFonts w:ascii="Arial" w:hAnsi="Arial" w:cs="Arial"/>
          <w:sz w:val="20"/>
          <w:szCs w:val="20"/>
        </w:rPr>
        <w:t>ejecución, tales como reprografía e imprenta y soportes audiovisuales,</w:t>
      </w:r>
      <w:r>
        <w:rPr>
          <w:rFonts w:ascii="Arial" w:hAnsi="Arial" w:cs="Arial"/>
          <w:sz w:val="20"/>
          <w:szCs w:val="20"/>
        </w:rPr>
        <w:t xml:space="preserve"> </w:t>
      </w:r>
      <w:r w:rsidRPr="0072417B">
        <w:rPr>
          <w:rFonts w:ascii="Arial" w:hAnsi="Arial" w:cs="Arial"/>
          <w:sz w:val="20"/>
          <w:szCs w:val="20"/>
        </w:rPr>
        <w:t>así como cualquier tipo de material fungible necesario para la ejecución</w:t>
      </w:r>
      <w:r>
        <w:rPr>
          <w:rFonts w:ascii="Arial" w:hAnsi="Arial" w:cs="Arial"/>
          <w:sz w:val="20"/>
          <w:szCs w:val="20"/>
        </w:rPr>
        <w:t xml:space="preserve"> </w:t>
      </w:r>
      <w:r w:rsidRPr="0072417B">
        <w:rPr>
          <w:rFonts w:ascii="Arial" w:hAnsi="Arial" w:cs="Arial"/>
          <w:sz w:val="20"/>
          <w:szCs w:val="20"/>
        </w:rPr>
        <w:t xml:space="preserve">de las actividades (material </w:t>
      </w:r>
      <w:r>
        <w:rPr>
          <w:rFonts w:ascii="Arial" w:hAnsi="Arial" w:cs="Arial"/>
          <w:sz w:val="20"/>
          <w:szCs w:val="20"/>
        </w:rPr>
        <w:t xml:space="preserve">educativo, </w:t>
      </w:r>
      <w:r w:rsidRPr="0072417B">
        <w:rPr>
          <w:rFonts w:ascii="Arial" w:hAnsi="Arial" w:cs="Arial"/>
          <w:sz w:val="20"/>
          <w:szCs w:val="20"/>
        </w:rPr>
        <w:t>sanitario, agrario, etc.), así como el mantenimiento</w:t>
      </w:r>
      <w:r>
        <w:rPr>
          <w:rFonts w:ascii="Arial" w:hAnsi="Arial" w:cs="Arial"/>
          <w:sz w:val="20"/>
          <w:szCs w:val="20"/>
        </w:rPr>
        <w:t xml:space="preserve"> </w:t>
      </w:r>
      <w:r w:rsidRPr="0072417B">
        <w:rPr>
          <w:rFonts w:ascii="Arial" w:hAnsi="Arial" w:cs="Arial"/>
          <w:sz w:val="20"/>
          <w:szCs w:val="20"/>
        </w:rPr>
        <w:t>y los seguros de los vehículos en el terreno.</w:t>
      </w:r>
    </w:p>
    <w:p w14:paraId="5ED047EF" w14:textId="77777777" w:rsidR="007746B9" w:rsidRDefault="007746B9" w:rsidP="00AB4283">
      <w:pPr>
        <w:suppressAutoHyphens/>
        <w:spacing w:before="120" w:after="120" w:line="276" w:lineRule="auto"/>
        <w:contextualSpacing/>
        <w:jc w:val="both"/>
        <w:rPr>
          <w:rFonts w:ascii="Arial" w:hAnsi="Arial" w:cs="Arial"/>
          <w:sz w:val="20"/>
          <w:szCs w:val="20"/>
        </w:rPr>
      </w:pPr>
    </w:p>
    <w:p w14:paraId="6B2ACC3D" w14:textId="541EA686" w:rsidR="00E546E7" w:rsidRPr="00E546E7" w:rsidRDefault="00E546E7" w:rsidP="00E546E7">
      <w:pPr>
        <w:suppressAutoHyphens/>
        <w:spacing w:before="120" w:after="120" w:line="276" w:lineRule="auto"/>
        <w:contextualSpacing/>
        <w:jc w:val="both"/>
        <w:rPr>
          <w:rFonts w:ascii="Arial" w:hAnsi="Arial" w:cs="Arial"/>
          <w:sz w:val="20"/>
          <w:szCs w:val="20"/>
        </w:rPr>
      </w:pPr>
      <w:r>
        <w:rPr>
          <w:rFonts w:ascii="Arial" w:hAnsi="Arial" w:cs="Arial"/>
          <w:sz w:val="20"/>
          <w:szCs w:val="20"/>
        </w:rPr>
        <w:t>b</w:t>
      </w:r>
      <w:r w:rsidRPr="00E546E7">
        <w:rPr>
          <w:rFonts w:ascii="Arial" w:hAnsi="Arial" w:cs="Arial"/>
          <w:sz w:val="20"/>
          <w:szCs w:val="20"/>
        </w:rPr>
        <w:t>) Gastos de personal al servicio, total o parcialmente, de la intervención, siempre que exista una relación laboral, fija o temporal, entre la entidad beneficiaria y la persona trabajadora. El total del gasto subvencionado por este concepto no podrá superar la cuantía del 60 por 100 de la subvención concedida.</w:t>
      </w:r>
    </w:p>
    <w:p w14:paraId="15F3CC32" w14:textId="63EA2C0E" w:rsidR="00E546E7" w:rsidRPr="00AB4283" w:rsidRDefault="00E546E7" w:rsidP="00E546E7">
      <w:pPr>
        <w:suppressAutoHyphens/>
        <w:spacing w:before="120" w:after="120" w:line="276" w:lineRule="auto"/>
        <w:contextualSpacing/>
        <w:jc w:val="both"/>
        <w:rPr>
          <w:rFonts w:ascii="Arial" w:hAnsi="Arial" w:cs="Arial"/>
          <w:sz w:val="20"/>
          <w:szCs w:val="20"/>
        </w:rPr>
      </w:pPr>
      <w:r w:rsidRPr="00E546E7">
        <w:rPr>
          <w:rFonts w:ascii="Arial" w:hAnsi="Arial" w:cs="Arial"/>
          <w:sz w:val="20"/>
          <w:szCs w:val="20"/>
        </w:rPr>
        <w:t>La cuantía máxima subvencionable de los gastos derivados de la contratación del personal al servicio, total o parcialmente, de la intervención, no podrá exceder de 3.400 euros brutos al mes, siempre que exista una relación laboral, fija o temporal, entre la entidad beneficiaria y la persona trabajadora, ajustada a la categoría profesional y responsabilidad en el proyecto subvencionable. Los costes salariales del personal local adscrito al proyecto incluirán salarios, seguros sociales a cargo de la entidad y otras provisiones de fondos de obligado depósito de acuerdo con la legislación local, y deberán estar de acuerdo con los salarios medios del país donde se realice la intervención. En este apartado se deberá seguir lo dispuesto en el artículo 23.1.a.1.K de la Orden de bases.</w:t>
      </w:r>
    </w:p>
    <w:p w14:paraId="03587779" w14:textId="77777777" w:rsidR="00E546E7" w:rsidRPr="00F709AF" w:rsidRDefault="00E546E7" w:rsidP="00E546E7">
      <w:pPr>
        <w:suppressAutoHyphens/>
        <w:spacing w:after="0" w:line="276" w:lineRule="auto"/>
        <w:contextualSpacing/>
        <w:jc w:val="both"/>
      </w:pPr>
      <w:r w:rsidRPr="00F709AF">
        <w:t>El 100 por cien de los gastos relativos a personal en sede en la Comunitat Valenciana imputado a la subvención solicitada y en su caso concedida, deberán corresponder a personas que tengan su centro de trabajo en la Comunitat Valenciana.</w:t>
      </w:r>
    </w:p>
    <w:p w14:paraId="10B4CF88" w14:textId="77777777" w:rsidR="00E546E7" w:rsidRDefault="00E546E7" w:rsidP="00E546E7">
      <w:pPr>
        <w:suppressAutoHyphens/>
        <w:spacing w:after="0" w:line="276" w:lineRule="auto"/>
        <w:contextualSpacing/>
        <w:jc w:val="both"/>
        <w:rPr>
          <w:rFonts w:ascii="Arial" w:hAnsi="Arial" w:cs="Arial"/>
          <w:sz w:val="20"/>
          <w:szCs w:val="20"/>
        </w:rPr>
      </w:pPr>
      <w:r>
        <w:rPr>
          <w:rFonts w:ascii="Arial" w:hAnsi="Arial" w:cs="Arial"/>
          <w:sz w:val="20"/>
          <w:szCs w:val="20"/>
        </w:rPr>
        <w:t>j) G</w:t>
      </w:r>
      <w:r w:rsidRPr="0047525A">
        <w:rPr>
          <w:rFonts w:ascii="Arial" w:hAnsi="Arial" w:cs="Arial"/>
          <w:sz w:val="20"/>
          <w:szCs w:val="20"/>
        </w:rPr>
        <w:t>asto indirecto, propio del funcionamiento</w:t>
      </w:r>
      <w:r>
        <w:rPr>
          <w:rFonts w:ascii="Arial" w:hAnsi="Arial" w:cs="Arial"/>
          <w:sz w:val="20"/>
          <w:szCs w:val="20"/>
        </w:rPr>
        <w:t xml:space="preserve"> </w:t>
      </w:r>
      <w:r w:rsidRPr="0047525A">
        <w:rPr>
          <w:rFonts w:ascii="Arial" w:hAnsi="Arial" w:cs="Arial"/>
          <w:sz w:val="20"/>
          <w:szCs w:val="20"/>
        </w:rPr>
        <w:t>regular de la entidad beneficiaria, sus socias en agrupación o sus</w:t>
      </w:r>
      <w:r>
        <w:rPr>
          <w:rFonts w:ascii="Arial" w:hAnsi="Arial" w:cs="Arial"/>
          <w:sz w:val="20"/>
          <w:szCs w:val="20"/>
        </w:rPr>
        <w:t xml:space="preserve"> </w:t>
      </w:r>
      <w:r w:rsidRPr="0047525A">
        <w:rPr>
          <w:rFonts w:ascii="Arial" w:hAnsi="Arial" w:cs="Arial"/>
          <w:sz w:val="20"/>
          <w:szCs w:val="20"/>
        </w:rPr>
        <w:t>entidades socias locales, que resulte imprescindible para la ejecución</w:t>
      </w:r>
      <w:r>
        <w:rPr>
          <w:rFonts w:ascii="Arial" w:hAnsi="Arial" w:cs="Arial"/>
          <w:sz w:val="20"/>
          <w:szCs w:val="20"/>
        </w:rPr>
        <w:t xml:space="preserve"> </w:t>
      </w:r>
      <w:r w:rsidRPr="0047525A">
        <w:rPr>
          <w:rFonts w:ascii="Arial" w:hAnsi="Arial" w:cs="Arial"/>
          <w:sz w:val="20"/>
          <w:szCs w:val="20"/>
        </w:rPr>
        <w:t>de la intervención y atribuibles a ella, en la medida en que tales costes</w:t>
      </w:r>
      <w:r>
        <w:rPr>
          <w:rFonts w:ascii="Arial" w:hAnsi="Arial" w:cs="Arial"/>
          <w:sz w:val="20"/>
          <w:szCs w:val="20"/>
        </w:rPr>
        <w:t xml:space="preserve"> </w:t>
      </w:r>
      <w:r w:rsidRPr="0047525A">
        <w:rPr>
          <w:rFonts w:ascii="Arial" w:hAnsi="Arial" w:cs="Arial"/>
          <w:sz w:val="20"/>
          <w:szCs w:val="20"/>
        </w:rPr>
        <w:t>correspondan al período en que efectivamente se realiza. Los gastos</w:t>
      </w:r>
      <w:r>
        <w:rPr>
          <w:rFonts w:ascii="Arial" w:hAnsi="Arial" w:cs="Arial"/>
          <w:sz w:val="20"/>
          <w:szCs w:val="20"/>
        </w:rPr>
        <w:t xml:space="preserve"> </w:t>
      </w:r>
      <w:r w:rsidRPr="0047525A">
        <w:rPr>
          <w:rFonts w:ascii="Arial" w:hAnsi="Arial" w:cs="Arial"/>
          <w:sz w:val="20"/>
          <w:szCs w:val="20"/>
        </w:rPr>
        <w:t>indirectos de las subvenciones para actuaciones, se podrán acreditar</w:t>
      </w:r>
      <w:r>
        <w:rPr>
          <w:rFonts w:ascii="Arial" w:hAnsi="Arial" w:cs="Arial"/>
          <w:sz w:val="20"/>
          <w:szCs w:val="20"/>
        </w:rPr>
        <w:t xml:space="preserve"> </w:t>
      </w:r>
      <w:r w:rsidRPr="0047525A">
        <w:rPr>
          <w:rFonts w:ascii="Arial" w:hAnsi="Arial" w:cs="Arial"/>
          <w:sz w:val="20"/>
          <w:szCs w:val="20"/>
        </w:rPr>
        <w:t>mediante declaración responsable firmada por la persona representante</w:t>
      </w:r>
      <w:r>
        <w:rPr>
          <w:rFonts w:ascii="Arial" w:hAnsi="Arial" w:cs="Arial"/>
          <w:sz w:val="20"/>
          <w:szCs w:val="20"/>
        </w:rPr>
        <w:t xml:space="preserve"> </w:t>
      </w:r>
      <w:r w:rsidRPr="0047525A">
        <w:rPr>
          <w:rFonts w:ascii="Arial" w:hAnsi="Arial" w:cs="Arial"/>
          <w:sz w:val="20"/>
          <w:szCs w:val="20"/>
        </w:rPr>
        <w:t>legal de la entidad, en la que se describirán los tipos de gastos incluidos</w:t>
      </w:r>
      <w:r>
        <w:rPr>
          <w:rFonts w:ascii="Arial" w:hAnsi="Arial" w:cs="Arial"/>
          <w:sz w:val="20"/>
          <w:szCs w:val="20"/>
        </w:rPr>
        <w:t xml:space="preserve"> </w:t>
      </w:r>
      <w:r w:rsidRPr="0047525A">
        <w:rPr>
          <w:rFonts w:ascii="Arial" w:hAnsi="Arial" w:cs="Arial"/>
          <w:sz w:val="20"/>
          <w:szCs w:val="20"/>
        </w:rPr>
        <w:t>y los importes destinados a cada uno de ellos, y se hará constar que han</w:t>
      </w:r>
      <w:r>
        <w:rPr>
          <w:rFonts w:ascii="Arial" w:hAnsi="Arial" w:cs="Arial"/>
          <w:sz w:val="20"/>
          <w:szCs w:val="20"/>
        </w:rPr>
        <w:t xml:space="preserve"> </w:t>
      </w:r>
      <w:r w:rsidRPr="0047525A">
        <w:rPr>
          <w:rFonts w:ascii="Arial" w:hAnsi="Arial" w:cs="Arial"/>
          <w:sz w:val="20"/>
          <w:szCs w:val="20"/>
        </w:rPr>
        <w:t>sido realizados para el sostenimiento de la ejecución de la actuación</w:t>
      </w:r>
      <w:r>
        <w:rPr>
          <w:rFonts w:ascii="Arial" w:hAnsi="Arial" w:cs="Arial"/>
          <w:sz w:val="20"/>
          <w:szCs w:val="20"/>
        </w:rPr>
        <w:t xml:space="preserve"> </w:t>
      </w:r>
      <w:r w:rsidRPr="0047525A">
        <w:rPr>
          <w:rFonts w:ascii="Arial" w:hAnsi="Arial" w:cs="Arial"/>
          <w:sz w:val="20"/>
          <w:szCs w:val="20"/>
        </w:rPr>
        <w:t>subvencionable, sin que la suma de los costes indirectos imputados a la</w:t>
      </w:r>
      <w:r>
        <w:rPr>
          <w:rFonts w:ascii="Arial" w:hAnsi="Arial" w:cs="Arial"/>
          <w:sz w:val="20"/>
          <w:szCs w:val="20"/>
        </w:rPr>
        <w:t xml:space="preserve"> </w:t>
      </w:r>
      <w:r w:rsidRPr="0047525A">
        <w:rPr>
          <w:rFonts w:ascii="Arial" w:hAnsi="Arial" w:cs="Arial"/>
          <w:sz w:val="20"/>
          <w:szCs w:val="20"/>
        </w:rPr>
        <w:t>intervención pueda superar el 10 por 100 del total de los costes directos</w:t>
      </w:r>
      <w:r>
        <w:rPr>
          <w:rFonts w:ascii="Arial" w:hAnsi="Arial" w:cs="Arial"/>
          <w:sz w:val="20"/>
          <w:szCs w:val="20"/>
        </w:rPr>
        <w:t xml:space="preserve"> </w:t>
      </w:r>
      <w:r w:rsidRPr="0047525A">
        <w:rPr>
          <w:rFonts w:ascii="Arial" w:hAnsi="Arial" w:cs="Arial"/>
          <w:sz w:val="20"/>
          <w:szCs w:val="20"/>
        </w:rPr>
        <w:t>del presupuesto validado por la Generalitat Valenciana.</w:t>
      </w:r>
    </w:p>
    <w:p w14:paraId="605448A0" w14:textId="77777777" w:rsidR="00E546E7" w:rsidRDefault="00E546E7" w:rsidP="00AB4283">
      <w:pPr>
        <w:suppressAutoHyphens/>
        <w:spacing w:before="120" w:after="120" w:line="276" w:lineRule="auto"/>
        <w:contextualSpacing/>
        <w:jc w:val="both"/>
        <w:rPr>
          <w:rFonts w:ascii="Arial" w:hAnsi="Arial" w:cs="Arial"/>
          <w:sz w:val="20"/>
          <w:szCs w:val="20"/>
        </w:rPr>
      </w:pPr>
    </w:p>
    <w:p w14:paraId="683B9BCD" w14:textId="36E73E78" w:rsidR="007746B9" w:rsidRPr="00AB4283" w:rsidRDefault="00124EAB" w:rsidP="00AB4283">
      <w:pPr>
        <w:suppressAutoHyphens/>
        <w:spacing w:before="120" w:after="120" w:line="276" w:lineRule="auto"/>
        <w:contextualSpacing/>
        <w:jc w:val="both"/>
        <w:rPr>
          <w:rFonts w:ascii="Arial" w:hAnsi="Arial" w:cs="Arial"/>
          <w:sz w:val="20"/>
          <w:szCs w:val="20"/>
        </w:rPr>
      </w:pPr>
      <w:r w:rsidRPr="00124EAB">
        <w:rPr>
          <w:rFonts w:ascii="Arial" w:hAnsi="Arial" w:cs="Arial"/>
          <w:sz w:val="20"/>
          <w:szCs w:val="20"/>
        </w:rPr>
        <w:t xml:space="preserve">5. Los gastos se acreditarán mediante los documentos reflejados en la cláusula Decimocuarta del presente convenio, atendiendo a la condición de </w:t>
      </w:r>
      <w:r w:rsidR="00753DD5">
        <w:rPr>
          <w:rFonts w:ascii="Arial" w:hAnsi="Arial" w:cs="Arial"/>
          <w:sz w:val="20"/>
          <w:szCs w:val="20"/>
        </w:rPr>
        <w:t xml:space="preserve">la </w:t>
      </w:r>
      <w:r w:rsidR="00753DD5" w:rsidRPr="004115BD">
        <w:rPr>
          <w:rFonts w:ascii="Arial" w:hAnsi="Arial" w:cs="Arial"/>
          <w:sz w:val="20"/>
          <w:szCs w:val="20"/>
        </w:rPr>
        <w:t>Asociación Comité Español de la UNRWA</w:t>
      </w:r>
      <w:r w:rsidR="00753DD5">
        <w:rPr>
          <w:rFonts w:ascii="Arial" w:hAnsi="Arial" w:cs="Arial"/>
          <w:sz w:val="20"/>
          <w:szCs w:val="20"/>
        </w:rPr>
        <w:t xml:space="preserve"> </w:t>
      </w:r>
      <w:r w:rsidRPr="00124EAB">
        <w:rPr>
          <w:rFonts w:ascii="Arial" w:hAnsi="Arial" w:cs="Arial"/>
          <w:sz w:val="20"/>
          <w:szCs w:val="20"/>
        </w:rPr>
        <w:t>como comité en España de agencia perteneciente al sistema de Naciones Unidas.</w:t>
      </w:r>
    </w:p>
    <w:p w14:paraId="3056E20D" w14:textId="77777777" w:rsidR="00124EAB" w:rsidRDefault="00124EAB" w:rsidP="00AB4283">
      <w:pPr>
        <w:suppressAutoHyphens/>
        <w:spacing w:before="120" w:after="120" w:line="276" w:lineRule="auto"/>
        <w:contextualSpacing/>
        <w:jc w:val="both"/>
        <w:rPr>
          <w:rFonts w:ascii="Arial" w:hAnsi="Arial" w:cs="Arial"/>
          <w:sz w:val="20"/>
          <w:szCs w:val="20"/>
        </w:rPr>
      </w:pPr>
    </w:p>
    <w:p w14:paraId="51D4F864" w14:textId="0C40E326"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6. La distribución de los gastos y el depósito de la documentación que los justifique, así como todo lo relacionado con la justificación se realizará según lo establecido en la Ley 38/2003, de 17 de noviembre, </w:t>
      </w:r>
      <w:r w:rsidR="009A01D1" w:rsidRPr="00AB4283">
        <w:rPr>
          <w:rFonts w:ascii="Arial" w:hAnsi="Arial" w:cs="Arial"/>
          <w:sz w:val="20"/>
          <w:szCs w:val="20"/>
        </w:rPr>
        <w:t>g</w:t>
      </w:r>
      <w:r w:rsidRPr="00AB4283">
        <w:rPr>
          <w:rFonts w:ascii="Arial" w:hAnsi="Arial" w:cs="Arial"/>
          <w:sz w:val="20"/>
          <w:szCs w:val="20"/>
        </w:rPr>
        <w:t xml:space="preserve">eneral de </w:t>
      </w:r>
      <w:r w:rsidR="009A01D1" w:rsidRPr="00AB4283">
        <w:rPr>
          <w:rFonts w:ascii="Arial" w:hAnsi="Arial" w:cs="Arial"/>
          <w:sz w:val="20"/>
          <w:szCs w:val="20"/>
        </w:rPr>
        <w:t>s</w:t>
      </w:r>
      <w:r w:rsidRPr="00AB4283">
        <w:rPr>
          <w:rFonts w:ascii="Arial" w:hAnsi="Arial" w:cs="Arial"/>
          <w:sz w:val="20"/>
          <w:szCs w:val="20"/>
        </w:rPr>
        <w:t xml:space="preserve">ubvenciones, </w:t>
      </w:r>
      <w:r w:rsidR="009A01D1" w:rsidRPr="00AB4283">
        <w:rPr>
          <w:rFonts w:ascii="Arial" w:hAnsi="Arial" w:cs="Arial"/>
          <w:sz w:val="20"/>
          <w:szCs w:val="20"/>
        </w:rPr>
        <w:t xml:space="preserve">en su </w:t>
      </w:r>
      <w:r w:rsidRPr="00AB4283">
        <w:rPr>
          <w:rFonts w:ascii="Arial" w:hAnsi="Arial" w:cs="Arial"/>
          <w:sz w:val="20"/>
          <w:szCs w:val="20"/>
        </w:rPr>
        <w:t xml:space="preserve">Reglamento de desarrollo aprobado por Real Decreto 887/2006, de 21 de julio, y la Orden </w:t>
      </w:r>
      <w:r w:rsidR="00625D56" w:rsidRPr="00AB4283">
        <w:rPr>
          <w:rFonts w:ascii="Arial" w:hAnsi="Arial" w:cs="Arial"/>
          <w:sz w:val="20"/>
          <w:szCs w:val="20"/>
        </w:rPr>
        <w:t>de bases</w:t>
      </w:r>
      <w:r w:rsidRPr="00AB4283">
        <w:rPr>
          <w:rFonts w:ascii="Arial" w:hAnsi="Arial" w:cs="Arial"/>
          <w:sz w:val="20"/>
          <w:szCs w:val="20"/>
        </w:rPr>
        <w:t>.</w:t>
      </w:r>
    </w:p>
    <w:p w14:paraId="77B48212" w14:textId="77777777" w:rsidR="00E546E7" w:rsidRDefault="00E546E7" w:rsidP="00E546E7">
      <w:pPr>
        <w:suppressAutoHyphens/>
        <w:spacing w:after="0" w:line="276" w:lineRule="auto"/>
        <w:contextualSpacing/>
        <w:jc w:val="both"/>
        <w:rPr>
          <w:rFonts w:ascii="Arial" w:hAnsi="Arial" w:cs="Arial"/>
          <w:sz w:val="20"/>
          <w:szCs w:val="20"/>
        </w:rPr>
      </w:pPr>
    </w:p>
    <w:p w14:paraId="4D47BD68" w14:textId="39832879" w:rsidR="00E546E7" w:rsidRPr="0047525A" w:rsidRDefault="00E546E7" w:rsidP="00E546E7">
      <w:pPr>
        <w:suppressAutoHyphens/>
        <w:spacing w:after="0" w:line="276" w:lineRule="auto"/>
        <w:contextualSpacing/>
        <w:jc w:val="both"/>
        <w:rPr>
          <w:rFonts w:ascii="Arial" w:hAnsi="Arial" w:cs="Arial"/>
          <w:sz w:val="20"/>
          <w:szCs w:val="20"/>
        </w:rPr>
      </w:pPr>
      <w:r>
        <w:rPr>
          <w:rFonts w:ascii="Arial" w:hAnsi="Arial" w:cs="Arial"/>
          <w:sz w:val="20"/>
          <w:szCs w:val="20"/>
        </w:rPr>
        <w:t>7</w:t>
      </w:r>
      <w:r w:rsidRPr="0047525A">
        <w:rPr>
          <w:rFonts w:ascii="Arial" w:hAnsi="Arial" w:cs="Arial"/>
          <w:sz w:val="20"/>
          <w:szCs w:val="20"/>
        </w:rPr>
        <w:t xml:space="preserve">. En ningún caso </w:t>
      </w:r>
      <w:r>
        <w:rPr>
          <w:rFonts w:ascii="Arial" w:hAnsi="Arial" w:cs="Arial"/>
          <w:sz w:val="20"/>
          <w:szCs w:val="20"/>
        </w:rPr>
        <w:t>podrán imputarse los siguientes gastos</w:t>
      </w:r>
      <w:r w:rsidRPr="0047525A">
        <w:rPr>
          <w:rFonts w:ascii="Arial" w:hAnsi="Arial" w:cs="Arial"/>
          <w:sz w:val="20"/>
          <w:szCs w:val="20"/>
        </w:rPr>
        <w:t>:</w:t>
      </w:r>
    </w:p>
    <w:p w14:paraId="543A17DF"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a) Los intereses deudores de cuentas bancarias.</w:t>
      </w:r>
    </w:p>
    <w:p w14:paraId="53B29EBA"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b) Los recargos y las sanciones administrativas y penales o los intereses</w:t>
      </w:r>
      <w:r>
        <w:rPr>
          <w:rFonts w:ascii="Arial" w:hAnsi="Arial" w:cs="Arial"/>
          <w:sz w:val="20"/>
          <w:szCs w:val="20"/>
        </w:rPr>
        <w:t xml:space="preserve"> </w:t>
      </w:r>
      <w:r w:rsidRPr="0047525A">
        <w:rPr>
          <w:rFonts w:ascii="Arial" w:hAnsi="Arial" w:cs="Arial"/>
          <w:sz w:val="20"/>
          <w:szCs w:val="20"/>
        </w:rPr>
        <w:t>de aplicación a la demora de los pagos.</w:t>
      </w:r>
    </w:p>
    <w:p w14:paraId="068021D0"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c) Los gastos de procedimientos judiciales derivados o relacionados</w:t>
      </w:r>
      <w:r>
        <w:rPr>
          <w:rFonts w:ascii="Arial" w:hAnsi="Arial" w:cs="Arial"/>
          <w:sz w:val="20"/>
          <w:szCs w:val="20"/>
        </w:rPr>
        <w:t xml:space="preserve"> </w:t>
      </w:r>
      <w:r w:rsidRPr="0047525A">
        <w:rPr>
          <w:rFonts w:ascii="Arial" w:hAnsi="Arial" w:cs="Arial"/>
          <w:sz w:val="20"/>
          <w:szCs w:val="20"/>
        </w:rPr>
        <w:t>con la actuación subvencionada.</w:t>
      </w:r>
    </w:p>
    <w:p w14:paraId="7C9DCCAD"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d) Los gastos de representación o atenciones protocolarias, almuerzos,</w:t>
      </w:r>
      <w:r>
        <w:rPr>
          <w:rFonts w:ascii="Arial" w:hAnsi="Arial" w:cs="Arial"/>
          <w:sz w:val="20"/>
          <w:szCs w:val="20"/>
        </w:rPr>
        <w:t xml:space="preserve"> </w:t>
      </w:r>
      <w:r w:rsidRPr="0047525A">
        <w:rPr>
          <w:rFonts w:ascii="Arial" w:hAnsi="Arial" w:cs="Arial"/>
          <w:sz w:val="20"/>
          <w:szCs w:val="20"/>
        </w:rPr>
        <w:t>catering, recepciones, regalos, flores, espectáculos.</w:t>
      </w:r>
    </w:p>
    <w:p w14:paraId="4CC1F7D1"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e) Las cuotas satisfechas por la pertenencia a cualquier agrupación,</w:t>
      </w:r>
      <w:r>
        <w:rPr>
          <w:rFonts w:ascii="Arial" w:hAnsi="Arial" w:cs="Arial"/>
          <w:sz w:val="20"/>
          <w:szCs w:val="20"/>
        </w:rPr>
        <w:t xml:space="preserve"> </w:t>
      </w:r>
      <w:r w:rsidRPr="0047525A">
        <w:rPr>
          <w:rFonts w:ascii="Arial" w:hAnsi="Arial" w:cs="Arial"/>
          <w:sz w:val="20"/>
          <w:szCs w:val="20"/>
        </w:rPr>
        <w:t>plataforma o federación de entidades u ONGD.</w:t>
      </w:r>
    </w:p>
    <w:p w14:paraId="484CE737" w14:textId="77777777" w:rsidR="00E546E7" w:rsidRPr="0047525A"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f) Los impuestos indirectos cuando sean susceptibles de recuperación</w:t>
      </w:r>
      <w:r>
        <w:rPr>
          <w:rFonts w:ascii="Arial" w:hAnsi="Arial" w:cs="Arial"/>
          <w:sz w:val="20"/>
          <w:szCs w:val="20"/>
        </w:rPr>
        <w:t xml:space="preserve"> </w:t>
      </w:r>
      <w:r w:rsidRPr="0047525A">
        <w:rPr>
          <w:rFonts w:ascii="Arial" w:hAnsi="Arial" w:cs="Arial"/>
          <w:sz w:val="20"/>
          <w:szCs w:val="20"/>
        </w:rPr>
        <w:t>o compensación.</w:t>
      </w:r>
    </w:p>
    <w:p w14:paraId="494EFE19" w14:textId="77777777" w:rsidR="00E546E7" w:rsidRPr="00AB4283" w:rsidRDefault="00E546E7" w:rsidP="00E546E7">
      <w:pPr>
        <w:suppressAutoHyphens/>
        <w:spacing w:after="0" w:line="276" w:lineRule="auto"/>
        <w:contextualSpacing/>
        <w:jc w:val="both"/>
        <w:rPr>
          <w:rFonts w:ascii="Arial" w:hAnsi="Arial" w:cs="Arial"/>
          <w:sz w:val="20"/>
          <w:szCs w:val="20"/>
        </w:rPr>
      </w:pPr>
      <w:r w:rsidRPr="0047525A">
        <w:rPr>
          <w:rFonts w:ascii="Arial" w:hAnsi="Arial" w:cs="Arial"/>
          <w:sz w:val="20"/>
          <w:szCs w:val="20"/>
        </w:rPr>
        <w:t>g) Indemnizaciones por despido.</w:t>
      </w:r>
    </w:p>
    <w:p w14:paraId="4C94BAAD"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0BE7A8F5" w14:textId="77777777" w:rsidR="0008571D" w:rsidRPr="00AB4283" w:rsidRDefault="0008571D" w:rsidP="0008571D">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NOVENA. EVALUACIÓN</w:t>
      </w:r>
    </w:p>
    <w:p w14:paraId="51496AFC" w14:textId="77777777" w:rsidR="0008571D" w:rsidRPr="00AB4283" w:rsidRDefault="0008571D" w:rsidP="0008571D">
      <w:pPr>
        <w:suppressAutoHyphens/>
        <w:spacing w:before="120" w:after="120" w:line="276" w:lineRule="auto"/>
        <w:contextualSpacing/>
        <w:jc w:val="both"/>
        <w:rPr>
          <w:rFonts w:ascii="Arial" w:hAnsi="Arial" w:cs="Arial"/>
          <w:sz w:val="20"/>
          <w:szCs w:val="20"/>
        </w:rPr>
      </w:pPr>
    </w:p>
    <w:p w14:paraId="089A374B" w14:textId="77777777" w:rsidR="0008571D" w:rsidRPr="00AB4283" w:rsidRDefault="0008571D" w:rsidP="0008571D">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La entidad beneficiaria presentará en el plazo máximo de seis meses desde la fecha de finalización del proyecto subvencionado, una evaluación interna de proceso y de resultados del proyecto subvencionado, de acuerdo con lo establecido en la cláusula </w:t>
      </w:r>
      <w:r w:rsidRPr="00DA4690">
        <w:rPr>
          <w:rFonts w:ascii="Arial" w:hAnsi="Arial" w:cs="Arial"/>
          <w:sz w:val="20"/>
          <w:szCs w:val="20"/>
        </w:rPr>
        <w:t>décima</w:t>
      </w:r>
      <w:r w:rsidRPr="00AB4283">
        <w:rPr>
          <w:rFonts w:ascii="Arial" w:hAnsi="Arial" w:cs="Arial"/>
          <w:sz w:val="20"/>
          <w:szCs w:val="20"/>
        </w:rPr>
        <w:t xml:space="preserve"> del presente convenio. Dicho documento formará parte del expediente de justificación.</w:t>
      </w:r>
    </w:p>
    <w:p w14:paraId="27B7C6E5" w14:textId="1F47E162" w:rsidR="0008571D" w:rsidRDefault="0008571D" w:rsidP="00AB4283">
      <w:pPr>
        <w:suppressAutoHyphens/>
        <w:spacing w:before="120" w:after="120" w:line="276" w:lineRule="auto"/>
        <w:contextualSpacing/>
        <w:jc w:val="both"/>
        <w:rPr>
          <w:rFonts w:ascii="Arial" w:hAnsi="Arial" w:cs="Arial"/>
          <w:b/>
          <w:bCs/>
          <w:sz w:val="20"/>
          <w:szCs w:val="20"/>
        </w:rPr>
      </w:pPr>
    </w:p>
    <w:p w14:paraId="17B8EB03" w14:textId="505619DB" w:rsidR="007746B9" w:rsidRPr="00AB4283" w:rsidRDefault="00B81F61" w:rsidP="00AB4283">
      <w:pPr>
        <w:suppressAutoHyphens/>
        <w:spacing w:before="120" w:after="120" w:line="276" w:lineRule="auto"/>
        <w:contextualSpacing/>
        <w:jc w:val="both"/>
        <w:rPr>
          <w:rFonts w:ascii="Arial" w:hAnsi="Arial" w:cs="Arial"/>
          <w:b/>
          <w:bCs/>
          <w:sz w:val="20"/>
          <w:szCs w:val="20"/>
        </w:rPr>
      </w:pPr>
      <w:r w:rsidRPr="00A52D26">
        <w:rPr>
          <w:rFonts w:ascii="Arial" w:hAnsi="Arial" w:cs="Arial"/>
          <w:b/>
          <w:bCs/>
          <w:sz w:val="20"/>
          <w:szCs w:val="20"/>
        </w:rPr>
        <w:t xml:space="preserve">DÉCIMA. </w:t>
      </w:r>
      <w:r w:rsidR="007746B9" w:rsidRPr="00A52D26">
        <w:rPr>
          <w:rFonts w:ascii="Arial" w:hAnsi="Arial" w:cs="Arial"/>
          <w:b/>
          <w:bCs/>
          <w:sz w:val="20"/>
          <w:szCs w:val="20"/>
        </w:rPr>
        <w:t>MODALIDAD DE JUSTIFICACIÓN DE GASTOS</w:t>
      </w:r>
    </w:p>
    <w:p w14:paraId="2C1CA0B1"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3213A5E8" w14:textId="77777777" w:rsidR="00F819C0" w:rsidRPr="00F819C0" w:rsidRDefault="00F819C0" w:rsidP="00F819C0">
      <w:pPr>
        <w:suppressAutoHyphens/>
        <w:spacing w:before="120" w:after="120" w:line="276" w:lineRule="auto"/>
        <w:contextualSpacing/>
        <w:jc w:val="both"/>
        <w:rPr>
          <w:rFonts w:ascii="Arial" w:hAnsi="Arial" w:cs="Arial"/>
          <w:sz w:val="20"/>
          <w:szCs w:val="20"/>
          <w:highlight w:val="green"/>
        </w:rPr>
      </w:pPr>
      <w:r w:rsidRPr="00F819C0">
        <w:rPr>
          <w:rFonts w:ascii="Arial" w:hAnsi="Arial" w:cs="Arial"/>
          <w:sz w:val="20"/>
          <w:szCs w:val="20"/>
          <w:highlight w:val="green"/>
        </w:rPr>
        <w:t>1. La entidad beneficiaria deberá presentar el informe final, con el modelo normalizado correspondiente, firmado por el representante legal de la entidad beneficiaria, en el plazo máximo de seis meses, desde la finalización del proyecto subvencionado. Al informe final se adjuntarán:</w:t>
      </w:r>
    </w:p>
    <w:p w14:paraId="36D0848E" w14:textId="77777777" w:rsidR="00F819C0" w:rsidRPr="00F819C0" w:rsidRDefault="00F819C0" w:rsidP="00F819C0">
      <w:pPr>
        <w:suppressAutoHyphens/>
        <w:spacing w:before="120" w:after="120" w:line="276" w:lineRule="auto"/>
        <w:contextualSpacing/>
        <w:jc w:val="both"/>
        <w:rPr>
          <w:rFonts w:ascii="Arial" w:hAnsi="Arial" w:cs="Arial"/>
          <w:sz w:val="20"/>
          <w:szCs w:val="20"/>
          <w:highlight w:val="green"/>
        </w:rPr>
      </w:pPr>
    </w:p>
    <w:p w14:paraId="787A1C2A" w14:textId="77777777" w:rsidR="00F819C0" w:rsidRPr="00F819C0" w:rsidRDefault="00F819C0" w:rsidP="00F819C0">
      <w:pPr>
        <w:suppressAutoHyphens/>
        <w:spacing w:before="120" w:after="120" w:line="276" w:lineRule="auto"/>
        <w:contextualSpacing/>
        <w:jc w:val="both"/>
        <w:rPr>
          <w:rFonts w:ascii="Arial" w:hAnsi="Arial" w:cs="Arial"/>
          <w:sz w:val="20"/>
          <w:szCs w:val="20"/>
          <w:highlight w:val="green"/>
        </w:rPr>
      </w:pPr>
      <w:r w:rsidRPr="00F819C0">
        <w:rPr>
          <w:rFonts w:ascii="Arial" w:hAnsi="Arial" w:cs="Arial"/>
          <w:sz w:val="20"/>
          <w:szCs w:val="20"/>
          <w:highlight w:val="green"/>
        </w:rPr>
        <w:t>a) Para la justificación técnica: Informe de evaluación final, que tiene que especificar los objetivos alcanzados, los resultados obtenidos, descripción e impacto de las actividades realizadas, las dificultades y las medidas correctoras, así como el análisis de su sostenibilidad futura, aportando datos relevantes y fuentes de verificación objetivas.</w:t>
      </w:r>
    </w:p>
    <w:p w14:paraId="7F977CA0" w14:textId="77777777" w:rsidR="00F819C0" w:rsidRPr="00F819C0" w:rsidRDefault="00F819C0" w:rsidP="00F819C0">
      <w:pPr>
        <w:suppressAutoHyphens/>
        <w:spacing w:before="120" w:after="120" w:line="276" w:lineRule="auto"/>
        <w:contextualSpacing/>
        <w:jc w:val="both"/>
        <w:rPr>
          <w:rFonts w:ascii="Arial" w:hAnsi="Arial" w:cs="Arial"/>
          <w:sz w:val="20"/>
          <w:szCs w:val="20"/>
          <w:highlight w:val="green"/>
        </w:rPr>
      </w:pPr>
    </w:p>
    <w:p w14:paraId="699200DA" w14:textId="7195129D" w:rsidR="00F819C0" w:rsidRPr="00F819C0" w:rsidRDefault="00F819C0" w:rsidP="00F819C0">
      <w:pPr>
        <w:suppressAutoHyphens/>
        <w:spacing w:before="120" w:after="120" w:line="276" w:lineRule="auto"/>
        <w:contextualSpacing/>
        <w:jc w:val="both"/>
        <w:rPr>
          <w:rFonts w:ascii="Arial" w:hAnsi="Arial" w:cs="Arial"/>
          <w:sz w:val="20"/>
          <w:szCs w:val="20"/>
          <w:highlight w:val="green"/>
        </w:rPr>
      </w:pPr>
      <w:r w:rsidRPr="00F819C0">
        <w:rPr>
          <w:rFonts w:ascii="Arial" w:hAnsi="Arial" w:cs="Arial"/>
          <w:sz w:val="20"/>
          <w:szCs w:val="20"/>
          <w:highlight w:val="green"/>
        </w:rPr>
        <w:t>b) Para la justificación económica: Atendiendo a lo establecido en el artículo 59.4 de la Orden 2/2021, la justificación de las subvenciones que sean ejecutadas en terceros países cuyas entidades beneficiarias sean las agencias que pertenezcan al sistema de Naciones Unidas y entidades que tengan un acuerdo suscrito con estas que les reconozca como su comité en España, podrá realizarse a través del sistema de auditoría interna, u otros procedimientos previstos en los reglamentos financieros de las Naciones Unidas, de acuerdo con el Convenio sobre Privilegios e Inmunidades de las Naciones Unidas.</w:t>
      </w:r>
    </w:p>
    <w:p w14:paraId="6B9B290F" w14:textId="77777777" w:rsidR="00F819C0" w:rsidRPr="00F819C0" w:rsidRDefault="00F819C0" w:rsidP="00124EAB">
      <w:pPr>
        <w:suppressAutoHyphens/>
        <w:spacing w:before="120" w:after="120" w:line="276" w:lineRule="auto"/>
        <w:contextualSpacing/>
        <w:jc w:val="both"/>
        <w:rPr>
          <w:rFonts w:ascii="Arial" w:hAnsi="Arial" w:cs="Arial"/>
          <w:sz w:val="20"/>
          <w:szCs w:val="20"/>
          <w:highlight w:val="green"/>
        </w:rPr>
      </w:pPr>
    </w:p>
    <w:p w14:paraId="1C8A40E3" w14:textId="55A9D7C1" w:rsidR="00175C15" w:rsidRPr="00175C15" w:rsidRDefault="00F819C0" w:rsidP="00175C15">
      <w:pPr>
        <w:suppressAutoHyphens/>
        <w:spacing w:before="120" w:after="120" w:line="276" w:lineRule="auto"/>
        <w:contextualSpacing/>
        <w:jc w:val="both"/>
        <w:rPr>
          <w:rFonts w:ascii="Arial" w:hAnsi="Arial" w:cs="Arial"/>
          <w:sz w:val="20"/>
          <w:szCs w:val="20"/>
        </w:rPr>
      </w:pPr>
      <w:r w:rsidRPr="00F819C0">
        <w:rPr>
          <w:rFonts w:ascii="Arial" w:hAnsi="Arial" w:cs="Arial"/>
          <w:sz w:val="20"/>
          <w:szCs w:val="20"/>
          <w:highlight w:val="green"/>
        </w:rPr>
        <w:t>L</w:t>
      </w:r>
      <w:r w:rsidR="00175C15" w:rsidRPr="00F819C0">
        <w:rPr>
          <w:rFonts w:ascii="Arial" w:hAnsi="Arial" w:cs="Arial"/>
          <w:sz w:val="20"/>
          <w:szCs w:val="20"/>
          <w:highlight w:val="green"/>
        </w:rPr>
        <w:t>a entidad beneficiaria aportará,</w:t>
      </w:r>
      <w:r w:rsidR="00175C15" w:rsidRPr="00175C15">
        <w:rPr>
          <w:rFonts w:ascii="Arial" w:hAnsi="Arial" w:cs="Arial"/>
          <w:sz w:val="20"/>
          <w:szCs w:val="20"/>
        </w:rPr>
        <w:t xml:space="preserve"> los documentos preceptivos para la justificación del proyecto que se indican a continuación, conforme a lo establecido en el Acuerdo Marco entre el Reino de España y UNRWA de 25 de enero de 2008 (BOE n.º 166, de 10 de julio de 2009), en relación con el Reglamento y Normas financieras de UNRWA (</w:t>
      </w:r>
      <w:proofErr w:type="spellStart"/>
      <w:r w:rsidR="00175C15" w:rsidRPr="00175C15">
        <w:rPr>
          <w:rFonts w:ascii="Arial" w:hAnsi="Arial" w:cs="Arial"/>
          <w:sz w:val="20"/>
          <w:szCs w:val="20"/>
        </w:rPr>
        <w:t>Financial</w:t>
      </w:r>
      <w:proofErr w:type="spellEnd"/>
      <w:r w:rsidR="00175C15" w:rsidRPr="00175C15">
        <w:rPr>
          <w:rFonts w:ascii="Arial" w:hAnsi="Arial" w:cs="Arial"/>
          <w:sz w:val="20"/>
          <w:szCs w:val="20"/>
        </w:rPr>
        <w:t xml:space="preserve"> Rules and </w:t>
      </w:r>
      <w:proofErr w:type="spellStart"/>
      <w:r w:rsidR="00175C15" w:rsidRPr="00175C15">
        <w:rPr>
          <w:rFonts w:ascii="Arial" w:hAnsi="Arial" w:cs="Arial"/>
          <w:sz w:val="20"/>
          <w:szCs w:val="20"/>
        </w:rPr>
        <w:t>Regulations</w:t>
      </w:r>
      <w:proofErr w:type="spellEnd"/>
      <w:r w:rsidR="00175C15" w:rsidRPr="00175C15">
        <w:rPr>
          <w:rFonts w:ascii="Arial" w:hAnsi="Arial" w:cs="Arial"/>
          <w:sz w:val="20"/>
          <w:szCs w:val="20"/>
        </w:rPr>
        <w:t xml:space="preserve"> </w:t>
      </w:r>
      <w:proofErr w:type="spellStart"/>
      <w:r w:rsidR="00175C15" w:rsidRPr="00175C15">
        <w:rPr>
          <w:rFonts w:ascii="Arial" w:hAnsi="Arial" w:cs="Arial"/>
          <w:sz w:val="20"/>
          <w:szCs w:val="20"/>
        </w:rPr>
        <w:t>of</w:t>
      </w:r>
      <w:proofErr w:type="spellEnd"/>
      <w:r w:rsidR="00175C15" w:rsidRPr="00175C15">
        <w:rPr>
          <w:rFonts w:ascii="Arial" w:hAnsi="Arial" w:cs="Arial"/>
          <w:sz w:val="20"/>
          <w:szCs w:val="20"/>
        </w:rPr>
        <w:t xml:space="preserve"> UNRWA) y la Convención Sobre Privilegios e Inmunidades de las Naciones Unidas de 13 de febrero de 1946, de la que España es parte (BOE n.º 249, de 17 de octubre de 1974) que deberán, en todo caso, ajustarse a lo establecido en el artículo 30 de la Ley 38/2003, de 17 de noviembre, General de Subvenciones y en el artículo 65 del Real Decreto 887/2006, de 21 de julio, por el que se aprueba el Reglamento de la Ley 38/2003, de 17 de noviembre, General de Subvenciones:</w:t>
      </w:r>
    </w:p>
    <w:p w14:paraId="7EE7F9CF" w14:textId="77777777" w:rsidR="00175C15" w:rsidRPr="00175C15" w:rsidRDefault="00175C15" w:rsidP="00175C15">
      <w:pPr>
        <w:suppressAutoHyphens/>
        <w:spacing w:before="120" w:after="120" w:line="276" w:lineRule="auto"/>
        <w:contextualSpacing/>
        <w:jc w:val="both"/>
        <w:rPr>
          <w:rFonts w:ascii="Arial" w:hAnsi="Arial" w:cs="Arial"/>
          <w:sz w:val="20"/>
          <w:szCs w:val="20"/>
        </w:rPr>
      </w:pPr>
    </w:p>
    <w:p w14:paraId="246786FE" w14:textId="77777777" w:rsidR="00175C15" w:rsidRPr="00175C15" w:rsidRDefault="00175C15" w:rsidP="00175C15">
      <w:pPr>
        <w:suppressAutoHyphens/>
        <w:spacing w:before="120" w:after="120" w:line="276" w:lineRule="auto"/>
        <w:contextualSpacing/>
        <w:jc w:val="both"/>
        <w:rPr>
          <w:rFonts w:ascii="Arial" w:hAnsi="Arial" w:cs="Arial"/>
          <w:sz w:val="20"/>
          <w:szCs w:val="20"/>
        </w:rPr>
      </w:pPr>
      <w:r w:rsidRPr="00175C15">
        <w:rPr>
          <w:rFonts w:ascii="Arial" w:hAnsi="Arial" w:cs="Arial"/>
          <w:sz w:val="20"/>
          <w:szCs w:val="20"/>
        </w:rPr>
        <w:t>- Documentación bancaria acreditativa de la recepción de los fondos subvencionados en la Asociación Comité Español de la UNRWA.</w:t>
      </w:r>
    </w:p>
    <w:p w14:paraId="32B27D70" w14:textId="77777777" w:rsidR="00175C15" w:rsidRPr="00175C15" w:rsidRDefault="00175C15" w:rsidP="00175C15">
      <w:pPr>
        <w:suppressAutoHyphens/>
        <w:spacing w:before="120" w:after="120" w:line="276" w:lineRule="auto"/>
        <w:contextualSpacing/>
        <w:jc w:val="both"/>
        <w:rPr>
          <w:rFonts w:ascii="Arial" w:hAnsi="Arial" w:cs="Arial"/>
          <w:sz w:val="20"/>
          <w:szCs w:val="20"/>
        </w:rPr>
      </w:pPr>
      <w:r w:rsidRPr="00175C15">
        <w:rPr>
          <w:rFonts w:ascii="Arial" w:hAnsi="Arial" w:cs="Arial"/>
          <w:sz w:val="20"/>
          <w:szCs w:val="20"/>
        </w:rPr>
        <w:t>- Documentación bancaria acreditativa de la transferencia de los fondos subvencionados de la Asociación Comité Español de la UNRWA a UNRWA.</w:t>
      </w:r>
    </w:p>
    <w:p w14:paraId="04831040" w14:textId="77777777" w:rsidR="00175C15" w:rsidRPr="00175C15" w:rsidRDefault="00175C15" w:rsidP="00175C15">
      <w:pPr>
        <w:suppressAutoHyphens/>
        <w:spacing w:before="120" w:after="120" w:line="276" w:lineRule="auto"/>
        <w:contextualSpacing/>
        <w:jc w:val="both"/>
        <w:rPr>
          <w:rFonts w:ascii="Arial" w:hAnsi="Arial" w:cs="Arial"/>
          <w:sz w:val="20"/>
          <w:szCs w:val="20"/>
        </w:rPr>
      </w:pPr>
      <w:r w:rsidRPr="00175C15">
        <w:rPr>
          <w:rFonts w:ascii="Arial" w:hAnsi="Arial" w:cs="Arial"/>
          <w:sz w:val="20"/>
          <w:szCs w:val="20"/>
        </w:rPr>
        <w:t xml:space="preserve">- </w:t>
      </w:r>
      <w:proofErr w:type="spellStart"/>
      <w:r w:rsidRPr="00175C15">
        <w:rPr>
          <w:rFonts w:ascii="Arial" w:hAnsi="Arial" w:cs="Arial"/>
          <w:sz w:val="20"/>
          <w:szCs w:val="20"/>
        </w:rPr>
        <w:t>Official</w:t>
      </w:r>
      <w:proofErr w:type="spellEnd"/>
      <w:r w:rsidRPr="00175C15">
        <w:rPr>
          <w:rFonts w:ascii="Arial" w:hAnsi="Arial" w:cs="Arial"/>
          <w:sz w:val="20"/>
          <w:szCs w:val="20"/>
        </w:rPr>
        <w:t xml:space="preserve"> </w:t>
      </w:r>
      <w:proofErr w:type="spellStart"/>
      <w:r w:rsidRPr="00175C15">
        <w:rPr>
          <w:rFonts w:ascii="Arial" w:hAnsi="Arial" w:cs="Arial"/>
          <w:sz w:val="20"/>
          <w:szCs w:val="20"/>
        </w:rPr>
        <w:t>receipt</w:t>
      </w:r>
      <w:proofErr w:type="spellEnd"/>
      <w:r w:rsidRPr="00175C15">
        <w:rPr>
          <w:rFonts w:ascii="Arial" w:hAnsi="Arial" w:cs="Arial"/>
          <w:sz w:val="20"/>
          <w:szCs w:val="20"/>
        </w:rPr>
        <w:t xml:space="preserve">: certificación acreditativa de la recepción de los fondos subvencionados en UNRWA, firmada por el </w:t>
      </w:r>
      <w:proofErr w:type="gramStart"/>
      <w:r w:rsidRPr="00175C15">
        <w:rPr>
          <w:rFonts w:ascii="Arial" w:hAnsi="Arial" w:cs="Arial"/>
          <w:sz w:val="20"/>
          <w:szCs w:val="20"/>
        </w:rPr>
        <w:t>Director</w:t>
      </w:r>
      <w:proofErr w:type="gramEnd"/>
      <w:r w:rsidRPr="00175C15">
        <w:rPr>
          <w:rFonts w:ascii="Arial" w:hAnsi="Arial" w:cs="Arial"/>
          <w:sz w:val="20"/>
          <w:szCs w:val="20"/>
        </w:rPr>
        <w:t xml:space="preserve"> Financiero de UNRWA, con indicación expresa del donante, la cantidad y el proyecto al que se destinan los fondos subvencionados.</w:t>
      </w:r>
    </w:p>
    <w:p w14:paraId="2A1D77A0" w14:textId="33132392" w:rsidR="00124EAB" w:rsidRDefault="00175C15" w:rsidP="00175C15">
      <w:pPr>
        <w:suppressAutoHyphens/>
        <w:spacing w:before="120" w:after="120" w:line="276" w:lineRule="auto"/>
        <w:contextualSpacing/>
        <w:jc w:val="both"/>
        <w:rPr>
          <w:rFonts w:ascii="Arial" w:hAnsi="Arial" w:cs="Arial"/>
          <w:sz w:val="20"/>
          <w:szCs w:val="20"/>
        </w:rPr>
      </w:pPr>
      <w:r w:rsidRPr="00175C15">
        <w:rPr>
          <w:rFonts w:ascii="Arial" w:hAnsi="Arial" w:cs="Arial"/>
          <w:sz w:val="20"/>
          <w:szCs w:val="20"/>
        </w:rPr>
        <w:t xml:space="preserve">- </w:t>
      </w:r>
      <w:proofErr w:type="spellStart"/>
      <w:r w:rsidRPr="00175C15">
        <w:rPr>
          <w:rFonts w:ascii="Arial" w:hAnsi="Arial" w:cs="Arial"/>
          <w:sz w:val="20"/>
          <w:szCs w:val="20"/>
        </w:rPr>
        <w:t>Financial</w:t>
      </w:r>
      <w:proofErr w:type="spellEnd"/>
      <w:r w:rsidRPr="00175C15">
        <w:rPr>
          <w:rFonts w:ascii="Arial" w:hAnsi="Arial" w:cs="Arial"/>
          <w:sz w:val="20"/>
          <w:szCs w:val="20"/>
        </w:rPr>
        <w:t xml:space="preserve"> </w:t>
      </w:r>
      <w:proofErr w:type="spellStart"/>
      <w:r w:rsidRPr="00175C15">
        <w:rPr>
          <w:rFonts w:ascii="Arial" w:hAnsi="Arial" w:cs="Arial"/>
          <w:sz w:val="20"/>
          <w:szCs w:val="20"/>
        </w:rPr>
        <w:t>Statement</w:t>
      </w:r>
      <w:proofErr w:type="spellEnd"/>
      <w:r w:rsidRPr="00175C15">
        <w:rPr>
          <w:rFonts w:ascii="Arial" w:hAnsi="Arial" w:cs="Arial"/>
          <w:sz w:val="20"/>
          <w:szCs w:val="20"/>
        </w:rPr>
        <w:t xml:space="preserve"> o Factura Única: factura global firmada por el </w:t>
      </w:r>
      <w:proofErr w:type="gramStart"/>
      <w:r w:rsidRPr="00175C15">
        <w:rPr>
          <w:rFonts w:ascii="Arial" w:hAnsi="Arial" w:cs="Arial"/>
          <w:sz w:val="20"/>
          <w:szCs w:val="20"/>
        </w:rPr>
        <w:t>Director</w:t>
      </w:r>
      <w:proofErr w:type="gramEnd"/>
      <w:r w:rsidRPr="00175C15">
        <w:rPr>
          <w:rFonts w:ascii="Arial" w:hAnsi="Arial" w:cs="Arial"/>
          <w:sz w:val="20"/>
          <w:szCs w:val="20"/>
        </w:rPr>
        <w:t xml:space="preserve"> Financiero de UNRWA, en la que se refleje el donante, los fondos recibidos, el proyecto subvencionado así como las principales partidas de gasto aprobadas y el nivel de ejecución.</w:t>
      </w:r>
    </w:p>
    <w:p w14:paraId="71CAAA02" w14:textId="77777777" w:rsidR="00175C15" w:rsidRDefault="00175C15" w:rsidP="00AB4283">
      <w:pPr>
        <w:suppressAutoHyphens/>
        <w:spacing w:before="120" w:after="120" w:line="276" w:lineRule="auto"/>
        <w:contextualSpacing/>
        <w:jc w:val="both"/>
        <w:rPr>
          <w:rFonts w:ascii="Arial" w:hAnsi="Arial" w:cs="Arial"/>
          <w:sz w:val="20"/>
          <w:szCs w:val="20"/>
        </w:rPr>
      </w:pPr>
    </w:p>
    <w:p w14:paraId="2B8AD698" w14:textId="004853FC" w:rsidR="007746B9" w:rsidRPr="00AB4283" w:rsidRDefault="00124EAB" w:rsidP="00AB4283">
      <w:pPr>
        <w:suppressAutoHyphens/>
        <w:spacing w:before="120" w:after="120" w:line="276" w:lineRule="auto"/>
        <w:contextualSpacing/>
        <w:jc w:val="both"/>
        <w:rPr>
          <w:rFonts w:ascii="Arial" w:hAnsi="Arial" w:cs="Arial"/>
          <w:sz w:val="20"/>
          <w:szCs w:val="20"/>
        </w:rPr>
      </w:pPr>
      <w:r>
        <w:rPr>
          <w:rFonts w:ascii="Arial" w:hAnsi="Arial" w:cs="Arial"/>
          <w:sz w:val="20"/>
          <w:szCs w:val="20"/>
        </w:rPr>
        <w:t>3</w:t>
      </w:r>
      <w:r w:rsidR="007746B9" w:rsidRPr="00AB4283">
        <w:rPr>
          <w:rFonts w:ascii="Arial" w:hAnsi="Arial" w:cs="Arial"/>
          <w:sz w:val="20"/>
          <w:szCs w:val="20"/>
        </w:rPr>
        <w:t>. El órgano gestor podrá requerir, en cualquier momento, a la entidad beneficiaria, los documentos estimados pertinentes a efectos de examinar la realización y gestión del proyecto subvencionado.</w:t>
      </w:r>
    </w:p>
    <w:p w14:paraId="7E0D6B58"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145CD8FE" w14:textId="32CF16D0" w:rsidR="00DF1DD3" w:rsidRPr="00AB4283" w:rsidRDefault="00B81F61"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lastRenderedPageBreak/>
        <w:t xml:space="preserve">UNDÉCIMA. </w:t>
      </w:r>
      <w:r w:rsidR="00DF1DD3" w:rsidRPr="00AB4283">
        <w:rPr>
          <w:rFonts w:ascii="Arial" w:hAnsi="Arial" w:cs="Arial"/>
          <w:b/>
          <w:bCs/>
          <w:sz w:val="20"/>
          <w:szCs w:val="20"/>
        </w:rPr>
        <w:t>DIFUSIÓN DEL PROYECTO</w:t>
      </w:r>
    </w:p>
    <w:p w14:paraId="5F6D051B"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7469C93A" w14:textId="3519DB63"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1. La difusión de la información que establece el artículo 70 de la Orden </w:t>
      </w:r>
      <w:r w:rsidR="00F47E57" w:rsidRPr="00AB4283">
        <w:rPr>
          <w:rFonts w:ascii="Arial" w:hAnsi="Arial" w:cs="Arial"/>
          <w:sz w:val="20"/>
          <w:szCs w:val="20"/>
        </w:rPr>
        <w:t>de bases</w:t>
      </w:r>
      <w:r w:rsidRPr="00AB4283">
        <w:rPr>
          <w:rFonts w:ascii="Arial" w:hAnsi="Arial" w:cs="Arial"/>
          <w:sz w:val="20"/>
          <w:szCs w:val="20"/>
        </w:rPr>
        <w:t>, y que en su caso corresponda a las entidades beneficiarias de la subvención, se tiene que realizar preferentemente a través de la página web de la entidad. En caso de que no disponga de página web, tendrá que cumplir con esta obligación a través de la plataforma TEP – Transparencia Entidades Privadas, de GVA Abierta, a la cual se puede acceder en https://gvaoberta.gva.es/va/tep.</w:t>
      </w:r>
    </w:p>
    <w:p w14:paraId="1959AFE8"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20BE183F"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Los documentos publicados como acción o resultado de alguna actuación financiada, además de contener el logotipo o nombre de la Generalitat como financiador, deberán incluir el siguiente párrafo, traducido a las lenguas en que se publique el documento: «Está publicación ha sido realizada con el apoyo financiero de la Generalitat, a través de la conselleria competente en materia de cooperación internacional al desarrollo. El contenido de dicha publicación es responsabilidad exclusiva de «nombre entidad» y no refleja necesariamente la opinión de la Generalitat».</w:t>
      </w:r>
    </w:p>
    <w:p w14:paraId="37B4EEDF"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333CAD84"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3. Cualquier otro uso del logotipo o mención de la Generalitat deberá ser consultado con el órgano gestor y autorizado por él.</w:t>
      </w:r>
    </w:p>
    <w:p w14:paraId="39D965E3"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6426937F"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4. Junto con el informe final, la entidad beneficiaria deberá remitir al órgano gestor una relación de todos los materiales de difusión editables y materiales didácticos producidos durante la ejecución del proyecto subvencionado, adjuntando, al menos, un ejemplar original y completo de los mismos. El órgano gestor podrá disponer de estos materiales para su difusión gratuita y con mención expresa de la entidad que los haya producido.</w:t>
      </w:r>
    </w:p>
    <w:p w14:paraId="36F56DC4"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0080D0FF"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5. Asimismo, en todos los actos de publicidad del proyecto subvencionado que se realicen, deberá aparecer el logotipo de la Generalitat como financiador.</w:t>
      </w:r>
    </w:p>
    <w:p w14:paraId="68DE837A"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3B66CC0B"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6. Todas aquellas actividades efectuadas en el marco del presente convenio deberán ser comunicadas al órgano gestor, a los efectos de determinar la participación institucional de la Generalitat en las mismas.</w:t>
      </w:r>
    </w:p>
    <w:p w14:paraId="71AE9670"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51CE3BBA"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7. Todo producto final que surja de la participación conjunta de las dos instituciones en el marco del presente instrumento, como publicaciones o audiovisuales, podrán utilizarse por ambas con fines educativos, académicos y de promoción social y cultural, sujetos únicamente al previo acuerdo por escrito de las partes.</w:t>
      </w:r>
    </w:p>
    <w:p w14:paraId="6FD61DEB"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p>
    <w:p w14:paraId="0446A7ED" w14:textId="77777777" w:rsidR="00DF1DD3" w:rsidRPr="00AB4283" w:rsidRDefault="00DF1DD3"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8. Las partes convienen que los derechos de propiedad resultantes del presente convenio corresponderán a la parte que los haya producido, o a ambas en proporción a sus aportaciones, dando el debido reconocimiento a quienes hayan intervenido en la realización de este.</w:t>
      </w:r>
    </w:p>
    <w:p w14:paraId="6E7A2868" w14:textId="50DA493C" w:rsidR="00DF1DD3" w:rsidRPr="00AB4283" w:rsidRDefault="00DF1DD3" w:rsidP="00AB4283">
      <w:pPr>
        <w:suppressAutoHyphens/>
        <w:spacing w:before="120" w:after="120" w:line="276" w:lineRule="auto"/>
        <w:contextualSpacing/>
        <w:jc w:val="both"/>
        <w:rPr>
          <w:rFonts w:ascii="Arial" w:hAnsi="Arial" w:cs="Arial"/>
          <w:sz w:val="20"/>
          <w:szCs w:val="20"/>
        </w:rPr>
      </w:pPr>
    </w:p>
    <w:p w14:paraId="5F7943CC" w14:textId="01673BAD" w:rsidR="00B81F61"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DUODÉCIMA.</w:t>
      </w:r>
      <w:r w:rsidR="00DF1DD3" w:rsidRPr="00AB4283">
        <w:rPr>
          <w:rFonts w:ascii="Arial" w:hAnsi="Arial" w:cs="Arial"/>
          <w:b/>
          <w:bCs/>
          <w:sz w:val="20"/>
          <w:szCs w:val="20"/>
        </w:rPr>
        <w:t xml:space="preserve"> </w:t>
      </w:r>
      <w:r w:rsidR="00B81F61" w:rsidRPr="00AB4283">
        <w:rPr>
          <w:rFonts w:ascii="Arial" w:hAnsi="Arial" w:cs="Arial"/>
          <w:b/>
          <w:bCs/>
          <w:sz w:val="20"/>
          <w:szCs w:val="20"/>
        </w:rPr>
        <w:t>SUSPENSIÓN DE LA ACTIVIDAD SUBVENCIONADA</w:t>
      </w:r>
    </w:p>
    <w:p w14:paraId="4A2AE2F1" w14:textId="77777777" w:rsidR="00B81F61" w:rsidRPr="00AB4283" w:rsidRDefault="00B81F61" w:rsidP="00AB4283">
      <w:pPr>
        <w:suppressAutoHyphens/>
        <w:spacing w:before="120" w:after="120" w:line="276" w:lineRule="auto"/>
        <w:contextualSpacing/>
        <w:jc w:val="both"/>
        <w:rPr>
          <w:rFonts w:ascii="Arial" w:hAnsi="Arial" w:cs="Arial"/>
          <w:sz w:val="20"/>
          <w:szCs w:val="20"/>
        </w:rPr>
      </w:pPr>
    </w:p>
    <w:p w14:paraId="6A511EBA" w14:textId="77777777" w:rsidR="00B81F61" w:rsidRPr="00AB4283" w:rsidRDefault="00B81F61"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Si durante la ejecución del proyecto acontecieran circunstancias excepcionales que impidieran continuar con su normal ejecución, la entidad beneficiaria solicitará de forma motivada autorización de suspensión del proyecto, que, en su caso, deberá ser autorizada expresamente por el órgano gestor para su validez y efectos. La solicitud de suspensión incluirá la documentación justificativa y el plazo máximo de suspensión.</w:t>
      </w:r>
    </w:p>
    <w:p w14:paraId="43341C70" w14:textId="4DDE8180" w:rsidR="00B81F61" w:rsidRPr="00AB4283" w:rsidRDefault="00B81F61" w:rsidP="00AB4283">
      <w:pPr>
        <w:suppressAutoHyphens/>
        <w:spacing w:before="120" w:after="120" w:line="276" w:lineRule="auto"/>
        <w:contextualSpacing/>
        <w:jc w:val="both"/>
        <w:rPr>
          <w:rFonts w:ascii="Arial" w:hAnsi="Arial" w:cs="Arial"/>
          <w:sz w:val="20"/>
          <w:szCs w:val="20"/>
        </w:rPr>
      </w:pPr>
    </w:p>
    <w:p w14:paraId="07C4DAA6" w14:textId="22B9B445" w:rsidR="00287F5F" w:rsidRPr="00AB4283" w:rsidRDefault="0008571D" w:rsidP="00AB4283">
      <w:pPr>
        <w:suppressAutoHyphens/>
        <w:spacing w:before="120" w:after="120" w:line="276" w:lineRule="auto"/>
        <w:contextualSpacing/>
        <w:jc w:val="both"/>
        <w:rPr>
          <w:rFonts w:ascii="Arial" w:hAnsi="Arial" w:cs="Arial"/>
          <w:b/>
          <w:bCs/>
          <w:sz w:val="20"/>
          <w:szCs w:val="20"/>
        </w:rPr>
      </w:pPr>
      <w:r w:rsidRPr="00A52D26">
        <w:rPr>
          <w:rFonts w:ascii="Arial" w:hAnsi="Arial" w:cs="Arial"/>
          <w:b/>
          <w:bCs/>
          <w:sz w:val="20"/>
          <w:szCs w:val="20"/>
        </w:rPr>
        <w:t>DECIMOTERCERA.</w:t>
      </w:r>
      <w:r w:rsidR="00287F5F" w:rsidRPr="00AB4283">
        <w:rPr>
          <w:rFonts w:ascii="Arial" w:hAnsi="Arial" w:cs="Arial"/>
          <w:b/>
          <w:bCs/>
          <w:sz w:val="20"/>
          <w:szCs w:val="20"/>
        </w:rPr>
        <w:t xml:space="preserve"> PLAN DE CONTROL</w:t>
      </w:r>
    </w:p>
    <w:p w14:paraId="2604D78A" w14:textId="77777777" w:rsidR="00287F5F" w:rsidRPr="00AB4283" w:rsidRDefault="00287F5F" w:rsidP="00AB4283">
      <w:pPr>
        <w:suppressAutoHyphens/>
        <w:spacing w:before="120" w:after="120" w:line="276" w:lineRule="auto"/>
        <w:contextualSpacing/>
        <w:jc w:val="both"/>
        <w:rPr>
          <w:rFonts w:ascii="Arial" w:hAnsi="Arial" w:cs="Arial"/>
          <w:sz w:val="20"/>
          <w:szCs w:val="20"/>
        </w:rPr>
      </w:pPr>
    </w:p>
    <w:p w14:paraId="22CD9CAE" w14:textId="77777777" w:rsidR="00287F5F" w:rsidRPr="00AB4283" w:rsidRDefault="00287F5F"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lastRenderedPageBreak/>
        <w:t>El Plan de control de los convenios se efectuará por la Subdirección General de Cooperación Internacional al Desarrollo mediante la técnica de muestreo aleatorio de expedientes, de acuerdo con lo dispuesto en el Capítulo I del Título VI de la Orden de bases, relativo al Plan de control. En el caso de que el presente convenio fuera seleccionado en el muestreo, la Subdirección General de Cooperación Internacional al Desarrollo realizará la comprobación material de la efectiva realización de las actividades, según los siguientes criterios:</w:t>
      </w:r>
    </w:p>
    <w:p w14:paraId="450086FE" w14:textId="77777777" w:rsidR="00287F5F" w:rsidRPr="00AB4283" w:rsidRDefault="00287F5F" w:rsidP="00AB4283">
      <w:pPr>
        <w:suppressAutoHyphens/>
        <w:spacing w:before="120" w:after="120" w:line="276" w:lineRule="auto"/>
        <w:contextualSpacing/>
        <w:jc w:val="both"/>
        <w:rPr>
          <w:rFonts w:ascii="Arial" w:hAnsi="Arial" w:cs="Arial"/>
          <w:sz w:val="20"/>
          <w:szCs w:val="20"/>
        </w:rPr>
      </w:pPr>
    </w:p>
    <w:p w14:paraId="40479890" w14:textId="77777777" w:rsidR="00287F5F" w:rsidRPr="006A2EAA" w:rsidRDefault="00287F5F"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a) Videoconferencias socio local, entidad beneficiaria y la Dirección General de Inclusión y Cooperación al Desarrollo que serán archivadas a través de captura de pantalla y el registro informático de la videoconferencia correspondiente, y se redactará un informe que contemple los medios utilizados, fecha de su uso y resultados de control.</w:t>
      </w:r>
    </w:p>
    <w:p w14:paraId="15B4A16F" w14:textId="77777777" w:rsidR="00287F5F" w:rsidRPr="006A2EAA" w:rsidRDefault="00287F5F"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b) Fotografías fechadas u otro soporte documental gráfico o audiovisual cuyo resultado se recoja en un informe escrito.</w:t>
      </w:r>
    </w:p>
    <w:p w14:paraId="324E5FAB" w14:textId="77777777" w:rsidR="00287F5F" w:rsidRPr="006A2EAA" w:rsidRDefault="00287F5F" w:rsidP="00AB4283">
      <w:pPr>
        <w:suppressAutoHyphens/>
        <w:spacing w:before="120" w:after="120" w:line="276" w:lineRule="auto"/>
        <w:contextualSpacing/>
        <w:jc w:val="both"/>
        <w:rPr>
          <w:rFonts w:ascii="Arial" w:hAnsi="Arial" w:cs="Arial"/>
          <w:b/>
          <w:bCs/>
          <w:sz w:val="20"/>
          <w:szCs w:val="20"/>
        </w:rPr>
      </w:pPr>
    </w:p>
    <w:p w14:paraId="73DEBF13" w14:textId="595036B6" w:rsidR="007746B9" w:rsidRPr="006A2EAA" w:rsidRDefault="0008571D" w:rsidP="00AB4283">
      <w:pPr>
        <w:suppressAutoHyphens/>
        <w:spacing w:before="120" w:after="120" w:line="276" w:lineRule="auto"/>
        <w:contextualSpacing/>
        <w:jc w:val="both"/>
        <w:rPr>
          <w:rFonts w:ascii="Arial" w:hAnsi="Arial" w:cs="Arial"/>
          <w:b/>
          <w:bCs/>
          <w:sz w:val="20"/>
          <w:szCs w:val="20"/>
        </w:rPr>
      </w:pPr>
      <w:r w:rsidRPr="006A2EAA">
        <w:rPr>
          <w:rFonts w:ascii="Arial" w:hAnsi="Arial" w:cs="Arial"/>
          <w:b/>
          <w:bCs/>
          <w:sz w:val="20"/>
          <w:szCs w:val="20"/>
        </w:rPr>
        <w:t>DECIMOCUARTA.</w:t>
      </w:r>
      <w:r w:rsidR="00287F5F" w:rsidRPr="006A2EAA">
        <w:rPr>
          <w:rFonts w:ascii="Arial" w:hAnsi="Arial" w:cs="Arial"/>
          <w:b/>
          <w:bCs/>
          <w:sz w:val="20"/>
          <w:szCs w:val="20"/>
        </w:rPr>
        <w:t xml:space="preserve"> </w:t>
      </w:r>
      <w:r w:rsidR="007746B9" w:rsidRPr="006A2EAA">
        <w:rPr>
          <w:rFonts w:ascii="Arial" w:hAnsi="Arial" w:cs="Arial"/>
          <w:b/>
          <w:bCs/>
          <w:sz w:val="20"/>
          <w:szCs w:val="20"/>
        </w:rPr>
        <w:t>EFICACIA Y VIGENCIA DEL CONVENIO</w:t>
      </w:r>
    </w:p>
    <w:p w14:paraId="435524CD" w14:textId="77777777" w:rsidR="007746B9" w:rsidRPr="006A2EAA" w:rsidRDefault="007746B9" w:rsidP="00AB4283">
      <w:pPr>
        <w:suppressAutoHyphens/>
        <w:spacing w:before="120" w:after="120" w:line="276" w:lineRule="auto"/>
        <w:contextualSpacing/>
        <w:jc w:val="both"/>
        <w:rPr>
          <w:rFonts w:ascii="Arial" w:hAnsi="Arial" w:cs="Arial"/>
          <w:sz w:val="20"/>
          <w:szCs w:val="20"/>
        </w:rPr>
      </w:pPr>
    </w:p>
    <w:p w14:paraId="024EEB95" w14:textId="0FEA9D68" w:rsidR="007C0CD8" w:rsidRPr="006A2EAA" w:rsidRDefault="007746B9"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El presente convenio de colaboración </w:t>
      </w:r>
      <w:r w:rsidR="007C0CD8" w:rsidRPr="006A2EAA">
        <w:rPr>
          <w:rFonts w:ascii="Arial" w:hAnsi="Arial" w:cs="Arial"/>
          <w:sz w:val="20"/>
          <w:szCs w:val="20"/>
        </w:rPr>
        <w:t xml:space="preserve">iniciará su eficacia </w:t>
      </w:r>
      <w:r w:rsidRPr="006A2EAA">
        <w:rPr>
          <w:rFonts w:ascii="Arial" w:hAnsi="Arial" w:cs="Arial"/>
          <w:sz w:val="20"/>
          <w:szCs w:val="20"/>
        </w:rPr>
        <w:t xml:space="preserve">a partir </w:t>
      </w:r>
      <w:r w:rsidR="004B4D23" w:rsidRPr="006A2EAA">
        <w:rPr>
          <w:rFonts w:ascii="Arial" w:hAnsi="Arial" w:cs="Arial"/>
          <w:sz w:val="20"/>
          <w:szCs w:val="20"/>
        </w:rPr>
        <w:t xml:space="preserve">del día </w:t>
      </w:r>
      <w:r w:rsidRPr="006A2EAA">
        <w:rPr>
          <w:rFonts w:ascii="Arial" w:hAnsi="Arial" w:cs="Arial"/>
          <w:sz w:val="20"/>
          <w:szCs w:val="20"/>
        </w:rPr>
        <w:t>de</w:t>
      </w:r>
      <w:r w:rsidR="00957F4B" w:rsidRPr="006A2EAA">
        <w:rPr>
          <w:rFonts w:ascii="Arial" w:hAnsi="Arial" w:cs="Arial"/>
          <w:sz w:val="20"/>
          <w:szCs w:val="20"/>
        </w:rPr>
        <w:t xml:space="preserve"> su firma </w:t>
      </w:r>
      <w:r w:rsidRPr="006A2EAA">
        <w:rPr>
          <w:rFonts w:ascii="Arial" w:hAnsi="Arial" w:cs="Arial"/>
          <w:sz w:val="20"/>
          <w:szCs w:val="20"/>
        </w:rPr>
        <w:t xml:space="preserve">y </w:t>
      </w:r>
      <w:r w:rsidR="007C0CD8" w:rsidRPr="006A2EAA">
        <w:rPr>
          <w:rFonts w:ascii="Arial" w:hAnsi="Arial" w:cs="Arial"/>
          <w:sz w:val="20"/>
          <w:szCs w:val="20"/>
        </w:rPr>
        <w:t>estará vigente durante un año, sin que exista posibilidad de prórroga de este.</w:t>
      </w:r>
    </w:p>
    <w:p w14:paraId="0B6D1FE6" w14:textId="77777777" w:rsidR="007C0CD8" w:rsidRPr="006A2EAA" w:rsidRDefault="007C0CD8" w:rsidP="00AB4283">
      <w:pPr>
        <w:suppressAutoHyphens/>
        <w:spacing w:before="120" w:after="120" w:line="276" w:lineRule="auto"/>
        <w:contextualSpacing/>
        <w:jc w:val="both"/>
        <w:rPr>
          <w:rFonts w:ascii="Arial" w:hAnsi="Arial" w:cs="Arial"/>
          <w:sz w:val="20"/>
          <w:szCs w:val="20"/>
        </w:rPr>
      </w:pPr>
    </w:p>
    <w:p w14:paraId="1D8165A8" w14:textId="07FF24BF" w:rsidR="007C0CD8" w:rsidRPr="00AB4283" w:rsidRDefault="007C0CD8"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No obstante, podrán ser susceptibles de ser financiadas en el marco del presente convenio aquellos gastos que se hayan realizado desde el 1 de enero de 2024, y que se refieran a gastos originados por las actuaciones preparatorias llevadas a cabo por</w:t>
      </w:r>
      <w:r w:rsidRPr="00AB4283">
        <w:rPr>
          <w:rFonts w:ascii="Arial" w:hAnsi="Arial" w:cs="Arial"/>
          <w:sz w:val="20"/>
          <w:szCs w:val="20"/>
        </w:rPr>
        <w:t xml:space="preserve"> la entidad beneficiaria, vinculados directamente a la correcta ejecución del proyecto objeto del presente convenio.</w:t>
      </w:r>
    </w:p>
    <w:p w14:paraId="685FE3EA" w14:textId="7EF112EA" w:rsidR="007746B9" w:rsidRPr="00AB4283" w:rsidRDefault="007746B9" w:rsidP="00AB4283">
      <w:pPr>
        <w:suppressAutoHyphens/>
        <w:spacing w:before="120" w:after="120" w:line="276" w:lineRule="auto"/>
        <w:contextualSpacing/>
        <w:jc w:val="both"/>
        <w:rPr>
          <w:rFonts w:ascii="Arial" w:hAnsi="Arial" w:cs="Arial"/>
          <w:sz w:val="20"/>
          <w:szCs w:val="20"/>
        </w:rPr>
      </w:pPr>
    </w:p>
    <w:p w14:paraId="67FD3982" w14:textId="43E76D67" w:rsidR="00EC61A7"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DECIMOQUINTA.</w:t>
      </w:r>
      <w:r w:rsidR="00287F5F" w:rsidRPr="00AB4283">
        <w:rPr>
          <w:rFonts w:ascii="Arial" w:hAnsi="Arial" w:cs="Arial"/>
          <w:b/>
          <w:bCs/>
          <w:sz w:val="20"/>
          <w:szCs w:val="20"/>
        </w:rPr>
        <w:t xml:space="preserve"> </w:t>
      </w:r>
      <w:r w:rsidR="00B81F61" w:rsidRPr="00A52D26">
        <w:rPr>
          <w:rFonts w:ascii="Arial" w:hAnsi="Arial" w:cs="Arial"/>
          <w:b/>
          <w:bCs/>
          <w:sz w:val="20"/>
          <w:szCs w:val="20"/>
        </w:rPr>
        <w:t>COMISIÓN DE SEGUIMIENTO Y CONTROL</w:t>
      </w:r>
    </w:p>
    <w:p w14:paraId="789429E8"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p>
    <w:p w14:paraId="3813CCD4" w14:textId="6CA4548A"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w:t>
      </w:r>
      <w:r w:rsidR="006B1542" w:rsidRPr="00AB4283">
        <w:rPr>
          <w:rFonts w:ascii="Arial" w:hAnsi="Arial" w:cs="Arial"/>
          <w:sz w:val="20"/>
          <w:szCs w:val="20"/>
        </w:rPr>
        <w:t xml:space="preserve"> Para el cumplimiento de los compromisos y el seguimiento del convenio se constituirá una comisión mixta de seguimiento y control, que adecuará su funcionamiento a lo previsto en los artículos 15 y siguientes y demás concordantes de la Ley 40/2015, de 1 de octubre, de régimen jurídico del sector público, y esta adecuará su composición, en su totalidad, a la presencia equilibrada efectiva entre mujeres y hombres, de acuerdo con lo que establece la Ley Orgánica 3/2007, de 22 de marzo, para la igualdad efectiva de mujeres y hombres.</w:t>
      </w:r>
    </w:p>
    <w:p w14:paraId="5C27FF95"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p>
    <w:p w14:paraId="6AA5BBFA" w14:textId="1BF68A65"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La comisión mixta estará compuesta por:</w:t>
      </w:r>
    </w:p>
    <w:p w14:paraId="7329534A"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p>
    <w:p w14:paraId="136D2630"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a) Por parte de la Generalitat:</w:t>
      </w:r>
    </w:p>
    <w:p w14:paraId="25FA1355" w14:textId="42B034D8" w:rsidR="006B1542"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La persona titular de la dirección general competente en materia de cooperación al desarrollo o persona que la sustituya</w:t>
      </w:r>
      <w:r w:rsidR="006B1542" w:rsidRPr="00AB4283">
        <w:rPr>
          <w:rFonts w:ascii="Arial" w:hAnsi="Arial" w:cs="Arial"/>
          <w:sz w:val="20"/>
          <w:szCs w:val="20"/>
        </w:rPr>
        <w:t>.</w:t>
      </w:r>
    </w:p>
    <w:p w14:paraId="5C0F84EC" w14:textId="7FF7CB2E"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 La persona titular de la subdirección general competente en materia de cooperación </w:t>
      </w:r>
      <w:r w:rsidR="00642CD7" w:rsidRPr="00AB4283">
        <w:rPr>
          <w:rFonts w:ascii="Arial" w:hAnsi="Arial" w:cs="Arial"/>
          <w:sz w:val="20"/>
          <w:szCs w:val="20"/>
        </w:rPr>
        <w:t xml:space="preserve">al </w:t>
      </w:r>
      <w:r w:rsidRPr="00AB4283">
        <w:rPr>
          <w:rFonts w:ascii="Arial" w:hAnsi="Arial" w:cs="Arial"/>
          <w:sz w:val="20"/>
          <w:szCs w:val="20"/>
        </w:rPr>
        <w:t>desarrollo, designada por la persona titular de la misma, o persona que la sustituya.</w:t>
      </w:r>
    </w:p>
    <w:p w14:paraId="67749B82" w14:textId="10C61E08"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 Un funcionario o funcionaria de la dirección general competente en materia de cooperación </w:t>
      </w:r>
      <w:r w:rsidR="00642CD7" w:rsidRPr="00AB4283">
        <w:rPr>
          <w:rFonts w:ascii="Arial" w:hAnsi="Arial" w:cs="Arial"/>
          <w:sz w:val="20"/>
          <w:szCs w:val="20"/>
        </w:rPr>
        <w:t xml:space="preserve">al </w:t>
      </w:r>
      <w:r w:rsidRPr="00AB4283">
        <w:rPr>
          <w:rFonts w:ascii="Arial" w:hAnsi="Arial" w:cs="Arial"/>
          <w:sz w:val="20"/>
          <w:szCs w:val="20"/>
        </w:rPr>
        <w:t>desarrollo, designada por la persona titular de la misma, o persona que la sustituya.</w:t>
      </w:r>
    </w:p>
    <w:p w14:paraId="60152B3C"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p>
    <w:p w14:paraId="27DAB159" w14:textId="6A126E0F"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b) Por parte de la entidad beneficiaria:</w:t>
      </w:r>
    </w:p>
    <w:p w14:paraId="0BD279F4" w14:textId="7F825D72"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 Dos personas en representación de la entidad beneficiaria designadas por la </w:t>
      </w:r>
      <w:r w:rsidR="004B4D23" w:rsidRPr="00AB4283">
        <w:rPr>
          <w:rFonts w:ascii="Arial" w:hAnsi="Arial" w:cs="Arial"/>
          <w:sz w:val="20"/>
          <w:szCs w:val="20"/>
        </w:rPr>
        <w:t>p</w:t>
      </w:r>
      <w:r w:rsidRPr="00AB4283">
        <w:rPr>
          <w:rFonts w:ascii="Arial" w:hAnsi="Arial" w:cs="Arial"/>
          <w:sz w:val="20"/>
          <w:szCs w:val="20"/>
        </w:rPr>
        <w:t>residencia de dicha entidad.</w:t>
      </w:r>
    </w:p>
    <w:p w14:paraId="249D3838" w14:textId="27288B51" w:rsidR="00EC61A7" w:rsidRPr="00AB4283" w:rsidRDefault="00EC61A7" w:rsidP="00AB4283">
      <w:pPr>
        <w:suppressAutoHyphens/>
        <w:spacing w:before="120" w:after="120" w:line="276" w:lineRule="auto"/>
        <w:contextualSpacing/>
        <w:jc w:val="both"/>
        <w:rPr>
          <w:rFonts w:ascii="Arial" w:hAnsi="Arial" w:cs="Arial"/>
          <w:sz w:val="20"/>
          <w:szCs w:val="20"/>
        </w:rPr>
      </w:pPr>
    </w:p>
    <w:p w14:paraId="658C2A90" w14:textId="304656A3"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3. La comisión de seguimiento, que presidirá quien ejerza la dirección general competente en materia de cooperación </w:t>
      </w:r>
      <w:r w:rsidR="00625D56" w:rsidRPr="00AB4283">
        <w:rPr>
          <w:rFonts w:ascii="Arial" w:hAnsi="Arial" w:cs="Arial"/>
          <w:sz w:val="20"/>
          <w:szCs w:val="20"/>
        </w:rPr>
        <w:t>a</w:t>
      </w:r>
      <w:r w:rsidRPr="00AB4283">
        <w:rPr>
          <w:rFonts w:ascii="Arial" w:hAnsi="Arial" w:cs="Arial"/>
          <w:sz w:val="20"/>
          <w:szCs w:val="20"/>
        </w:rPr>
        <w:t xml:space="preserve">l desarrollo o persona que la sustituya, se constituirá en el plazo de un mes a partir de la entrada en vigor de este convenio. Se reunirá al menos una vez y sin perjuicio de lo anterior, esta podrá reunirse cuantas veces considere necesario, a petición de cualquiera de las partes firmantes del convenio. Se podrá invitar a asesores y colaboradores a participar, </w:t>
      </w:r>
      <w:r w:rsidRPr="00AB4283">
        <w:rPr>
          <w:rFonts w:ascii="Arial" w:hAnsi="Arial" w:cs="Arial"/>
          <w:sz w:val="20"/>
          <w:szCs w:val="20"/>
        </w:rPr>
        <w:lastRenderedPageBreak/>
        <w:t>con voz, pero sin voto, a las reuniones de la Comisión. A efectos de adopción de acuerdos, será dirimente el voto de la persona que ostente la presidencia de la Comisión.</w:t>
      </w:r>
    </w:p>
    <w:p w14:paraId="7A6EE712"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p>
    <w:p w14:paraId="59757931" w14:textId="1DD91FEE"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4. Las funciones de secretaría serán ejercidas por el miembro de la Comisión que designe la persona que ostente la presidencia de ésta.</w:t>
      </w:r>
    </w:p>
    <w:p w14:paraId="31465CC0"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p>
    <w:p w14:paraId="360506C1" w14:textId="7CDB0B4A" w:rsidR="00EC61A7"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5</w:t>
      </w:r>
      <w:r w:rsidR="00EC61A7" w:rsidRPr="00AB4283">
        <w:rPr>
          <w:rFonts w:ascii="Arial" w:hAnsi="Arial" w:cs="Arial"/>
          <w:sz w:val="20"/>
          <w:szCs w:val="20"/>
        </w:rPr>
        <w:t xml:space="preserve">. A la Comisión le corresponden, sin perjuicio de lo que expresamente se recoge en el artículo 9 del Decreto 176/2014, de 10 de octubre, del Consell, por el que regula los convenios que subscriba la Generalitat y su registro, </w:t>
      </w:r>
      <w:r w:rsidRPr="00AB4283">
        <w:rPr>
          <w:rFonts w:ascii="Arial" w:hAnsi="Arial" w:cs="Arial"/>
          <w:sz w:val="20"/>
          <w:szCs w:val="20"/>
        </w:rPr>
        <w:t xml:space="preserve">ejercer </w:t>
      </w:r>
      <w:r w:rsidR="00EC61A7" w:rsidRPr="00AB4283">
        <w:rPr>
          <w:rFonts w:ascii="Arial" w:hAnsi="Arial" w:cs="Arial"/>
          <w:sz w:val="20"/>
          <w:szCs w:val="20"/>
        </w:rPr>
        <w:t>las siguientes funciones:</w:t>
      </w:r>
    </w:p>
    <w:p w14:paraId="79E0E9C2"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p>
    <w:p w14:paraId="08F721D4"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Ser el órgano de relación entre las instituciones firmantes, en relación con el contenido</w:t>
      </w:r>
    </w:p>
    <w:p w14:paraId="0BD983E2"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del convenio.</w:t>
      </w:r>
    </w:p>
    <w:p w14:paraId="32A51B9E" w14:textId="77777777"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Resolver, en primera instancia, las controversias de interpretación y cumplimiento que</w:t>
      </w:r>
    </w:p>
    <w:p w14:paraId="2D4D1DFE" w14:textId="53A30219"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puedan plantearse respecto del presente convenio y las discrepancias que puedan surgir de su ejecución.</w:t>
      </w:r>
    </w:p>
    <w:p w14:paraId="2E4C87B2" w14:textId="6ABEFC90"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Mediar en cualquier conflicto entre las partes que surja de la aplicación de este convenio, de los que de él deriven y de las actuaciones que se ejecuten al amparo de estas.</w:t>
      </w:r>
    </w:p>
    <w:p w14:paraId="3560F866" w14:textId="07E64467"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Elaborar propuestas para la mejora del desarrollo y cumplimiento de los compromisos establecidos en este convenio y para una adecuada coordinación de las partes participantes.</w:t>
      </w:r>
    </w:p>
    <w:p w14:paraId="25D44139" w14:textId="300E51C7" w:rsidR="006B1542"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El resto de las funciones que se le atribuyan en el presente convenio, así como las que determinen las partes de común acuerdo.</w:t>
      </w:r>
    </w:p>
    <w:p w14:paraId="52BD0E7F" w14:textId="11A3BEAB" w:rsidR="00EC61A7" w:rsidRPr="00AB4283" w:rsidRDefault="006B1542"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No obstante, ninguna cláusula de este convenio podrá ser interpretada en un sentido que menoscabe el ejercicio de las competencias legalmente atribuidas a la Generalitat.</w:t>
      </w:r>
    </w:p>
    <w:p w14:paraId="42C1D4D4" w14:textId="77777777" w:rsidR="00417C34" w:rsidRPr="00AB4283" w:rsidRDefault="00417C34" w:rsidP="00AB4283">
      <w:pPr>
        <w:suppressAutoHyphens/>
        <w:spacing w:before="120" w:after="120" w:line="276" w:lineRule="auto"/>
        <w:contextualSpacing/>
        <w:jc w:val="both"/>
        <w:rPr>
          <w:rFonts w:ascii="Arial" w:hAnsi="Arial" w:cs="Arial"/>
          <w:sz w:val="20"/>
          <w:szCs w:val="20"/>
        </w:rPr>
      </w:pPr>
    </w:p>
    <w:p w14:paraId="39E21307" w14:textId="6394CA08" w:rsidR="00EC61A7" w:rsidRPr="00AB4283" w:rsidRDefault="00417C34"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6</w:t>
      </w:r>
      <w:r w:rsidR="00EC61A7" w:rsidRPr="00AB4283">
        <w:rPr>
          <w:rFonts w:ascii="Arial" w:hAnsi="Arial" w:cs="Arial"/>
          <w:sz w:val="20"/>
          <w:szCs w:val="20"/>
        </w:rPr>
        <w:t>. En caso de incumplimiento de las obligaciones y compromisos asumidos por parte de alguno de los firmantes, será la comisión</w:t>
      </w:r>
      <w:r w:rsidRPr="00AB4283">
        <w:rPr>
          <w:rFonts w:ascii="Arial" w:hAnsi="Arial" w:cs="Arial"/>
          <w:sz w:val="20"/>
          <w:szCs w:val="20"/>
        </w:rPr>
        <w:t>,</w:t>
      </w:r>
      <w:r w:rsidR="00EC61A7" w:rsidRPr="00AB4283">
        <w:rPr>
          <w:rFonts w:ascii="Arial" w:hAnsi="Arial" w:cs="Arial"/>
          <w:sz w:val="20"/>
          <w:szCs w:val="20"/>
        </w:rPr>
        <w:t xml:space="preserve"> el órgano al que se realizarán las comunicaciones previstas en el procedimiento establecido en el artículo 51, apartado c) de la Ley 40/2015, de 1 de octubre, de </w:t>
      </w:r>
      <w:r w:rsidRPr="00AB4283">
        <w:rPr>
          <w:rFonts w:ascii="Arial" w:hAnsi="Arial" w:cs="Arial"/>
          <w:sz w:val="20"/>
          <w:szCs w:val="20"/>
        </w:rPr>
        <w:t>r</w:t>
      </w:r>
      <w:r w:rsidR="00EC61A7" w:rsidRPr="00AB4283">
        <w:rPr>
          <w:rFonts w:ascii="Arial" w:hAnsi="Arial" w:cs="Arial"/>
          <w:sz w:val="20"/>
          <w:szCs w:val="20"/>
        </w:rPr>
        <w:t xml:space="preserve">égimen </w:t>
      </w:r>
      <w:r w:rsidRPr="00AB4283">
        <w:rPr>
          <w:rFonts w:ascii="Arial" w:hAnsi="Arial" w:cs="Arial"/>
          <w:sz w:val="20"/>
          <w:szCs w:val="20"/>
        </w:rPr>
        <w:t>j</w:t>
      </w:r>
      <w:r w:rsidR="00EC61A7" w:rsidRPr="00AB4283">
        <w:rPr>
          <w:rFonts w:ascii="Arial" w:hAnsi="Arial" w:cs="Arial"/>
          <w:sz w:val="20"/>
          <w:szCs w:val="20"/>
        </w:rPr>
        <w:t xml:space="preserve">urídico del </w:t>
      </w:r>
      <w:r w:rsidRPr="00AB4283">
        <w:rPr>
          <w:rFonts w:ascii="Arial" w:hAnsi="Arial" w:cs="Arial"/>
          <w:sz w:val="20"/>
          <w:szCs w:val="20"/>
        </w:rPr>
        <w:t>s</w:t>
      </w:r>
      <w:r w:rsidR="00EC61A7" w:rsidRPr="00AB4283">
        <w:rPr>
          <w:rFonts w:ascii="Arial" w:hAnsi="Arial" w:cs="Arial"/>
          <w:sz w:val="20"/>
          <w:szCs w:val="20"/>
        </w:rPr>
        <w:t xml:space="preserve">ector </w:t>
      </w:r>
      <w:r w:rsidRPr="00AB4283">
        <w:rPr>
          <w:rFonts w:ascii="Arial" w:hAnsi="Arial" w:cs="Arial"/>
          <w:sz w:val="20"/>
          <w:szCs w:val="20"/>
        </w:rPr>
        <w:t>p</w:t>
      </w:r>
      <w:r w:rsidR="00EC61A7" w:rsidRPr="00AB4283">
        <w:rPr>
          <w:rFonts w:ascii="Arial" w:hAnsi="Arial" w:cs="Arial"/>
          <w:sz w:val="20"/>
          <w:szCs w:val="20"/>
        </w:rPr>
        <w:t>úblico, así como el encargado del seguimiento y control del procedimiento de incumplimiento.</w:t>
      </w:r>
    </w:p>
    <w:p w14:paraId="3100B4CF"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p>
    <w:p w14:paraId="11A50C03" w14:textId="77777777" w:rsidR="00EC61A7" w:rsidRPr="00AB4283" w:rsidRDefault="00EC61A7"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7. Una copia de las actas, acuerdos o informes que, en su caso, emita la comisión en el desarrollo y ejecución de sus funciones deberá remitirse al órgano gestor y a la entidad beneficiaria.</w:t>
      </w:r>
    </w:p>
    <w:p w14:paraId="202BFFEE"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0B1DD54C" w14:textId="2F856FA1" w:rsidR="007746B9"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DECIMOSEXTA. </w:t>
      </w:r>
      <w:r w:rsidR="007746B9" w:rsidRPr="00AB4283">
        <w:rPr>
          <w:rFonts w:ascii="Arial" w:hAnsi="Arial" w:cs="Arial"/>
          <w:b/>
          <w:bCs/>
          <w:sz w:val="20"/>
          <w:szCs w:val="20"/>
        </w:rPr>
        <w:t xml:space="preserve">MODIFICACIÓN </w:t>
      </w:r>
      <w:r w:rsidR="00417C34" w:rsidRPr="00AB4283">
        <w:rPr>
          <w:rFonts w:ascii="Arial" w:hAnsi="Arial" w:cs="Arial"/>
          <w:b/>
          <w:bCs/>
          <w:sz w:val="20"/>
          <w:szCs w:val="20"/>
        </w:rPr>
        <w:t xml:space="preserve">Y DENUNCIA </w:t>
      </w:r>
      <w:r w:rsidR="007746B9" w:rsidRPr="00AB4283">
        <w:rPr>
          <w:rFonts w:ascii="Arial" w:hAnsi="Arial" w:cs="Arial"/>
          <w:b/>
          <w:bCs/>
          <w:sz w:val="20"/>
          <w:szCs w:val="20"/>
        </w:rPr>
        <w:t>DEL CONVENIO</w:t>
      </w:r>
    </w:p>
    <w:p w14:paraId="128C72C5"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311B9ED9"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 De acuerdo con el artículo 12 del Decreto 176/2014, la modificación del clausulado del presente convenio de colaboración se llevará a cabo mediante adenda al mismo, siguiendo los mismos trámites que los previos a la suscripción del convenio inicial.</w:t>
      </w:r>
    </w:p>
    <w:p w14:paraId="0BA9B5EA"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46A3FFAB" w14:textId="294CAF30" w:rsidR="00417C34" w:rsidRPr="00AB4283" w:rsidRDefault="00417C34"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2. Las partes podrán modificar o denunciar de mutuo acuerdo el presente convenio en cualquier momento. Cualquiera de las partes podrá, a su vez, denunciarlo mediante comunicación por escrito a la otra parte con al menos dos meses de antelación a la fecha en que vaya a darlo por terminado. En ambos casos deberán finalizarse las tareas pendientes.</w:t>
      </w:r>
    </w:p>
    <w:p w14:paraId="7C133969" w14:textId="530612E2" w:rsidR="00417C34" w:rsidRPr="00AB4283" w:rsidRDefault="00417C34" w:rsidP="00AB4283">
      <w:pPr>
        <w:suppressAutoHyphens/>
        <w:spacing w:before="120" w:after="120" w:line="276" w:lineRule="auto"/>
        <w:contextualSpacing/>
        <w:jc w:val="both"/>
        <w:rPr>
          <w:rFonts w:ascii="Arial" w:hAnsi="Arial" w:cs="Arial"/>
          <w:sz w:val="20"/>
          <w:szCs w:val="20"/>
        </w:rPr>
      </w:pPr>
    </w:p>
    <w:p w14:paraId="66B4981D" w14:textId="2A7223D8" w:rsidR="007746B9"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DECIMOSÉPTIMA. </w:t>
      </w:r>
      <w:r w:rsidR="00417C34" w:rsidRPr="00AB4283">
        <w:rPr>
          <w:rFonts w:ascii="Arial" w:hAnsi="Arial" w:cs="Arial"/>
          <w:b/>
          <w:bCs/>
          <w:sz w:val="20"/>
          <w:szCs w:val="20"/>
        </w:rPr>
        <w:t xml:space="preserve">FINALIZACIÓN </w:t>
      </w:r>
      <w:r w:rsidR="007746B9" w:rsidRPr="00AB4283">
        <w:rPr>
          <w:rFonts w:ascii="Arial" w:hAnsi="Arial" w:cs="Arial"/>
          <w:b/>
          <w:bCs/>
          <w:sz w:val="20"/>
          <w:szCs w:val="20"/>
        </w:rPr>
        <w:t>DEL CONVENIO</w:t>
      </w:r>
    </w:p>
    <w:p w14:paraId="393C8AE5"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62A93E6B"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 El presente convenio se extingue por el cumplimiento de las actuaciones que constituyen su objeto o por incurrir en causa de resolución.</w:t>
      </w:r>
    </w:p>
    <w:p w14:paraId="11CC76CD"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6BF64779"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Son causas de resolución del presente convenio:</w:t>
      </w:r>
    </w:p>
    <w:p w14:paraId="6220E537"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23065D5A"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a) El transcurso del plazo de vigencia del convenio.</w:t>
      </w:r>
    </w:p>
    <w:p w14:paraId="46380E87"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b) El mutuo acuerdo de las partes firmantes manifestado por escrito.</w:t>
      </w:r>
    </w:p>
    <w:p w14:paraId="6F9219CC" w14:textId="672A0C84"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lastRenderedPageBreak/>
        <w:t>c) El incumplimiento de las obligaciones y compromisos asumidos por parte de alguna de las partes firmantes. En este caso, cualquiera de las partes podrá notificar a la parte incumplidora un requerimiento para que cumpla en el plazo de un mes con las obligaciones o compromisos que se consideran incumplidos. Este requerimiento será comunicado a la comisión mixta de seguimiento y control. Si, trascurrido el plazo indicado en el requerimiento, persistiera el incumplimiento, la parte que lo dirigió notificará a la otra parte firmante la concurrencia de la causa de resolución y se entenderá resuelto el convenio.</w:t>
      </w:r>
    </w:p>
    <w:p w14:paraId="503D9EB7" w14:textId="77777777" w:rsidR="00417C34" w:rsidRPr="00AB4283" w:rsidRDefault="00417C34" w:rsidP="00AB4283">
      <w:pPr>
        <w:suppressAutoHyphens/>
        <w:spacing w:before="120" w:after="120" w:line="276" w:lineRule="auto"/>
        <w:contextualSpacing/>
        <w:jc w:val="both"/>
        <w:rPr>
          <w:rFonts w:ascii="Arial" w:hAnsi="Arial" w:cs="Arial"/>
          <w:sz w:val="20"/>
          <w:szCs w:val="20"/>
        </w:rPr>
      </w:pPr>
    </w:p>
    <w:p w14:paraId="52F48F42" w14:textId="532F14CB" w:rsidR="007746B9" w:rsidRPr="00AB4283"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d) Las causas generales establecidas por la legislación vigente.</w:t>
      </w:r>
    </w:p>
    <w:p w14:paraId="0B28C367" w14:textId="77777777" w:rsidR="007746B9" w:rsidRPr="00AB4283" w:rsidRDefault="007746B9" w:rsidP="00AB4283">
      <w:pPr>
        <w:suppressAutoHyphens/>
        <w:spacing w:before="120" w:after="120" w:line="276" w:lineRule="auto"/>
        <w:contextualSpacing/>
        <w:jc w:val="both"/>
        <w:rPr>
          <w:rFonts w:ascii="Arial" w:hAnsi="Arial" w:cs="Arial"/>
          <w:sz w:val="20"/>
          <w:szCs w:val="20"/>
        </w:rPr>
      </w:pPr>
    </w:p>
    <w:p w14:paraId="35DCF387" w14:textId="3304D94C" w:rsidR="007746B9" w:rsidRPr="006A2EAA" w:rsidRDefault="007746B9"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3. Si, en cualquier momento, durante la vigencia de este convenio, como consecuencia del seguimiento realizado por </w:t>
      </w:r>
      <w:r w:rsidR="00417C34" w:rsidRPr="00AB4283">
        <w:rPr>
          <w:rFonts w:ascii="Arial" w:hAnsi="Arial" w:cs="Arial"/>
          <w:sz w:val="20"/>
          <w:szCs w:val="20"/>
        </w:rPr>
        <w:t xml:space="preserve">el órgano gestor competente </w:t>
      </w:r>
      <w:r w:rsidRPr="00AB4283">
        <w:rPr>
          <w:rFonts w:ascii="Arial" w:hAnsi="Arial" w:cs="Arial"/>
          <w:sz w:val="20"/>
          <w:szCs w:val="20"/>
        </w:rPr>
        <w:t xml:space="preserve">de la comprobación de la correcta ejecución del mismo, se constatase que la entidad beneficiaria ha incurrido en cualquiera de las causas de extinción antes expresadas, la </w:t>
      </w:r>
      <w:r w:rsidR="001961C6" w:rsidRPr="006A2EAA">
        <w:rPr>
          <w:rFonts w:ascii="Arial" w:hAnsi="Arial" w:cs="Arial"/>
          <w:sz w:val="20"/>
          <w:szCs w:val="20"/>
        </w:rPr>
        <w:t>Vicepresidencia Segunda y Conselleria de Servicios, Sociales, Igualdad y Vivienda</w:t>
      </w:r>
      <w:r w:rsidRPr="006A2EAA">
        <w:rPr>
          <w:rFonts w:ascii="Arial" w:hAnsi="Arial" w:cs="Arial"/>
          <w:sz w:val="20"/>
          <w:szCs w:val="20"/>
        </w:rPr>
        <w:t xml:space="preserve">, a través de la Dirección General de </w:t>
      </w:r>
      <w:r w:rsidR="001961C6" w:rsidRPr="006A2EAA">
        <w:rPr>
          <w:rFonts w:ascii="Arial" w:hAnsi="Arial" w:cs="Arial"/>
          <w:sz w:val="20"/>
          <w:szCs w:val="20"/>
        </w:rPr>
        <w:t xml:space="preserve">Inclusión y </w:t>
      </w:r>
      <w:r w:rsidRPr="006A2EAA">
        <w:rPr>
          <w:rFonts w:ascii="Arial" w:hAnsi="Arial" w:cs="Arial"/>
          <w:sz w:val="20"/>
          <w:szCs w:val="20"/>
        </w:rPr>
        <w:t xml:space="preserve">Cooperación al Desarrollo, podrá instar la resolución del convenio, comunicándolo a la entidad beneficiaria que dispondrá, a estos efectos, de un plazo de 15 días para la presentación de las alegaciones que considere oportunas, de acuerdo con lo establecido en la Ley 39/2015, de 1 de octubre, del </w:t>
      </w:r>
      <w:r w:rsidR="001961C6" w:rsidRPr="006A2EAA">
        <w:rPr>
          <w:rFonts w:ascii="Arial" w:hAnsi="Arial" w:cs="Arial"/>
          <w:sz w:val="20"/>
          <w:szCs w:val="20"/>
        </w:rPr>
        <w:t>p</w:t>
      </w:r>
      <w:r w:rsidRPr="006A2EAA">
        <w:rPr>
          <w:rFonts w:ascii="Arial" w:hAnsi="Arial" w:cs="Arial"/>
          <w:sz w:val="20"/>
          <w:szCs w:val="20"/>
        </w:rPr>
        <w:t xml:space="preserve">rocedimiento </w:t>
      </w:r>
      <w:r w:rsidR="001961C6" w:rsidRPr="006A2EAA">
        <w:rPr>
          <w:rFonts w:ascii="Arial" w:hAnsi="Arial" w:cs="Arial"/>
          <w:sz w:val="20"/>
          <w:szCs w:val="20"/>
        </w:rPr>
        <w:t>a</w:t>
      </w:r>
      <w:r w:rsidRPr="006A2EAA">
        <w:rPr>
          <w:rFonts w:ascii="Arial" w:hAnsi="Arial" w:cs="Arial"/>
          <w:sz w:val="20"/>
          <w:szCs w:val="20"/>
        </w:rPr>
        <w:t xml:space="preserve">dministrativo </w:t>
      </w:r>
      <w:r w:rsidR="001961C6" w:rsidRPr="006A2EAA">
        <w:rPr>
          <w:rFonts w:ascii="Arial" w:hAnsi="Arial" w:cs="Arial"/>
          <w:sz w:val="20"/>
          <w:szCs w:val="20"/>
        </w:rPr>
        <w:t>c</w:t>
      </w:r>
      <w:r w:rsidRPr="006A2EAA">
        <w:rPr>
          <w:rFonts w:ascii="Arial" w:hAnsi="Arial" w:cs="Arial"/>
          <w:sz w:val="20"/>
          <w:szCs w:val="20"/>
        </w:rPr>
        <w:t xml:space="preserve">omún de las </w:t>
      </w:r>
      <w:r w:rsidR="001961C6" w:rsidRPr="006A2EAA">
        <w:rPr>
          <w:rFonts w:ascii="Arial" w:hAnsi="Arial" w:cs="Arial"/>
          <w:sz w:val="20"/>
          <w:szCs w:val="20"/>
        </w:rPr>
        <w:t>a</w:t>
      </w:r>
      <w:r w:rsidRPr="006A2EAA">
        <w:rPr>
          <w:rFonts w:ascii="Arial" w:hAnsi="Arial" w:cs="Arial"/>
          <w:sz w:val="20"/>
          <w:szCs w:val="20"/>
        </w:rPr>
        <w:t xml:space="preserve">dministraciones </w:t>
      </w:r>
      <w:r w:rsidR="001961C6" w:rsidRPr="006A2EAA">
        <w:rPr>
          <w:rFonts w:ascii="Arial" w:hAnsi="Arial" w:cs="Arial"/>
          <w:sz w:val="20"/>
          <w:szCs w:val="20"/>
        </w:rPr>
        <w:t>p</w:t>
      </w:r>
      <w:r w:rsidRPr="006A2EAA">
        <w:rPr>
          <w:rFonts w:ascii="Arial" w:hAnsi="Arial" w:cs="Arial"/>
          <w:sz w:val="20"/>
          <w:szCs w:val="20"/>
        </w:rPr>
        <w:t xml:space="preserve">úblicas, en la Ley 38/2003, de 17 de noviembre, </w:t>
      </w:r>
      <w:r w:rsidR="004B4D23" w:rsidRPr="006A2EAA">
        <w:rPr>
          <w:rFonts w:ascii="Arial" w:hAnsi="Arial" w:cs="Arial"/>
          <w:sz w:val="20"/>
          <w:szCs w:val="20"/>
        </w:rPr>
        <w:t>g</w:t>
      </w:r>
      <w:r w:rsidRPr="006A2EAA">
        <w:rPr>
          <w:rFonts w:ascii="Arial" w:hAnsi="Arial" w:cs="Arial"/>
          <w:sz w:val="20"/>
          <w:szCs w:val="20"/>
        </w:rPr>
        <w:t xml:space="preserve">eneral de </w:t>
      </w:r>
      <w:r w:rsidR="004B4D23" w:rsidRPr="006A2EAA">
        <w:rPr>
          <w:rFonts w:ascii="Arial" w:hAnsi="Arial" w:cs="Arial"/>
          <w:sz w:val="20"/>
          <w:szCs w:val="20"/>
        </w:rPr>
        <w:t>s</w:t>
      </w:r>
      <w:r w:rsidRPr="006A2EAA">
        <w:rPr>
          <w:rFonts w:ascii="Arial" w:hAnsi="Arial" w:cs="Arial"/>
          <w:sz w:val="20"/>
          <w:szCs w:val="20"/>
        </w:rPr>
        <w:t>ubvenciones y demás normativa aplicable.</w:t>
      </w:r>
      <w:r w:rsidR="001961C6" w:rsidRPr="006A2EAA">
        <w:rPr>
          <w:rFonts w:ascii="Arial" w:hAnsi="Arial" w:cs="Arial"/>
          <w:sz w:val="20"/>
          <w:szCs w:val="20"/>
        </w:rPr>
        <w:t xml:space="preserve"> Los efectos de la resolución del convenio serán los establecidos en el artículo 52 de la Ley 40/2015, de 1 de octubre, de régimen jurídico del sector público.</w:t>
      </w:r>
    </w:p>
    <w:p w14:paraId="787742DA" w14:textId="77777777" w:rsidR="007746B9" w:rsidRPr="006A2EAA" w:rsidRDefault="007746B9" w:rsidP="00AB4283">
      <w:pPr>
        <w:suppressAutoHyphens/>
        <w:spacing w:before="120" w:after="120" w:line="276" w:lineRule="auto"/>
        <w:contextualSpacing/>
        <w:jc w:val="both"/>
        <w:rPr>
          <w:rFonts w:ascii="Arial" w:hAnsi="Arial" w:cs="Arial"/>
          <w:sz w:val="20"/>
          <w:szCs w:val="20"/>
        </w:rPr>
      </w:pPr>
    </w:p>
    <w:p w14:paraId="124CA9F9" w14:textId="62FE1B5D" w:rsidR="007746B9" w:rsidRPr="00AB4283" w:rsidRDefault="007746B9"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 xml:space="preserve">4. En cada caso concreto, la </w:t>
      </w:r>
      <w:r w:rsidR="001961C6" w:rsidRPr="006A2EAA">
        <w:rPr>
          <w:rFonts w:ascii="Arial" w:hAnsi="Arial" w:cs="Arial"/>
          <w:sz w:val="20"/>
          <w:szCs w:val="20"/>
        </w:rPr>
        <w:t>Vicepresidencia Segunda y Conselleria de Servicios, Sociales, Igualdad y Vivienda, a través de la Dirección General de Inclusión y Cooperación al Desarrollo</w:t>
      </w:r>
      <w:r w:rsidRPr="00AB4283">
        <w:rPr>
          <w:rFonts w:ascii="Arial" w:hAnsi="Arial" w:cs="Arial"/>
          <w:sz w:val="20"/>
          <w:szCs w:val="20"/>
        </w:rPr>
        <w:t>, establecerá, en función de la causa específica de extinción, y a la vista de la situación de las actuaciones en curso de ejecución, la forma de finalización de dichas actuaciones.</w:t>
      </w:r>
    </w:p>
    <w:p w14:paraId="01BA58EB"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7EB93296" w14:textId="392EA72F" w:rsidR="007C0CD8"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DECIMOCTAVA.</w:t>
      </w:r>
      <w:r w:rsidR="00287F5F" w:rsidRPr="00AB4283">
        <w:rPr>
          <w:rFonts w:ascii="Arial" w:hAnsi="Arial" w:cs="Arial"/>
          <w:b/>
          <w:bCs/>
          <w:sz w:val="20"/>
          <w:szCs w:val="20"/>
        </w:rPr>
        <w:t xml:space="preserve"> </w:t>
      </w:r>
      <w:r w:rsidR="007C0CD8" w:rsidRPr="00AB4283">
        <w:rPr>
          <w:rFonts w:ascii="Arial" w:hAnsi="Arial" w:cs="Arial"/>
          <w:b/>
          <w:bCs/>
          <w:sz w:val="20"/>
          <w:szCs w:val="20"/>
        </w:rPr>
        <w:t>RÉGIMEN JURÍDICO DEL CONVENIO</w:t>
      </w:r>
    </w:p>
    <w:p w14:paraId="44227F45" w14:textId="77777777" w:rsidR="007C0CD8" w:rsidRPr="00AB4283" w:rsidRDefault="007C0CD8" w:rsidP="00AB4283">
      <w:pPr>
        <w:suppressAutoHyphens/>
        <w:spacing w:before="120" w:after="120" w:line="276" w:lineRule="auto"/>
        <w:contextualSpacing/>
        <w:jc w:val="both"/>
        <w:rPr>
          <w:rFonts w:ascii="Arial" w:hAnsi="Arial" w:cs="Arial"/>
          <w:sz w:val="20"/>
          <w:szCs w:val="20"/>
        </w:rPr>
      </w:pPr>
    </w:p>
    <w:p w14:paraId="58130F2E" w14:textId="3AE01126"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1. Este convenio de colaboración tiene naturaleza administrativa, de acuerdo con lo dispuesto en los artículos 47 y 48 de la Ley 40/2015, de 1 de octubre, de </w:t>
      </w:r>
      <w:r w:rsidR="007C0CD8" w:rsidRPr="00AB4283">
        <w:rPr>
          <w:rFonts w:ascii="Arial" w:hAnsi="Arial" w:cs="Arial"/>
          <w:sz w:val="20"/>
          <w:szCs w:val="20"/>
        </w:rPr>
        <w:t>r</w:t>
      </w:r>
      <w:r w:rsidRPr="00AB4283">
        <w:rPr>
          <w:rFonts w:ascii="Arial" w:hAnsi="Arial" w:cs="Arial"/>
          <w:sz w:val="20"/>
          <w:szCs w:val="20"/>
        </w:rPr>
        <w:t xml:space="preserve">égimen </w:t>
      </w:r>
      <w:r w:rsidR="007C0CD8" w:rsidRPr="00AB4283">
        <w:rPr>
          <w:rFonts w:ascii="Arial" w:hAnsi="Arial" w:cs="Arial"/>
          <w:sz w:val="20"/>
          <w:szCs w:val="20"/>
        </w:rPr>
        <w:t>j</w:t>
      </w:r>
      <w:r w:rsidRPr="00AB4283">
        <w:rPr>
          <w:rFonts w:ascii="Arial" w:hAnsi="Arial" w:cs="Arial"/>
          <w:sz w:val="20"/>
          <w:szCs w:val="20"/>
        </w:rPr>
        <w:t xml:space="preserve">urídico del </w:t>
      </w:r>
      <w:r w:rsidR="007C0CD8" w:rsidRPr="00AB4283">
        <w:rPr>
          <w:rFonts w:ascii="Arial" w:hAnsi="Arial" w:cs="Arial"/>
          <w:sz w:val="20"/>
          <w:szCs w:val="20"/>
        </w:rPr>
        <w:t>s</w:t>
      </w:r>
      <w:r w:rsidRPr="00AB4283">
        <w:rPr>
          <w:rFonts w:ascii="Arial" w:hAnsi="Arial" w:cs="Arial"/>
          <w:sz w:val="20"/>
          <w:szCs w:val="20"/>
        </w:rPr>
        <w:t xml:space="preserve">ector </w:t>
      </w:r>
      <w:r w:rsidR="007C0CD8" w:rsidRPr="00AB4283">
        <w:rPr>
          <w:rFonts w:ascii="Arial" w:hAnsi="Arial" w:cs="Arial"/>
          <w:sz w:val="20"/>
          <w:szCs w:val="20"/>
        </w:rPr>
        <w:t>p</w:t>
      </w:r>
      <w:r w:rsidRPr="00AB4283">
        <w:rPr>
          <w:rFonts w:ascii="Arial" w:hAnsi="Arial" w:cs="Arial"/>
          <w:sz w:val="20"/>
          <w:szCs w:val="20"/>
        </w:rPr>
        <w:t xml:space="preserve">úblico, y se regirá por lo establecido en las cláusulas del mismo o en su defecto, por lo previsto en la </w:t>
      </w:r>
      <w:r w:rsidR="007C0CD8" w:rsidRPr="00AB4283">
        <w:rPr>
          <w:rFonts w:ascii="Arial" w:hAnsi="Arial" w:cs="Arial"/>
          <w:sz w:val="20"/>
          <w:szCs w:val="20"/>
        </w:rPr>
        <w:t xml:space="preserve">Ley 38/2003, de 17 de noviembre, general de subvenciones y su Reglamento de desarrollo aprobado por Real Decreto 887/2006, de 21 de julio, en la </w:t>
      </w:r>
      <w:r w:rsidRPr="00AB4283">
        <w:rPr>
          <w:rFonts w:ascii="Arial" w:hAnsi="Arial" w:cs="Arial"/>
          <w:sz w:val="20"/>
          <w:szCs w:val="20"/>
        </w:rPr>
        <w:t xml:space="preserve">Ley 1/2015, de 6 de febrero, de la Generalitat, de </w:t>
      </w:r>
      <w:r w:rsidR="007C0CD8" w:rsidRPr="00AB4283">
        <w:rPr>
          <w:rFonts w:ascii="Arial" w:hAnsi="Arial" w:cs="Arial"/>
          <w:sz w:val="20"/>
          <w:szCs w:val="20"/>
        </w:rPr>
        <w:t>h</w:t>
      </w:r>
      <w:r w:rsidRPr="00AB4283">
        <w:rPr>
          <w:rFonts w:ascii="Arial" w:hAnsi="Arial" w:cs="Arial"/>
          <w:sz w:val="20"/>
          <w:szCs w:val="20"/>
        </w:rPr>
        <w:t xml:space="preserve">acienda </w:t>
      </w:r>
      <w:r w:rsidR="007C0CD8" w:rsidRPr="00AB4283">
        <w:rPr>
          <w:rFonts w:ascii="Arial" w:hAnsi="Arial" w:cs="Arial"/>
          <w:sz w:val="20"/>
          <w:szCs w:val="20"/>
        </w:rPr>
        <w:t>p</w:t>
      </w:r>
      <w:r w:rsidRPr="00AB4283">
        <w:rPr>
          <w:rFonts w:ascii="Arial" w:hAnsi="Arial" w:cs="Arial"/>
          <w:sz w:val="20"/>
          <w:szCs w:val="20"/>
        </w:rPr>
        <w:t xml:space="preserve">ública, del </w:t>
      </w:r>
      <w:r w:rsidR="007C0CD8" w:rsidRPr="00AB4283">
        <w:rPr>
          <w:rFonts w:ascii="Arial" w:hAnsi="Arial" w:cs="Arial"/>
          <w:sz w:val="20"/>
          <w:szCs w:val="20"/>
        </w:rPr>
        <w:t>s</w:t>
      </w:r>
      <w:r w:rsidRPr="00AB4283">
        <w:rPr>
          <w:rFonts w:ascii="Arial" w:hAnsi="Arial" w:cs="Arial"/>
          <w:sz w:val="20"/>
          <w:szCs w:val="20"/>
        </w:rPr>
        <w:t xml:space="preserve">ector </w:t>
      </w:r>
      <w:r w:rsidR="007C0CD8" w:rsidRPr="00AB4283">
        <w:rPr>
          <w:rFonts w:ascii="Arial" w:hAnsi="Arial" w:cs="Arial"/>
          <w:sz w:val="20"/>
          <w:szCs w:val="20"/>
        </w:rPr>
        <w:t>p</w:t>
      </w:r>
      <w:r w:rsidRPr="00AB4283">
        <w:rPr>
          <w:rFonts w:ascii="Arial" w:hAnsi="Arial" w:cs="Arial"/>
          <w:sz w:val="20"/>
          <w:szCs w:val="20"/>
        </w:rPr>
        <w:t xml:space="preserve">úblico </w:t>
      </w:r>
      <w:r w:rsidR="007C0CD8" w:rsidRPr="00AB4283">
        <w:rPr>
          <w:rFonts w:ascii="Arial" w:hAnsi="Arial" w:cs="Arial"/>
          <w:sz w:val="20"/>
          <w:szCs w:val="20"/>
        </w:rPr>
        <w:t>i</w:t>
      </w:r>
      <w:r w:rsidRPr="00AB4283">
        <w:rPr>
          <w:rFonts w:ascii="Arial" w:hAnsi="Arial" w:cs="Arial"/>
          <w:sz w:val="20"/>
          <w:szCs w:val="20"/>
        </w:rPr>
        <w:t xml:space="preserve">nstrumental y de </w:t>
      </w:r>
      <w:r w:rsidR="007C0CD8" w:rsidRPr="00AB4283">
        <w:rPr>
          <w:rFonts w:ascii="Arial" w:hAnsi="Arial" w:cs="Arial"/>
          <w:sz w:val="20"/>
          <w:szCs w:val="20"/>
        </w:rPr>
        <w:t>s</w:t>
      </w:r>
      <w:r w:rsidRPr="00AB4283">
        <w:rPr>
          <w:rFonts w:ascii="Arial" w:hAnsi="Arial" w:cs="Arial"/>
          <w:sz w:val="20"/>
          <w:szCs w:val="20"/>
        </w:rPr>
        <w:t>ubvencione</w:t>
      </w:r>
      <w:r w:rsidR="007C0CD8" w:rsidRPr="00AB4283">
        <w:rPr>
          <w:rFonts w:ascii="Arial" w:hAnsi="Arial" w:cs="Arial"/>
          <w:sz w:val="20"/>
          <w:szCs w:val="20"/>
        </w:rPr>
        <w:t>s y</w:t>
      </w:r>
      <w:r w:rsidRPr="00AB4283">
        <w:rPr>
          <w:rFonts w:ascii="Arial" w:hAnsi="Arial" w:cs="Arial"/>
          <w:sz w:val="20"/>
          <w:szCs w:val="20"/>
        </w:rPr>
        <w:t xml:space="preserve"> el Decreto 176/2014, de 10 de octubre, del Consell, que regula los convenios que suscriba la Generalitat y su registro </w:t>
      </w:r>
      <w:r w:rsidR="007C0CD8" w:rsidRPr="00AB4283">
        <w:rPr>
          <w:rFonts w:ascii="Arial" w:hAnsi="Arial" w:cs="Arial"/>
          <w:sz w:val="20"/>
          <w:szCs w:val="20"/>
        </w:rPr>
        <w:t>y</w:t>
      </w:r>
      <w:r w:rsidRPr="00AB4283">
        <w:rPr>
          <w:rFonts w:ascii="Arial" w:hAnsi="Arial" w:cs="Arial"/>
          <w:sz w:val="20"/>
          <w:szCs w:val="20"/>
        </w:rPr>
        <w:t xml:space="preserve"> en la Orden </w:t>
      </w:r>
      <w:r w:rsidR="00F47E57" w:rsidRPr="00AB4283">
        <w:rPr>
          <w:rFonts w:ascii="Arial" w:hAnsi="Arial" w:cs="Arial"/>
          <w:sz w:val="20"/>
          <w:szCs w:val="20"/>
        </w:rPr>
        <w:t xml:space="preserve">de </w:t>
      </w:r>
      <w:r w:rsidR="00F47E57" w:rsidRPr="006A2EAA">
        <w:rPr>
          <w:rFonts w:ascii="Arial" w:hAnsi="Arial" w:cs="Arial"/>
          <w:sz w:val="20"/>
          <w:szCs w:val="20"/>
        </w:rPr>
        <w:t>bases</w:t>
      </w:r>
      <w:r w:rsidR="007C0CD8" w:rsidRPr="006A2EAA">
        <w:rPr>
          <w:rFonts w:ascii="Arial" w:hAnsi="Arial" w:cs="Arial"/>
          <w:sz w:val="20"/>
          <w:szCs w:val="20"/>
        </w:rPr>
        <w:t>, en lo que sea aplicable</w:t>
      </w:r>
      <w:r w:rsidRPr="006A2EAA">
        <w:rPr>
          <w:rFonts w:ascii="Arial" w:hAnsi="Arial" w:cs="Arial"/>
          <w:sz w:val="20"/>
          <w:szCs w:val="20"/>
        </w:rPr>
        <w:t xml:space="preserve">. Y, con carácter más general, por lo previsto en la Ley 39/2015, de 1 de octubre, del </w:t>
      </w:r>
      <w:r w:rsidR="007C0CD8" w:rsidRPr="006A2EAA">
        <w:rPr>
          <w:rFonts w:ascii="Arial" w:hAnsi="Arial" w:cs="Arial"/>
          <w:sz w:val="20"/>
          <w:szCs w:val="20"/>
        </w:rPr>
        <w:t>p</w:t>
      </w:r>
      <w:r w:rsidRPr="006A2EAA">
        <w:rPr>
          <w:rFonts w:ascii="Arial" w:hAnsi="Arial" w:cs="Arial"/>
          <w:sz w:val="20"/>
          <w:szCs w:val="20"/>
        </w:rPr>
        <w:t>rocedimiento</w:t>
      </w:r>
      <w:r w:rsidRPr="00AB4283">
        <w:rPr>
          <w:rFonts w:ascii="Arial" w:hAnsi="Arial" w:cs="Arial"/>
          <w:sz w:val="20"/>
          <w:szCs w:val="20"/>
        </w:rPr>
        <w:t xml:space="preserve"> </w:t>
      </w:r>
      <w:r w:rsidR="007C0CD8" w:rsidRPr="00AB4283">
        <w:rPr>
          <w:rFonts w:ascii="Arial" w:hAnsi="Arial" w:cs="Arial"/>
          <w:sz w:val="20"/>
          <w:szCs w:val="20"/>
        </w:rPr>
        <w:t>a</w:t>
      </w:r>
      <w:r w:rsidRPr="00AB4283">
        <w:rPr>
          <w:rFonts w:ascii="Arial" w:hAnsi="Arial" w:cs="Arial"/>
          <w:sz w:val="20"/>
          <w:szCs w:val="20"/>
        </w:rPr>
        <w:t xml:space="preserve">dministrativo </w:t>
      </w:r>
      <w:r w:rsidR="007C0CD8" w:rsidRPr="00AB4283">
        <w:rPr>
          <w:rFonts w:ascii="Arial" w:hAnsi="Arial" w:cs="Arial"/>
          <w:sz w:val="20"/>
          <w:szCs w:val="20"/>
        </w:rPr>
        <w:t>c</w:t>
      </w:r>
      <w:r w:rsidRPr="00AB4283">
        <w:rPr>
          <w:rFonts w:ascii="Arial" w:hAnsi="Arial" w:cs="Arial"/>
          <w:sz w:val="20"/>
          <w:szCs w:val="20"/>
        </w:rPr>
        <w:t xml:space="preserve">omún de las </w:t>
      </w:r>
      <w:r w:rsidR="007C0CD8" w:rsidRPr="00AB4283">
        <w:rPr>
          <w:rFonts w:ascii="Arial" w:hAnsi="Arial" w:cs="Arial"/>
          <w:sz w:val="20"/>
          <w:szCs w:val="20"/>
        </w:rPr>
        <w:t>a</w:t>
      </w:r>
      <w:r w:rsidRPr="00AB4283">
        <w:rPr>
          <w:rFonts w:ascii="Arial" w:hAnsi="Arial" w:cs="Arial"/>
          <w:sz w:val="20"/>
          <w:szCs w:val="20"/>
        </w:rPr>
        <w:t xml:space="preserve">dministraciones Públicas, en la Ley 40/2015, de 1 de octubre, de </w:t>
      </w:r>
      <w:r w:rsidR="007C0CD8" w:rsidRPr="00AB4283">
        <w:rPr>
          <w:rFonts w:ascii="Arial" w:hAnsi="Arial" w:cs="Arial"/>
          <w:sz w:val="20"/>
          <w:szCs w:val="20"/>
        </w:rPr>
        <w:t>r</w:t>
      </w:r>
      <w:r w:rsidRPr="00AB4283">
        <w:rPr>
          <w:rFonts w:ascii="Arial" w:hAnsi="Arial" w:cs="Arial"/>
          <w:sz w:val="20"/>
          <w:szCs w:val="20"/>
        </w:rPr>
        <w:t xml:space="preserve">égimen </w:t>
      </w:r>
      <w:r w:rsidR="007C0CD8" w:rsidRPr="00AB4283">
        <w:rPr>
          <w:rFonts w:ascii="Arial" w:hAnsi="Arial" w:cs="Arial"/>
          <w:sz w:val="20"/>
          <w:szCs w:val="20"/>
        </w:rPr>
        <w:t>j</w:t>
      </w:r>
      <w:r w:rsidRPr="00AB4283">
        <w:rPr>
          <w:rFonts w:ascii="Arial" w:hAnsi="Arial" w:cs="Arial"/>
          <w:sz w:val="20"/>
          <w:szCs w:val="20"/>
        </w:rPr>
        <w:t xml:space="preserve">urídico del </w:t>
      </w:r>
      <w:r w:rsidR="007C0CD8" w:rsidRPr="00AB4283">
        <w:rPr>
          <w:rFonts w:ascii="Arial" w:hAnsi="Arial" w:cs="Arial"/>
          <w:sz w:val="20"/>
          <w:szCs w:val="20"/>
        </w:rPr>
        <w:t>s</w:t>
      </w:r>
      <w:r w:rsidRPr="00AB4283">
        <w:rPr>
          <w:rFonts w:ascii="Arial" w:hAnsi="Arial" w:cs="Arial"/>
          <w:sz w:val="20"/>
          <w:szCs w:val="20"/>
        </w:rPr>
        <w:t xml:space="preserve">ector </w:t>
      </w:r>
      <w:r w:rsidR="007C0CD8" w:rsidRPr="00AB4283">
        <w:rPr>
          <w:rFonts w:ascii="Arial" w:hAnsi="Arial" w:cs="Arial"/>
          <w:sz w:val="20"/>
          <w:szCs w:val="20"/>
        </w:rPr>
        <w:t>p</w:t>
      </w:r>
      <w:r w:rsidRPr="00AB4283">
        <w:rPr>
          <w:rFonts w:ascii="Arial" w:hAnsi="Arial" w:cs="Arial"/>
          <w:sz w:val="20"/>
          <w:szCs w:val="20"/>
        </w:rPr>
        <w:t xml:space="preserve">úblico, en la Ley 1/2023, de 20 de febrero, de </w:t>
      </w:r>
      <w:r w:rsidR="007C0CD8" w:rsidRPr="00AB4283">
        <w:rPr>
          <w:rFonts w:ascii="Arial" w:hAnsi="Arial" w:cs="Arial"/>
          <w:sz w:val="20"/>
          <w:szCs w:val="20"/>
        </w:rPr>
        <w:t>c</w:t>
      </w:r>
      <w:r w:rsidRPr="00AB4283">
        <w:rPr>
          <w:rFonts w:ascii="Arial" w:hAnsi="Arial" w:cs="Arial"/>
          <w:sz w:val="20"/>
          <w:szCs w:val="20"/>
        </w:rPr>
        <w:t xml:space="preserve">ooperación para el </w:t>
      </w:r>
      <w:r w:rsidR="007C0CD8" w:rsidRPr="00AB4283">
        <w:rPr>
          <w:rFonts w:ascii="Arial" w:hAnsi="Arial" w:cs="Arial"/>
          <w:sz w:val="20"/>
          <w:szCs w:val="20"/>
        </w:rPr>
        <w:t>d</w:t>
      </w:r>
      <w:r w:rsidRPr="00AB4283">
        <w:rPr>
          <w:rFonts w:ascii="Arial" w:hAnsi="Arial" w:cs="Arial"/>
          <w:sz w:val="20"/>
          <w:szCs w:val="20"/>
        </w:rPr>
        <w:t xml:space="preserve">esarrollo </w:t>
      </w:r>
      <w:r w:rsidR="009A01D1" w:rsidRPr="00AB4283">
        <w:rPr>
          <w:rFonts w:ascii="Arial" w:hAnsi="Arial" w:cs="Arial"/>
          <w:sz w:val="20"/>
          <w:szCs w:val="20"/>
        </w:rPr>
        <w:t>s</w:t>
      </w:r>
      <w:r w:rsidRPr="00AB4283">
        <w:rPr>
          <w:rFonts w:ascii="Arial" w:hAnsi="Arial" w:cs="Arial"/>
          <w:sz w:val="20"/>
          <w:szCs w:val="20"/>
        </w:rPr>
        <w:t xml:space="preserve">ostenible y la </w:t>
      </w:r>
      <w:r w:rsidR="009A01D1" w:rsidRPr="00AB4283">
        <w:rPr>
          <w:rFonts w:ascii="Arial" w:hAnsi="Arial" w:cs="Arial"/>
          <w:sz w:val="20"/>
          <w:szCs w:val="20"/>
        </w:rPr>
        <w:t>s</w:t>
      </w:r>
      <w:r w:rsidRPr="00AB4283">
        <w:rPr>
          <w:rFonts w:ascii="Arial" w:hAnsi="Arial" w:cs="Arial"/>
          <w:sz w:val="20"/>
          <w:szCs w:val="20"/>
        </w:rPr>
        <w:t xml:space="preserve">olidaridad </w:t>
      </w:r>
      <w:r w:rsidR="009A01D1" w:rsidRPr="00AB4283">
        <w:rPr>
          <w:rFonts w:ascii="Arial" w:hAnsi="Arial" w:cs="Arial"/>
          <w:sz w:val="20"/>
          <w:szCs w:val="20"/>
        </w:rPr>
        <w:t>g</w:t>
      </w:r>
      <w:r w:rsidRPr="00AB4283">
        <w:rPr>
          <w:rFonts w:ascii="Arial" w:hAnsi="Arial" w:cs="Arial"/>
          <w:sz w:val="20"/>
          <w:szCs w:val="20"/>
        </w:rPr>
        <w:t>lobal y en cualquier otra disposición normativa que, por su naturaleza, pudiera resultar de aplicación.</w:t>
      </w:r>
    </w:p>
    <w:p w14:paraId="6E3A2D9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48F366C0" w14:textId="480F2933"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2. La resolución de las controversias que pudieran plantearse sobre la interpretación y ejecución del presente convenio deberán solventarse de mutuo acuerdo entre las partes, a través de la comisión mixta de seguimiento</w:t>
      </w:r>
      <w:r w:rsidR="009A01D1" w:rsidRPr="00AB4283">
        <w:rPr>
          <w:rFonts w:ascii="Arial" w:hAnsi="Arial" w:cs="Arial"/>
          <w:sz w:val="20"/>
          <w:szCs w:val="20"/>
        </w:rPr>
        <w:t xml:space="preserve"> y control</w:t>
      </w:r>
      <w:r w:rsidRPr="00AB4283">
        <w:rPr>
          <w:rFonts w:ascii="Arial" w:hAnsi="Arial" w:cs="Arial"/>
          <w:sz w:val="20"/>
          <w:szCs w:val="20"/>
        </w:rPr>
        <w:t>. Si no pudiera alcanzarse dicho acuerdo, l</w:t>
      </w:r>
      <w:r w:rsidR="009A01D1" w:rsidRPr="00AB4283">
        <w:rPr>
          <w:rFonts w:ascii="Arial" w:hAnsi="Arial" w:cs="Arial"/>
          <w:sz w:val="20"/>
          <w:szCs w:val="20"/>
        </w:rPr>
        <w:t>o</w:t>
      </w:r>
      <w:r w:rsidRPr="00AB4283">
        <w:rPr>
          <w:rFonts w:ascii="Arial" w:hAnsi="Arial" w:cs="Arial"/>
          <w:sz w:val="20"/>
          <w:szCs w:val="20"/>
        </w:rPr>
        <w:t xml:space="preserve">s posibles </w:t>
      </w:r>
      <w:r w:rsidR="009A01D1" w:rsidRPr="00AB4283">
        <w:rPr>
          <w:rFonts w:ascii="Arial" w:hAnsi="Arial" w:cs="Arial"/>
          <w:sz w:val="20"/>
          <w:szCs w:val="20"/>
        </w:rPr>
        <w:t xml:space="preserve">litigios </w:t>
      </w:r>
      <w:r w:rsidRPr="00AB4283">
        <w:rPr>
          <w:rFonts w:ascii="Arial" w:hAnsi="Arial" w:cs="Arial"/>
          <w:sz w:val="20"/>
          <w:szCs w:val="20"/>
        </w:rPr>
        <w:t>deberán ser resuelt</w:t>
      </w:r>
      <w:r w:rsidR="009A01D1" w:rsidRPr="00AB4283">
        <w:rPr>
          <w:rFonts w:ascii="Arial" w:hAnsi="Arial" w:cs="Arial"/>
          <w:sz w:val="20"/>
          <w:szCs w:val="20"/>
        </w:rPr>
        <w:t>o</w:t>
      </w:r>
      <w:r w:rsidRPr="00AB4283">
        <w:rPr>
          <w:rFonts w:ascii="Arial" w:hAnsi="Arial" w:cs="Arial"/>
          <w:sz w:val="20"/>
          <w:szCs w:val="20"/>
        </w:rPr>
        <w:t xml:space="preserve">s </w:t>
      </w:r>
      <w:r w:rsidR="009A01D1" w:rsidRPr="00AB4283">
        <w:rPr>
          <w:rFonts w:ascii="Arial" w:hAnsi="Arial" w:cs="Arial"/>
          <w:sz w:val="20"/>
          <w:szCs w:val="20"/>
        </w:rPr>
        <w:t xml:space="preserve">de conformidad con lo </w:t>
      </w:r>
      <w:r w:rsidRPr="00AB4283">
        <w:rPr>
          <w:rFonts w:ascii="Arial" w:hAnsi="Arial" w:cs="Arial"/>
          <w:sz w:val="20"/>
          <w:szCs w:val="20"/>
        </w:rPr>
        <w:t>dispuesto en la Ley 29/1998, de 13 de julio, reguladora de la Jurisdicción Contencioso-administrativa.</w:t>
      </w:r>
    </w:p>
    <w:p w14:paraId="2FC09A2F" w14:textId="77777777" w:rsidR="003C3D6C" w:rsidRPr="00AB4283" w:rsidRDefault="003C3D6C" w:rsidP="00AB4283">
      <w:pPr>
        <w:suppressAutoHyphens/>
        <w:spacing w:before="120" w:after="120" w:line="276" w:lineRule="auto"/>
        <w:contextualSpacing/>
        <w:jc w:val="both"/>
        <w:rPr>
          <w:rFonts w:ascii="Arial" w:hAnsi="Arial" w:cs="Arial"/>
          <w:sz w:val="20"/>
          <w:szCs w:val="20"/>
        </w:rPr>
      </w:pPr>
    </w:p>
    <w:p w14:paraId="3873A07B" w14:textId="276FA757" w:rsidR="00D24EB6" w:rsidRPr="00AB4283" w:rsidRDefault="0008571D" w:rsidP="00AB4283">
      <w:pPr>
        <w:suppressAutoHyphens/>
        <w:spacing w:before="120" w:after="120" w:line="276" w:lineRule="auto"/>
        <w:contextualSpacing/>
        <w:jc w:val="both"/>
        <w:rPr>
          <w:rFonts w:ascii="Arial" w:hAnsi="Arial" w:cs="Arial"/>
          <w:b/>
          <w:bCs/>
          <w:sz w:val="20"/>
          <w:szCs w:val="20"/>
        </w:rPr>
      </w:pPr>
      <w:r w:rsidRPr="00AB4283">
        <w:rPr>
          <w:rFonts w:ascii="Arial" w:hAnsi="Arial" w:cs="Arial"/>
          <w:b/>
          <w:bCs/>
          <w:sz w:val="20"/>
          <w:szCs w:val="20"/>
        </w:rPr>
        <w:t xml:space="preserve">DECIMONOVENA. </w:t>
      </w:r>
      <w:r w:rsidR="00D24EB6" w:rsidRPr="00AB4283">
        <w:rPr>
          <w:rFonts w:ascii="Arial" w:hAnsi="Arial" w:cs="Arial"/>
          <w:b/>
          <w:bCs/>
          <w:sz w:val="20"/>
          <w:szCs w:val="20"/>
        </w:rPr>
        <w:t>TRANSPARENCIA Y PROTECCIÓN DE DATOS</w:t>
      </w:r>
    </w:p>
    <w:p w14:paraId="46E0512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2695D6B4" w14:textId="5F7FC90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lastRenderedPageBreak/>
        <w:t xml:space="preserve">En cumplimiento de la Ley 19/2013, de 9 de diciembre, de transparencia, acceso a la información pública y buen gobierno, la Ley 1/2022, de 13 de abril, de transparencia y buen gobierno de la Comunitat Valenciana y del artículo 18 de la Ley </w:t>
      </w:r>
      <w:r w:rsidR="00526A99" w:rsidRPr="00AB4283">
        <w:rPr>
          <w:rFonts w:ascii="Arial" w:hAnsi="Arial" w:cs="Arial"/>
          <w:sz w:val="20"/>
          <w:szCs w:val="20"/>
        </w:rPr>
        <w:t>g</w:t>
      </w:r>
      <w:r w:rsidRPr="00AB4283">
        <w:rPr>
          <w:rFonts w:ascii="Arial" w:hAnsi="Arial" w:cs="Arial"/>
          <w:sz w:val="20"/>
          <w:szCs w:val="20"/>
        </w:rPr>
        <w:t xml:space="preserve">eneral de </w:t>
      </w:r>
      <w:r w:rsidR="00526A99" w:rsidRPr="00AB4283">
        <w:rPr>
          <w:rFonts w:ascii="Arial" w:hAnsi="Arial" w:cs="Arial"/>
          <w:sz w:val="20"/>
          <w:szCs w:val="20"/>
        </w:rPr>
        <w:t>s</w:t>
      </w:r>
      <w:r w:rsidRPr="00AB4283">
        <w:rPr>
          <w:rFonts w:ascii="Arial" w:hAnsi="Arial" w:cs="Arial"/>
          <w:sz w:val="20"/>
          <w:szCs w:val="20"/>
        </w:rPr>
        <w:t xml:space="preserve">ubvenciones, </w:t>
      </w:r>
      <w:r w:rsidR="00175C15">
        <w:rPr>
          <w:rFonts w:ascii="Arial" w:hAnsi="Arial" w:cs="Arial"/>
          <w:sz w:val="20"/>
          <w:szCs w:val="20"/>
        </w:rPr>
        <w:t>la a</w:t>
      </w:r>
      <w:r w:rsidR="00175C15" w:rsidRPr="00175C15">
        <w:rPr>
          <w:rFonts w:ascii="Arial" w:hAnsi="Arial" w:cs="Arial"/>
          <w:sz w:val="20"/>
          <w:szCs w:val="20"/>
        </w:rPr>
        <w:t>sociación Comité Español de la UNRWA</w:t>
      </w:r>
      <w:r w:rsidRPr="00AB4283">
        <w:rPr>
          <w:rFonts w:ascii="Arial" w:hAnsi="Arial" w:cs="Arial"/>
          <w:sz w:val="20"/>
          <w:szCs w:val="20"/>
        </w:rPr>
        <w:t xml:space="preserve"> deberá cumplir las siguientes obligaciones de transparencia:</w:t>
      </w:r>
    </w:p>
    <w:p w14:paraId="5D5A7E32"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73A836F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1. Deberá cumplir las obligaciones de publicidad activa recogidas en el capítulo II del título I de la Ley 19/2013, de 9 de diciembre, cuando:</w:t>
      </w:r>
    </w:p>
    <w:p w14:paraId="175112F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C51965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a) Perciba durante el periodo de un año ayudas o subvenciones públicas en una cuantía superior a 100.000 euros.</w:t>
      </w:r>
    </w:p>
    <w:p w14:paraId="0100CD0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b) Perciba durante el periodo de un año natural ayudas o subvenciones de las entidades públicas de la Comunitat Valenciana recogidas en el artículo 3 de la Ley 1/2022 en una cuantía superior a 50.000 euros.</w:t>
      </w:r>
    </w:p>
    <w:p w14:paraId="16C5C44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c) Las ayudas o subvenciones percibidas representen al menos el 40 % del total de sus ingresos anuales, siempre que alcancen como mínimo la cantidad de 5.000 euros.</w:t>
      </w:r>
    </w:p>
    <w:p w14:paraId="3C07CFFB"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2C29CA7"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En particular, deberá publicar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Transparència Entitats Privades, de GVA Oberta, a la que se puede acceder en gvaoberta.gva.es/tep.</w:t>
      </w:r>
    </w:p>
    <w:p w14:paraId="4F0060F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5C951409"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Esta información se deberá publicar a partir del año siguiente a aquel en el que se hayan superado los umbrales establecidos, y tendrá que mantenerse publicada durante al menos cuatro años naturales.</w:t>
      </w:r>
    </w:p>
    <w:p w14:paraId="5E2E8678"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39E98455" w14:textId="75541616"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2. </w:t>
      </w:r>
      <w:r w:rsidRPr="006A2EAA">
        <w:rPr>
          <w:rFonts w:ascii="Arial" w:hAnsi="Arial" w:cs="Arial"/>
          <w:sz w:val="20"/>
          <w:szCs w:val="20"/>
        </w:rPr>
        <w:t xml:space="preserve">Sin perjuicio de las obligaciones previstas en el apartado anterior, </w:t>
      </w:r>
      <w:r w:rsidR="00175C15" w:rsidRPr="006A2EAA">
        <w:rPr>
          <w:rFonts w:ascii="Arial" w:hAnsi="Arial" w:cs="Arial"/>
          <w:sz w:val="20"/>
          <w:szCs w:val="20"/>
        </w:rPr>
        <w:t xml:space="preserve">la asociación Comité español de la UNRWA </w:t>
      </w:r>
      <w:r w:rsidRPr="006A2EAA">
        <w:rPr>
          <w:rFonts w:ascii="Arial" w:hAnsi="Arial" w:cs="Arial"/>
          <w:sz w:val="20"/>
          <w:szCs w:val="20"/>
        </w:rPr>
        <w:t xml:space="preserve">deberá dar la adecuada publicidad del carácter público de la financiación de programas, actividades, inversiones o actuaciones de cualquier tipo que sean objeto de subvención, incluyendo el logotipo de </w:t>
      </w:r>
      <w:r w:rsidR="00526A99" w:rsidRPr="006A2EAA">
        <w:rPr>
          <w:rFonts w:ascii="Arial" w:hAnsi="Arial" w:cs="Arial"/>
          <w:sz w:val="20"/>
          <w:szCs w:val="20"/>
        </w:rPr>
        <w:t>la Vicepresidencia Segunda y Conselleria de Servicios, Sociales, Igualdad y Vivienda</w:t>
      </w:r>
      <w:r w:rsidRPr="00AB4283">
        <w:rPr>
          <w:rFonts w:ascii="Arial" w:hAnsi="Arial" w:cs="Arial"/>
          <w:sz w:val="20"/>
          <w:szCs w:val="20"/>
        </w:rPr>
        <w:t xml:space="preserve"> en medios de difusión tales como carteles, materiales impresos, medios electrónicos o audiovisuales y en cualquier otro medio de publicidad que se realice de la actividad subvencionada.</w:t>
      </w:r>
    </w:p>
    <w:p w14:paraId="4E868972"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A53A8B7" w14:textId="08AC7474"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3. Las entidades o personas beneficiarias de subvenciones están obligadas a suministrar a la entidad concedente, previo requerimiento, toda la información que sea necesaria para el cumplimiento esta de las obligaciones previstas en la ley de transparencia que ésta requiera, en el plazo de 15 días hábiles desde el requerimiento. Una vez transcurrido el plazo conferido en el requerimiento sin que el mismo hubiera sido atendido, el órgano que ha realizado el requerimiento podrá acordar, previa advertencia y audiencia al interesado, la imposición de multas coercitivas en los términos previstos en el artículo 5 de la Ley 1/2022.</w:t>
      </w:r>
    </w:p>
    <w:p w14:paraId="167C473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38C45DBF"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4. Los nuevos conjuntos de datos que se generen por la formalización y el desarrollo de las subvenciones otorgadas por la administración de la Generalitat se deben disponer, siempre que sea posible, como conjunto de datos abiertos.</w:t>
      </w:r>
    </w:p>
    <w:p w14:paraId="604D49A4"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100F0FF1"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5. El presente convenio de colaboración, una vez suscrito, será objeto de publicación tanto en el Portal de Transparencia de la Generalitat (GVA Oberta) como en la página web de la entidad beneficiaria, en el plazo de 10 días hábiles desde la inscripción del convenio en el Registro de Convenios de la Generalitat, en cumplimiento la normativa aplicable.</w:t>
      </w:r>
    </w:p>
    <w:p w14:paraId="2CE35197"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27BDDACF"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 xml:space="preserve">6. Sin perjuicio de las obligaciones en materia de publicidad activa y derecho de acceso a la información pública previstas en la Ley 19/2013, de 9 de diciembre, de transparencia, acceso a </w:t>
      </w:r>
      <w:r w:rsidRPr="00AB4283">
        <w:rPr>
          <w:rFonts w:ascii="Arial" w:hAnsi="Arial" w:cs="Arial"/>
          <w:sz w:val="20"/>
          <w:szCs w:val="20"/>
        </w:rPr>
        <w:lastRenderedPageBreak/>
        <w:t>la información pública y buen gobierno, y en la Ley 1/2022, de 13 de abril, las partes se comprometen a respetar la confidencialidad de la información que se suministran en la ejecución del presente convenio.</w:t>
      </w:r>
    </w:p>
    <w:p w14:paraId="397FFF95"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p>
    <w:p w14:paraId="7E7CBC6F" w14:textId="77777777" w:rsidR="00D24EB6" w:rsidRPr="00AB4283" w:rsidRDefault="00D24EB6" w:rsidP="00AB4283">
      <w:pPr>
        <w:suppressAutoHyphens/>
        <w:spacing w:before="120" w:after="120" w:line="276" w:lineRule="auto"/>
        <w:contextualSpacing/>
        <w:jc w:val="both"/>
        <w:rPr>
          <w:rFonts w:ascii="Arial" w:hAnsi="Arial" w:cs="Arial"/>
          <w:sz w:val="20"/>
          <w:szCs w:val="20"/>
        </w:rPr>
      </w:pPr>
      <w:r w:rsidRPr="00AB4283">
        <w:rPr>
          <w:rFonts w:ascii="Arial" w:hAnsi="Arial" w:cs="Arial"/>
          <w:sz w:val="20"/>
          <w:szCs w:val="20"/>
        </w:rPr>
        <w:t>7. Asimismo, se obligan expresamente en el acceso, cesión o el tratamiento de datos de carácter personal a respetar los principios, las disposiciones y medidas de seguridad previstos en la normativa vigente en materia de protección de datos.</w:t>
      </w:r>
    </w:p>
    <w:p w14:paraId="1255EF34" w14:textId="6B9A2120" w:rsidR="00D24EB6" w:rsidRPr="00AB4283" w:rsidRDefault="00D24EB6" w:rsidP="00AB4283">
      <w:pPr>
        <w:suppressAutoHyphens/>
        <w:spacing w:before="120" w:after="120" w:line="276" w:lineRule="auto"/>
        <w:contextualSpacing/>
        <w:jc w:val="both"/>
        <w:rPr>
          <w:rFonts w:ascii="Arial" w:hAnsi="Arial" w:cs="Arial"/>
          <w:sz w:val="20"/>
          <w:szCs w:val="20"/>
        </w:rPr>
      </w:pPr>
    </w:p>
    <w:p w14:paraId="690E5AAD" w14:textId="77777777" w:rsidR="00287F5F" w:rsidRPr="00AB4283" w:rsidRDefault="00287F5F" w:rsidP="00AB4283">
      <w:pPr>
        <w:suppressAutoHyphens/>
        <w:rPr>
          <w:rFonts w:ascii="Arial" w:hAnsi="Arial" w:cs="Arial"/>
          <w:sz w:val="20"/>
          <w:szCs w:val="20"/>
        </w:rPr>
      </w:pPr>
      <w:r w:rsidRPr="00AB4283">
        <w:rPr>
          <w:rFonts w:ascii="Arial" w:hAnsi="Arial" w:cs="Arial"/>
          <w:sz w:val="20"/>
          <w:szCs w:val="20"/>
        </w:rPr>
        <w:t>En cumplimiento del artículo 13 del RGPD, damos la información siguiente:</w:t>
      </w:r>
    </w:p>
    <w:tbl>
      <w:tblPr>
        <w:tblW w:w="8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542"/>
        <w:gridCol w:w="5953"/>
      </w:tblGrid>
      <w:tr w:rsidR="00287F5F" w:rsidRPr="00AB4283" w14:paraId="3DD79CC0" w14:textId="77777777" w:rsidTr="00175C15">
        <w:trPr>
          <w:trHeight w:val="832"/>
        </w:trPr>
        <w:tc>
          <w:tcPr>
            <w:tcW w:w="2542" w:type="dxa"/>
            <w:tcMar>
              <w:top w:w="55" w:type="dxa"/>
              <w:left w:w="55" w:type="dxa"/>
              <w:bottom w:w="55" w:type="dxa"/>
              <w:right w:w="55" w:type="dxa"/>
            </w:tcMar>
            <w:hideMark/>
          </w:tcPr>
          <w:p w14:paraId="1F657E4A" w14:textId="7CED17BD"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RESPONSABLE DEL TRATAM</w:t>
            </w:r>
            <w:r w:rsidR="00F85EEC" w:rsidRPr="00AB4283">
              <w:rPr>
                <w:rFonts w:ascii="Arial" w:hAnsi="Arial" w:cs="Arial"/>
                <w:sz w:val="20"/>
                <w:szCs w:val="20"/>
                <w:lang w:val=""/>
              </w:rPr>
              <w:t>I</w:t>
            </w:r>
            <w:r w:rsidRPr="00AB4283">
              <w:rPr>
                <w:rFonts w:ascii="Arial" w:hAnsi="Arial" w:cs="Arial"/>
                <w:sz w:val="20"/>
                <w:szCs w:val="20"/>
                <w:lang w:val=""/>
              </w:rPr>
              <w:t>ENT</w:t>
            </w:r>
            <w:r w:rsidR="00F85EEC" w:rsidRPr="00AB4283">
              <w:rPr>
                <w:rFonts w:ascii="Arial" w:hAnsi="Arial" w:cs="Arial"/>
                <w:sz w:val="20"/>
                <w:szCs w:val="20"/>
                <w:lang w:val=""/>
              </w:rPr>
              <w:t>O</w:t>
            </w:r>
          </w:p>
        </w:tc>
        <w:tc>
          <w:tcPr>
            <w:tcW w:w="5953" w:type="dxa"/>
            <w:tcMar>
              <w:top w:w="55" w:type="dxa"/>
              <w:left w:w="55" w:type="dxa"/>
              <w:bottom w:w="55" w:type="dxa"/>
              <w:right w:w="55" w:type="dxa"/>
            </w:tcMar>
            <w:hideMark/>
          </w:tcPr>
          <w:p w14:paraId="13AA8F3D" w14:textId="1812D3DD"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VICEPRESID</w:t>
            </w:r>
            <w:r w:rsidR="00F85EEC" w:rsidRPr="00AB4283">
              <w:rPr>
                <w:rFonts w:ascii="Arial" w:hAnsi="Arial" w:cs="Arial"/>
                <w:sz w:val="20"/>
                <w:szCs w:val="20"/>
                <w:lang w:val=""/>
              </w:rPr>
              <w:t>E</w:t>
            </w:r>
            <w:r w:rsidRPr="00AB4283">
              <w:rPr>
                <w:rFonts w:ascii="Arial" w:hAnsi="Arial" w:cs="Arial"/>
                <w:sz w:val="20"/>
                <w:szCs w:val="20"/>
                <w:lang w:val=""/>
              </w:rPr>
              <w:t xml:space="preserve">NCIA </w:t>
            </w:r>
            <w:r w:rsidR="00F85EEC" w:rsidRPr="00AB4283">
              <w:rPr>
                <w:rFonts w:ascii="Arial" w:hAnsi="Arial" w:cs="Arial"/>
                <w:sz w:val="20"/>
                <w:szCs w:val="20"/>
                <w:lang w:val=""/>
              </w:rPr>
              <w:t>SEGUNDA Y</w:t>
            </w:r>
            <w:r w:rsidRPr="00AB4283">
              <w:rPr>
                <w:rFonts w:ascii="Arial" w:hAnsi="Arial" w:cs="Arial"/>
                <w:sz w:val="20"/>
                <w:szCs w:val="20"/>
                <w:lang w:val=""/>
              </w:rPr>
              <w:t xml:space="preserve"> CONSELLERIA </w:t>
            </w:r>
            <w:r w:rsidR="00F85EEC" w:rsidRPr="00AB4283">
              <w:rPr>
                <w:rFonts w:ascii="Arial" w:hAnsi="Arial" w:cs="Arial"/>
                <w:sz w:val="20"/>
                <w:szCs w:val="20"/>
                <w:lang w:val=""/>
              </w:rPr>
              <w:t xml:space="preserve">DE SERVICIOS SOCIALES, </w:t>
            </w:r>
            <w:r w:rsidRPr="00AB4283">
              <w:rPr>
                <w:rFonts w:ascii="Arial" w:hAnsi="Arial" w:cs="Arial"/>
                <w:sz w:val="20"/>
                <w:szCs w:val="20"/>
                <w:lang w:val=""/>
              </w:rPr>
              <w:t>IGUAL</w:t>
            </w:r>
            <w:r w:rsidR="00F85EEC" w:rsidRPr="00AB4283">
              <w:rPr>
                <w:rFonts w:ascii="Arial" w:hAnsi="Arial" w:cs="Arial"/>
                <w:sz w:val="20"/>
                <w:szCs w:val="20"/>
                <w:lang w:val=""/>
              </w:rPr>
              <w:t>D</w:t>
            </w:r>
            <w:r w:rsidRPr="00AB4283">
              <w:rPr>
                <w:rFonts w:ascii="Arial" w:hAnsi="Arial" w:cs="Arial"/>
                <w:sz w:val="20"/>
                <w:szCs w:val="20"/>
                <w:lang w:val=""/>
              </w:rPr>
              <w:t>A</w:t>
            </w:r>
            <w:r w:rsidR="00F85EEC" w:rsidRPr="00AB4283">
              <w:rPr>
                <w:rFonts w:ascii="Arial" w:hAnsi="Arial" w:cs="Arial"/>
                <w:sz w:val="20"/>
                <w:szCs w:val="20"/>
                <w:lang w:val=""/>
              </w:rPr>
              <w:t>D</w:t>
            </w:r>
            <w:r w:rsidRPr="00AB4283">
              <w:rPr>
                <w:rFonts w:ascii="Arial" w:hAnsi="Arial" w:cs="Arial"/>
                <w:sz w:val="20"/>
                <w:szCs w:val="20"/>
                <w:lang w:val=""/>
              </w:rPr>
              <w:t xml:space="preserve"> </w:t>
            </w:r>
            <w:r w:rsidR="00F85EEC" w:rsidRPr="00AB4283">
              <w:rPr>
                <w:rFonts w:ascii="Arial" w:hAnsi="Arial" w:cs="Arial"/>
                <w:sz w:val="20"/>
                <w:szCs w:val="20"/>
                <w:lang w:val=""/>
              </w:rPr>
              <w:t>Y</w:t>
            </w:r>
            <w:r w:rsidRPr="00AB4283">
              <w:rPr>
                <w:rFonts w:ascii="Arial" w:hAnsi="Arial" w:cs="Arial"/>
                <w:sz w:val="20"/>
                <w:szCs w:val="20"/>
                <w:lang w:val=""/>
              </w:rPr>
              <w:t xml:space="preserve"> </w:t>
            </w:r>
            <w:r w:rsidR="00F85EEC" w:rsidRPr="00AB4283">
              <w:rPr>
                <w:rFonts w:ascii="Arial" w:hAnsi="Arial" w:cs="Arial"/>
                <w:sz w:val="20"/>
                <w:szCs w:val="20"/>
                <w:lang w:val=""/>
              </w:rPr>
              <w:t>VIVIENDA</w:t>
            </w:r>
          </w:p>
          <w:p w14:paraId="1145CD09" w14:textId="3CB1CE37"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C/ de la Democr</w:t>
            </w:r>
            <w:r w:rsidR="00F85EEC" w:rsidRPr="00AB4283">
              <w:rPr>
                <w:rFonts w:ascii="Arial" w:hAnsi="Arial" w:cs="Arial"/>
                <w:sz w:val="20"/>
                <w:szCs w:val="20"/>
                <w:lang w:val=""/>
              </w:rPr>
              <w:t>a</w:t>
            </w:r>
            <w:r w:rsidRPr="00AB4283">
              <w:rPr>
                <w:rFonts w:ascii="Arial" w:hAnsi="Arial" w:cs="Arial"/>
                <w:sz w:val="20"/>
                <w:szCs w:val="20"/>
                <w:lang w:val=""/>
              </w:rPr>
              <w:t>cia, 77. 46018 València</w:t>
            </w:r>
          </w:p>
        </w:tc>
      </w:tr>
      <w:tr w:rsidR="00287F5F" w:rsidRPr="00AB4283" w14:paraId="1CA7B752" w14:textId="77777777" w:rsidTr="00175C15">
        <w:trPr>
          <w:trHeight w:val="1481"/>
        </w:trPr>
        <w:tc>
          <w:tcPr>
            <w:tcW w:w="2542" w:type="dxa"/>
            <w:tcMar>
              <w:top w:w="55" w:type="dxa"/>
              <w:left w:w="55" w:type="dxa"/>
              <w:bottom w:w="55" w:type="dxa"/>
              <w:right w:w="55" w:type="dxa"/>
            </w:tcMar>
            <w:hideMark/>
          </w:tcPr>
          <w:p w14:paraId="13A53A5C" w14:textId="09E338A2"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DELEGA</w:t>
            </w:r>
            <w:r w:rsidR="00F85EEC" w:rsidRPr="00AB4283">
              <w:rPr>
                <w:rFonts w:ascii="Arial" w:hAnsi="Arial" w:cs="Arial"/>
                <w:sz w:val="20"/>
                <w:szCs w:val="20"/>
                <w:lang w:val=""/>
              </w:rPr>
              <w:t>DO</w:t>
            </w:r>
            <w:r w:rsidRPr="00AB4283">
              <w:rPr>
                <w:rFonts w:ascii="Arial" w:hAnsi="Arial" w:cs="Arial"/>
                <w:sz w:val="20"/>
                <w:szCs w:val="20"/>
                <w:lang w:val=""/>
              </w:rPr>
              <w:t>/ADA DE PROTECCIÓ</w:t>
            </w:r>
            <w:r w:rsidR="00F85EEC" w:rsidRPr="00AB4283">
              <w:rPr>
                <w:rFonts w:ascii="Arial" w:hAnsi="Arial" w:cs="Arial"/>
                <w:sz w:val="20"/>
                <w:szCs w:val="20"/>
                <w:lang w:val=""/>
              </w:rPr>
              <w:t>N</w:t>
            </w:r>
            <w:r w:rsidRPr="00AB4283">
              <w:rPr>
                <w:rFonts w:ascii="Arial" w:hAnsi="Arial" w:cs="Arial"/>
                <w:sz w:val="20"/>
                <w:szCs w:val="20"/>
                <w:lang w:val=""/>
              </w:rPr>
              <w:t xml:space="preserve"> DE DA</w:t>
            </w:r>
            <w:r w:rsidR="00F85EEC" w:rsidRPr="00AB4283">
              <w:rPr>
                <w:rFonts w:ascii="Arial" w:hAnsi="Arial" w:cs="Arial"/>
                <w:sz w:val="20"/>
                <w:szCs w:val="20"/>
                <w:lang w:val=""/>
              </w:rPr>
              <w:t>TO</w:t>
            </w:r>
            <w:r w:rsidRPr="00AB4283">
              <w:rPr>
                <w:rFonts w:ascii="Arial" w:hAnsi="Arial" w:cs="Arial"/>
                <w:sz w:val="20"/>
                <w:szCs w:val="20"/>
                <w:lang w:val=""/>
              </w:rPr>
              <w:t>S</w:t>
            </w:r>
          </w:p>
        </w:tc>
        <w:tc>
          <w:tcPr>
            <w:tcW w:w="5953" w:type="dxa"/>
            <w:tcMar>
              <w:top w:w="55" w:type="dxa"/>
              <w:left w:w="55" w:type="dxa"/>
              <w:bottom w:w="55" w:type="dxa"/>
              <w:right w:w="55" w:type="dxa"/>
            </w:tcMar>
            <w:hideMark/>
          </w:tcPr>
          <w:p w14:paraId="2913D743" w14:textId="214C8E6D" w:rsidR="0025755D" w:rsidRPr="00AB4283" w:rsidRDefault="0025755D" w:rsidP="00AB4283">
            <w:pPr>
              <w:widowControl w:val="0"/>
              <w:pBdr>
                <w:top w:val="nil"/>
                <w:left w:val="nil"/>
                <w:bottom w:val="nil"/>
                <w:right w:val="nil"/>
              </w:pBdr>
              <w:suppressAutoHyphens/>
              <w:jc w:val="both"/>
              <w:textAlignment w:val="baseline"/>
              <w:rPr>
                <w:rFonts w:ascii="Arial" w:hAnsi="Arial" w:cs="Arial"/>
                <w:sz w:val="20"/>
                <w:szCs w:val="20"/>
                <w:highlight w:val="yellow"/>
                <w:lang w:val=""/>
              </w:rPr>
            </w:pPr>
            <w:r w:rsidRPr="00AB4283">
              <w:rPr>
                <w:rFonts w:ascii="Arial" w:hAnsi="Arial" w:cs="Arial"/>
                <w:sz w:val="20"/>
                <w:szCs w:val="20"/>
                <w:lang w:val=""/>
              </w:rPr>
              <w:t>En todo caso, las personas solicitantes podrán contactar con el delegado/ada de Protección de Datos de la Generalitat por medio del correo electrónico dpd@gva.es, o de la dirección postal:</w:t>
            </w:r>
          </w:p>
          <w:p w14:paraId="465A9EEA" w14:textId="1B18EC39" w:rsidR="00287F5F" w:rsidRPr="00AB4283" w:rsidRDefault="00287F5F"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Delega</w:t>
            </w:r>
            <w:r w:rsidR="0025755D" w:rsidRPr="00AB4283">
              <w:rPr>
                <w:rFonts w:ascii="Arial" w:hAnsi="Arial" w:cs="Arial"/>
                <w:sz w:val="20"/>
                <w:szCs w:val="20"/>
                <w:lang w:val=""/>
              </w:rPr>
              <w:t>ción de</w:t>
            </w:r>
            <w:r w:rsidRPr="00AB4283">
              <w:rPr>
                <w:rFonts w:ascii="Arial" w:hAnsi="Arial" w:cs="Arial"/>
                <w:sz w:val="20"/>
                <w:szCs w:val="20"/>
                <w:lang w:val=""/>
              </w:rPr>
              <w:t xml:space="preserve"> Protecció</w:t>
            </w:r>
            <w:r w:rsidR="0025755D" w:rsidRPr="00AB4283">
              <w:rPr>
                <w:rFonts w:ascii="Arial" w:hAnsi="Arial" w:cs="Arial"/>
                <w:sz w:val="20"/>
                <w:szCs w:val="20"/>
                <w:lang w:val=""/>
              </w:rPr>
              <w:t>n</w:t>
            </w:r>
            <w:r w:rsidRPr="00AB4283">
              <w:rPr>
                <w:rFonts w:ascii="Arial" w:hAnsi="Arial" w:cs="Arial"/>
                <w:sz w:val="20"/>
                <w:szCs w:val="20"/>
                <w:lang w:val=""/>
              </w:rPr>
              <w:t xml:space="preserve"> de Da</w:t>
            </w:r>
            <w:r w:rsidR="0025755D" w:rsidRPr="00AB4283">
              <w:rPr>
                <w:rFonts w:ascii="Arial" w:hAnsi="Arial" w:cs="Arial"/>
                <w:sz w:val="20"/>
                <w:szCs w:val="20"/>
                <w:lang w:val=""/>
              </w:rPr>
              <w:t>to</w:t>
            </w:r>
            <w:r w:rsidRPr="00AB4283">
              <w:rPr>
                <w:rFonts w:ascii="Arial" w:hAnsi="Arial" w:cs="Arial"/>
                <w:sz w:val="20"/>
                <w:szCs w:val="20"/>
                <w:lang w:val=""/>
              </w:rPr>
              <w:t>s de la Generalitat</w:t>
            </w:r>
          </w:p>
          <w:p w14:paraId="1D8F471C" w14:textId="01E45AEA" w:rsidR="00287F5F" w:rsidRPr="00AB4283" w:rsidRDefault="00287F5F"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Pase</w:t>
            </w:r>
            <w:r w:rsidR="0025755D" w:rsidRPr="00AB4283">
              <w:rPr>
                <w:rFonts w:ascii="Arial" w:hAnsi="Arial" w:cs="Arial"/>
                <w:sz w:val="20"/>
                <w:szCs w:val="20"/>
                <w:lang w:val=""/>
              </w:rPr>
              <w:t>o</w:t>
            </w:r>
            <w:r w:rsidRPr="00AB4283">
              <w:rPr>
                <w:rFonts w:ascii="Arial" w:hAnsi="Arial" w:cs="Arial"/>
                <w:sz w:val="20"/>
                <w:szCs w:val="20"/>
                <w:lang w:val=""/>
              </w:rPr>
              <w:t xml:space="preserve"> de l</w:t>
            </w:r>
            <w:r w:rsidR="0025755D" w:rsidRPr="00AB4283">
              <w:rPr>
                <w:rFonts w:ascii="Arial" w:hAnsi="Arial" w:cs="Arial"/>
                <w:sz w:val="20"/>
                <w:szCs w:val="20"/>
                <w:lang w:val=""/>
              </w:rPr>
              <w:t xml:space="preserve">a </w:t>
            </w:r>
            <w:r w:rsidRPr="00AB4283">
              <w:rPr>
                <w:rFonts w:ascii="Arial" w:hAnsi="Arial" w:cs="Arial"/>
                <w:sz w:val="20"/>
                <w:szCs w:val="20"/>
                <w:lang w:val=""/>
              </w:rPr>
              <w:t>Al</w:t>
            </w:r>
            <w:r w:rsidR="0025755D" w:rsidRPr="00AB4283">
              <w:rPr>
                <w:rFonts w:ascii="Arial" w:hAnsi="Arial" w:cs="Arial"/>
                <w:sz w:val="20"/>
                <w:szCs w:val="20"/>
                <w:lang w:val=""/>
              </w:rPr>
              <w:t>amed</w:t>
            </w:r>
            <w:r w:rsidRPr="00AB4283">
              <w:rPr>
                <w:rFonts w:ascii="Arial" w:hAnsi="Arial" w:cs="Arial"/>
                <w:sz w:val="20"/>
                <w:szCs w:val="20"/>
                <w:lang w:val=""/>
              </w:rPr>
              <w:t>a, 16. 46010 València</w:t>
            </w:r>
          </w:p>
        </w:tc>
      </w:tr>
      <w:tr w:rsidR="00287F5F" w:rsidRPr="00AB4283" w14:paraId="6DCF40E3" w14:textId="77777777" w:rsidTr="00175C15">
        <w:trPr>
          <w:trHeight w:val="785"/>
        </w:trPr>
        <w:tc>
          <w:tcPr>
            <w:tcW w:w="2542" w:type="dxa"/>
            <w:tcMar>
              <w:top w:w="55" w:type="dxa"/>
              <w:left w:w="55" w:type="dxa"/>
              <w:bottom w:w="55" w:type="dxa"/>
              <w:right w:w="55" w:type="dxa"/>
            </w:tcMar>
            <w:hideMark/>
          </w:tcPr>
          <w:p w14:paraId="69307677" w14:textId="54D4D46A" w:rsidR="00287F5F" w:rsidRPr="00AB4283" w:rsidRDefault="00F85EEC"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DERECHOS</w:t>
            </w:r>
            <w:r w:rsidR="00287F5F" w:rsidRPr="00AB4283">
              <w:rPr>
                <w:rFonts w:ascii="Arial" w:hAnsi="Arial" w:cs="Arial"/>
                <w:sz w:val="20"/>
                <w:szCs w:val="20"/>
                <w:lang w:val=""/>
              </w:rPr>
              <w:t xml:space="preserve"> DE L</w:t>
            </w:r>
            <w:r w:rsidRPr="00AB4283">
              <w:rPr>
                <w:rFonts w:ascii="Arial" w:hAnsi="Arial" w:cs="Arial"/>
                <w:sz w:val="20"/>
                <w:szCs w:val="20"/>
                <w:lang w:val=""/>
              </w:rPr>
              <w:t>A</w:t>
            </w:r>
            <w:r w:rsidR="00287F5F" w:rsidRPr="00AB4283">
              <w:rPr>
                <w:rFonts w:ascii="Arial" w:hAnsi="Arial" w:cs="Arial"/>
                <w:sz w:val="20"/>
                <w:szCs w:val="20"/>
                <w:lang w:val=""/>
              </w:rPr>
              <w:t>S PERSON</w:t>
            </w:r>
            <w:r w:rsidRPr="00AB4283">
              <w:rPr>
                <w:rFonts w:ascii="Arial" w:hAnsi="Arial" w:cs="Arial"/>
                <w:sz w:val="20"/>
                <w:szCs w:val="20"/>
                <w:lang w:val=""/>
              </w:rPr>
              <w:t>A</w:t>
            </w:r>
            <w:r w:rsidR="00287F5F" w:rsidRPr="00AB4283">
              <w:rPr>
                <w:rFonts w:ascii="Arial" w:hAnsi="Arial" w:cs="Arial"/>
                <w:sz w:val="20"/>
                <w:szCs w:val="20"/>
                <w:lang w:val=""/>
              </w:rPr>
              <w:t>S INTERESAD</w:t>
            </w:r>
            <w:r w:rsidRPr="00AB4283">
              <w:rPr>
                <w:rFonts w:ascii="Arial" w:hAnsi="Arial" w:cs="Arial"/>
                <w:sz w:val="20"/>
                <w:szCs w:val="20"/>
                <w:lang w:val=""/>
              </w:rPr>
              <w:t>A</w:t>
            </w:r>
            <w:r w:rsidR="00287F5F" w:rsidRPr="00AB4283">
              <w:rPr>
                <w:rFonts w:ascii="Arial" w:hAnsi="Arial" w:cs="Arial"/>
                <w:sz w:val="20"/>
                <w:szCs w:val="20"/>
                <w:lang w:val=""/>
              </w:rPr>
              <w:t>S</w:t>
            </w:r>
          </w:p>
        </w:tc>
        <w:tc>
          <w:tcPr>
            <w:tcW w:w="5953" w:type="dxa"/>
            <w:tcMar>
              <w:top w:w="55" w:type="dxa"/>
              <w:left w:w="55" w:type="dxa"/>
              <w:bottom w:w="55" w:type="dxa"/>
              <w:right w:w="55" w:type="dxa"/>
            </w:tcMar>
            <w:hideMark/>
          </w:tcPr>
          <w:p w14:paraId="033D9D7C" w14:textId="5038D830" w:rsidR="00F85EEC" w:rsidRPr="00AB4283" w:rsidRDefault="00F85EEC"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Podrá ejercitar sus derechos de acceso, rectificación, supresión, oposición, limitación y portabilidad de sus datos de carácter personal incluidos en los tratamientos de esta conselleria.</w:t>
            </w:r>
          </w:p>
        </w:tc>
      </w:tr>
      <w:tr w:rsidR="00287F5F" w:rsidRPr="00AB4283" w14:paraId="215F69A8" w14:textId="77777777" w:rsidTr="00175C15">
        <w:trPr>
          <w:trHeight w:val="2486"/>
        </w:trPr>
        <w:tc>
          <w:tcPr>
            <w:tcW w:w="2542" w:type="dxa"/>
            <w:tcMar>
              <w:top w:w="55" w:type="dxa"/>
              <w:left w:w="55" w:type="dxa"/>
              <w:bottom w:w="55" w:type="dxa"/>
              <w:right w:w="55" w:type="dxa"/>
            </w:tcMar>
            <w:hideMark/>
          </w:tcPr>
          <w:p w14:paraId="42F93010" w14:textId="41D5B4D0"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E</w:t>
            </w:r>
            <w:r w:rsidR="00F85EEC" w:rsidRPr="00AB4283">
              <w:rPr>
                <w:rFonts w:ascii="Arial" w:hAnsi="Arial" w:cs="Arial"/>
                <w:sz w:val="20"/>
                <w:szCs w:val="20"/>
                <w:lang w:val=""/>
              </w:rPr>
              <w:t>J</w:t>
            </w:r>
            <w:r w:rsidRPr="00AB4283">
              <w:rPr>
                <w:rFonts w:ascii="Arial" w:hAnsi="Arial" w:cs="Arial"/>
                <w:sz w:val="20"/>
                <w:szCs w:val="20"/>
                <w:lang w:val=""/>
              </w:rPr>
              <w:t>ERCICI</w:t>
            </w:r>
            <w:r w:rsidR="00F85EEC" w:rsidRPr="00AB4283">
              <w:rPr>
                <w:rFonts w:ascii="Arial" w:hAnsi="Arial" w:cs="Arial"/>
                <w:sz w:val="20"/>
                <w:szCs w:val="20"/>
                <w:lang w:val=""/>
              </w:rPr>
              <w:t>O</w:t>
            </w:r>
            <w:r w:rsidRPr="00AB4283">
              <w:rPr>
                <w:rFonts w:ascii="Arial" w:hAnsi="Arial" w:cs="Arial"/>
                <w:sz w:val="20"/>
                <w:szCs w:val="20"/>
                <w:lang w:val=""/>
              </w:rPr>
              <w:t xml:space="preserve"> DE DE</w:t>
            </w:r>
            <w:r w:rsidR="00F85EEC" w:rsidRPr="00AB4283">
              <w:rPr>
                <w:rFonts w:ascii="Arial" w:hAnsi="Arial" w:cs="Arial"/>
                <w:sz w:val="20"/>
                <w:szCs w:val="20"/>
                <w:lang w:val=""/>
              </w:rPr>
              <w:t>RECHO</w:t>
            </w:r>
            <w:r w:rsidRPr="00AB4283">
              <w:rPr>
                <w:rFonts w:ascii="Arial" w:hAnsi="Arial" w:cs="Arial"/>
                <w:sz w:val="20"/>
                <w:szCs w:val="20"/>
                <w:lang w:val=""/>
              </w:rPr>
              <w:t>S</w:t>
            </w:r>
          </w:p>
        </w:tc>
        <w:tc>
          <w:tcPr>
            <w:tcW w:w="5953" w:type="dxa"/>
            <w:shd w:val="clear" w:color="auto" w:fill="auto"/>
            <w:tcMar>
              <w:top w:w="55" w:type="dxa"/>
              <w:left w:w="55" w:type="dxa"/>
              <w:bottom w:w="55" w:type="dxa"/>
              <w:right w:w="55" w:type="dxa"/>
            </w:tcMar>
            <w:hideMark/>
          </w:tcPr>
          <w:p w14:paraId="436D9F8F" w14:textId="5A5C7D63" w:rsidR="00F85EEC" w:rsidRPr="00AB4283" w:rsidRDefault="00F85EEC"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Para ejercitar los derechos tendr</w:t>
            </w:r>
            <w:r w:rsidR="0025755D" w:rsidRPr="00AB4283">
              <w:rPr>
                <w:rFonts w:ascii="Arial" w:hAnsi="Arial" w:cs="Arial"/>
                <w:sz w:val="20"/>
                <w:szCs w:val="20"/>
                <w:lang w:val=""/>
              </w:rPr>
              <w:t>á</w:t>
            </w:r>
            <w:r w:rsidRPr="00AB4283">
              <w:rPr>
                <w:rFonts w:ascii="Arial" w:hAnsi="Arial" w:cs="Arial"/>
                <w:sz w:val="20"/>
                <w:szCs w:val="20"/>
                <w:lang w:val=""/>
              </w:rPr>
              <w:t xml:space="preserve"> que presentar un escrito ante la Subsecretaría de la Vicepresidencia Segunda y Conselleria de Servicios Sociales, Igualdad y Vivienda. Tendr</w:t>
            </w:r>
            <w:r w:rsidR="0025755D" w:rsidRPr="00AB4283">
              <w:rPr>
                <w:rFonts w:ascii="Arial" w:hAnsi="Arial" w:cs="Arial"/>
                <w:sz w:val="20"/>
                <w:szCs w:val="20"/>
                <w:lang w:val=""/>
              </w:rPr>
              <w:t>á</w:t>
            </w:r>
            <w:r w:rsidRPr="00AB4283">
              <w:rPr>
                <w:rFonts w:ascii="Arial" w:hAnsi="Arial" w:cs="Arial"/>
                <w:sz w:val="20"/>
                <w:szCs w:val="20"/>
                <w:lang w:val=""/>
              </w:rPr>
              <w:t xml:space="preserve"> que especificar cual de estos derechos solicita que se satisfaga y tendr</w:t>
            </w:r>
            <w:r w:rsidR="0025755D" w:rsidRPr="00AB4283">
              <w:rPr>
                <w:rFonts w:ascii="Arial" w:hAnsi="Arial" w:cs="Arial"/>
                <w:sz w:val="20"/>
                <w:szCs w:val="20"/>
                <w:lang w:val=""/>
              </w:rPr>
              <w:t>á</w:t>
            </w:r>
            <w:r w:rsidRPr="00AB4283">
              <w:rPr>
                <w:rFonts w:ascii="Arial" w:hAnsi="Arial" w:cs="Arial"/>
                <w:sz w:val="20"/>
                <w:szCs w:val="20"/>
                <w:lang w:val=""/>
              </w:rPr>
              <w:t xml:space="preserve"> que adjuntar la fotocopia del DNI o un documento identificativo equivalente.</w:t>
            </w:r>
          </w:p>
          <w:p w14:paraId="298CD80F" w14:textId="6F35CE8D" w:rsidR="0025755D" w:rsidRPr="00AB4283" w:rsidRDefault="0025755D"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Ejercicio del derecho de acceso, rectificación, supresión y portabilidad de los datos personales correspondientes, limitación y oposición del tratamiento y del hecho de no ser objeto de decisiones individuales automatizadas respecto de los datos personales registrados en la Generalitat:</w:t>
            </w:r>
          </w:p>
          <w:p w14:paraId="13A44E60" w14:textId="43AF8311" w:rsidR="00287F5F" w:rsidRPr="00AB4283" w:rsidRDefault="00F819C0" w:rsidP="00AB4283">
            <w:pPr>
              <w:widowControl w:val="0"/>
              <w:pBdr>
                <w:top w:val="nil"/>
                <w:left w:val="nil"/>
                <w:bottom w:val="nil"/>
                <w:right w:val="nil"/>
              </w:pBdr>
              <w:suppressAutoHyphens/>
              <w:jc w:val="both"/>
              <w:textAlignment w:val="baseline"/>
              <w:rPr>
                <w:rFonts w:ascii="Arial" w:hAnsi="Arial" w:cs="Arial"/>
                <w:sz w:val="20"/>
                <w:szCs w:val="20"/>
                <w:lang w:val=""/>
              </w:rPr>
            </w:pPr>
            <w:hyperlink r:id="rId7" w:history="1">
              <w:r w:rsidR="00287F5F" w:rsidRPr="00AB4283">
                <w:rPr>
                  <w:rFonts w:ascii="Arial" w:hAnsi="Arial" w:cs="Arial"/>
                  <w:color w:val="000080"/>
                  <w:sz w:val="20"/>
                  <w:szCs w:val="20"/>
                  <w:u w:val="single"/>
                  <w:lang w:val=""/>
                </w:rPr>
                <w:t>https://www.gva.es/va/inicio/procedimientos?id_proc=19970</w:t>
              </w:r>
            </w:hyperlink>
            <w:r w:rsidR="00287F5F" w:rsidRPr="00AB4283">
              <w:rPr>
                <w:rFonts w:ascii="Arial" w:hAnsi="Arial" w:cs="Arial"/>
                <w:sz w:val="20"/>
                <w:szCs w:val="20"/>
                <w:lang w:val=""/>
              </w:rPr>
              <w:t>.</w:t>
            </w:r>
          </w:p>
        </w:tc>
      </w:tr>
      <w:tr w:rsidR="00287F5F" w:rsidRPr="00AB4283" w14:paraId="7D75B0E3" w14:textId="77777777" w:rsidTr="00175C15">
        <w:trPr>
          <w:trHeight w:val="1117"/>
        </w:trPr>
        <w:tc>
          <w:tcPr>
            <w:tcW w:w="2542" w:type="dxa"/>
            <w:tcMar>
              <w:top w:w="55" w:type="dxa"/>
              <w:left w:w="55" w:type="dxa"/>
              <w:bottom w:w="55" w:type="dxa"/>
              <w:right w:w="55" w:type="dxa"/>
            </w:tcMar>
            <w:hideMark/>
          </w:tcPr>
          <w:p w14:paraId="64650F05" w14:textId="0375D070" w:rsidR="00287F5F" w:rsidRPr="00AB4283" w:rsidRDefault="00287F5F" w:rsidP="00AB4283">
            <w:pPr>
              <w:widowControl w:val="0"/>
              <w:pBdr>
                <w:top w:val="nil"/>
                <w:left w:val="nil"/>
                <w:bottom w:val="nil"/>
                <w:right w:val="nil"/>
              </w:pBdr>
              <w:suppressAutoHyphens/>
              <w:textAlignment w:val="baseline"/>
              <w:rPr>
                <w:rFonts w:ascii="Arial" w:hAnsi="Arial" w:cs="Arial"/>
                <w:sz w:val="20"/>
                <w:szCs w:val="20"/>
                <w:lang w:val=""/>
              </w:rPr>
            </w:pPr>
            <w:r w:rsidRPr="00AB4283">
              <w:rPr>
                <w:rFonts w:ascii="Arial" w:hAnsi="Arial" w:cs="Arial"/>
                <w:sz w:val="20"/>
                <w:szCs w:val="20"/>
                <w:lang w:val=""/>
              </w:rPr>
              <w:t>RECLAMACIÓ</w:t>
            </w:r>
            <w:r w:rsidR="00F85EEC" w:rsidRPr="00AB4283">
              <w:rPr>
                <w:rFonts w:ascii="Arial" w:hAnsi="Arial" w:cs="Arial"/>
                <w:sz w:val="20"/>
                <w:szCs w:val="20"/>
                <w:lang w:val=""/>
              </w:rPr>
              <w:t>N</w:t>
            </w:r>
            <w:r w:rsidRPr="00AB4283">
              <w:rPr>
                <w:rFonts w:ascii="Arial" w:hAnsi="Arial" w:cs="Arial"/>
                <w:sz w:val="20"/>
                <w:szCs w:val="20"/>
                <w:lang w:val=""/>
              </w:rPr>
              <w:t xml:space="preserve"> ANT</w:t>
            </w:r>
            <w:r w:rsidR="00F85EEC" w:rsidRPr="00AB4283">
              <w:rPr>
                <w:rFonts w:ascii="Arial" w:hAnsi="Arial" w:cs="Arial"/>
                <w:sz w:val="20"/>
                <w:szCs w:val="20"/>
                <w:lang w:val=""/>
              </w:rPr>
              <w:t>E</w:t>
            </w:r>
            <w:r w:rsidRPr="00AB4283">
              <w:rPr>
                <w:rFonts w:ascii="Arial" w:hAnsi="Arial" w:cs="Arial"/>
                <w:sz w:val="20"/>
                <w:szCs w:val="20"/>
                <w:lang w:val=""/>
              </w:rPr>
              <w:t xml:space="preserve"> L</w:t>
            </w:r>
            <w:r w:rsidR="00F85EEC" w:rsidRPr="00AB4283">
              <w:rPr>
                <w:rFonts w:ascii="Arial" w:hAnsi="Arial" w:cs="Arial"/>
                <w:sz w:val="20"/>
                <w:szCs w:val="20"/>
                <w:lang w:val=""/>
              </w:rPr>
              <w:t xml:space="preserve">A </w:t>
            </w:r>
            <w:r w:rsidRPr="00AB4283">
              <w:rPr>
                <w:rFonts w:ascii="Arial" w:hAnsi="Arial" w:cs="Arial"/>
                <w:sz w:val="20"/>
                <w:szCs w:val="20"/>
                <w:lang w:val=""/>
              </w:rPr>
              <w:t>AEPD</w:t>
            </w:r>
          </w:p>
        </w:tc>
        <w:tc>
          <w:tcPr>
            <w:tcW w:w="5953" w:type="dxa"/>
            <w:tcMar>
              <w:top w:w="55" w:type="dxa"/>
              <w:left w:w="55" w:type="dxa"/>
              <w:bottom w:w="55" w:type="dxa"/>
              <w:right w:w="55" w:type="dxa"/>
            </w:tcMar>
            <w:hideMark/>
          </w:tcPr>
          <w:p w14:paraId="6E96FF23" w14:textId="1C3AB99F" w:rsidR="0025755D" w:rsidRPr="00AB4283" w:rsidRDefault="0025755D" w:rsidP="00AB4283">
            <w:pPr>
              <w:widowControl w:val="0"/>
              <w:pBdr>
                <w:top w:val="nil"/>
                <w:left w:val="nil"/>
                <w:bottom w:val="nil"/>
                <w:right w:val="nil"/>
              </w:pBdr>
              <w:suppressAutoHyphens/>
              <w:jc w:val="both"/>
              <w:textAlignment w:val="baseline"/>
              <w:rPr>
                <w:rFonts w:ascii="Arial" w:hAnsi="Arial" w:cs="Arial"/>
                <w:sz w:val="20"/>
                <w:szCs w:val="20"/>
                <w:lang w:val=""/>
              </w:rPr>
            </w:pPr>
            <w:r w:rsidRPr="00AB4283">
              <w:rPr>
                <w:rFonts w:ascii="Arial" w:hAnsi="Arial" w:cs="Arial"/>
                <w:sz w:val="20"/>
                <w:szCs w:val="20"/>
                <w:lang w:val=""/>
              </w:rPr>
              <w:t>En caso de considerar vulnerado el derecho a la protección de datos personales, podrá interponer una reclamación ante la Agencia Española de Protección de Datos.</w:t>
            </w:r>
          </w:p>
          <w:p w14:paraId="19236210" w14:textId="77777777" w:rsidR="00287F5F" w:rsidRPr="00AB4283" w:rsidRDefault="00F819C0" w:rsidP="00AB4283">
            <w:pPr>
              <w:widowControl w:val="0"/>
              <w:pBdr>
                <w:top w:val="nil"/>
                <w:left w:val="nil"/>
                <w:bottom w:val="nil"/>
                <w:right w:val="nil"/>
              </w:pBdr>
              <w:suppressAutoHyphens/>
              <w:textAlignment w:val="baseline"/>
              <w:rPr>
                <w:rFonts w:ascii="Arial" w:hAnsi="Arial" w:cs="Arial"/>
                <w:sz w:val="20"/>
                <w:szCs w:val="20"/>
                <w:lang w:val=""/>
              </w:rPr>
            </w:pPr>
            <w:hyperlink r:id="rId8" w:history="1">
              <w:r w:rsidR="00287F5F" w:rsidRPr="00AB4283">
                <w:rPr>
                  <w:rFonts w:ascii="Arial" w:hAnsi="Arial" w:cs="Arial"/>
                  <w:color w:val="000080"/>
                  <w:sz w:val="20"/>
                  <w:szCs w:val="20"/>
                  <w:u w:val="single"/>
                  <w:lang w:val=""/>
                </w:rPr>
                <w:t>https://www.aepd.es/</w:t>
              </w:r>
            </w:hyperlink>
            <w:r w:rsidR="00287F5F" w:rsidRPr="00AB4283">
              <w:rPr>
                <w:rFonts w:ascii="Arial" w:hAnsi="Arial" w:cs="Arial"/>
                <w:sz w:val="20"/>
                <w:szCs w:val="20"/>
                <w:lang w:val=""/>
              </w:rPr>
              <w:t xml:space="preserve"> </w:t>
            </w:r>
          </w:p>
        </w:tc>
      </w:tr>
    </w:tbl>
    <w:p w14:paraId="12F5BD97" w14:textId="7470ABAA" w:rsidR="00287F5F" w:rsidRPr="00AB4283" w:rsidRDefault="00287F5F" w:rsidP="00AB4283">
      <w:pPr>
        <w:suppressAutoHyphens/>
        <w:spacing w:before="120" w:after="120" w:line="276" w:lineRule="auto"/>
        <w:contextualSpacing/>
        <w:jc w:val="both"/>
        <w:rPr>
          <w:rFonts w:ascii="Arial" w:hAnsi="Arial" w:cs="Arial"/>
          <w:sz w:val="20"/>
          <w:szCs w:val="20"/>
        </w:rPr>
      </w:pPr>
    </w:p>
    <w:p w14:paraId="1E7B24E0" w14:textId="012E64A7" w:rsidR="00D24EB6" w:rsidRPr="006A2EAA" w:rsidRDefault="00DF1DD3"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Y en prueba en conformidad con todo lo que se ha expuesto, las dos partes firman este documento mediante firma electrónica certificada, a un solo efecto, con la fecha que consta en la firma electrónica del documento.</w:t>
      </w:r>
    </w:p>
    <w:p w14:paraId="4FE01591" w14:textId="77777777" w:rsidR="00DF1DD3" w:rsidRPr="006A2EAA" w:rsidRDefault="00DF1DD3" w:rsidP="00AB4283">
      <w:pPr>
        <w:suppressAutoHyphens/>
        <w:spacing w:before="120" w:after="120" w:line="276" w:lineRule="auto"/>
        <w:contextualSpacing/>
        <w:jc w:val="both"/>
        <w:rPr>
          <w:rFonts w:ascii="Arial" w:hAnsi="Arial" w:cs="Arial"/>
          <w:sz w:val="20"/>
          <w:szCs w:val="20"/>
        </w:rPr>
      </w:pPr>
    </w:p>
    <w:p w14:paraId="0F59FDB9" w14:textId="4FDC4216" w:rsidR="00D24EB6" w:rsidRPr="00AB4283" w:rsidRDefault="00DF1DD3" w:rsidP="00AB4283">
      <w:pPr>
        <w:suppressAutoHyphens/>
        <w:spacing w:before="120" w:after="120" w:line="276" w:lineRule="auto"/>
        <w:contextualSpacing/>
        <w:jc w:val="both"/>
        <w:rPr>
          <w:rFonts w:ascii="Arial" w:hAnsi="Arial" w:cs="Arial"/>
          <w:sz w:val="20"/>
          <w:szCs w:val="20"/>
        </w:rPr>
      </w:pPr>
      <w:r w:rsidRPr="006A2EAA">
        <w:rPr>
          <w:rFonts w:ascii="Arial" w:hAnsi="Arial" w:cs="Arial"/>
          <w:sz w:val="20"/>
          <w:szCs w:val="20"/>
        </w:rPr>
        <w:t>La vicepresidenta segunda del Consell y consellera de Servicios Sociales, Igualdad y Vivienda</w:t>
      </w:r>
    </w:p>
    <w:p w14:paraId="0D28E96F" w14:textId="367BAC71" w:rsidR="00D24EB6" w:rsidRDefault="00175C15" w:rsidP="00AB4283">
      <w:pPr>
        <w:suppressAutoHyphens/>
        <w:spacing w:before="120" w:after="120" w:line="276" w:lineRule="auto"/>
        <w:contextualSpacing/>
        <w:jc w:val="both"/>
        <w:rPr>
          <w:rFonts w:ascii="Arial" w:hAnsi="Arial" w:cs="Arial"/>
          <w:sz w:val="20"/>
          <w:szCs w:val="20"/>
        </w:rPr>
      </w:pPr>
      <w:r>
        <w:rPr>
          <w:rFonts w:ascii="Arial" w:hAnsi="Arial" w:cs="Arial"/>
          <w:sz w:val="20"/>
          <w:szCs w:val="20"/>
        </w:rPr>
        <w:t>La</w:t>
      </w:r>
      <w:r w:rsidR="00DF1DD3" w:rsidRPr="00AB4283">
        <w:rPr>
          <w:rFonts w:ascii="Arial" w:hAnsi="Arial" w:cs="Arial"/>
          <w:sz w:val="20"/>
          <w:szCs w:val="20"/>
        </w:rPr>
        <w:t xml:space="preserve"> </w:t>
      </w:r>
      <w:r w:rsidRPr="00175C15">
        <w:rPr>
          <w:rFonts w:ascii="Arial" w:hAnsi="Arial" w:cs="Arial"/>
          <w:sz w:val="20"/>
          <w:szCs w:val="20"/>
        </w:rPr>
        <w:t xml:space="preserve">representante legal de la asociación </w:t>
      </w:r>
      <w:r>
        <w:rPr>
          <w:rFonts w:ascii="Arial" w:hAnsi="Arial" w:cs="Arial"/>
          <w:sz w:val="20"/>
          <w:szCs w:val="20"/>
        </w:rPr>
        <w:t>C</w:t>
      </w:r>
      <w:r w:rsidRPr="00175C15">
        <w:rPr>
          <w:rFonts w:ascii="Arial" w:hAnsi="Arial" w:cs="Arial"/>
          <w:sz w:val="20"/>
          <w:szCs w:val="20"/>
        </w:rPr>
        <w:t xml:space="preserve">omité español de la </w:t>
      </w:r>
      <w:r>
        <w:rPr>
          <w:rFonts w:ascii="Arial" w:hAnsi="Arial" w:cs="Arial"/>
          <w:sz w:val="20"/>
          <w:szCs w:val="20"/>
        </w:rPr>
        <w:t>UNRWA</w:t>
      </w:r>
    </w:p>
    <w:sectPr w:rsidR="00D24EB6" w:rsidSect="00FB6A45">
      <w:headerReference w:type="default" r:id="rId9"/>
      <w:footerReference w:type="default" r:id="rId10"/>
      <w:headerReference w:type="first" r:id="rId11"/>
      <w:pgSz w:w="11906" w:h="16838"/>
      <w:pgMar w:top="1276"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7CE0D" w14:textId="77777777" w:rsidR="00DF1DD3" w:rsidRDefault="00DF1DD3" w:rsidP="00DF1DD3">
      <w:pPr>
        <w:spacing w:after="0" w:line="240" w:lineRule="auto"/>
      </w:pPr>
      <w:r>
        <w:separator/>
      </w:r>
    </w:p>
  </w:endnote>
  <w:endnote w:type="continuationSeparator" w:id="0">
    <w:p w14:paraId="19B08616" w14:textId="77777777" w:rsidR="00DF1DD3" w:rsidRDefault="00DF1DD3" w:rsidP="00DF1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98162"/>
      <w:docPartObj>
        <w:docPartGallery w:val="Page Numbers (Bottom of Page)"/>
        <w:docPartUnique/>
      </w:docPartObj>
    </w:sdtPr>
    <w:sdtEndPr>
      <w:rPr>
        <w:rFonts w:ascii="Arial" w:hAnsi="Arial" w:cs="Arial"/>
      </w:rPr>
    </w:sdtEndPr>
    <w:sdtContent>
      <w:p w14:paraId="57C6FF17" w14:textId="0F88E703" w:rsidR="00DF1DD3" w:rsidRPr="00DF1DD3" w:rsidRDefault="00DF1DD3" w:rsidP="00DF1DD3">
        <w:pPr>
          <w:pStyle w:val="Piedepgina"/>
          <w:jc w:val="center"/>
          <w:rPr>
            <w:rFonts w:ascii="Arial" w:hAnsi="Arial" w:cs="Arial"/>
          </w:rPr>
        </w:pPr>
        <w:r w:rsidRPr="00DF1DD3">
          <w:rPr>
            <w:rFonts w:ascii="Arial" w:hAnsi="Arial" w:cs="Arial"/>
          </w:rPr>
          <w:fldChar w:fldCharType="begin"/>
        </w:r>
        <w:r w:rsidRPr="00DF1DD3">
          <w:rPr>
            <w:rFonts w:ascii="Arial" w:hAnsi="Arial" w:cs="Arial"/>
          </w:rPr>
          <w:instrText>PAGE   \* MERGEFORMAT</w:instrText>
        </w:r>
        <w:r w:rsidRPr="00DF1DD3">
          <w:rPr>
            <w:rFonts w:ascii="Arial" w:hAnsi="Arial" w:cs="Arial"/>
          </w:rPr>
          <w:fldChar w:fldCharType="separate"/>
        </w:r>
        <w:r w:rsidRPr="00DF1DD3">
          <w:rPr>
            <w:rFonts w:ascii="Arial" w:hAnsi="Arial" w:cs="Arial"/>
          </w:rPr>
          <w:t>2</w:t>
        </w:r>
        <w:r w:rsidRPr="00DF1DD3">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60B29" w14:textId="77777777" w:rsidR="00DF1DD3" w:rsidRDefault="00DF1DD3" w:rsidP="00DF1DD3">
      <w:pPr>
        <w:spacing w:after="0" w:line="240" w:lineRule="auto"/>
      </w:pPr>
      <w:r>
        <w:separator/>
      </w:r>
    </w:p>
  </w:footnote>
  <w:footnote w:type="continuationSeparator" w:id="0">
    <w:p w14:paraId="48FF7928" w14:textId="77777777" w:rsidR="00DF1DD3" w:rsidRDefault="00DF1DD3" w:rsidP="00DF1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90281" w14:textId="0A91236F" w:rsidR="00BE1460" w:rsidRPr="00BE1460" w:rsidRDefault="00BE1460" w:rsidP="00BE1460">
    <w:pPr>
      <w:pStyle w:val="Encabezado"/>
    </w:pPr>
  </w:p>
  <w:p w14:paraId="7854E880" w14:textId="68B872E5" w:rsidR="00BE1460" w:rsidRDefault="00BE14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18F9B" w14:textId="482E9429" w:rsidR="00FB6A45" w:rsidRDefault="007951CD">
    <w:pPr>
      <w:pStyle w:val="Encabezado"/>
    </w:pPr>
    <w:r w:rsidRPr="007951CD">
      <w:rPr>
        <w:noProof/>
      </w:rPr>
      <w:drawing>
        <wp:anchor distT="0" distB="0" distL="114300" distR="114300" simplePos="0" relativeHeight="251660288" behindDoc="0" locked="0" layoutInCell="1" allowOverlap="1" wp14:anchorId="3DF6B758" wp14:editId="75739477">
          <wp:simplePos x="0" y="0"/>
          <wp:positionH relativeFrom="column">
            <wp:posOffset>3312160</wp:posOffset>
          </wp:positionH>
          <wp:positionV relativeFrom="page">
            <wp:posOffset>387985</wp:posOffset>
          </wp:positionV>
          <wp:extent cx="2195830" cy="9175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95830" cy="917575"/>
                  </a:xfrm>
                  <a:prstGeom prst="rect">
                    <a:avLst/>
                  </a:prstGeom>
                </pic:spPr>
              </pic:pic>
            </a:graphicData>
          </a:graphic>
          <wp14:sizeRelH relativeFrom="page">
            <wp14:pctWidth>0</wp14:pctWidth>
          </wp14:sizeRelH>
          <wp14:sizeRelV relativeFrom="page">
            <wp14:pctHeight>0</wp14:pctHeight>
          </wp14:sizeRelV>
        </wp:anchor>
      </w:drawing>
    </w:r>
    <w:r w:rsidR="00FB6A45" w:rsidRPr="00BE1460">
      <w:rPr>
        <w:noProof/>
      </w:rPr>
      <w:drawing>
        <wp:anchor distT="0" distB="0" distL="114300" distR="114300" simplePos="0" relativeHeight="251659264" behindDoc="0" locked="0" layoutInCell="1" allowOverlap="1" wp14:anchorId="0945C87C" wp14:editId="1B5E24BF">
          <wp:simplePos x="0" y="0"/>
          <wp:positionH relativeFrom="column">
            <wp:posOffset>-338968</wp:posOffset>
          </wp:positionH>
          <wp:positionV relativeFrom="paragraph">
            <wp:posOffset>-323904</wp:posOffset>
          </wp:positionV>
          <wp:extent cx="2519680" cy="147574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9680" cy="14757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75941"/>
    <w:multiLevelType w:val="hybridMultilevel"/>
    <w:tmpl w:val="DD1401F6"/>
    <w:lvl w:ilvl="0" w:tplc="86945254">
      <w:start w:val="1"/>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910420B"/>
    <w:multiLevelType w:val="hybridMultilevel"/>
    <w:tmpl w:val="6154728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41440943"/>
    <w:multiLevelType w:val="hybridMultilevel"/>
    <w:tmpl w:val="2174D1C6"/>
    <w:lvl w:ilvl="0" w:tplc="AF26F4DC">
      <w:start w:val="3"/>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E4005E9"/>
    <w:multiLevelType w:val="hybridMultilevel"/>
    <w:tmpl w:val="7CFA0ED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658114832">
    <w:abstractNumId w:val="3"/>
  </w:num>
  <w:num w:numId="2" w16cid:durableId="56128715">
    <w:abstractNumId w:val="2"/>
  </w:num>
  <w:num w:numId="3" w16cid:durableId="1516116076">
    <w:abstractNumId w:val="1"/>
  </w:num>
  <w:num w:numId="4" w16cid:durableId="2044016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EB6"/>
    <w:rsid w:val="00075BCA"/>
    <w:rsid w:val="0008571D"/>
    <w:rsid w:val="0009144D"/>
    <w:rsid w:val="000C397B"/>
    <w:rsid w:val="000D5242"/>
    <w:rsid w:val="00112AF1"/>
    <w:rsid w:val="00124EAB"/>
    <w:rsid w:val="00175C15"/>
    <w:rsid w:val="001961C6"/>
    <w:rsid w:val="00225CA1"/>
    <w:rsid w:val="00244438"/>
    <w:rsid w:val="0025755D"/>
    <w:rsid w:val="00287F5F"/>
    <w:rsid w:val="002D6E40"/>
    <w:rsid w:val="002F1C33"/>
    <w:rsid w:val="0035727D"/>
    <w:rsid w:val="003720D7"/>
    <w:rsid w:val="003C209C"/>
    <w:rsid w:val="003C3D6C"/>
    <w:rsid w:val="003D0BCF"/>
    <w:rsid w:val="004115BD"/>
    <w:rsid w:val="00417C34"/>
    <w:rsid w:val="004676CE"/>
    <w:rsid w:val="004B4D23"/>
    <w:rsid w:val="005264D4"/>
    <w:rsid w:val="00526A99"/>
    <w:rsid w:val="005D1AC1"/>
    <w:rsid w:val="00625D56"/>
    <w:rsid w:val="00642CD7"/>
    <w:rsid w:val="006524FB"/>
    <w:rsid w:val="00657E85"/>
    <w:rsid w:val="006A2EAA"/>
    <w:rsid w:val="006B1542"/>
    <w:rsid w:val="00753DD5"/>
    <w:rsid w:val="00755118"/>
    <w:rsid w:val="007746B9"/>
    <w:rsid w:val="007951CD"/>
    <w:rsid w:val="007C0CD8"/>
    <w:rsid w:val="00825A2A"/>
    <w:rsid w:val="008870EF"/>
    <w:rsid w:val="008E202F"/>
    <w:rsid w:val="009445F8"/>
    <w:rsid w:val="00957F4B"/>
    <w:rsid w:val="009A01D1"/>
    <w:rsid w:val="009F7A97"/>
    <w:rsid w:val="00A52D26"/>
    <w:rsid w:val="00AB4283"/>
    <w:rsid w:val="00B34FB1"/>
    <w:rsid w:val="00B81F61"/>
    <w:rsid w:val="00BE1460"/>
    <w:rsid w:val="00BE3827"/>
    <w:rsid w:val="00C855FF"/>
    <w:rsid w:val="00CA452B"/>
    <w:rsid w:val="00CF240E"/>
    <w:rsid w:val="00CF2558"/>
    <w:rsid w:val="00D24EB6"/>
    <w:rsid w:val="00D66ECD"/>
    <w:rsid w:val="00D91F36"/>
    <w:rsid w:val="00DA4690"/>
    <w:rsid w:val="00DB2975"/>
    <w:rsid w:val="00DF1DD3"/>
    <w:rsid w:val="00E37C12"/>
    <w:rsid w:val="00E45403"/>
    <w:rsid w:val="00E546E7"/>
    <w:rsid w:val="00EB549B"/>
    <w:rsid w:val="00EC61A7"/>
    <w:rsid w:val="00F23264"/>
    <w:rsid w:val="00F47E57"/>
    <w:rsid w:val="00F643AB"/>
    <w:rsid w:val="00F819C0"/>
    <w:rsid w:val="00F85EEC"/>
    <w:rsid w:val="00F93B8C"/>
    <w:rsid w:val="00FB6A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101425E"/>
  <w15:chartTrackingRefBased/>
  <w15:docId w15:val="{26507BFF-CC8C-4964-BB72-3B5714194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4EB6"/>
    <w:pPr>
      <w:ind w:left="720"/>
      <w:contextualSpacing/>
    </w:pPr>
  </w:style>
  <w:style w:type="paragraph" w:styleId="Encabezado">
    <w:name w:val="header"/>
    <w:basedOn w:val="Normal"/>
    <w:link w:val="EncabezadoCar"/>
    <w:uiPriority w:val="99"/>
    <w:unhideWhenUsed/>
    <w:rsid w:val="00DF1DD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F1DD3"/>
  </w:style>
  <w:style w:type="paragraph" w:styleId="Piedepgina">
    <w:name w:val="footer"/>
    <w:basedOn w:val="Normal"/>
    <w:link w:val="PiedepginaCar"/>
    <w:uiPriority w:val="99"/>
    <w:unhideWhenUsed/>
    <w:rsid w:val="00DF1DD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1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32">
      <w:bodyDiv w:val="1"/>
      <w:marLeft w:val="0"/>
      <w:marRight w:val="0"/>
      <w:marTop w:val="0"/>
      <w:marBottom w:val="0"/>
      <w:divBdr>
        <w:top w:val="none" w:sz="0" w:space="0" w:color="auto"/>
        <w:left w:val="none" w:sz="0" w:space="0" w:color="auto"/>
        <w:bottom w:val="none" w:sz="0" w:space="0" w:color="auto"/>
        <w:right w:val="none" w:sz="0" w:space="0" w:color="auto"/>
      </w:divBdr>
    </w:div>
    <w:div w:id="154498832">
      <w:bodyDiv w:val="1"/>
      <w:marLeft w:val="0"/>
      <w:marRight w:val="0"/>
      <w:marTop w:val="0"/>
      <w:marBottom w:val="0"/>
      <w:divBdr>
        <w:top w:val="none" w:sz="0" w:space="0" w:color="auto"/>
        <w:left w:val="none" w:sz="0" w:space="0" w:color="auto"/>
        <w:bottom w:val="none" w:sz="0" w:space="0" w:color="auto"/>
        <w:right w:val="none" w:sz="0" w:space="0" w:color="auto"/>
      </w:divBdr>
    </w:div>
    <w:div w:id="1645157830">
      <w:bodyDiv w:val="1"/>
      <w:marLeft w:val="0"/>
      <w:marRight w:val="0"/>
      <w:marTop w:val="0"/>
      <w:marBottom w:val="0"/>
      <w:divBdr>
        <w:top w:val="none" w:sz="0" w:space="0" w:color="auto"/>
        <w:left w:val="none" w:sz="0" w:space="0" w:color="auto"/>
        <w:bottom w:val="none" w:sz="0" w:space="0" w:color="auto"/>
        <w:right w:val="none" w:sz="0" w:space="0" w:color="auto"/>
      </w:divBdr>
    </w:div>
    <w:div w:id="19358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p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va.es/va/inicio/procedimientos?id_proc=199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687</TotalTime>
  <Pages>16</Pages>
  <Words>8537</Words>
  <Characters>46957</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55384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LLUECA, EDUARD</dc:creator>
  <cp:keywords/>
  <dc:description/>
  <cp:lastModifiedBy>AMER LLUECA, EDUARD</cp:lastModifiedBy>
  <cp:revision>20</cp:revision>
  <dcterms:created xsi:type="dcterms:W3CDTF">2023-12-15T07:52:00Z</dcterms:created>
  <dcterms:modified xsi:type="dcterms:W3CDTF">2024-03-11T08:47:00Z</dcterms:modified>
</cp:coreProperties>
</file>