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0AC7" w:rsidRDefault="00B70AC7" w:rsidP="003D2AFB">
      <w:pPr>
        <w:jc w:val="both"/>
        <w:rPr>
          <w:rStyle w:val="nfasis"/>
        </w:rPr>
      </w:pPr>
    </w:p>
    <w:p w:rsidR="00132382" w:rsidRPr="004632E6" w:rsidRDefault="00132382" w:rsidP="003D2AFB">
      <w:pPr>
        <w:jc w:val="both"/>
        <w:rPr>
          <w:rStyle w:val="nfasis"/>
        </w:rPr>
      </w:pPr>
    </w:p>
    <w:p w:rsidR="00B70AC7" w:rsidRDefault="00B70AC7">
      <w:pPr>
        <w:rPr>
          <w:rFonts w:ascii="Trebuchet MS" w:hAnsi="Trebuchet MS"/>
        </w:rPr>
      </w:pPr>
    </w:p>
    <w:tbl>
      <w:tblPr>
        <w:tblStyle w:val="Tablaconcuadrcula"/>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284"/>
        <w:gridCol w:w="4677"/>
      </w:tblGrid>
      <w:tr w:rsidR="00A86FE6" w:rsidRPr="00A86FE6" w:rsidTr="00CC395C">
        <w:tc>
          <w:tcPr>
            <w:tcW w:w="4786" w:type="dxa"/>
          </w:tcPr>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OÑATIKO UDALA</w:t>
            </w:r>
          </w:p>
          <w:p w:rsidR="00A86FE6" w:rsidRPr="00980FCF" w:rsidRDefault="00A86FE6" w:rsidP="00F7525F">
            <w:pPr>
              <w:jc w:val="center"/>
              <w:rPr>
                <w:rFonts w:ascii="Trebuchet MS" w:hAnsi="Trebuchet MS" w:cs="Arial"/>
                <w:sz w:val="22"/>
                <w:szCs w:val="22"/>
                <w:lang w:val="eu-ES"/>
              </w:rPr>
            </w:pPr>
            <w:r w:rsidRPr="00980FCF">
              <w:rPr>
                <w:rFonts w:ascii="Trebuchet MS" w:hAnsi="Trebuchet MS" w:cs="Arial"/>
                <w:sz w:val="22"/>
                <w:szCs w:val="22"/>
                <w:lang w:val="eu-ES"/>
              </w:rPr>
              <w:t>Iragarkia</w:t>
            </w:r>
          </w:p>
          <w:p w:rsidR="00F7525F" w:rsidRPr="00980FCF" w:rsidRDefault="00F7525F" w:rsidP="00F7525F">
            <w:pPr>
              <w:jc w:val="center"/>
              <w:rPr>
                <w:rFonts w:ascii="Trebuchet MS" w:hAnsi="Trebuchet MS"/>
                <w:sz w:val="22"/>
                <w:szCs w:val="22"/>
                <w:lang w:val="eu-ES"/>
              </w:rPr>
            </w:pPr>
          </w:p>
        </w:tc>
        <w:tc>
          <w:tcPr>
            <w:tcW w:w="284" w:type="dxa"/>
          </w:tcPr>
          <w:p w:rsidR="00A86FE6" w:rsidRPr="00980FCF" w:rsidRDefault="00A86FE6" w:rsidP="00CC395C">
            <w:pPr>
              <w:jc w:val="both"/>
              <w:rPr>
                <w:rFonts w:ascii="Trebuchet MS" w:hAnsi="Trebuchet MS"/>
                <w:sz w:val="22"/>
                <w:szCs w:val="22"/>
              </w:rPr>
            </w:pPr>
          </w:p>
        </w:tc>
        <w:tc>
          <w:tcPr>
            <w:tcW w:w="4677" w:type="dxa"/>
          </w:tcPr>
          <w:p w:rsidR="00A86FE6" w:rsidRPr="00980FCF" w:rsidRDefault="00A86FE6" w:rsidP="00CC395C">
            <w:pPr>
              <w:pStyle w:val="Ttulo1"/>
              <w:jc w:val="center"/>
              <w:rPr>
                <w:rFonts w:ascii="Trebuchet MS" w:hAnsi="Trebuchet MS" w:cs="Arial"/>
                <w:sz w:val="22"/>
                <w:szCs w:val="22"/>
              </w:rPr>
            </w:pPr>
            <w:r w:rsidRPr="00980FCF">
              <w:rPr>
                <w:rFonts w:ascii="Trebuchet MS" w:hAnsi="Trebuchet MS" w:cs="Arial"/>
                <w:sz w:val="22"/>
                <w:szCs w:val="22"/>
              </w:rPr>
              <w:t>AYUNTAMIENTO DE OÑATI</w:t>
            </w:r>
          </w:p>
          <w:p w:rsidR="00A86FE6" w:rsidRPr="00980FCF" w:rsidRDefault="00A86FE6" w:rsidP="00CC395C">
            <w:pPr>
              <w:jc w:val="center"/>
              <w:rPr>
                <w:rFonts w:ascii="Trebuchet MS" w:hAnsi="Trebuchet MS"/>
                <w:sz w:val="22"/>
                <w:szCs w:val="22"/>
              </w:rPr>
            </w:pPr>
            <w:r w:rsidRPr="00980FCF">
              <w:rPr>
                <w:rFonts w:ascii="Trebuchet MS" w:hAnsi="Trebuchet MS"/>
                <w:sz w:val="22"/>
                <w:szCs w:val="22"/>
              </w:rPr>
              <w:t>Anuncio</w:t>
            </w:r>
          </w:p>
        </w:tc>
      </w:tr>
      <w:tr w:rsidR="00A86FE6" w:rsidRPr="00A86FE6" w:rsidTr="00CC395C">
        <w:tc>
          <w:tcPr>
            <w:tcW w:w="4786" w:type="dxa"/>
          </w:tcPr>
          <w:p w:rsidR="00C315F1" w:rsidRDefault="00C315F1" w:rsidP="00A86FE6">
            <w:pPr>
              <w:jc w:val="both"/>
              <w:rPr>
                <w:rFonts w:ascii="Trebuchet MS" w:hAnsi="Trebuchet MS" w:cs="Arial"/>
                <w:sz w:val="22"/>
                <w:szCs w:val="22"/>
                <w:lang w:val="eu-ES"/>
              </w:rPr>
            </w:pPr>
            <w:r>
              <w:rPr>
                <w:rFonts w:ascii="Trebuchet MS" w:hAnsi="Trebuchet MS" w:cs="Arial"/>
                <w:sz w:val="22"/>
                <w:szCs w:val="22"/>
                <w:lang w:val="eu-ES"/>
              </w:rPr>
              <w:t>Diru-laguntzen 202</w:t>
            </w:r>
            <w:r w:rsidR="00301060">
              <w:rPr>
                <w:rFonts w:ascii="Trebuchet MS" w:hAnsi="Trebuchet MS" w:cs="Arial"/>
                <w:sz w:val="22"/>
                <w:szCs w:val="22"/>
                <w:lang w:val="eu-ES"/>
              </w:rPr>
              <w:t>4</w:t>
            </w:r>
            <w:r>
              <w:rPr>
                <w:rFonts w:ascii="Trebuchet MS" w:hAnsi="Trebuchet MS" w:cs="Arial"/>
                <w:sz w:val="22"/>
                <w:szCs w:val="22"/>
                <w:lang w:val="eu-ES"/>
              </w:rPr>
              <w:t xml:space="preserve">ko deialdia: Gizarte larrialdiko udal </w:t>
            </w:r>
            <w:r w:rsidR="001B07C5">
              <w:rPr>
                <w:rFonts w:ascii="Trebuchet MS" w:hAnsi="Trebuchet MS" w:cs="Arial"/>
                <w:sz w:val="22"/>
                <w:szCs w:val="22"/>
                <w:lang w:val="eu-ES"/>
              </w:rPr>
              <w:t>diru-laguntzak.</w:t>
            </w: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p>
          <w:p w:rsidR="001B07C5" w:rsidRDefault="001B07C5" w:rsidP="001B07C5">
            <w:pPr>
              <w:spacing w:after="120"/>
              <w:jc w:val="both"/>
              <w:rPr>
                <w:rFonts w:ascii="Trebuchet MS" w:hAnsi="Trebuchet MS" w:cs="Arial"/>
                <w:sz w:val="22"/>
                <w:szCs w:val="22"/>
                <w:lang w:val="eu-ES"/>
              </w:rPr>
            </w:pPr>
            <w:r w:rsidRPr="001B07C5">
              <w:rPr>
                <w:rFonts w:ascii="Trebuchet MS" w:hAnsi="Trebuchet MS" w:cs="Arial"/>
                <w:sz w:val="22"/>
                <w:szCs w:val="22"/>
                <w:lang w:val="eu-ES"/>
              </w:rPr>
              <w:t xml:space="preserve">Oñatiko Udaleko Gizarte Zerbitzuek kudeatzen dituzten gizarte-bazterketako egoerak </w:t>
            </w:r>
            <w:proofErr w:type="spellStart"/>
            <w:r w:rsidRPr="001B07C5">
              <w:rPr>
                <w:rFonts w:ascii="Trebuchet MS" w:hAnsi="Trebuchet MS" w:cs="Arial"/>
                <w:sz w:val="22"/>
                <w:szCs w:val="22"/>
                <w:lang w:val="eu-ES"/>
              </w:rPr>
              <w:t>prebenitzeko</w:t>
            </w:r>
            <w:proofErr w:type="spellEnd"/>
            <w:r w:rsidRPr="001B07C5">
              <w:rPr>
                <w:rFonts w:ascii="Trebuchet MS" w:hAnsi="Trebuchet MS" w:cs="Arial"/>
                <w:sz w:val="22"/>
                <w:szCs w:val="22"/>
                <w:lang w:val="eu-ES"/>
              </w:rPr>
              <w:t>, saihesteko edo arintzeko,  Gizarte Larrialdietarako udal laguntzak emateko oinarri arautzaileak onartu zituen 2022ko otsailaren 24an Osoko Bilkuran eta 2022ko martxoaren 10ko Gipuzkoako Aldizkari Ofizialean(GAO) argitaratu ziren (47 zk.).</w:t>
            </w:r>
          </w:p>
          <w:p w:rsidR="00F43D01" w:rsidRDefault="00F43D01" w:rsidP="001B07C5">
            <w:pPr>
              <w:spacing w:after="120"/>
              <w:jc w:val="both"/>
              <w:rPr>
                <w:rFonts w:ascii="Trebuchet MS" w:hAnsi="Trebuchet MS" w:cs="Arial"/>
                <w:sz w:val="22"/>
                <w:szCs w:val="22"/>
                <w:lang w:val="eu-ES"/>
              </w:rPr>
            </w:pPr>
          </w:p>
          <w:p w:rsidR="00F43D01" w:rsidRPr="00B3476A" w:rsidRDefault="00F43D01" w:rsidP="00F43D01">
            <w:pPr>
              <w:jc w:val="both"/>
              <w:rPr>
                <w:rFonts w:ascii="Trebuchet MS" w:hAnsi="Trebuchet MS" w:cs="Arial"/>
                <w:sz w:val="22"/>
                <w:szCs w:val="22"/>
                <w:lang w:val="eu-ES"/>
              </w:rPr>
            </w:pPr>
            <w:r w:rsidRPr="00917A6E">
              <w:rPr>
                <w:rFonts w:ascii="Trebuchet MS" w:hAnsi="Trebuchet MS" w:cs="Arial"/>
                <w:sz w:val="22"/>
                <w:szCs w:val="22"/>
                <w:lang w:val="eu-ES"/>
              </w:rPr>
              <w:t>Oinarri horiek kontuan izanik Oñatiko Udalak, 202</w:t>
            </w:r>
            <w:r w:rsidR="00301060">
              <w:rPr>
                <w:rFonts w:ascii="Trebuchet MS" w:hAnsi="Trebuchet MS" w:cs="Arial"/>
                <w:sz w:val="22"/>
                <w:szCs w:val="22"/>
                <w:lang w:val="eu-ES"/>
              </w:rPr>
              <w:t>4</w:t>
            </w:r>
            <w:r w:rsidRPr="00917A6E">
              <w:rPr>
                <w:rFonts w:ascii="Trebuchet MS" w:hAnsi="Trebuchet MS" w:cs="Arial"/>
                <w:sz w:val="22"/>
                <w:szCs w:val="22"/>
                <w:lang w:val="eu-ES"/>
              </w:rPr>
              <w:t xml:space="preserve">ko otsailaren </w:t>
            </w:r>
            <w:r w:rsidR="00301060">
              <w:rPr>
                <w:rFonts w:ascii="Trebuchet MS" w:hAnsi="Trebuchet MS" w:cs="Arial"/>
                <w:sz w:val="22"/>
                <w:szCs w:val="22"/>
                <w:lang w:val="eu-ES"/>
              </w:rPr>
              <w:t>2</w:t>
            </w:r>
            <w:r w:rsidR="00917A6E">
              <w:rPr>
                <w:rFonts w:ascii="Trebuchet MS" w:hAnsi="Trebuchet MS" w:cs="Arial"/>
                <w:sz w:val="22"/>
                <w:szCs w:val="22"/>
                <w:lang w:val="eu-ES"/>
              </w:rPr>
              <w:t>9</w:t>
            </w:r>
            <w:r w:rsidRPr="00917A6E">
              <w:rPr>
                <w:rFonts w:ascii="Trebuchet MS" w:hAnsi="Trebuchet MS" w:cs="Arial"/>
                <w:sz w:val="22"/>
                <w:szCs w:val="22"/>
                <w:lang w:val="eu-ES"/>
              </w:rPr>
              <w:t>ko Tokiko Gobernu batzarrean, honako erabakia hartu zuen:</w:t>
            </w:r>
          </w:p>
          <w:p w:rsidR="00F43D01" w:rsidRDefault="00F43D01" w:rsidP="001B07C5">
            <w:pPr>
              <w:spacing w:after="120"/>
              <w:jc w:val="both"/>
              <w:rPr>
                <w:rFonts w:ascii="Trebuchet MS" w:hAnsi="Trebuchet MS" w:cs="Arial"/>
                <w:sz w:val="22"/>
                <w:szCs w:val="22"/>
                <w:lang w:val="eu-ES"/>
              </w:rPr>
            </w:pPr>
          </w:p>
          <w:p w:rsidR="001B07C5" w:rsidRDefault="001B07C5" w:rsidP="00A86FE6">
            <w:pPr>
              <w:jc w:val="both"/>
              <w:rPr>
                <w:rFonts w:ascii="Trebuchet MS" w:hAnsi="Trebuchet MS" w:cs="Arial"/>
                <w:sz w:val="22"/>
                <w:szCs w:val="22"/>
                <w:lang w:val="eu-ES"/>
              </w:rPr>
            </w:pPr>
          </w:p>
          <w:p w:rsidR="00F43D01" w:rsidRPr="00F43D01" w:rsidRDefault="00F43D01" w:rsidP="00F43D01">
            <w:pPr>
              <w:jc w:val="both"/>
              <w:rPr>
                <w:rFonts w:ascii="Trebuchet MS" w:hAnsi="Trebuchet MS" w:cs="Arial"/>
                <w:sz w:val="22"/>
                <w:szCs w:val="22"/>
                <w:lang w:val="eu-ES"/>
              </w:rPr>
            </w:pPr>
            <w:r w:rsidRPr="00F43D01">
              <w:rPr>
                <w:rFonts w:ascii="Trebuchet MS" w:hAnsi="Trebuchet MS" w:cs="Arial"/>
                <w:sz w:val="22"/>
                <w:szCs w:val="22"/>
                <w:lang w:val="eu-ES"/>
              </w:rPr>
              <w:t>ERABAKI DU:</w:t>
            </w:r>
          </w:p>
          <w:p w:rsidR="00F43D01" w:rsidRPr="00F43D01" w:rsidRDefault="00F43D01" w:rsidP="00F43D01">
            <w:pPr>
              <w:jc w:val="both"/>
              <w:rPr>
                <w:rFonts w:ascii="Trebuchet MS" w:hAnsi="Trebuchet MS" w:cs="Arial"/>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Lehenengoa:</w:t>
            </w:r>
          </w:p>
          <w:p w:rsidR="00F43D01" w:rsidRPr="00F43D01" w:rsidRDefault="00F43D01" w:rsidP="00F43D01">
            <w:pPr>
              <w:keepNext/>
              <w:spacing w:line="213" w:lineRule="exact"/>
              <w:jc w:val="both"/>
              <w:rPr>
                <w:rFonts w:ascii="Trebuchet MS" w:hAnsi="Trebuchet MS" w:cs="Arial"/>
                <w:bCs/>
                <w:iCs/>
                <w:sz w:val="22"/>
                <w:szCs w:val="22"/>
                <w:lang w:val="eu-ES"/>
              </w:rPr>
            </w:pPr>
          </w:p>
          <w:p w:rsidR="00F43D01" w:rsidRPr="00F43D01" w:rsidRDefault="00F43D01" w:rsidP="00F43D01">
            <w:pPr>
              <w:keepNext/>
              <w:spacing w:line="213" w:lineRule="exact"/>
              <w:jc w:val="both"/>
              <w:rPr>
                <w:rFonts w:ascii="Trebuchet MS" w:hAnsi="Trebuchet MS" w:cs="Arial"/>
                <w:bCs/>
                <w:iCs/>
                <w:sz w:val="22"/>
                <w:szCs w:val="22"/>
                <w:lang w:val="eu-ES"/>
              </w:rPr>
            </w:pPr>
            <w:r w:rsidRPr="00F43D01">
              <w:rPr>
                <w:rFonts w:ascii="Trebuchet MS" w:hAnsi="Trebuchet MS" w:cs="Arial"/>
                <w:bCs/>
                <w:iCs/>
                <w:sz w:val="22"/>
                <w:szCs w:val="22"/>
                <w:lang w:val="eu-ES"/>
              </w:rPr>
              <w:t>Onartzea aipatutako diru</w:t>
            </w:r>
            <w:r>
              <w:rPr>
                <w:rFonts w:ascii="Trebuchet MS" w:hAnsi="Trebuchet MS" w:cs="Arial"/>
                <w:bCs/>
                <w:iCs/>
                <w:sz w:val="22"/>
                <w:szCs w:val="22"/>
                <w:lang w:val="eu-ES"/>
              </w:rPr>
              <w:t>-</w:t>
            </w:r>
            <w:r w:rsidRPr="00F43D01">
              <w:rPr>
                <w:rFonts w:ascii="Trebuchet MS" w:hAnsi="Trebuchet MS" w:cs="Arial"/>
                <w:bCs/>
                <w:iCs/>
                <w:sz w:val="22"/>
                <w:szCs w:val="22"/>
                <w:lang w:val="eu-ES"/>
              </w:rPr>
              <w:t>laguntzen 202</w:t>
            </w:r>
            <w:r w:rsidR="00301060">
              <w:rPr>
                <w:rFonts w:ascii="Trebuchet MS" w:hAnsi="Trebuchet MS" w:cs="Arial"/>
                <w:bCs/>
                <w:iCs/>
                <w:sz w:val="22"/>
                <w:szCs w:val="22"/>
                <w:lang w:val="eu-ES"/>
              </w:rPr>
              <w:t>4</w:t>
            </w:r>
            <w:r w:rsidRPr="00F43D01">
              <w:rPr>
                <w:rFonts w:ascii="Trebuchet MS" w:hAnsi="Trebuchet MS" w:cs="Arial"/>
                <w:bCs/>
                <w:iCs/>
                <w:sz w:val="22"/>
                <w:szCs w:val="22"/>
                <w:lang w:val="eu-ES"/>
              </w:rPr>
              <w:t>ko deialdia.</w:t>
            </w:r>
          </w:p>
          <w:p w:rsidR="00F43D01" w:rsidRPr="00F43D01" w:rsidRDefault="00F43D01" w:rsidP="00F43D01">
            <w:pPr>
              <w:jc w:val="both"/>
              <w:rPr>
                <w:rFonts w:ascii="Trebuchet MS" w:hAnsi="Trebuchet MS" w:cs="Arial"/>
                <w:sz w:val="22"/>
                <w:szCs w:val="22"/>
                <w:lang w:val="eu-ES"/>
              </w:rPr>
            </w:pPr>
          </w:p>
          <w:p w:rsidR="00A86FE6" w:rsidRPr="00EC3038" w:rsidRDefault="00A86FE6" w:rsidP="00A86FE6">
            <w:pPr>
              <w:jc w:val="center"/>
              <w:rPr>
                <w:rFonts w:ascii="Trebuchet MS" w:hAnsi="Trebuchet MS" w:cs="Arial"/>
                <w:b/>
                <w:sz w:val="22"/>
                <w:szCs w:val="22"/>
                <w:lang w:val="eu-ES"/>
              </w:rPr>
            </w:pPr>
          </w:p>
        </w:tc>
        <w:tc>
          <w:tcPr>
            <w:tcW w:w="284" w:type="dxa"/>
          </w:tcPr>
          <w:p w:rsidR="00A86FE6" w:rsidRPr="00C315F1" w:rsidRDefault="00A86FE6" w:rsidP="00CC395C">
            <w:pPr>
              <w:jc w:val="both"/>
              <w:rPr>
                <w:rFonts w:ascii="Trebuchet MS" w:hAnsi="Trebuchet MS"/>
                <w:sz w:val="22"/>
                <w:szCs w:val="22"/>
                <w:lang w:val="eu-ES"/>
              </w:rPr>
            </w:pPr>
          </w:p>
        </w:tc>
        <w:tc>
          <w:tcPr>
            <w:tcW w:w="4677" w:type="dxa"/>
          </w:tcPr>
          <w:p w:rsidR="001B07C5" w:rsidRDefault="001B07C5" w:rsidP="00C315F1">
            <w:pPr>
              <w:jc w:val="both"/>
              <w:rPr>
                <w:rFonts w:ascii="Trebuchet MS" w:hAnsi="Trebuchet MS" w:cs="Arial"/>
                <w:sz w:val="22"/>
                <w:szCs w:val="22"/>
              </w:rPr>
            </w:pPr>
            <w:r w:rsidRPr="00F11893">
              <w:rPr>
                <w:rFonts w:ascii="Trebuchet MS" w:hAnsi="Trebuchet MS" w:cs="Arial"/>
                <w:sz w:val="22"/>
                <w:szCs w:val="22"/>
              </w:rPr>
              <w:t>Convocatoria de subvenciones 202</w:t>
            </w:r>
            <w:r w:rsidR="00301060">
              <w:rPr>
                <w:rFonts w:ascii="Trebuchet MS" w:hAnsi="Trebuchet MS" w:cs="Arial"/>
                <w:sz w:val="22"/>
                <w:szCs w:val="22"/>
              </w:rPr>
              <w:t>4</w:t>
            </w:r>
            <w:r w:rsidRPr="00F11893">
              <w:rPr>
                <w:rFonts w:ascii="Trebuchet MS" w:hAnsi="Trebuchet MS" w:cs="Arial"/>
                <w:sz w:val="22"/>
                <w:szCs w:val="22"/>
              </w:rPr>
              <w:t>. Ayudas de Emergencia</w:t>
            </w:r>
            <w:r w:rsidR="00C0371C">
              <w:rPr>
                <w:rFonts w:ascii="Trebuchet MS" w:hAnsi="Trebuchet MS" w:cs="Arial"/>
                <w:sz w:val="22"/>
                <w:szCs w:val="22"/>
              </w:rPr>
              <w:t xml:space="preserve"> social</w:t>
            </w:r>
            <w:r w:rsidRPr="00F11893">
              <w:rPr>
                <w:rFonts w:ascii="Trebuchet MS" w:hAnsi="Trebuchet MS" w:cs="Arial"/>
                <w:sz w:val="22"/>
                <w:szCs w:val="22"/>
              </w:rPr>
              <w:t xml:space="preserve"> municipales.</w:t>
            </w: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C315F1">
            <w:pPr>
              <w:jc w:val="both"/>
              <w:rPr>
                <w:rFonts w:ascii="Trebuchet MS" w:hAnsi="Trebuchet MS" w:cs="Arial"/>
                <w:sz w:val="22"/>
                <w:szCs w:val="22"/>
              </w:rPr>
            </w:pPr>
          </w:p>
          <w:p w:rsidR="001B07C5" w:rsidRDefault="001B07C5" w:rsidP="00F43D01">
            <w:pPr>
              <w:jc w:val="both"/>
              <w:rPr>
                <w:rFonts w:ascii="Trebuchet MS" w:hAnsi="Trebuchet MS" w:cs="Arial"/>
                <w:sz w:val="22"/>
                <w:szCs w:val="22"/>
              </w:rPr>
            </w:pPr>
            <w:r>
              <w:rPr>
                <w:rFonts w:ascii="Trebuchet MS" w:hAnsi="Trebuchet MS" w:cs="Arial"/>
                <w:sz w:val="22"/>
                <w:szCs w:val="22"/>
              </w:rPr>
              <w:t xml:space="preserve">El Ayuntamiento de Oñati </w:t>
            </w:r>
            <w:r w:rsidRPr="001B07C5">
              <w:rPr>
                <w:rFonts w:ascii="Trebuchet MS" w:hAnsi="Trebuchet MS" w:cs="Arial"/>
                <w:sz w:val="22"/>
                <w:szCs w:val="22"/>
              </w:rPr>
              <w:t xml:space="preserve">Con el fin de prevenir, evitar o paliar las situaciones de exclusión social gestionadas por los Servicios Sociales </w:t>
            </w:r>
            <w:r w:rsidR="00F43D01">
              <w:rPr>
                <w:rFonts w:ascii="Trebuchet MS" w:hAnsi="Trebuchet MS" w:cs="Arial"/>
                <w:sz w:val="22"/>
                <w:szCs w:val="22"/>
              </w:rPr>
              <w:t>aprobó</w:t>
            </w:r>
            <w:r w:rsidRPr="001B07C5">
              <w:rPr>
                <w:rFonts w:ascii="Trebuchet MS" w:hAnsi="Trebuchet MS" w:cs="Arial"/>
                <w:sz w:val="22"/>
                <w:szCs w:val="22"/>
              </w:rPr>
              <w:t xml:space="preserve">, </w:t>
            </w:r>
            <w:r w:rsidR="00F43D01">
              <w:rPr>
                <w:rFonts w:ascii="Trebuchet MS" w:hAnsi="Trebuchet MS" w:cs="Arial"/>
                <w:sz w:val="22"/>
                <w:szCs w:val="22"/>
              </w:rPr>
              <w:t xml:space="preserve">en sesión plenaria celebrada </w:t>
            </w:r>
            <w:r w:rsidRPr="001B07C5">
              <w:rPr>
                <w:rFonts w:ascii="Trebuchet MS" w:hAnsi="Trebuchet MS" w:cs="Arial"/>
                <w:sz w:val="22"/>
                <w:szCs w:val="22"/>
              </w:rPr>
              <w:t xml:space="preserve">el 24 de febrero de 2022 las bases reguladoras de la concesión de las Ayudas de Emergencia Social, publicándose en el Boletín Oficial de </w:t>
            </w:r>
            <w:proofErr w:type="spellStart"/>
            <w:r w:rsidRPr="001B07C5">
              <w:rPr>
                <w:rFonts w:ascii="Trebuchet MS" w:hAnsi="Trebuchet MS" w:cs="Arial"/>
                <w:sz w:val="22"/>
                <w:szCs w:val="22"/>
              </w:rPr>
              <w:t>Gipuzkoa</w:t>
            </w:r>
            <w:proofErr w:type="spellEnd"/>
            <w:r w:rsidRPr="001B07C5">
              <w:rPr>
                <w:rFonts w:ascii="Trebuchet MS" w:hAnsi="Trebuchet MS" w:cs="Arial"/>
                <w:sz w:val="22"/>
                <w:szCs w:val="22"/>
              </w:rPr>
              <w:t xml:space="preserve"> (BOG) nº 47, de 10 de marzo de 2022. ).</w:t>
            </w:r>
          </w:p>
          <w:p w:rsidR="00F43D01" w:rsidRDefault="00F43D01" w:rsidP="00F43D01">
            <w:pPr>
              <w:jc w:val="both"/>
              <w:rPr>
                <w:rFonts w:ascii="Trebuchet MS" w:hAnsi="Trebuchet MS" w:cs="Arial"/>
                <w:sz w:val="22"/>
                <w:szCs w:val="22"/>
              </w:rPr>
            </w:pPr>
          </w:p>
          <w:p w:rsidR="00F43D01" w:rsidRDefault="00F43D01" w:rsidP="00F43D01">
            <w:pPr>
              <w:jc w:val="both"/>
              <w:rPr>
                <w:rFonts w:ascii="Trebuchet MS" w:hAnsi="Trebuchet MS" w:cs="Arial"/>
                <w:sz w:val="22"/>
                <w:szCs w:val="22"/>
              </w:rPr>
            </w:pPr>
            <w:r w:rsidRPr="00917A6E">
              <w:rPr>
                <w:rFonts w:ascii="Trebuchet MS" w:hAnsi="Trebuchet MS" w:cs="Arial"/>
                <w:sz w:val="22"/>
                <w:szCs w:val="22"/>
              </w:rPr>
              <w:t xml:space="preserve">De acuerdo dichas bases el Ayuntamiento de Oñati reunido en sesión de Junta de Gobierno de fecha </w:t>
            </w:r>
            <w:r w:rsidR="00301060">
              <w:rPr>
                <w:rFonts w:ascii="Trebuchet MS" w:hAnsi="Trebuchet MS" w:cs="Arial"/>
                <w:sz w:val="22"/>
                <w:szCs w:val="22"/>
              </w:rPr>
              <w:t>29</w:t>
            </w:r>
            <w:r w:rsidRPr="00917A6E">
              <w:rPr>
                <w:rFonts w:ascii="Trebuchet MS" w:hAnsi="Trebuchet MS" w:cs="Arial"/>
                <w:sz w:val="22"/>
                <w:szCs w:val="22"/>
              </w:rPr>
              <w:t xml:space="preserve"> de febrero de 202</w:t>
            </w:r>
            <w:r w:rsidR="00301060">
              <w:rPr>
                <w:rFonts w:ascii="Trebuchet MS" w:hAnsi="Trebuchet MS" w:cs="Arial"/>
                <w:sz w:val="22"/>
                <w:szCs w:val="22"/>
              </w:rPr>
              <w:t>4</w:t>
            </w:r>
            <w:r w:rsidRPr="00917A6E">
              <w:rPr>
                <w:rFonts w:ascii="Trebuchet MS" w:hAnsi="Trebuchet MS" w:cs="Arial"/>
                <w:sz w:val="22"/>
                <w:szCs w:val="22"/>
              </w:rPr>
              <w:t xml:space="preserve"> adoptó el siguiente acuerdo:</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b/>
                <w:sz w:val="22"/>
                <w:szCs w:val="22"/>
              </w:rPr>
            </w:pPr>
            <w:r>
              <w:rPr>
                <w:rFonts w:ascii="Trebuchet MS" w:hAnsi="Trebuchet MS"/>
                <w:b/>
                <w:sz w:val="22"/>
                <w:szCs w:val="22"/>
              </w:rPr>
              <w:t xml:space="preserve">RESUELVE: </w:t>
            </w:r>
          </w:p>
          <w:p w:rsidR="00F43D01" w:rsidRDefault="00F43D01" w:rsidP="00F43D01">
            <w:pPr>
              <w:jc w:val="both"/>
              <w:rPr>
                <w:rFonts w:ascii="Trebuchet MS" w:hAnsi="Trebuchet MS"/>
                <w:b/>
                <w:sz w:val="22"/>
                <w:szCs w:val="22"/>
              </w:rPr>
            </w:pPr>
          </w:p>
          <w:p w:rsidR="00F43D01" w:rsidRDefault="00F43D01" w:rsidP="00F43D01">
            <w:pPr>
              <w:jc w:val="both"/>
              <w:rPr>
                <w:rFonts w:ascii="Trebuchet MS" w:hAnsi="Trebuchet MS" w:cs="Arial"/>
                <w:bCs/>
                <w:iCs/>
                <w:sz w:val="22"/>
                <w:szCs w:val="22"/>
              </w:rPr>
            </w:pPr>
            <w:r>
              <w:rPr>
                <w:rFonts w:ascii="Trebuchet MS" w:hAnsi="Trebuchet MS" w:cs="Arial"/>
                <w:bCs/>
                <w:iCs/>
                <w:sz w:val="22"/>
                <w:szCs w:val="22"/>
              </w:rPr>
              <w:t xml:space="preserve">Primero: </w:t>
            </w:r>
          </w:p>
          <w:p w:rsidR="00F43D01" w:rsidRDefault="00F43D01" w:rsidP="00F43D01">
            <w:pPr>
              <w:jc w:val="both"/>
              <w:rPr>
                <w:rFonts w:ascii="Trebuchet MS" w:hAnsi="Trebuchet MS" w:cs="Arial"/>
                <w:bCs/>
                <w:iCs/>
                <w:sz w:val="22"/>
                <w:szCs w:val="22"/>
              </w:rPr>
            </w:pPr>
          </w:p>
          <w:p w:rsidR="00F43D01" w:rsidRPr="00F43D01" w:rsidRDefault="00F43D01" w:rsidP="00301060">
            <w:pPr>
              <w:jc w:val="both"/>
              <w:rPr>
                <w:rFonts w:ascii="Trebuchet MS" w:hAnsi="Trebuchet MS"/>
                <w:b/>
                <w:sz w:val="22"/>
                <w:szCs w:val="22"/>
              </w:rPr>
            </w:pPr>
            <w:r>
              <w:rPr>
                <w:rFonts w:ascii="Trebuchet MS" w:hAnsi="Trebuchet MS" w:cs="Arial"/>
                <w:bCs/>
                <w:iCs/>
                <w:sz w:val="22"/>
                <w:szCs w:val="22"/>
              </w:rPr>
              <w:t>Aprobar la convocatoria de 202</w:t>
            </w:r>
            <w:r w:rsidR="00301060">
              <w:rPr>
                <w:rFonts w:ascii="Trebuchet MS" w:hAnsi="Trebuchet MS" w:cs="Arial"/>
                <w:bCs/>
                <w:iCs/>
                <w:sz w:val="22"/>
                <w:szCs w:val="22"/>
              </w:rPr>
              <w:t>4</w:t>
            </w:r>
            <w:r>
              <w:rPr>
                <w:rFonts w:ascii="Trebuchet MS" w:hAnsi="Trebuchet MS" w:cs="Arial"/>
                <w:bCs/>
                <w:iCs/>
                <w:sz w:val="22"/>
                <w:szCs w:val="22"/>
              </w:rPr>
              <w:t xml:space="preserve"> para las citadas ayudas </w:t>
            </w:r>
          </w:p>
        </w:tc>
      </w:tr>
      <w:tr w:rsidR="00A86FE6" w:rsidRPr="00A86FE6" w:rsidTr="00CC395C">
        <w:tc>
          <w:tcPr>
            <w:tcW w:w="4786" w:type="dxa"/>
          </w:tcPr>
          <w:p w:rsidR="0045799E" w:rsidRDefault="0045799E" w:rsidP="005645D9">
            <w:pPr>
              <w:jc w:val="both"/>
              <w:rPr>
                <w:rFonts w:ascii="Trebuchet MS" w:hAnsi="Trebuchet MS" w:cs="Arial"/>
                <w:sz w:val="22"/>
                <w:szCs w:val="22"/>
                <w:lang w:val="eu-ES"/>
              </w:rPr>
            </w:pPr>
          </w:p>
          <w:p w:rsidR="001015D9" w:rsidRPr="004E5506" w:rsidRDefault="001015D9" w:rsidP="001015D9">
            <w:pPr>
              <w:jc w:val="both"/>
              <w:rPr>
                <w:rFonts w:ascii="Trebuchet MS" w:hAnsi="Trebuchet MS" w:cs="Arial"/>
                <w:sz w:val="22"/>
                <w:szCs w:val="22"/>
                <w:lang w:val="eu-ES"/>
              </w:rPr>
            </w:pPr>
            <w:r w:rsidRPr="004E5506">
              <w:rPr>
                <w:rFonts w:ascii="Trebuchet MS" w:hAnsi="Trebuchet MS" w:cs="Arial"/>
                <w:sz w:val="22"/>
                <w:szCs w:val="22"/>
                <w:lang w:val="eu-ES"/>
              </w:rPr>
              <w:t>Bigarrena:</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 xml:space="preserve">1.-  </w:t>
            </w:r>
            <w:proofErr w:type="spellStart"/>
            <w:r w:rsidRPr="00EC3038">
              <w:rPr>
                <w:rFonts w:ascii="Trebuchet MS" w:hAnsi="Trebuchet MS" w:cs="Arial"/>
                <w:sz w:val="22"/>
                <w:szCs w:val="22"/>
                <w:lang w:val="eu-ES"/>
              </w:rPr>
              <w:t>Finantziazioa</w:t>
            </w:r>
            <w:proofErr w:type="spellEnd"/>
            <w:r w:rsidRPr="00EC3038">
              <w:rPr>
                <w:rFonts w:ascii="Trebuchet MS" w:hAnsi="Trebuchet MS" w:cs="Arial"/>
                <w:sz w:val="22"/>
                <w:szCs w:val="22"/>
                <w:lang w:val="eu-ES"/>
              </w:rPr>
              <w:t>.</w:t>
            </w:r>
          </w:p>
          <w:p w:rsidR="001015D9" w:rsidRPr="00EC3038" w:rsidRDefault="001015D9" w:rsidP="001015D9">
            <w:pPr>
              <w:keepNext/>
              <w:spacing w:line="213" w:lineRule="exact"/>
              <w:ind w:firstLine="459"/>
              <w:jc w:val="both"/>
              <w:rPr>
                <w:rFonts w:ascii="Trebuchet MS" w:hAnsi="Trebuchet MS" w:cs="Arial"/>
                <w:sz w:val="22"/>
                <w:szCs w:val="22"/>
                <w:lang w:val="eu-ES"/>
              </w:rPr>
            </w:pPr>
            <w:r w:rsidRPr="00EC3038">
              <w:rPr>
                <w:rFonts w:ascii="Trebuchet MS" w:hAnsi="Trebuchet MS" w:cs="Arial"/>
                <w:sz w:val="22"/>
                <w:szCs w:val="22"/>
                <w:lang w:val="eu-ES"/>
              </w:rPr>
              <w:t xml:space="preserve"> </w:t>
            </w:r>
          </w:p>
          <w:p w:rsidR="001015D9" w:rsidRPr="00EC3038" w:rsidRDefault="001015D9" w:rsidP="001015D9">
            <w:pPr>
              <w:keepNext/>
              <w:spacing w:line="213" w:lineRule="exact"/>
              <w:ind w:firstLine="459"/>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1.0500.480.231.00.03.20</w:t>
            </w:r>
            <w:r>
              <w:rPr>
                <w:rFonts w:ascii="Trebuchet MS" w:hAnsi="Trebuchet MS" w:cs="Arial"/>
                <w:sz w:val="22"/>
                <w:szCs w:val="22"/>
                <w:lang w:val="eu-ES"/>
              </w:rPr>
              <w:t>2</w:t>
            </w:r>
            <w:r w:rsidR="00301060">
              <w:rPr>
                <w:rFonts w:ascii="Trebuchet MS" w:hAnsi="Trebuchet MS" w:cs="Arial"/>
                <w:sz w:val="22"/>
                <w:szCs w:val="22"/>
                <w:lang w:val="eu-ES"/>
              </w:rPr>
              <w:t>4</w:t>
            </w:r>
            <w:r w:rsidRPr="00EC3038">
              <w:rPr>
                <w:rFonts w:ascii="Trebuchet MS" w:hAnsi="Trebuchet MS" w:cs="Arial"/>
                <w:sz w:val="22"/>
                <w:szCs w:val="22"/>
                <w:lang w:val="eu-ES"/>
              </w:rPr>
              <w:t xml:space="preserve">.00164 eta </w:t>
            </w: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1.0500.480.231.00.02.20</w:t>
            </w:r>
            <w:r>
              <w:rPr>
                <w:rFonts w:ascii="Trebuchet MS" w:hAnsi="Trebuchet MS" w:cs="Arial"/>
                <w:sz w:val="22"/>
                <w:szCs w:val="22"/>
                <w:lang w:val="eu-ES"/>
              </w:rPr>
              <w:t>2</w:t>
            </w:r>
            <w:r w:rsidR="00301060">
              <w:rPr>
                <w:rFonts w:ascii="Trebuchet MS" w:hAnsi="Trebuchet MS" w:cs="Arial"/>
                <w:sz w:val="22"/>
                <w:szCs w:val="22"/>
                <w:lang w:val="eu-ES"/>
              </w:rPr>
              <w:t>4</w:t>
            </w:r>
            <w:r w:rsidRPr="00EC3038">
              <w:rPr>
                <w:rFonts w:ascii="Trebuchet MS" w:hAnsi="Trebuchet MS" w:cs="Arial"/>
                <w:sz w:val="22"/>
                <w:szCs w:val="22"/>
                <w:lang w:val="eu-ES"/>
              </w:rPr>
              <w:t xml:space="preserve">.00165 </w:t>
            </w:r>
          </w:p>
          <w:p w:rsidR="001015D9" w:rsidRPr="00EC3038" w:rsidRDefault="001015D9" w:rsidP="005D4256">
            <w:pPr>
              <w:keepNext/>
              <w:spacing w:line="213" w:lineRule="exact"/>
              <w:jc w:val="both"/>
              <w:rPr>
                <w:rFonts w:ascii="Trebuchet MS" w:hAnsi="Trebuchet MS" w:cs="Arial"/>
                <w:sz w:val="22"/>
                <w:szCs w:val="22"/>
                <w:lang w:val="eu-ES"/>
              </w:rPr>
            </w:pPr>
          </w:p>
          <w:p w:rsidR="001015D9" w:rsidRPr="00EC3038" w:rsidRDefault="001015D9" w:rsidP="005D4256">
            <w:pPr>
              <w:keepNext/>
              <w:spacing w:line="213" w:lineRule="exact"/>
              <w:jc w:val="both"/>
              <w:rPr>
                <w:rFonts w:ascii="Trebuchet MS" w:hAnsi="Trebuchet MS" w:cs="Arial"/>
                <w:sz w:val="22"/>
                <w:szCs w:val="22"/>
                <w:lang w:val="eu-ES"/>
              </w:rPr>
            </w:pPr>
            <w:r w:rsidRPr="00EC3038">
              <w:rPr>
                <w:rFonts w:ascii="Trebuchet MS" w:hAnsi="Trebuchet MS" w:cs="Arial"/>
                <w:sz w:val="22"/>
                <w:szCs w:val="22"/>
                <w:lang w:val="eu-ES"/>
              </w:rPr>
              <w:t>azaltzen diren diru-atalen</w:t>
            </w:r>
            <w:r w:rsidR="00DC04EF">
              <w:rPr>
                <w:rFonts w:ascii="Trebuchet MS" w:hAnsi="Trebuchet MS" w:cs="Arial"/>
                <w:sz w:val="22"/>
                <w:szCs w:val="22"/>
                <w:lang w:val="eu-ES"/>
              </w:rPr>
              <w:t xml:space="preserve"> eta bere </w:t>
            </w:r>
            <w:proofErr w:type="spellStart"/>
            <w:r w:rsidR="00DC04EF">
              <w:rPr>
                <w:rFonts w:ascii="Trebuchet MS" w:hAnsi="Trebuchet MS" w:cs="Arial"/>
                <w:sz w:val="22"/>
                <w:szCs w:val="22"/>
                <w:lang w:val="eu-ES"/>
              </w:rPr>
              <w:t>lostepen</w:t>
            </w:r>
            <w:proofErr w:type="spellEnd"/>
            <w:r w:rsidRPr="00EC3038">
              <w:rPr>
                <w:rFonts w:ascii="Trebuchet MS" w:hAnsi="Trebuchet MS" w:cs="Arial"/>
                <w:sz w:val="22"/>
                <w:szCs w:val="22"/>
                <w:lang w:val="eu-ES"/>
              </w:rPr>
              <w:t xml:space="preserve"> kontura finantzatuko dira.</w:t>
            </w:r>
          </w:p>
          <w:p w:rsidR="001015D9" w:rsidRDefault="001015D9" w:rsidP="005645D9">
            <w:pPr>
              <w:jc w:val="both"/>
              <w:rPr>
                <w:rFonts w:ascii="Trebuchet MS" w:hAnsi="Trebuchet MS" w:cs="Arial"/>
                <w:sz w:val="22"/>
                <w:szCs w:val="22"/>
                <w:lang w:val="eu-ES"/>
              </w:rPr>
            </w:pPr>
          </w:p>
          <w:p w:rsidR="001015D9" w:rsidRDefault="001015D9" w:rsidP="005645D9">
            <w:pPr>
              <w:jc w:val="both"/>
              <w:rPr>
                <w:rFonts w:ascii="Trebuchet MS" w:hAnsi="Trebuchet MS" w:cs="Arial"/>
                <w:sz w:val="22"/>
                <w:szCs w:val="22"/>
                <w:lang w:val="eu-ES"/>
              </w:rPr>
            </w:pPr>
          </w:p>
          <w:p w:rsidR="00F43D01" w:rsidRDefault="00F43D01" w:rsidP="005645D9">
            <w:pPr>
              <w:jc w:val="both"/>
              <w:rPr>
                <w:rFonts w:ascii="Trebuchet MS" w:hAnsi="Trebuchet MS" w:cs="Arial"/>
                <w:sz w:val="22"/>
                <w:szCs w:val="22"/>
                <w:lang w:val="eu-ES"/>
              </w:rPr>
            </w:pPr>
          </w:p>
          <w:p w:rsidR="005D4256" w:rsidRPr="00EC3038" w:rsidRDefault="005D4256" w:rsidP="000C115C">
            <w:pPr>
              <w:keepNext/>
              <w:spacing w:line="213" w:lineRule="exact"/>
              <w:jc w:val="both"/>
              <w:rPr>
                <w:rFonts w:ascii="Trebuchet MS" w:hAnsi="Trebuchet MS" w:cs="Arial"/>
                <w:bCs/>
                <w:iCs/>
                <w:sz w:val="22"/>
                <w:szCs w:val="22"/>
                <w:lang w:val="eu-ES"/>
              </w:rPr>
            </w:pPr>
            <w:r>
              <w:rPr>
                <w:rFonts w:ascii="Trebuchet MS" w:hAnsi="Trebuchet MS" w:cs="Arial"/>
                <w:bCs/>
                <w:iCs/>
                <w:sz w:val="22"/>
                <w:szCs w:val="22"/>
                <w:lang w:val="eu-ES"/>
              </w:rPr>
              <w:t>2.-  202</w:t>
            </w:r>
            <w:r w:rsidR="00301060">
              <w:rPr>
                <w:rFonts w:ascii="Trebuchet MS" w:hAnsi="Trebuchet MS" w:cs="Arial"/>
                <w:bCs/>
                <w:iCs/>
                <w:sz w:val="22"/>
                <w:szCs w:val="22"/>
                <w:lang w:val="eu-ES"/>
              </w:rPr>
              <w:t>4</w:t>
            </w:r>
            <w:r>
              <w:rPr>
                <w:rFonts w:ascii="Trebuchet MS" w:hAnsi="Trebuchet MS" w:cs="Arial"/>
                <w:bCs/>
                <w:iCs/>
                <w:sz w:val="22"/>
                <w:szCs w:val="22"/>
                <w:lang w:val="eu-ES"/>
              </w:rPr>
              <w:t>k</w:t>
            </w:r>
            <w:r w:rsidRPr="00EC3038">
              <w:rPr>
                <w:rFonts w:ascii="Trebuchet MS" w:hAnsi="Trebuchet MS" w:cs="Arial"/>
                <w:bCs/>
                <w:iCs/>
                <w:sz w:val="22"/>
                <w:szCs w:val="22"/>
                <w:lang w:val="eu-ES"/>
              </w:rPr>
              <w:t>o eskaerak aurkezteko epea.</w:t>
            </w:r>
          </w:p>
          <w:p w:rsidR="005D4256" w:rsidRPr="00EC3038" w:rsidRDefault="005D4256" w:rsidP="005D4256">
            <w:pPr>
              <w:keepNext/>
              <w:spacing w:line="213" w:lineRule="exact"/>
              <w:ind w:firstLine="459"/>
              <w:jc w:val="both"/>
              <w:rPr>
                <w:rFonts w:ascii="Trebuchet MS" w:hAnsi="Trebuchet MS" w:cs="Arial"/>
                <w:bCs/>
                <w:iCs/>
                <w:sz w:val="22"/>
                <w:szCs w:val="22"/>
                <w:lang w:val="eu-ES"/>
              </w:rPr>
            </w:pPr>
          </w:p>
          <w:p w:rsidR="005D4256" w:rsidRPr="00EC3038" w:rsidRDefault="005D4256" w:rsidP="005D4256">
            <w:pPr>
              <w:jc w:val="both"/>
              <w:rPr>
                <w:rFonts w:ascii="Trebuchet MS" w:hAnsi="Trebuchet MS" w:cs="Arial"/>
                <w:sz w:val="22"/>
                <w:szCs w:val="22"/>
                <w:lang w:val="eu-ES"/>
              </w:rPr>
            </w:pP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t>Urteko bakoitzeko</w:t>
            </w:r>
            <w:r w:rsidR="005D4256" w:rsidRPr="005D4256">
              <w:rPr>
                <w:rFonts w:ascii="Trebuchet MS" w:hAnsi="Trebuchet MS" w:cs="Arial"/>
                <w:sz w:val="22"/>
                <w:szCs w:val="22"/>
                <w:lang w:val="eu-ES"/>
              </w:rPr>
              <w:t xml:space="preserve"> martxoaren 31 baino lehen aurkezten diren eskaerak, laguntza jasotzeko eskubidea dutenen kasuetan, urtarrilaren 1etik atzera efektua aplikatuko zaie. Data horretatik aurrera aurkeztutako eskaeran </w:t>
            </w:r>
            <w:r w:rsidR="005D4256" w:rsidRPr="005D4256">
              <w:rPr>
                <w:rFonts w:ascii="Trebuchet MS" w:hAnsi="Trebuchet MS" w:cs="Arial"/>
                <w:sz w:val="22"/>
                <w:szCs w:val="22"/>
                <w:lang w:val="eu-ES"/>
              </w:rPr>
              <w:lastRenderedPageBreak/>
              <w:t>kasuetan, ordutik aurrerako efektua izango dute.</w:t>
            </w:r>
          </w:p>
          <w:p w:rsidR="005D4256" w:rsidRPr="005D4256" w:rsidRDefault="005D4256" w:rsidP="005D4256">
            <w:pPr>
              <w:jc w:val="both"/>
              <w:rPr>
                <w:rFonts w:ascii="Trebuchet MS" w:hAnsi="Trebuchet MS" w:cs="Arial"/>
                <w:sz w:val="22"/>
                <w:szCs w:val="22"/>
                <w:lang w:val="eu-ES"/>
              </w:rPr>
            </w:pPr>
          </w:p>
          <w:p w:rsidR="005D4256" w:rsidRPr="005D4256" w:rsidRDefault="00734407" w:rsidP="005D4256">
            <w:pPr>
              <w:jc w:val="both"/>
              <w:rPr>
                <w:rFonts w:ascii="Trebuchet MS" w:hAnsi="Trebuchet MS" w:cs="Arial"/>
                <w:sz w:val="22"/>
                <w:szCs w:val="22"/>
                <w:lang w:val="eu-ES"/>
              </w:rPr>
            </w:pPr>
            <w:r>
              <w:rPr>
                <w:rFonts w:ascii="Trebuchet MS" w:hAnsi="Trebuchet MS" w:cs="Arial"/>
                <w:sz w:val="22"/>
                <w:szCs w:val="22"/>
                <w:lang w:val="eu-ES"/>
              </w:rPr>
              <w:t>G</w:t>
            </w:r>
            <w:r w:rsidR="005D4256" w:rsidRPr="005D4256">
              <w:rPr>
                <w:rFonts w:ascii="Trebuchet MS" w:hAnsi="Trebuchet MS" w:cs="Arial"/>
                <w:sz w:val="22"/>
                <w:szCs w:val="22"/>
                <w:lang w:val="eu-ES"/>
              </w:rPr>
              <w:t>izarte txostenaren bitartez egiaztarazten diren salbuespenezko egoeretan izan ezik, ez dira onartuko 202</w:t>
            </w:r>
            <w:r w:rsidR="00301060">
              <w:rPr>
                <w:rFonts w:ascii="Trebuchet MS" w:hAnsi="Trebuchet MS" w:cs="Arial"/>
                <w:sz w:val="22"/>
                <w:szCs w:val="22"/>
                <w:lang w:val="eu-ES"/>
              </w:rPr>
              <w:t>4</w:t>
            </w:r>
            <w:r w:rsidR="005D4256" w:rsidRPr="005D4256">
              <w:rPr>
                <w:rFonts w:ascii="Trebuchet MS" w:hAnsi="Trebuchet MS" w:cs="Arial"/>
                <w:sz w:val="22"/>
                <w:szCs w:val="22"/>
                <w:lang w:val="eu-ES"/>
              </w:rPr>
              <w:t xml:space="preserve">ko azaroaren </w:t>
            </w:r>
            <w:r w:rsidR="009E339F">
              <w:rPr>
                <w:rFonts w:ascii="Trebuchet MS" w:hAnsi="Trebuchet MS" w:cs="Arial"/>
                <w:sz w:val="22"/>
                <w:szCs w:val="22"/>
                <w:lang w:val="eu-ES"/>
              </w:rPr>
              <w:t>30</w:t>
            </w:r>
            <w:r w:rsidR="005D4256" w:rsidRPr="005D4256">
              <w:rPr>
                <w:rFonts w:ascii="Trebuchet MS" w:hAnsi="Trebuchet MS" w:cs="Arial"/>
                <w:sz w:val="22"/>
                <w:szCs w:val="22"/>
                <w:lang w:val="eu-ES"/>
              </w:rPr>
              <w:t>tik aurrerako eskaerak.  Betiere aurrekontuen arabera</w:t>
            </w:r>
            <w:r>
              <w:rPr>
                <w:rFonts w:ascii="Trebuchet MS" w:hAnsi="Trebuchet MS" w:cs="Arial"/>
                <w:sz w:val="22"/>
                <w:szCs w:val="22"/>
                <w:lang w:val="eu-ES"/>
              </w:rPr>
              <w:t>.</w:t>
            </w:r>
          </w:p>
          <w:p w:rsidR="004E5506" w:rsidRPr="004E5506" w:rsidRDefault="000C115C" w:rsidP="000C115C">
            <w:pPr>
              <w:jc w:val="both"/>
              <w:rPr>
                <w:rFonts w:ascii="Trebuchet MS" w:hAnsi="Trebuchet MS" w:cs="Arial"/>
                <w:sz w:val="22"/>
                <w:szCs w:val="22"/>
                <w:lang w:val="eu-ES"/>
              </w:rPr>
            </w:pPr>
            <w:r>
              <w:rPr>
                <w:rFonts w:ascii="Trebuchet MS" w:hAnsi="Trebuchet MS" w:cs="Arial"/>
                <w:sz w:val="22"/>
                <w:szCs w:val="22"/>
                <w:lang w:val="eu-ES"/>
              </w:rPr>
              <w:t>3.-</w:t>
            </w:r>
            <w:r w:rsidR="004E5506" w:rsidRPr="004E5506">
              <w:rPr>
                <w:rFonts w:ascii="Trebuchet MS" w:hAnsi="Trebuchet MS" w:cs="Arial"/>
                <w:sz w:val="22"/>
                <w:szCs w:val="22"/>
                <w:lang w:val="eu-ES"/>
              </w:rPr>
              <w:t>Eskaerak aurkezteko lekua</w:t>
            </w: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p>
          <w:p w:rsidR="004E5506" w:rsidRPr="004E5506" w:rsidRDefault="004E5506" w:rsidP="004E5506">
            <w:pPr>
              <w:keepNext/>
              <w:spacing w:line="213" w:lineRule="exact"/>
              <w:jc w:val="both"/>
              <w:rPr>
                <w:rFonts w:ascii="Trebuchet MS" w:hAnsi="Trebuchet MS" w:cs="Arial"/>
                <w:sz w:val="22"/>
                <w:szCs w:val="22"/>
                <w:lang w:val="eu-ES"/>
              </w:rPr>
            </w:pPr>
            <w:r w:rsidRPr="004E5506">
              <w:rPr>
                <w:rFonts w:ascii="Trebuchet MS" w:hAnsi="Trebuchet MS" w:cs="Arial"/>
                <w:sz w:val="22"/>
                <w:szCs w:val="22"/>
                <w:lang w:val="eu-ES"/>
              </w:rPr>
              <w:t>Udaleko Herritarren Arreta Zerbitzua (HAZ) izango da</w:t>
            </w:r>
          </w:p>
          <w:p w:rsidR="001015D9" w:rsidRPr="004E5506" w:rsidRDefault="001015D9" w:rsidP="005645D9">
            <w:pPr>
              <w:jc w:val="both"/>
              <w:rPr>
                <w:rFonts w:ascii="Trebuchet MS" w:hAnsi="Trebuchet MS" w:cs="Arial"/>
                <w:sz w:val="22"/>
                <w:szCs w:val="22"/>
                <w:lang w:val="eu-ES"/>
              </w:rPr>
            </w:pPr>
          </w:p>
          <w:p w:rsidR="004E5506" w:rsidRDefault="004E5506" w:rsidP="005645D9">
            <w:pPr>
              <w:jc w:val="both"/>
              <w:rPr>
                <w:rFonts w:ascii="Trebuchet MS" w:hAnsi="Trebuchet MS" w:cs="Arial"/>
                <w:sz w:val="22"/>
                <w:szCs w:val="22"/>
                <w:lang w:val="eu-ES"/>
              </w:rPr>
            </w:pPr>
          </w:p>
          <w:p w:rsidR="00F25F64" w:rsidRPr="00EC3038" w:rsidRDefault="00F25F64" w:rsidP="00F25F64">
            <w:pPr>
              <w:keepNext/>
              <w:spacing w:line="213" w:lineRule="exact"/>
              <w:jc w:val="both"/>
              <w:rPr>
                <w:rFonts w:ascii="Trebuchet MS" w:hAnsi="Trebuchet MS" w:cs="Arial"/>
                <w:sz w:val="22"/>
                <w:szCs w:val="22"/>
                <w:u w:val="single"/>
                <w:lang w:val="eu-ES"/>
              </w:rPr>
            </w:pPr>
            <w:r w:rsidRPr="00EC3038">
              <w:rPr>
                <w:rFonts w:ascii="Trebuchet MS" w:hAnsi="Trebuchet MS" w:cs="Arial"/>
                <w:sz w:val="22"/>
                <w:szCs w:val="22"/>
                <w:u w:val="single"/>
                <w:lang w:val="eu-ES"/>
              </w:rPr>
              <w:t>Hirugarren:</w:t>
            </w:r>
          </w:p>
          <w:p w:rsidR="00F25F64" w:rsidRPr="00EC3038" w:rsidRDefault="00F25F64" w:rsidP="00F25F64">
            <w:pPr>
              <w:keepNext/>
              <w:spacing w:line="213" w:lineRule="exact"/>
              <w:jc w:val="both"/>
              <w:rPr>
                <w:rFonts w:ascii="Trebuchet MS" w:hAnsi="Trebuchet MS" w:cs="Arial"/>
                <w:sz w:val="22"/>
                <w:szCs w:val="22"/>
                <w:lang w:val="eu-ES"/>
              </w:rPr>
            </w:pPr>
          </w:p>
          <w:p w:rsidR="00A86FE6" w:rsidRPr="00EC3038" w:rsidRDefault="00F25F64" w:rsidP="00A86FE6">
            <w:pPr>
              <w:jc w:val="both"/>
              <w:rPr>
                <w:rFonts w:ascii="Trebuchet MS" w:hAnsi="Trebuchet MS" w:cs="Arial"/>
                <w:sz w:val="22"/>
                <w:szCs w:val="22"/>
                <w:lang w:val="eu-ES"/>
              </w:rPr>
            </w:pPr>
            <w:r w:rsidRPr="00EC3038">
              <w:rPr>
                <w:rFonts w:ascii="Trebuchet MS" w:hAnsi="Trebuchet MS" w:cs="Arial"/>
                <w:sz w:val="22"/>
                <w:szCs w:val="22"/>
                <w:lang w:val="eu-ES"/>
              </w:rPr>
              <w:t xml:space="preserve">Erabaki honen bidez onartutako </w:t>
            </w:r>
            <w:r w:rsidR="003E345C">
              <w:rPr>
                <w:rFonts w:ascii="Trebuchet MS" w:hAnsi="Trebuchet MS" w:cs="Arial"/>
                <w:sz w:val="22"/>
                <w:szCs w:val="22"/>
                <w:lang w:val="eu-ES"/>
              </w:rPr>
              <w:t xml:space="preserve">deialdia </w:t>
            </w:r>
            <w:r w:rsidRPr="00EC3038">
              <w:rPr>
                <w:rFonts w:ascii="Trebuchet MS" w:hAnsi="Trebuchet MS" w:cs="Arial"/>
                <w:sz w:val="22"/>
                <w:szCs w:val="22"/>
                <w:lang w:val="eu-ES"/>
              </w:rPr>
              <w:t>eragina izango dute Gipuzkoako A</w:t>
            </w:r>
            <w:r w:rsidR="004E5506">
              <w:rPr>
                <w:rFonts w:ascii="Trebuchet MS" w:hAnsi="Trebuchet MS" w:cs="Arial"/>
                <w:sz w:val="22"/>
                <w:szCs w:val="22"/>
                <w:lang w:val="eu-ES"/>
              </w:rPr>
              <w:t>ldizkari Ofizialean</w:t>
            </w:r>
            <w:r w:rsidR="00D702E9">
              <w:rPr>
                <w:rFonts w:ascii="Trebuchet MS" w:hAnsi="Trebuchet MS" w:cs="Arial"/>
                <w:sz w:val="22"/>
                <w:szCs w:val="22"/>
                <w:lang w:val="eu-ES"/>
              </w:rPr>
              <w:t xml:space="preserve"> argitaratzen diren  hurrengo egunetik aurrera eta Eusko Jaurlaritzak urteroko aginduan zehazturiko epe mugeki</w:t>
            </w:r>
            <w:r w:rsidRPr="00EC3038">
              <w:rPr>
                <w:rFonts w:ascii="Trebuchet MS" w:hAnsi="Trebuchet MS" w:cs="Arial"/>
                <w:sz w:val="22"/>
                <w:szCs w:val="22"/>
                <w:lang w:val="eu-ES"/>
              </w:rPr>
              <w:t>n.</w:t>
            </w:r>
          </w:p>
          <w:p w:rsidR="00A86FE6" w:rsidRDefault="00A86FE6" w:rsidP="00A86FE6">
            <w:pPr>
              <w:keepNext/>
              <w:spacing w:line="213" w:lineRule="exact"/>
              <w:jc w:val="both"/>
              <w:rPr>
                <w:rFonts w:ascii="Trebuchet MS" w:hAnsi="Trebuchet MS" w:cs="Arial"/>
                <w:bCs/>
                <w:iCs/>
                <w:sz w:val="22"/>
                <w:szCs w:val="22"/>
                <w:lang w:val="eu-ES"/>
              </w:rPr>
            </w:pPr>
          </w:p>
          <w:p w:rsidR="003E345C" w:rsidRPr="00EC3038" w:rsidRDefault="003E345C"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Akordio hau behin betikoa da eta amaiera ematen dio administrazio bideari.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Interesatuek erabaki honen aurka zuzenean Administrazioarekiko Auzi Errekurtsoa aurkez dezakete Administrazioarekiko Auzietako Donostiako Epaitegietan, argitaratu eta biharamunetik hasita bi hilabeteko epean.</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 xml:space="preserve">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Dena dela, egoki iritzitako beste edozein errekurtso aurkez daiteke.</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581024" w:rsidRPr="00EC3038" w:rsidRDefault="00581024"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Guztiek jakin dezaten argitaratzen da hori.</w:t>
            </w: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p>
          <w:p w:rsidR="00A86FE6" w:rsidRPr="00EC3038" w:rsidRDefault="00A86FE6" w:rsidP="00A86FE6">
            <w:pPr>
              <w:keepNext/>
              <w:spacing w:line="213" w:lineRule="exact"/>
              <w:jc w:val="both"/>
              <w:rPr>
                <w:rFonts w:ascii="Trebuchet MS" w:hAnsi="Trebuchet MS" w:cs="Arial"/>
                <w:bCs/>
                <w:iCs/>
                <w:sz w:val="22"/>
                <w:szCs w:val="22"/>
                <w:lang w:val="eu-ES"/>
              </w:rPr>
            </w:pPr>
            <w:r w:rsidRPr="00EC3038">
              <w:rPr>
                <w:rFonts w:ascii="Trebuchet MS" w:hAnsi="Trebuchet MS" w:cs="Arial"/>
                <w:bCs/>
                <w:iCs/>
                <w:sz w:val="22"/>
                <w:szCs w:val="22"/>
                <w:lang w:val="eu-ES"/>
              </w:rPr>
              <w:t>Oñatin,20</w:t>
            </w:r>
            <w:r w:rsidR="004E5506">
              <w:rPr>
                <w:rFonts w:ascii="Trebuchet MS" w:hAnsi="Trebuchet MS" w:cs="Arial"/>
                <w:bCs/>
                <w:iCs/>
                <w:sz w:val="22"/>
                <w:szCs w:val="22"/>
                <w:lang w:val="eu-ES"/>
              </w:rPr>
              <w:t>2</w:t>
            </w:r>
            <w:r w:rsidR="00301060">
              <w:rPr>
                <w:rFonts w:ascii="Trebuchet MS" w:hAnsi="Trebuchet MS" w:cs="Arial"/>
                <w:bCs/>
                <w:iCs/>
                <w:sz w:val="22"/>
                <w:szCs w:val="22"/>
                <w:lang w:val="eu-ES"/>
              </w:rPr>
              <w:t>4</w:t>
            </w:r>
            <w:r w:rsidRPr="00EC3038">
              <w:rPr>
                <w:rFonts w:ascii="Trebuchet MS" w:hAnsi="Trebuchet MS" w:cs="Arial"/>
                <w:bCs/>
                <w:iCs/>
                <w:sz w:val="22"/>
                <w:szCs w:val="22"/>
                <w:lang w:val="eu-ES"/>
              </w:rPr>
              <w:t>ko</w:t>
            </w:r>
            <w:r w:rsidR="007C3B14" w:rsidRPr="00EC3038">
              <w:rPr>
                <w:rFonts w:ascii="Trebuchet MS" w:hAnsi="Trebuchet MS" w:cs="Arial"/>
                <w:bCs/>
                <w:iCs/>
                <w:sz w:val="22"/>
                <w:szCs w:val="22"/>
                <w:lang w:val="eu-ES"/>
              </w:rPr>
              <w:t xml:space="preserve"> </w:t>
            </w:r>
            <w:r w:rsidR="00301060">
              <w:rPr>
                <w:rFonts w:ascii="Trebuchet MS" w:hAnsi="Trebuchet MS" w:cs="Arial"/>
                <w:bCs/>
                <w:iCs/>
                <w:sz w:val="22"/>
                <w:szCs w:val="22"/>
                <w:lang w:val="eu-ES"/>
              </w:rPr>
              <w:t xml:space="preserve">martxoaren </w:t>
            </w:r>
            <w:r w:rsidR="00D023B1">
              <w:rPr>
                <w:rFonts w:ascii="Trebuchet MS" w:hAnsi="Trebuchet MS" w:cs="Arial"/>
                <w:bCs/>
                <w:iCs/>
                <w:sz w:val="22"/>
                <w:szCs w:val="22"/>
                <w:lang w:val="eu-ES"/>
              </w:rPr>
              <w:t xml:space="preserve"> </w:t>
            </w:r>
            <w:r w:rsidR="000F4F3A">
              <w:rPr>
                <w:rFonts w:ascii="Trebuchet MS" w:hAnsi="Trebuchet MS" w:cs="Arial"/>
                <w:bCs/>
                <w:iCs/>
                <w:sz w:val="22"/>
                <w:szCs w:val="22"/>
                <w:lang w:val="eu-ES"/>
              </w:rPr>
              <w:t>4</w:t>
            </w:r>
            <w:r w:rsidR="00301060">
              <w:rPr>
                <w:rFonts w:ascii="Trebuchet MS" w:hAnsi="Trebuchet MS" w:cs="Arial"/>
                <w:bCs/>
                <w:iCs/>
                <w:sz w:val="22"/>
                <w:szCs w:val="22"/>
                <w:lang w:val="eu-ES"/>
              </w:rPr>
              <w:t>e</w:t>
            </w:r>
            <w:r w:rsidRPr="00EC3038">
              <w:rPr>
                <w:rFonts w:ascii="Trebuchet MS" w:hAnsi="Trebuchet MS" w:cs="Arial"/>
                <w:bCs/>
                <w:iCs/>
                <w:sz w:val="22"/>
                <w:szCs w:val="22"/>
                <w:lang w:val="eu-ES"/>
              </w:rPr>
              <w:t>an. Alkateak</w:t>
            </w:r>
          </w:p>
          <w:p w:rsidR="00A86FE6" w:rsidRPr="00EC3038" w:rsidRDefault="00A86FE6" w:rsidP="00A86FE6">
            <w:pPr>
              <w:keepNext/>
              <w:spacing w:line="213" w:lineRule="exact"/>
              <w:jc w:val="both"/>
              <w:rPr>
                <w:rFonts w:ascii="Trebuchet MS" w:hAnsi="Trebuchet MS" w:cs="Arial"/>
                <w:sz w:val="22"/>
                <w:szCs w:val="22"/>
                <w:lang w:val="eu-ES"/>
              </w:rPr>
            </w:pPr>
          </w:p>
          <w:p w:rsidR="004E5506" w:rsidRPr="00EC3038" w:rsidRDefault="004E5506" w:rsidP="00A86FE6">
            <w:pPr>
              <w:jc w:val="both"/>
              <w:rPr>
                <w:rFonts w:ascii="Trebuchet MS" w:hAnsi="Trebuchet MS" w:cs="Arial"/>
                <w:sz w:val="22"/>
                <w:szCs w:val="22"/>
                <w:u w:val="single"/>
                <w:lang w:val="eu-ES"/>
              </w:rPr>
            </w:pPr>
          </w:p>
        </w:tc>
        <w:tc>
          <w:tcPr>
            <w:tcW w:w="284" w:type="dxa"/>
          </w:tcPr>
          <w:p w:rsidR="00A86FE6" w:rsidRPr="007C3B14" w:rsidRDefault="00A86FE6" w:rsidP="00CC395C">
            <w:pPr>
              <w:jc w:val="both"/>
              <w:rPr>
                <w:rFonts w:ascii="Trebuchet MS" w:hAnsi="Trebuchet MS"/>
                <w:sz w:val="22"/>
                <w:szCs w:val="22"/>
                <w:lang w:val="en-US"/>
              </w:rPr>
            </w:pPr>
          </w:p>
        </w:tc>
        <w:tc>
          <w:tcPr>
            <w:tcW w:w="4677" w:type="dxa"/>
          </w:tcPr>
          <w:p w:rsidR="001015D9" w:rsidRPr="000F4F3A" w:rsidRDefault="001015D9" w:rsidP="005645D9">
            <w:pPr>
              <w:jc w:val="both"/>
              <w:rPr>
                <w:rFonts w:ascii="Trebuchet MS" w:hAnsi="Trebuchet MS" w:cs="Arial"/>
                <w:sz w:val="22"/>
                <w:szCs w:val="22"/>
                <w:lang w:val="en-GB"/>
              </w:rPr>
            </w:pPr>
          </w:p>
          <w:p w:rsidR="001015D9" w:rsidRPr="004E5506" w:rsidRDefault="001015D9" w:rsidP="001015D9">
            <w:pPr>
              <w:jc w:val="both"/>
              <w:rPr>
                <w:rFonts w:ascii="Trebuchet MS" w:hAnsi="Trebuchet MS" w:cs="Arial"/>
                <w:sz w:val="22"/>
                <w:szCs w:val="22"/>
              </w:rPr>
            </w:pPr>
            <w:r w:rsidRPr="004E5506">
              <w:rPr>
                <w:rFonts w:ascii="Trebuchet MS" w:hAnsi="Trebuchet MS" w:cs="Arial"/>
                <w:sz w:val="22"/>
                <w:szCs w:val="22"/>
              </w:rPr>
              <w:t>Segundo:</w:t>
            </w: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u w:val="single"/>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 Financiación.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La financiación será a cargo de la</w:t>
            </w:r>
            <w:r w:rsidR="00DC04EF">
              <w:rPr>
                <w:rFonts w:ascii="Trebuchet MS" w:hAnsi="Trebuchet MS" w:cs="Arial"/>
                <w:sz w:val="22"/>
                <w:szCs w:val="22"/>
              </w:rPr>
              <w:t xml:space="preserve">s  partida presupuestaria  </w:t>
            </w:r>
            <w:bookmarkStart w:id="0" w:name="_GoBack"/>
            <w:bookmarkEnd w:id="0"/>
            <w:r w:rsidR="00DC04EF">
              <w:rPr>
                <w:rFonts w:ascii="Trebuchet MS" w:hAnsi="Trebuchet MS" w:cs="Arial"/>
                <w:sz w:val="22"/>
                <w:szCs w:val="22"/>
              </w:rPr>
              <w:t>y su nivel de vinculación</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1.0500.480.231.00.03.20</w:t>
            </w:r>
            <w:r>
              <w:rPr>
                <w:rFonts w:ascii="Trebuchet MS" w:hAnsi="Trebuchet MS" w:cs="Arial"/>
                <w:sz w:val="22"/>
                <w:szCs w:val="22"/>
              </w:rPr>
              <w:t>2</w:t>
            </w:r>
            <w:r w:rsidR="00301060">
              <w:rPr>
                <w:rFonts w:ascii="Trebuchet MS" w:hAnsi="Trebuchet MS" w:cs="Arial"/>
                <w:sz w:val="22"/>
                <w:szCs w:val="22"/>
              </w:rPr>
              <w:t>4</w:t>
            </w:r>
            <w:r>
              <w:rPr>
                <w:rFonts w:ascii="Trebuchet MS" w:hAnsi="Trebuchet MS" w:cs="Arial"/>
                <w:sz w:val="22"/>
                <w:szCs w:val="22"/>
              </w:rPr>
              <w:t>.</w:t>
            </w:r>
            <w:r w:rsidRPr="00EC3038">
              <w:rPr>
                <w:rFonts w:ascii="Trebuchet MS" w:hAnsi="Trebuchet MS" w:cs="Arial"/>
                <w:sz w:val="22"/>
                <w:szCs w:val="22"/>
              </w:rPr>
              <w:t xml:space="preserve">00164 y  </w:t>
            </w:r>
          </w:p>
          <w:p w:rsidR="001015D9" w:rsidRPr="00EC3038" w:rsidRDefault="001015D9" w:rsidP="001015D9">
            <w:pPr>
              <w:jc w:val="both"/>
              <w:rPr>
                <w:rFonts w:ascii="Trebuchet MS" w:hAnsi="Trebuchet MS" w:cs="Arial"/>
                <w:sz w:val="22"/>
                <w:szCs w:val="22"/>
              </w:rPr>
            </w:pPr>
          </w:p>
          <w:p w:rsidR="001015D9" w:rsidRPr="00EC3038" w:rsidRDefault="001015D9" w:rsidP="001015D9">
            <w:pPr>
              <w:jc w:val="both"/>
              <w:rPr>
                <w:rFonts w:ascii="Trebuchet MS" w:hAnsi="Trebuchet MS" w:cs="Arial"/>
                <w:sz w:val="22"/>
                <w:szCs w:val="22"/>
              </w:rPr>
            </w:pPr>
            <w:r w:rsidRPr="00EC3038">
              <w:rPr>
                <w:rFonts w:ascii="Trebuchet MS" w:hAnsi="Trebuchet MS" w:cs="Arial"/>
                <w:sz w:val="22"/>
                <w:szCs w:val="22"/>
              </w:rPr>
              <w:t>1.0500.480.231.00.02.20</w:t>
            </w:r>
            <w:r>
              <w:rPr>
                <w:rFonts w:ascii="Trebuchet MS" w:hAnsi="Trebuchet MS" w:cs="Arial"/>
                <w:sz w:val="22"/>
                <w:szCs w:val="22"/>
              </w:rPr>
              <w:t>2</w:t>
            </w:r>
            <w:r w:rsidR="00301060">
              <w:rPr>
                <w:rFonts w:ascii="Trebuchet MS" w:hAnsi="Trebuchet MS" w:cs="Arial"/>
                <w:sz w:val="22"/>
                <w:szCs w:val="22"/>
              </w:rPr>
              <w:t>4</w:t>
            </w:r>
            <w:r w:rsidRPr="00EC3038">
              <w:rPr>
                <w:rFonts w:ascii="Trebuchet MS" w:hAnsi="Trebuchet MS" w:cs="Arial"/>
                <w:sz w:val="22"/>
                <w:szCs w:val="22"/>
              </w:rPr>
              <w:t>.00165</w:t>
            </w:r>
          </w:p>
          <w:p w:rsidR="001015D9" w:rsidRDefault="001015D9" w:rsidP="005645D9">
            <w:pPr>
              <w:jc w:val="both"/>
              <w:rPr>
                <w:rFonts w:ascii="Trebuchet MS" w:hAnsi="Trebuchet MS" w:cs="Arial"/>
                <w:sz w:val="22"/>
                <w:szCs w:val="22"/>
              </w:rPr>
            </w:pPr>
          </w:p>
          <w:p w:rsidR="005D4256" w:rsidRDefault="005D4256" w:rsidP="005645D9">
            <w:pPr>
              <w:jc w:val="both"/>
              <w:rPr>
                <w:rFonts w:ascii="Trebuchet MS" w:hAnsi="Trebuchet MS" w:cs="Arial"/>
                <w:sz w:val="22"/>
                <w:szCs w:val="22"/>
              </w:rPr>
            </w:pP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bCs/>
                <w:iCs/>
                <w:sz w:val="22"/>
                <w:szCs w:val="22"/>
              </w:rPr>
              <w:t>2.- Plazo de presentación de solicitudes en el año 20</w:t>
            </w:r>
            <w:r>
              <w:rPr>
                <w:rFonts w:ascii="Trebuchet MS" w:hAnsi="Trebuchet MS" w:cs="Arial"/>
                <w:bCs/>
                <w:iCs/>
                <w:sz w:val="22"/>
                <w:szCs w:val="22"/>
              </w:rPr>
              <w:t>2</w:t>
            </w:r>
            <w:r w:rsidR="00301060">
              <w:rPr>
                <w:rFonts w:ascii="Trebuchet MS" w:hAnsi="Trebuchet MS" w:cs="Arial"/>
                <w:bCs/>
                <w:iCs/>
                <w:sz w:val="22"/>
                <w:szCs w:val="22"/>
              </w:rPr>
              <w:t>4</w:t>
            </w:r>
            <w:r w:rsidRPr="00EC3038">
              <w:rPr>
                <w:rFonts w:ascii="Trebuchet MS" w:hAnsi="Trebuchet MS" w:cs="Arial"/>
                <w:bCs/>
                <w:iCs/>
                <w:sz w:val="22"/>
                <w:szCs w:val="22"/>
              </w:rPr>
              <w:t>.</w:t>
            </w:r>
          </w:p>
          <w:p w:rsidR="005D4256" w:rsidRPr="00EC3038"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t>Las solicitudes presentadas antes del 3</w:t>
            </w:r>
            <w:r w:rsidR="00D62DFE">
              <w:rPr>
                <w:rFonts w:ascii="Trebuchet MS" w:hAnsi="Trebuchet MS" w:cs="Arial"/>
                <w:sz w:val="22"/>
                <w:szCs w:val="22"/>
              </w:rPr>
              <w:t>1</w:t>
            </w:r>
            <w:r w:rsidRPr="000504C1">
              <w:rPr>
                <w:rFonts w:ascii="Trebuchet MS" w:hAnsi="Trebuchet MS" w:cs="Arial"/>
                <w:sz w:val="22"/>
                <w:szCs w:val="22"/>
              </w:rPr>
              <w:t xml:space="preserve"> de marzo de cada año, en los casos que tengan derecho a percibir las ayudas, estas tendrán efecto desde el 1 de enero. Las solicitudes </w:t>
            </w:r>
            <w:r w:rsidRPr="000504C1">
              <w:rPr>
                <w:rFonts w:ascii="Trebuchet MS" w:hAnsi="Trebuchet MS" w:cs="Arial"/>
                <w:sz w:val="22"/>
                <w:szCs w:val="22"/>
              </w:rPr>
              <w:lastRenderedPageBreak/>
              <w:t>presentadas después de esa fecha tendrán efecto desde la fecha de la solicitud.</w:t>
            </w:r>
          </w:p>
          <w:p w:rsidR="005D4256" w:rsidRPr="000504C1" w:rsidRDefault="005D4256" w:rsidP="005D4256">
            <w:pPr>
              <w:jc w:val="both"/>
              <w:rPr>
                <w:rFonts w:ascii="Trebuchet MS" w:hAnsi="Trebuchet MS" w:cs="Arial"/>
                <w:sz w:val="22"/>
                <w:szCs w:val="22"/>
              </w:rPr>
            </w:pPr>
          </w:p>
          <w:p w:rsidR="005D4256" w:rsidRPr="000504C1" w:rsidRDefault="005D4256" w:rsidP="005D4256">
            <w:pPr>
              <w:jc w:val="both"/>
              <w:rPr>
                <w:rFonts w:ascii="Trebuchet MS" w:hAnsi="Trebuchet MS" w:cs="Arial"/>
                <w:sz w:val="22"/>
                <w:szCs w:val="22"/>
              </w:rPr>
            </w:pPr>
            <w:r w:rsidRPr="000504C1">
              <w:rPr>
                <w:rFonts w:ascii="Trebuchet MS" w:hAnsi="Trebuchet MS" w:cs="Arial"/>
                <w:sz w:val="22"/>
                <w:szCs w:val="22"/>
              </w:rPr>
              <w:t xml:space="preserve">No se aceptarán solicitudes salvo situaciones excepcionales acreditadas mediante informe social, posteriores a la fecha del </w:t>
            </w:r>
            <w:r w:rsidR="009E339F">
              <w:rPr>
                <w:rFonts w:ascii="Trebuchet MS" w:hAnsi="Trebuchet MS" w:cs="Arial"/>
                <w:sz w:val="22"/>
                <w:szCs w:val="22"/>
              </w:rPr>
              <w:t>30</w:t>
            </w:r>
            <w:r w:rsidRPr="000504C1">
              <w:rPr>
                <w:rFonts w:ascii="Trebuchet MS" w:hAnsi="Trebuchet MS" w:cs="Arial"/>
                <w:sz w:val="22"/>
                <w:szCs w:val="22"/>
              </w:rPr>
              <w:t xml:space="preserve"> de noviembre</w:t>
            </w:r>
            <w:r w:rsidR="00D62DFE">
              <w:rPr>
                <w:rFonts w:ascii="Trebuchet MS" w:hAnsi="Trebuchet MS" w:cs="Arial"/>
                <w:sz w:val="22"/>
                <w:szCs w:val="22"/>
              </w:rPr>
              <w:t xml:space="preserve"> de 202</w:t>
            </w:r>
            <w:r w:rsidR="00301060">
              <w:rPr>
                <w:rFonts w:ascii="Trebuchet MS" w:hAnsi="Trebuchet MS" w:cs="Arial"/>
                <w:sz w:val="22"/>
                <w:szCs w:val="22"/>
              </w:rPr>
              <w:t>4</w:t>
            </w:r>
            <w:r w:rsidR="00D62DFE">
              <w:rPr>
                <w:rFonts w:ascii="Trebuchet MS" w:hAnsi="Trebuchet MS" w:cs="Arial"/>
                <w:sz w:val="22"/>
                <w:szCs w:val="22"/>
              </w:rPr>
              <w:t>. S</w:t>
            </w:r>
            <w:r w:rsidRPr="000504C1">
              <w:rPr>
                <w:rFonts w:ascii="Trebuchet MS" w:hAnsi="Trebuchet MS" w:cs="Arial"/>
                <w:sz w:val="22"/>
                <w:szCs w:val="22"/>
              </w:rPr>
              <w:t>ujeto a presupuesto</w:t>
            </w:r>
            <w:r w:rsidR="00734407">
              <w:rPr>
                <w:rFonts w:ascii="Trebuchet MS" w:hAnsi="Trebuchet MS" w:cs="Arial"/>
                <w:sz w:val="22"/>
                <w:szCs w:val="22"/>
              </w:rPr>
              <w:t>.</w:t>
            </w:r>
          </w:p>
          <w:p w:rsidR="005D4256" w:rsidRPr="00EC3038" w:rsidRDefault="005D4256" w:rsidP="005D4256">
            <w:pPr>
              <w:jc w:val="both"/>
              <w:rPr>
                <w:rFonts w:ascii="Trebuchet MS" w:hAnsi="Trebuchet MS" w:cs="Arial"/>
                <w:bCs/>
                <w:iCs/>
                <w:sz w:val="22"/>
                <w:szCs w:val="22"/>
              </w:rPr>
            </w:pPr>
            <w:r w:rsidRPr="00EC3038">
              <w:rPr>
                <w:rFonts w:ascii="Trebuchet MS" w:hAnsi="Trebuchet MS" w:cs="Arial"/>
                <w:sz w:val="22"/>
                <w:szCs w:val="22"/>
              </w:rPr>
              <w:t xml:space="preserve"> </w:t>
            </w:r>
          </w:p>
          <w:p w:rsidR="004E5506" w:rsidRPr="004E5506" w:rsidRDefault="000C115C" w:rsidP="000C115C">
            <w:pPr>
              <w:jc w:val="both"/>
              <w:rPr>
                <w:rFonts w:ascii="Trebuchet MS" w:hAnsi="Trebuchet MS" w:cs="Arial"/>
                <w:sz w:val="22"/>
                <w:szCs w:val="22"/>
              </w:rPr>
            </w:pPr>
            <w:r>
              <w:rPr>
                <w:rFonts w:ascii="Trebuchet MS" w:hAnsi="Trebuchet MS" w:cs="Arial"/>
                <w:sz w:val="22"/>
                <w:szCs w:val="22"/>
              </w:rPr>
              <w:t>3.-</w:t>
            </w:r>
            <w:r w:rsidR="004E5506" w:rsidRPr="004E5506">
              <w:rPr>
                <w:rFonts w:ascii="Trebuchet MS" w:hAnsi="Trebuchet MS" w:cs="Arial"/>
                <w:sz w:val="22"/>
                <w:szCs w:val="22"/>
              </w:rPr>
              <w:t>Lugar de presentación de solicitudes</w:t>
            </w:r>
          </w:p>
          <w:p w:rsidR="004E5506" w:rsidRPr="004E5506" w:rsidRDefault="004E5506" w:rsidP="004E5506">
            <w:pPr>
              <w:jc w:val="both"/>
              <w:rPr>
                <w:rFonts w:ascii="Trebuchet MS" w:hAnsi="Trebuchet MS" w:cs="Arial"/>
                <w:sz w:val="22"/>
                <w:szCs w:val="22"/>
              </w:rPr>
            </w:pPr>
          </w:p>
          <w:p w:rsidR="004E5506" w:rsidRPr="004E5506" w:rsidRDefault="004E5506" w:rsidP="004E5506">
            <w:pPr>
              <w:jc w:val="both"/>
              <w:rPr>
                <w:rFonts w:ascii="Trebuchet MS" w:hAnsi="Trebuchet MS" w:cs="Arial"/>
                <w:sz w:val="22"/>
                <w:szCs w:val="22"/>
              </w:rPr>
            </w:pPr>
            <w:r w:rsidRPr="004E5506">
              <w:rPr>
                <w:rFonts w:ascii="Trebuchet MS" w:hAnsi="Trebuchet MS" w:cs="Arial"/>
                <w:sz w:val="22"/>
                <w:szCs w:val="22"/>
              </w:rPr>
              <w:t>Las solicitudes se presentarán en el  Servicio de Atención al Ciudadano (SAC) del Ayuntamiento</w:t>
            </w:r>
          </w:p>
          <w:p w:rsidR="005D4256" w:rsidRDefault="005D4256" w:rsidP="005645D9">
            <w:pPr>
              <w:jc w:val="both"/>
              <w:rPr>
                <w:rFonts w:ascii="Trebuchet MS" w:hAnsi="Trebuchet MS" w:cs="Arial"/>
                <w:sz w:val="22"/>
                <w:szCs w:val="22"/>
              </w:rPr>
            </w:pPr>
          </w:p>
          <w:p w:rsidR="00F25F64" w:rsidRPr="00EC3038" w:rsidRDefault="00F25F64" w:rsidP="00A86FE6">
            <w:pPr>
              <w:jc w:val="both"/>
              <w:rPr>
                <w:rFonts w:ascii="Trebuchet MS" w:hAnsi="Trebuchet MS" w:cs="Arial"/>
                <w:sz w:val="22"/>
                <w:szCs w:val="22"/>
                <w:u w:val="single"/>
              </w:rPr>
            </w:pPr>
            <w:r w:rsidRPr="00EC3038">
              <w:rPr>
                <w:rFonts w:ascii="Trebuchet MS" w:hAnsi="Trebuchet MS" w:cs="Arial"/>
                <w:sz w:val="22"/>
                <w:szCs w:val="22"/>
                <w:u w:val="single"/>
              </w:rPr>
              <w:t xml:space="preserve">Tercero: </w:t>
            </w:r>
          </w:p>
          <w:p w:rsidR="00F25F64" w:rsidRPr="00EC3038" w:rsidRDefault="00F25F64" w:rsidP="00A86FE6">
            <w:pPr>
              <w:jc w:val="both"/>
              <w:rPr>
                <w:rFonts w:ascii="Trebuchet MS" w:hAnsi="Trebuchet MS" w:cs="Arial"/>
                <w:sz w:val="22"/>
                <w:szCs w:val="22"/>
                <w:u w:val="single"/>
              </w:rPr>
            </w:pPr>
          </w:p>
          <w:p w:rsidR="00F7525F" w:rsidRDefault="003E345C" w:rsidP="00A86FE6">
            <w:pPr>
              <w:jc w:val="both"/>
              <w:rPr>
                <w:rFonts w:ascii="Trebuchet MS" w:hAnsi="Trebuchet MS" w:cs="Arial"/>
                <w:sz w:val="22"/>
                <w:szCs w:val="22"/>
              </w:rPr>
            </w:pPr>
            <w:r w:rsidRPr="003E345C">
              <w:rPr>
                <w:rFonts w:ascii="Trebuchet MS" w:hAnsi="Trebuchet MS" w:cs="Arial"/>
                <w:sz w:val="22"/>
                <w:szCs w:val="22"/>
              </w:rPr>
              <w:t xml:space="preserve">La convocatoria aprobada por el presente Acuerdo surtirá efectos a partir del día siguiente al de su publicación en el Boletín Oficial de </w:t>
            </w:r>
            <w:proofErr w:type="spellStart"/>
            <w:r w:rsidRPr="003E345C">
              <w:rPr>
                <w:rFonts w:ascii="Trebuchet MS" w:hAnsi="Trebuchet MS" w:cs="Arial"/>
                <w:sz w:val="22"/>
                <w:szCs w:val="22"/>
              </w:rPr>
              <w:t>Gipuzkoa</w:t>
            </w:r>
            <w:proofErr w:type="spellEnd"/>
            <w:r w:rsidRPr="003E345C">
              <w:rPr>
                <w:rFonts w:ascii="Trebuchet MS" w:hAnsi="Trebuchet MS" w:cs="Arial"/>
                <w:sz w:val="22"/>
                <w:szCs w:val="22"/>
              </w:rPr>
              <w:t xml:space="preserve"> y con los límites establecidos en la Orden anual del Gobierno Vasco.</w:t>
            </w:r>
          </w:p>
          <w:p w:rsidR="003E345C" w:rsidRPr="00EC3038" w:rsidRDefault="003E345C" w:rsidP="00A86FE6">
            <w:pPr>
              <w:jc w:val="both"/>
              <w:rPr>
                <w:rFonts w:ascii="Trebuchet MS" w:hAnsi="Trebuchet MS" w:cs="Arial"/>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Este acuerdo es definitivo y pone fin a la vía administrativa.</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Las personas interesadas podrán interponer directamente contra él Recurso Contencioso-Administrativo ante los Juzgados de lo Contencioso-Administrativo de San Sebastián, en el plazo de dos meses a partir del día siguiente al de su publicación.</w:t>
            </w:r>
          </w:p>
          <w:p w:rsidR="00A86FE6" w:rsidRPr="00EC3038" w:rsidRDefault="00A86FE6" w:rsidP="00A86FE6">
            <w:pPr>
              <w:keepNext/>
              <w:spacing w:line="213" w:lineRule="exact"/>
              <w:jc w:val="both"/>
              <w:rPr>
                <w:rFonts w:ascii="Trebuchet MS" w:hAnsi="Trebuchet MS" w:cs="Arial"/>
                <w:bCs/>
                <w:iCs/>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No obstante, las personas particulares, con carácter previo, podrán interponer Recurso Potestativo de Reposición ante la Junta de Gobierno, en el plazo de un mes a partir del</w:t>
            </w:r>
          </w:p>
          <w:p w:rsidR="00A86FE6" w:rsidRPr="00EC3038" w:rsidRDefault="00A86FE6" w:rsidP="00A86FE6">
            <w:pPr>
              <w:jc w:val="both"/>
              <w:rPr>
                <w:rFonts w:ascii="Trebuchet MS" w:hAnsi="Trebuchet MS" w:cs="Arial"/>
                <w:sz w:val="22"/>
                <w:szCs w:val="22"/>
              </w:rPr>
            </w:pPr>
            <w:proofErr w:type="gramStart"/>
            <w:r w:rsidRPr="00EC3038">
              <w:rPr>
                <w:rFonts w:ascii="Trebuchet MS" w:hAnsi="Trebuchet MS" w:cs="Arial"/>
                <w:sz w:val="22"/>
                <w:szCs w:val="22"/>
              </w:rPr>
              <w:t>d</w:t>
            </w:r>
            <w:r w:rsidR="00302E31">
              <w:rPr>
                <w:rFonts w:ascii="Trebuchet MS" w:hAnsi="Trebuchet MS" w:cs="Arial"/>
                <w:sz w:val="22"/>
                <w:szCs w:val="22"/>
              </w:rPr>
              <w:t>í</w:t>
            </w:r>
            <w:r w:rsidRPr="00EC3038">
              <w:rPr>
                <w:rFonts w:ascii="Trebuchet MS" w:hAnsi="Trebuchet MS" w:cs="Arial"/>
                <w:sz w:val="22"/>
                <w:szCs w:val="22"/>
              </w:rPr>
              <w:t>a</w:t>
            </w:r>
            <w:proofErr w:type="gramEnd"/>
            <w:r w:rsidRPr="00EC3038">
              <w:rPr>
                <w:rFonts w:ascii="Trebuchet MS" w:hAnsi="Trebuchet MS" w:cs="Arial"/>
                <w:sz w:val="22"/>
                <w:szCs w:val="22"/>
              </w:rPr>
              <w:t xml:space="preserve"> siguiente al de su publicación. En este caso, no se podrá interponer recurso contencioso-administrativo hasta que sea resuelto expresamente el de reposición o se haya producido su desestimación presunta. </w:t>
            </w:r>
          </w:p>
          <w:p w:rsidR="00A86FE6" w:rsidRPr="00EC3038" w:rsidRDefault="00A86FE6" w:rsidP="00A86FE6">
            <w:pPr>
              <w:jc w:val="both"/>
              <w:rPr>
                <w:rFonts w:ascii="Trebuchet MS" w:hAnsi="Trebuchet MS" w:cs="Arial"/>
                <w:sz w:val="22"/>
                <w:szCs w:val="22"/>
              </w:rPr>
            </w:pPr>
          </w:p>
          <w:p w:rsidR="00A86FE6" w:rsidRPr="00EC3038" w:rsidRDefault="00A86FE6" w:rsidP="00A86FE6">
            <w:pPr>
              <w:jc w:val="both"/>
              <w:rPr>
                <w:rFonts w:ascii="Trebuchet MS" w:hAnsi="Trebuchet MS" w:cs="Arial"/>
                <w:sz w:val="22"/>
                <w:szCs w:val="22"/>
              </w:rPr>
            </w:pPr>
            <w:r w:rsidRPr="00EC3038">
              <w:rPr>
                <w:rFonts w:ascii="Trebuchet MS" w:hAnsi="Trebuchet MS" w:cs="Arial"/>
                <w:sz w:val="22"/>
                <w:szCs w:val="22"/>
              </w:rPr>
              <w:t>Todo ello sin perjuicio de la interposición de cualquier otro recurso que se estime pertinente.</w:t>
            </w:r>
          </w:p>
          <w:p w:rsidR="00302E31" w:rsidRDefault="00302E31" w:rsidP="00A86FE6">
            <w:pPr>
              <w:keepNext/>
              <w:spacing w:line="213" w:lineRule="exact"/>
              <w:jc w:val="both"/>
              <w:rPr>
                <w:rFonts w:ascii="Trebuchet MS" w:hAnsi="Trebuchet MS" w:cs="Arial"/>
                <w:bCs/>
                <w:iCs/>
                <w:sz w:val="22"/>
                <w:szCs w:val="22"/>
              </w:rPr>
            </w:pPr>
          </w:p>
          <w:p w:rsidR="00F43D01" w:rsidRDefault="00F43D01" w:rsidP="00A86FE6">
            <w:pPr>
              <w:keepNext/>
              <w:spacing w:line="213" w:lineRule="exact"/>
              <w:jc w:val="both"/>
              <w:rPr>
                <w:rFonts w:ascii="Trebuchet MS" w:hAnsi="Trebuchet MS" w:cs="Arial"/>
                <w:bCs/>
                <w:iCs/>
                <w:sz w:val="22"/>
                <w:szCs w:val="22"/>
              </w:rPr>
            </w:pPr>
          </w:p>
          <w:p w:rsidR="00A86FE6" w:rsidRPr="00EC3038" w:rsidRDefault="00A86FE6" w:rsidP="00A86FE6">
            <w:pPr>
              <w:keepNext/>
              <w:spacing w:line="213" w:lineRule="exact"/>
              <w:jc w:val="both"/>
              <w:rPr>
                <w:rFonts w:ascii="Trebuchet MS" w:hAnsi="Trebuchet MS" w:cs="Arial"/>
                <w:bCs/>
                <w:iCs/>
                <w:sz w:val="22"/>
                <w:szCs w:val="22"/>
              </w:rPr>
            </w:pPr>
            <w:r w:rsidRPr="00EC3038">
              <w:rPr>
                <w:rFonts w:ascii="Trebuchet MS" w:hAnsi="Trebuchet MS" w:cs="Arial"/>
                <w:bCs/>
                <w:iCs/>
                <w:sz w:val="22"/>
                <w:szCs w:val="22"/>
              </w:rPr>
              <w:t>Lo que se publica para general conocimiento.</w:t>
            </w:r>
          </w:p>
          <w:p w:rsidR="00A86FE6" w:rsidRPr="00EC3038" w:rsidRDefault="00A86FE6" w:rsidP="00A86FE6">
            <w:pPr>
              <w:keepNext/>
              <w:spacing w:line="213" w:lineRule="exact"/>
              <w:jc w:val="both"/>
              <w:rPr>
                <w:rFonts w:ascii="Trebuchet MS" w:hAnsi="Trebuchet MS" w:cs="Arial"/>
                <w:bCs/>
                <w:iCs/>
                <w:sz w:val="22"/>
                <w:szCs w:val="22"/>
              </w:rPr>
            </w:pPr>
          </w:p>
          <w:p w:rsidR="00135C76" w:rsidRPr="00EC3038" w:rsidRDefault="00A86FE6" w:rsidP="000F4F3A">
            <w:pPr>
              <w:jc w:val="both"/>
              <w:rPr>
                <w:rFonts w:ascii="Trebuchet MS" w:hAnsi="Trebuchet MS" w:cs="Arial"/>
                <w:sz w:val="22"/>
                <w:szCs w:val="22"/>
                <w:u w:val="single"/>
              </w:rPr>
            </w:pPr>
            <w:r w:rsidRPr="00EC3038">
              <w:rPr>
                <w:rFonts w:ascii="Trebuchet MS" w:hAnsi="Trebuchet MS" w:cs="Arial"/>
                <w:bCs/>
                <w:iCs/>
                <w:sz w:val="22"/>
                <w:szCs w:val="22"/>
              </w:rPr>
              <w:t xml:space="preserve">Oñati, a </w:t>
            </w:r>
            <w:r w:rsidR="000F4F3A">
              <w:rPr>
                <w:rFonts w:ascii="Trebuchet MS" w:hAnsi="Trebuchet MS" w:cs="Arial"/>
                <w:bCs/>
                <w:iCs/>
                <w:sz w:val="22"/>
                <w:szCs w:val="22"/>
              </w:rPr>
              <w:t>4</w:t>
            </w:r>
            <w:r w:rsidRPr="00EC3038">
              <w:rPr>
                <w:rFonts w:ascii="Trebuchet MS" w:hAnsi="Trebuchet MS" w:cs="Arial"/>
                <w:bCs/>
                <w:iCs/>
                <w:sz w:val="22"/>
                <w:szCs w:val="22"/>
              </w:rPr>
              <w:t xml:space="preserve"> de</w:t>
            </w:r>
            <w:r w:rsidR="00301060">
              <w:rPr>
                <w:rFonts w:ascii="Trebuchet MS" w:hAnsi="Trebuchet MS" w:cs="Arial"/>
                <w:bCs/>
                <w:iCs/>
                <w:sz w:val="22"/>
                <w:szCs w:val="22"/>
              </w:rPr>
              <w:t xml:space="preserve"> marzo</w:t>
            </w:r>
            <w:r w:rsidRPr="00EC3038">
              <w:rPr>
                <w:rFonts w:ascii="Trebuchet MS" w:hAnsi="Trebuchet MS" w:cs="Arial"/>
                <w:bCs/>
                <w:iCs/>
                <w:sz w:val="22"/>
                <w:szCs w:val="22"/>
              </w:rPr>
              <w:t xml:space="preserve">  de 20</w:t>
            </w:r>
            <w:r w:rsidR="00302E31">
              <w:rPr>
                <w:rFonts w:ascii="Trebuchet MS" w:hAnsi="Trebuchet MS" w:cs="Arial"/>
                <w:bCs/>
                <w:iCs/>
                <w:sz w:val="22"/>
                <w:szCs w:val="22"/>
              </w:rPr>
              <w:t>2</w:t>
            </w:r>
            <w:r w:rsidR="00301060">
              <w:rPr>
                <w:rFonts w:ascii="Trebuchet MS" w:hAnsi="Trebuchet MS" w:cs="Arial"/>
                <w:bCs/>
                <w:iCs/>
                <w:sz w:val="22"/>
                <w:szCs w:val="22"/>
              </w:rPr>
              <w:t>4</w:t>
            </w:r>
            <w:r w:rsidRPr="00EC3038">
              <w:rPr>
                <w:rFonts w:ascii="Trebuchet MS" w:hAnsi="Trebuchet MS" w:cs="Arial"/>
                <w:bCs/>
                <w:iCs/>
                <w:sz w:val="22"/>
                <w:szCs w:val="22"/>
              </w:rPr>
              <w:t>.—El Alcalde</w:t>
            </w:r>
          </w:p>
        </w:tc>
      </w:tr>
      <w:tr w:rsidR="00FB2900" w:rsidRPr="00A86FE6" w:rsidTr="00CC395C">
        <w:tc>
          <w:tcPr>
            <w:tcW w:w="4786" w:type="dxa"/>
          </w:tcPr>
          <w:p w:rsidR="00C03803" w:rsidRPr="00EC3038" w:rsidRDefault="00C03803" w:rsidP="00C03803">
            <w:pPr>
              <w:jc w:val="both"/>
              <w:rPr>
                <w:rFonts w:ascii="Trebuchet MS" w:hAnsi="Trebuchet MS" w:cs="Arial"/>
                <w:sz w:val="22"/>
                <w:szCs w:val="22"/>
                <w:lang w:val="eu-ES"/>
              </w:rPr>
            </w:pPr>
          </w:p>
        </w:tc>
        <w:tc>
          <w:tcPr>
            <w:tcW w:w="284" w:type="dxa"/>
          </w:tcPr>
          <w:p w:rsidR="00FB2900" w:rsidRPr="00AB5266" w:rsidRDefault="00FB2900" w:rsidP="00CC395C">
            <w:pPr>
              <w:jc w:val="both"/>
              <w:rPr>
                <w:rFonts w:ascii="Trebuchet MS" w:hAnsi="Trebuchet MS"/>
                <w:sz w:val="22"/>
                <w:szCs w:val="22"/>
              </w:rPr>
            </w:pPr>
          </w:p>
        </w:tc>
        <w:tc>
          <w:tcPr>
            <w:tcW w:w="4677" w:type="dxa"/>
          </w:tcPr>
          <w:p w:rsidR="00FB2900" w:rsidRPr="00AB5266" w:rsidRDefault="00FB2900" w:rsidP="00AB5266">
            <w:pPr>
              <w:jc w:val="both"/>
              <w:rPr>
                <w:rFonts w:ascii="Trebuchet MS" w:hAnsi="Trebuchet MS" w:cs="Arial"/>
                <w:sz w:val="22"/>
                <w:szCs w:val="22"/>
              </w:rPr>
            </w:pPr>
          </w:p>
        </w:tc>
      </w:tr>
      <w:tr w:rsidR="00605760" w:rsidRPr="00605760" w:rsidTr="00CC395C">
        <w:tc>
          <w:tcPr>
            <w:tcW w:w="4786" w:type="dxa"/>
          </w:tcPr>
          <w:p w:rsidR="00605760" w:rsidRPr="00EC3038" w:rsidRDefault="00605760" w:rsidP="00605760">
            <w:pPr>
              <w:jc w:val="both"/>
              <w:rPr>
                <w:rFonts w:ascii="Trebuchet MS" w:hAnsi="Trebuchet MS" w:cs="Arial"/>
                <w:b/>
                <w:sz w:val="22"/>
                <w:szCs w:val="22"/>
                <w:u w:val="single"/>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CB3091" w:rsidRPr="00EC3038" w:rsidRDefault="00CB3091" w:rsidP="00FB2900">
            <w:pPr>
              <w:jc w:val="both"/>
              <w:rPr>
                <w:rFonts w:ascii="Trebuchet MS" w:hAnsi="Trebuchet MS" w:cs="Arial"/>
                <w:b/>
                <w:sz w:val="22"/>
                <w:szCs w:val="22"/>
                <w:u w:val="single"/>
              </w:rPr>
            </w:pPr>
          </w:p>
        </w:tc>
      </w:tr>
      <w:tr w:rsidR="00605760" w:rsidRPr="00605760" w:rsidTr="00CC395C">
        <w:tc>
          <w:tcPr>
            <w:tcW w:w="4786" w:type="dxa"/>
          </w:tcPr>
          <w:p w:rsidR="00605760" w:rsidRPr="00EC3038" w:rsidRDefault="00605760" w:rsidP="00FB5FDF">
            <w:pPr>
              <w:jc w:val="both"/>
              <w:rPr>
                <w:rFonts w:ascii="Trebuchet MS" w:hAnsi="Trebuchet MS" w:cs="Arial"/>
                <w:sz w:val="22"/>
                <w:szCs w:val="22"/>
                <w:lang w:val="eu-ES"/>
              </w:rPr>
            </w:pPr>
          </w:p>
        </w:tc>
        <w:tc>
          <w:tcPr>
            <w:tcW w:w="284" w:type="dxa"/>
          </w:tcPr>
          <w:p w:rsidR="00605760" w:rsidRPr="00605760" w:rsidRDefault="00605760" w:rsidP="00CC395C">
            <w:pPr>
              <w:jc w:val="both"/>
              <w:rPr>
                <w:rFonts w:ascii="Trebuchet MS" w:hAnsi="Trebuchet MS"/>
                <w:sz w:val="22"/>
                <w:szCs w:val="22"/>
                <w:lang w:val="eu-ES"/>
              </w:rPr>
            </w:pPr>
          </w:p>
        </w:tc>
        <w:tc>
          <w:tcPr>
            <w:tcW w:w="4677" w:type="dxa"/>
          </w:tcPr>
          <w:p w:rsidR="00605760" w:rsidRPr="00EC3038" w:rsidRDefault="00605760" w:rsidP="0093374E">
            <w:pPr>
              <w:jc w:val="both"/>
              <w:rPr>
                <w:rFonts w:ascii="Trebuchet MS" w:hAnsi="Trebuchet MS" w:cs="Arial"/>
                <w:sz w:val="22"/>
                <w:szCs w:val="22"/>
              </w:rPr>
            </w:pPr>
          </w:p>
        </w:tc>
      </w:tr>
      <w:tr w:rsidR="00AC2FB2" w:rsidRPr="00605760" w:rsidTr="00CC395C">
        <w:tc>
          <w:tcPr>
            <w:tcW w:w="4786" w:type="dxa"/>
          </w:tcPr>
          <w:p w:rsidR="001D6B0B" w:rsidRPr="001D6B0B" w:rsidRDefault="001D6B0B" w:rsidP="00605760">
            <w:pPr>
              <w:jc w:val="both"/>
              <w:rPr>
                <w:rFonts w:ascii="Trebuchet MS" w:hAnsi="Trebuchet MS" w:cs="Arial"/>
                <w:b/>
                <w:sz w:val="22"/>
                <w:szCs w:val="22"/>
                <w:lang w:val="eu-ES"/>
              </w:rPr>
            </w:pPr>
          </w:p>
        </w:tc>
        <w:tc>
          <w:tcPr>
            <w:tcW w:w="284" w:type="dxa"/>
          </w:tcPr>
          <w:p w:rsidR="00AC2FB2" w:rsidRPr="005A42EA" w:rsidRDefault="00AC2FB2" w:rsidP="00CC395C">
            <w:pPr>
              <w:jc w:val="both"/>
              <w:rPr>
                <w:rFonts w:ascii="Trebuchet MS" w:hAnsi="Trebuchet MS"/>
                <w:sz w:val="22"/>
                <w:szCs w:val="22"/>
                <w:lang w:val="eu-ES"/>
              </w:rPr>
            </w:pPr>
          </w:p>
        </w:tc>
        <w:tc>
          <w:tcPr>
            <w:tcW w:w="4677" w:type="dxa"/>
          </w:tcPr>
          <w:p w:rsidR="005614AC" w:rsidRPr="00EC3038" w:rsidRDefault="005614AC" w:rsidP="00AC2FB2">
            <w:pPr>
              <w:jc w:val="both"/>
              <w:rPr>
                <w:rFonts w:ascii="Trebuchet MS" w:hAnsi="Trebuchet MS" w:cs="Arial"/>
                <w:sz w:val="22"/>
                <w:szCs w:val="22"/>
                <w:lang w:val="eu-ES"/>
              </w:rPr>
            </w:pPr>
          </w:p>
        </w:tc>
      </w:tr>
      <w:tr w:rsidR="00157532" w:rsidRPr="00157532" w:rsidTr="00335B1D">
        <w:tc>
          <w:tcPr>
            <w:tcW w:w="4786" w:type="dxa"/>
          </w:tcPr>
          <w:p w:rsidR="00F309DE" w:rsidRPr="00EC3038" w:rsidRDefault="00F309DE" w:rsidP="00335B1D">
            <w:pPr>
              <w:jc w:val="both"/>
              <w:rPr>
                <w:rFonts w:ascii="Trebuchet MS" w:hAnsi="Trebuchet MS" w:cs="Arial"/>
                <w:sz w:val="22"/>
                <w:szCs w:val="22"/>
                <w:lang w:val="eu-ES"/>
              </w:rPr>
            </w:pPr>
          </w:p>
        </w:tc>
        <w:tc>
          <w:tcPr>
            <w:tcW w:w="284" w:type="dxa"/>
          </w:tcPr>
          <w:p w:rsidR="00157532" w:rsidRPr="00EC3038" w:rsidRDefault="00157532" w:rsidP="00335B1D">
            <w:pPr>
              <w:jc w:val="both"/>
              <w:rPr>
                <w:rFonts w:ascii="Trebuchet MS" w:hAnsi="Trebuchet MS"/>
                <w:sz w:val="22"/>
                <w:szCs w:val="22"/>
                <w:lang w:val="eu-ES"/>
              </w:rPr>
            </w:pPr>
          </w:p>
        </w:tc>
        <w:tc>
          <w:tcPr>
            <w:tcW w:w="4677" w:type="dxa"/>
          </w:tcPr>
          <w:p w:rsidR="00157532" w:rsidRPr="004F5124" w:rsidRDefault="00157532" w:rsidP="00AD21F6">
            <w:pPr>
              <w:jc w:val="both"/>
              <w:rPr>
                <w:rFonts w:ascii="Arial" w:hAnsi="Arial" w:cs="Arial"/>
                <w:sz w:val="20"/>
                <w:szCs w:val="20"/>
              </w:rPr>
            </w:pPr>
          </w:p>
        </w:tc>
      </w:tr>
      <w:tr w:rsidR="00157532" w:rsidRPr="00F309DE" w:rsidTr="00335B1D">
        <w:tc>
          <w:tcPr>
            <w:tcW w:w="4786" w:type="dxa"/>
          </w:tcPr>
          <w:p w:rsidR="00157532" w:rsidRPr="00F309DE" w:rsidRDefault="00157532" w:rsidP="00335B1D">
            <w:pPr>
              <w:jc w:val="both"/>
              <w:rPr>
                <w:rFonts w:ascii="Trebuchet MS" w:hAnsi="Trebuchet MS" w:cs="Arial"/>
                <w:sz w:val="22"/>
                <w:szCs w:val="22"/>
                <w:lang w:val="eu-ES"/>
              </w:rPr>
            </w:pPr>
          </w:p>
        </w:tc>
        <w:tc>
          <w:tcPr>
            <w:tcW w:w="284" w:type="dxa"/>
          </w:tcPr>
          <w:p w:rsidR="00157532" w:rsidRPr="00F309DE" w:rsidRDefault="00157532" w:rsidP="00335B1D">
            <w:pPr>
              <w:jc w:val="both"/>
              <w:rPr>
                <w:rFonts w:ascii="Trebuchet MS" w:hAnsi="Trebuchet MS"/>
                <w:sz w:val="22"/>
                <w:szCs w:val="22"/>
                <w:lang w:val="eu-ES"/>
              </w:rPr>
            </w:pPr>
          </w:p>
        </w:tc>
        <w:tc>
          <w:tcPr>
            <w:tcW w:w="4677" w:type="dxa"/>
          </w:tcPr>
          <w:p w:rsidR="00157532" w:rsidRPr="00F309DE" w:rsidRDefault="00157532" w:rsidP="00335B1D">
            <w:pPr>
              <w:jc w:val="both"/>
              <w:rPr>
                <w:rFonts w:ascii="Trebuchet MS" w:hAnsi="Trebuchet MS" w:cs="Arial"/>
                <w:sz w:val="22"/>
                <w:szCs w:val="22"/>
              </w:rPr>
            </w:pPr>
          </w:p>
        </w:tc>
      </w:tr>
    </w:tbl>
    <w:p w:rsidR="003D2AFB" w:rsidRPr="00F309DE" w:rsidRDefault="003D2AFB" w:rsidP="003D2AFB">
      <w:pPr>
        <w:jc w:val="both"/>
        <w:rPr>
          <w:rFonts w:ascii="Trebuchet MS" w:hAnsi="Trebuchet MS"/>
          <w:sz w:val="22"/>
          <w:szCs w:val="22"/>
          <w:lang w:val="eu-ES"/>
        </w:rPr>
      </w:pPr>
    </w:p>
    <w:sectPr w:rsidR="003D2AFB" w:rsidRPr="00F309DE" w:rsidSect="00B70AC7">
      <w:headerReference w:type="default" r:id="rId7"/>
      <w:footerReference w:type="default" r:id="rId8"/>
      <w:headerReference w:type="first" r:id="rId9"/>
      <w:footerReference w:type="first" r:id="rId10"/>
      <w:pgSz w:w="11900" w:h="16840"/>
      <w:pgMar w:top="1535" w:right="1268" w:bottom="993" w:left="1134" w:header="426" w:footer="359"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4000" w:rsidRDefault="008A4000">
      <w:r>
        <w:separator/>
      </w:r>
    </w:p>
  </w:endnote>
  <w:endnote w:type="continuationSeparator" w:id="0">
    <w:p w:rsidR="008A4000" w:rsidRDefault="008A4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B70AC7">
    <w:pPr>
      <w:pStyle w:val="Piedepgina"/>
      <w:ind w:left="-1134" w:right="-1268"/>
      <w:jc w:val="center"/>
    </w:pPr>
    <w:r>
      <w:tab/>
    </w: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290D5E">
    <w:pPr>
      <w:pStyle w:val="Piedepgina"/>
      <w:ind w:left="-1134" w:right="-1268"/>
      <w:jc w:val="center"/>
    </w:pPr>
    <w:r w:rsidRPr="00C06446">
      <w:rPr>
        <w:rFonts w:ascii="Trebuchet MS" w:hAnsi="Trebuchet MS"/>
        <w:b/>
        <w:color w:val="7F7F7F"/>
        <w:sz w:val="16"/>
      </w:rPr>
      <w:t xml:space="preserve">OÑATIKO </w:t>
    </w:r>
    <w:proofErr w:type="gramStart"/>
    <w:r w:rsidRPr="00C06446">
      <w:rPr>
        <w:rFonts w:ascii="Trebuchet MS" w:hAnsi="Trebuchet MS"/>
        <w:b/>
        <w:color w:val="7F7F7F"/>
        <w:sz w:val="16"/>
      </w:rPr>
      <w:t>UDALA</w:t>
    </w:r>
    <w:r w:rsidRPr="00C06446">
      <w:rPr>
        <w:rFonts w:ascii="Trebuchet MS" w:hAnsi="Trebuchet MS"/>
        <w:color w:val="7F7F7F"/>
        <w:sz w:val="16"/>
      </w:rPr>
      <w:t xml:space="preserve">  •</w:t>
    </w:r>
    <w:proofErr w:type="gramEnd"/>
    <w:r w:rsidRPr="00C06446">
      <w:rPr>
        <w:rFonts w:ascii="Trebuchet MS" w:hAnsi="Trebuchet MS"/>
        <w:color w:val="7F7F7F"/>
        <w:sz w:val="16"/>
      </w:rPr>
      <w:t xml:space="preserve">  Bidebarrieta </w:t>
    </w:r>
    <w:proofErr w:type="spellStart"/>
    <w:r w:rsidRPr="00C06446">
      <w:rPr>
        <w:rFonts w:ascii="Trebuchet MS" w:hAnsi="Trebuchet MS"/>
        <w:color w:val="7F7F7F"/>
        <w:sz w:val="16"/>
      </w:rPr>
      <w:t>kalea</w:t>
    </w:r>
    <w:proofErr w:type="spellEnd"/>
    <w:r w:rsidRPr="00C06446">
      <w:rPr>
        <w:rFonts w:ascii="Trebuchet MS" w:hAnsi="Trebuchet MS"/>
        <w:color w:val="7F7F7F"/>
        <w:sz w:val="16"/>
      </w:rPr>
      <w:t xml:space="preserve"> , 12 • 20560 Oñati  •  </w:t>
    </w:r>
    <w:proofErr w:type="spellStart"/>
    <w:r w:rsidRPr="00C06446">
      <w:rPr>
        <w:rFonts w:ascii="Trebuchet MS" w:hAnsi="Trebuchet MS"/>
        <w:color w:val="7F7F7F"/>
        <w:sz w:val="16"/>
      </w:rPr>
      <w:t>tel</w:t>
    </w:r>
    <w:proofErr w:type="spellEnd"/>
    <w:r w:rsidRPr="00C06446">
      <w:rPr>
        <w:rFonts w:ascii="Trebuchet MS" w:hAnsi="Trebuchet MS"/>
        <w:color w:val="7F7F7F"/>
        <w:sz w:val="16"/>
      </w:rPr>
      <w:t>: (34) 943 03 77 00 •</w:t>
    </w:r>
    <w:r>
      <w:rPr>
        <w:rFonts w:ascii="Trebuchet MS" w:hAnsi="Trebuchet MS"/>
        <w:color w:val="7F7F7F"/>
        <w:sz w:val="16"/>
      </w:rPr>
      <w:t xml:space="preserve"> </w:t>
    </w:r>
    <w:proofErr w:type="spellStart"/>
    <w:r>
      <w:rPr>
        <w:rFonts w:ascii="Trebuchet MS" w:hAnsi="Trebuchet MS"/>
        <w:color w:val="7F7F7F"/>
        <w:sz w:val="16"/>
      </w:rPr>
      <w:t>faxa</w:t>
    </w:r>
    <w:proofErr w:type="spellEnd"/>
    <w:r>
      <w:rPr>
        <w:rFonts w:ascii="Trebuchet MS" w:hAnsi="Trebuchet MS"/>
        <w:color w:val="7F7F7F"/>
        <w:sz w:val="16"/>
      </w:rPr>
      <w:t xml:space="preserve">: 943 03 77 06 </w:t>
    </w:r>
    <w:r w:rsidRPr="00C06446">
      <w:rPr>
        <w:rFonts w:ascii="Trebuchet MS" w:hAnsi="Trebuchet MS"/>
        <w:color w:val="7F7F7F"/>
        <w:sz w:val="16"/>
      </w:rPr>
      <w:t xml:space="preserve"> •</w:t>
    </w:r>
    <w:r>
      <w:rPr>
        <w:rFonts w:ascii="Trebuchet MS" w:hAnsi="Trebuchet MS"/>
        <w:color w:val="7F7F7F"/>
        <w:sz w:val="16"/>
      </w:rPr>
      <w:t xml:space="preserve"> </w:t>
    </w:r>
    <w:proofErr w:type="spellStart"/>
    <w:r w:rsidRPr="00C06446">
      <w:rPr>
        <w:rFonts w:ascii="Trebuchet MS" w:hAnsi="Trebuchet MS"/>
        <w:color w:val="7F7F7F"/>
        <w:sz w:val="16"/>
      </w:rPr>
      <w:t>ongizatea@onati.eus</w:t>
    </w:r>
    <w:proofErr w:type="spellEnd"/>
    <w:r w:rsidRPr="00C06446">
      <w:rPr>
        <w:rFonts w:ascii="Trebuchet MS" w:hAnsi="Trebuchet MS"/>
        <w:color w:val="7F7F7F"/>
        <w:sz w:val="16"/>
      </w:rPr>
      <w:t xml:space="preserve">• </w:t>
    </w:r>
    <w:proofErr w:type="spellStart"/>
    <w:r w:rsidRPr="00C06446">
      <w:rPr>
        <w:rFonts w:ascii="Trebuchet MS" w:hAnsi="Trebuchet MS"/>
        <w:color w:val="7F7F7F"/>
        <w:sz w:val="16"/>
      </w:rPr>
      <w:t>www.oñati.eus</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4000" w:rsidRDefault="008A4000">
      <w:r>
        <w:separator/>
      </w:r>
    </w:p>
  </w:footnote>
  <w:footnote w:type="continuationSeparator" w:id="0">
    <w:p w:rsidR="008A4000" w:rsidRDefault="008A4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rsidP="006E1849">
    <w:pPr>
      <w:pStyle w:val="Encabezado"/>
      <w:tabs>
        <w:tab w:val="clear" w:pos="4252"/>
        <w:tab w:val="clear" w:pos="8504"/>
        <w:tab w:val="left" w:pos="1440"/>
        <w:tab w:val="left" w:pos="2235"/>
        <w:tab w:val="center" w:pos="4816"/>
      </w:tabs>
      <w:ind w:left="-1134"/>
      <w:rPr>
        <w:rFonts w:ascii="Trebuchet MS" w:hAnsi="Trebuchet MS"/>
        <w:spacing w:val="160"/>
        <w:sz w:val="28"/>
        <w:szCs w:val="28"/>
        <w:lang w:val="es-ES"/>
      </w:rPr>
    </w:pPr>
    <w:r>
      <w:rPr>
        <w:rFonts w:ascii="Trebuchet MS" w:hAnsi="Trebuchet MS"/>
        <w:spacing w:val="160"/>
        <w:sz w:val="28"/>
        <w:szCs w:val="28"/>
        <w:lang w:val="es-ES"/>
      </w:rPr>
      <w:tab/>
    </w:r>
    <w:r>
      <w:rPr>
        <w:rFonts w:ascii="Trebuchet MS" w:hAnsi="Trebuchet MS"/>
        <w:spacing w:val="160"/>
        <w:sz w:val="28"/>
        <w:szCs w:val="28"/>
        <w:lang w:val="es-ES"/>
      </w:rPr>
      <w:tab/>
    </w:r>
    <w:r>
      <w:rPr>
        <w:rFonts w:ascii="Trebuchet MS" w:hAnsi="Trebuchet MS"/>
        <w:spacing w:val="160"/>
        <w:sz w:val="28"/>
        <w:szCs w:val="28"/>
        <w:lang w:val="es-ES"/>
      </w:rPr>
      <w:tab/>
    </w:r>
    <w:r w:rsidRPr="002800C0">
      <w:rPr>
        <w:rFonts w:ascii="Trebuchet MS" w:hAnsi="Trebuchet MS"/>
        <w:spacing w:val="160"/>
        <w:sz w:val="28"/>
        <w:szCs w:val="28"/>
        <w:lang w:val="es-ES"/>
      </w:rPr>
      <w:t>OÑATIKO</w:t>
    </w:r>
    <w:r>
      <w:rPr>
        <w:rFonts w:ascii="Trebuchet MS" w:hAnsi="Trebuchet MS"/>
        <w:spacing w:val="160"/>
        <w:sz w:val="28"/>
        <w:szCs w:val="28"/>
        <w:lang w:val="es-ES"/>
      </w:rPr>
      <w:t xml:space="preserve">  </w:t>
    </w:r>
    <w:r w:rsidRPr="002800C0">
      <w:rPr>
        <w:rFonts w:ascii="Trebuchet MS" w:hAnsi="Trebuchet MS"/>
        <w:spacing w:val="160"/>
        <w:sz w:val="28"/>
        <w:szCs w:val="28"/>
        <w:lang w:val="es-ES"/>
      </w:rPr>
      <w:t xml:space="preserve"> UDALA</w:t>
    </w:r>
  </w:p>
  <w:p w:rsidR="008A4000" w:rsidRPr="002800C0" w:rsidRDefault="00DC04EF" w:rsidP="00B70AC7">
    <w:pPr>
      <w:pStyle w:val="Encabezado"/>
      <w:tabs>
        <w:tab w:val="clear" w:pos="4252"/>
        <w:tab w:val="clear" w:pos="8504"/>
        <w:tab w:val="left" w:pos="2235"/>
      </w:tabs>
      <w:ind w:left="-1134" w:right="-1268"/>
      <w:rPr>
        <w:rFonts w:ascii="Trebuchet MS" w:hAnsi="Trebuchet MS"/>
        <w:spacing w:val="160"/>
        <w:sz w:val="28"/>
        <w:szCs w:val="28"/>
        <w:lang w:val="es-ES"/>
      </w:rPr>
    </w:pPr>
    <w:r>
      <w:rPr>
        <w:rFonts w:ascii="Trebuchet MS" w:hAnsi="Trebuchet MS"/>
        <w:spacing w:val="160"/>
        <w:sz w:val="28"/>
        <w:szCs w:val="28"/>
        <w:lang w:val="es-ES"/>
      </w:rPr>
      <w:pict>
        <v:rect id="_x0000_i1025" style="width:595.35pt;height:1pt;mso-position-horizontal:absolute;mso-position-vertical:absolute" o:hrpct="0" o:hrstd="t" o:hrnoshade="t" o:hr="t" fillcolor="black [3213]" stroked="f"/>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4000" w:rsidRDefault="008A4000">
    <w:pPr>
      <w:pStyle w:val="Encabezado"/>
    </w:pPr>
    <w:r>
      <w:rPr>
        <w:noProof/>
        <w:lang w:val="eu-ES" w:eastAsia="eu-ES"/>
      </w:rPr>
      <w:drawing>
        <wp:anchor distT="0" distB="0" distL="114300" distR="114300" simplePos="0" relativeHeight="251658240" behindDoc="0" locked="0" layoutInCell="1" allowOverlap="1" wp14:anchorId="40A09434" wp14:editId="6B627551">
          <wp:simplePos x="0" y="0"/>
          <wp:positionH relativeFrom="column">
            <wp:posOffset>5299710</wp:posOffset>
          </wp:positionH>
          <wp:positionV relativeFrom="paragraph">
            <wp:posOffset>-19050</wp:posOffset>
          </wp:positionV>
          <wp:extent cx="1075055" cy="844550"/>
          <wp:effectExtent l="0" t="0" r="0" b="0"/>
          <wp:wrapNone/>
          <wp:docPr id="1" name="Imagen 1" descr="Macintosh HD:Users:gupost:Desktop:OÑATI:Oñatiko uda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post:Desktop:OÑATI:Oñatiko udal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5055" cy="8445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u-ES" w:eastAsia="eu-ES"/>
      </w:rPr>
      <w:drawing>
        <wp:anchor distT="0" distB="0" distL="114300" distR="114300" simplePos="0" relativeHeight="251657216" behindDoc="0" locked="0" layoutInCell="1" allowOverlap="1" wp14:anchorId="3B3B89E1" wp14:editId="7625547A">
          <wp:simplePos x="0" y="0"/>
          <wp:positionH relativeFrom="column">
            <wp:posOffset>-224155</wp:posOffset>
          </wp:positionH>
          <wp:positionV relativeFrom="paragraph">
            <wp:posOffset>117475</wp:posOffset>
          </wp:positionV>
          <wp:extent cx="1828800" cy="787400"/>
          <wp:effectExtent l="0" t="0" r="0" b="0"/>
          <wp:wrapNone/>
          <wp:docPr id="2" name="Imagen 2" descr="Macintosh HD:Users:gupost:Desktop:OÑATI:Oñati log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gupost:Desktop:OÑATI:Oñati logoa.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7874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41252E9"/>
    <w:multiLevelType w:val="hybridMultilevel"/>
    <w:tmpl w:val="8F9CD0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hdrShapeDefaults>
    <o:shapedefaults v:ext="edit" spidmax="4301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FE6"/>
    <w:rsid w:val="00055B8E"/>
    <w:rsid w:val="000678FC"/>
    <w:rsid w:val="000C115C"/>
    <w:rsid w:val="000D64BD"/>
    <w:rsid w:val="000E7DA9"/>
    <w:rsid w:val="000F4F3A"/>
    <w:rsid w:val="000F5295"/>
    <w:rsid w:val="001015D9"/>
    <w:rsid w:val="00126529"/>
    <w:rsid w:val="00132382"/>
    <w:rsid w:val="00135C76"/>
    <w:rsid w:val="00142DA9"/>
    <w:rsid w:val="00144FF6"/>
    <w:rsid w:val="0014684B"/>
    <w:rsid w:val="00157532"/>
    <w:rsid w:val="00167DC6"/>
    <w:rsid w:val="001B07C5"/>
    <w:rsid w:val="001C0830"/>
    <w:rsid w:val="001D6B0B"/>
    <w:rsid w:val="001E06CF"/>
    <w:rsid w:val="001E4648"/>
    <w:rsid w:val="001F1B17"/>
    <w:rsid w:val="002077A3"/>
    <w:rsid w:val="0021058A"/>
    <w:rsid w:val="00220128"/>
    <w:rsid w:val="002800C0"/>
    <w:rsid w:val="00290D5E"/>
    <w:rsid w:val="00297E52"/>
    <w:rsid w:val="00301060"/>
    <w:rsid w:val="00302E31"/>
    <w:rsid w:val="00335B1D"/>
    <w:rsid w:val="0035350B"/>
    <w:rsid w:val="00390FF7"/>
    <w:rsid w:val="003A5E10"/>
    <w:rsid w:val="003A7FF8"/>
    <w:rsid w:val="003D2AFB"/>
    <w:rsid w:val="003E13F4"/>
    <w:rsid w:val="003E2B3F"/>
    <w:rsid w:val="003E345C"/>
    <w:rsid w:val="0041641C"/>
    <w:rsid w:val="0045799E"/>
    <w:rsid w:val="004632E6"/>
    <w:rsid w:val="004767AD"/>
    <w:rsid w:val="00486B73"/>
    <w:rsid w:val="004A4D49"/>
    <w:rsid w:val="004D0C80"/>
    <w:rsid w:val="004E0C6F"/>
    <w:rsid w:val="004E5506"/>
    <w:rsid w:val="005164ED"/>
    <w:rsid w:val="00524EBF"/>
    <w:rsid w:val="005614AC"/>
    <w:rsid w:val="005645D9"/>
    <w:rsid w:val="00577A9F"/>
    <w:rsid w:val="00581024"/>
    <w:rsid w:val="00597A23"/>
    <w:rsid w:val="005A42EA"/>
    <w:rsid w:val="005D4256"/>
    <w:rsid w:val="005F77BA"/>
    <w:rsid w:val="00605760"/>
    <w:rsid w:val="0063141F"/>
    <w:rsid w:val="00636E30"/>
    <w:rsid w:val="0065095F"/>
    <w:rsid w:val="006A79A2"/>
    <w:rsid w:val="006C7DDF"/>
    <w:rsid w:val="006D3B5B"/>
    <w:rsid w:val="006E0A7D"/>
    <w:rsid w:val="006E1849"/>
    <w:rsid w:val="00700156"/>
    <w:rsid w:val="00734407"/>
    <w:rsid w:val="00746E32"/>
    <w:rsid w:val="00790CA9"/>
    <w:rsid w:val="007C3B14"/>
    <w:rsid w:val="007C5630"/>
    <w:rsid w:val="007F0307"/>
    <w:rsid w:val="007F36E1"/>
    <w:rsid w:val="0081138F"/>
    <w:rsid w:val="008213E5"/>
    <w:rsid w:val="00825DC7"/>
    <w:rsid w:val="00831D74"/>
    <w:rsid w:val="00870BD1"/>
    <w:rsid w:val="008A4000"/>
    <w:rsid w:val="008F35D7"/>
    <w:rsid w:val="009056AF"/>
    <w:rsid w:val="00917A6E"/>
    <w:rsid w:val="0093374E"/>
    <w:rsid w:val="00936CB9"/>
    <w:rsid w:val="00966DFC"/>
    <w:rsid w:val="00980FCF"/>
    <w:rsid w:val="009A051D"/>
    <w:rsid w:val="009A7152"/>
    <w:rsid w:val="009E339F"/>
    <w:rsid w:val="00A50FE3"/>
    <w:rsid w:val="00A6210F"/>
    <w:rsid w:val="00A86FE6"/>
    <w:rsid w:val="00AA192A"/>
    <w:rsid w:val="00AA48B3"/>
    <w:rsid w:val="00AB5266"/>
    <w:rsid w:val="00AC2FB2"/>
    <w:rsid w:val="00AD21F6"/>
    <w:rsid w:val="00AD6B98"/>
    <w:rsid w:val="00AE29E8"/>
    <w:rsid w:val="00B3476A"/>
    <w:rsid w:val="00B70AC7"/>
    <w:rsid w:val="00B75492"/>
    <w:rsid w:val="00B8080D"/>
    <w:rsid w:val="00B918F3"/>
    <w:rsid w:val="00BE6E3B"/>
    <w:rsid w:val="00C034BC"/>
    <w:rsid w:val="00C0371C"/>
    <w:rsid w:val="00C03803"/>
    <w:rsid w:val="00C06446"/>
    <w:rsid w:val="00C27A5B"/>
    <w:rsid w:val="00C315F1"/>
    <w:rsid w:val="00CB3091"/>
    <w:rsid w:val="00CC395C"/>
    <w:rsid w:val="00D023B1"/>
    <w:rsid w:val="00D07CFE"/>
    <w:rsid w:val="00D13990"/>
    <w:rsid w:val="00D14BFD"/>
    <w:rsid w:val="00D455A0"/>
    <w:rsid w:val="00D62DFE"/>
    <w:rsid w:val="00D62E4C"/>
    <w:rsid w:val="00D702E9"/>
    <w:rsid w:val="00D75ACF"/>
    <w:rsid w:val="00D81A1C"/>
    <w:rsid w:val="00DA4BE9"/>
    <w:rsid w:val="00DB2A41"/>
    <w:rsid w:val="00DC04EF"/>
    <w:rsid w:val="00DE4390"/>
    <w:rsid w:val="00DF0A65"/>
    <w:rsid w:val="00DF63D2"/>
    <w:rsid w:val="00E02135"/>
    <w:rsid w:val="00E23ED0"/>
    <w:rsid w:val="00E263CD"/>
    <w:rsid w:val="00E713D7"/>
    <w:rsid w:val="00E843AF"/>
    <w:rsid w:val="00EC3038"/>
    <w:rsid w:val="00ED495C"/>
    <w:rsid w:val="00EE638B"/>
    <w:rsid w:val="00F122A7"/>
    <w:rsid w:val="00F25F64"/>
    <w:rsid w:val="00F309DE"/>
    <w:rsid w:val="00F43D01"/>
    <w:rsid w:val="00F7525F"/>
    <w:rsid w:val="00FB2900"/>
    <w:rsid w:val="00FB5FDF"/>
    <w:rsid w:val="00FC264B"/>
    <w:rsid w:val="00FE5EEC"/>
  </w:rsids>
  <m:mathPr>
    <m:mathFont m:val="Cambria Math"/>
    <m:brkBin m:val="before"/>
    <m:brkBinSub m:val="--"/>
    <m:smallFrac m:val="0"/>
    <m:dispDef m:val="0"/>
    <m:lMargin m:val="0"/>
    <m:rMargin m:val="0"/>
    <m:defJc m:val="centerGroup"/>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10"/>
    <o:shapelayout v:ext="edit">
      <o:idmap v:ext="edit" data="1"/>
    </o:shapelayout>
  </w:shapeDefaults>
  <w:decimalSymbol w:val=","/>
  <w:listSeparator w:val=";"/>
  <w15:docId w15:val="{00350459-A32B-4B22-829A-0A72C71A9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FE6"/>
    <w:rPr>
      <w:rFonts w:ascii="Times New Roman" w:eastAsia="Times New Roman" w:hAnsi="Times New Roman"/>
      <w:sz w:val="24"/>
      <w:szCs w:val="24"/>
    </w:rPr>
  </w:style>
  <w:style w:type="paragraph" w:styleId="Ttulo1">
    <w:name w:val="heading 1"/>
    <w:basedOn w:val="Normal"/>
    <w:next w:val="Normal"/>
    <w:link w:val="Ttulo1Car"/>
    <w:qFormat/>
    <w:rsid w:val="00A86FE6"/>
    <w:pPr>
      <w:keepNext/>
      <w:jc w:val="both"/>
      <w:outlineLvl w:val="0"/>
    </w:pPr>
    <w:rPr>
      <w:rFonts w:ascii="Arial" w:hAnsi="Arial"/>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056AF"/>
    <w:pPr>
      <w:tabs>
        <w:tab w:val="center" w:pos="4252"/>
        <w:tab w:val="right" w:pos="8504"/>
      </w:tabs>
    </w:pPr>
    <w:rPr>
      <w:rFonts w:ascii="Cambria" w:eastAsia="Cambria" w:hAnsi="Cambria"/>
      <w:lang w:val="es-ES_tradnl" w:eastAsia="en-US"/>
    </w:rPr>
  </w:style>
  <w:style w:type="character" w:customStyle="1" w:styleId="EncabezadoCar">
    <w:name w:val="Encabezado Car"/>
    <w:basedOn w:val="Fuentedeprrafopredeter"/>
    <w:link w:val="Encabezado"/>
    <w:uiPriority w:val="99"/>
    <w:rsid w:val="009056AF"/>
  </w:style>
  <w:style w:type="paragraph" w:styleId="Piedepgina">
    <w:name w:val="footer"/>
    <w:basedOn w:val="Normal"/>
    <w:link w:val="PiedepginaCar"/>
    <w:uiPriority w:val="99"/>
    <w:unhideWhenUsed/>
    <w:rsid w:val="009056AF"/>
    <w:pPr>
      <w:tabs>
        <w:tab w:val="center" w:pos="4252"/>
        <w:tab w:val="right" w:pos="8504"/>
      </w:tabs>
    </w:pPr>
    <w:rPr>
      <w:rFonts w:ascii="Cambria" w:eastAsia="Cambria" w:hAnsi="Cambria"/>
      <w:lang w:val="es-ES_tradnl" w:eastAsia="en-US"/>
    </w:rPr>
  </w:style>
  <w:style w:type="character" w:customStyle="1" w:styleId="PiedepginaCar">
    <w:name w:val="Pie de página Car"/>
    <w:basedOn w:val="Fuentedeprrafopredeter"/>
    <w:link w:val="Piedepgina"/>
    <w:uiPriority w:val="99"/>
    <w:rsid w:val="009056AF"/>
  </w:style>
  <w:style w:type="character" w:styleId="Hipervnculo">
    <w:name w:val="Hyperlink"/>
    <w:basedOn w:val="Fuentedeprrafopredeter"/>
    <w:uiPriority w:val="99"/>
    <w:semiHidden/>
    <w:unhideWhenUsed/>
    <w:rsid w:val="009056AF"/>
    <w:rPr>
      <w:color w:val="0000FF"/>
      <w:u w:val="single"/>
    </w:rPr>
  </w:style>
  <w:style w:type="table" w:styleId="Tablaconcuadrcula">
    <w:name w:val="Table Grid"/>
    <w:basedOn w:val="Tablanormal"/>
    <w:uiPriority w:val="59"/>
    <w:rsid w:val="00D75AC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A86FE6"/>
    <w:rPr>
      <w:rFonts w:ascii="Arial" w:eastAsia="Times New Roman" w:hAnsi="Arial"/>
      <w:sz w:val="28"/>
    </w:rPr>
  </w:style>
  <w:style w:type="paragraph" w:customStyle="1" w:styleId="testu-gorputza">
    <w:name w:val="testu-gorputza"/>
    <w:basedOn w:val="Normal"/>
    <w:link w:val="testu-gorputzaCar"/>
    <w:rsid w:val="00AC2FB2"/>
    <w:pPr>
      <w:spacing w:before="200"/>
      <w:ind w:firstLine="851"/>
      <w:jc w:val="both"/>
    </w:pPr>
    <w:rPr>
      <w:rFonts w:ascii="Garamond" w:hAnsi="Garamond"/>
      <w:szCs w:val="20"/>
    </w:rPr>
  </w:style>
  <w:style w:type="character" w:customStyle="1" w:styleId="testu-gorputzaCar">
    <w:name w:val="testu-gorputza Car"/>
    <w:link w:val="testu-gorputza"/>
    <w:rsid w:val="00AC2FB2"/>
    <w:rPr>
      <w:rFonts w:ascii="Garamond" w:eastAsia="Times New Roman" w:hAnsi="Garamond"/>
      <w:sz w:val="24"/>
    </w:rPr>
  </w:style>
  <w:style w:type="character" w:styleId="nfasis">
    <w:name w:val="Emphasis"/>
    <w:basedOn w:val="Fuentedeprrafopredeter"/>
    <w:uiPriority w:val="20"/>
    <w:qFormat/>
    <w:rsid w:val="004632E6"/>
    <w:rPr>
      <w:i/>
      <w:iCs/>
    </w:rPr>
  </w:style>
  <w:style w:type="paragraph" w:styleId="Prrafodelista">
    <w:name w:val="List Paragraph"/>
    <w:basedOn w:val="Normal"/>
    <w:uiPriority w:val="72"/>
    <w:qFormat/>
    <w:rsid w:val="00F25F64"/>
    <w:pPr>
      <w:ind w:left="720"/>
      <w:contextualSpacing/>
    </w:pPr>
    <w:rPr>
      <w:lang w:val="eu-ES"/>
    </w:rPr>
  </w:style>
  <w:style w:type="paragraph" w:styleId="Textodeglobo">
    <w:name w:val="Balloon Text"/>
    <w:basedOn w:val="Normal"/>
    <w:link w:val="TextodegloboCar"/>
    <w:uiPriority w:val="99"/>
    <w:semiHidden/>
    <w:unhideWhenUsed/>
    <w:rsid w:val="008A4000"/>
    <w:rPr>
      <w:rFonts w:ascii="Tahoma" w:hAnsi="Tahoma" w:cs="Tahoma"/>
      <w:sz w:val="16"/>
      <w:szCs w:val="16"/>
    </w:rPr>
  </w:style>
  <w:style w:type="character" w:customStyle="1" w:styleId="TextodegloboCar">
    <w:name w:val="Texto de globo Car"/>
    <w:basedOn w:val="Fuentedeprrafopredeter"/>
    <w:link w:val="Textodeglobo"/>
    <w:uiPriority w:val="99"/>
    <w:semiHidden/>
    <w:rsid w:val="008A400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3</Pages>
  <Words>755</Words>
  <Characters>4305</Characters>
  <Application>Microsoft Office Word</Application>
  <DocSecurity>0</DocSecurity>
  <Lines>35</Lines>
  <Paragraphs>10</Paragraphs>
  <ScaleCrop>false</ScaleCrop>
  <HeadingPairs>
    <vt:vector size="6" baseType="variant">
      <vt:variant>
        <vt:lpstr>Título</vt:lpstr>
      </vt:variant>
      <vt:variant>
        <vt:i4>1</vt:i4>
      </vt:variant>
      <vt:variant>
        <vt:lpstr>Titulua</vt:lpstr>
      </vt:variant>
      <vt:variant>
        <vt:i4>1</vt:i4>
      </vt:variant>
      <vt:variant>
        <vt:lpstr>Title</vt:lpstr>
      </vt:variant>
      <vt:variant>
        <vt:i4>1</vt:i4>
      </vt:variant>
    </vt:vector>
  </HeadingPairs>
  <TitlesOfParts>
    <vt:vector size="3" baseType="lpstr">
      <vt:lpstr/>
      <vt:lpstr/>
      <vt:lpstr/>
    </vt:vector>
  </TitlesOfParts>
  <Company>...</Company>
  <LinksUpToDate>false</LinksUpToDate>
  <CharactersWithSpaces>5050</CharactersWithSpaces>
  <SharedDoc>false</SharedDoc>
  <HLinks>
    <vt:vector size="6" baseType="variant">
      <vt:variant>
        <vt:i4>5308428</vt:i4>
      </vt:variant>
      <vt:variant>
        <vt:i4>0</vt:i4>
      </vt:variant>
      <vt:variant>
        <vt:i4>0</vt:i4>
      </vt:variant>
      <vt:variant>
        <vt:i4>5</vt:i4>
      </vt:variant>
      <vt:variant>
        <vt:lpwstr>mailto:idazkaritza@o%C3%B1ati.eus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Itxaro Leibar</dc:creator>
  <cp:lastModifiedBy>Oñatiko Udala, Itxaro Leibar Sanpedro</cp:lastModifiedBy>
  <cp:revision>7</cp:revision>
  <cp:lastPrinted>2023-02-03T13:26:00Z</cp:lastPrinted>
  <dcterms:created xsi:type="dcterms:W3CDTF">2024-02-28T07:31:00Z</dcterms:created>
  <dcterms:modified xsi:type="dcterms:W3CDTF">2024-03-04T14:10:00Z</dcterms:modified>
</cp:coreProperties>
</file>