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90" w:type="dxa"/>
        <w:jc w:val="center"/>
        <w:tblLook w:val="0040" w:firstRow="0" w:lastRow="1" w:firstColumn="0" w:lastColumn="0" w:noHBand="0" w:noVBand="0"/>
      </w:tblPr>
      <w:tblGrid>
        <w:gridCol w:w="4973"/>
        <w:gridCol w:w="4917"/>
      </w:tblGrid>
      <w:tr w:rsidR="00D25950" w:rsidRPr="00177A15" w14:paraId="1EC51DD1" w14:textId="77777777" w:rsidTr="00AF6E94">
        <w:trPr>
          <w:trHeight w:hRule="exact" w:val="1427"/>
          <w:jc w:val="center"/>
        </w:trPr>
        <w:tc>
          <w:tcPr>
            <w:tcW w:w="4973" w:type="dxa"/>
            <w:shd w:val="clear" w:color="auto" w:fill="auto"/>
          </w:tcPr>
          <w:p w14:paraId="47699BA0" w14:textId="7C89853D" w:rsidR="00973D09" w:rsidRPr="00177A15" w:rsidRDefault="00077080" w:rsidP="00AF6E94">
            <w:pPr>
              <w:spacing w:before="120" w:after="120"/>
              <w:ind w:left="113" w:right="113"/>
              <w:jc w:val="both"/>
              <w:rPr>
                <w:rFonts w:ascii="Garamond" w:hAnsi="Garamond"/>
                <w:sz w:val="24"/>
                <w:szCs w:val="24"/>
              </w:rPr>
            </w:pPr>
            <w:r w:rsidRPr="00177A15">
              <w:rPr>
                <w:rFonts w:ascii="Garamond" w:hAnsi="Garamond"/>
                <w:b/>
                <w:sz w:val="24"/>
                <w:szCs w:val="24"/>
                <w:lang w:val="eu-ES"/>
              </w:rPr>
              <w:t>AISIALDI ETA KIROL PROGRAMETAN HAURREN PARTE HARTZEA SUSTATZEKO DIRULAGUNTZAK.</w:t>
            </w:r>
          </w:p>
        </w:tc>
        <w:tc>
          <w:tcPr>
            <w:tcW w:w="4917" w:type="dxa"/>
            <w:shd w:val="clear" w:color="auto" w:fill="auto"/>
          </w:tcPr>
          <w:p w14:paraId="39842D28" w14:textId="6752A554" w:rsidR="00973D09" w:rsidRPr="00177A15" w:rsidRDefault="00077080" w:rsidP="00AF6E94">
            <w:pPr>
              <w:keepNext/>
              <w:spacing w:before="120" w:after="120"/>
              <w:ind w:left="113" w:right="113"/>
              <w:jc w:val="both"/>
              <w:outlineLvl w:val="0"/>
              <w:rPr>
                <w:rFonts w:ascii="Garamond" w:hAnsi="Garamond"/>
                <w:sz w:val="24"/>
                <w:szCs w:val="24"/>
              </w:rPr>
            </w:pPr>
            <w:r w:rsidRPr="00177A15">
              <w:rPr>
                <w:rFonts w:ascii="Garamond" w:hAnsi="Garamond"/>
                <w:b/>
                <w:sz w:val="24"/>
                <w:szCs w:val="24"/>
              </w:rPr>
              <w:t>SUBVENCIONES PARA FOMENTAR LA PARTICIPACIÓN INFANTIL EN PROGRAMAS DE OCIO Y DEPORTE.</w:t>
            </w:r>
          </w:p>
        </w:tc>
      </w:tr>
      <w:tr w:rsidR="00D25950" w:rsidRPr="00177A15" w14:paraId="4718A589" w14:textId="77777777" w:rsidTr="00AF6E94">
        <w:trPr>
          <w:jc w:val="center"/>
        </w:trPr>
        <w:tc>
          <w:tcPr>
            <w:tcW w:w="4973" w:type="dxa"/>
            <w:shd w:val="clear" w:color="auto" w:fill="auto"/>
          </w:tcPr>
          <w:p w14:paraId="0B159CF1" w14:textId="77777777" w:rsidR="00973D09" w:rsidRPr="00177A15" w:rsidRDefault="00077080" w:rsidP="00AF6E94">
            <w:pPr>
              <w:keepNext/>
              <w:spacing w:before="120" w:after="120"/>
              <w:ind w:left="113" w:right="113"/>
              <w:jc w:val="both"/>
              <w:outlineLvl w:val="2"/>
              <w:rPr>
                <w:rFonts w:ascii="Garamond" w:hAnsi="Garamond" w:cs="Arial"/>
                <w:b/>
                <w:bCs/>
                <w:sz w:val="24"/>
                <w:szCs w:val="24"/>
                <w:lang w:val="eu-ES" w:eastAsia="eu-ES"/>
              </w:rPr>
            </w:pPr>
            <w:r w:rsidRPr="00177A15">
              <w:rPr>
                <w:rFonts w:ascii="Garamond" w:hAnsi="Garamond" w:cs="Arial"/>
                <w:b/>
                <w:bCs/>
                <w:sz w:val="24"/>
                <w:szCs w:val="24"/>
                <w:lang w:val="eu-ES" w:eastAsia="eu-ES"/>
              </w:rPr>
              <w:t>1. Xedea.</w:t>
            </w:r>
          </w:p>
        </w:tc>
        <w:tc>
          <w:tcPr>
            <w:tcW w:w="4917" w:type="dxa"/>
            <w:shd w:val="clear" w:color="auto" w:fill="auto"/>
          </w:tcPr>
          <w:p w14:paraId="57327E00" w14:textId="77777777" w:rsidR="00973D09" w:rsidRPr="00177A15" w:rsidRDefault="00077080" w:rsidP="00AF6E94">
            <w:pPr>
              <w:keepNext/>
              <w:spacing w:before="120" w:after="120"/>
              <w:ind w:left="113" w:right="113"/>
              <w:jc w:val="both"/>
              <w:outlineLvl w:val="2"/>
              <w:rPr>
                <w:rFonts w:ascii="Garamond" w:hAnsi="Garamond" w:cs="Arial"/>
                <w:b/>
                <w:bCs/>
                <w:sz w:val="24"/>
                <w:szCs w:val="24"/>
                <w:lang w:eastAsia="eu-ES"/>
              </w:rPr>
            </w:pPr>
            <w:r w:rsidRPr="00177A15">
              <w:rPr>
                <w:rFonts w:ascii="Garamond" w:hAnsi="Garamond" w:cs="Arial"/>
                <w:b/>
                <w:bCs/>
                <w:sz w:val="24"/>
                <w:szCs w:val="24"/>
                <w:lang w:eastAsia="eu-ES"/>
              </w:rPr>
              <w:t>1. Objeto</w:t>
            </w:r>
          </w:p>
        </w:tc>
      </w:tr>
      <w:tr w:rsidR="00D25950" w:rsidRPr="00177A15" w14:paraId="19DE3E46" w14:textId="77777777" w:rsidTr="00AF6E94">
        <w:trPr>
          <w:trHeight w:hRule="exact" w:val="1326"/>
          <w:jc w:val="center"/>
        </w:trPr>
        <w:tc>
          <w:tcPr>
            <w:tcW w:w="4973" w:type="dxa"/>
            <w:shd w:val="clear" w:color="auto" w:fill="auto"/>
          </w:tcPr>
          <w:p w14:paraId="179342F4" w14:textId="77777777" w:rsidR="00973D09" w:rsidRPr="00177A15" w:rsidRDefault="00077080" w:rsidP="00AF6E94">
            <w:pPr>
              <w:spacing w:before="120" w:after="120"/>
              <w:ind w:left="113" w:right="113"/>
              <w:jc w:val="both"/>
              <w:rPr>
                <w:rFonts w:ascii="Garamond" w:hAnsi="Garamond"/>
                <w:sz w:val="24"/>
                <w:szCs w:val="24"/>
                <w:lang w:val="eu-ES" w:eastAsia="eu-ES"/>
              </w:rPr>
            </w:pPr>
            <w:r w:rsidRPr="00177A15">
              <w:rPr>
                <w:rFonts w:ascii="Garamond" w:hAnsi="Garamond"/>
                <w:sz w:val="24"/>
                <w:szCs w:val="24"/>
                <w:lang w:val="eu-ES" w:eastAsia="eu-ES"/>
              </w:rPr>
              <w:t xml:space="preserve">Deialdi honen xedea da </w:t>
            </w:r>
            <w:proofErr w:type="spellStart"/>
            <w:r w:rsidRPr="00177A15">
              <w:rPr>
                <w:rFonts w:ascii="Garamond" w:hAnsi="Garamond"/>
                <w:sz w:val="24"/>
                <w:szCs w:val="24"/>
                <w:lang w:val="eu-ES" w:eastAsia="eu-ES"/>
              </w:rPr>
              <w:t>dirulaguntzak</w:t>
            </w:r>
            <w:proofErr w:type="spellEnd"/>
            <w:r w:rsidRPr="00177A15">
              <w:rPr>
                <w:rFonts w:ascii="Garamond" w:hAnsi="Garamond"/>
                <w:sz w:val="24"/>
                <w:szCs w:val="24"/>
                <w:lang w:val="eu-ES" w:eastAsia="eu-ES"/>
              </w:rPr>
              <w:t xml:space="preserve"> erregulatzea haurren parte </w:t>
            </w:r>
            <w:r w:rsidRPr="00177A15">
              <w:rPr>
                <w:rFonts w:ascii="Garamond" w:hAnsi="Garamond"/>
                <w:sz w:val="24"/>
                <w:szCs w:val="24"/>
                <w:lang w:val="eu-ES" w:eastAsia="eu-ES"/>
              </w:rPr>
              <w:t>hartzea sustatzeko bi programa hauetan:</w:t>
            </w:r>
          </w:p>
          <w:p w14:paraId="077C3760" w14:textId="77777777" w:rsidR="00973D09" w:rsidRPr="00177A15" w:rsidRDefault="00973D09" w:rsidP="00AF6E94">
            <w:pPr>
              <w:spacing w:before="120" w:after="120"/>
              <w:ind w:left="113" w:right="113"/>
              <w:jc w:val="both"/>
              <w:rPr>
                <w:rFonts w:ascii="Garamond" w:hAnsi="Garamond"/>
                <w:sz w:val="24"/>
                <w:szCs w:val="24"/>
                <w:lang w:val="eu-ES" w:eastAsia="eu-ES"/>
              </w:rPr>
            </w:pPr>
          </w:p>
        </w:tc>
        <w:tc>
          <w:tcPr>
            <w:tcW w:w="4917" w:type="dxa"/>
            <w:shd w:val="clear" w:color="auto" w:fill="auto"/>
          </w:tcPr>
          <w:p w14:paraId="43652236"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Es objeto de la presente convocatoria la regulación de subvenciones destinadas a fomentar la participación infantil en dos programas:</w:t>
            </w:r>
          </w:p>
        </w:tc>
      </w:tr>
      <w:tr w:rsidR="00D25950" w:rsidRPr="00177A15" w14:paraId="41BACB25" w14:textId="77777777" w:rsidTr="00AF6E94">
        <w:trPr>
          <w:trHeight w:hRule="exact" w:val="1141"/>
          <w:jc w:val="center"/>
        </w:trPr>
        <w:tc>
          <w:tcPr>
            <w:tcW w:w="4973" w:type="dxa"/>
            <w:shd w:val="clear" w:color="auto" w:fill="auto"/>
          </w:tcPr>
          <w:p w14:paraId="7E07AFEF" w14:textId="77777777" w:rsidR="00973D09" w:rsidRPr="00177A15" w:rsidRDefault="00077080" w:rsidP="00973D09">
            <w:pPr>
              <w:pStyle w:val="Zerrenda-paragrafoa"/>
              <w:numPr>
                <w:ilvl w:val="0"/>
                <w:numId w:val="24"/>
              </w:numPr>
              <w:spacing w:before="120" w:after="120" w:line="240" w:lineRule="auto"/>
              <w:ind w:right="113"/>
              <w:jc w:val="both"/>
              <w:rPr>
                <w:rFonts w:ascii="Garamond" w:hAnsi="Garamond"/>
                <w:sz w:val="24"/>
                <w:szCs w:val="24"/>
                <w:lang w:eastAsia="eu-ES"/>
              </w:rPr>
            </w:pPr>
            <w:r w:rsidRPr="00177A15">
              <w:rPr>
                <w:rFonts w:ascii="Garamond" w:hAnsi="Garamond"/>
                <w:sz w:val="24"/>
                <w:szCs w:val="24"/>
                <w:lang w:eastAsia="eu-ES"/>
              </w:rPr>
              <w:t xml:space="preserve">Irabazi asmorik gabeko tokiko elkarteek antolatutako udalekuetan eta kirol campusetan, 2024ko udan. </w:t>
            </w:r>
          </w:p>
          <w:p w14:paraId="07F55FFC" w14:textId="77777777" w:rsidR="00973D09" w:rsidRPr="00177A15" w:rsidRDefault="00973D09" w:rsidP="00AF6E94">
            <w:pPr>
              <w:spacing w:before="120" w:after="120"/>
              <w:ind w:left="113" w:right="113"/>
              <w:jc w:val="both"/>
              <w:rPr>
                <w:rFonts w:ascii="Garamond" w:hAnsi="Garamond"/>
                <w:sz w:val="24"/>
                <w:szCs w:val="24"/>
                <w:lang w:val="eu-ES" w:eastAsia="eu-ES"/>
              </w:rPr>
            </w:pPr>
          </w:p>
        </w:tc>
        <w:tc>
          <w:tcPr>
            <w:tcW w:w="4917" w:type="dxa"/>
            <w:shd w:val="clear" w:color="auto" w:fill="auto"/>
          </w:tcPr>
          <w:p w14:paraId="6B6FF945" w14:textId="77777777" w:rsidR="00973D09" w:rsidRPr="00177A15" w:rsidRDefault="00077080" w:rsidP="00973D09">
            <w:pPr>
              <w:pStyle w:val="Zerrenda-paragrafoa"/>
              <w:numPr>
                <w:ilvl w:val="0"/>
                <w:numId w:val="28"/>
              </w:numPr>
              <w:spacing w:before="120" w:after="120" w:line="240" w:lineRule="auto"/>
              <w:ind w:right="113"/>
              <w:jc w:val="both"/>
              <w:rPr>
                <w:rFonts w:ascii="Garamond" w:hAnsi="Garamond"/>
                <w:sz w:val="24"/>
                <w:szCs w:val="24"/>
                <w:lang w:val="es-ES" w:eastAsia="eu-ES"/>
              </w:rPr>
            </w:pPr>
            <w:r w:rsidRPr="00177A15">
              <w:rPr>
                <w:rFonts w:ascii="Garamond" w:hAnsi="Garamond"/>
                <w:sz w:val="24"/>
                <w:szCs w:val="24"/>
                <w:lang w:val="es-ES" w:eastAsia="eu-ES"/>
              </w:rPr>
              <w:t>Colonias y campus deportivos organizados por asociaciones locales sin ánimo de lucro, durante el verano de 2024.</w:t>
            </w:r>
          </w:p>
        </w:tc>
      </w:tr>
      <w:tr w:rsidR="00D25950" w:rsidRPr="00177A15" w14:paraId="31B8377F" w14:textId="77777777" w:rsidTr="00AF6E94">
        <w:trPr>
          <w:trHeight w:hRule="exact" w:val="859"/>
          <w:jc w:val="center"/>
        </w:trPr>
        <w:tc>
          <w:tcPr>
            <w:tcW w:w="4973" w:type="dxa"/>
            <w:shd w:val="clear" w:color="auto" w:fill="auto"/>
          </w:tcPr>
          <w:p w14:paraId="361026AE" w14:textId="77777777" w:rsidR="00973D09" w:rsidRPr="00177A15" w:rsidRDefault="00077080" w:rsidP="00973D09">
            <w:pPr>
              <w:pStyle w:val="Zerrenda-paragrafoa"/>
              <w:numPr>
                <w:ilvl w:val="0"/>
                <w:numId w:val="28"/>
              </w:numPr>
              <w:spacing w:before="120" w:after="120" w:line="240" w:lineRule="auto"/>
              <w:ind w:right="113"/>
              <w:jc w:val="both"/>
              <w:rPr>
                <w:rFonts w:ascii="Garamond" w:hAnsi="Garamond"/>
                <w:sz w:val="24"/>
                <w:szCs w:val="24"/>
              </w:rPr>
            </w:pPr>
            <w:r w:rsidRPr="00177A15">
              <w:rPr>
                <w:rFonts w:ascii="Garamond" w:hAnsi="Garamond"/>
                <w:sz w:val="24"/>
                <w:szCs w:val="24"/>
                <w:lang w:eastAsia="eu-ES"/>
              </w:rPr>
              <w:t xml:space="preserve">LEK Leintz Eskola Kirola </w:t>
            </w:r>
            <w:r w:rsidRPr="00177A15">
              <w:rPr>
                <w:rFonts w:ascii="Garamond" w:hAnsi="Garamond"/>
                <w:sz w:val="24"/>
                <w:szCs w:val="24"/>
                <w:lang w:eastAsia="eu-ES"/>
              </w:rPr>
              <w:t>programan,  2024-2025 ikasturtean.</w:t>
            </w:r>
          </w:p>
          <w:p w14:paraId="24A8ABB1" w14:textId="77777777" w:rsidR="00973D09" w:rsidRPr="00177A15" w:rsidRDefault="00973D09" w:rsidP="00AF6E94">
            <w:pPr>
              <w:pStyle w:val="Zerrenda-paragrafoa"/>
              <w:spacing w:before="120" w:after="120"/>
              <w:ind w:left="473" w:right="113"/>
              <w:jc w:val="both"/>
              <w:rPr>
                <w:rFonts w:ascii="Garamond" w:hAnsi="Garamond"/>
                <w:sz w:val="24"/>
                <w:szCs w:val="24"/>
              </w:rPr>
            </w:pPr>
          </w:p>
        </w:tc>
        <w:tc>
          <w:tcPr>
            <w:tcW w:w="4917" w:type="dxa"/>
            <w:shd w:val="clear" w:color="auto" w:fill="auto"/>
          </w:tcPr>
          <w:p w14:paraId="75CF6DE7" w14:textId="77777777" w:rsidR="00973D09" w:rsidRPr="00177A15" w:rsidRDefault="00077080" w:rsidP="00AF6E94">
            <w:pPr>
              <w:spacing w:before="120" w:after="120"/>
              <w:ind w:right="113"/>
              <w:jc w:val="both"/>
              <w:rPr>
                <w:rFonts w:ascii="Garamond" w:hAnsi="Garamond"/>
                <w:sz w:val="24"/>
                <w:szCs w:val="24"/>
              </w:rPr>
            </w:pPr>
            <w:r w:rsidRPr="00177A15">
              <w:rPr>
                <w:rFonts w:ascii="Garamond" w:hAnsi="Garamond"/>
                <w:sz w:val="24"/>
                <w:szCs w:val="24"/>
              </w:rPr>
              <w:t>b) Programa LEK de Deporte Escolar, curso 2024-2025.</w:t>
            </w:r>
          </w:p>
        </w:tc>
      </w:tr>
      <w:tr w:rsidR="00D25950" w:rsidRPr="00177A15" w14:paraId="2CE11839" w14:textId="77777777" w:rsidTr="00AF6E94">
        <w:trPr>
          <w:jc w:val="center"/>
        </w:trPr>
        <w:tc>
          <w:tcPr>
            <w:tcW w:w="4973" w:type="dxa"/>
            <w:shd w:val="clear" w:color="auto" w:fill="auto"/>
          </w:tcPr>
          <w:p w14:paraId="0335D14A" w14:textId="77777777" w:rsidR="00973D09" w:rsidRPr="00177A15" w:rsidRDefault="00077080" w:rsidP="00AF6E94">
            <w:pPr>
              <w:keepNext/>
              <w:spacing w:before="120" w:after="120"/>
              <w:ind w:left="113" w:right="113"/>
              <w:jc w:val="both"/>
              <w:outlineLvl w:val="2"/>
              <w:rPr>
                <w:rFonts w:ascii="Garamond" w:hAnsi="Garamond"/>
                <w:sz w:val="24"/>
                <w:szCs w:val="24"/>
              </w:rPr>
            </w:pPr>
            <w:r w:rsidRPr="00177A15">
              <w:rPr>
                <w:rFonts w:ascii="Garamond" w:hAnsi="Garamond" w:cs="Arial"/>
                <w:b/>
                <w:bCs/>
                <w:sz w:val="24"/>
                <w:szCs w:val="24"/>
                <w:lang w:val="eu-ES" w:eastAsia="eu-ES"/>
              </w:rPr>
              <w:t>2. Onuradunak.</w:t>
            </w:r>
          </w:p>
        </w:tc>
        <w:tc>
          <w:tcPr>
            <w:tcW w:w="4917" w:type="dxa"/>
            <w:shd w:val="clear" w:color="auto" w:fill="auto"/>
          </w:tcPr>
          <w:p w14:paraId="42AAC8AB" w14:textId="77777777" w:rsidR="00973D09" w:rsidRPr="00177A15" w:rsidRDefault="00077080" w:rsidP="00AF6E94">
            <w:pPr>
              <w:keepNext/>
              <w:spacing w:before="120" w:after="120"/>
              <w:ind w:left="113" w:right="113"/>
              <w:jc w:val="both"/>
              <w:outlineLvl w:val="2"/>
              <w:rPr>
                <w:rFonts w:ascii="Garamond" w:hAnsi="Garamond" w:cs="Arial"/>
                <w:b/>
                <w:bCs/>
                <w:sz w:val="24"/>
                <w:szCs w:val="24"/>
                <w:lang w:eastAsia="eu-ES"/>
              </w:rPr>
            </w:pPr>
            <w:r w:rsidRPr="00177A15">
              <w:rPr>
                <w:rFonts w:ascii="Garamond" w:hAnsi="Garamond" w:cs="Arial"/>
                <w:b/>
                <w:bCs/>
                <w:sz w:val="24"/>
                <w:szCs w:val="24"/>
                <w:lang w:eastAsia="eu-ES"/>
              </w:rPr>
              <w:t>2. Personas beneficiarias</w:t>
            </w:r>
          </w:p>
        </w:tc>
      </w:tr>
      <w:tr w:rsidR="00D25950" w:rsidRPr="00177A15" w14:paraId="3961D2E4" w14:textId="77777777" w:rsidTr="00AF6E94">
        <w:trPr>
          <w:trHeight w:hRule="exact" w:val="1048"/>
          <w:jc w:val="center"/>
        </w:trPr>
        <w:tc>
          <w:tcPr>
            <w:tcW w:w="4973" w:type="dxa"/>
            <w:shd w:val="clear" w:color="auto" w:fill="auto"/>
          </w:tcPr>
          <w:p w14:paraId="526B13DB" w14:textId="77777777" w:rsidR="00973D09" w:rsidRPr="00177A15" w:rsidRDefault="00077080" w:rsidP="00AF6E94">
            <w:pPr>
              <w:spacing w:before="120" w:after="120"/>
              <w:ind w:left="113" w:right="113"/>
              <w:jc w:val="both"/>
              <w:rPr>
                <w:rFonts w:ascii="Garamond" w:hAnsi="Garamond"/>
                <w:sz w:val="24"/>
                <w:szCs w:val="24"/>
                <w:lang w:val="eu-ES" w:eastAsia="eu-ES"/>
              </w:rPr>
            </w:pPr>
            <w:r w:rsidRPr="00177A15">
              <w:rPr>
                <w:rFonts w:ascii="Garamond" w:hAnsi="Garamond"/>
                <w:sz w:val="24"/>
                <w:szCs w:val="24"/>
                <w:lang w:val="eu-ES" w:eastAsia="eu-ES"/>
              </w:rPr>
              <w:t xml:space="preserve">Oinarri hauen bidez arautzen diren </w:t>
            </w:r>
            <w:proofErr w:type="spellStart"/>
            <w:r w:rsidRPr="00177A15">
              <w:rPr>
                <w:rFonts w:ascii="Garamond" w:hAnsi="Garamond"/>
                <w:sz w:val="24"/>
                <w:szCs w:val="24"/>
                <w:lang w:val="eu-ES" w:eastAsia="eu-ES"/>
              </w:rPr>
              <w:t>dirulaguntzak</w:t>
            </w:r>
            <w:proofErr w:type="spellEnd"/>
            <w:r w:rsidRPr="00177A15">
              <w:rPr>
                <w:rFonts w:ascii="Garamond" w:hAnsi="Garamond"/>
                <w:sz w:val="24"/>
                <w:szCs w:val="24"/>
                <w:lang w:val="eu-ES" w:eastAsia="eu-ES"/>
              </w:rPr>
              <w:t xml:space="preserve"> eskatu ahal izango dituzte Arrasaten erroldatuta dauden familiek.</w:t>
            </w:r>
          </w:p>
          <w:p w14:paraId="70E58788" w14:textId="77777777" w:rsidR="00973D09" w:rsidRPr="00177A15" w:rsidRDefault="00973D09" w:rsidP="00AF6E94">
            <w:pPr>
              <w:spacing w:before="120" w:after="120"/>
              <w:ind w:right="113"/>
              <w:jc w:val="both"/>
              <w:rPr>
                <w:rFonts w:ascii="Garamond" w:hAnsi="Garamond"/>
                <w:sz w:val="24"/>
                <w:szCs w:val="24"/>
                <w:lang w:val="eu-ES" w:eastAsia="eu-ES"/>
              </w:rPr>
            </w:pPr>
          </w:p>
        </w:tc>
        <w:tc>
          <w:tcPr>
            <w:tcW w:w="4917" w:type="dxa"/>
            <w:shd w:val="clear" w:color="auto" w:fill="auto"/>
          </w:tcPr>
          <w:p w14:paraId="308D577B"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 xml:space="preserve">Podrán solicitar las subvenciones reguladas en estas bases las familias empadronadas en </w:t>
            </w:r>
            <w:proofErr w:type="spellStart"/>
            <w:r w:rsidRPr="00177A15">
              <w:rPr>
                <w:rFonts w:ascii="Garamond" w:hAnsi="Garamond"/>
                <w:sz w:val="24"/>
                <w:szCs w:val="24"/>
                <w:lang w:eastAsia="eu-ES"/>
              </w:rPr>
              <w:t>Arrasate</w:t>
            </w:r>
            <w:proofErr w:type="spellEnd"/>
            <w:r w:rsidRPr="00177A15">
              <w:rPr>
                <w:rFonts w:ascii="Garamond" w:hAnsi="Garamond"/>
                <w:sz w:val="24"/>
                <w:szCs w:val="24"/>
                <w:lang w:eastAsia="eu-ES"/>
              </w:rPr>
              <w:t>.</w:t>
            </w:r>
          </w:p>
        </w:tc>
      </w:tr>
      <w:tr w:rsidR="00D25950" w:rsidRPr="00177A15" w14:paraId="621BD047" w14:textId="77777777" w:rsidTr="00AF6E94">
        <w:trPr>
          <w:trHeight w:hRule="exact" w:val="1309"/>
          <w:jc w:val="center"/>
        </w:trPr>
        <w:tc>
          <w:tcPr>
            <w:tcW w:w="4973" w:type="dxa"/>
            <w:shd w:val="clear" w:color="auto" w:fill="auto"/>
          </w:tcPr>
          <w:p w14:paraId="78E43A0F" w14:textId="77777777" w:rsidR="00973D09" w:rsidRPr="00177A15" w:rsidRDefault="00077080" w:rsidP="00AF6E94">
            <w:pPr>
              <w:spacing w:before="120" w:after="120"/>
              <w:ind w:left="113" w:right="113"/>
              <w:jc w:val="both"/>
              <w:rPr>
                <w:rFonts w:ascii="Garamond" w:hAnsi="Garamond"/>
                <w:sz w:val="24"/>
                <w:szCs w:val="24"/>
                <w:lang w:val="eu-ES" w:eastAsia="eu-ES"/>
              </w:rPr>
            </w:pPr>
            <w:proofErr w:type="spellStart"/>
            <w:r w:rsidRPr="00177A15">
              <w:rPr>
                <w:rFonts w:ascii="Garamond" w:hAnsi="Garamond"/>
                <w:sz w:val="24"/>
                <w:szCs w:val="24"/>
                <w:lang w:val="eu-ES" w:eastAsia="eu-ES"/>
              </w:rPr>
              <w:t>Dirulaguntza</w:t>
            </w:r>
            <w:proofErr w:type="spellEnd"/>
            <w:r w:rsidRPr="00177A15">
              <w:rPr>
                <w:rFonts w:ascii="Garamond" w:hAnsi="Garamond"/>
                <w:sz w:val="24"/>
                <w:szCs w:val="24"/>
                <w:lang w:val="eu-ES" w:eastAsia="eu-ES"/>
              </w:rPr>
              <w:t xml:space="preserve"> hauei dagokienez, familiatzat hartuko dira adingabeak ardurapean dituzten bizikidetza unitateak.</w:t>
            </w:r>
          </w:p>
        </w:tc>
        <w:tc>
          <w:tcPr>
            <w:tcW w:w="4917" w:type="dxa"/>
            <w:shd w:val="clear" w:color="auto" w:fill="auto"/>
          </w:tcPr>
          <w:p w14:paraId="66944B5B"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 xml:space="preserve">A los efectos de estas ayudas </w:t>
            </w:r>
            <w:r w:rsidRPr="00177A15">
              <w:rPr>
                <w:rFonts w:ascii="Garamond" w:hAnsi="Garamond"/>
                <w:sz w:val="24"/>
                <w:szCs w:val="24"/>
                <w:lang w:eastAsia="eu-ES"/>
              </w:rPr>
              <w:t>económicas tendrán la consideración de familia, las unidades convivenciales con menores a su cargo.</w:t>
            </w:r>
          </w:p>
        </w:tc>
      </w:tr>
      <w:tr w:rsidR="00D25950" w:rsidRPr="00177A15" w14:paraId="132ACE3F" w14:textId="77777777" w:rsidTr="00AF6E94">
        <w:trPr>
          <w:jc w:val="center"/>
        </w:trPr>
        <w:tc>
          <w:tcPr>
            <w:tcW w:w="4973" w:type="dxa"/>
            <w:shd w:val="clear" w:color="auto" w:fill="auto"/>
          </w:tcPr>
          <w:p w14:paraId="6012150C" w14:textId="77777777" w:rsidR="00973D09" w:rsidRPr="00177A15" w:rsidRDefault="00077080" w:rsidP="00AF6E94">
            <w:pPr>
              <w:keepNext/>
              <w:spacing w:before="120" w:after="120"/>
              <w:ind w:left="113" w:right="113"/>
              <w:jc w:val="both"/>
              <w:outlineLvl w:val="2"/>
              <w:rPr>
                <w:rFonts w:ascii="Garamond" w:hAnsi="Garamond"/>
                <w:sz w:val="24"/>
                <w:szCs w:val="24"/>
              </w:rPr>
            </w:pPr>
            <w:r w:rsidRPr="00177A15">
              <w:rPr>
                <w:rFonts w:ascii="Garamond" w:hAnsi="Garamond" w:cs="Arial"/>
                <w:b/>
                <w:bCs/>
                <w:sz w:val="24"/>
                <w:szCs w:val="24"/>
                <w:lang w:val="eu-ES" w:eastAsia="eu-ES"/>
              </w:rPr>
              <w:t>3. Bete beharreko baldintzak.</w:t>
            </w:r>
          </w:p>
        </w:tc>
        <w:tc>
          <w:tcPr>
            <w:tcW w:w="4917" w:type="dxa"/>
            <w:shd w:val="clear" w:color="auto" w:fill="auto"/>
          </w:tcPr>
          <w:p w14:paraId="30BE64B9" w14:textId="77777777" w:rsidR="00973D09" w:rsidRPr="00177A15" w:rsidRDefault="00077080" w:rsidP="00AF6E94">
            <w:pPr>
              <w:keepNext/>
              <w:spacing w:before="120" w:after="120"/>
              <w:ind w:left="113" w:right="113"/>
              <w:jc w:val="both"/>
              <w:outlineLvl w:val="2"/>
              <w:rPr>
                <w:rFonts w:ascii="Garamond" w:hAnsi="Garamond" w:cs="Arial"/>
                <w:b/>
                <w:bCs/>
                <w:sz w:val="24"/>
                <w:szCs w:val="24"/>
                <w:lang w:eastAsia="eu-ES"/>
              </w:rPr>
            </w:pPr>
            <w:r w:rsidRPr="00177A15">
              <w:rPr>
                <w:rFonts w:ascii="Garamond" w:hAnsi="Garamond" w:cs="Arial"/>
                <w:b/>
                <w:bCs/>
                <w:sz w:val="24"/>
                <w:szCs w:val="24"/>
                <w:lang w:eastAsia="eu-ES"/>
              </w:rPr>
              <w:t>3. Requisitos a cumplir.</w:t>
            </w:r>
          </w:p>
        </w:tc>
      </w:tr>
      <w:tr w:rsidR="00D25950" w:rsidRPr="00177A15" w14:paraId="75BD6BDE" w14:textId="77777777" w:rsidTr="00AF6E94">
        <w:trPr>
          <w:jc w:val="center"/>
        </w:trPr>
        <w:tc>
          <w:tcPr>
            <w:tcW w:w="4973" w:type="dxa"/>
            <w:shd w:val="clear" w:color="auto" w:fill="auto"/>
          </w:tcPr>
          <w:p w14:paraId="6C3713D6" w14:textId="77777777" w:rsidR="00973D09" w:rsidRPr="00177A15" w:rsidRDefault="00077080" w:rsidP="00AF6E94">
            <w:pPr>
              <w:spacing w:before="120" w:after="120"/>
              <w:ind w:left="113" w:right="113"/>
              <w:jc w:val="both"/>
              <w:rPr>
                <w:rFonts w:ascii="Garamond" w:hAnsi="Garamond"/>
                <w:sz w:val="24"/>
                <w:szCs w:val="24"/>
                <w:lang w:val="eu-ES" w:eastAsia="eu-ES"/>
              </w:rPr>
            </w:pPr>
            <w:r w:rsidRPr="00177A15">
              <w:rPr>
                <w:rFonts w:ascii="Garamond" w:hAnsi="Garamond"/>
                <w:sz w:val="24"/>
                <w:szCs w:val="24"/>
                <w:lang w:val="eu-ES" w:eastAsia="eu-ES"/>
              </w:rPr>
              <w:t>1.- Baldintzak.</w:t>
            </w:r>
          </w:p>
        </w:tc>
        <w:tc>
          <w:tcPr>
            <w:tcW w:w="4917" w:type="dxa"/>
            <w:shd w:val="clear" w:color="auto" w:fill="auto"/>
          </w:tcPr>
          <w:p w14:paraId="1800E77D"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1.- Condiciones.</w:t>
            </w:r>
          </w:p>
        </w:tc>
      </w:tr>
      <w:tr w:rsidR="00D25950" w:rsidRPr="00177A15" w14:paraId="784EA24E" w14:textId="77777777" w:rsidTr="00AF6E94">
        <w:trPr>
          <w:trHeight w:hRule="exact" w:val="1020"/>
          <w:jc w:val="center"/>
        </w:trPr>
        <w:tc>
          <w:tcPr>
            <w:tcW w:w="4973" w:type="dxa"/>
            <w:shd w:val="clear" w:color="auto" w:fill="auto"/>
          </w:tcPr>
          <w:p w14:paraId="7EE00C18" w14:textId="77777777" w:rsidR="00973D09" w:rsidRPr="00177A15" w:rsidRDefault="00077080" w:rsidP="00AF6E94">
            <w:pPr>
              <w:spacing w:before="120" w:after="120"/>
              <w:ind w:left="113" w:right="113"/>
              <w:jc w:val="both"/>
              <w:rPr>
                <w:rFonts w:ascii="Garamond" w:hAnsi="Garamond"/>
                <w:sz w:val="24"/>
                <w:szCs w:val="24"/>
                <w:lang w:val="eu-ES" w:eastAsia="eu-ES"/>
              </w:rPr>
            </w:pPr>
            <w:proofErr w:type="spellStart"/>
            <w:r w:rsidRPr="00177A15">
              <w:rPr>
                <w:rFonts w:ascii="Garamond" w:hAnsi="Garamond"/>
                <w:sz w:val="24"/>
                <w:szCs w:val="24"/>
                <w:lang w:val="eu-ES" w:eastAsia="eu-ES"/>
              </w:rPr>
              <w:t>Dirulaguntza</w:t>
            </w:r>
            <w:proofErr w:type="spellEnd"/>
            <w:r w:rsidRPr="00177A15">
              <w:rPr>
                <w:rFonts w:ascii="Garamond" w:hAnsi="Garamond"/>
                <w:sz w:val="24"/>
                <w:szCs w:val="24"/>
                <w:lang w:val="eu-ES" w:eastAsia="eu-ES"/>
              </w:rPr>
              <w:t xml:space="preserve"> jasotzeko, familiek baldintza hauek bete </w:t>
            </w:r>
            <w:r w:rsidRPr="00177A15">
              <w:rPr>
                <w:rFonts w:ascii="Garamond" w:hAnsi="Garamond"/>
                <w:sz w:val="24"/>
                <w:szCs w:val="24"/>
                <w:lang w:val="eu-ES" w:eastAsia="eu-ES"/>
              </w:rPr>
              <w:t>beharko dituzte izena emateko unean:</w:t>
            </w:r>
          </w:p>
        </w:tc>
        <w:tc>
          <w:tcPr>
            <w:tcW w:w="4917" w:type="dxa"/>
            <w:shd w:val="clear" w:color="auto" w:fill="auto"/>
          </w:tcPr>
          <w:p w14:paraId="743CFD03"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Para la percepción de la subvención, las familias deberán cumplir los siguientes requisitos en el momento de la inscripción:</w:t>
            </w:r>
          </w:p>
          <w:p w14:paraId="62C34583" w14:textId="77777777" w:rsidR="00973D09" w:rsidRPr="00177A15" w:rsidRDefault="00077080" w:rsidP="00AF6E94">
            <w:pPr>
              <w:spacing w:before="120" w:after="120"/>
              <w:ind w:left="113" w:right="113"/>
              <w:jc w:val="both"/>
              <w:rPr>
                <w:rFonts w:ascii="Garamond" w:hAnsi="Garamond"/>
                <w:sz w:val="24"/>
                <w:szCs w:val="24"/>
                <w:lang w:val="eu-ES" w:eastAsia="eu-ES"/>
              </w:rPr>
            </w:pPr>
            <w:r w:rsidRPr="00177A15">
              <w:rPr>
                <w:rFonts w:ascii="Garamond" w:hAnsi="Garamond"/>
                <w:sz w:val="24"/>
                <w:szCs w:val="24"/>
                <w:lang w:eastAsia="eu-ES"/>
              </w:rPr>
              <w:t>:</w:t>
            </w:r>
          </w:p>
        </w:tc>
      </w:tr>
      <w:tr w:rsidR="00D25950" w:rsidRPr="00177A15" w14:paraId="372724C6" w14:textId="77777777" w:rsidTr="00AF6E94">
        <w:trPr>
          <w:trHeight w:hRule="exact" w:val="601"/>
          <w:jc w:val="center"/>
        </w:trPr>
        <w:tc>
          <w:tcPr>
            <w:tcW w:w="4973" w:type="dxa"/>
            <w:shd w:val="clear" w:color="auto" w:fill="auto"/>
          </w:tcPr>
          <w:p w14:paraId="7BB583DE" w14:textId="77777777" w:rsidR="00973D09" w:rsidRPr="00177A15" w:rsidRDefault="00077080" w:rsidP="00AF6E94">
            <w:pPr>
              <w:spacing w:before="120" w:after="120"/>
              <w:ind w:left="113" w:right="113"/>
              <w:jc w:val="both"/>
              <w:rPr>
                <w:rFonts w:ascii="Garamond" w:hAnsi="Garamond"/>
                <w:sz w:val="24"/>
                <w:szCs w:val="24"/>
                <w:lang w:val="eu-ES" w:eastAsia="eu-ES"/>
              </w:rPr>
            </w:pPr>
            <w:r w:rsidRPr="00177A15">
              <w:rPr>
                <w:rFonts w:ascii="Garamond" w:hAnsi="Garamond"/>
                <w:sz w:val="24"/>
                <w:szCs w:val="24"/>
                <w:lang w:val="eu-ES" w:eastAsia="eu-ES"/>
              </w:rPr>
              <w:t>a) Arrasaten erroldatuta egotea.</w:t>
            </w:r>
          </w:p>
        </w:tc>
        <w:tc>
          <w:tcPr>
            <w:tcW w:w="4917" w:type="dxa"/>
            <w:shd w:val="clear" w:color="auto" w:fill="auto"/>
          </w:tcPr>
          <w:p w14:paraId="7D90CD76"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val="eu-ES" w:eastAsia="eu-ES"/>
              </w:rPr>
              <w:t xml:space="preserve">a) </w:t>
            </w:r>
            <w:r w:rsidRPr="00177A15">
              <w:rPr>
                <w:rFonts w:ascii="Garamond" w:hAnsi="Garamond"/>
                <w:sz w:val="24"/>
                <w:szCs w:val="24"/>
                <w:lang w:eastAsia="eu-ES"/>
              </w:rPr>
              <w:t xml:space="preserve">Estar empadronadas en </w:t>
            </w:r>
            <w:proofErr w:type="spellStart"/>
            <w:r w:rsidRPr="00177A15">
              <w:rPr>
                <w:rFonts w:ascii="Garamond" w:hAnsi="Garamond"/>
                <w:sz w:val="24"/>
                <w:szCs w:val="24"/>
                <w:lang w:eastAsia="eu-ES"/>
              </w:rPr>
              <w:t>Arrasate</w:t>
            </w:r>
            <w:proofErr w:type="spellEnd"/>
            <w:r w:rsidRPr="00177A15">
              <w:rPr>
                <w:rFonts w:ascii="Garamond" w:hAnsi="Garamond"/>
                <w:sz w:val="24"/>
                <w:szCs w:val="24"/>
                <w:lang w:val="eu-ES" w:eastAsia="eu-ES"/>
              </w:rPr>
              <w:t>.</w:t>
            </w:r>
          </w:p>
        </w:tc>
      </w:tr>
      <w:tr w:rsidR="00D25950" w:rsidRPr="00177A15" w14:paraId="6DDF70EF" w14:textId="77777777" w:rsidTr="00AF6E94">
        <w:trPr>
          <w:trHeight w:hRule="exact" w:val="709"/>
          <w:jc w:val="center"/>
        </w:trPr>
        <w:tc>
          <w:tcPr>
            <w:tcW w:w="4973" w:type="dxa"/>
            <w:shd w:val="clear" w:color="auto" w:fill="auto"/>
          </w:tcPr>
          <w:p w14:paraId="73BA91F9" w14:textId="77777777" w:rsidR="00973D09" w:rsidRPr="00177A15" w:rsidRDefault="00077080" w:rsidP="00AF6E94">
            <w:pPr>
              <w:spacing w:before="120" w:after="120"/>
              <w:ind w:left="113" w:right="113"/>
              <w:jc w:val="both"/>
              <w:rPr>
                <w:rFonts w:ascii="Garamond" w:hAnsi="Garamond"/>
                <w:sz w:val="24"/>
                <w:szCs w:val="24"/>
                <w:lang w:val="eu-ES" w:eastAsia="eu-ES"/>
              </w:rPr>
            </w:pPr>
            <w:r w:rsidRPr="00177A15">
              <w:rPr>
                <w:rFonts w:ascii="Garamond" w:hAnsi="Garamond"/>
                <w:sz w:val="24"/>
                <w:szCs w:val="24"/>
                <w:lang w:val="eu-ES" w:eastAsia="eu-ES"/>
              </w:rPr>
              <w:t xml:space="preserve">b) Urteko diru </w:t>
            </w:r>
            <w:r w:rsidRPr="00177A15">
              <w:rPr>
                <w:rFonts w:ascii="Garamond" w:hAnsi="Garamond"/>
                <w:sz w:val="24"/>
                <w:szCs w:val="24"/>
                <w:lang w:val="eu-ES" w:eastAsia="eu-ES"/>
              </w:rPr>
              <w:t>sarrera gordinek ezingo dituzte gainditu kopuru hauek:</w:t>
            </w:r>
          </w:p>
          <w:p w14:paraId="577EF9B0" w14:textId="77777777" w:rsidR="00973D09" w:rsidRPr="00177A15" w:rsidRDefault="00973D09" w:rsidP="00AF6E94">
            <w:pPr>
              <w:spacing w:before="120" w:after="120"/>
              <w:ind w:left="113" w:right="113"/>
              <w:jc w:val="both"/>
              <w:rPr>
                <w:rFonts w:ascii="Garamond" w:hAnsi="Garamond"/>
                <w:sz w:val="24"/>
                <w:szCs w:val="24"/>
                <w:lang w:val="eu-ES" w:eastAsia="eu-ES"/>
              </w:rPr>
            </w:pPr>
          </w:p>
        </w:tc>
        <w:tc>
          <w:tcPr>
            <w:tcW w:w="4917" w:type="dxa"/>
            <w:shd w:val="clear" w:color="auto" w:fill="auto"/>
          </w:tcPr>
          <w:p w14:paraId="3D3DB512" w14:textId="77777777" w:rsidR="00973D09" w:rsidRPr="00177A15" w:rsidRDefault="00077080" w:rsidP="00973D09">
            <w:pPr>
              <w:pStyle w:val="Zerrenda-paragrafoa"/>
              <w:numPr>
                <w:ilvl w:val="0"/>
                <w:numId w:val="26"/>
              </w:numPr>
              <w:spacing w:before="120" w:after="120" w:line="240" w:lineRule="auto"/>
              <w:ind w:right="113" w:hanging="200"/>
              <w:jc w:val="both"/>
              <w:rPr>
                <w:rFonts w:ascii="Garamond" w:hAnsi="Garamond"/>
                <w:sz w:val="24"/>
                <w:szCs w:val="24"/>
                <w:lang w:val="es-ES"/>
              </w:rPr>
            </w:pPr>
            <w:r w:rsidRPr="00177A15">
              <w:rPr>
                <w:rFonts w:ascii="Garamond" w:hAnsi="Garamond"/>
                <w:sz w:val="24"/>
                <w:szCs w:val="24"/>
                <w:lang w:val="es-ES" w:eastAsia="eu-ES"/>
              </w:rPr>
              <w:t xml:space="preserve"> Los ingresos brutos anuales no podrán superar las siguientes cantidades:</w:t>
            </w:r>
          </w:p>
          <w:p w14:paraId="03584F1B" w14:textId="77777777" w:rsidR="00973D09" w:rsidRPr="00177A15" w:rsidRDefault="00973D09" w:rsidP="00AF6E94">
            <w:pPr>
              <w:spacing w:before="120" w:after="120"/>
              <w:ind w:left="113" w:right="113"/>
              <w:jc w:val="both"/>
              <w:rPr>
                <w:rFonts w:ascii="Garamond" w:hAnsi="Garamond"/>
                <w:sz w:val="24"/>
                <w:szCs w:val="24"/>
                <w:lang w:eastAsia="eu-ES"/>
              </w:rPr>
            </w:pPr>
          </w:p>
        </w:tc>
      </w:tr>
      <w:tr w:rsidR="00D25950" w:rsidRPr="00177A15" w14:paraId="1E5FE837" w14:textId="77777777" w:rsidTr="00AF6E94">
        <w:trPr>
          <w:jc w:val="center"/>
        </w:trPr>
        <w:tc>
          <w:tcPr>
            <w:tcW w:w="4973" w:type="dxa"/>
            <w:shd w:val="clear" w:color="auto" w:fill="auto"/>
          </w:tcPr>
          <w:p w14:paraId="2FFC6E85" w14:textId="77777777" w:rsidR="00973D09" w:rsidRPr="00177A15" w:rsidRDefault="00973D09" w:rsidP="00AF6E94">
            <w:pPr>
              <w:spacing w:before="120" w:after="120"/>
              <w:ind w:right="113"/>
              <w:contextualSpacing/>
              <w:jc w:val="both"/>
              <w:rPr>
                <w:rFonts w:ascii="Garamond" w:hAnsi="Garamond"/>
                <w:sz w:val="24"/>
                <w:szCs w:val="24"/>
                <w:lang w:val="eu-ES" w:eastAsia="eu-ES"/>
              </w:rPr>
            </w:pPr>
          </w:p>
          <w:p w14:paraId="0228BB2A" w14:textId="77777777" w:rsidR="00973D09" w:rsidRPr="00177A15" w:rsidRDefault="00077080" w:rsidP="00AF6E94">
            <w:pPr>
              <w:spacing w:before="120" w:after="120"/>
              <w:ind w:left="473" w:right="113"/>
              <w:contextualSpacing/>
              <w:jc w:val="both"/>
              <w:rPr>
                <w:rFonts w:ascii="Garamond" w:hAnsi="Garamond"/>
                <w:sz w:val="24"/>
                <w:szCs w:val="24"/>
                <w:lang w:val="eu-ES" w:eastAsia="eu-ES"/>
              </w:rPr>
            </w:pPr>
            <w:r w:rsidRPr="00177A15">
              <w:rPr>
                <w:rFonts w:ascii="Garamond" w:hAnsi="Garamond"/>
                <w:sz w:val="24"/>
                <w:szCs w:val="24"/>
                <w:lang w:val="eu-ES" w:eastAsia="eu-ES"/>
              </w:rPr>
              <w:t>– 2 lagunek osatutako bizikidetza unitateen kasuan: 20.000 €.</w:t>
            </w:r>
          </w:p>
          <w:p w14:paraId="6FA0DB60" w14:textId="77777777" w:rsidR="00973D09" w:rsidRPr="00177A15" w:rsidRDefault="00973D09" w:rsidP="00AF6E94">
            <w:pPr>
              <w:spacing w:before="120" w:after="120"/>
              <w:ind w:right="113"/>
              <w:contextualSpacing/>
              <w:jc w:val="both"/>
              <w:rPr>
                <w:rFonts w:ascii="Garamond" w:hAnsi="Garamond"/>
                <w:sz w:val="24"/>
                <w:szCs w:val="24"/>
                <w:lang w:val="eu-ES" w:eastAsia="eu-ES"/>
              </w:rPr>
            </w:pPr>
          </w:p>
        </w:tc>
        <w:tc>
          <w:tcPr>
            <w:tcW w:w="4917" w:type="dxa"/>
            <w:shd w:val="clear" w:color="auto" w:fill="auto"/>
          </w:tcPr>
          <w:p w14:paraId="090CD6A9" w14:textId="77777777" w:rsidR="00973D09" w:rsidRPr="00177A15" w:rsidRDefault="00973D09" w:rsidP="00AF6E94">
            <w:pPr>
              <w:spacing w:before="120" w:after="120"/>
              <w:ind w:left="473" w:right="113"/>
              <w:contextualSpacing/>
              <w:jc w:val="both"/>
              <w:rPr>
                <w:rFonts w:ascii="Garamond" w:hAnsi="Garamond"/>
                <w:sz w:val="24"/>
                <w:szCs w:val="24"/>
                <w:lang w:val="en-US" w:eastAsia="eu-ES"/>
              </w:rPr>
            </w:pPr>
          </w:p>
          <w:p w14:paraId="4C93C146" w14:textId="77777777" w:rsidR="00973D09" w:rsidRPr="00177A15" w:rsidRDefault="00077080" w:rsidP="00AF6E94">
            <w:pPr>
              <w:spacing w:before="120" w:after="120"/>
              <w:ind w:left="473" w:right="113"/>
              <w:contextualSpacing/>
              <w:jc w:val="both"/>
              <w:rPr>
                <w:rFonts w:ascii="Garamond" w:hAnsi="Garamond"/>
                <w:sz w:val="24"/>
                <w:szCs w:val="24"/>
              </w:rPr>
            </w:pPr>
            <w:r w:rsidRPr="00177A15">
              <w:rPr>
                <w:rFonts w:ascii="Garamond" w:hAnsi="Garamond"/>
                <w:sz w:val="24"/>
                <w:szCs w:val="24"/>
                <w:lang w:eastAsia="eu-ES"/>
              </w:rPr>
              <w:t>– unidades convivenciales de 2 personas: 20.000 €.</w:t>
            </w:r>
          </w:p>
          <w:p w14:paraId="5B6A76E4" w14:textId="77777777" w:rsidR="00973D09" w:rsidRPr="00177A15" w:rsidRDefault="00973D09" w:rsidP="00AF6E94">
            <w:pPr>
              <w:spacing w:before="120" w:after="120"/>
              <w:ind w:right="113"/>
              <w:contextualSpacing/>
              <w:jc w:val="both"/>
              <w:rPr>
                <w:rFonts w:ascii="Garamond" w:hAnsi="Garamond"/>
                <w:sz w:val="24"/>
                <w:szCs w:val="24"/>
                <w:lang w:eastAsia="eu-ES"/>
              </w:rPr>
            </w:pPr>
          </w:p>
        </w:tc>
      </w:tr>
      <w:tr w:rsidR="00D25950" w:rsidRPr="00177A15" w14:paraId="4F5FB864" w14:textId="77777777" w:rsidTr="00AF6E94">
        <w:trPr>
          <w:jc w:val="center"/>
        </w:trPr>
        <w:tc>
          <w:tcPr>
            <w:tcW w:w="4973" w:type="dxa"/>
            <w:shd w:val="clear" w:color="auto" w:fill="auto"/>
          </w:tcPr>
          <w:p w14:paraId="605C4239" w14:textId="77777777" w:rsidR="00973D09" w:rsidRPr="00177A15" w:rsidRDefault="00077080" w:rsidP="00AF6E94">
            <w:pPr>
              <w:spacing w:before="120" w:after="120"/>
              <w:ind w:left="473" w:right="113"/>
              <w:contextualSpacing/>
              <w:jc w:val="both"/>
              <w:rPr>
                <w:rFonts w:ascii="Garamond" w:hAnsi="Garamond"/>
                <w:sz w:val="24"/>
                <w:szCs w:val="24"/>
                <w:lang w:val="eu-ES" w:eastAsia="eu-ES"/>
              </w:rPr>
            </w:pPr>
            <w:r w:rsidRPr="00177A15">
              <w:rPr>
                <w:rFonts w:ascii="Garamond" w:hAnsi="Garamond"/>
                <w:sz w:val="24"/>
                <w:szCs w:val="24"/>
                <w:lang w:val="eu-ES" w:eastAsia="eu-ES"/>
              </w:rPr>
              <w:t xml:space="preserve">– 3 </w:t>
            </w:r>
            <w:r w:rsidRPr="00177A15">
              <w:rPr>
                <w:rFonts w:ascii="Garamond" w:hAnsi="Garamond"/>
                <w:sz w:val="24"/>
                <w:szCs w:val="24"/>
                <w:lang w:val="eu-ES" w:eastAsia="eu-ES"/>
              </w:rPr>
              <w:t>lagunek osatutako bizikidetza unitateen kasuan: 26.000 €.</w:t>
            </w:r>
          </w:p>
          <w:p w14:paraId="4E65600B" w14:textId="77777777" w:rsidR="00973D09" w:rsidRPr="00177A15" w:rsidRDefault="00973D09" w:rsidP="00AF6E94">
            <w:pPr>
              <w:spacing w:before="120" w:after="120"/>
              <w:ind w:left="473" w:right="113"/>
              <w:contextualSpacing/>
              <w:jc w:val="both"/>
              <w:rPr>
                <w:rFonts w:ascii="Garamond" w:hAnsi="Garamond"/>
                <w:sz w:val="24"/>
                <w:szCs w:val="24"/>
                <w:lang w:val="eu-ES" w:eastAsia="eu-ES"/>
              </w:rPr>
            </w:pPr>
          </w:p>
        </w:tc>
        <w:tc>
          <w:tcPr>
            <w:tcW w:w="4917" w:type="dxa"/>
            <w:shd w:val="clear" w:color="auto" w:fill="auto"/>
          </w:tcPr>
          <w:p w14:paraId="22226FF2" w14:textId="77777777" w:rsidR="00973D09" w:rsidRPr="00177A15" w:rsidRDefault="00077080" w:rsidP="00AF6E94">
            <w:pPr>
              <w:spacing w:before="120" w:after="120"/>
              <w:ind w:left="473" w:right="113"/>
              <w:contextualSpacing/>
              <w:jc w:val="both"/>
              <w:rPr>
                <w:rFonts w:ascii="Garamond" w:hAnsi="Garamond"/>
                <w:sz w:val="24"/>
                <w:szCs w:val="24"/>
              </w:rPr>
            </w:pPr>
            <w:r w:rsidRPr="00177A15">
              <w:rPr>
                <w:rFonts w:ascii="Garamond" w:hAnsi="Garamond"/>
                <w:sz w:val="24"/>
                <w:szCs w:val="24"/>
                <w:lang w:eastAsia="eu-ES"/>
              </w:rPr>
              <w:t>– unidades convivenciales de 3 personas: 26.000 €.</w:t>
            </w:r>
          </w:p>
          <w:p w14:paraId="1E2D6A9D" w14:textId="77777777" w:rsidR="00973D09" w:rsidRPr="00177A15" w:rsidRDefault="00973D09" w:rsidP="00AF6E94">
            <w:pPr>
              <w:spacing w:before="120" w:after="120"/>
              <w:ind w:left="473" w:right="113"/>
              <w:contextualSpacing/>
              <w:jc w:val="both"/>
              <w:rPr>
                <w:rFonts w:ascii="Garamond" w:hAnsi="Garamond"/>
                <w:sz w:val="24"/>
                <w:szCs w:val="24"/>
              </w:rPr>
            </w:pPr>
          </w:p>
        </w:tc>
      </w:tr>
      <w:tr w:rsidR="00D25950" w:rsidRPr="00177A15" w14:paraId="7CE60701" w14:textId="77777777" w:rsidTr="00AF6E94">
        <w:trPr>
          <w:trHeight w:val="576"/>
          <w:jc w:val="center"/>
        </w:trPr>
        <w:tc>
          <w:tcPr>
            <w:tcW w:w="4973" w:type="dxa"/>
            <w:shd w:val="clear" w:color="auto" w:fill="auto"/>
          </w:tcPr>
          <w:p w14:paraId="2631A660" w14:textId="77777777" w:rsidR="00973D09" w:rsidRPr="00177A15" w:rsidRDefault="00077080" w:rsidP="00AF6E94">
            <w:pPr>
              <w:spacing w:before="120" w:after="120"/>
              <w:ind w:left="473" w:right="113"/>
              <w:contextualSpacing/>
              <w:jc w:val="both"/>
              <w:rPr>
                <w:rFonts w:ascii="Garamond" w:hAnsi="Garamond"/>
                <w:sz w:val="24"/>
                <w:szCs w:val="24"/>
                <w:lang w:val="eu-ES" w:eastAsia="eu-ES"/>
              </w:rPr>
            </w:pPr>
            <w:r w:rsidRPr="00177A15">
              <w:rPr>
                <w:rFonts w:ascii="Garamond" w:hAnsi="Garamond"/>
                <w:sz w:val="24"/>
                <w:szCs w:val="24"/>
                <w:lang w:val="eu-ES" w:eastAsia="eu-ES"/>
              </w:rPr>
              <w:lastRenderedPageBreak/>
              <w:t>– 4 lagunek edo gehiagok osatutako bizikidetza unitateen kasuan: 30.000 €.</w:t>
            </w:r>
          </w:p>
        </w:tc>
        <w:tc>
          <w:tcPr>
            <w:tcW w:w="4917" w:type="dxa"/>
            <w:shd w:val="clear" w:color="auto" w:fill="auto"/>
          </w:tcPr>
          <w:p w14:paraId="59C886BE" w14:textId="77777777" w:rsidR="00973D09" w:rsidRPr="00177A15" w:rsidRDefault="00077080" w:rsidP="00AF6E94">
            <w:pPr>
              <w:spacing w:before="120" w:after="120"/>
              <w:ind w:left="473" w:right="113"/>
              <w:contextualSpacing/>
              <w:jc w:val="both"/>
              <w:rPr>
                <w:rFonts w:ascii="Garamond" w:hAnsi="Garamond"/>
                <w:sz w:val="24"/>
                <w:szCs w:val="24"/>
                <w:lang w:eastAsia="eu-ES"/>
              </w:rPr>
            </w:pPr>
            <w:r w:rsidRPr="00177A15">
              <w:rPr>
                <w:rFonts w:ascii="Garamond" w:hAnsi="Garamond"/>
                <w:sz w:val="24"/>
                <w:szCs w:val="24"/>
                <w:lang w:eastAsia="eu-ES"/>
              </w:rPr>
              <w:t>– unidades convivenciales de 4 o más personas: 30.000 €.</w:t>
            </w:r>
          </w:p>
        </w:tc>
      </w:tr>
      <w:tr w:rsidR="00D25950" w:rsidRPr="00177A15" w14:paraId="17F0988C" w14:textId="77777777" w:rsidTr="00AF6E94">
        <w:trPr>
          <w:jc w:val="center"/>
        </w:trPr>
        <w:tc>
          <w:tcPr>
            <w:tcW w:w="4973" w:type="dxa"/>
            <w:shd w:val="clear" w:color="auto" w:fill="auto"/>
          </w:tcPr>
          <w:p w14:paraId="1FA7A55B" w14:textId="77777777" w:rsidR="00973D09" w:rsidRPr="00177A15" w:rsidRDefault="00077080" w:rsidP="00AF6E94">
            <w:pPr>
              <w:spacing w:before="120" w:after="120"/>
              <w:ind w:left="113" w:right="113"/>
              <w:jc w:val="both"/>
              <w:rPr>
                <w:rFonts w:ascii="Garamond" w:hAnsi="Garamond"/>
                <w:sz w:val="24"/>
                <w:szCs w:val="24"/>
                <w:lang w:val="eu-ES" w:eastAsia="eu-ES"/>
              </w:rPr>
            </w:pPr>
            <w:r w:rsidRPr="00177A15">
              <w:rPr>
                <w:rFonts w:ascii="Garamond" w:hAnsi="Garamond"/>
                <w:sz w:val="24"/>
                <w:szCs w:val="24"/>
                <w:lang w:val="eu-ES" w:eastAsia="eu-ES"/>
              </w:rPr>
              <w:t xml:space="preserve">c) </w:t>
            </w:r>
            <w:r w:rsidRPr="00177A15">
              <w:rPr>
                <w:rFonts w:ascii="Garamond" w:hAnsi="Garamond"/>
                <w:sz w:val="24"/>
                <w:szCs w:val="24"/>
                <w:lang w:val="eu-ES" w:eastAsia="eu-ES"/>
              </w:rPr>
              <w:t>Bizikidetza unitateko kide guztiek egunean egon beharko dute udal tasen, zehapenen eta zergen ordainketan.</w:t>
            </w:r>
          </w:p>
        </w:tc>
        <w:tc>
          <w:tcPr>
            <w:tcW w:w="4917" w:type="dxa"/>
            <w:shd w:val="clear" w:color="auto" w:fill="auto"/>
          </w:tcPr>
          <w:p w14:paraId="7D7F4E6D"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c) Todas las personas integrantes de la unidad de convivencia deberán estar al día en el pago de las tasas, sanciones e impuestos municipales.</w:t>
            </w:r>
          </w:p>
        </w:tc>
      </w:tr>
      <w:tr w:rsidR="00D25950" w:rsidRPr="00177A15" w14:paraId="17000E47" w14:textId="77777777" w:rsidTr="00AF6E94">
        <w:trPr>
          <w:jc w:val="center"/>
        </w:trPr>
        <w:tc>
          <w:tcPr>
            <w:tcW w:w="4973" w:type="dxa"/>
            <w:shd w:val="clear" w:color="auto" w:fill="auto"/>
          </w:tcPr>
          <w:p w14:paraId="0418EA89" w14:textId="77777777" w:rsidR="00973D09" w:rsidRPr="00177A15" w:rsidRDefault="00077080" w:rsidP="00AF6E94">
            <w:pPr>
              <w:spacing w:before="120" w:after="120"/>
              <w:ind w:left="113" w:right="113"/>
              <w:jc w:val="both"/>
              <w:rPr>
                <w:rFonts w:ascii="Garamond" w:hAnsi="Garamond"/>
                <w:sz w:val="24"/>
                <w:szCs w:val="24"/>
                <w:lang w:val="eu-ES" w:eastAsia="eu-ES"/>
              </w:rPr>
            </w:pPr>
            <w:r w:rsidRPr="00177A15">
              <w:rPr>
                <w:rFonts w:ascii="Garamond" w:hAnsi="Garamond"/>
                <w:sz w:val="24"/>
                <w:szCs w:val="24"/>
                <w:lang w:val="eu-ES" w:eastAsia="eu-ES"/>
              </w:rPr>
              <w:t>Udala</w:t>
            </w:r>
            <w:r w:rsidRPr="00177A15">
              <w:rPr>
                <w:rFonts w:ascii="Garamond" w:hAnsi="Garamond"/>
                <w:sz w:val="24"/>
                <w:szCs w:val="24"/>
                <w:lang w:val="eu-ES" w:eastAsia="eu-ES"/>
              </w:rPr>
              <w:t>k ofizioz egiaztatuko du puntu honi dagozkion “a” eta “c” ataletako baldintzak betetzen direla.</w:t>
            </w:r>
          </w:p>
        </w:tc>
        <w:tc>
          <w:tcPr>
            <w:tcW w:w="4917" w:type="dxa"/>
            <w:shd w:val="clear" w:color="auto" w:fill="auto"/>
          </w:tcPr>
          <w:p w14:paraId="4AEA3BAC"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El Ayuntamiento comprobará de oficio el cumplimiento de los requisitos de los apartados “a” y “c” correspondientes a este punto.</w:t>
            </w:r>
          </w:p>
        </w:tc>
      </w:tr>
      <w:tr w:rsidR="00D25950" w:rsidRPr="00177A15" w14:paraId="2C62FD75" w14:textId="77777777" w:rsidTr="00AF6E94">
        <w:trPr>
          <w:trHeight w:val="883"/>
          <w:jc w:val="center"/>
        </w:trPr>
        <w:tc>
          <w:tcPr>
            <w:tcW w:w="4973" w:type="dxa"/>
            <w:shd w:val="clear" w:color="auto" w:fill="auto"/>
          </w:tcPr>
          <w:p w14:paraId="783076A2" w14:textId="77777777" w:rsidR="00973D09" w:rsidRPr="00177A15" w:rsidRDefault="00077080" w:rsidP="00AF6E94">
            <w:pPr>
              <w:spacing w:before="120" w:after="120"/>
              <w:ind w:left="113" w:right="113"/>
              <w:jc w:val="both"/>
              <w:rPr>
                <w:rFonts w:ascii="Garamond" w:hAnsi="Garamond"/>
                <w:sz w:val="24"/>
                <w:szCs w:val="24"/>
                <w:lang w:val="eu-ES" w:eastAsia="eu-ES"/>
              </w:rPr>
            </w:pPr>
            <w:r w:rsidRPr="00177A15">
              <w:rPr>
                <w:rFonts w:ascii="Garamond" w:hAnsi="Garamond"/>
                <w:sz w:val="24"/>
                <w:szCs w:val="24"/>
                <w:lang w:val="eu-ES" w:eastAsia="eu-ES"/>
              </w:rPr>
              <w:t xml:space="preserve">Eskatzaileak </w:t>
            </w:r>
            <w:proofErr w:type="spellStart"/>
            <w:r w:rsidRPr="00177A15">
              <w:rPr>
                <w:rFonts w:ascii="Garamond" w:hAnsi="Garamond"/>
                <w:sz w:val="24"/>
                <w:szCs w:val="24"/>
                <w:lang w:val="eu-ES" w:eastAsia="eu-ES"/>
              </w:rPr>
              <w:t>dirulaguntzaren</w:t>
            </w:r>
            <w:proofErr w:type="spellEnd"/>
            <w:r w:rsidRPr="00177A15">
              <w:rPr>
                <w:rFonts w:ascii="Garamond" w:hAnsi="Garamond"/>
                <w:sz w:val="24"/>
                <w:szCs w:val="24"/>
                <w:lang w:val="eu-ES" w:eastAsia="eu-ES"/>
              </w:rPr>
              <w:t xml:space="preserve"> e</w:t>
            </w:r>
            <w:r w:rsidRPr="00177A15">
              <w:rPr>
                <w:rFonts w:ascii="Garamond" w:hAnsi="Garamond"/>
                <w:sz w:val="24"/>
                <w:szCs w:val="24"/>
                <w:lang w:val="eu-ES" w:eastAsia="eu-ES"/>
              </w:rPr>
              <w:t>skaera aurkeztean, ulertuko da baimena ematen duela aipatutako datuak egiaztatzeko.</w:t>
            </w:r>
          </w:p>
        </w:tc>
        <w:tc>
          <w:tcPr>
            <w:tcW w:w="4917" w:type="dxa"/>
            <w:shd w:val="clear" w:color="auto" w:fill="auto"/>
          </w:tcPr>
          <w:p w14:paraId="76441192"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Se considerará que la persona solicitante autoriza la comprobación de los mencionados datos al presentar la solicitud de subvención.</w:t>
            </w:r>
          </w:p>
        </w:tc>
      </w:tr>
      <w:tr w:rsidR="00D25950" w:rsidRPr="00177A15" w14:paraId="47D72F6F" w14:textId="77777777" w:rsidTr="00AF6E94">
        <w:trPr>
          <w:jc w:val="center"/>
        </w:trPr>
        <w:tc>
          <w:tcPr>
            <w:tcW w:w="4973" w:type="dxa"/>
            <w:shd w:val="clear" w:color="auto" w:fill="auto"/>
          </w:tcPr>
          <w:p w14:paraId="6CA24F3D" w14:textId="77777777" w:rsidR="00973D09" w:rsidRPr="00177A15" w:rsidRDefault="00077080" w:rsidP="00AF6E94">
            <w:pPr>
              <w:keepNext/>
              <w:spacing w:before="120" w:after="120"/>
              <w:ind w:left="113" w:right="113"/>
              <w:jc w:val="both"/>
              <w:outlineLvl w:val="2"/>
              <w:rPr>
                <w:rFonts w:ascii="Garamond" w:hAnsi="Garamond" w:cs="Arial"/>
                <w:b/>
                <w:bCs/>
                <w:sz w:val="24"/>
                <w:szCs w:val="24"/>
                <w:lang w:val="eu-ES" w:eastAsia="eu-ES"/>
              </w:rPr>
            </w:pPr>
            <w:bookmarkStart w:id="0" w:name="_Hlk71203513"/>
            <w:r w:rsidRPr="00177A15">
              <w:rPr>
                <w:rFonts w:ascii="Garamond" w:hAnsi="Garamond" w:cs="Arial"/>
                <w:b/>
                <w:bCs/>
                <w:sz w:val="24"/>
                <w:szCs w:val="24"/>
                <w:lang w:val="eu-ES" w:eastAsia="eu-ES"/>
              </w:rPr>
              <w:t>4. Aurkeztu beharreko agiriak.</w:t>
            </w:r>
          </w:p>
        </w:tc>
        <w:tc>
          <w:tcPr>
            <w:tcW w:w="4917" w:type="dxa"/>
            <w:shd w:val="clear" w:color="auto" w:fill="auto"/>
          </w:tcPr>
          <w:p w14:paraId="29C6B9EB" w14:textId="77777777" w:rsidR="00973D09" w:rsidRPr="00177A15" w:rsidRDefault="00077080" w:rsidP="00AF6E94">
            <w:pPr>
              <w:keepNext/>
              <w:spacing w:before="120" w:after="120"/>
              <w:ind w:left="113" w:right="113"/>
              <w:jc w:val="both"/>
              <w:outlineLvl w:val="2"/>
              <w:rPr>
                <w:rFonts w:ascii="Garamond" w:hAnsi="Garamond" w:cs="Arial"/>
                <w:b/>
                <w:bCs/>
                <w:sz w:val="24"/>
                <w:szCs w:val="24"/>
                <w:lang w:eastAsia="eu-ES"/>
              </w:rPr>
            </w:pPr>
            <w:r w:rsidRPr="00177A15">
              <w:rPr>
                <w:rFonts w:ascii="Garamond" w:hAnsi="Garamond" w:cs="Arial"/>
                <w:b/>
                <w:bCs/>
                <w:sz w:val="24"/>
                <w:szCs w:val="24"/>
                <w:lang w:eastAsia="eu-ES"/>
              </w:rPr>
              <w:t xml:space="preserve">4. </w:t>
            </w:r>
            <w:r w:rsidRPr="00177A15">
              <w:rPr>
                <w:rFonts w:ascii="Garamond" w:hAnsi="Garamond" w:cs="Arial"/>
                <w:b/>
                <w:bCs/>
                <w:sz w:val="24"/>
                <w:szCs w:val="24"/>
                <w:lang w:eastAsia="eu-ES"/>
              </w:rPr>
              <w:t>Documentación a presentar</w:t>
            </w:r>
          </w:p>
        </w:tc>
      </w:tr>
      <w:tr w:rsidR="00D25950" w:rsidRPr="00177A15" w14:paraId="681E8D03" w14:textId="77777777" w:rsidTr="00AF6E94">
        <w:trPr>
          <w:jc w:val="center"/>
        </w:trPr>
        <w:tc>
          <w:tcPr>
            <w:tcW w:w="4973" w:type="dxa"/>
            <w:shd w:val="clear" w:color="auto" w:fill="auto"/>
          </w:tcPr>
          <w:p w14:paraId="25437E9B" w14:textId="77777777" w:rsidR="00973D09" w:rsidRPr="00177A15" w:rsidRDefault="00077080" w:rsidP="00AF6E94">
            <w:pPr>
              <w:spacing w:before="120" w:after="120"/>
              <w:ind w:left="113" w:right="113"/>
              <w:jc w:val="both"/>
              <w:rPr>
                <w:rFonts w:ascii="Garamond" w:hAnsi="Garamond"/>
                <w:sz w:val="24"/>
                <w:szCs w:val="24"/>
                <w:lang w:val="eu-ES" w:eastAsia="eu-ES"/>
              </w:rPr>
            </w:pPr>
            <w:bookmarkStart w:id="1" w:name="_Hlk158194653"/>
            <w:r w:rsidRPr="00177A15">
              <w:rPr>
                <w:rFonts w:ascii="Garamond" w:hAnsi="Garamond"/>
                <w:sz w:val="24"/>
                <w:szCs w:val="24"/>
                <w:lang w:val="eu-ES" w:eastAsia="eu-ES"/>
              </w:rPr>
              <w:t>Eskaera eredua eta NAN-arekin batera, eskatzaileak aurkeztu beharko du familia unitatea osatzen duten kide guztien azken errentaren gaineko aitorpenaren kopia, aitorpena aurkeztera behartuta badaude.</w:t>
            </w:r>
            <w:r w:rsidRPr="00177A15">
              <w:rPr>
                <w:rFonts w:ascii="Garamond" w:hAnsi="Garamond"/>
                <w:sz w:val="24"/>
                <w:szCs w:val="24"/>
                <w:lang w:val="eu-ES" w:eastAsia="eu-ES"/>
              </w:rPr>
              <w:tab/>
            </w:r>
          </w:p>
        </w:tc>
        <w:tc>
          <w:tcPr>
            <w:tcW w:w="4917" w:type="dxa"/>
            <w:shd w:val="clear" w:color="auto" w:fill="auto"/>
          </w:tcPr>
          <w:p w14:paraId="295CCC83" w14:textId="77777777" w:rsidR="00973D09" w:rsidRPr="00177A15" w:rsidRDefault="00077080" w:rsidP="00AF6E94">
            <w:pPr>
              <w:spacing w:before="120" w:after="120"/>
              <w:ind w:left="113" w:right="113"/>
              <w:jc w:val="both"/>
              <w:rPr>
                <w:rFonts w:ascii="Garamond" w:hAnsi="Garamond"/>
                <w:sz w:val="24"/>
                <w:szCs w:val="24"/>
              </w:rPr>
            </w:pPr>
            <w:r w:rsidRPr="00177A15">
              <w:rPr>
                <w:rFonts w:ascii="Garamond" w:hAnsi="Garamond"/>
                <w:sz w:val="24"/>
                <w:szCs w:val="24"/>
                <w:lang w:eastAsia="eu-ES"/>
              </w:rPr>
              <w:t>Junto con el modelo de solic</w:t>
            </w:r>
            <w:r w:rsidRPr="00177A15">
              <w:rPr>
                <w:rFonts w:ascii="Garamond" w:hAnsi="Garamond"/>
                <w:sz w:val="24"/>
                <w:szCs w:val="24"/>
                <w:lang w:eastAsia="eu-ES"/>
              </w:rPr>
              <w:t>itud y DNI, la familia solicitante deberá presentar copia de la última declaración de la renta de todas las personas integrantes de la unidad familiar obligados a presentarla.</w:t>
            </w:r>
          </w:p>
        </w:tc>
      </w:tr>
      <w:tr w:rsidR="00D25950" w:rsidRPr="00177A15" w14:paraId="724E94B6" w14:textId="77777777" w:rsidTr="00AF6E94">
        <w:trPr>
          <w:trHeight w:hRule="exact" w:val="1132"/>
          <w:jc w:val="center"/>
        </w:trPr>
        <w:tc>
          <w:tcPr>
            <w:tcW w:w="4973" w:type="dxa"/>
            <w:shd w:val="clear" w:color="auto" w:fill="auto"/>
          </w:tcPr>
          <w:p w14:paraId="77149A9B" w14:textId="77777777" w:rsidR="00973D09" w:rsidRPr="00177A15" w:rsidRDefault="00077080" w:rsidP="00AF6E94">
            <w:pPr>
              <w:spacing w:before="120" w:after="120"/>
              <w:ind w:left="173" w:right="113"/>
              <w:contextualSpacing/>
              <w:jc w:val="both"/>
              <w:rPr>
                <w:rFonts w:ascii="Garamond" w:hAnsi="Garamond"/>
                <w:sz w:val="24"/>
                <w:szCs w:val="24"/>
                <w:lang w:val="eu-ES" w:eastAsia="eu-ES"/>
              </w:rPr>
            </w:pPr>
            <w:bookmarkStart w:id="2" w:name="_Hlk71275831"/>
            <w:bookmarkEnd w:id="1"/>
            <w:r w:rsidRPr="00177A15">
              <w:rPr>
                <w:rFonts w:ascii="Garamond" w:hAnsi="Garamond"/>
                <w:sz w:val="24"/>
                <w:szCs w:val="24"/>
                <w:lang w:val="eu-ES" w:eastAsia="eu-ES"/>
              </w:rPr>
              <w:t xml:space="preserve">Halakorik ezean, Foru Ogasunaren ziurtagiria, egiaztatzen duena ez duela </w:t>
            </w:r>
            <w:r w:rsidRPr="00177A15">
              <w:rPr>
                <w:rFonts w:ascii="Garamond" w:hAnsi="Garamond"/>
                <w:sz w:val="24"/>
                <w:szCs w:val="24"/>
                <w:lang w:val="eu-ES" w:eastAsia="eu-ES"/>
              </w:rPr>
              <w:t>zertan aurkeztu errenta aitorpena. Ziurtagiri horretaz gain:</w:t>
            </w:r>
          </w:p>
        </w:tc>
        <w:tc>
          <w:tcPr>
            <w:tcW w:w="4917" w:type="dxa"/>
            <w:shd w:val="clear" w:color="auto" w:fill="auto"/>
          </w:tcPr>
          <w:p w14:paraId="6C7C2970" w14:textId="77777777" w:rsidR="00973D09" w:rsidRPr="00177A15" w:rsidRDefault="00077080" w:rsidP="00AF6E94">
            <w:pPr>
              <w:spacing w:before="120" w:after="120"/>
              <w:ind w:left="173" w:right="113"/>
              <w:contextualSpacing/>
              <w:jc w:val="both"/>
              <w:rPr>
                <w:rFonts w:ascii="Garamond" w:hAnsi="Garamond"/>
                <w:sz w:val="24"/>
                <w:szCs w:val="24"/>
                <w:lang w:eastAsia="eu-ES"/>
              </w:rPr>
            </w:pPr>
            <w:r w:rsidRPr="00177A15">
              <w:rPr>
                <w:rFonts w:ascii="Garamond" w:hAnsi="Garamond"/>
                <w:sz w:val="24"/>
                <w:szCs w:val="24"/>
                <w:lang w:eastAsia="eu-ES"/>
              </w:rPr>
              <w:t>En su defecto, certificado emitido por la Hacienda Foral que acredite la no obligatoriedad de presentar la declaración de la renta. Además de este certificado:</w:t>
            </w:r>
          </w:p>
        </w:tc>
      </w:tr>
      <w:tr w:rsidR="00D25950" w:rsidRPr="00177A15" w14:paraId="269CC6B0" w14:textId="77777777" w:rsidTr="00AF6E94">
        <w:trPr>
          <w:trHeight w:hRule="exact" w:val="1572"/>
          <w:jc w:val="center"/>
        </w:trPr>
        <w:tc>
          <w:tcPr>
            <w:tcW w:w="4973" w:type="dxa"/>
            <w:shd w:val="clear" w:color="auto" w:fill="auto"/>
          </w:tcPr>
          <w:p w14:paraId="4BAC0107" w14:textId="77777777" w:rsidR="00973D09" w:rsidRPr="00177A15" w:rsidRDefault="00077080" w:rsidP="00AF6E94">
            <w:pPr>
              <w:spacing w:before="120" w:after="120"/>
              <w:ind w:left="113" w:right="113"/>
              <w:jc w:val="both"/>
              <w:rPr>
                <w:rFonts w:ascii="Garamond" w:hAnsi="Garamond"/>
                <w:sz w:val="24"/>
                <w:szCs w:val="24"/>
                <w:lang w:val="eu-ES" w:eastAsia="eu-ES"/>
              </w:rPr>
            </w:pPr>
            <w:r w:rsidRPr="00177A15">
              <w:rPr>
                <w:rFonts w:ascii="Garamond" w:hAnsi="Garamond"/>
                <w:sz w:val="24"/>
                <w:szCs w:val="24"/>
                <w:lang w:val="eu-ES" w:eastAsia="eu-ES"/>
              </w:rPr>
              <w:t>Besteren konturako langileen kasua</w:t>
            </w:r>
            <w:r w:rsidRPr="00177A15">
              <w:rPr>
                <w:rFonts w:ascii="Garamond" w:hAnsi="Garamond"/>
                <w:sz w:val="24"/>
                <w:szCs w:val="24"/>
                <w:lang w:val="eu-ES" w:eastAsia="eu-ES"/>
              </w:rPr>
              <w:t>n, kontzeptu guztiengatik jasotako diru sarrera gordin guztiei buruzko dokumentua, azken ekitaldiari dagokiona eta enpresa edo enplegu emaileak emandakoa.</w:t>
            </w:r>
          </w:p>
        </w:tc>
        <w:tc>
          <w:tcPr>
            <w:tcW w:w="4917" w:type="dxa"/>
            <w:shd w:val="clear" w:color="auto" w:fill="auto"/>
          </w:tcPr>
          <w:p w14:paraId="20B04D93"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En el caso de personas trabajadoras por cuenta ajena, documento sobre la totalidad de los ingresos br</w:t>
            </w:r>
            <w:r w:rsidRPr="00177A15">
              <w:rPr>
                <w:rFonts w:ascii="Garamond" w:hAnsi="Garamond"/>
                <w:sz w:val="24"/>
                <w:szCs w:val="24"/>
                <w:lang w:eastAsia="eu-ES"/>
              </w:rPr>
              <w:t>utos percibidos por todos los conceptos, correspondiente al último ejercicio y emitido por la empresa o parte empleadora.</w:t>
            </w:r>
          </w:p>
        </w:tc>
      </w:tr>
      <w:tr w:rsidR="00D25950" w:rsidRPr="00177A15" w14:paraId="0E0A29E4" w14:textId="77777777" w:rsidTr="00AF6E94">
        <w:trPr>
          <w:trHeight w:hRule="exact" w:val="1412"/>
          <w:jc w:val="center"/>
        </w:trPr>
        <w:tc>
          <w:tcPr>
            <w:tcW w:w="4973" w:type="dxa"/>
            <w:shd w:val="clear" w:color="auto" w:fill="auto"/>
          </w:tcPr>
          <w:p w14:paraId="677F0FF2" w14:textId="77777777" w:rsidR="00973D09" w:rsidRPr="00177A15" w:rsidRDefault="00077080" w:rsidP="00AF6E94">
            <w:pPr>
              <w:spacing w:before="120" w:after="120"/>
              <w:ind w:left="113" w:right="113"/>
              <w:jc w:val="both"/>
              <w:rPr>
                <w:rFonts w:ascii="Garamond" w:hAnsi="Garamond"/>
                <w:sz w:val="24"/>
                <w:szCs w:val="24"/>
                <w:lang w:val="eu-ES" w:eastAsia="eu-ES"/>
              </w:rPr>
            </w:pPr>
            <w:r w:rsidRPr="00177A15">
              <w:rPr>
                <w:rFonts w:ascii="Garamond" w:hAnsi="Garamond"/>
                <w:sz w:val="24"/>
                <w:szCs w:val="24"/>
                <w:lang w:val="eu-ES" w:eastAsia="eu-ES"/>
              </w:rPr>
              <w:t>Era berean, aurkeztu beharko dira ekitaldi horretako diru sarrera eta laguntza guztiei dagozkien agiriak (pentsioak, prestazioak, sub</w:t>
            </w:r>
            <w:r w:rsidRPr="00177A15">
              <w:rPr>
                <w:rFonts w:ascii="Garamond" w:hAnsi="Garamond"/>
                <w:sz w:val="24"/>
                <w:szCs w:val="24"/>
                <w:lang w:val="eu-ES" w:eastAsia="eu-ES"/>
              </w:rPr>
              <w:t>sidioak…).</w:t>
            </w:r>
          </w:p>
        </w:tc>
        <w:tc>
          <w:tcPr>
            <w:tcW w:w="4917" w:type="dxa"/>
            <w:shd w:val="clear" w:color="auto" w:fill="auto"/>
          </w:tcPr>
          <w:p w14:paraId="1093B818"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Deberán presentarse, así mismo, justificantes de todos los ingresos y ayudas correspondiente a dicho ejercicio (pensiones, prestaciones, subsidios…).</w:t>
            </w:r>
          </w:p>
        </w:tc>
      </w:tr>
      <w:bookmarkEnd w:id="0"/>
      <w:bookmarkEnd w:id="2"/>
      <w:tr w:rsidR="00D25950" w:rsidRPr="00177A15" w14:paraId="3084CFFD" w14:textId="77777777" w:rsidTr="00AF6E94">
        <w:trPr>
          <w:jc w:val="center"/>
        </w:trPr>
        <w:tc>
          <w:tcPr>
            <w:tcW w:w="4973" w:type="dxa"/>
            <w:shd w:val="clear" w:color="auto" w:fill="auto"/>
          </w:tcPr>
          <w:p w14:paraId="36F5DA02" w14:textId="77777777" w:rsidR="00973D09" w:rsidRPr="00177A15" w:rsidRDefault="00077080" w:rsidP="00AF6E94">
            <w:pPr>
              <w:keepNext/>
              <w:spacing w:before="120" w:after="120"/>
              <w:ind w:left="113" w:right="113"/>
              <w:jc w:val="both"/>
              <w:outlineLvl w:val="2"/>
              <w:rPr>
                <w:rFonts w:ascii="Garamond" w:hAnsi="Garamond"/>
                <w:sz w:val="24"/>
                <w:szCs w:val="24"/>
              </w:rPr>
            </w:pPr>
            <w:r w:rsidRPr="00177A15">
              <w:rPr>
                <w:rFonts w:ascii="Garamond" w:hAnsi="Garamond" w:cs="Arial"/>
                <w:b/>
                <w:bCs/>
                <w:sz w:val="24"/>
                <w:szCs w:val="24"/>
                <w:lang w:val="eu-ES" w:eastAsia="eu-ES"/>
              </w:rPr>
              <w:t>5. Eskaerak non aurkeztu eta zer epe dagoen aurkezteko.</w:t>
            </w:r>
            <w:bookmarkStart w:id="3" w:name="_GoBack"/>
            <w:bookmarkEnd w:id="3"/>
          </w:p>
        </w:tc>
        <w:tc>
          <w:tcPr>
            <w:tcW w:w="4917" w:type="dxa"/>
            <w:shd w:val="clear" w:color="auto" w:fill="auto"/>
          </w:tcPr>
          <w:p w14:paraId="10B951D3" w14:textId="77777777" w:rsidR="00973D09" w:rsidRPr="00177A15" w:rsidRDefault="00077080" w:rsidP="00AF6E94">
            <w:pPr>
              <w:keepNext/>
              <w:spacing w:before="120" w:after="120"/>
              <w:ind w:left="113" w:right="113"/>
              <w:jc w:val="both"/>
              <w:outlineLvl w:val="2"/>
              <w:rPr>
                <w:rFonts w:ascii="Garamond" w:hAnsi="Garamond"/>
                <w:sz w:val="24"/>
                <w:szCs w:val="24"/>
              </w:rPr>
            </w:pPr>
            <w:r w:rsidRPr="00177A15">
              <w:rPr>
                <w:rFonts w:ascii="Garamond" w:hAnsi="Garamond" w:cs="Arial"/>
                <w:b/>
                <w:bCs/>
                <w:sz w:val="24"/>
                <w:szCs w:val="24"/>
                <w:lang w:eastAsia="eu-ES"/>
              </w:rPr>
              <w:t xml:space="preserve">5. Lugar y plazo de </w:t>
            </w:r>
            <w:r w:rsidRPr="00177A15">
              <w:rPr>
                <w:rFonts w:ascii="Garamond" w:hAnsi="Garamond" w:cs="Arial"/>
                <w:b/>
                <w:bCs/>
                <w:sz w:val="24"/>
                <w:szCs w:val="24"/>
                <w:lang w:eastAsia="eu-ES"/>
              </w:rPr>
              <w:t>presentación de las solicitudes</w:t>
            </w:r>
          </w:p>
        </w:tc>
      </w:tr>
      <w:tr w:rsidR="00D25950" w:rsidRPr="00177A15" w14:paraId="785C3D04" w14:textId="77777777" w:rsidTr="00AF6E94">
        <w:trPr>
          <w:jc w:val="center"/>
        </w:trPr>
        <w:tc>
          <w:tcPr>
            <w:tcW w:w="4973" w:type="dxa"/>
            <w:shd w:val="clear" w:color="auto" w:fill="auto"/>
          </w:tcPr>
          <w:p w14:paraId="722BE98F" w14:textId="57960656" w:rsidR="00973D09" w:rsidRPr="00177A15" w:rsidRDefault="00077080" w:rsidP="00AF6E94">
            <w:pPr>
              <w:spacing w:before="120" w:after="120"/>
              <w:ind w:left="113" w:right="113"/>
              <w:jc w:val="both"/>
              <w:rPr>
                <w:rFonts w:ascii="Garamond" w:hAnsi="Garamond"/>
                <w:sz w:val="24"/>
                <w:szCs w:val="24"/>
              </w:rPr>
            </w:pPr>
            <w:r w:rsidRPr="00177A15">
              <w:rPr>
                <w:rFonts w:ascii="Garamond" w:hAnsi="Garamond"/>
                <w:sz w:val="24"/>
                <w:szCs w:val="24"/>
                <w:lang w:val="eu-ES" w:eastAsia="eu-ES"/>
              </w:rPr>
              <w:t>Eskaerak aurkeztu ahal dira</w:t>
            </w:r>
            <w:r w:rsidR="00EE2650" w:rsidRPr="00177A15">
              <w:rPr>
                <w:rFonts w:ascii="Garamond" w:hAnsi="Garamond"/>
                <w:sz w:val="24"/>
                <w:szCs w:val="24"/>
                <w:lang w:val="eu-ES" w:eastAsia="eu-ES"/>
              </w:rPr>
              <w:t xml:space="preserve"> modu telematikoan</w:t>
            </w:r>
            <w:r w:rsidRPr="00177A15">
              <w:rPr>
                <w:rFonts w:ascii="Garamond" w:hAnsi="Garamond"/>
                <w:sz w:val="24"/>
                <w:szCs w:val="24"/>
                <w:lang w:val="eu-ES" w:eastAsia="eu-ES"/>
              </w:rPr>
              <w:t xml:space="preserve"> edo aurrez-aurre Biztanleen Arreta Zerbitzuan, BAZ  (Arano eta Garcia maisu-maistrak kalea, 8).</w:t>
            </w:r>
          </w:p>
        </w:tc>
        <w:tc>
          <w:tcPr>
            <w:tcW w:w="4917" w:type="dxa"/>
            <w:shd w:val="clear" w:color="auto" w:fill="auto"/>
          </w:tcPr>
          <w:p w14:paraId="19AC0C30" w14:textId="0752BBC3" w:rsidR="00973D09" w:rsidRPr="00177A15" w:rsidRDefault="00077080" w:rsidP="00AF6E94">
            <w:pPr>
              <w:spacing w:before="120" w:after="120"/>
              <w:ind w:left="113" w:right="113"/>
              <w:jc w:val="both"/>
              <w:rPr>
                <w:rFonts w:ascii="Garamond" w:hAnsi="Garamond"/>
                <w:sz w:val="24"/>
                <w:szCs w:val="24"/>
              </w:rPr>
            </w:pPr>
            <w:r w:rsidRPr="00177A15">
              <w:rPr>
                <w:rFonts w:ascii="Garamond" w:hAnsi="Garamond"/>
                <w:sz w:val="24"/>
                <w:szCs w:val="24"/>
                <w:lang w:eastAsia="eu-ES"/>
              </w:rPr>
              <w:t>Las solicitudes pueden presentarse de</w:t>
            </w:r>
            <w:r w:rsidR="00EE2650" w:rsidRPr="00177A15">
              <w:rPr>
                <w:rFonts w:ascii="Garamond" w:hAnsi="Garamond"/>
                <w:sz w:val="24"/>
                <w:szCs w:val="24"/>
                <w:lang w:eastAsia="eu-ES"/>
              </w:rPr>
              <w:t xml:space="preserve"> modo telemático </w:t>
            </w:r>
            <w:r w:rsidRPr="00177A15">
              <w:rPr>
                <w:rFonts w:ascii="Garamond" w:hAnsi="Garamond"/>
                <w:sz w:val="24"/>
                <w:szCs w:val="24"/>
                <w:lang w:eastAsia="eu-ES"/>
              </w:rPr>
              <w:t xml:space="preserve">o de forma presencial en el Servicio de Atención Ciudadana BAZ (calle Arano eta </w:t>
            </w:r>
            <w:r w:rsidRPr="00177A15">
              <w:rPr>
                <w:rFonts w:ascii="Garamond" w:hAnsi="Garamond"/>
                <w:sz w:val="24"/>
                <w:szCs w:val="24"/>
                <w:lang w:val="eu-ES" w:eastAsia="eu-ES"/>
              </w:rPr>
              <w:t>Garcia maisu-maistrak</w:t>
            </w:r>
            <w:r w:rsidRPr="00177A15">
              <w:rPr>
                <w:rFonts w:ascii="Garamond" w:hAnsi="Garamond"/>
                <w:sz w:val="24"/>
                <w:szCs w:val="24"/>
                <w:lang w:eastAsia="eu-ES"/>
              </w:rPr>
              <w:t>, 8).</w:t>
            </w:r>
          </w:p>
        </w:tc>
      </w:tr>
      <w:tr w:rsidR="00D25950" w:rsidRPr="00177A15" w14:paraId="1014C55F" w14:textId="77777777" w:rsidTr="00AF6E94">
        <w:trPr>
          <w:trHeight w:val="576"/>
          <w:jc w:val="center"/>
        </w:trPr>
        <w:tc>
          <w:tcPr>
            <w:tcW w:w="4973" w:type="dxa"/>
            <w:shd w:val="clear" w:color="auto" w:fill="auto"/>
          </w:tcPr>
          <w:p w14:paraId="059DA969" w14:textId="77777777" w:rsidR="00973D09" w:rsidRPr="00177A15" w:rsidRDefault="00077080" w:rsidP="00AF6E94">
            <w:pPr>
              <w:spacing w:before="120" w:after="120"/>
              <w:ind w:left="113" w:right="113"/>
              <w:jc w:val="both"/>
              <w:rPr>
                <w:rFonts w:ascii="Garamond" w:hAnsi="Garamond"/>
                <w:sz w:val="24"/>
                <w:szCs w:val="24"/>
                <w:lang w:val="eu-ES" w:eastAsia="eu-ES"/>
              </w:rPr>
            </w:pPr>
            <w:proofErr w:type="spellStart"/>
            <w:r w:rsidRPr="00177A15">
              <w:rPr>
                <w:rFonts w:ascii="Garamond" w:hAnsi="Garamond"/>
                <w:sz w:val="24"/>
                <w:szCs w:val="24"/>
                <w:lang w:val="eu-ES" w:eastAsia="eu-ES"/>
              </w:rPr>
              <w:t>Dirulaguntza</w:t>
            </w:r>
            <w:proofErr w:type="spellEnd"/>
            <w:r w:rsidRPr="00177A15">
              <w:rPr>
                <w:rFonts w:ascii="Garamond" w:hAnsi="Garamond"/>
                <w:sz w:val="24"/>
                <w:szCs w:val="24"/>
                <w:lang w:val="eu-ES" w:eastAsia="eu-ES"/>
              </w:rPr>
              <w:t xml:space="preserve"> eskatzeko epeak:</w:t>
            </w:r>
          </w:p>
        </w:tc>
        <w:tc>
          <w:tcPr>
            <w:tcW w:w="4917" w:type="dxa"/>
            <w:shd w:val="clear" w:color="auto" w:fill="auto"/>
          </w:tcPr>
          <w:p w14:paraId="0C78C470"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 xml:space="preserve">Plazos de solicitud: </w:t>
            </w:r>
          </w:p>
        </w:tc>
      </w:tr>
      <w:tr w:rsidR="00D25950" w:rsidRPr="00177A15" w14:paraId="203025CE" w14:textId="77777777" w:rsidTr="00AF6E94">
        <w:trPr>
          <w:trHeight w:val="996"/>
          <w:jc w:val="center"/>
        </w:trPr>
        <w:tc>
          <w:tcPr>
            <w:tcW w:w="4973" w:type="dxa"/>
            <w:shd w:val="clear" w:color="auto" w:fill="auto"/>
          </w:tcPr>
          <w:p w14:paraId="07E48856" w14:textId="77777777" w:rsidR="00973D09" w:rsidRPr="00177A15" w:rsidRDefault="00077080" w:rsidP="00973D09">
            <w:pPr>
              <w:pStyle w:val="Zerrenda-paragrafoa"/>
              <w:numPr>
                <w:ilvl w:val="0"/>
                <w:numId w:val="25"/>
              </w:numPr>
              <w:spacing w:before="120" w:after="120" w:line="240" w:lineRule="auto"/>
              <w:ind w:right="113"/>
              <w:jc w:val="both"/>
              <w:rPr>
                <w:rFonts w:ascii="Garamond" w:hAnsi="Garamond"/>
                <w:sz w:val="24"/>
                <w:szCs w:val="24"/>
                <w:lang w:eastAsia="eu-ES"/>
              </w:rPr>
            </w:pPr>
            <w:r w:rsidRPr="00177A15">
              <w:rPr>
                <w:rFonts w:ascii="Garamond" w:hAnsi="Garamond"/>
                <w:sz w:val="24"/>
                <w:szCs w:val="24"/>
                <w:lang w:eastAsia="eu-ES"/>
              </w:rPr>
              <w:t xml:space="preserve">Udalekuak eta kirol campusak: deialdi hau argitaratzen denetik, 2024ko uztailaren 1era </w:t>
            </w:r>
            <w:r w:rsidRPr="00177A15">
              <w:rPr>
                <w:rFonts w:ascii="Garamond" w:hAnsi="Garamond"/>
                <w:sz w:val="24"/>
                <w:szCs w:val="24"/>
                <w:lang w:eastAsia="eu-ES"/>
              </w:rPr>
              <w:t>arte.</w:t>
            </w:r>
          </w:p>
        </w:tc>
        <w:tc>
          <w:tcPr>
            <w:tcW w:w="4917" w:type="dxa"/>
            <w:shd w:val="clear" w:color="auto" w:fill="auto"/>
          </w:tcPr>
          <w:p w14:paraId="654EEEE8" w14:textId="77777777" w:rsidR="00973D09" w:rsidRPr="00177A15" w:rsidRDefault="00077080" w:rsidP="00973D09">
            <w:pPr>
              <w:pStyle w:val="Zerrenda-paragrafoa"/>
              <w:numPr>
                <w:ilvl w:val="0"/>
                <w:numId w:val="27"/>
              </w:numPr>
              <w:spacing w:before="120" w:after="120" w:line="240" w:lineRule="auto"/>
              <w:ind w:right="113"/>
              <w:jc w:val="both"/>
              <w:rPr>
                <w:rFonts w:ascii="Garamond" w:hAnsi="Garamond"/>
                <w:sz w:val="24"/>
                <w:szCs w:val="24"/>
                <w:lang w:val="es-ES" w:eastAsia="eu-ES"/>
              </w:rPr>
            </w:pPr>
            <w:r w:rsidRPr="00177A15">
              <w:rPr>
                <w:rFonts w:ascii="Garamond" w:hAnsi="Garamond"/>
                <w:sz w:val="24"/>
                <w:szCs w:val="24"/>
                <w:lang w:val="es-ES" w:eastAsia="eu-ES"/>
              </w:rPr>
              <w:t>Colonias y campus deportivos: desde la publicación de esta convocatoria hasta el 1 de julio de 2024.</w:t>
            </w:r>
          </w:p>
        </w:tc>
      </w:tr>
      <w:tr w:rsidR="00D25950" w:rsidRPr="00177A15" w14:paraId="1ABCC823" w14:textId="77777777" w:rsidTr="00AF6E94">
        <w:trPr>
          <w:jc w:val="center"/>
        </w:trPr>
        <w:tc>
          <w:tcPr>
            <w:tcW w:w="4973" w:type="dxa"/>
            <w:shd w:val="clear" w:color="auto" w:fill="auto"/>
          </w:tcPr>
          <w:p w14:paraId="72271C69" w14:textId="77777777" w:rsidR="00973D09" w:rsidRPr="00177A15" w:rsidRDefault="00077080" w:rsidP="00973D09">
            <w:pPr>
              <w:pStyle w:val="Zerrenda-paragrafoa"/>
              <w:numPr>
                <w:ilvl w:val="0"/>
                <w:numId w:val="25"/>
              </w:numPr>
              <w:spacing w:before="120" w:after="120" w:line="240" w:lineRule="auto"/>
              <w:ind w:right="113"/>
              <w:jc w:val="both"/>
              <w:rPr>
                <w:rFonts w:ascii="Garamond" w:hAnsi="Garamond"/>
                <w:sz w:val="24"/>
                <w:szCs w:val="24"/>
                <w:lang w:eastAsia="eu-ES"/>
              </w:rPr>
            </w:pPr>
            <w:r w:rsidRPr="00177A15">
              <w:rPr>
                <w:rFonts w:ascii="Garamond" w:hAnsi="Garamond"/>
                <w:sz w:val="24"/>
                <w:szCs w:val="24"/>
                <w:lang w:eastAsia="eu-ES"/>
              </w:rPr>
              <w:lastRenderedPageBreak/>
              <w:t>LEK Eskola Kirola: irailaren 16tik 2024ko azaroaren 30era arte.</w:t>
            </w:r>
          </w:p>
        </w:tc>
        <w:tc>
          <w:tcPr>
            <w:tcW w:w="4917" w:type="dxa"/>
            <w:shd w:val="clear" w:color="auto" w:fill="auto"/>
          </w:tcPr>
          <w:p w14:paraId="6179DA69" w14:textId="77777777" w:rsidR="00973D09" w:rsidRPr="00177A15" w:rsidRDefault="00077080" w:rsidP="00973D09">
            <w:pPr>
              <w:pStyle w:val="Zerrenda-paragrafoa"/>
              <w:numPr>
                <w:ilvl w:val="0"/>
                <w:numId w:val="27"/>
              </w:numPr>
              <w:spacing w:before="120" w:after="120" w:line="240" w:lineRule="auto"/>
              <w:ind w:right="113"/>
              <w:jc w:val="both"/>
              <w:rPr>
                <w:rFonts w:ascii="Garamond" w:hAnsi="Garamond"/>
                <w:sz w:val="24"/>
                <w:szCs w:val="24"/>
                <w:lang w:val="es-ES" w:eastAsia="eu-ES"/>
              </w:rPr>
            </w:pPr>
            <w:r w:rsidRPr="00177A15">
              <w:rPr>
                <w:rFonts w:ascii="Garamond" w:hAnsi="Garamond"/>
                <w:sz w:val="24"/>
                <w:szCs w:val="24"/>
                <w:lang w:val="es-ES" w:eastAsia="eu-ES"/>
              </w:rPr>
              <w:t>LEK Deporte Escolar: desde el 16 de septiembre hasta el 30 de noviembre de 2024.</w:t>
            </w:r>
          </w:p>
        </w:tc>
      </w:tr>
      <w:tr w:rsidR="00D25950" w:rsidRPr="00177A15" w14:paraId="0366A3EE" w14:textId="77777777" w:rsidTr="00AF6E94">
        <w:trPr>
          <w:jc w:val="center"/>
        </w:trPr>
        <w:tc>
          <w:tcPr>
            <w:tcW w:w="4973" w:type="dxa"/>
            <w:shd w:val="clear" w:color="auto" w:fill="auto"/>
          </w:tcPr>
          <w:p w14:paraId="57569FF5" w14:textId="77777777" w:rsidR="00973D09" w:rsidRPr="00177A15" w:rsidRDefault="00077080" w:rsidP="00AF6E94">
            <w:pPr>
              <w:keepNext/>
              <w:spacing w:before="120" w:after="120"/>
              <w:ind w:left="113" w:right="113"/>
              <w:jc w:val="both"/>
              <w:outlineLvl w:val="2"/>
              <w:rPr>
                <w:rFonts w:ascii="Garamond" w:hAnsi="Garamond" w:cs="Arial"/>
                <w:b/>
                <w:bCs/>
                <w:sz w:val="24"/>
                <w:szCs w:val="24"/>
                <w:lang w:val="eu-ES" w:eastAsia="eu-ES"/>
              </w:rPr>
            </w:pPr>
            <w:r w:rsidRPr="00177A15">
              <w:rPr>
                <w:rFonts w:ascii="Garamond" w:hAnsi="Garamond" w:cs="Arial"/>
                <w:b/>
                <w:bCs/>
                <w:sz w:val="24"/>
                <w:szCs w:val="24"/>
                <w:lang w:val="eu-ES" w:eastAsia="eu-ES"/>
              </w:rPr>
              <w:t>6. Tramitazioaz zer administrazio unitate arduratzen den.</w:t>
            </w:r>
          </w:p>
        </w:tc>
        <w:tc>
          <w:tcPr>
            <w:tcW w:w="4917" w:type="dxa"/>
            <w:shd w:val="clear" w:color="auto" w:fill="auto"/>
          </w:tcPr>
          <w:p w14:paraId="31437184" w14:textId="77777777" w:rsidR="00973D09" w:rsidRPr="00177A15" w:rsidRDefault="00077080" w:rsidP="00AF6E94">
            <w:pPr>
              <w:keepNext/>
              <w:spacing w:before="120" w:after="120"/>
              <w:ind w:left="113" w:right="113"/>
              <w:jc w:val="both"/>
              <w:outlineLvl w:val="2"/>
              <w:rPr>
                <w:rFonts w:ascii="Garamond" w:hAnsi="Garamond" w:cs="Arial"/>
                <w:b/>
                <w:bCs/>
                <w:sz w:val="24"/>
                <w:szCs w:val="24"/>
                <w:lang w:eastAsia="eu-ES"/>
              </w:rPr>
            </w:pPr>
            <w:r w:rsidRPr="00177A15">
              <w:rPr>
                <w:rFonts w:ascii="Garamond" w:hAnsi="Garamond" w:cs="Arial"/>
                <w:b/>
                <w:bCs/>
                <w:sz w:val="24"/>
                <w:szCs w:val="24"/>
                <w:lang w:eastAsia="eu-ES"/>
              </w:rPr>
              <w:t>6. Unidad administrativa encargada de la tramitación.</w:t>
            </w:r>
          </w:p>
        </w:tc>
      </w:tr>
      <w:tr w:rsidR="00D25950" w:rsidRPr="00177A15" w14:paraId="56D4D02A" w14:textId="77777777" w:rsidTr="00AF6E94">
        <w:trPr>
          <w:jc w:val="center"/>
        </w:trPr>
        <w:tc>
          <w:tcPr>
            <w:tcW w:w="4973" w:type="dxa"/>
            <w:shd w:val="clear" w:color="auto" w:fill="auto"/>
          </w:tcPr>
          <w:p w14:paraId="13ABA62C" w14:textId="77777777" w:rsidR="00973D09" w:rsidRPr="00177A15" w:rsidRDefault="00077080" w:rsidP="00AF6E94">
            <w:pPr>
              <w:spacing w:before="120" w:after="120"/>
              <w:ind w:left="113" w:right="113"/>
              <w:jc w:val="both"/>
              <w:rPr>
                <w:rFonts w:ascii="Garamond" w:hAnsi="Garamond"/>
                <w:sz w:val="24"/>
                <w:szCs w:val="24"/>
              </w:rPr>
            </w:pPr>
            <w:r w:rsidRPr="00177A15">
              <w:rPr>
                <w:rFonts w:ascii="Garamond" w:hAnsi="Garamond"/>
                <w:sz w:val="24"/>
                <w:szCs w:val="24"/>
                <w:lang w:val="eu-ES" w:eastAsia="eu-ES"/>
              </w:rPr>
              <w:t>Eskaerak Gazteriaren administrazio unitateak tramitatuko ditu.</w:t>
            </w:r>
          </w:p>
        </w:tc>
        <w:tc>
          <w:tcPr>
            <w:tcW w:w="4917" w:type="dxa"/>
            <w:shd w:val="clear" w:color="auto" w:fill="auto"/>
          </w:tcPr>
          <w:p w14:paraId="3B12AF1D" w14:textId="77777777" w:rsidR="00973D09" w:rsidRPr="00177A15" w:rsidRDefault="00077080" w:rsidP="00AF6E94">
            <w:pPr>
              <w:spacing w:before="120" w:after="120"/>
              <w:ind w:left="113" w:right="113"/>
              <w:jc w:val="both"/>
              <w:rPr>
                <w:rFonts w:ascii="Garamond" w:hAnsi="Garamond"/>
                <w:sz w:val="24"/>
                <w:szCs w:val="24"/>
              </w:rPr>
            </w:pPr>
            <w:r w:rsidRPr="00177A15">
              <w:rPr>
                <w:rFonts w:ascii="Garamond" w:hAnsi="Garamond"/>
                <w:sz w:val="24"/>
                <w:szCs w:val="24"/>
                <w:lang w:eastAsia="eu-ES"/>
              </w:rPr>
              <w:t xml:space="preserve">Las solicitudes serán tramitadas por la unidad administrativa de </w:t>
            </w:r>
            <w:r w:rsidRPr="00177A15">
              <w:rPr>
                <w:rFonts w:ascii="Garamond" w:hAnsi="Garamond"/>
                <w:sz w:val="24"/>
                <w:szCs w:val="24"/>
                <w:lang w:eastAsia="eu-ES"/>
              </w:rPr>
              <w:t>Juventud.</w:t>
            </w:r>
          </w:p>
        </w:tc>
      </w:tr>
      <w:tr w:rsidR="00D25950" w:rsidRPr="00177A15" w14:paraId="4B9533AC" w14:textId="77777777" w:rsidTr="00AF6E94">
        <w:trPr>
          <w:jc w:val="center"/>
        </w:trPr>
        <w:tc>
          <w:tcPr>
            <w:tcW w:w="4973" w:type="dxa"/>
            <w:shd w:val="clear" w:color="auto" w:fill="auto"/>
          </w:tcPr>
          <w:p w14:paraId="3D42B2ED" w14:textId="77777777" w:rsidR="00973D09" w:rsidRPr="00177A15" w:rsidRDefault="00077080" w:rsidP="00AF6E94">
            <w:pPr>
              <w:keepNext/>
              <w:spacing w:before="120" w:after="120"/>
              <w:ind w:left="113" w:right="113"/>
              <w:jc w:val="both"/>
              <w:outlineLvl w:val="2"/>
              <w:rPr>
                <w:rFonts w:ascii="Garamond" w:hAnsi="Garamond"/>
                <w:sz w:val="24"/>
                <w:szCs w:val="24"/>
              </w:rPr>
            </w:pPr>
            <w:r w:rsidRPr="00177A15">
              <w:rPr>
                <w:rFonts w:ascii="Garamond" w:hAnsi="Garamond" w:cs="Arial"/>
                <w:b/>
                <w:bCs/>
                <w:sz w:val="24"/>
                <w:szCs w:val="24"/>
                <w:lang w:val="eu-ES" w:eastAsia="eu-ES"/>
              </w:rPr>
              <w:t xml:space="preserve">7. </w:t>
            </w:r>
            <w:proofErr w:type="spellStart"/>
            <w:r w:rsidRPr="00177A15">
              <w:rPr>
                <w:rFonts w:ascii="Garamond" w:hAnsi="Garamond" w:cs="Arial"/>
                <w:b/>
                <w:bCs/>
                <w:sz w:val="24"/>
                <w:szCs w:val="24"/>
                <w:lang w:val="eu-ES" w:eastAsia="eu-ES"/>
              </w:rPr>
              <w:t>Dirulaguntzaren</w:t>
            </w:r>
            <w:proofErr w:type="spellEnd"/>
            <w:r w:rsidRPr="00177A15">
              <w:rPr>
                <w:rFonts w:ascii="Garamond" w:hAnsi="Garamond" w:cs="Arial"/>
                <w:b/>
                <w:bCs/>
                <w:sz w:val="24"/>
                <w:szCs w:val="24"/>
                <w:lang w:val="eu-ES" w:eastAsia="eu-ES"/>
              </w:rPr>
              <w:t xml:space="preserve"> banaketa</w:t>
            </w:r>
          </w:p>
        </w:tc>
        <w:tc>
          <w:tcPr>
            <w:tcW w:w="4917" w:type="dxa"/>
            <w:shd w:val="clear" w:color="auto" w:fill="auto"/>
          </w:tcPr>
          <w:p w14:paraId="42D6F581" w14:textId="77777777" w:rsidR="00973D09" w:rsidRPr="00177A15" w:rsidRDefault="00077080" w:rsidP="00AF6E94">
            <w:pPr>
              <w:keepNext/>
              <w:spacing w:before="120" w:after="120"/>
              <w:ind w:left="113" w:right="113"/>
              <w:jc w:val="both"/>
              <w:outlineLvl w:val="2"/>
              <w:rPr>
                <w:rFonts w:ascii="Garamond" w:hAnsi="Garamond"/>
                <w:sz w:val="24"/>
                <w:szCs w:val="24"/>
              </w:rPr>
            </w:pPr>
            <w:r w:rsidRPr="00177A15">
              <w:rPr>
                <w:rFonts w:ascii="Garamond" w:hAnsi="Garamond" w:cs="Arial"/>
                <w:b/>
                <w:bCs/>
                <w:sz w:val="24"/>
                <w:szCs w:val="24"/>
                <w:lang w:eastAsia="eu-ES"/>
              </w:rPr>
              <w:t>7. Reparto de la subvención</w:t>
            </w:r>
          </w:p>
        </w:tc>
      </w:tr>
      <w:tr w:rsidR="00D25950" w:rsidRPr="00177A15" w14:paraId="4D8464DD" w14:textId="77777777" w:rsidTr="00AF6E94">
        <w:trPr>
          <w:jc w:val="center"/>
        </w:trPr>
        <w:tc>
          <w:tcPr>
            <w:tcW w:w="4973" w:type="dxa"/>
            <w:shd w:val="clear" w:color="auto" w:fill="auto"/>
          </w:tcPr>
          <w:p w14:paraId="35EC3736" w14:textId="77777777" w:rsidR="00973D09" w:rsidRPr="00177A15" w:rsidRDefault="00077080" w:rsidP="00AF6E94">
            <w:pPr>
              <w:spacing w:before="120" w:after="120"/>
              <w:ind w:left="113" w:right="113"/>
              <w:jc w:val="both"/>
              <w:rPr>
                <w:rFonts w:ascii="Garamond" w:hAnsi="Garamond"/>
                <w:sz w:val="24"/>
                <w:szCs w:val="24"/>
                <w:lang w:val="eu-ES" w:eastAsia="eu-ES"/>
              </w:rPr>
            </w:pPr>
            <w:r w:rsidRPr="00177A15">
              <w:rPr>
                <w:rFonts w:ascii="Garamond" w:hAnsi="Garamond"/>
                <w:sz w:val="24"/>
                <w:szCs w:val="24"/>
                <w:lang w:val="eu-ES" w:eastAsia="eu-ES"/>
              </w:rPr>
              <w:t>Eskabideak jasota, egiaztatuko da 3.1 puntuan eskatutako baldintzak betetzen diren edo ez, eskaera aurkezten den unean.</w:t>
            </w:r>
          </w:p>
        </w:tc>
        <w:tc>
          <w:tcPr>
            <w:tcW w:w="4917" w:type="dxa"/>
            <w:shd w:val="clear" w:color="auto" w:fill="auto"/>
          </w:tcPr>
          <w:p w14:paraId="420ED168"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 xml:space="preserve">Recibidas las solicitudes, se procederá a comprobar el cumplimiento </w:t>
            </w:r>
            <w:r w:rsidRPr="00177A15">
              <w:rPr>
                <w:rFonts w:ascii="Garamond" w:hAnsi="Garamond"/>
                <w:sz w:val="24"/>
                <w:szCs w:val="24"/>
                <w:lang w:eastAsia="eu-ES"/>
              </w:rPr>
              <w:t>de los requisitos exigidos en el punto 3.1, en el momento de presentar la solicitud.</w:t>
            </w:r>
          </w:p>
        </w:tc>
      </w:tr>
      <w:tr w:rsidR="00D25950" w:rsidRPr="00177A15" w14:paraId="77F6B915" w14:textId="77777777" w:rsidTr="00AF6E94">
        <w:trPr>
          <w:jc w:val="center"/>
        </w:trPr>
        <w:tc>
          <w:tcPr>
            <w:tcW w:w="4973" w:type="dxa"/>
            <w:shd w:val="clear" w:color="auto" w:fill="auto"/>
          </w:tcPr>
          <w:p w14:paraId="6B1E4335" w14:textId="77777777" w:rsidR="00973D09" w:rsidRPr="00177A15" w:rsidRDefault="00077080" w:rsidP="00AF6E94">
            <w:pPr>
              <w:spacing w:before="120" w:after="120"/>
              <w:ind w:left="113" w:right="113"/>
              <w:jc w:val="both"/>
              <w:rPr>
                <w:rFonts w:ascii="Garamond" w:hAnsi="Garamond"/>
                <w:color w:val="000000"/>
                <w:sz w:val="24"/>
                <w:szCs w:val="24"/>
                <w:lang w:val="eu-ES" w:eastAsia="eu-ES"/>
              </w:rPr>
            </w:pPr>
            <w:r w:rsidRPr="00177A15">
              <w:rPr>
                <w:rFonts w:ascii="Garamond" w:hAnsi="Garamond"/>
                <w:sz w:val="24"/>
                <w:szCs w:val="24"/>
                <w:lang w:val="eu-ES" w:eastAsia="eu-ES"/>
              </w:rPr>
              <w:t>Eskaerak ebatziko dira aurkezten diren hurrenkeraren arabera, betiere baldintzak betetzen badira. Ebazpen hori behar bezala jakinaraziko zaio interesdunari, onartzekoa ba</w:t>
            </w:r>
            <w:r w:rsidRPr="00177A15">
              <w:rPr>
                <w:rFonts w:ascii="Garamond" w:hAnsi="Garamond"/>
                <w:sz w:val="24"/>
                <w:szCs w:val="24"/>
                <w:lang w:val="eu-ES" w:eastAsia="eu-ES"/>
              </w:rPr>
              <w:t>da edo ez bada.</w:t>
            </w:r>
          </w:p>
        </w:tc>
        <w:tc>
          <w:tcPr>
            <w:tcW w:w="4917" w:type="dxa"/>
            <w:shd w:val="clear" w:color="auto" w:fill="auto"/>
          </w:tcPr>
          <w:p w14:paraId="030528B1" w14:textId="77777777" w:rsidR="00973D09" w:rsidRPr="00177A15" w:rsidRDefault="00077080" w:rsidP="00AF6E94">
            <w:pPr>
              <w:spacing w:before="120" w:after="120"/>
              <w:ind w:left="113" w:right="113"/>
              <w:jc w:val="both"/>
              <w:rPr>
                <w:rFonts w:ascii="Garamond" w:hAnsi="Garamond"/>
                <w:color w:val="000000"/>
                <w:sz w:val="24"/>
                <w:szCs w:val="24"/>
                <w:lang w:eastAsia="eu-ES"/>
              </w:rPr>
            </w:pPr>
            <w:r w:rsidRPr="00177A15">
              <w:rPr>
                <w:rFonts w:ascii="Garamond" w:hAnsi="Garamond"/>
                <w:sz w:val="24"/>
                <w:szCs w:val="24"/>
                <w:lang w:eastAsia="eu-ES"/>
              </w:rPr>
              <w:t>Las solicitudes se resolverán por orden de presentación, siempre que se cumplan los requisitos. Dicha resolución será debidamente notificada a la persona interesada, tanto si es aprobatoria como si no lo es.</w:t>
            </w:r>
          </w:p>
        </w:tc>
      </w:tr>
      <w:tr w:rsidR="00D25950" w:rsidRPr="00177A15" w14:paraId="05487D23" w14:textId="77777777" w:rsidTr="00AF6E94">
        <w:trPr>
          <w:trHeight w:val="846"/>
          <w:jc w:val="center"/>
        </w:trPr>
        <w:tc>
          <w:tcPr>
            <w:tcW w:w="4973" w:type="dxa"/>
            <w:shd w:val="clear" w:color="auto" w:fill="auto"/>
          </w:tcPr>
          <w:p w14:paraId="4F274FF8" w14:textId="77777777" w:rsidR="00973D09" w:rsidRPr="00177A15" w:rsidRDefault="00077080" w:rsidP="00AF6E94">
            <w:pPr>
              <w:spacing w:before="120" w:after="120"/>
              <w:ind w:left="113" w:right="113"/>
              <w:jc w:val="both"/>
              <w:rPr>
                <w:rFonts w:ascii="Garamond" w:hAnsi="Garamond"/>
                <w:sz w:val="24"/>
                <w:szCs w:val="24"/>
                <w:lang w:val="eu-ES" w:eastAsia="eu-ES"/>
              </w:rPr>
            </w:pPr>
            <w:r w:rsidRPr="00177A15">
              <w:rPr>
                <w:rFonts w:ascii="Garamond" w:hAnsi="Garamond"/>
                <w:sz w:val="24"/>
                <w:szCs w:val="24"/>
                <w:lang w:val="eu-ES" w:eastAsia="eu-ES"/>
              </w:rPr>
              <w:t xml:space="preserve">Eskaerak edo harekin </w:t>
            </w:r>
            <w:r w:rsidRPr="00177A15">
              <w:rPr>
                <w:rFonts w:ascii="Garamond" w:hAnsi="Garamond"/>
                <w:sz w:val="24"/>
                <w:szCs w:val="24"/>
                <w:lang w:val="eu-ES" w:eastAsia="eu-ES"/>
              </w:rPr>
              <w:t>batera doazen nahitaezko agiriek akatsen bat izanez gero edo iritziz gero osatu barik dagoela, interesdunari hamar eguneko epea emango zaio, jakinarazpena jaso eta hurrengo egunetik aurrera, antzemandako akatsak zuzendu ditzan. Emandako epea igarotzen bada</w:t>
            </w:r>
            <w:r w:rsidRPr="00177A15">
              <w:rPr>
                <w:rFonts w:ascii="Garamond" w:hAnsi="Garamond"/>
                <w:sz w:val="24"/>
                <w:szCs w:val="24"/>
                <w:lang w:val="eu-ES" w:eastAsia="eu-ES"/>
              </w:rPr>
              <w:t xml:space="preserve"> horiek konpondu barik, </w:t>
            </w:r>
            <w:proofErr w:type="spellStart"/>
            <w:r w:rsidRPr="00177A15">
              <w:rPr>
                <w:rFonts w:ascii="Garamond" w:hAnsi="Garamond"/>
                <w:sz w:val="24"/>
                <w:szCs w:val="24"/>
                <w:lang w:val="eu-ES" w:eastAsia="eu-ES"/>
              </w:rPr>
              <w:t>dirulaguntza</w:t>
            </w:r>
            <w:proofErr w:type="spellEnd"/>
            <w:r w:rsidRPr="00177A15">
              <w:rPr>
                <w:rFonts w:ascii="Garamond" w:hAnsi="Garamond"/>
                <w:sz w:val="24"/>
                <w:szCs w:val="24"/>
                <w:lang w:val="eu-ES" w:eastAsia="eu-ES"/>
              </w:rPr>
              <w:t xml:space="preserve"> eskaera baztertu egingo da, eta beste tramiterik egin barik prozedura artxibatu egingo da.</w:t>
            </w:r>
          </w:p>
        </w:tc>
        <w:tc>
          <w:tcPr>
            <w:tcW w:w="4917" w:type="dxa"/>
            <w:shd w:val="clear" w:color="auto" w:fill="auto"/>
          </w:tcPr>
          <w:p w14:paraId="3233B8E2"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 xml:space="preserve">Cuando la solicitud o la documentación preceptiva que la acompaña presente algún error o se estimase incompleta, se requerirá a </w:t>
            </w:r>
            <w:r w:rsidRPr="00177A15">
              <w:rPr>
                <w:rFonts w:ascii="Garamond" w:hAnsi="Garamond"/>
                <w:sz w:val="24"/>
                <w:szCs w:val="24"/>
                <w:lang w:eastAsia="eu-ES"/>
              </w:rPr>
              <w:t xml:space="preserve">la persona interesada para que, en un plazo de diez días, contados a partir del siguiente al de la notificación, subsane los defectos observados. Transcurrido el plazo concedido sin haber procedido a la subsanación, se tendrá por desistida la solicitud de </w:t>
            </w:r>
            <w:r w:rsidRPr="00177A15">
              <w:rPr>
                <w:rFonts w:ascii="Garamond" w:hAnsi="Garamond"/>
                <w:sz w:val="24"/>
                <w:szCs w:val="24"/>
                <w:lang w:eastAsia="eu-ES"/>
              </w:rPr>
              <w:t>subvención, procediéndose sin más trámite al archivo del procedimiento.</w:t>
            </w:r>
          </w:p>
        </w:tc>
      </w:tr>
      <w:tr w:rsidR="00D25950" w:rsidRPr="00177A15" w14:paraId="54DCB069" w14:textId="77777777" w:rsidTr="00AF6E94">
        <w:trPr>
          <w:trHeight w:val="478"/>
          <w:jc w:val="center"/>
        </w:trPr>
        <w:tc>
          <w:tcPr>
            <w:tcW w:w="4973" w:type="dxa"/>
            <w:shd w:val="clear" w:color="auto" w:fill="auto"/>
          </w:tcPr>
          <w:p w14:paraId="48F562AF" w14:textId="77777777" w:rsidR="00973D09" w:rsidRPr="00177A15" w:rsidRDefault="00077080" w:rsidP="00AF6E94">
            <w:pPr>
              <w:spacing w:before="120" w:after="120"/>
              <w:ind w:left="113" w:right="113"/>
              <w:jc w:val="both"/>
              <w:rPr>
                <w:rFonts w:ascii="Garamond" w:hAnsi="Garamond"/>
                <w:b/>
                <w:bCs/>
                <w:sz w:val="24"/>
                <w:szCs w:val="24"/>
                <w:lang w:val="eu-ES" w:eastAsia="eu-ES"/>
              </w:rPr>
            </w:pPr>
            <w:r w:rsidRPr="00177A15">
              <w:rPr>
                <w:rFonts w:ascii="Garamond" w:hAnsi="Garamond"/>
                <w:b/>
                <w:bCs/>
                <w:sz w:val="24"/>
                <w:szCs w:val="24"/>
                <w:lang w:val="eu-ES" w:eastAsia="eu-ES"/>
              </w:rPr>
              <w:t xml:space="preserve">8. </w:t>
            </w:r>
            <w:proofErr w:type="spellStart"/>
            <w:r w:rsidRPr="00177A15">
              <w:rPr>
                <w:rFonts w:ascii="Garamond" w:hAnsi="Garamond"/>
                <w:b/>
                <w:bCs/>
                <w:sz w:val="24"/>
                <w:szCs w:val="24"/>
                <w:lang w:val="eu-ES" w:eastAsia="eu-ES"/>
              </w:rPr>
              <w:t>Dirulaguntzak</w:t>
            </w:r>
            <w:proofErr w:type="spellEnd"/>
            <w:r w:rsidRPr="00177A15">
              <w:rPr>
                <w:rFonts w:ascii="Garamond" w:hAnsi="Garamond"/>
                <w:b/>
                <w:bCs/>
                <w:sz w:val="24"/>
                <w:szCs w:val="24"/>
                <w:lang w:val="eu-ES" w:eastAsia="eu-ES"/>
              </w:rPr>
              <w:t xml:space="preserve"> justifikatzea</w:t>
            </w:r>
          </w:p>
        </w:tc>
        <w:tc>
          <w:tcPr>
            <w:tcW w:w="4917" w:type="dxa"/>
            <w:shd w:val="clear" w:color="auto" w:fill="auto"/>
          </w:tcPr>
          <w:p w14:paraId="08D7AB8B" w14:textId="77777777" w:rsidR="00973D09" w:rsidRPr="00177A15" w:rsidRDefault="00077080" w:rsidP="00AF6E94">
            <w:pPr>
              <w:spacing w:before="120" w:after="120"/>
              <w:ind w:left="113" w:right="113"/>
              <w:jc w:val="both"/>
              <w:rPr>
                <w:rFonts w:ascii="Garamond" w:hAnsi="Garamond"/>
                <w:b/>
                <w:bCs/>
                <w:sz w:val="24"/>
                <w:szCs w:val="24"/>
                <w:lang w:eastAsia="eu-ES"/>
              </w:rPr>
            </w:pPr>
            <w:r w:rsidRPr="00177A15">
              <w:rPr>
                <w:rFonts w:ascii="Garamond" w:hAnsi="Garamond"/>
                <w:b/>
                <w:bCs/>
                <w:sz w:val="24"/>
                <w:szCs w:val="24"/>
                <w:lang w:eastAsia="eu-ES"/>
              </w:rPr>
              <w:t>8. Justificación de las subvenciones</w:t>
            </w:r>
          </w:p>
        </w:tc>
      </w:tr>
      <w:tr w:rsidR="00D25950" w:rsidRPr="00177A15" w14:paraId="4BB98003" w14:textId="77777777" w:rsidTr="00AF6E94">
        <w:trPr>
          <w:trHeight w:val="1237"/>
          <w:jc w:val="center"/>
        </w:trPr>
        <w:tc>
          <w:tcPr>
            <w:tcW w:w="4973" w:type="dxa"/>
            <w:shd w:val="clear" w:color="auto" w:fill="auto"/>
          </w:tcPr>
          <w:p w14:paraId="31689FD6" w14:textId="77777777" w:rsidR="00973D09" w:rsidRPr="00177A15" w:rsidRDefault="00077080" w:rsidP="00AF6E94">
            <w:pPr>
              <w:spacing w:before="120" w:after="120"/>
              <w:ind w:left="113" w:right="113"/>
              <w:jc w:val="both"/>
              <w:rPr>
                <w:rFonts w:ascii="Garamond" w:hAnsi="Garamond"/>
                <w:sz w:val="24"/>
                <w:szCs w:val="24"/>
                <w:lang w:val="eu-ES" w:eastAsia="eu-ES"/>
              </w:rPr>
            </w:pPr>
            <w:proofErr w:type="spellStart"/>
            <w:r w:rsidRPr="00177A15">
              <w:rPr>
                <w:rFonts w:ascii="Garamond" w:hAnsi="Garamond"/>
                <w:sz w:val="24"/>
                <w:szCs w:val="24"/>
                <w:lang w:val="eu-ES" w:eastAsia="eu-ES"/>
              </w:rPr>
              <w:t>Dirulaguntzak</w:t>
            </w:r>
            <w:proofErr w:type="spellEnd"/>
            <w:r w:rsidRPr="00177A15">
              <w:rPr>
                <w:rFonts w:ascii="Garamond" w:hAnsi="Garamond"/>
                <w:sz w:val="24"/>
                <w:szCs w:val="24"/>
                <w:lang w:val="eu-ES" w:eastAsia="eu-ES"/>
              </w:rPr>
              <w:t xml:space="preserve"> justifikatuko dira oinarri-arau espezifiko hauen 4. artikuluan eskatzen diren agirien bidez, aurkezt</w:t>
            </w:r>
            <w:r w:rsidRPr="00177A15">
              <w:rPr>
                <w:rFonts w:ascii="Garamond" w:hAnsi="Garamond"/>
                <w:sz w:val="24"/>
                <w:szCs w:val="24"/>
                <w:lang w:val="eu-ES" w:eastAsia="eu-ES"/>
              </w:rPr>
              <w:t xml:space="preserve">u behar direnak </w:t>
            </w:r>
            <w:proofErr w:type="spellStart"/>
            <w:r w:rsidRPr="00177A15">
              <w:rPr>
                <w:rFonts w:ascii="Garamond" w:hAnsi="Garamond"/>
                <w:sz w:val="24"/>
                <w:szCs w:val="24"/>
                <w:lang w:val="eu-ES" w:eastAsia="eu-ES"/>
              </w:rPr>
              <w:t>dirulaguntza</w:t>
            </w:r>
            <w:proofErr w:type="spellEnd"/>
            <w:r w:rsidRPr="00177A15">
              <w:rPr>
                <w:rFonts w:ascii="Garamond" w:hAnsi="Garamond"/>
                <w:sz w:val="24"/>
                <w:szCs w:val="24"/>
                <w:lang w:val="eu-ES" w:eastAsia="eu-ES"/>
              </w:rPr>
              <w:t xml:space="preserve"> eskaerarekin batera.</w:t>
            </w:r>
          </w:p>
        </w:tc>
        <w:tc>
          <w:tcPr>
            <w:tcW w:w="4917" w:type="dxa"/>
            <w:shd w:val="clear" w:color="auto" w:fill="auto"/>
          </w:tcPr>
          <w:p w14:paraId="15C8999B"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Las subvenciones serán justificadas mediante los documentos requeridos en el artículo 4 de las presentes bases específicas, a presentar junto con la solicitud de subvención.</w:t>
            </w:r>
          </w:p>
        </w:tc>
      </w:tr>
      <w:tr w:rsidR="00D25950" w:rsidRPr="00177A15" w14:paraId="7C9D3A05" w14:textId="77777777" w:rsidTr="00AF6E94">
        <w:trPr>
          <w:trHeight w:val="435"/>
          <w:jc w:val="center"/>
        </w:trPr>
        <w:tc>
          <w:tcPr>
            <w:tcW w:w="4973" w:type="dxa"/>
            <w:shd w:val="clear" w:color="auto" w:fill="auto"/>
          </w:tcPr>
          <w:p w14:paraId="2670CF7A" w14:textId="77777777" w:rsidR="00973D09" w:rsidRPr="00177A15" w:rsidRDefault="00077080" w:rsidP="00AF6E94">
            <w:pPr>
              <w:spacing w:before="120" w:after="120"/>
              <w:ind w:left="113" w:right="113"/>
              <w:jc w:val="both"/>
              <w:rPr>
                <w:rFonts w:ascii="Garamond" w:hAnsi="Garamond"/>
                <w:b/>
                <w:bCs/>
                <w:sz w:val="24"/>
                <w:szCs w:val="24"/>
                <w:lang w:val="eu-ES" w:eastAsia="eu-ES"/>
              </w:rPr>
            </w:pPr>
            <w:r w:rsidRPr="00177A15">
              <w:rPr>
                <w:rFonts w:ascii="Garamond" w:hAnsi="Garamond"/>
                <w:b/>
                <w:bCs/>
                <w:sz w:val="24"/>
                <w:szCs w:val="24"/>
                <w:lang w:val="eu-ES" w:eastAsia="eu-ES"/>
              </w:rPr>
              <w:t>9. Zelan ordaindu</w:t>
            </w:r>
          </w:p>
        </w:tc>
        <w:tc>
          <w:tcPr>
            <w:tcW w:w="4917" w:type="dxa"/>
            <w:shd w:val="clear" w:color="auto" w:fill="auto"/>
          </w:tcPr>
          <w:p w14:paraId="50D453BC" w14:textId="77777777" w:rsidR="00973D09" w:rsidRPr="00177A15" w:rsidRDefault="00077080" w:rsidP="00AF6E94">
            <w:pPr>
              <w:spacing w:before="120" w:after="120"/>
              <w:ind w:left="113" w:right="113"/>
              <w:jc w:val="both"/>
              <w:rPr>
                <w:rFonts w:ascii="Garamond" w:hAnsi="Garamond"/>
                <w:b/>
                <w:bCs/>
                <w:sz w:val="24"/>
                <w:szCs w:val="24"/>
                <w:lang w:eastAsia="eu-ES"/>
              </w:rPr>
            </w:pPr>
            <w:r w:rsidRPr="00177A15">
              <w:rPr>
                <w:rFonts w:ascii="Garamond" w:hAnsi="Garamond"/>
                <w:b/>
                <w:bCs/>
                <w:sz w:val="24"/>
                <w:szCs w:val="24"/>
                <w:lang w:eastAsia="eu-ES"/>
              </w:rPr>
              <w:t xml:space="preserve">9. Forma de </w:t>
            </w:r>
            <w:r w:rsidRPr="00177A15">
              <w:rPr>
                <w:rFonts w:ascii="Garamond" w:hAnsi="Garamond"/>
                <w:b/>
                <w:bCs/>
                <w:sz w:val="24"/>
                <w:szCs w:val="24"/>
                <w:lang w:eastAsia="eu-ES"/>
              </w:rPr>
              <w:t>pago</w:t>
            </w:r>
          </w:p>
        </w:tc>
      </w:tr>
      <w:tr w:rsidR="00D25950" w:rsidRPr="00177A15" w14:paraId="1FA717E7" w14:textId="77777777" w:rsidTr="00AF6E94">
        <w:trPr>
          <w:trHeight w:val="1285"/>
          <w:jc w:val="center"/>
        </w:trPr>
        <w:tc>
          <w:tcPr>
            <w:tcW w:w="4973" w:type="dxa"/>
            <w:shd w:val="clear" w:color="auto" w:fill="auto"/>
          </w:tcPr>
          <w:p w14:paraId="36C7D325" w14:textId="77777777" w:rsidR="00973D09" w:rsidRPr="00177A15" w:rsidRDefault="00077080" w:rsidP="00AF6E94">
            <w:pPr>
              <w:spacing w:before="120" w:after="120"/>
              <w:ind w:left="113" w:right="113"/>
              <w:jc w:val="both"/>
              <w:rPr>
                <w:rFonts w:ascii="Garamond" w:hAnsi="Garamond"/>
                <w:sz w:val="24"/>
                <w:szCs w:val="24"/>
                <w:lang w:val="eu-ES" w:eastAsia="eu-ES"/>
              </w:rPr>
            </w:pPr>
            <w:proofErr w:type="spellStart"/>
            <w:r w:rsidRPr="00177A15">
              <w:rPr>
                <w:rFonts w:ascii="Garamond" w:hAnsi="Garamond"/>
                <w:sz w:val="24"/>
                <w:szCs w:val="24"/>
                <w:lang w:val="eu-ES" w:eastAsia="eu-ES"/>
              </w:rPr>
              <w:t>Dirulaguntza</w:t>
            </w:r>
            <w:proofErr w:type="spellEnd"/>
            <w:r w:rsidRPr="00177A15">
              <w:rPr>
                <w:rFonts w:ascii="Garamond" w:hAnsi="Garamond"/>
                <w:sz w:val="24"/>
                <w:szCs w:val="24"/>
                <w:lang w:val="eu-ES" w:eastAsia="eu-ES"/>
              </w:rPr>
              <w:t xml:space="preserve"> honen onuradunak suertatzen diren familiek %90eko deskontua izango dute parte hartuko duten ekimenaren kuota orokorrean. Gainerako %10a familiak ordainduko du.</w:t>
            </w:r>
            <w:r w:rsidRPr="00177A15">
              <w:rPr>
                <w:rFonts w:ascii="Garamond" w:hAnsi="Garamond"/>
                <w:color w:val="FF0000"/>
                <w:sz w:val="24"/>
                <w:szCs w:val="24"/>
                <w:lang w:val="eu-ES" w:eastAsia="eu-ES"/>
              </w:rPr>
              <w:t xml:space="preserve"> </w:t>
            </w:r>
            <w:r w:rsidRPr="00177A15">
              <w:rPr>
                <w:rFonts w:ascii="Garamond" w:hAnsi="Garamond"/>
                <w:sz w:val="24"/>
                <w:szCs w:val="24"/>
                <w:lang w:val="eu-ES" w:eastAsia="eu-ES"/>
              </w:rPr>
              <w:t xml:space="preserve"> </w:t>
            </w:r>
          </w:p>
        </w:tc>
        <w:tc>
          <w:tcPr>
            <w:tcW w:w="4917" w:type="dxa"/>
            <w:shd w:val="clear" w:color="auto" w:fill="auto"/>
          </w:tcPr>
          <w:p w14:paraId="2AFBF9B3"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Las familias a las que se conceda esta subvención se beneficiarán de un des</w:t>
            </w:r>
            <w:r w:rsidRPr="00177A15">
              <w:rPr>
                <w:rFonts w:ascii="Garamond" w:hAnsi="Garamond"/>
                <w:sz w:val="24"/>
                <w:szCs w:val="24"/>
                <w:lang w:eastAsia="eu-ES"/>
              </w:rPr>
              <w:t xml:space="preserve">cuento del 90 % en la cuota de participación de sus hijos o hijas en el programa. El 10 % restante lo abonará la familia. </w:t>
            </w:r>
          </w:p>
        </w:tc>
      </w:tr>
      <w:tr w:rsidR="00D25950" w:rsidRPr="00177A15" w14:paraId="223AA9F8" w14:textId="77777777" w:rsidTr="00AF6E94">
        <w:trPr>
          <w:trHeight w:val="2131"/>
          <w:jc w:val="center"/>
        </w:trPr>
        <w:tc>
          <w:tcPr>
            <w:tcW w:w="4973" w:type="dxa"/>
            <w:shd w:val="clear" w:color="auto" w:fill="auto"/>
          </w:tcPr>
          <w:p w14:paraId="684CC485" w14:textId="77777777" w:rsidR="00973D09" w:rsidRPr="00177A15" w:rsidRDefault="00077080" w:rsidP="00AF6E94">
            <w:pPr>
              <w:spacing w:before="120" w:after="120"/>
              <w:ind w:left="113" w:right="113"/>
              <w:jc w:val="both"/>
              <w:rPr>
                <w:rFonts w:ascii="Garamond" w:hAnsi="Garamond"/>
                <w:sz w:val="24"/>
                <w:szCs w:val="24"/>
                <w:lang w:val="eu-ES" w:eastAsia="eu-ES"/>
              </w:rPr>
            </w:pPr>
            <w:r w:rsidRPr="00177A15">
              <w:rPr>
                <w:rFonts w:ascii="Garamond" w:hAnsi="Garamond"/>
                <w:sz w:val="24"/>
                <w:szCs w:val="24"/>
                <w:lang w:val="eu-ES" w:eastAsia="eu-ES"/>
              </w:rPr>
              <w:lastRenderedPageBreak/>
              <w:t xml:space="preserve">Udalekuen eta kirol campusen programetarako, laguntzaren gehieneko zenbatekoa 200 € izango da haur bakoitzeko. </w:t>
            </w:r>
            <w:r w:rsidRPr="00177A15">
              <w:rPr>
                <w:rFonts w:ascii="Garamond" w:hAnsi="Garamond"/>
                <w:sz w:val="24"/>
                <w:szCs w:val="24"/>
                <w:lang w:val="eu-ES" w:eastAsia="eu-ES"/>
              </w:rPr>
              <w:t>Horregatik, 222 €-tik gorako partaidetza kuota duen programa batean izena ematen badu, familiak ordaindu beharreko portzentajea handiagoa litzateke aurreko paragrafoan adierazitakoa baino.</w:t>
            </w:r>
          </w:p>
        </w:tc>
        <w:tc>
          <w:tcPr>
            <w:tcW w:w="4917" w:type="dxa"/>
            <w:shd w:val="clear" w:color="auto" w:fill="auto"/>
          </w:tcPr>
          <w:p w14:paraId="641C06B8"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 xml:space="preserve">Para los programas de colonias o campus deportivos, el </w:t>
            </w:r>
            <w:r w:rsidRPr="00177A15">
              <w:rPr>
                <w:rFonts w:ascii="Garamond" w:hAnsi="Garamond"/>
                <w:sz w:val="24"/>
                <w:szCs w:val="24"/>
                <w:lang w:eastAsia="eu-ES"/>
              </w:rPr>
              <w:t>importe máximo de la ayuda será de 200 € por niño o niña. Por ello, si se inscribiera en un programa cuya cuota de participación sea superior a 222 €, la familia deberá abonar un porcentaje superior al señalado en el párrafo anterior.</w:t>
            </w:r>
          </w:p>
        </w:tc>
      </w:tr>
      <w:tr w:rsidR="00D25950" w:rsidRPr="00177A15" w14:paraId="1D37E263" w14:textId="77777777" w:rsidTr="00AF6E94">
        <w:trPr>
          <w:trHeight w:val="846"/>
          <w:jc w:val="center"/>
        </w:trPr>
        <w:tc>
          <w:tcPr>
            <w:tcW w:w="4973" w:type="dxa"/>
            <w:shd w:val="clear" w:color="auto" w:fill="auto"/>
          </w:tcPr>
          <w:p w14:paraId="3F9762DD" w14:textId="77777777" w:rsidR="00973D09" w:rsidRPr="00177A15" w:rsidRDefault="00077080" w:rsidP="00AF6E94">
            <w:pPr>
              <w:spacing w:before="120" w:after="120"/>
              <w:ind w:left="113" w:right="113"/>
              <w:jc w:val="both"/>
              <w:rPr>
                <w:rFonts w:ascii="Garamond" w:hAnsi="Garamond"/>
                <w:sz w:val="24"/>
                <w:szCs w:val="24"/>
                <w:lang w:val="eu-ES" w:eastAsia="eu-ES"/>
              </w:rPr>
            </w:pPr>
            <w:proofErr w:type="spellStart"/>
            <w:r w:rsidRPr="00177A15">
              <w:rPr>
                <w:rFonts w:ascii="Garamond" w:hAnsi="Garamond"/>
                <w:sz w:val="24"/>
                <w:szCs w:val="24"/>
                <w:lang w:val="eu-ES" w:eastAsia="eu-ES"/>
              </w:rPr>
              <w:t>Dirulaguntza</w:t>
            </w:r>
            <w:proofErr w:type="spellEnd"/>
            <w:r w:rsidRPr="00177A15">
              <w:rPr>
                <w:rFonts w:ascii="Garamond" w:hAnsi="Garamond"/>
                <w:sz w:val="24"/>
                <w:szCs w:val="24"/>
                <w:lang w:val="eu-ES" w:eastAsia="eu-ES"/>
              </w:rPr>
              <w:t xml:space="preserve"> jasoz g</w:t>
            </w:r>
            <w:r w:rsidRPr="00177A15">
              <w:rPr>
                <w:rFonts w:ascii="Garamond" w:hAnsi="Garamond"/>
                <w:sz w:val="24"/>
                <w:szCs w:val="24"/>
                <w:lang w:val="eu-ES" w:eastAsia="eu-ES"/>
              </w:rPr>
              <w:t>ero, udalekuetan edo kirol campusetan parte hartzeko konpromisoa hartu-ko da.</w:t>
            </w:r>
          </w:p>
        </w:tc>
        <w:tc>
          <w:tcPr>
            <w:tcW w:w="4917" w:type="dxa"/>
            <w:shd w:val="clear" w:color="auto" w:fill="auto"/>
          </w:tcPr>
          <w:p w14:paraId="2DB894F9"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 xml:space="preserve">La concesión de la subvención conllevará el compromiso de participación en las colonias o campus deportivos. </w:t>
            </w:r>
          </w:p>
        </w:tc>
      </w:tr>
      <w:tr w:rsidR="00D25950" w:rsidRPr="00177A15" w14:paraId="06AE72D9" w14:textId="77777777" w:rsidTr="00AF6E94">
        <w:trPr>
          <w:trHeight w:val="846"/>
          <w:jc w:val="center"/>
        </w:trPr>
        <w:tc>
          <w:tcPr>
            <w:tcW w:w="4973" w:type="dxa"/>
            <w:shd w:val="clear" w:color="auto" w:fill="auto"/>
          </w:tcPr>
          <w:p w14:paraId="03F49FD9" w14:textId="77777777" w:rsidR="00973D09" w:rsidRPr="00177A15" w:rsidRDefault="00077080" w:rsidP="00AF6E94">
            <w:pPr>
              <w:spacing w:before="120" w:after="120"/>
              <w:ind w:left="113" w:right="113"/>
              <w:jc w:val="both"/>
              <w:rPr>
                <w:rFonts w:ascii="Garamond" w:hAnsi="Garamond"/>
                <w:color w:val="000000"/>
                <w:sz w:val="24"/>
                <w:szCs w:val="24"/>
                <w:lang w:val="eu-ES" w:eastAsia="eu-ES"/>
              </w:rPr>
            </w:pPr>
            <w:proofErr w:type="spellStart"/>
            <w:r w:rsidRPr="00177A15">
              <w:rPr>
                <w:rFonts w:ascii="Garamond" w:hAnsi="Garamond"/>
                <w:sz w:val="24"/>
                <w:szCs w:val="24"/>
                <w:lang w:val="eu-ES" w:eastAsia="eu-ES"/>
              </w:rPr>
              <w:t>Dirulaguntza</w:t>
            </w:r>
            <w:proofErr w:type="spellEnd"/>
            <w:r w:rsidRPr="00177A15">
              <w:rPr>
                <w:rFonts w:ascii="Garamond" w:hAnsi="Garamond"/>
                <w:sz w:val="24"/>
                <w:szCs w:val="24"/>
                <w:lang w:val="eu-ES" w:eastAsia="eu-ES"/>
              </w:rPr>
              <w:t xml:space="preserve"> ez zaio zuzenean ordainduko familia onuradunari; baizik eta udalak zuzenean ordainduko dio programa antolatu duen elkarteari. </w:t>
            </w:r>
          </w:p>
        </w:tc>
        <w:tc>
          <w:tcPr>
            <w:tcW w:w="4917" w:type="dxa"/>
            <w:shd w:val="clear" w:color="auto" w:fill="auto"/>
          </w:tcPr>
          <w:p w14:paraId="5AA4FDEE" w14:textId="77777777" w:rsidR="00973D09" w:rsidRPr="00177A15" w:rsidRDefault="00077080" w:rsidP="00AF6E94">
            <w:pPr>
              <w:spacing w:before="120" w:after="120"/>
              <w:ind w:left="113" w:right="113"/>
              <w:jc w:val="both"/>
              <w:rPr>
                <w:rFonts w:ascii="Garamond" w:hAnsi="Garamond"/>
                <w:color w:val="000000"/>
                <w:sz w:val="24"/>
                <w:szCs w:val="24"/>
                <w:lang w:eastAsia="eu-ES"/>
              </w:rPr>
            </w:pPr>
            <w:r w:rsidRPr="00177A15">
              <w:rPr>
                <w:rFonts w:ascii="Garamond" w:hAnsi="Garamond"/>
                <w:sz w:val="24"/>
                <w:szCs w:val="24"/>
                <w:lang w:eastAsia="eu-ES"/>
              </w:rPr>
              <w:t>El pago de la subvención no se realizará a la familia beneficiaria, sino que el Ayuntamiento se la abonará directame</w:t>
            </w:r>
            <w:r w:rsidRPr="00177A15">
              <w:rPr>
                <w:rFonts w:ascii="Garamond" w:hAnsi="Garamond"/>
                <w:sz w:val="24"/>
                <w:szCs w:val="24"/>
                <w:lang w:eastAsia="eu-ES"/>
              </w:rPr>
              <w:t>nte a la asociación organizadora del programa.</w:t>
            </w:r>
          </w:p>
        </w:tc>
      </w:tr>
      <w:tr w:rsidR="00D25950" w:rsidRPr="00177A15" w14:paraId="637FB52F" w14:textId="77777777" w:rsidTr="00AF6E94">
        <w:trPr>
          <w:trHeight w:val="846"/>
          <w:jc w:val="center"/>
        </w:trPr>
        <w:tc>
          <w:tcPr>
            <w:tcW w:w="4973" w:type="dxa"/>
            <w:shd w:val="clear" w:color="auto" w:fill="auto"/>
          </w:tcPr>
          <w:p w14:paraId="6D78AB12" w14:textId="77777777" w:rsidR="00973D09" w:rsidRPr="00177A15" w:rsidRDefault="00077080" w:rsidP="00AF6E94">
            <w:pPr>
              <w:spacing w:before="120" w:after="120"/>
              <w:ind w:left="113" w:right="113"/>
              <w:jc w:val="both"/>
              <w:rPr>
                <w:rFonts w:ascii="Garamond" w:hAnsi="Garamond"/>
                <w:strike/>
                <w:sz w:val="24"/>
                <w:szCs w:val="24"/>
                <w:lang w:val="eu-ES" w:eastAsia="eu-ES"/>
              </w:rPr>
            </w:pPr>
            <w:r w:rsidRPr="00177A15">
              <w:rPr>
                <w:rFonts w:ascii="Garamond" w:hAnsi="Garamond"/>
                <w:color w:val="000000"/>
                <w:sz w:val="24"/>
                <w:szCs w:val="24"/>
                <w:lang w:val="eu-ES" w:eastAsia="eu-ES"/>
              </w:rPr>
              <w:t xml:space="preserve">Programa bakoitzean izena emateko epea amaitu ondoren, elkarte antolatzaile bakoitzak jakinaraziko dio Udalari </w:t>
            </w:r>
            <w:proofErr w:type="spellStart"/>
            <w:r w:rsidRPr="00177A15">
              <w:rPr>
                <w:rFonts w:ascii="Garamond" w:hAnsi="Garamond"/>
                <w:color w:val="000000"/>
                <w:sz w:val="24"/>
                <w:szCs w:val="24"/>
                <w:lang w:val="eu-ES" w:eastAsia="eu-ES"/>
              </w:rPr>
              <w:t>dirulaguntzaren</w:t>
            </w:r>
            <w:proofErr w:type="spellEnd"/>
            <w:r w:rsidRPr="00177A15">
              <w:rPr>
                <w:rFonts w:ascii="Garamond" w:hAnsi="Garamond"/>
                <w:color w:val="000000"/>
                <w:sz w:val="24"/>
                <w:szCs w:val="24"/>
                <w:lang w:val="eu-ES" w:eastAsia="eu-ES"/>
              </w:rPr>
              <w:t xml:space="preserve"> eskatzaile gisa izena eman duten pertsonen zerrenda. </w:t>
            </w:r>
          </w:p>
        </w:tc>
        <w:tc>
          <w:tcPr>
            <w:tcW w:w="4917" w:type="dxa"/>
            <w:shd w:val="clear" w:color="auto" w:fill="auto"/>
          </w:tcPr>
          <w:p w14:paraId="4947D33D" w14:textId="77777777" w:rsidR="00973D09" w:rsidRPr="00177A15" w:rsidRDefault="00077080" w:rsidP="00AF6E94">
            <w:pPr>
              <w:spacing w:before="120" w:after="120"/>
              <w:ind w:left="113" w:right="113"/>
              <w:jc w:val="both"/>
              <w:rPr>
                <w:rFonts w:ascii="Garamond" w:hAnsi="Garamond"/>
                <w:strike/>
                <w:sz w:val="24"/>
                <w:szCs w:val="24"/>
                <w:lang w:eastAsia="eu-ES"/>
              </w:rPr>
            </w:pPr>
            <w:r w:rsidRPr="00177A15">
              <w:rPr>
                <w:rFonts w:ascii="Garamond" w:hAnsi="Garamond"/>
                <w:color w:val="000000"/>
                <w:sz w:val="24"/>
                <w:szCs w:val="24"/>
                <w:lang w:eastAsia="eu-ES"/>
              </w:rPr>
              <w:t>Finalizado el plazo de insc</w:t>
            </w:r>
            <w:r w:rsidRPr="00177A15">
              <w:rPr>
                <w:rFonts w:ascii="Garamond" w:hAnsi="Garamond"/>
                <w:color w:val="000000"/>
                <w:sz w:val="24"/>
                <w:szCs w:val="24"/>
                <w:lang w:eastAsia="eu-ES"/>
              </w:rPr>
              <w:t xml:space="preserve">ripción en cada programa, la correspondiente asociación organizadora notificará </w:t>
            </w:r>
            <w:r w:rsidRPr="00177A15">
              <w:rPr>
                <w:rFonts w:ascii="Garamond" w:hAnsi="Garamond"/>
                <w:sz w:val="24"/>
                <w:szCs w:val="24"/>
                <w:lang w:eastAsia="eu-ES"/>
              </w:rPr>
              <w:t xml:space="preserve">al Ayuntamiento la relación de personas inscritas como solicitantes de subvención. </w:t>
            </w:r>
          </w:p>
        </w:tc>
      </w:tr>
      <w:tr w:rsidR="00D25950" w:rsidRPr="00177A15" w14:paraId="47F72066" w14:textId="77777777" w:rsidTr="00AF6E94">
        <w:trPr>
          <w:trHeight w:val="846"/>
          <w:jc w:val="center"/>
        </w:trPr>
        <w:tc>
          <w:tcPr>
            <w:tcW w:w="4973" w:type="dxa"/>
            <w:shd w:val="clear" w:color="auto" w:fill="auto"/>
          </w:tcPr>
          <w:p w14:paraId="3556A6BD" w14:textId="77777777" w:rsidR="00973D09" w:rsidRPr="00177A15" w:rsidRDefault="00077080" w:rsidP="00AF6E94">
            <w:pPr>
              <w:spacing w:before="120" w:after="120"/>
              <w:ind w:left="113" w:right="113"/>
              <w:jc w:val="both"/>
              <w:rPr>
                <w:rFonts w:ascii="Garamond" w:hAnsi="Garamond"/>
                <w:strike/>
                <w:sz w:val="24"/>
                <w:szCs w:val="24"/>
                <w:lang w:val="eu-ES" w:eastAsia="eu-ES"/>
              </w:rPr>
            </w:pPr>
            <w:r w:rsidRPr="00177A15">
              <w:rPr>
                <w:rFonts w:ascii="Garamond" w:hAnsi="Garamond"/>
                <w:sz w:val="24"/>
                <w:szCs w:val="24"/>
                <w:lang w:val="eu-ES" w:eastAsia="eu-ES"/>
              </w:rPr>
              <w:t xml:space="preserve">Udalak zerrenda horiek berrikusita, eta zuzenketarik behar ez balute, behin </w:t>
            </w:r>
            <w:r w:rsidRPr="00177A15">
              <w:rPr>
                <w:rFonts w:ascii="Garamond" w:hAnsi="Garamond"/>
                <w:sz w:val="24"/>
                <w:szCs w:val="24"/>
                <w:lang w:val="eu-ES" w:eastAsia="eu-ES"/>
              </w:rPr>
              <w:t xml:space="preserve">betikotzat joko dira eta Udalak ordainduko dio elkarte bakoitzari bere programarako onartutako </w:t>
            </w:r>
            <w:proofErr w:type="spellStart"/>
            <w:r w:rsidRPr="00177A15">
              <w:rPr>
                <w:rFonts w:ascii="Garamond" w:hAnsi="Garamond"/>
                <w:sz w:val="24"/>
                <w:szCs w:val="24"/>
                <w:lang w:val="eu-ES" w:eastAsia="eu-ES"/>
              </w:rPr>
              <w:t>dirulaguntzen</w:t>
            </w:r>
            <w:proofErr w:type="spellEnd"/>
            <w:r w:rsidRPr="00177A15">
              <w:rPr>
                <w:rFonts w:ascii="Garamond" w:hAnsi="Garamond"/>
                <w:sz w:val="24"/>
                <w:szCs w:val="24"/>
                <w:lang w:val="eu-ES" w:eastAsia="eu-ES"/>
              </w:rPr>
              <w:t xml:space="preserve"> zenbateko osoa.</w:t>
            </w:r>
          </w:p>
        </w:tc>
        <w:tc>
          <w:tcPr>
            <w:tcW w:w="4917" w:type="dxa"/>
            <w:shd w:val="clear" w:color="auto" w:fill="auto"/>
          </w:tcPr>
          <w:p w14:paraId="58477242" w14:textId="77777777" w:rsidR="00973D09" w:rsidRPr="00177A15" w:rsidRDefault="00077080" w:rsidP="00AF6E94">
            <w:pPr>
              <w:spacing w:before="120" w:after="120"/>
              <w:ind w:left="113" w:right="113"/>
              <w:jc w:val="both"/>
              <w:rPr>
                <w:rFonts w:ascii="Garamond" w:hAnsi="Garamond"/>
                <w:strike/>
                <w:sz w:val="24"/>
                <w:szCs w:val="24"/>
                <w:lang w:eastAsia="eu-ES"/>
              </w:rPr>
            </w:pPr>
            <w:r w:rsidRPr="00177A15">
              <w:rPr>
                <w:rFonts w:ascii="Garamond" w:hAnsi="Garamond"/>
                <w:sz w:val="24"/>
                <w:szCs w:val="24"/>
                <w:lang w:eastAsia="eu-ES"/>
              </w:rPr>
              <w:t>Una vez revisadas las relaciones presentadas, y si estas no requiriesen corrección alguna, se considerarán definitivas y el Ayuntam</w:t>
            </w:r>
            <w:r w:rsidRPr="00177A15">
              <w:rPr>
                <w:rFonts w:ascii="Garamond" w:hAnsi="Garamond"/>
                <w:sz w:val="24"/>
                <w:szCs w:val="24"/>
                <w:lang w:eastAsia="eu-ES"/>
              </w:rPr>
              <w:t>iento procederá a abonar a las correspondientes asociaciones el importe total de las subvenciones concedidas a las familias para cada programa.</w:t>
            </w:r>
          </w:p>
        </w:tc>
      </w:tr>
      <w:tr w:rsidR="00D25950" w:rsidRPr="00177A15" w14:paraId="2BDC46C2" w14:textId="77777777" w:rsidTr="00AF6E94">
        <w:trPr>
          <w:trHeight w:val="846"/>
          <w:jc w:val="center"/>
        </w:trPr>
        <w:tc>
          <w:tcPr>
            <w:tcW w:w="4973" w:type="dxa"/>
            <w:shd w:val="clear" w:color="auto" w:fill="auto"/>
          </w:tcPr>
          <w:p w14:paraId="6EA2BB66" w14:textId="77777777" w:rsidR="00973D09" w:rsidRPr="00177A15" w:rsidRDefault="00077080" w:rsidP="00AF6E94">
            <w:pPr>
              <w:spacing w:before="120" w:after="120"/>
              <w:ind w:left="113" w:right="113"/>
              <w:jc w:val="both"/>
              <w:rPr>
                <w:rFonts w:ascii="Garamond" w:hAnsi="Garamond"/>
                <w:strike/>
                <w:sz w:val="24"/>
                <w:szCs w:val="24"/>
                <w:lang w:val="eu-ES" w:eastAsia="eu-ES"/>
              </w:rPr>
            </w:pPr>
            <w:r w:rsidRPr="00177A15">
              <w:rPr>
                <w:rFonts w:ascii="Garamond" w:hAnsi="Garamond"/>
                <w:sz w:val="24"/>
                <w:szCs w:val="24"/>
                <w:lang w:val="eu-ES" w:eastAsia="eu-ES"/>
              </w:rPr>
              <w:t>Ordainketa egiteko, elkarteek dagokion faktura aurkeztuko diote Udalari. Faktura horretan onuradunen zerrenda j</w:t>
            </w:r>
            <w:r w:rsidRPr="00177A15">
              <w:rPr>
                <w:rFonts w:ascii="Garamond" w:hAnsi="Garamond"/>
                <w:sz w:val="24"/>
                <w:szCs w:val="24"/>
                <w:lang w:val="eu-ES" w:eastAsia="eu-ES"/>
              </w:rPr>
              <w:t>asoko da (izenen inizialak bakarrik azalduko dira, eskaeraren espediente zenbakiarekin  batera).</w:t>
            </w:r>
          </w:p>
        </w:tc>
        <w:tc>
          <w:tcPr>
            <w:tcW w:w="4917" w:type="dxa"/>
            <w:shd w:val="clear" w:color="auto" w:fill="auto"/>
          </w:tcPr>
          <w:p w14:paraId="73FC29CB" w14:textId="77777777" w:rsidR="00973D09" w:rsidRPr="00177A15" w:rsidRDefault="00077080" w:rsidP="00AF6E94">
            <w:pPr>
              <w:spacing w:before="120" w:after="120"/>
              <w:ind w:left="113" w:right="113"/>
              <w:jc w:val="both"/>
              <w:rPr>
                <w:rFonts w:ascii="Garamond" w:hAnsi="Garamond"/>
                <w:strike/>
                <w:sz w:val="24"/>
                <w:szCs w:val="24"/>
                <w:lang w:eastAsia="eu-ES"/>
              </w:rPr>
            </w:pPr>
            <w:r w:rsidRPr="00177A15">
              <w:rPr>
                <w:rFonts w:ascii="Garamond" w:hAnsi="Garamond"/>
                <w:color w:val="000000" w:themeColor="text1"/>
                <w:sz w:val="24"/>
                <w:szCs w:val="24"/>
                <w:lang w:eastAsia="eu-ES"/>
              </w:rPr>
              <w:t>Para</w:t>
            </w:r>
            <w:r w:rsidRPr="00177A15">
              <w:rPr>
                <w:rFonts w:ascii="Garamond" w:hAnsi="Garamond"/>
                <w:sz w:val="24"/>
                <w:szCs w:val="24"/>
                <w:lang w:eastAsia="eu-ES"/>
              </w:rPr>
              <w:t xml:space="preserve"> hacer efectivo el abono, las asociaciones presentarán la correspondiente factura al ayuntamiento, haciendo constar en ella la relación de las personas ben</w:t>
            </w:r>
            <w:r w:rsidRPr="00177A15">
              <w:rPr>
                <w:rFonts w:ascii="Garamond" w:hAnsi="Garamond"/>
                <w:sz w:val="24"/>
                <w:szCs w:val="24"/>
                <w:lang w:eastAsia="eu-ES"/>
              </w:rPr>
              <w:t xml:space="preserve">eficiarias (únicamente las iniciales de sus nombres y número de expediente de cada solicitud). </w:t>
            </w:r>
          </w:p>
        </w:tc>
      </w:tr>
      <w:tr w:rsidR="00D25950" w:rsidRPr="00177A15" w14:paraId="1ABD76AA" w14:textId="77777777" w:rsidTr="00AF6E94">
        <w:trPr>
          <w:trHeight w:val="551"/>
          <w:jc w:val="center"/>
        </w:trPr>
        <w:tc>
          <w:tcPr>
            <w:tcW w:w="4973" w:type="dxa"/>
            <w:shd w:val="clear" w:color="auto" w:fill="auto"/>
          </w:tcPr>
          <w:p w14:paraId="3C935D9D" w14:textId="77777777" w:rsidR="00973D09" w:rsidRPr="00177A15" w:rsidRDefault="00077080" w:rsidP="00AF6E94">
            <w:pPr>
              <w:spacing w:before="120" w:after="120"/>
              <w:ind w:left="113" w:right="113"/>
              <w:jc w:val="both"/>
              <w:rPr>
                <w:rFonts w:ascii="Garamond" w:hAnsi="Garamond"/>
                <w:b/>
                <w:bCs/>
                <w:sz w:val="24"/>
                <w:szCs w:val="24"/>
                <w:lang w:val="eu-ES" w:eastAsia="eu-ES"/>
              </w:rPr>
            </w:pPr>
            <w:r w:rsidRPr="00177A15">
              <w:rPr>
                <w:rFonts w:ascii="Garamond" w:hAnsi="Garamond"/>
                <w:b/>
                <w:bCs/>
                <w:sz w:val="24"/>
                <w:szCs w:val="24"/>
                <w:lang w:val="eu-ES" w:eastAsia="eu-ES"/>
              </w:rPr>
              <w:t xml:space="preserve">10. </w:t>
            </w:r>
            <w:proofErr w:type="spellStart"/>
            <w:r w:rsidRPr="00177A15">
              <w:rPr>
                <w:rFonts w:ascii="Garamond" w:hAnsi="Garamond"/>
                <w:b/>
                <w:bCs/>
                <w:sz w:val="24"/>
                <w:szCs w:val="24"/>
                <w:lang w:val="eu-ES" w:eastAsia="eu-ES"/>
              </w:rPr>
              <w:t>Dirulaguntzaren</w:t>
            </w:r>
            <w:proofErr w:type="spellEnd"/>
            <w:r w:rsidRPr="00177A15">
              <w:rPr>
                <w:rFonts w:ascii="Garamond" w:hAnsi="Garamond"/>
                <w:b/>
                <w:bCs/>
                <w:sz w:val="24"/>
                <w:szCs w:val="24"/>
                <w:lang w:val="eu-ES" w:eastAsia="eu-ES"/>
              </w:rPr>
              <w:t xml:space="preserve"> zabalkundea</w:t>
            </w:r>
          </w:p>
        </w:tc>
        <w:tc>
          <w:tcPr>
            <w:tcW w:w="4917" w:type="dxa"/>
            <w:shd w:val="clear" w:color="auto" w:fill="auto"/>
          </w:tcPr>
          <w:p w14:paraId="7C7B2167" w14:textId="77777777" w:rsidR="00973D09" w:rsidRPr="00177A15" w:rsidRDefault="00077080" w:rsidP="00AF6E94">
            <w:pPr>
              <w:spacing w:before="120" w:after="120"/>
              <w:ind w:left="113" w:right="113"/>
              <w:jc w:val="both"/>
              <w:rPr>
                <w:rFonts w:ascii="Garamond" w:hAnsi="Garamond"/>
                <w:b/>
                <w:bCs/>
                <w:sz w:val="24"/>
                <w:szCs w:val="24"/>
                <w:lang w:eastAsia="eu-ES"/>
              </w:rPr>
            </w:pPr>
            <w:r w:rsidRPr="00177A15">
              <w:rPr>
                <w:rFonts w:ascii="Garamond" w:hAnsi="Garamond"/>
                <w:b/>
                <w:bCs/>
                <w:sz w:val="24"/>
                <w:szCs w:val="24"/>
                <w:lang w:eastAsia="eu-ES"/>
              </w:rPr>
              <w:t>10. Difusión de la subvención</w:t>
            </w:r>
          </w:p>
        </w:tc>
      </w:tr>
      <w:tr w:rsidR="00D25950" w:rsidRPr="00177A15" w14:paraId="59B8252F" w14:textId="77777777" w:rsidTr="00AF6E94">
        <w:trPr>
          <w:trHeight w:val="846"/>
          <w:jc w:val="center"/>
        </w:trPr>
        <w:tc>
          <w:tcPr>
            <w:tcW w:w="4973" w:type="dxa"/>
            <w:shd w:val="clear" w:color="auto" w:fill="auto"/>
          </w:tcPr>
          <w:p w14:paraId="717E102D" w14:textId="77777777" w:rsidR="00973D09" w:rsidRPr="00177A15" w:rsidRDefault="00077080" w:rsidP="00AF6E94">
            <w:pPr>
              <w:spacing w:before="120" w:after="120"/>
              <w:ind w:left="113" w:right="113"/>
              <w:jc w:val="both"/>
              <w:rPr>
                <w:rFonts w:ascii="Garamond" w:hAnsi="Garamond"/>
                <w:sz w:val="24"/>
                <w:szCs w:val="24"/>
                <w:lang w:val="eu-ES" w:eastAsia="eu-ES"/>
              </w:rPr>
            </w:pPr>
            <w:r w:rsidRPr="00177A15">
              <w:rPr>
                <w:rFonts w:ascii="Garamond" w:hAnsi="Garamond"/>
                <w:sz w:val="24"/>
                <w:szCs w:val="24"/>
                <w:lang w:val="eu-ES" w:eastAsia="eu-ES"/>
              </w:rPr>
              <w:t>Udalak bere ohiko zabalkunde bideak erabiliko ditu.</w:t>
            </w:r>
          </w:p>
          <w:p w14:paraId="0C3F85F0" w14:textId="77777777" w:rsidR="00973D09" w:rsidRPr="00177A15" w:rsidRDefault="00077080" w:rsidP="00AF6E94">
            <w:pPr>
              <w:spacing w:before="120" w:after="120"/>
              <w:ind w:left="113" w:right="113"/>
              <w:jc w:val="both"/>
              <w:rPr>
                <w:rFonts w:ascii="Garamond" w:hAnsi="Garamond"/>
                <w:sz w:val="24"/>
                <w:szCs w:val="24"/>
                <w:lang w:val="eu-ES" w:eastAsia="eu-ES"/>
              </w:rPr>
            </w:pPr>
            <w:r w:rsidRPr="00177A15">
              <w:rPr>
                <w:rFonts w:ascii="Garamond" w:hAnsi="Garamond"/>
                <w:sz w:val="24"/>
                <w:szCs w:val="24"/>
                <w:lang w:val="eu-ES" w:eastAsia="eu-ES"/>
              </w:rPr>
              <w:t xml:space="preserve">Elkarteek, bere aldetik, </w:t>
            </w:r>
            <w:r w:rsidRPr="00177A15">
              <w:rPr>
                <w:rFonts w:ascii="Garamond" w:hAnsi="Garamond"/>
                <w:sz w:val="24"/>
                <w:szCs w:val="24"/>
                <w:lang w:val="eu-ES" w:eastAsia="eu-ES"/>
              </w:rPr>
              <w:t xml:space="preserve">antolatutako jardueren zabalkundea aprobetxatuko dute </w:t>
            </w:r>
            <w:proofErr w:type="spellStart"/>
            <w:r w:rsidRPr="00177A15">
              <w:rPr>
                <w:rFonts w:ascii="Garamond" w:hAnsi="Garamond"/>
                <w:sz w:val="24"/>
                <w:szCs w:val="24"/>
                <w:lang w:val="eu-ES" w:eastAsia="eu-ES"/>
              </w:rPr>
              <w:t>dirulaguntzen</w:t>
            </w:r>
            <w:proofErr w:type="spellEnd"/>
            <w:r w:rsidRPr="00177A15">
              <w:rPr>
                <w:rFonts w:ascii="Garamond" w:hAnsi="Garamond"/>
                <w:sz w:val="24"/>
                <w:szCs w:val="24"/>
                <w:lang w:val="eu-ES" w:eastAsia="eu-ES"/>
              </w:rPr>
              <w:t xml:space="preserve"> lerro hau ezagutarazteko.</w:t>
            </w:r>
          </w:p>
        </w:tc>
        <w:tc>
          <w:tcPr>
            <w:tcW w:w="4917" w:type="dxa"/>
            <w:shd w:val="clear" w:color="auto" w:fill="auto"/>
          </w:tcPr>
          <w:p w14:paraId="7C01F7C3"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El Ayuntamiento utilizará sus canales habituales de difusión.</w:t>
            </w:r>
          </w:p>
          <w:p w14:paraId="728B0127"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Por su parte, las asociaciones aprovecharán la difusión de las actividades para dar a conocer esta l</w:t>
            </w:r>
            <w:r w:rsidRPr="00177A15">
              <w:rPr>
                <w:rFonts w:ascii="Garamond" w:hAnsi="Garamond"/>
                <w:sz w:val="24"/>
                <w:szCs w:val="24"/>
                <w:lang w:eastAsia="eu-ES"/>
              </w:rPr>
              <w:t>ínea de subvención.</w:t>
            </w:r>
          </w:p>
        </w:tc>
      </w:tr>
      <w:tr w:rsidR="00D25950" w:rsidRPr="00177A15" w14:paraId="17A83C8D" w14:textId="77777777" w:rsidTr="00AF6E94">
        <w:trPr>
          <w:trHeight w:val="491"/>
          <w:jc w:val="center"/>
        </w:trPr>
        <w:tc>
          <w:tcPr>
            <w:tcW w:w="4973" w:type="dxa"/>
            <w:shd w:val="clear" w:color="auto" w:fill="auto"/>
          </w:tcPr>
          <w:p w14:paraId="08776B32" w14:textId="77777777" w:rsidR="00973D09" w:rsidRPr="00177A15" w:rsidRDefault="00077080" w:rsidP="00AF6E94">
            <w:pPr>
              <w:spacing w:before="120" w:after="120"/>
              <w:ind w:left="113" w:right="113"/>
              <w:jc w:val="both"/>
              <w:rPr>
                <w:rFonts w:ascii="Garamond" w:hAnsi="Garamond"/>
                <w:b/>
                <w:bCs/>
                <w:sz w:val="24"/>
                <w:szCs w:val="24"/>
                <w:lang w:val="eu-ES" w:eastAsia="eu-ES"/>
              </w:rPr>
            </w:pPr>
            <w:r w:rsidRPr="00177A15">
              <w:rPr>
                <w:rFonts w:ascii="Garamond" w:hAnsi="Garamond"/>
                <w:b/>
                <w:bCs/>
                <w:sz w:val="24"/>
                <w:szCs w:val="24"/>
                <w:lang w:val="eu-ES" w:eastAsia="eu-ES"/>
              </w:rPr>
              <w:t>11. Aurrekontua</w:t>
            </w:r>
          </w:p>
        </w:tc>
        <w:tc>
          <w:tcPr>
            <w:tcW w:w="4917" w:type="dxa"/>
            <w:shd w:val="clear" w:color="auto" w:fill="auto"/>
          </w:tcPr>
          <w:p w14:paraId="68581EF3" w14:textId="77777777" w:rsidR="00973D09" w:rsidRPr="00177A15" w:rsidRDefault="00077080" w:rsidP="00AF6E94">
            <w:pPr>
              <w:spacing w:before="120" w:after="120"/>
              <w:ind w:left="113" w:right="113"/>
              <w:jc w:val="both"/>
              <w:rPr>
                <w:rFonts w:ascii="Garamond" w:hAnsi="Garamond"/>
                <w:b/>
                <w:bCs/>
                <w:sz w:val="24"/>
                <w:szCs w:val="24"/>
                <w:lang w:eastAsia="eu-ES"/>
              </w:rPr>
            </w:pPr>
            <w:r w:rsidRPr="00177A15">
              <w:rPr>
                <w:rFonts w:ascii="Garamond" w:hAnsi="Garamond"/>
                <w:b/>
                <w:bCs/>
                <w:sz w:val="24"/>
                <w:szCs w:val="24"/>
                <w:lang w:eastAsia="eu-ES"/>
              </w:rPr>
              <w:t>11. Presupuesto</w:t>
            </w:r>
          </w:p>
        </w:tc>
      </w:tr>
      <w:tr w:rsidR="00D25950" w:rsidRPr="00177A15" w14:paraId="1ADFB7F7" w14:textId="77777777" w:rsidTr="00AF6E94">
        <w:trPr>
          <w:trHeight w:val="1971"/>
          <w:jc w:val="center"/>
        </w:trPr>
        <w:tc>
          <w:tcPr>
            <w:tcW w:w="4973" w:type="dxa"/>
            <w:shd w:val="clear" w:color="auto" w:fill="auto"/>
          </w:tcPr>
          <w:p w14:paraId="2C27B2C2" w14:textId="77777777" w:rsidR="00973D09" w:rsidRPr="00177A15" w:rsidRDefault="00077080" w:rsidP="00AF6E94">
            <w:pPr>
              <w:spacing w:before="120" w:after="120"/>
              <w:ind w:left="113" w:right="113"/>
              <w:jc w:val="both"/>
              <w:rPr>
                <w:rFonts w:ascii="Garamond" w:hAnsi="Garamond"/>
                <w:sz w:val="24"/>
                <w:szCs w:val="24"/>
                <w:lang w:val="eu-ES" w:eastAsia="eu-ES"/>
              </w:rPr>
            </w:pPr>
            <w:r w:rsidRPr="00177A15">
              <w:rPr>
                <w:rFonts w:ascii="Garamond" w:hAnsi="Garamond"/>
                <w:sz w:val="24"/>
                <w:szCs w:val="24"/>
                <w:lang w:val="eu-ES" w:eastAsia="eu-ES"/>
              </w:rPr>
              <w:lastRenderedPageBreak/>
              <w:t xml:space="preserve">Programa honen bidez deitutako </w:t>
            </w:r>
            <w:proofErr w:type="spellStart"/>
            <w:r w:rsidRPr="00177A15">
              <w:rPr>
                <w:rFonts w:ascii="Garamond" w:hAnsi="Garamond"/>
                <w:sz w:val="24"/>
                <w:szCs w:val="24"/>
                <w:lang w:val="eu-ES" w:eastAsia="eu-ES"/>
              </w:rPr>
              <w:t>dirulaguntzen</w:t>
            </w:r>
            <w:proofErr w:type="spellEnd"/>
            <w:r w:rsidRPr="00177A15">
              <w:rPr>
                <w:rFonts w:ascii="Garamond" w:hAnsi="Garamond"/>
                <w:sz w:val="24"/>
                <w:szCs w:val="24"/>
                <w:lang w:val="eu-ES" w:eastAsia="eu-ES"/>
              </w:rPr>
              <w:t xml:space="preserve"> zenbatekoa 20.000 € da, eta finantzatuko da “1.0410.480.337.20.02 Aisialdi eta kirol egitarauetan parte hartzeko </w:t>
            </w:r>
            <w:proofErr w:type="spellStart"/>
            <w:r w:rsidRPr="00177A15">
              <w:rPr>
                <w:rFonts w:ascii="Garamond" w:hAnsi="Garamond"/>
                <w:sz w:val="24"/>
                <w:szCs w:val="24"/>
                <w:lang w:val="eu-ES" w:eastAsia="eu-ES"/>
              </w:rPr>
              <w:t>dirulaguntzak</w:t>
            </w:r>
            <w:proofErr w:type="spellEnd"/>
            <w:r w:rsidRPr="00177A15">
              <w:rPr>
                <w:rFonts w:ascii="Garamond" w:hAnsi="Garamond"/>
                <w:sz w:val="24"/>
                <w:szCs w:val="24"/>
                <w:lang w:val="eu-ES" w:eastAsia="eu-ES"/>
              </w:rPr>
              <w:t xml:space="preserve">” partidaren kontura. </w:t>
            </w:r>
          </w:p>
          <w:p w14:paraId="0A018589" w14:textId="77777777" w:rsidR="00973D09" w:rsidRPr="00177A15" w:rsidRDefault="00973D09" w:rsidP="00AF6E94">
            <w:pPr>
              <w:spacing w:before="120" w:after="120"/>
              <w:ind w:left="113" w:right="113"/>
              <w:jc w:val="both"/>
              <w:rPr>
                <w:rFonts w:ascii="Garamond" w:hAnsi="Garamond"/>
                <w:b/>
                <w:bCs/>
                <w:sz w:val="24"/>
                <w:szCs w:val="24"/>
                <w:lang w:val="eu-ES" w:eastAsia="eu-ES"/>
              </w:rPr>
            </w:pPr>
          </w:p>
        </w:tc>
        <w:tc>
          <w:tcPr>
            <w:tcW w:w="4917" w:type="dxa"/>
            <w:shd w:val="clear" w:color="auto" w:fill="auto"/>
          </w:tcPr>
          <w:p w14:paraId="776C9010"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El importe de las ayudas convocadas a través del presente pro</w:t>
            </w:r>
            <w:r w:rsidRPr="00177A15">
              <w:rPr>
                <w:rFonts w:ascii="Garamond" w:hAnsi="Garamond"/>
                <w:sz w:val="24"/>
                <w:szCs w:val="24"/>
                <w:lang w:eastAsia="eu-ES"/>
              </w:rPr>
              <w:t xml:space="preserve">grama asciende a la cantidad de 20.000 €, y será financiado con cargo a la partida presupuestaria “1.0410.480.337.20.02 subvenciones para fomentar la participación en programas de ocio y deporte”. </w:t>
            </w:r>
          </w:p>
        </w:tc>
      </w:tr>
      <w:tr w:rsidR="00D25950" w:rsidRPr="00177A15" w14:paraId="1C1178D8" w14:textId="77777777" w:rsidTr="00AF6E94">
        <w:trPr>
          <w:trHeight w:val="718"/>
          <w:jc w:val="center"/>
        </w:trPr>
        <w:tc>
          <w:tcPr>
            <w:tcW w:w="4973" w:type="dxa"/>
            <w:shd w:val="clear" w:color="auto" w:fill="auto"/>
          </w:tcPr>
          <w:p w14:paraId="13A145D7" w14:textId="77777777" w:rsidR="00973D09" w:rsidRPr="00177A15" w:rsidRDefault="00077080" w:rsidP="00AF6E94">
            <w:pPr>
              <w:spacing w:before="120" w:after="120"/>
              <w:ind w:left="113" w:right="113"/>
              <w:jc w:val="both"/>
              <w:rPr>
                <w:rFonts w:ascii="Garamond" w:hAnsi="Garamond"/>
                <w:sz w:val="24"/>
                <w:szCs w:val="24"/>
                <w:lang w:val="eu-ES" w:eastAsia="eu-ES"/>
              </w:rPr>
            </w:pPr>
            <w:r w:rsidRPr="00177A15">
              <w:rPr>
                <w:rFonts w:ascii="Garamond" w:hAnsi="Garamond"/>
                <w:sz w:val="24"/>
                <w:szCs w:val="24"/>
                <w:lang w:val="eu-ES" w:eastAsia="eu-ES"/>
              </w:rPr>
              <w:t>Aurrekontuaren zenbatekoa ez bada nahikoa diru eskabide g</w:t>
            </w:r>
            <w:r w:rsidRPr="00177A15">
              <w:rPr>
                <w:rFonts w:ascii="Garamond" w:hAnsi="Garamond"/>
                <w:sz w:val="24"/>
                <w:szCs w:val="24"/>
                <w:lang w:val="eu-ES" w:eastAsia="eu-ES"/>
              </w:rPr>
              <w:t>uztiei erantzuteko, handitu egingo da kopuru hori, udal aurrekontua betearazteko oinarri arauetan kredituak aldatzeko xedatzen diren mekanismoen bidez.</w:t>
            </w:r>
          </w:p>
        </w:tc>
        <w:tc>
          <w:tcPr>
            <w:tcW w:w="4917" w:type="dxa"/>
            <w:shd w:val="clear" w:color="auto" w:fill="auto"/>
          </w:tcPr>
          <w:p w14:paraId="2D010B0B" w14:textId="77777777" w:rsidR="00973D09" w:rsidRPr="00177A15" w:rsidRDefault="00077080" w:rsidP="00AF6E94">
            <w:pPr>
              <w:spacing w:before="120" w:after="120"/>
              <w:ind w:left="113" w:right="113"/>
              <w:jc w:val="both"/>
              <w:rPr>
                <w:rFonts w:ascii="Garamond" w:hAnsi="Garamond"/>
                <w:sz w:val="24"/>
                <w:szCs w:val="24"/>
                <w:lang w:eastAsia="eu-ES"/>
              </w:rPr>
            </w:pPr>
            <w:r w:rsidRPr="00177A15">
              <w:rPr>
                <w:rFonts w:ascii="Garamond" w:hAnsi="Garamond"/>
                <w:sz w:val="24"/>
                <w:szCs w:val="24"/>
                <w:lang w:eastAsia="eu-ES"/>
              </w:rPr>
              <w:t>En el caso de que dicho presupuesto no sea suficiente para dar respuesta a todas las solicitudes, será a</w:t>
            </w:r>
            <w:r w:rsidRPr="00177A15">
              <w:rPr>
                <w:rFonts w:ascii="Garamond" w:hAnsi="Garamond"/>
                <w:sz w:val="24"/>
                <w:szCs w:val="24"/>
                <w:lang w:eastAsia="eu-ES"/>
              </w:rPr>
              <w:t>mpliado a través de los mecanismos establecidos en las bases de ejecución del presupuesto municipal para la modificación de créditos.</w:t>
            </w:r>
          </w:p>
        </w:tc>
      </w:tr>
      <w:tr w:rsidR="00D25950" w:rsidRPr="00177A15" w14:paraId="1824D590" w14:textId="77777777" w:rsidTr="00AF6E94">
        <w:trPr>
          <w:trHeight w:val="564"/>
          <w:jc w:val="center"/>
        </w:trPr>
        <w:tc>
          <w:tcPr>
            <w:tcW w:w="4973" w:type="dxa"/>
            <w:shd w:val="clear" w:color="auto" w:fill="auto"/>
          </w:tcPr>
          <w:p w14:paraId="6555B3C2" w14:textId="77777777" w:rsidR="00973D09" w:rsidRPr="00177A15" w:rsidRDefault="00077080" w:rsidP="00AF6E94">
            <w:pPr>
              <w:spacing w:before="120" w:after="120"/>
              <w:ind w:left="113" w:right="113"/>
              <w:jc w:val="both"/>
              <w:rPr>
                <w:rFonts w:ascii="Garamond" w:hAnsi="Garamond"/>
                <w:b/>
                <w:bCs/>
                <w:sz w:val="24"/>
                <w:szCs w:val="24"/>
                <w:lang w:val="eu-ES" w:eastAsia="eu-ES"/>
              </w:rPr>
            </w:pPr>
            <w:r w:rsidRPr="00177A15">
              <w:rPr>
                <w:rFonts w:ascii="Garamond" w:hAnsi="Garamond"/>
                <w:b/>
                <w:bCs/>
                <w:sz w:val="24"/>
                <w:szCs w:val="24"/>
                <w:lang w:val="eu-ES" w:eastAsia="eu-ES"/>
              </w:rPr>
              <w:t>12. Klausula gehigarria</w:t>
            </w:r>
          </w:p>
        </w:tc>
        <w:tc>
          <w:tcPr>
            <w:tcW w:w="4917" w:type="dxa"/>
            <w:shd w:val="clear" w:color="auto" w:fill="auto"/>
          </w:tcPr>
          <w:p w14:paraId="23DE09A5" w14:textId="77777777" w:rsidR="00973D09" w:rsidRPr="00177A15" w:rsidRDefault="00077080" w:rsidP="00AF6E94">
            <w:pPr>
              <w:spacing w:before="120" w:after="120"/>
              <w:ind w:left="113" w:right="113"/>
              <w:jc w:val="both"/>
              <w:rPr>
                <w:rFonts w:ascii="Garamond" w:hAnsi="Garamond"/>
                <w:b/>
                <w:bCs/>
                <w:sz w:val="24"/>
                <w:szCs w:val="24"/>
                <w:lang w:eastAsia="eu-ES"/>
              </w:rPr>
            </w:pPr>
            <w:r w:rsidRPr="00177A15">
              <w:rPr>
                <w:rFonts w:ascii="Garamond" w:hAnsi="Garamond"/>
                <w:b/>
                <w:bCs/>
                <w:sz w:val="24"/>
                <w:szCs w:val="24"/>
                <w:lang w:eastAsia="eu-ES"/>
              </w:rPr>
              <w:t>12. Cláusula adicional</w:t>
            </w:r>
          </w:p>
        </w:tc>
      </w:tr>
      <w:tr w:rsidR="00D25950" w:rsidRPr="00177A15" w14:paraId="3D6E492F" w14:textId="77777777" w:rsidTr="00AF6E94">
        <w:trPr>
          <w:trHeight w:val="846"/>
          <w:jc w:val="center"/>
        </w:trPr>
        <w:tc>
          <w:tcPr>
            <w:tcW w:w="4973" w:type="dxa"/>
            <w:shd w:val="clear" w:color="auto" w:fill="auto"/>
          </w:tcPr>
          <w:p w14:paraId="5821A7E3" w14:textId="48953762" w:rsidR="00973D09" w:rsidRPr="00177A15" w:rsidRDefault="00077080" w:rsidP="00AF6E94">
            <w:pPr>
              <w:jc w:val="both"/>
              <w:rPr>
                <w:rFonts w:ascii="Garamond" w:hAnsi="Garamond" w:cs="Arial"/>
                <w:sz w:val="24"/>
                <w:szCs w:val="24"/>
                <w:lang w:val="eu-ES"/>
              </w:rPr>
            </w:pPr>
            <w:r w:rsidRPr="00177A15">
              <w:rPr>
                <w:rFonts w:ascii="Garamond" w:hAnsi="Garamond" w:cs="Arial"/>
                <w:sz w:val="24"/>
                <w:szCs w:val="24"/>
                <w:lang w:val="eu-ES"/>
              </w:rPr>
              <w:t xml:space="preserve">Oinarri arau espezifiko hauetan berariaz jasotzen ez diren gai </w:t>
            </w:r>
            <w:r w:rsidRPr="00177A15">
              <w:rPr>
                <w:rFonts w:ascii="Garamond" w:hAnsi="Garamond" w:cs="Arial"/>
                <w:sz w:val="24"/>
                <w:szCs w:val="24"/>
                <w:lang w:val="eu-ES"/>
              </w:rPr>
              <w:t xml:space="preserve">guztietan, jarraituko zaio Arrasateko Udalaren 2024ko </w:t>
            </w:r>
            <w:proofErr w:type="spellStart"/>
            <w:r w:rsidRPr="00177A15">
              <w:rPr>
                <w:rFonts w:ascii="Garamond" w:hAnsi="Garamond" w:cs="Arial"/>
                <w:sz w:val="24"/>
                <w:szCs w:val="24"/>
                <w:lang w:val="eu-ES"/>
              </w:rPr>
              <w:t>diru</w:t>
            </w:r>
            <w:r w:rsidRPr="00177A15">
              <w:rPr>
                <w:rFonts w:ascii="Garamond" w:hAnsi="Garamond" w:cs="Arial"/>
                <w:sz w:val="24"/>
                <w:szCs w:val="24"/>
                <w:lang w:val="eu-ES"/>
              </w:rPr>
              <w:t>laguntzen</w:t>
            </w:r>
            <w:proofErr w:type="spellEnd"/>
            <w:r w:rsidRPr="00177A15">
              <w:rPr>
                <w:rFonts w:ascii="Garamond" w:hAnsi="Garamond" w:cs="Arial"/>
                <w:sz w:val="24"/>
                <w:szCs w:val="24"/>
                <w:lang w:val="eu-ES"/>
              </w:rPr>
              <w:t xml:space="preserve"> deialdiaren oinarri arau orokorretan xedatutakoari.</w:t>
            </w:r>
          </w:p>
          <w:p w14:paraId="1E32A09C" w14:textId="77777777" w:rsidR="00973D09" w:rsidRPr="00177A15" w:rsidRDefault="00973D09" w:rsidP="00AF6E94">
            <w:pPr>
              <w:jc w:val="both"/>
              <w:rPr>
                <w:rFonts w:ascii="Garamond" w:hAnsi="Garamond"/>
                <w:sz w:val="24"/>
                <w:szCs w:val="24"/>
                <w:lang w:val="eu-ES" w:eastAsia="eu-ES"/>
              </w:rPr>
            </w:pPr>
          </w:p>
        </w:tc>
        <w:tc>
          <w:tcPr>
            <w:tcW w:w="4917" w:type="dxa"/>
            <w:shd w:val="clear" w:color="auto" w:fill="auto"/>
          </w:tcPr>
          <w:p w14:paraId="17483ECA" w14:textId="77777777" w:rsidR="00973D09" w:rsidRPr="00177A15" w:rsidRDefault="00077080" w:rsidP="00AF6E94">
            <w:pPr>
              <w:jc w:val="both"/>
              <w:rPr>
                <w:rFonts w:ascii="Garamond" w:hAnsi="Garamond" w:cs="Arial"/>
                <w:sz w:val="24"/>
                <w:szCs w:val="24"/>
                <w:lang w:val="es-ES_tradnl"/>
              </w:rPr>
            </w:pPr>
            <w:r w:rsidRPr="00177A15">
              <w:rPr>
                <w:rFonts w:ascii="Garamond" w:hAnsi="Garamond" w:cs="Arial"/>
                <w:sz w:val="24"/>
                <w:szCs w:val="24"/>
                <w:lang w:val="es-ES_tradnl"/>
              </w:rPr>
              <w:t xml:space="preserve">En todo lo no previsto en estas bases específicas, será de aplicación lo dispuesto en las bases generales de la </w:t>
            </w:r>
            <w:r w:rsidRPr="00177A15">
              <w:rPr>
                <w:rFonts w:ascii="Garamond" w:hAnsi="Garamond" w:cs="Arial"/>
                <w:sz w:val="24"/>
                <w:szCs w:val="24"/>
                <w:lang w:val="es-ES_tradnl"/>
              </w:rPr>
              <w:t xml:space="preserve">convocatoria de subvenciones del Ayuntamiento de </w:t>
            </w:r>
            <w:proofErr w:type="spellStart"/>
            <w:r w:rsidRPr="00177A15">
              <w:rPr>
                <w:rFonts w:ascii="Garamond" w:hAnsi="Garamond" w:cs="Arial"/>
                <w:sz w:val="24"/>
                <w:szCs w:val="24"/>
                <w:lang w:val="es-ES_tradnl"/>
              </w:rPr>
              <w:t>Arrasate</w:t>
            </w:r>
            <w:proofErr w:type="spellEnd"/>
            <w:r w:rsidRPr="00177A15">
              <w:rPr>
                <w:rFonts w:ascii="Garamond" w:hAnsi="Garamond" w:cs="Arial"/>
                <w:sz w:val="24"/>
                <w:szCs w:val="24"/>
                <w:lang w:val="es-ES_tradnl"/>
              </w:rPr>
              <w:t xml:space="preserve"> para el año 2024.</w:t>
            </w:r>
          </w:p>
          <w:p w14:paraId="499D951D" w14:textId="77777777" w:rsidR="00973D09" w:rsidRPr="00177A15" w:rsidRDefault="00973D09" w:rsidP="00AF6E94">
            <w:pPr>
              <w:spacing w:before="120" w:after="120"/>
              <w:ind w:left="113" w:right="113"/>
              <w:jc w:val="both"/>
              <w:rPr>
                <w:rFonts w:ascii="Garamond" w:hAnsi="Garamond"/>
                <w:sz w:val="24"/>
                <w:szCs w:val="24"/>
                <w:lang w:val="es-ES_tradnl" w:eastAsia="eu-ES"/>
              </w:rPr>
            </w:pPr>
          </w:p>
        </w:tc>
      </w:tr>
      <w:tr w:rsidR="00D25950" w:rsidRPr="00177A15" w14:paraId="320D40E6" w14:textId="77777777" w:rsidTr="00AF6E94">
        <w:trPr>
          <w:trHeight w:val="846"/>
          <w:jc w:val="center"/>
        </w:trPr>
        <w:tc>
          <w:tcPr>
            <w:tcW w:w="4973" w:type="dxa"/>
            <w:shd w:val="clear" w:color="auto" w:fill="auto"/>
          </w:tcPr>
          <w:p w14:paraId="4AFA6D23" w14:textId="77777777" w:rsidR="00973D09" w:rsidRPr="00177A15" w:rsidRDefault="00077080" w:rsidP="00AF6E94">
            <w:pPr>
              <w:jc w:val="both"/>
              <w:rPr>
                <w:rFonts w:ascii="Garamond" w:hAnsi="Garamond"/>
                <w:sz w:val="24"/>
                <w:szCs w:val="24"/>
                <w:lang w:val="eu-ES" w:eastAsia="eu-ES"/>
              </w:rPr>
            </w:pPr>
            <w:r w:rsidRPr="00177A15">
              <w:rPr>
                <w:rFonts w:ascii="Garamond" w:hAnsi="Garamond" w:cs="Arial"/>
                <w:sz w:val="24"/>
                <w:szCs w:val="24"/>
                <w:lang w:val="eu-ES"/>
              </w:rPr>
              <w:t xml:space="preserve">Halaber, aginduko dute </w:t>
            </w:r>
            <w:proofErr w:type="spellStart"/>
            <w:r w:rsidRPr="00177A15">
              <w:rPr>
                <w:rFonts w:ascii="Garamond" w:hAnsi="Garamond" w:cs="Arial"/>
                <w:sz w:val="24"/>
                <w:szCs w:val="24"/>
                <w:lang w:val="eu-ES"/>
              </w:rPr>
              <w:t>Dirulaguntzei</w:t>
            </w:r>
            <w:proofErr w:type="spellEnd"/>
            <w:r w:rsidRPr="00177A15">
              <w:rPr>
                <w:rFonts w:ascii="Garamond" w:hAnsi="Garamond" w:cs="Arial"/>
                <w:sz w:val="24"/>
                <w:szCs w:val="24"/>
                <w:lang w:val="eu-ES"/>
              </w:rPr>
              <w:t xml:space="preserve"> buruzko Udal Ordenantzak, </w:t>
            </w:r>
            <w:proofErr w:type="spellStart"/>
            <w:r w:rsidRPr="00177A15">
              <w:rPr>
                <w:rFonts w:ascii="Garamond" w:hAnsi="Garamond" w:cs="Arial"/>
                <w:sz w:val="24"/>
                <w:szCs w:val="24"/>
                <w:lang w:val="eu-ES"/>
              </w:rPr>
              <w:t>Dirulaguntzen</w:t>
            </w:r>
            <w:proofErr w:type="spellEnd"/>
            <w:r w:rsidRPr="00177A15">
              <w:rPr>
                <w:rFonts w:ascii="Garamond" w:hAnsi="Garamond" w:cs="Arial"/>
                <w:sz w:val="24"/>
                <w:szCs w:val="24"/>
                <w:lang w:val="eu-ES"/>
              </w:rPr>
              <w:t xml:space="preserve"> 38/2003 Lege Orokorrak eta bat datozen gainontzeko lege xedapenek.</w:t>
            </w:r>
          </w:p>
        </w:tc>
        <w:tc>
          <w:tcPr>
            <w:tcW w:w="4917" w:type="dxa"/>
            <w:shd w:val="clear" w:color="auto" w:fill="auto"/>
          </w:tcPr>
          <w:p w14:paraId="0439A21F" w14:textId="77777777" w:rsidR="00973D09" w:rsidRPr="00177A15" w:rsidRDefault="00077080" w:rsidP="00AF6E94">
            <w:pPr>
              <w:jc w:val="both"/>
              <w:rPr>
                <w:rFonts w:ascii="Garamond" w:hAnsi="Garamond"/>
                <w:sz w:val="24"/>
                <w:szCs w:val="24"/>
                <w:lang w:eastAsia="eu-ES"/>
              </w:rPr>
            </w:pPr>
            <w:r w:rsidRPr="00177A15">
              <w:rPr>
                <w:rFonts w:ascii="Garamond" w:hAnsi="Garamond" w:cs="Arial"/>
                <w:sz w:val="24"/>
                <w:szCs w:val="24"/>
                <w:lang w:val="es-ES_tradnl"/>
              </w:rPr>
              <w:t xml:space="preserve">Asimismo, regirán la </w:t>
            </w:r>
            <w:r w:rsidRPr="00177A15">
              <w:rPr>
                <w:rFonts w:ascii="Garamond" w:hAnsi="Garamond" w:cs="Arial"/>
                <w:sz w:val="24"/>
                <w:szCs w:val="24"/>
                <w:lang w:val="es-ES_tradnl"/>
              </w:rPr>
              <w:t>Ordenanza Municipal de Subvenciones y la Ley 38/2003, General de Subvenciones y demás disposiciones legales concordantes.</w:t>
            </w:r>
          </w:p>
        </w:tc>
      </w:tr>
    </w:tbl>
    <w:p w14:paraId="417F95E4" w14:textId="77777777" w:rsidR="00973D09" w:rsidRPr="00177A15" w:rsidRDefault="00973D09" w:rsidP="00973D09">
      <w:pPr>
        <w:jc w:val="both"/>
        <w:rPr>
          <w:rFonts w:ascii="Garamond" w:hAnsi="Garamond"/>
          <w:sz w:val="24"/>
          <w:szCs w:val="24"/>
        </w:rPr>
      </w:pPr>
    </w:p>
    <w:p w14:paraId="56A6199A" w14:textId="77777777" w:rsidR="00973D09" w:rsidRPr="00177A15" w:rsidRDefault="00973D09" w:rsidP="00973D09">
      <w:pPr>
        <w:spacing w:after="160" w:line="259" w:lineRule="auto"/>
        <w:rPr>
          <w:rFonts w:ascii="Garamond" w:hAnsi="Garamond"/>
          <w:sz w:val="24"/>
          <w:szCs w:val="24"/>
        </w:rPr>
      </w:pPr>
    </w:p>
    <w:p w14:paraId="0610350A" w14:textId="77777777" w:rsidR="00D21E01" w:rsidRPr="00177A15" w:rsidRDefault="00D21E01" w:rsidP="00D21E01">
      <w:pPr>
        <w:jc w:val="both"/>
        <w:rPr>
          <w:rFonts w:ascii="Garamond" w:hAnsi="Garamond"/>
          <w:sz w:val="24"/>
          <w:szCs w:val="24"/>
        </w:rPr>
      </w:pPr>
    </w:p>
    <w:sectPr w:rsidR="00D21E01" w:rsidRPr="00177A15" w:rsidSect="00973D09">
      <w:pgSz w:w="11906" w:h="16838"/>
      <w:pgMar w:top="1701"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nivers">
    <w:altName w:val="Univers"/>
    <w:charset w:val="00"/>
    <w:family w:val="swiss"/>
    <w:pitch w:val="variable"/>
    <w:sig w:usb0="80000287" w:usb1="00000000" w:usb2="00000000" w:usb3="00000000" w:csb0="0000000F" w:csb1="00000000"/>
  </w:font>
  <w:font w:name="Univers Condensed">
    <w:altName w:val="Calibri"/>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2" w15:restartNumberingAfterBreak="0">
    <w:nsid w:val="08F842A8"/>
    <w:multiLevelType w:val="hybridMultilevel"/>
    <w:tmpl w:val="1E6A2BA8"/>
    <w:lvl w:ilvl="0" w:tplc="F34E9DF6">
      <w:start w:val="1"/>
      <w:numFmt w:val="lowerLetter"/>
      <w:lvlText w:val="%1)"/>
      <w:lvlJc w:val="left"/>
      <w:pPr>
        <w:ind w:left="833" w:hanging="360"/>
      </w:pPr>
      <w:rPr>
        <w:rFonts w:hint="default"/>
      </w:rPr>
    </w:lvl>
    <w:lvl w:ilvl="1" w:tplc="6DBA1A12" w:tentative="1">
      <w:start w:val="1"/>
      <w:numFmt w:val="lowerLetter"/>
      <w:lvlText w:val="%2."/>
      <w:lvlJc w:val="left"/>
      <w:pPr>
        <w:ind w:left="1440" w:hanging="360"/>
      </w:pPr>
    </w:lvl>
    <w:lvl w:ilvl="2" w:tplc="63D09408" w:tentative="1">
      <w:start w:val="1"/>
      <w:numFmt w:val="lowerRoman"/>
      <w:lvlText w:val="%3."/>
      <w:lvlJc w:val="right"/>
      <w:pPr>
        <w:ind w:left="2160" w:hanging="180"/>
      </w:pPr>
    </w:lvl>
    <w:lvl w:ilvl="3" w:tplc="636223C2" w:tentative="1">
      <w:start w:val="1"/>
      <w:numFmt w:val="decimal"/>
      <w:lvlText w:val="%4."/>
      <w:lvlJc w:val="left"/>
      <w:pPr>
        <w:ind w:left="2880" w:hanging="360"/>
      </w:pPr>
    </w:lvl>
    <w:lvl w:ilvl="4" w:tplc="2C9CCFF2" w:tentative="1">
      <w:start w:val="1"/>
      <w:numFmt w:val="lowerLetter"/>
      <w:lvlText w:val="%5."/>
      <w:lvlJc w:val="left"/>
      <w:pPr>
        <w:ind w:left="3600" w:hanging="360"/>
      </w:pPr>
    </w:lvl>
    <w:lvl w:ilvl="5" w:tplc="EE329BAA" w:tentative="1">
      <w:start w:val="1"/>
      <w:numFmt w:val="lowerRoman"/>
      <w:lvlText w:val="%6."/>
      <w:lvlJc w:val="right"/>
      <w:pPr>
        <w:ind w:left="4320" w:hanging="180"/>
      </w:pPr>
    </w:lvl>
    <w:lvl w:ilvl="6" w:tplc="51F0C44A" w:tentative="1">
      <w:start w:val="1"/>
      <w:numFmt w:val="decimal"/>
      <w:lvlText w:val="%7."/>
      <w:lvlJc w:val="left"/>
      <w:pPr>
        <w:ind w:left="5040" w:hanging="360"/>
      </w:pPr>
    </w:lvl>
    <w:lvl w:ilvl="7" w:tplc="C89EE5AE" w:tentative="1">
      <w:start w:val="1"/>
      <w:numFmt w:val="lowerLetter"/>
      <w:lvlText w:val="%8."/>
      <w:lvlJc w:val="left"/>
      <w:pPr>
        <w:ind w:left="5760" w:hanging="360"/>
      </w:pPr>
    </w:lvl>
    <w:lvl w:ilvl="8" w:tplc="D512AC00" w:tentative="1">
      <w:start w:val="1"/>
      <w:numFmt w:val="lowerRoman"/>
      <w:lvlText w:val="%9."/>
      <w:lvlJc w:val="right"/>
      <w:pPr>
        <w:ind w:left="6480" w:hanging="180"/>
      </w:pPr>
    </w:lvl>
  </w:abstractNum>
  <w:abstractNum w:abstractNumId="3" w15:restartNumberingAfterBreak="0">
    <w:nsid w:val="0C235D58"/>
    <w:multiLevelType w:val="hybridMultilevel"/>
    <w:tmpl w:val="EF60DBC4"/>
    <w:lvl w:ilvl="0" w:tplc="10DE7176">
      <w:start w:val="1"/>
      <w:numFmt w:val="lowerLetter"/>
      <w:lvlText w:val="%1)"/>
      <w:lvlJc w:val="left"/>
      <w:pPr>
        <w:ind w:left="833" w:hanging="360"/>
      </w:pPr>
      <w:rPr>
        <w:rFonts w:hint="default"/>
      </w:rPr>
    </w:lvl>
    <w:lvl w:ilvl="1" w:tplc="434295B2" w:tentative="1">
      <w:start w:val="1"/>
      <w:numFmt w:val="lowerLetter"/>
      <w:lvlText w:val="%2."/>
      <w:lvlJc w:val="left"/>
      <w:pPr>
        <w:ind w:left="1440" w:hanging="360"/>
      </w:pPr>
    </w:lvl>
    <w:lvl w:ilvl="2" w:tplc="71AEAE8C" w:tentative="1">
      <w:start w:val="1"/>
      <w:numFmt w:val="lowerRoman"/>
      <w:lvlText w:val="%3."/>
      <w:lvlJc w:val="right"/>
      <w:pPr>
        <w:ind w:left="2160" w:hanging="180"/>
      </w:pPr>
    </w:lvl>
    <w:lvl w:ilvl="3" w:tplc="B1BE4BDE" w:tentative="1">
      <w:start w:val="1"/>
      <w:numFmt w:val="decimal"/>
      <w:lvlText w:val="%4."/>
      <w:lvlJc w:val="left"/>
      <w:pPr>
        <w:ind w:left="2880" w:hanging="360"/>
      </w:pPr>
    </w:lvl>
    <w:lvl w:ilvl="4" w:tplc="F0BCFD28" w:tentative="1">
      <w:start w:val="1"/>
      <w:numFmt w:val="lowerLetter"/>
      <w:lvlText w:val="%5."/>
      <w:lvlJc w:val="left"/>
      <w:pPr>
        <w:ind w:left="3600" w:hanging="360"/>
      </w:pPr>
    </w:lvl>
    <w:lvl w:ilvl="5" w:tplc="93189550" w:tentative="1">
      <w:start w:val="1"/>
      <w:numFmt w:val="lowerRoman"/>
      <w:lvlText w:val="%6."/>
      <w:lvlJc w:val="right"/>
      <w:pPr>
        <w:ind w:left="4320" w:hanging="180"/>
      </w:pPr>
    </w:lvl>
    <w:lvl w:ilvl="6" w:tplc="8424C452" w:tentative="1">
      <w:start w:val="1"/>
      <w:numFmt w:val="decimal"/>
      <w:lvlText w:val="%7."/>
      <w:lvlJc w:val="left"/>
      <w:pPr>
        <w:ind w:left="5040" w:hanging="360"/>
      </w:pPr>
    </w:lvl>
    <w:lvl w:ilvl="7" w:tplc="36B2DCD4" w:tentative="1">
      <w:start w:val="1"/>
      <w:numFmt w:val="lowerLetter"/>
      <w:lvlText w:val="%8."/>
      <w:lvlJc w:val="left"/>
      <w:pPr>
        <w:ind w:left="5760" w:hanging="360"/>
      </w:pPr>
    </w:lvl>
    <w:lvl w:ilvl="8" w:tplc="601CA91A" w:tentative="1">
      <w:start w:val="1"/>
      <w:numFmt w:val="lowerRoman"/>
      <w:lvlText w:val="%9."/>
      <w:lvlJc w:val="right"/>
      <w:pPr>
        <w:ind w:left="6480" w:hanging="180"/>
      </w:pPr>
    </w:lvl>
  </w:abstractNum>
  <w:abstractNum w:abstractNumId="4" w15:restartNumberingAfterBreak="0">
    <w:nsid w:val="0EE05FB1"/>
    <w:multiLevelType w:val="hybridMultilevel"/>
    <w:tmpl w:val="AE825498"/>
    <w:lvl w:ilvl="0" w:tplc="1FAC4B78">
      <w:start w:val="51"/>
      <w:numFmt w:val="bullet"/>
      <w:lvlText w:val="-"/>
      <w:lvlJc w:val="left"/>
      <w:pPr>
        <w:ind w:left="786" w:hanging="360"/>
      </w:pPr>
      <w:rPr>
        <w:rFonts w:ascii="Garamond" w:eastAsia="Times New Roman" w:hAnsi="Garamond" w:cs="Arial" w:hint="default"/>
      </w:rPr>
    </w:lvl>
    <w:lvl w:ilvl="1" w:tplc="AB046662" w:tentative="1">
      <w:start w:val="1"/>
      <w:numFmt w:val="bullet"/>
      <w:lvlText w:val="o"/>
      <w:lvlJc w:val="left"/>
      <w:pPr>
        <w:ind w:left="1506" w:hanging="360"/>
      </w:pPr>
      <w:rPr>
        <w:rFonts w:ascii="Courier New" w:hAnsi="Courier New" w:cs="Courier New" w:hint="default"/>
      </w:rPr>
    </w:lvl>
    <w:lvl w:ilvl="2" w:tplc="19148084" w:tentative="1">
      <w:start w:val="1"/>
      <w:numFmt w:val="bullet"/>
      <w:lvlText w:val=""/>
      <w:lvlJc w:val="left"/>
      <w:pPr>
        <w:ind w:left="2226" w:hanging="360"/>
      </w:pPr>
      <w:rPr>
        <w:rFonts w:ascii="Wingdings" w:hAnsi="Wingdings" w:hint="default"/>
      </w:rPr>
    </w:lvl>
    <w:lvl w:ilvl="3" w:tplc="D310825A" w:tentative="1">
      <w:start w:val="1"/>
      <w:numFmt w:val="bullet"/>
      <w:lvlText w:val=""/>
      <w:lvlJc w:val="left"/>
      <w:pPr>
        <w:ind w:left="2946" w:hanging="360"/>
      </w:pPr>
      <w:rPr>
        <w:rFonts w:ascii="Symbol" w:hAnsi="Symbol" w:hint="default"/>
      </w:rPr>
    </w:lvl>
    <w:lvl w:ilvl="4" w:tplc="4D20502E" w:tentative="1">
      <w:start w:val="1"/>
      <w:numFmt w:val="bullet"/>
      <w:lvlText w:val="o"/>
      <w:lvlJc w:val="left"/>
      <w:pPr>
        <w:ind w:left="3666" w:hanging="360"/>
      </w:pPr>
      <w:rPr>
        <w:rFonts w:ascii="Courier New" w:hAnsi="Courier New" w:cs="Courier New" w:hint="default"/>
      </w:rPr>
    </w:lvl>
    <w:lvl w:ilvl="5" w:tplc="547CAE2A" w:tentative="1">
      <w:start w:val="1"/>
      <w:numFmt w:val="bullet"/>
      <w:lvlText w:val=""/>
      <w:lvlJc w:val="left"/>
      <w:pPr>
        <w:ind w:left="4386" w:hanging="360"/>
      </w:pPr>
      <w:rPr>
        <w:rFonts w:ascii="Wingdings" w:hAnsi="Wingdings" w:hint="default"/>
      </w:rPr>
    </w:lvl>
    <w:lvl w:ilvl="6" w:tplc="0EECC3C4" w:tentative="1">
      <w:start w:val="1"/>
      <w:numFmt w:val="bullet"/>
      <w:lvlText w:val=""/>
      <w:lvlJc w:val="left"/>
      <w:pPr>
        <w:ind w:left="5106" w:hanging="360"/>
      </w:pPr>
      <w:rPr>
        <w:rFonts w:ascii="Symbol" w:hAnsi="Symbol" w:hint="default"/>
      </w:rPr>
    </w:lvl>
    <w:lvl w:ilvl="7" w:tplc="B51A47B2" w:tentative="1">
      <w:start w:val="1"/>
      <w:numFmt w:val="bullet"/>
      <w:lvlText w:val="o"/>
      <w:lvlJc w:val="left"/>
      <w:pPr>
        <w:ind w:left="5826" w:hanging="360"/>
      </w:pPr>
      <w:rPr>
        <w:rFonts w:ascii="Courier New" w:hAnsi="Courier New" w:cs="Courier New" w:hint="default"/>
      </w:rPr>
    </w:lvl>
    <w:lvl w:ilvl="8" w:tplc="FAB6C96E" w:tentative="1">
      <w:start w:val="1"/>
      <w:numFmt w:val="bullet"/>
      <w:lvlText w:val=""/>
      <w:lvlJc w:val="left"/>
      <w:pPr>
        <w:ind w:left="6546" w:hanging="360"/>
      </w:pPr>
      <w:rPr>
        <w:rFonts w:ascii="Wingdings" w:hAnsi="Wingdings" w:hint="default"/>
      </w:rPr>
    </w:lvl>
  </w:abstractNum>
  <w:abstractNum w:abstractNumId="5" w15:restartNumberingAfterBreak="0">
    <w:nsid w:val="1DD52447"/>
    <w:multiLevelType w:val="hybridMultilevel"/>
    <w:tmpl w:val="AB8A61A0"/>
    <w:lvl w:ilvl="0" w:tplc="2A4AD8A0">
      <w:start w:val="1"/>
      <w:numFmt w:val="lowerLetter"/>
      <w:lvlText w:val="%1)"/>
      <w:lvlJc w:val="left"/>
      <w:pPr>
        <w:ind w:left="644" w:hanging="360"/>
      </w:pPr>
    </w:lvl>
    <w:lvl w:ilvl="1" w:tplc="F656FD80" w:tentative="1">
      <w:start w:val="1"/>
      <w:numFmt w:val="lowerLetter"/>
      <w:lvlText w:val="%2."/>
      <w:lvlJc w:val="left"/>
      <w:pPr>
        <w:ind w:left="1553" w:hanging="360"/>
      </w:pPr>
    </w:lvl>
    <w:lvl w:ilvl="2" w:tplc="B4B4F38C" w:tentative="1">
      <w:start w:val="1"/>
      <w:numFmt w:val="lowerRoman"/>
      <w:lvlText w:val="%3."/>
      <w:lvlJc w:val="right"/>
      <w:pPr>
        <w:ind w:left="2273" w:hanging="180"/>
      </w:pPr>
    </w:lvl>
    <w:lvl w:ilvl="3" w:tplc="FD9A927C" w:tentative="1">
      <w:start w:val="1"/>
      <w:numFmt w:val="decimal"/>
      <w:lvlText w:val="%4."/>
      <w:lvlJc w:val="left"/>
      <w:pPr>
        <w:ind w:left="2993" w:hanging="360"/>
      </w:pPr>
    </w:lvl>
    <w:lvl w:ilvl="4" w:tplc="1F2E92AA" w:tentative="1">
      <w:start w:val="1"/>
      <w:numFmt w:val="lowerLetter"/>
      <w:lvlText w:val="%5."/>
      <w:lvlJc w:val="left"/>
      <w:pPr>
        <w:ind w:left="3713" w:hanging="360"/>
      </w:pPr>
    </w:lvl>
    <w:lvl w:ilvl="5" w:tplc="FE4E9338" w:tentative="1">
      <w:start w:val="1"/>
      <w:numFmt w:val="lowerRoman"/>
      <w:lvlText w:val="%6."/>
      <w:lvlJc w:val="right"/>
      <w:pPr>
        <w:ind w:left="4433" w:hanging="180"/>
      </w:pPr>
    </w:lvl>
    <w:lvl w:ilvl="6" w:tplc="2FEA9380" w:tentative="1">
      <w:start w:val="1"/>
      <w:numFmt w:val="decimal"/>
      <w:lvlText w:val="%7."/>
      <w:lvlJc w:val="left"/>
      <w:pPr>
        <w:ind w:left="5153" w:hanging="360"/>
      </w:pPr>
    </w:lvl>
    <w:lvl w:ilvl="7" w:tplc="F9C0E6D6" w:tentative="1">
      <w:start w:val="1"/>
      <w:numFmt w:val="lowerLetter"/>
      <w:lvlText w:val="%8."/>
      <w:lvlJc w:val="left"/>
      <w:pPr>
        <w:ind w:left="5873" w:hanging="360"/>
      </w:pPr>
    </w:lvl>
    <w:lvl w:ilvl="8" w:tplc="5C6E42CE" w:tentative="1">
      <w:start w:val="1"/>
      <w:numFmt w:val="lowerRoman"/>
      <w:lvlText w:val="%9."/>
      <w:lvlJc w:val="right"/>
      <w:pPr>
        <w:ind w:left="6593" w:hanging="180"/>
      </w:pPr>
    </w:lvl>
  </w:abstractNum>
  <w:abstractNum w:abstractNumId="6" w15:restartNumberingAfterBreak="0">
    <w:nsid w:val="1E875EA6"/>
    <w:multiLevelType w:val="hybridMultilevel"/>
    <w:tmpl w:val="8766EE74"/>
    <w:lvl w:ilvl="0" w:tplc="2194AB24">
      <w:start w:val="4"/>
      <w:numFmt w:val="lowerLetter"/>
      <w:lvlText w:val="%1)"/>
      <w:lvlJc w:val="left"/>
      <w:pPr>
        <w:ind w:left="644" w:hanging="360"/>
      </w:pPr>
      <w:rPr>
        <w:rFonts w:hint="default"/>
      </w:rPr>
    </w:lvl>
    <w:lvl w:ilvl="1" w:tplc="F42E204A" w:tentative="1">
      <w:start w:val="1"/>
      <w:numFmt w:val="lowerLetter"/>
      <w:lvlText w:val="%2."/>
      <w:lvlJc w:val="left"/>
      <w:pPr>
        <w:ind w:left="1440" w:hanging="360"/>
      </w:pPr>
    </w:lvl>
    <w:lvl w:ilvl="2" w:tplc="009CCACA" w:tentative="1">
      <w:start w:val="1"/>
      <w:numFmt w:val="lowerRoman"/>
      <w:lvlText w:val="%3."/>
      <w:lvlJc w:val="right"/>
      <w:pPr>
        <w:ind w:left="2160" w:hanging="180"/>
      </w:pPr>
    </w:lvl>
    <w:lvl w:ilvl="3" w:tplc="299E1CC2" w:tentative="1">
      <w:start w:val="1"/>
      <w:numFmt w:val="decimal"/>
      <w:lvlText w:val="%4."/>
      <w:lvlJc w:val="left"/>
      <w:pPr>
        <w:ind w:left="2880" w:hanging="360"/>
      </w:pPr>
    </w:lvl>
    <w:lvl w:ilvl="4" w:tplc="BD6660F0" w:tentative="1">
      <w:start w:val="1"/>
      <w:numFmt w:val="lowerLetter"/>
      <w:lvlText w:val="%5."/>
      <w:lvlJc w:val="left"/>
      <w:pPr>
        <w:ind w:left="3600" w:hanging="360"/>
      </w:pPr>
    </w:lvl>
    <w:lvl w:ilvl="5" w:tplc="6062F28C" w:tentative="1">
      <w:start w:val="1"/>
      <w:numFmt w:val="lowerRoman"/>
      <w:lvlText w:val="%6."/>
      <w:lvlJc w:val="right"/>
      <w:pPr>
        <w:ind w:left="4320" w:hanging="180"/>
      </w:pPr>
    </w:lvl>
    <w:lvl w:ilvl="6" w:tplc="87BA735E" w:tentative="1">
      <w:start w:val="1"/>
      <w:numFmt w:val="decimal"/>
      <w:lvlText w:val="%7."/>
      <w:lvlJc w:val="left"/>
      <w:pPr>
        <w:ind w:left="5040" w:hanging="360"/>
      </w:pPr>
    </w:lvl>
    <w:lvl w:ilvl="7" w:tplc="48A664DA" w:tentative="1">
      <w:start w:val="1"/>
      <w:numFmt w:val="lowerLetter"/>
      <w:lvlText w:val="%8."/>
      <w:lvlJc w:val="left"/>
      <w:pPr>
        <w:ind w:left="5760" w:hanging="360"/>
      </w:pPr>
    </w:lvl>
    <w:lvl w:ilvl="8" w:tplc="7DCA2664" w:tentative="1">
      <w:start w:val="1"/>
      <w:numFmt w:val="lowerRoman"/>
      <w:lvlText w:val="%9."/>
      <w:lvlJc w:val="right"/>
      <w:pPr>
        <w:ind w:left="6480" w:hanging="180"/>
      </w:pPr>
    </w:lvl>
  </w:abstractNum>
  <w:abstractNum w:abstractNumId="7" w15:restartNumberingAfterBreak="0">
    <w:nsid w:val="25CB1B90"/>
    <w:multiLevelType w:val="hybridMultilevel"/>
    <w:tmpl w:val="29C4BE50"/>
    <w:lvl w:ilvl="0" w:tplc="25BABFE6">
      <w:start w:val="1"/>
      <w:numFmt w:val="lowerLetter"/>
      <w:lvlText w:val="%1)"/>
      <w:lvlJc w:val="left"/>
      <w:pPr>
        <w:ind w:left="644" w:hanging="360"/>
      </w:pPr>
      <w:rPr>
        <w:rFonts w:hint="default"/>
      </w:rPr>
    </w:lvl>
    <w:lvl w:ilvl="1" w:tplc="7B8649CE" w:tentative="1">
      <w:start w:val="1"/>
      <w:numFmt w:val="lowerLetter"/>
      <w:lvlText w:val="%2."/>
      <w:lvlJc w:val="left"/>
      <w:pPr>
        <w:ind w:left="1440" w:hanging="360"/>
      </w:pPr>
    </w:lvl>
    <w:lvl w:ilvl="2" w:tplc="B0C63052" w:tentative="1">
      <w:start w:val="1"/>
      <w:numFmt w:val="lowerRoman"/>
      <w:lvlText w:val="%3."/>
      <w:lvlJc w:val="right"/>
      <w:pPr>
        <w:ind w:left="2160" w:hanging="180"/>
      </w:pPr>
    </w:lvl>
    <w:lvl w:ilvl="3" w:tplc="18BC5FF2" w:tentative="1">
      <w:start w:val="1"/>
      <w:numFmt w:val="decimal"/>
      <w:lvlText w:val="%4."/>
      <w:lvlJc w:val="left"/>
      <w:pPr>
        <w:ind w:left="2880" w:hanging="360"/>
      </w:pPr>
    </w:lvl>
    <w:lvl w:ilvl="4" w:tplc="1D387626" w:tentative="1">
      <w:start w:val="1"/>
      <w:numFmt w:val="lowerLetter"/>
      <w:lvlText w:val="%5."/>
      <w:lvlJc w:val="left"/>
      <w:pPr>
        <w:ind w:left="3600" w:hanging="360"/>
      </w:pPr>
    </w:lvl>
    <w:lvl w:ilvl="5" w:tplc="052CC986" w:tentative="1">
      <w:start w:val="1"/>
      <w:numFmt w:val="lowerRoman"/>
      <w:lvlText w:val="%6."/>
      <w:lvlJc w:val="right"/>
      <w:pPr>
        <w:ind w:left="4320" w:hanging="180"/>
      </w:pPr>
    </w:lvl>
    <w:lvl w:ilvl="6" w:tplc="9698C162" w:tentative="1">
      <w:start w:val="1"/>
      <w:numFmt w:val="decimal"/>
      <w:lvlText w:val="%7."/>
      <w:lvlJc w:val="left"/>
      <w:pPr>
        <w:ind w:left="5040" w:hanging="360"/>
      </w:pPr>
    </w:lvl>
    <w:lvl w:ilvl="7" w:tplc="4262F8F6" w:tentative="1">
      <w:start w:val="1"/>
      <w:numFmt w:val="lowerLetter"/>
      <w:lvlText w:val="%8."/>
      <w:lvlJc w:val="left"/>
      <w:pPr>
        <w:ind w:left="5760" w:hanging="360"/>
      </w:pPr>
    </w:lvl>
    <w:lvl w:ilvl="8" w:tplc="9B3862BC" w:tentative="1">
      <w:start w:val="1"/>
      <w:numFmt w:val="lowerRoman"/>
      <w:lvlText w:val="%9."/>
      <w:lvlJc w:val="right"/>
      <w:pPr>
        <w:ind w:left="6480" w:hanging="180"/>
      </w:pPr>
    </w:lvl>
  </w:abstractNum>
  <w:abstractNum w:abstractNumId="8"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B88374B"/>
    <w:multiLevelType w:val="hybridMultilevel"/>
    <w:tmpl w:val="0002856C"/>
    <w:lvl w:ilvl="0" w:tplc="D2AA7282">
      <w:numFmt w:val="bullet"/>
      <w:lvlText w:val="-"/>
      <w:lvlJc w:val="left"/>
      <w:pPr>
        <w:ind w:left="720" w:hanging="360"/>
      </w:pPr>
      <w:rPr>
        <w:rFonts w:ascii="Arial" w:eastAsia="Times New Roman" w:hAnsi="Arial" w:cs="Arial" w:hint="default"/>
      </w:rPr>
    </w:lvl>
    <w:lvl w:ilvl="1" w:tplc="6DF49616" w:tentative="1">
      <w:start w:val="1"/>
      <w:numFmt w:val="bullet"/>
      <w:lvlText w:val="o"/>
      <w:lvlJc w:val="left"/>
      <w:pPr>
        <w:ind w:left="1440" w:hanging="360"/>
      </w:pPr>
      <w:rPr>
        <w:rFonts w:ascii="Courier New" w:hAnsi="Courier New" w:cs="Courier New" w:hint="default"/>
      </w:rPr>
    </w:lvl>
    <w:lvl w:ilvl="2" w:tplc="6AA46DA2" w:tentative="1">
      <w:start w:val="1"/>
      <w:numFmt w:val="bullet"/>
      <w:lvlText w:val=""/>
      <w:lvlJc w:val="left"/>
      <w:pPr>
        <w:ind w:left="2160" w:hanging="360"/>
      </w:pPr>
      <w:rPr>
        <w:rFonts w:ascii="Wingdings" w:hAnsi="Wingdings" w:hint="default"/>
      </w:rPr>
    </w:lvl>
    <w:lvl w:ilvl="3" w:tplc="43FA22C0" w:tentative="1">
      <w:start w:val="1"/>
      <w:numFmt w:val="bullet"/>
      <w:lvlText w:val=""/>
      <w:lvlJc w:val="left"/>
      <w:pPr>
        <w:ind w:left="2880" w:hanging="360"/>
      </w:pPr>
      <w:rPr>
        <w:rFonts w:ascii="Symbol" w:hAnsi="Symbol" w:hint="default"/>
      </w:rPr>
    </w:lvl>
    <w:lvl w:ilvl="4" w:tplc="8C007AFC" w:tentative="1">
      <w:start w:val="1"/>
      <w:numFmt w:val="bullet"/>
      <w:lvlText w:val="o"/>
      <w:lvlJc w:val="left"/>
      <w:pPr>
        <w:ind w:left="3600" w:hanging="360"/>
      </w:pPr>
      <w:rPr>
        <w:rFonts w:ascii="Courier New" w:hAnsi="Courier New" w:cs="Courier New" w:hint="default"/>
      </w:rPr>
    </w:lvl>
    <w:lvl w:ilvl="5" w:tplc="858E3430" w:tentative="1">
      <w:start w:val="1"/>
      <w:numFmt w:val="bullet"/>
      <w:lvlText w:val=""/>
      <w:lvlJc w:val="left"/>
      <w:pPr>
        <w:ind w:left="4320" w:hanging="360"/>
      </w:pPr>
      <w:rPr>
        <w:rFonts w:ascii="Wingdings" w:hAnsi="Wingdings" w:hint="default"/>
      </w:rPr>
    </w:lvl>
    <w:lvl w:ilvl="6" w:tplc="687A9952" w:tentative="1">
      <w:start w:val="1"/>
      <w:numFmt w:val="bullet"/>
      <w:lvlText w:val=""/>
      <w:lvlJc w:val="left"/>
      <w:pPr>
        <w:ind w:left="5040" w:hanging="360"/>
      </w:pPr>
      <w:rPr>
        <w:rFonts w:ascii="Symbol" w:hAnsi="Symbol" w:hint="default"/>
      </w:rPr>
    </w:lvl>
    <w:lvl w:ilvl="7" w:tplc="8ABE3E78" w:tentative="1">
      <w:start w:val="1"/>
      <w:numFmt w:val="bullet"/>
      <w:lvlText w:val="o"/>
      <w:lvlJc w:val="left"/>
      <w:pPr>
        <w:ind w:left="5760" w:hanging="360"/>
      </w:pPr>
      <w:rPr>
        <w:rFonts w:ascii="Courier New" w:hAnsi="Courier New" w:cs="Courier New" w:hint="default"/>
      </w:rPr>
    </w:lvl>
    <w:lvl w:ilvl="8" w:tplc="0F0EDE5A" w:tentative="1">
      <w:start w:val="1"/>
      <w:numFmt w:val="bullet"/>
      <w:lvlText w:val=""/>
      <w:lvlJc w:val="left"/>
      <w:pPr>
        <w:ind w:left="6480" w:hanging="360"/>
      </w:pPr>
      <w:rPr>
        <w:rFonts w:ascii="Wingdings" w:hAnsi="Wingdings" w:hint="default"/>
      </w:rPr>
    </w:lvl>
  </w:abstractNum>
  <w:abstractNum w:abstractNumId="10" w15:restartNumberingAfterBreak="0">
    <w:nsid w:val="2D75272B"/>
    <w:multiLevelType w:val="hybridMultilevel"/>
    <w:tmpl w:val="C25E2EC2"/>
    <w:lvl w:ilvl="0" w:tplc="00C850AA">
      <w:start w:val="1"/>
      <w:numFmt w:val="lowerLetter"/>
      <w:lvlText w:val="%1)"/>
      <w:lvlJc w:val="left"/>
      <w:pPr>
        <w:ind w:left="833" w:hanging="360"/>
      </w:pPr>
      <w:rPr>
        <w:rFonts w:hint="default"/>
      </w:rPr>
    </w:lvl>
    <w:lvl w:ilvl="1" w:tplc="D81646AA" w:tentative="1">
      <w:start w:val="1"/>
      <w:numFmt w:val="lowerLetter"/>
      <w:lvlText w:val="%2."/>
      <w:lvlJc w:val="left"/>
      <w:pPr>
        <w:ind w:left="1440" w:hanging="360"/>
      </w:pPr>
    </w:lvl>
    <w:lvl w:ilvl="2" w:tplc="6B588958" w:tentative="1">
      <w:start w:val="1"/>
      <w:numFmt w:val="lowerRoman"/>
      <w:lvlText w:val="%3."/>
      <w:lvlJc w:val="right"/>
      <w:pPr>
        <w:ind w:left="2160" w:hanging="180"/>
      </w:pPr>
    </w:lvl>
    <w:lvl w:ilvl="3" w:tplc="5D5AAC68" w:tentative="1">
      <w:start w:val="1"/>
      <w:numFmt w:val="decimal"/>
      <w:lvlText w:val="%4."/>
      <w:lvlJc w:val="left"/>
      <w:pPr>
        <w:ind w:left="2880" w:hanging="360"/>
      </w:pPr>
    </w:lvl>
    <w:lvl w:ilvl="4" w:tplc="8274FAB2" w:tentative="1">
      <w:start w:val="1"/>
      <w:numFmt w:val="lowerLetter"/>
      <w:lvlText w:val="%5."/>
      <w:lvlJc w:val="left"/>
      <w:pPr>
        <w:ind w:left="3600" w:hanging="360"/>
      </w:pPr>
    </w:lvl>
    <w:lvl w:ilvl="5" w:tplc="21623660" w:tentative="1">
      <w:start w:val="1"/>
      <w:numFmt w:val="lowerRoman"/>
      <w:lvlText w:val="%6."/>
      <w:lvlJc w:val="right"/>
      <w:pPr>
        <w:ind w:left="4320" w:hanging="180"/>
      </w:pPr>
    </w:lvl>
    <w:lvl w:ilvl="6" w:tplc="5AE0D158" w:tentative="1">
      <w:start w:val="1"/>
      <w:numFmt w:val="decimal"/>
      <w:lvlText w:val="%7."/>
      <w:lvlJc w:val="left"/>
      <w:pPr>
        <w:ind w:left="5040" w:hanging="360"/>
      </w:pPr>
    </w:lvl>
    <w:lvl w:ilvl="7" w:tplc="A498DEC4" w:tentative="1">
      <w:start w:val="1"/>
      <w:numFmt w:val="lowerLetter"/>
      <w:lvlText w:val="%8."/>
      <w:lvlJc w:val="left"/>
      <w:pPr>
        <w:ind w:left="5760" w:hanging="360"/>
      </w:pPr>
    </w:lvl>
    <w:lvl w:ilvl="8" w:tplc="9A02BD00" w:tentative="1">
      <w:start w:val="1"/>
      <w:numFmt w:val="lowerRoman"/>
      <w:lvlText w:val="%9."/>
      <w:lvlJc w:val="right"/>
      <w:pPr>
        <w:ind w:left="6480" w:hanging="180"/>
      </w:pPr>
    </w:lvl>
  </w:abstractNum>
  <w:abstractNum w:abstractNumId="11" w15:restartNumberingAfterBreak="0">
    <w:nsid w:val="2F5A3BE7"/>
    <w:multiLevelType w:val="hybridMultilevel"/>
    <w:tmpl w:val="04AECAD8"/>
    <w:lvl w:ilvl="0" w:tplc="C35E8952">
      <w:start w:val="1"/>
      <w:numFmt w:val="lowerLetter"/>
      <w:lvlText w:val="%1)"/>
      <w:lvlJc w:val="left"/>
      <w:pPr>
        <w:ind w:left="833" w:hanging="360"/>
      </w:pPr>
      <w:rPr>
        <w:rFonts w:hint="default"/>
      </w:rPr>
    </w:lvl>
    <w:lvl w:ilvl="1" w:tplc="91201016" w:tentative="1">
      <w:start w:val="1"/>
      <w:numFmt w:val="lowerLetter"/>
      <w:lvlText w:val="%2."/>
      <w:lvlJc w:val="left"/>
      <w:pPr>
        <w:ind w:left="1440" w:hanging="360"/>
      </w:pPr>
    </w:lvl>
    <w:lvl w:ilvl="2" w:tplc="67FCB2A4" w:tentative="1">
      <w:start w:val="1"/>
      <w:numFmt w:val="lowerRoman"/>
      <w:lvlText w:val="%3."/>
      <w:lvlJc w:val="right"/>
      <w:pPr>
        <w:ind w:left="2160" w:hanging="180"/>
      </w:pPr>
    </w:lvl>
    <w:lvl w:ilvl="3" w:tplc="E6527B08" w:tentative="1">
      <w:start w:val="1"/>
      <w:numFmt w:val="decimal"/>
      <w:lvlText w:val="%4."/>
      <w:lvlJc w:val="left"/>
      <w:pPr>
        <w:ind w:left="2880" w:hanging="360"/>
      </w:pPr>
    </w:lvl>
    <w:lvl w:ilvl="4" w:tplc="40788894" w:tentative="1">
      <w:start w:val="1"/>
      <w:numFmt w:val="lowerLetter"/>
      <w:lvlText w:val="%5."/>
      <w:lvlJc w:val="left"/>
      <w:pPr>
        <w:ind w:left="3600" w:hanging="360"/>
      </w:pPr>
    </w:lvl>
    <w:lvl w:ilvl="5" w:tplc="38AC829C" w:tentative="1">
      <w:start w:val="1"/>
      <w:numFmt w:val="lowerRoman"/>
      <w:lvlText w:val="%6."/>
      <w:lvlJc w:val="right"/>
      <w:pPr>
        <w:ind w:left="4320" w:hanging="180"/>
      </w:pPr>
    </w:lvl>
    <w:lvl w:ilvl="6" w:tplc="01EE5416" w:tentative="1">
      <w:start w:val="1"/>
      <w:numFmt w:val="decimal"/>
      <w:lvlText w:val="%7."/>
      <w:lvlJc w:val="left"/>
      <w:pPr>
        <w:ind w:left="5040" w:hanging="360"/>
      </w:pPr>
    </w:lvl>
    <w:lvl w:ilvl="7" w:tplc="4AA6172E" w:tentative="1">
      <w:start w:val="1"/>
      <w:numFmt w:val="lowerLetter"/>
      <w:lvlText w:val="%8."/>
      <w:lvlJc w:val="left"/>
      <w:pPr>
        <w:ind w:left="5760" w:hanging="360"/>
      </w:pPr>
    </w:lvl>
    <w:lvl w:ilvl="8" w:tplc="B7860908" w:tentative="1">
      <w:start w:val="1"/>
      <w:numFmt w:val="lowerRoman"/>
      <w:lvlText w:val="%9."/>
      <w:lvlJc w:val="right"/>
      <w:pPr>
        <w:ind w:left="6480" w:hanging="180"/>
      </w:pPr>
    </w:lvl>
  </w:abstractNum>
  <w:abstractNum w:abstractNumId="12" w15:restartNumberingAfterBreak="0">
    <w:nsid w:val="36C56B20"/>
    <w:multiLevelType w:val="hybridMultilevel"/>
    <w:tmpl w:val="9CD4114A"/>
    <w:lvl w:ilvl="0" w:tplc="0126836C">
      <w:start w:val="1"/>
      <w:numFmt w:val="lowerLetter"/>
      <w:lvlText w:val="%1)"/>
      <w:lvlJc w:val="left"/>
      <w:pPr>
        <w:ind w:left="473" w:hanging="360"/>
      </w:pPr>
      <w:rPr>
        <w:rFonts w:hint="default"/>
      </w:rPr>
    </w:lvl>
    <w:lvl w:ilvl="1" w:tplc="536E381E" w:tentative="1">
      <w:start w:val="1"/>
      <w:numFmt w:val="lowerLetter"/>
      <w:lvlText w:val="%2."/>
      <w:lvlJc w:val="left"/>
      <w:pPr>
        <w:ind w:left="1193" w:hanging="360"/>
      </w:pPr>
    </w:lvl>
    <w:lvl w:ilvl="2" w:tplc="466C0DB8" w:tentative="1">
      <w:start w:val="1"/>
      <w:numFmt w:val="lowerRoman"/>
      <w:lvlText w:val="%3."/>
      <w:lvlJc w:val="right"/>
      <w:pPr>
        <w:ind w:left="1913" w:hanging="180"/>
      </w:pPr>
    </w:lvl>
    <w:lvl w:ilvl="3" w:tplc="CD6C2572" w:tentative="1">
      <w:start w:val="1"/>
      <w:numFmt w:val="decimal"/>
      <w:lvlText w:val="%4."/>
      <w:lvlJc w:val="left"/>
      <w:pPr>
        <w:ind w:left="2633" w:hanging="360"/>
      </w:pPr>
    </w:lvl>
    <w:lvl w:ilvl="4" w:tplc="F018771E" w:tentative="1">
      <w:start w:val="1"/>
      <w:numFmt w:val="lowerLetter"/>
      <w:lvlText w:val="%5."/>
      <w:lvlJc w:val="left"/>
      <w:pPr>
        <w:ind w:left="3353" w:hanging="360"/>
      </w:pPr>
    </w:lvl>
    <w:lvl w:ilvl="5" w:tplc="471EB208" w:tentative="1">
      <w:start w:val="1"/>
      <w:numFmt w:val="lowerRoman"/>
      <w:lvlText w:val="%6."/>
      <w:lvlJc w:val="right"/>
      <w:pPr>
        <w:ind w:left="4073" w:hanging="180"/>
      </w:pPr>
    </w:lvl>
    <w:lvl w:ilvl="6" w:tplc="59184186" w:tentative="1">
      <w:start w:val="1"/>
      <w:numFmt w:val="decimal"/>
      <w:lvlText w:val="%7."/>
      <w:lvlJc w:val="left"/>
      <w:pPr>
        <w:ind w:left="4793" w:hanging="360"/>
      </w:pPr>
    </w:lvl>
    <w:lvl w:ilvl="7" w:tplc="247030A4" w:tentative="1">
      <w:start w:val="1"/>
      <w:numFmt w:val="lowerLetter"/>
      <w:lvlText w:val="%8."/>
      <w:lvlJc w:val="left"/>
      <w:pPr>
        <w:ind w:left="5513" w:hanging="360"/>
      </w:pPr>
    </w:lvl>
    <w:lvl w:ilvl="8" w:tplc="7818CAFA" w:tentative="1">
      <w:start w:val="1"/>
      <w:numFmt w:val="lowerRoman"/>
      <w:lvlText w:val="%9."/>
      <w:lvlJc w:val="right"/>
      <w:pPr>
        <w:ind w:left="6233" w:hanging="180"/>
      </w:pPr>
    </w:lvl>
  </w:abstractNum>
  <w:abstractNum w:abstractNumId="13" w15:restartNumberingAfterBreak="0">
    <w:nsid w:val="380F64CC"/>
    <w:multiLevelType w:val="hybridMultilevel"/>
    <w:tmpl w:val="5726B5D4"/>
    <w:lvl w:ilvl="0" w:tplc="DC9873CA">
      <w:start w:val="1"/>
      <w:numFmt w:val="bullet"/>
      <w:lvlText w:val=""/>
      <w:lvlJc w:val="left"/>
      <w:pPr>
        <w:ind w:left="1146" w:hanging="360"/>
      </w:pPr>
      <w:rPr>
        <w:rFonts w:ascii="Symbol" w:hAnsi="Symbol" w:hint="default"/>
      </w:rPr>
    </w:lvl>
    <w:lvl w:ilvl="1" w:tplc="826A9FFC" w:tentative="1">
      <w:start w:val="1"/>
      <w:numFmt w:val="bullet"/>
      <w:lvlText w:val="o"/>
      <w:lvlJc w:val="left"/>
      <w:pPr>
        <w:ind w:left="1866" w:hanging="360"/>
      </w:pPr>
      <w:rPr>
        <w:rFonts w:ascii="Courier New" w:hAnsi="Courier New" w:cs="Courier New" w:hint="default"/>
      </w:rPr>
    </w:lvl>
    <w:lvl w:ilvl="2" w:tplc="33C0C04A" w:tentative="1">
      <w:start w:val="1"/>
      <w:numFmt w:val="bullet"/>
      <w:lvlText w:val=""/>
      <w:lvlJc w:val="left"/>
      <w:pPr>
        <w:ind w:left="2586" w:hanging="360"/>
      </w:pPr>
      <w:rPr>
        <w:rFonts w:ascii="Wingdings" w:hAnsi="Wingdings" w:hint="default"/>
      </w:rPr>
    </w:lvl>
    <w:lvl w:ilvl="3" w:tplc="8E061A72" w:tentative="1">
      <w:start w:val="1"/>
      <w:numFmt w:val="bullet"/>
      <w:lvlText w:val=""/>
      <w:lvlJc w:val="left"/>
      <w:pPr>
        <w:ind w:left="3306" w:hanging="360"/>
      </w:pPr>
      <w:rPr>
        <w:rFonts w:ascii="Symbol" w:hAnsi="Symbol" w:hint="default"/>
      </w:rPr>
    </w:lvl>
    <w:lvl w:ilvl="4" w:tplc="0A9C76C2" w:tentative="1">
      <w:start w:val="1"/>
      <w:numFmt w:val="bullet"/>
      <w:lvlText w:val="o"/>
      <w:lvlJc w:val="left"/>
      <w:pPr>
        <w:ind w:left="4026" w:hanging="360"/>
      </w:pPr>
      <w:rPr>
        <w:rFonts w:ascii="Courier New" w:hAnsi="Courier New" w:cs="Courier New" w:hint="default"/>
      </w:rPr>
    </w:lvl>
    <w:lvl w:ilvl="5" w:tplc="67882752" w:tentative="1">
      <w:start w:val="1"/>
      <w:numFmt w:val="bullet"/>
      <w:lvlText w:val=""/>
      <w:lvlJc w:val="left"/>
      <w:pPr>
        <w:ind w:left="4746" w:hanging="360"/>
      </w:pPr>
      <w:rPr>
        <w:rFonts w:ascii="Wingdings" w:hAnsi="Wingdings" w:hint="default"/>
      </w:rPr>
    </w:lvl>
    <w:lvl w:ilvl="6" w:tplc="C67ACA92" w:tentative="1">
      <w:start w:val="1"/>
      <w:numFmt w:val="bullet"/>
      <w:lvlText w:val=""/>
      <w:lvlJc w:val="left"/>
      <w:pPr>
        <w:ind w:left="5466" w:hanging="360"/>
      </w:pPr>
      <w:rPr>
        <w:rFonts w:ascii="Symbol" w:hAnsi="Symbol" w:hint="default"/>
      </w:rPr>
    </w:lvl>
    <w:lvl w:ilvl="7" w:tplc="D9728838" w:tentative="1">
      <w:start w:val="1"/>
      <w:numFmt w:val="bullet"/>
      <w:lvlText w:val="o"/>
      <w:lvlJc w:val="left"/>
      <w:pPr>
        <w:ind w:left="6186" w:hanging="360"/>
      </w:pPr>
      <w:rPr>
        <w:rFonts w:ascii="Courier New" w:hAnsi="Courier New" w:cs="Courier New" w:hint="default"/>
      </w:rPr>
    </w:lvl>
    <w:lvl w:ilvl="8" w:tplc="4A3A039E" w:tentative="1">
      <w:start w:val="1"/>
      <w:numFmt w:val="bullet"/>
      <w:lvlText w:val=""/>
      <w:lvlJc w:val="left"/>
      <w:pPr>
        <w:ind w:left="6906" w:hanging="360"/>
      </w:pPr>
      <w:rPr>
        <w:rFonts w:ascii="Wingdings" w:hAnsi="Wingdings" w:hint="default"/>
      </w:rPr>
    </w:lvl>
  </w:abstractNum>
  <w:abstractNum w:abstractNumId="14" w15:restartNumberingAfterBreak="0">
    <w:nsid w:val="3D7857CD"/>
    <w:multiLevelType w:val="hybridMultilevel"/>
    <w:tmpl w:val="50762E7A"/>
    <w:lvl w:ilvl="0" w:tplc="AC5819B6">
      <w:start w:val="2"/>
      <w:numFmt w:val="lowerLetter"/>
      <w:lvlText w:val="%1)"/>
      <w:lvlJc w:val="left"/>
      <w:pPr>
        <w:ind w:left="360" w:hanging="360"/>
      </w:pPr>
      <w:rPr>
        <w:rFonts w:ascii="Garamond" w:hAnsi="Garamond" w:hint="default"/>
        <w:sz w:val="24"/>
      </w:rPr>
    </w:lvl>
    <w:lvl w:ilvl="1" w:tplc="9AAAF722" w:tentative="1">
      <w:start w:val="1"/>
      <w:numFmt w:val="lowerLetter"/>
      <w:lvlText w:val="%2."/>
      <w:lvlJc w:val="left"/>
      <w:pPr>
        <w:ind w:left="1080" w:hanging="360"/>
      </w:pPr>
    </w:lvl>
    <w:lvl w:ilvl="2" w:tplc="96B2BC90" w:tentative="1">
      <w:start w:val="1"/>
      <w:numFmt w:val="lowerRoman"/>
      <w:lvlText w:val="%3."/>
      <w:lvlJc w:val="right"/>
      <w:pPr>
        <w:ind w:left="1800" w:hanging="180"/>
      </w:pPr>
    </w:lvl>
    <w:lvl w:ilvl="3" w:tplc="5BC4F948" w:tentative="1">
      <w:start w:val="1"/>
      <w:numFmt w:val="decimal"/>
      <w:lvlText w:val="%4."/>
      <w:lvlJc w:val="left"/>
      <w:pPr>
        <w:ind w:left="2520" w:hanging="360"/>
      </w:pPr>
    </w:lvl>
    <w:lvl w:ilvl="4" w:tplc="CEB0C818" w:tentative="1">
      <w:start w:val="1"/>
      <w:numFmt w:val="lowerLetter"/>
      <w:lvlText w:val="%5."/>
      <w:lvlJc w:val="left"/>
      <w:pPr>
        <w:ind w:left="3240" w:hanging="360"/>
      </w:pPr>
    </w:lvl>
    <w:lvl w:ilvl="5" w:tplc="BF968C46" w:tentative="1">
      <w:start w:val="1"/>
      <w:numFmt w:val="lowerRoman"/>
      <w:lvlText w:val="%6."/>
      <w:lvlJc w:val="right"/>
      <w:pPr>
        <w:ind w:left="3960" w:hanging="180"/>
      </w:pPr>
    </w:lvl>
    <w:lvl w:ilvl="6" w:tplc="BDC48148" w:tentative="1">
      <w:start w:val="1"/>
      <w:numFmt w:val="decimal"/>
      <w:lvlText w:val="%7."/>
      <w:lvlJc w:val="left"/>
      <w:pPr>
        <w:ind w:left="4680" w:hanging="360"/>
      </w:pPr>
    </w:lvl>
    <w:lvl w:ilvl="7" w:tplc="2D1CDCC8" w:tentative="1">
      <w:start w:val="1"/>
      <w:numFmt w:val="lowerLetter"/>
      <w:lvlText w:val="%8."/>
      <w:lvlJc w:val="left"/>
      <w:pPr>
        <w:ind w:left="5400" w:hanging="360"/>
      </w:pPr>
    </w:lvl>
    <w:lvl w:ilvl="8" w:tplc="9EC67AEE" w:tentative="1">
      <w:start w:val="1"/>
      <w:numFmt w:val="lowerRoman"/>
      <w:lvlText w:val="%9."/>
      <w:lvlJc w:val="right"/>
      <w:pPr>
        <w:ind w:left="6120" w:hanging="180"/>
      </w:pPr>
    </w:lvl>
  </w:abstractNum>
  <w:abstractNum w:abstractNumId="15" w15:restartNumberingAfterBreak="0">
    <w:nsid w:val="4509227E"/>
    <w:multiLevelType w:val="hybridMultilevel"/>
    <w:tmpl w:val="D29081AE"/>
    <w:lvl w:ilvl="0" w:tplc="577A5A98">
      <w:numFmt w:val="bullet"/>
      <w:lvlText w:val="-"/>
      <w:lvlJc w:val="left"/>
      <w:pPr>
        <w:ind w:left="1068" w:hanging="360"/>
      </w:pPr>
      <w:rPr>
        <w:rFonts w:ascii="Arial" w:eastAsia="Times New Roman" w:hAnsi="Arial" w:cs="Arial" w:hint="default"/>
      </w:rPr>
    </w:lvl>
    <w:lvl w:ilvl="1" w:tplc="D83E40B0">
      <w:numFmt w:val="bullet"/>
      <w:lvlText w:val="-"/>
      <w:lvlJc w:val="left"/>
      <w:pPr>
        <w:ind w:left="1788" w:hanging="360"/>
      </w:pPr>
      <w:rPr>
        <w:rFonts w:ascii="Arial" w:eastAsia="Times New Roman" w:hAnsi="Arial" w:cs="Arial" w:hint="default"/>
      </w:rPr>
    </w:lvl>
    <w:lvl w:ilvl="2" w:tplc="F1225BC8" w:tentative="1">
      <w:start w:val="1"/>
      <w:numFmt w:val="bullet"/>
      <w:lvlText w:val=""/>
      <w:lvlJc w:val="left"/>
      <w:pPr>
        <w:ind w:left="2508" w:hanging="360"/>
      </w:pPr>
      <w:rPr>
        <w:rFonts w:ascii="Wingdings" w:hAnsi="Wingdings" w:hint="default"/>
      </w:rPr>
    </w:lvl>
    <w:lvl w:ilvl="3" w:tplc="75522A3A" w:tentative="1">
      <w:start w:val="1"/>
      <w:numFmt w:val="bullet"/>
      <w:lvlText w:val=""/>
      <w:lvlJc w:val="left"/>
      <w:pPr>
        <w:ind w:left="3228" w:hanging="360"/>
      </w:pPr>
      <w:rPr>
        <w:rFonts w:ascii="Symbol" w:hAnsi="Symbol" w:hint="default"/>
      </w:rPr>
    </w:lvl>
    <w:lvl w:ilvl="4" w:tplc="6E8A220E" w:tentative="1">
      <w:start w:val="1"/>
      <w:numFmt w:val="bullet"/>
      <w:lvlText w:val="o"/>
      <w:lvlJc w:val="left"/>
      <w:pPr>
        <w:ind w:left="3948" w:hanging="360"/>
      </w:pPr>
      <w:rPr>
        <w:rFonts w:ascii="Courier New" w:hAnsi="Courier New" w:cs="Courier New" w:hint="default"/>
      </w:rPr>
    </w:lvl>
    <w:lvl w:ilvl="5" w:tplc="B386AC54" w:tentative="1">
      <w:start w:val="1"/>
      <w:numFmt w:val="bullet"/>
      <w:lvlText w:val=""/>
      <w:lvlJc w:val="left"/>
      <w:pPr>
        <w:ind w:left="4668" w:hanging="360"/>
      </w:pPr>
      <w:rPr>
        <w:rFonts w:ascii="Wingdings" w:hAnsi="Wingdings" w:hint="default"/>
      </w:rPr>
    </w:lvl>
    <w:lvl w:ilvl="6" w:tplc="9BC8D0B4" w:tentative="1">
      <w:start w:val="1"/>
      <w:numFmt w:val="bullet"/>
      <w:lvlText w:val=""/>
      <w:lvlJc w:val="left"/>
      <w:pPr>
        <w:ind w:left="5388" w:hanging="360"/>
      </w:pPr>
      <w:rPr>
        <w:rFonts w:ascii="Symbol" w:hAnsi="Symbol" w:hint="default"/>
      </w:rPr>
    </w:lvl>
    <w:lvl w:ilvl="7" w:tplc="2170403C" w:tentative="1">
      <w:start w:val="1"/>
      <w:numFmt w:val="bullet"/>
      <w:lvlText w:val="o"/>
      <w:lvlJc w:val="left"/>
      <w:pPr>
        <w:ind w:left="6108" w:hanging="360"/>
      </w:pPr>
      <w:rPr>
        <w:rFonts w:ascii="Courier New" w:hAnsi="Courier New" w:cs="Courier New" w:hint="default"/>
      </w:rPr>
    </w:lvl>
    <w:lvl w:ilvl="8" w:tplc="AEF446BA" w:tentative="1">
      <w:start w:val="1"/>
      <w:numFmt w:val="bullet"/>
      <w:lvlText w:val=""/>
      <w:lvlJc w:val="left"/>
      <w:pPr>
        <w:ind w:left="6828" w:hanging="360"/>
      </w:pPr>
      <w:rPr>
        <w:rFonts w:ascii="Wingdings" w:hAnsi="Wingdings" w:hint="default"/>
      </w:rPr>
    </w:lvl>
  </w:abstractNum>
  <w:abstractNum w:abstractNumId="16" w15:restartNumberingAfterBreak="0">
    <w:nsid w:val="45A926E5"/>
    <w:multiLevelType w:val="hybridMultilevel"/>
    <w:tmpl w:val="29C4BE50"/>
    <w:lvl w:ilvl="0" w:tplc="74B0FF08">
      <w:start w:val="1"/>
      <w:numFmt w:val="lowerLetter"/>
      <w:lvlText w:val="%1)"/>
      <w:lvlJc w:val="left"/>
      <w:pPr>
        <w:ind w:left="644" w:hanging="360"/>
      </w:pPr>
      <w:rPr>
        <w:rFonts w:hint="default"/>
      </w:rPr>
    </w:lvl>
    <w:lvl w:ilvl="1" w:tplc="5CE41242" w:tentative="1">
      <w:start w:val="1"/>
      <w:numFmt w:val="lowerLetter"/>
      <w:lvlText w:val="%2."/>
      <w:lvlJc w:val="left"/>
      <w:pPr>
        <w:ind w:left="1440" w:hanging="360"/>
      </w:pPr>
    </w:lvl>
    <w:lvl w:ilvl="2" w:tplc="BCEEA51A" w:tentative="1">
      <w:start w:val="1"/>
      <w:numFmt w:val="lowerRoman"/>
      <w:lvlText w:val="%3."/>
      <w:lvlJc w:val="right"/>
      <w:pPr>
        <w:ind w:left="2160" w:hanging="180"/>
      </w:pPr>
    </w:lvl>
    <w:lvl w:ilvl="3" w:tplc="63A075A4" w:tentative="1">
      <w:start w:val="1"/>
      <w:numFmt w:val="decimal"/>
      <w:lvlText w:val="%4."/>
      <w:lvlJc w:val="left"/>
      <w:pPr>
        <w:ind w:left="2880" w:hanging="360"/>
      </w:pPr>
    </w:lvl>
    <w:lvl w:ilvl="4" w:tplc="ACE09702" w:tentative="1">
      <w:start w:val="1"/>
      <w:numFmt w:val="lowerLetter"/>
      <w:lvlText w:val="%5."/>
      <w:lvlJc w:val="left"/>
      <w:pPr>
        <w:ind w:left="3600" w:hanging="360"/>
      </w:pPr>
    </w:lvl>
    <w:lvl w:ilvl="5" w:tplc="9D02E02E" w:tentative="1">
      <w:start w:val="1"/>
      <w:numFmt w:val="lowerRoman"/>
      <w:lvlText w:val="%6."/>
      <w:lvlJc w:val="right"/>
      <w:pPr>
        <w:ind w:left="4320" w:hanging="180"/>
      </w:pPr>
    </w:lvl>
    <w:lvl w:ilvl="6" w:tplc="EB48D332" w:tentative="1">
      <w:start w:val="1"/>
      <w:numFmt w:val="decimal"/>
      <w:lvlText w:val="%7."/>
      <w:lvlJc w:val="left"/>
      <w:pPr>
        <w:ind w:left="5040" w:hanging="360"/>
      </w:pPr>
    </w:lvl>
    <w:lvl w:ilvl="7" w:tplc="B7747494" w:tentative="1">
      <w:start w:val="1"/>
      <w:numFmt w:val="lowerLetter"/>
      <w:lvlText w:val="%8."/>
      <w:lvlJc w:val="left"/>
      <w:pPr>
        <w:ind w:left="5760" w:hanging="360"/>
      </w:pPr>
    </w:lvl>
    <w:lvl w:ilvl="8" w:tplc="BBEA7A7C" w:tentative="1">
      <w:start w:val="1"/>
      <w:numFmt w:val="lowerRoman"/>
      <w:lvlText w:val="%9."/>
      <w:lvlJc w:val="right"/>
      <w:pPr>
        <w:ind w:left="6480" w:hanging="180"/>
      </w:pPr>
    </w:lvl>
  </w:abstractNum>
  <w:abstractNum w:abstractNumId="17" w15:restartNumberingAfterBreak="0">
    <w:nsid w:val="4ADF06EE"/>
    <w:multiLevelType w:val="hybridMultilevel"/>
    <w:tmpl w:val="DA86D7CC"/>
    <w:lvl w:ilvl="0" w:tplc="42B8E380">
      <w:start w:val="1"/>
      <w:numFmt w:val="lowerLetter"/>
      <w:lvlText w:val="%1)"/>
      <w:lvlJc w:val="left"/>
      <w:pPr>
        <w:ind w:left="360" w:hanging="360"/>
      </w:pPr>
      <w:rPr>
        <w:rFonts w:hint="default"/>
      </w:rPr>
    </w:lvl>
    <w:lvl w:ilvl="1" w:tplc="2228C2A8" w:tentative="1">
      <w:start w:val="1"/>
      <w:numFmt w:val="lowerLetter"/>
      <w:lvlText w:val="%2."/>
      <w:lvlJc w:val="left"/>
      <w:pPr>
        <w:ind w:left="1080" w:hanging="360"/>
      </w:pPr>
    </w:lvl>
    <w:lvl w:ilvl="2" w:tplc="283E56E6" w:tentative="1">
      <w:start w:val="1"/>
      <w:numFmt w:val="lowerRoman"/>
      <w:lvlText w:val="%3."/>
      <w:lvlJc w:val="right"/>
      <w:pPr>
        <w:ind w:left="1800" w:hanging="180"/>
      </w:pPr>
    </w:lvl>
    <w:lvl w:ilvl="3" w:tplc="4C2A65D6" w:tentative="1">
      <w:start w:val="1"/>
      <w:numFmt w:val="decimal"/>
      <w:lvlText w:val="%4."/>
      <w:lvlJc w:val="left"/>
      <w:pPr>
        <w:ind w:left="2520" w:hanging="360"/>
      </w:pPr>
    </w:lvl>
    <w:lvl w:ilvl="4" w:tplc="29BC6A42" w:tentative="1">
      <w:start w:val="1"/>
      <w:numFmt w:val="lowerLetter"/>
      <w:lvlText w:val="%5."/>
      <w:lvlJc w:val="left"/>
      <w:pPr>
        <w:ind w:left="3240" w:hanging="360"/>
      </w:pPr>
    </w:lvl>
    <w:lvl w:ilvl="5" w:tplc="F634F424" w:tentative="1">
      <w:start w:val="1"/>
      <w:numFmt w:val="lowerRoman"/>
      <w:lvlText w:val="%6."/>
      <w:lvlJc w:val="right"/>
      <w:pPr>
        <w:ind w:left="3960" w:hanging="180"/>
      </w:pPr>
    </w:lvl>
    <w:lvl w:ilvl="6" w:tplc="B622DC80" w:tentative="1">
      <w:start w:val="1"/>
      <w:numFmt w:val="decimal"/>
      <w:lvlText w:val="%7."/>
      <w:lvlJc w:val="left"/>
      <w:pPr>
        <w:ind w:left="4680" w:hanging="360"/>
      </w:pPr>
    </w:lvl>
    <w:lvl w:ilvl="7" w:tplc="A40E30B8" w:tentative="1">
      <w:start w:val="1"/>
      <w:numFmt w:val="lowerLetter"/>
      <w:lvlText w:val="%8."/>
      <w:lvlJc w:val="left"/>
      <w:pPr>
        <w:ind w:left="5400" w:hanging="360"/>
      </w:pPr>
    </w:lvl>
    <w:lvl w:ilvl="8" w:tplc="7EEE074C" w:tentative="1">
      <w:start w:val="1"/>
      <w:numFmt w:val="lowerRoman"/>
      <w:lvlText w:val="%9."/>
      <w:lvlJc w:val="right"/>
      <w:pPr>
        <w:ind w:left="6120" w:hanging="180"/>
      </w:pPr>
    </w:lvl>
  </w:abstractNum>
  <w:abstractNum w:abstractNumId="18" w15:restartNumberingAfterBreak="0">
    <w:nsid w:val="4FAE0B22"/>
    <w:multiLevelType w:val="hybridMultilevel"/>
    <w:tmpl w:val="9380FB0C"/>
    <w:lvl w:ilvl="0" w:tplc="8FFAEE3E">
      <w:numFmt w:val="bullet"/>
      <w:lvlText w:val="-"/>
      <w:lvlJc w:val="left"/>
      <w:pPr>
        <w:ind w:left="360" w:hanging="360"/>
      </w:pPr>
      <w:rPr>
        <w:rFonts w:ascii="Arial" w:eastAsia="Times New Roman" w:hAnsi="Arial" w:cs="Arial" w:hint="default"/>
      </w:rPr>
    </w:lvl>
    <w:lvl w:ilvl="1" w:tplc="6A246314" w:tentative="1">
      <w:start w:val="1"/>
      <w:numFmt w:val="lowerLetter"/>
      <w:lvlText w:val="%2."/>
      <w:lvlJc w:val="left"/>
      <w:pPr>
        <w:ind w:left="1440" w:hanging="360"/>
      </w:pPr>
    </w:lvl>
    <w:lvl w:ilvl="2" w:tplc="80B29B34" w:tentative="1">
      <w:start w:val="1"/>
      <w:numFmt w:val="lowerRoman"/>
      <w:lvlText w:val="%3."/>
      <w:lvlJc w:val="right"/>
      <w:pPr>
        <w:ind w:left="2160" w:hanging="180"/>
      </w:pPr>
    </w:lvl>
    <w:lvl w:ilvl="3" w:tplc="A2704592" w:tentative="1">
      <w:start w:val="1"/>
      <w:numFmt w:val="decimal"/>
      <w:lvlText w:val="%4."/>
      <w:lvlJc w:val="left"/>
      <w:pPr>
        <w:ind w:left="2880" w:hanging="360"/>
      </w:pPr>
    </w:lvl>
    <w:lvl w:ilvl="4" w:tplc="571AF3BA" w:tentative="1">
      <w:start w:val="1"/>
      <w:numFmt w:val="lowerLetter"/>
      <w:lvlText w:val="%5."/>
      <w:lvlJc w:val="left"/>
      <w:pPr>
        <w:ind w:left="3600" w:hanging="360"/>
      </w:pPr>
    </w:lvl>
    <w:lvl w:ilvl="5" w:tplc="EEB4303A" w:tentative="1">
      <w:start w:val="1"/>
      <w:numFmt w:val="lowerRoman"/>
      <w:lvlText w:val="%6."/>
      <w:lvlJc w:val="right"/>
      <w:pPr>
        <w:ind w:left="4320" w:hanging="180"/>
      </w:pPr>
    </w:lvl>
    <w:lvl w:ilvl="6" w:tplc="8252004A" w:tentative="1">
      <w:start w:val="1"/>
      <w:numFmt w:val="decimal"/>
      <w:lvlText w:val="%7."/>
      <w:lvlJc w:val="left"/>
      <w:pPr>
        <w:ind w:left="5040" w:hanging="360"/>
      </w:pPr>
    </w:lvl>
    <w:lvl w:ilvl="7" w:tplc="686094FA" w:tentative="1">
      <w:start w:val="1"/>
      <w:numFmt w:val="lowerLetter"/>
      <w:lvlText w:val="%8."/>
      <w:lvlJc w:val="left"/>
      <w:pPr>
        <w:ind w:left="5760" w:hanging="360"/>
      </w:pPr>
    </w:lvl>
    <w:lvl w:ilvl="8" w:tplc="B26443B8" w:tentative="1">
      <w:start w:val="1"/>
      <w:numFmt w:val="lowerRoman"/>
      <w:lvlText w:val="%9."/>
      <w:lvlJc w:val="right"/>
      <w:pPr>
        <w:ind w:left="6480" w:hanging="180"/>
      </w:pPr>
    </w:lvl>
  </w:abstractNum>
  <w:abstractNum w:abstractNumId="19" w15:restartNumberingAfterBreak="0">
    <w:nsid w:val="5049446A"/>
    <w:multiLevelType w:val="hybridMultilevel"/>
    <w:tmpl w:val="CA2C92DA"/>
    <w:lvl w:ilvl="0" w:tplc="32D47108">
      <w:start w:val="1"/>
      <w:numFmt w:val="lowerLetter"/>
      <w:lvlText w:val="%1)"/>
      <w:lvlJc w:val="left"/>
      <w:pPr>
        <w:ind w:left="833" w:hanging="360"/>
      </w:pPr>
      <w:rPr>
        <w:rFonts w:hint="default"/>
      </w:rPr>
    </w:lvl>
    <w:lvl w:ilvl="1" w:tplc="A8C07E94" w:tentative="1">
      <w:start w:val="1"/>
      <w:numFmt w:val="lowerLetter"/>
      <w:lvlText w:val="%2."/>
      <w:lvlJc w:val="left"/>
      <w:pPr>
        <w:ind w:left="1440" w:hanging="360"/>
      </w:pPr>
    </w:lvl>
    <w:lvl w:ilvl="2" w:tplc="8AB6F658" w:tentative="1">
      <w:start w:val="1"/>
      <w:numFmt w:val="lowerRoman"/>
      <w:lvlText w:val="%3."/>
      <w:lvlJc w:val="right"/>
      <w:pPr>
        <w:ind w:left="2160" w:hanging="180"/>
      </w:pPr>
    </w:lvl>
    <w:lvl w:ilvl="3" w:tplc="45E838A4" w:tentative="1">
      <w:start w:val="1"/>
      <w:numFmt w:val="decimal"/>
      <w:lvlText w:val="%4."/>
      <w:lvlJc w:val="left"/>
      <w:pPr>
        <w:ind w:left="2880" w:hanging="360"/>
      </w:pPr>
    </w:lvl>
    <w:lvl w:ilvl="4" w:tplc="4A40E998" w:tentative="1">
      <w:start w:val="1"/>
      <w:numFmt w:val="lowerLetter"/>
      <w:lvlText w:val="%5."/>
      <w:lvlJc w:val="left"/>
      <w:pPr>
        <w:ind w:left="3600" w:hanging="360"/>
      </w:pPr>
    </w:lvl>
    <w:lvl w:ilvl="5" w:tplc="1BD41D4E" w:tentative="1">
      <w:start w:val="1"/>
      <w:numFmt w:val="lowerRoman"/>
      <w:lvlText w:val="%6."/>
      <w:lvlJc w:val="right"/>
      <w:pPr>
        <w:ind w:left="4320" w:hanging="180"/>
      </w:pPr>
    </w:lvl>
    <w:lvl w:ilvl="6" w:tplc="92DEF180" w:tentative="1">
      <w:start w:val="1"/>
      <w:numFmt w:val="decimal"/>
      <w:lvlText w:val="%7."/>
      <w:lvlJc w:val="left"/>
      <w:pPr>
        <w:ind w:left="5040" w:hanging="360"/>
      </w:pPr>
    </w:lvl>
    <w:lvl w:ilvl="7" w:tplc="5D341D6A" w:tentative="1">
      <w:start w:val="1"/>
      <w:numFmt w:val="lowerLetter"/>
      <w:lvlText w:val="%8."/>
      <w:lvlJc w:val="left"/>
      <w:pPr>
        <w:ind w:left="5760" w:hanging="360"/>
      </w:pPr>
    </w:lvl>
    <w:lvl w:ilvl="8" w:tplc="EC9CB27C" w:tentative="1">
      <w:start w:val="1"/>
      <w:numFmt w:val="lowerRoman"/>
      <w:lvlText w:val="%9."/>
      <w:lvlJc w:val="right"/>
      <w:pPr>
        <w:ind w:left="6480" w:hanging="180"/>
      </w:pPr>
    </w:lvl>
  </w:abstractNum>
  <w:abstractNum w:abstractNumId="20" w15:restartNumberingAfterBreak="0">
    <w:nsid w:val="515574EF"/>
    <w:multiLevelType w:val="hybridMultilevel"/>
    <w:tmpl w:val="4572A1DC"/>
    <w:lvl w:ilvl="0" w:tplc="CA9A13FA">
      <w:start w:val="1"/>
      <w:numFmt w:val="lowerLetter"/>
      <w:lvlText w:val="%1)"/>
      <w:lvlJc w:val="left"/>
      <w:pPr>
        <w:ind w:left="473" w:hanging="360"/>
      </w:pPr>
      <w:rPr>
        <w:rFonts w:hint="default"/>
      </w:rPr>
    </w:lvl>
    <w:lvl w:ilvl="1" w:tplc="A6F0E640" w:tentative="1">
      <w:start w:val="1"/>
      <w:numFmt w:val="lowerLetter"/>
      <w:lvlText w:val="%2."/>
      <w:lvlJc w:val="left"/>
      <w:pPr>
        <w:ind w:left="1193" w:hanging="360"/>
      </w:pPr>
    </w:lvl>
    <w:lvl w:ilvl="2" w:tplc="C5864EAA" w:tentative="1">
      <w:start w:val="1"/>
      <w:numFmt w:val="lowerRoman"/>
      <w:lvlText w:val="%3."/>
      <w:lvlJc w:val="right"/>
      <w:pPr>
        <w:ind w:left="1913" w:hanging="180"/>
      </w:pPr>
    </w:lvl>
    <w:lvl w:ilvl="3" w:tplc="3F9497AA" w:tentative="1">
      <w:start w:val="1"/>
      <w:numFmt w:val="decimal"/>
      <w:lvlText w:val="%4."/>
      <w:lvlJc w:val="left"/>
      <w:pPr>
        <w:ind w:left="2633" w:hanging="360"/>
      </w:pPr>
    </w:lvl>
    <w:lvl w:ilvl="4" w:tplc="EC0ADFAC" w:tentative="1">
      <w:start w:val="1"/>
      <w:numFmt w:val="lowerLetter"/>
      <w:lvlText w:val="%5."/>
      <w:lvlJc w:val="left"/>
      <w:pPr>
        <w:ind w:left="3353" w:hanging="360"/>
      </w:pPr>
    </w:lvl>
    <w:lvl w:ilvl="5" w:tplc="67D6044E" w:tentative="1">
      <w:start w:val="1"/>
      <w:numFmt w:val="lowerRoman"/>
      <w:lvlText w:val="%6."/>
      <w:lvlJc w:val="right"/>
      <w:pPr>
        <w:ind w:left="4073" w:hanging="180"/>
      </w:pPr>
    </w:lvl>
    <w:lvl w:ilvl="6" w:tplc="8866172A" w:tentative="1">
      <w:start w:val="1"/>
      <w:numFmt w:val="decimal"/>
      <w:lvlText w:val="%7."/>
      <w:lvlJc w:val="left"/>
      <w:pPr>
        <w:ind w:left="4793" w:hanging="360"/>
      </w:pPr>
    </w:lvl>
    <w:lvl w:ilvl="7" w:tplc="E6222886" w:tentative="1">
      <w:start w:val="1"/>
      <w:numFmt w:val="lowerLetter"/>
      <w:lvlText w:val="%8."/>
      <w:lvlJc w:val="left"/>
      <w:pPr>
        <w:ind w:left="5513" w:hanging="360"/>
      </w:pPr>
    </w:lvl>
    <w:lvl w:ilvl="8" w:tplc="07102A70" w:tentative="1">
      <w:start w:val="1"/>
      <w:numFmt w:val="lowerRoman"/>
      <w:lvlText w:val="%9."/>
      <w:lvlJc w:val="right"/>
      <w:pPr>
        <w:ind w:left="6233" w:hanging="180"/>
      </w:pPr>
    </w:lvl>
  </w:abstractNum>
  <w:abstractNum w:abstractNumId="21" w15:restartNumberingAfterBreak="0">
    <w:nsid w:val="531B79C3"/>
    <w:multiLevelType w:val="hybridMultilevel"/>
    <w:tmpl w:val="A112AC54"/>
    <w:lvl w:ilvl="0" w:tplc="B8F2923C">
      <w:start w:val="1"/>
      <w:numFmt w:val="lowerLetter"/>
      <w:lvlText w:val="%1)"/>
      <w:lvlJc w:val="left"/>
      <w:pPr>
        <w:ind w:left="473" w:hanging="360"/>
      </w:pPr>
      <w:rPr>
        <w:rFonts w:hint="default"/>
        <w:sz w:val="24"/>
      </w:rPr>
    </w:lvl>
    <w:lvl w:ilvl="1" w:tplc="A3300090" w:tentative="1">
      <w:start w:val="1"/>
      <w:numFmt w:val="bullet"/>
      <w:lvlText w:val="o"/>
      <w:lvlJc w:val="left"/>
      <w:pPr>
        <w:ind w:left="1193" w:hanging="360"/>
      </w:pPr>
      <w:rPr>
        <w:rFonts w:ascii="Courier New" w:hAnsi="Courier New" w:cs="Courier New" w:hint="default"/>
      </w:rPr>
    </w:lvl>
    <w:lvl w:ilvl="2" w:tplc="FA9E42AC" w:tentative="1">
      <w:start w:val="1"/>
      <w:numFmt w:val="bullet"/>
      <w:lvlText w:val=""/>
      <w:lvlJc w:val="left"/>
      <w:pPr>
        <w:ind w:left="1913" w:hanging="360"/>
      </w:pPr>
      <w:rPr>
        <w:rFonts w:ascii="Wingdings" w:hAnsi="Wingdings" w:hint="default"/>
      </w:rPr>
    </w:lvl>
    <w:lvl w:ilvl="3" w:tplc="20782758" w:tentative="1">
      <w:start w:val="1"/>
      <w:numFmt w:val="bullet"/>
      <w:lvlText w:val=""/>
      <w:lvlJc w:val="left"/>
      <w:pPr>
        <w:ind w:left="2633" w:hanging="360"/>
      </w:pPr>
      <w:rPr>
        <w:rFonts w:ascii="Symbol" w:hAnsi="Symbol" w:hint="default"/>
      </w:rPr>
    </w:lvl>
    <w:lvl w:ilvl="4" w:tplc="D436960E" w:tentative="1">
      <w:start w:val="1"/>
      <w:numFmt w:val="bullet"/>
      <w:lvlText w:val="o"/>
      <w:lvlJc w:val="left"/>
      <w:pPr>
        <w:ind w:left="3353" w:hanging="360"/>
      </w:pPr>
      <w:rPr>
        <w:rFonts w:ascii="Courier New" w:hAnsi="Courier New" w:cs="Courier New" w:hint="default"/>
      </w:rPr>
    </w:lvl>
    <w:lvl w:ilvl="5" w:tplc="1012DB54" w:tentative="1">
      <w:start w:val="1"/>
      <w:numFmt w:val="bullet"/>
      <w:lvlText w:val=""/>
      <w:lvlJc w:val="left"/>
      <w:pPr>
        <w:ind w:left="4073" w:hanging="360"/>
      </w:pPr>
      <w:rPr>
        <w:rFonts w:ascii="Wingdings" w:hAnsi="Wingdings" w:hint="default"/>
      </w:rPr>
    </w:lvl>
    <w:lvl w:ilvl="6" w:tplc="C226C2BA" w:tentative="1">
      <w:start w:val="1"/>
      <w:numFmt w:val="bullet"/>
      <w:lvlText w:val=""/>
      <w:lvlJc w:val="left"/>
      <w:pPr>
        <w:ind w:left="4793" w:hanging="360"/>
      </w:pPr>
      <w:rPr>
        <w:rFonts w:ascii="Symbol" w:hAnsi="Symbol" w:hint="default"/>
      </w:rPr>
    </w:lvl>
    <w:lvl w:ilvl="7" w:tplc="DA466600" w:tentative="1">
      <w:start w:val="1"/>
      <w:numFmt w:val="bullet"/>
      <w:lvlText w:val="o"/>
      <w:lvlJc w:val="left"/>
      <w:pPr>
        <w:ind w:left="5513" w:hanging="360"/>
      </w:pPr>
      <w:rPr>
        <w:rFonts w:ascii="Courier New" w:hAnsi="Courier New" w:cs="Courier New" w:hint="default"/>
      </w:rPr>
    </w:lvl>
    <w:lvl w:ilvl="8" w:tplc="82E61C18" w:tentative="1">
      <w:start w:val="1"/>
      <w:numFmt w:val="bullet"/>
      <w:lvlText w:val=""/>
      <w:lvlJc w:val="left"/>
      <w:pPr>
        <w:ind w:left="6233" w:hanging="360"/>
      </w:pPr>
      <w:rPr>
        <w:rFonts w:ascii="Wingdings" w:hAnsi="Wingdings" w:hint="default"/>
      </w:rPr>
    </w:lvl>
  </w:abstractNum>
  <w:abstractNum w:abstractNumId="22" w15:restartNumberingAfterBreak="0">
    <w:nsid w:val="572B429D"/>
    <w:multiLevelType w:val="hybridMultilevel"/>
    <w:tmpl w:val="29C4BE50"/>
    <w:lvl w:ilvl="0" w:tplc="0324BD22">
      <w:start w:val="1"/>
      <w:numFmt w:val="lowerLetter"/>
      <w:lvlText w:val="%1)"/>
      <w:lvlJc w:val="left"/>
      <w:pPr>
        <w:ind w:left="644" w:hanging="360"/>
      </w:pPr>
      <w:rPr>
        <w:rFonts w:hint="default"/>
      </w:rPr>
    </w:lvl>
    <w:lvl w:ilvl="1" w:tplc="695ECDAC" w:tentative="1">
      <w:start w:val="1"/>
      <w:numFmt w:val="lowerLetter"/>
      <w:lvlText w:val="%2."/>
      <w:lvlJc w:val="left"/>
      <w:pPr>
        <w:ind w:left="1440" w:hanging="360"/>
      </w:pPr>
    </w:lvl>
    <w:lvl w:ilvl="2" w:tplc="E60851D0" w:tentative="1">
      <w:start w:val="1"/>
      <w:numFmt w:val="lowerRoman"/>
      <w:lvlText w:val="%3."/>
      <w:lvlJc w:val="right"/>
      <w:pPr>
        <w:ind w:left="2160" w:hanging="180"/>
      </w:pPr>
    </w:lvl>
    <w:lvl w:ilvl="3" w:tplc="20B66126" w:tentative="1">
      <w:start w:val="1"/>
      <w:numFmt w:val="decimal"/>
      <w:lvlText w:val="%4."/>
      <w:lvlJc w:val="left"/>
      <w:pPr>
        <w:ind w:left="2880" w:hanging="360"/>
      </w:pPr>
    </w:lvl>
    <w:lvl w:ilvl="4" w:tplc="7DD85FCC" w:tentative="1">
      <w:start w:val="1"/>
      <w:numFmt w:val="lowerLetter"/>
      <w:lvlText w:val="%5."/>
      <w:lvlJc w:val="left"/>
      <w:pPr>
        <w:ind w:left="3600" w:hanging="360"/>
      </w:pPr>
    </w:lvl>
    <w:lvl w:ilvl="5" w:tplc="91FAA352" w:tentative="1">
      <w:start w:val="1"/>
      <w:numFmt w:val="lowerRoman"/>
      <w:lvlText w:val="%6."/>
      <w:lvlJc w:val="right"/>
      <w:pPr>
        <w:ind w:left="4320" w:hanging="180"/>
      </w:pPr>
    </w:lvl>
    <w:lvl w:ilvl="6" w:tplc="FBA0F602" w:tentative="1">
      <w:start w:val="1"/>
      <w:numFmt w:val="decimal"/>
      <w:lvlText w:val="%7."/>
      <w:lvlJc w:val="left"/>
      <w:pPr>
        <w:ind w:left="5040" w:hanging="360"/>
      </w:pPr>
    </w:lvl>
    <w:lvl w:ilvl="7" w:tplc="607E170C" w:tentative="1">
      <w:start w:val="1"/>
      <w:numFmt w:val="lowerLetter"/>
      <w:lvlText w:val="%8."/>
      <w:lvlJc w:val="left"/>
      <w:pPr>
        <w:ind w:left="5760" w:hanging="360"/>
      </w:pPr>
    </w:lvl>
    <w:lvl w:ilvl="8" w:tplc="A4389228" w:tentative="1">
      <w:start w:val="1"/>
      <w:numFmt w:val="lowerRoman"/>
      <w:lvlText w:val="%9."/>
      <w:lvlJc w:val="right"/>
      <w:pPr>
        <w:ind w:left="6480" w:hanging="180"/>
      </w:pPr>
    </w:lvl>
  </w:abstractNum>
  <w:abstractNum w:abstractNumId="23" w15:restartNumberingAfterBreak="0">
    <w:nsid w:val="5784272F"/>
    <w:multiLevelType w:val="hybridMultilevel"/>
    <w:tmpl w:val="DA86D7CC"/>
    <w:lvl w:ilvl="0" w:tplc="C5BA2ABC">
      <w:start w:val="1"/>
      <w:numFmt w:val="lowerLetter"/>
      <w:lvlText w:val="%1)"/>
      <w:lvlJc w:val="left"/>
      <w:pPr>
        <w:ind w:left="360" w:hanging="360"/>
      </w:pPr>
      <w:rPr>
        <w:rFonts w:hint="default"/>
      </w:rPr>
    </w:lvl>
    <w:lvl w:ilvl="1" w:tplc="B28073EC" w:tentative="1">
      <w:start w:val="1"/>
      <w:numFmt w:val="lowerLetter"/>
      <w:lvlText w:val="%2."/>
      <w:lvlJc w:val="left"/>
      <w:pPr>
        <w:ind w:left="1080" w:hanging="360"/>
      </w:pPr>
    </w:lvl>
    <w:lvl w:ilvl="2" w:tplc="973667BA" w:tentative="1">
      <w:start w:val="1"/>
      <w:numFmt w:val="lowerRoman"/>
      <w:lvlText w:val="%3."/>
      <w:lvlJc w:val="right"/>
      <w:pPr>
        <w:ind w:left="1800" w:hanging="180"/>
      </w:pPr>
    </w:lvl>
    <w:lvl w:ilvl="3" w:tplc="E698D1BA" w:tentative="1">
      <w:start w:val="1"/>
      <w:numFmt w:val="decimal"/>
      <w:lvlText w:val="%4."/>
      <w:lvlJc w:val="left"/>
      <w:pPr>
        <w:ind w:left="2520" w:hanging="360"/>
      </w:pPr>
    </w:lvl>
    <w:lvl w:ilvl="4" w:tplc="54B047F0" w:tentative="1">
      <w:start w:val="1"/>
      <w:numFmt w:val="lowerLetter"/>
      <w:lvlText w:val="%5."/>
      <w:lvlJc w:val="left"/>
      <w:pPr>
        <w:ind w:left="3240" w:hanging="360"/>
      </w:pPr>
    </w:lvl>
    <w:lvl w:ilvl="5" w:tplc="4B406480" w:tentative="1">
      <w:start w:val="1"/>
      <w:numFmt w:val="lowerRoman"/>
      <w:lvlText w:val="%6."/>
      <w:lvlJc w:val="right"/>
      <w:pPr>
        <w:ind w:left="3960" w:hanging="180"/>
      </w:pPr>
    </w:lvl>
    <w:lvl w:ilvl="6" w:tplc="080C277C" w:tentative="1">
      <w:start w:val="1"/>
      <w:numFmt w:val="decimal"/>
      <w:lvlText w:val="%7."/>
      <w:lvlJc w:val="left"/>
      <w:pPr>
        <w:ind w:left="4680" w:hanging="360"/>
      </w:pPr>
    </w:lvl>
    <w:lvl w:ilvl="7" w:tplc="4A0C38EE" w:tentative="1">
      <w:start w:val="1"/>
      <w:numFmt w:val="lowerLetter"/>
      <w:lvlText w:val="%8."/>
      <w:lvlJc w:val="left"/>
      <w:pPr>
        <w:ind w:left="5400" w:hanging="360"/>
      </w:pPr>
    </w:lvl>
    <w:lvl w:ilvl="8" w:tplc="5ED6C740" w:tentative="1">
      <w:start w:val="1"/>
      <w:numFmt w:val="lowerRoman"/>
      <w:lvlText w:val="%9."/>
      <w:lvlJc w:val="right"/>
      <w:pPr>
        <w:ind w:left="6120" w:hanging="180"/>
      </w:pPr>
    </w:lvl>
  </w:abstractNum>
  <w:abstractNum w:abstractNumId="24" w15:restartNumberingAfterBreak="0">
    <w:nsid w:val="5A052BB4"/>
    <w:multiLevelType w:val="hybridMultilevel"/>
    <w:tmpl w:val="A232DCA0"/>
    <w:lvl w:ilvl="0" w:tplc="883623C2">
      <w:start w:val="2"/>
      <w:numFmt w:val="lowerLetter"/>
      <w:lvlText w:val="%1)"/>
      <w:lvlJc w:val="left"/>
      <w:pPr>
        <w:ind w:left="473" w:hanging="360"/>
      </w:pPr>
      <w:rPr>
        <w:rFonts w:hint="default"/>
      </w:rPr>
    </w:lvl>
    <w:lvl w:ilvl="1" w:tplc="4694F7F6" w:tentative="1">
      <w:start w:val="1"/>
      <w:numFmt w:val="lowerLetter"/>
      <w:lvlText w:val="%2."/>
      <w:lvlJc w:val="left"/>
      <w:pPr>
        <w:ind w:left="1440" w:hanging="360"/>
      </w:pPr>
    </w:lvl>
    <w:lvl w:ilvl="2" w:tplc="277E6BB0" w:tentative="1">
      <w:start w:val="1"/>
      <w:numFmt w:val="lowerRoman"/>
      <w:lvlText w:val="%3."/>
      <w:lvlJc w:val="right"/>
      <w:pPr>
        <w:ind w:left="2160" w:hanging="180"/>
      </w:pPr>
    </w:lvl>
    <w:lvl w:ilvl="3" w:tplc="C018CE18" w:tentative="1">
      <w:start w:val="1"/>
      <w:numFmt w:val="decimal"/>
      <w:lvlText w:val="%4."/>
      <w:lvlJc w:val="left"/>
      <w:pPr>
        <w:ind w:left="2880" w:hanging="360"/>
      </w:pPr>
    </w:lvl>
    <w:lvl w:ilvl="4" w:tplc="25802C72" w:tentative="1">
      <w:start w:val="1"/>
      <w:numFmt w:val="lowerLetter"/>
      <w:lvlText w:val="%5."/>
      <w:lvlJc w:val="left"/>
      <w:pPr>
        <w:ind w:left="3600" w:hanging="360"/>
      </w:pPr>
    </w:lvl>
    <w:lvl w:ilvl="5" w:tplc="7A8E3378" w:tentative="1">
      <w:start w:val="1"/>
      <w:numFmt w:val="lowerRoman"/>
      <w:lvlText w:val="%6."/>
      <w:lvlJc w:val="right"/>
      <w:pPr>
        <w:ind w:left="4320" w:hanging="180"/>
      </w:pPr>
    </w:lvl>
    <w:lvl w:ilvl="6" w:tplc="0A768F80" w:tentative="1">
      <w:start w:val="1"/>
      <w:numFmt w:val="decimal"/>
      <w:lvlText w:val="%7."/>
      <w:lvlJc w:val="left"/>
      <w:pPr>
        <w:ind w:left="5040" w:hanging="360"/>
      </w:pPr>
    </w:lvl>
    <w:lvl w:ilvl="7" w:tplc="CCE2B1AA" w:tentative="1">
      <w:start w:val="1"/>
      <w:numFmt w:val="lowerLetter"/>
      <w:lvlText w:val="%8."/>
      <w:lvlJc w:val="left"/>
      <w:pPr>
        <w:ind w:left="5760" w:hanging="360"/>
      </w:pPr>
    </w:lvl>
    <w:lvl w:ilvl="8" w:tplc="57AEFF44" w:tentative="1">
      <w:start w:val="1"/>
      <w:numFmt w:val="lowerRoman"/>
      <w:lvlText w:val="%9."/>
      <w:lvlJc w:val="right"/>
      <w:pPr>
        <w:ind w:left="6480" w:hanging="180"/>
      </w:pPr>
    </w:lvl>
  </w:abstractNum>
  <w:abstractNum w:abstractNumId="25" w15:restartNumberingAfterBreak="0">
    <w:nsid w:val="62A80B1F"/>
    <w:multiLevelType w:val="hybridMultilevel"/>
    <w:tmpl w:val="F20EAFD4"/>
    <w:lvl w:ilvl="0" w:tplc="AC9A3928">
      <w:start w:val="1"/>
      <w:numFmt w:val="lowerLetter"/>
      <w:lvlText w:val="%1)"/>
      <w:lvlJc w:val="left"/>
      <w:pPr>
        <w:ind w:left="473" w:hanging="360"/>
      </w:pPr>
      <w:rPr>
        <w:rFonts w:hint="default"/>
      </w:rPr>
    </w:lvl>
    <w:lvl w:ilvl="1" w:tplc="10DE576C" w:tentative="1">
      <w:start w:val="1"/>
      <w:numFmt w:val="lowerLetter"/>
      <w:lvlText w:val="%2."/>
      <w:lvlJc w:val="left"/>
      <w:pPr>
        <w:ind w:left="1193" w:hanging="360"/>
      </w:pPr>
    </w:lvl>
    <w:lvl w:ilvl="2" w:tplc="608EA17E" w:tentative="1">
      <w:start w:val="1"/>
      <w:numFmt w:val="lowerRoman"/>
      <w:lvlText w:val="%3."/>
      <w:lvlJc w:val="right"/>
      <w:pPr>
        <w:ind w:left="1913" w:hanging="180"/>
      </w:pPr>
    </w:lvl>
    <w:lvl w:ilvl="3" w:tplc="FCC229EE" w:tentative="1">
      <w:start w:val="1"/>
      <w:numFmt w:val="decimal"/>
      <w:lvlText w:val="%4."/>
      <w:lvlJc w:val="left"/>
      <w:pPr>
        <w:ind w:left="2633" w:hanging="360"/>
      </w:pPr>
    </w:lvl>
    <w:lvl w:ilvl="4" w:tplc="EC88D8CE" w:tentative="1">
      <w:start w:val="1"/>
      <w:numFmt w:val="lowerLetter"/>
      <w:lvlText w:val="%5."/>
      <w:lvlJc w:val="left"/>
      <w:pPr>
        <w:ind w:left="3353" w:hanging="360"/>
      </w:pPr>
    </w:lvl>
    <w:lvl w:ilvl="5" w:tplc="F47820AC" w:tentative="1">
      <w:start w:val="1"/>
      <w:numFmt w:val="lowerRoman"/>
      <w:lvlText w:val="%6."/>
      <w:lvlJc w:val="right"/>
      <w:pPr>
        <w:ind w:left="4073" w:hanging="180"/>
      </w:pPr>
    </w:lvl>
    <w:lvl w:ilvl="6" w:tplc="C5BEA4A2" w:tentative="1">
      <w:start w:val="1"/>
      <w:numFmt w:val="decimal"/>
      <w:lvlText w:val="%7."/>
      <w:lvlJc w:val="left"/>
      <w:pPr>
        <w:ind w:left="4793" w:hanging="360"/>
      </w:pPr>
    </w:lvl>
    <w:lvl w:ilvl="7" w:tplc="7556C486" w:tentative="1">
      <w:start w:val="1"/>
      <w:numFmt w:val="lowerLetter"/>
      <w:lvlText w:val="%8."/>
      <w:lvlJc w:val="left"/>
      <w:pPr>
        <w:ind w:left="5513" w:hanging="360"/>
      </w:pPr>
    </w:lvl>
    <w:lvl w:ilvl="8" w:tplc="F9885F30" w:tentative="1">
      <w:start w:val="1"/>
      <w:numFmt w:val="lowerRoman"/>
      <w:lvlText w:val="%9."/>
      <w:lvlJc w:val="right"/>
      <w:pPr>
        <w:ind w:left="6233" w:hanging="180"/>
      </w:pPr>
    </w:lvl>
  </w:abstractNum>
  <w:abstractNum w:abstractNumId="26" w15:restartNumberingAfterBreak="0">
    <w:nsid w:val="75784426"/>
    <w:multiLevelType w:val="hybridMultilevel"/>
    <w:tmpl w:val="6D666B4E"/>
    <w:lvl w:ilvl="0" w:tplc="2B04A288">
      <w:start w:val="1"/>
      <w:numFmt w:val="lowerLetter"/>
      <w:lvlText w:val="%1)"/>
      <w:lvlJc w:val="left"/>
      <w:pPr>
        <w:ind w:left="720" w:hanging="360"/>
      </w:pPr>
      <w:rPr>
        <w:rFonts w:hint="default"/>
      </w:rPr>
    </w:lvl>
    <w:lvl w:ilvl="1" w:tplc="E22E7A58" w:tentative="1">
      <w:start w:val="1"/>
      <w:numFmt w:val="lowerLetter"/>
      <w:lvlText w:val="%2."/>
      <w:lvlJc w:val="left"/>
      <w:pPr>
        <w:ind w:left="1440" w:hanging="360"/>
      </w:pPr>
    </w:lvl>
    <w:lvl w:ilvl="2" w:tplc="F1283C10" w:tentative="1">
      <w:start w:val="1"/>
      <w:numFmt w:val="lowerRoman"/>
      <w:lvlText w:val="%3."/>
      <w:lvlJc w:val="right"/>
      <w:pPr>
        <w:ind w:left="2160" w:hanging="180"/>
      </w:pPr>
    </w:lvl>
    <w:lvl w:ilvl="3" w:tplc="8F1C976C" w:tentative="1">
      <w:start w:val="1"/>
      <w:numFmt w:val="decimal"/>
      <w:lvlText w:val="%4."/>
      <w:lvlJc w:val="left"/>
      <w:pPr>
        <w:ind w:left="2880" w:hanging="360"/>
      </w:pPr>
    </w:lvl>
    <w:lvl w:ilvl="4" w:tplc="888AA66C" w:tentative="1">
      <w:start w:val="1"/>
      <w:numFmt w:val="lowerLetter"/>
      <w:lvlText w:val="%5."/>
      <w:lvlJc w:val="left"/>
      <w:pPr>
        <w:ind w:left="3600" w:hanging="360"/>
      </w:pPr>
    </w:lvl>
    <w:lvl w:ilvl="5" w:tplc="E7E82B9A" w:tentative="1">
      <w:start w:val="1"/>
      <w:numFmt w:val="lowerRoman"/>
      <w:lvlText w:val="%6."/>
      <w:lvlJc w:val="right"/>
      <w:pPr>
        <w:ind w:left="4320" w:hanging="180"/>
      </w:pPr>
    </w:lvl>
    <w:lvl w:ilvl="6" w:tplc="00E25D90" w:tentative="1">
      <w:start w:val="1"/>
      <w:numFmt w:val="decimal"/>
      <w:lvlText w:val="%7."/>
      <w:lvlJc w:val="left"/>
      <w:pPr>
        <w:ind w:left="5040" w:hanging="360"/>
      </w:pPr>
    </w:lvl>
    <w:lvl w:ilvl="7" w:tplc="DC5A11F2" w:tentative="1">
      <w:start w:val="1"/>
      <w:numFmt w:val="lowerLetter"/>
      <w:lvlText w:val="%8."/>
      <w:lvlJc w:val="left"/>
      <w:pPr>
        <w:ind w:left="5760" w:hanging="360"/>
      </w:pPr>
    </w:lvl>
    <w:lvl w:ilvl="8" w:tplc="EDFC733C" w:tentative="1">
      <w:start w:val="1"/>
      <w:numFmt w:val="lowerRoman"/>
      <w:lvlText w:val="%9."/>
      <w:lvlJc w:val="right"/>
      <w:pPr>
        <w:ind w:left="6480" w:hanging="180"/>
      </w:pPr>
    </w:lvl>
  </w:abstractNum>
  <w:abstractNum w:abstractNumId="27" w15:restartNumberingAfterBreak="0">
    <w:nsid w:val="798F2B96"/>
    <w:multiLevelType w:val="hybridMultilevel"/>
    <w:tmpl w:val="52A613F0"/>
    <w:lvl w:ilvl="0" w:tplc="67685BD0">
      <w:start w:val="1"/>
      <w:numFmt w:val="bullet"/>
      <w:lvlText w:val=""/>
      <w:lvlJc w:val="left"/>
      <w:pPr>
        <w:ind w:left="720" w:hanging="360"/>
      </w:pPr>
      <w:rPr>
        <w:rFonts w:ascii="Symbol" w:hAnsi="Symbol" w:hint="default"/>
      </w:rPr>
    </w:lvl>
    <w:lvl w:ilvl="1" w:tplc="AE0C9E44">
      <w:numFmt w:val="bullet"/>
      <w:lvlText w:val="—"/>
      <w:lvlJc w:val="left"/>
      <w:pPr>
        <w:ind w:left="1440" w:hanging="360"/>
      </w:pPr>
      <w:rPr>
        <w:rFonts w:ascii="Calibri" w:eastAsia="Times New Roman" w:hAnsi="Calibri" w:cs="Arial" w:hint="default"/>
      </w:rPr>
    </w:lvl>
    <w:lvl w:ilvl="2" w:tplc="2722B3D2" w:tentative="1">
      <w:start w:val="1"/>
      <w:numFmt w:val="bullet"/>
      <w:lvlText w:val=""/>
      <w:lvlJc w:val="left"/>
      <w:pPr>
        <w:ind w:left="2160" w:hanging="360"/>
      </w:pPr>
      <w:rPr>
        <w:rFonts w:ascii="Wingdings" w:hAnsi="Wingdings" w:hint="default"/>
      </w:rPr>
    </w:lvl>
    <w:lvl w:ilvl="3" w:tplc="092AD51C" w:tentative="1">
      <w:start w:val="1"/>
      <w:numFmt w:val="bullet"/>
      <w:lvlText w:val=""/>
      <w:lvlJc w:val="left"/>
      <w:pPr>
        <w:ind w:left="2880" w:hanging="360"/>
      </w:pPr>
      <w:rPr>
        <w:rFonts w:ascii="Symbol" w:hAnsi="Symbol" w:hint="default"/>
      </w:rPr>
    </w:lvl>
    <w:lvl w:ilvl="4" w:tplc="10DE6D20" w:tentative="1">
      <w:start w:val="1"/>
      <w:numFmt w:val="bullet"/>
      <w:lvlText w:val="o"/>
      <w:lvlJc w:val="left"/>
      <w:pPr>
        <w:ind w:left="3600" w:hanging="360"/>
      </w:pPr>
      <w:rPr>
        <w:rFonts w:ascii="Courier New" w:hAnsi="Courier New" w:cs="Courier New" w:hint="default"/>
      </w:rPr>
    </w:lvl>
    <w:lvl w:ilvl="5" w:tplc="ECB0B30E" w:tentative="1">
      <w:start w:val="1"/>
      <w:numFmt w:val="bullet"/>
      <w:lvlText w:val=""/>
      <w:lvlJc w:val="left"/>
      <w:pPr>
        <w:ind w:left="4320" w:hanging="360"/>
      </w:pPr>
      <w:rPr>
        <w:rFonts w:ascii="Wingdings" w:hAnsi="Wingdings" w:hint="default"/>
      </w:rPr>
    </w:lvl>
    <w:lvl w:ilvl="6" w:tplc="A3F0B71A" w:tentative="1">
      <w:start w:val="1"/>
      <w:numFmt w:val="bullet"/>
      <w:lvlText w:val=""/>
      <w:lvlJc w:val="left"/>
      <w:pPr>
        <w:ind w:left="5040" w:hanging="360"/>
      </w:pPr>
      <w:rPr>
        <w:rFonts w:ascii="Symbol" w:hAnsi="Symbol" w:hint="default"/>
      </w:rPr>
    </w:lvl>
    <w:lvl w:ilvl="7" w:tplc="EE583914" w:tentative="1">
      <w:start w:val="1"/>
      <w:numFmt w:val="bullet"/>
      <w:lvlText w:val="o"/>
      <w:lvlJc w:val="left"/>
      <w:pPr>
        <w:ind w:left="5760" w:hanging="360"/>
      </w:pPr>
      <w:rPr>
        <w:rFonts w:ascii="Courier New" w:hAnsi="Courier New" w:cs="Courier New" w:hint="default"/>
      </w:rPr>
    </w:lvl>
    <w:lvl w:ilvl="8" w:tplc="39C81B8A" w:tentative="1">
      <w:start w:val="1"/>
      <w:numFmt w:val="bullet"/>
      <w:lvlText w:val=""/>
      <w:lvlJc w:val="left"/>
      <w:pPr>
        <w:ind w:left="6480" w:hanging="360"/>
      </w:pPr>
      <w:rPr>
        <w:rFonts w:ascii="Wingdings" w:hAnsi="Wingdings" w:hint="default"/>
      </w:rPr>
    </w:lvl>
  </w:abstractNum>
  <w:abstractNum w:abstractNumId="28" w15:restartNumberingAfterBreak="0">
    <w:nsid w:val="79AC1BAC"/>
    <w:multiLevelType w:val="hybridMultilevel"/>
    <w:tmpl w:val="2BF4A696"/>
    <w:lvl w:ilvl="0" w:tplc="1180A8C2">
      <w:start w:val="1"/>
      <w:numFmt w:val="lowerLetter"/>
      <w:lvlText w:val="%1)"/>
      <w:lvlJc w:val="left"/>
      <w:pPr>
        <w:ind w:left="473" w:hanging="360"/>
      </w:pPr>
      <w:rPr>
        <w:rFonts w:hint="default"/>
      </w:rPr>
    </w:lvl>
    <w:lvl w:ilvl="1" w:tplc="A8066AE6" w:tentative="1">
      <w:start w:val="1"/>
      <w:numFmt w:val="lowerLetter"/>
      <w:lvlText w:val="%2."/>
      <w:lvlJc w:val="left"/>
      <w:pPr>
        <w:ind w:left="1193" w:hanging="360"/>
      </w:pPr>
    </w:lvl>
    <w:lvl w:ilvl="2" w:tplc="8C60CBB0" w:tentative="1">
      <w:start w:val="1"/>
      <w:numFmt w:val="lowerRoman"/>
      <w:lvlText w:val="%3."/>
      <w:lvlJc w:val="right"/>
      <w:pPr>
        <w:ind w:left="1913" w:hanging="180"/>
      </w:pPr>
    </w:lvl>
    <w:lvl w:ilvl="3" w:tplc="CBECD86E" w:tentative="1">
      <w:start w:val="1"/>
      <w:numFmt w:val="decimal"/>
      <w:lvlText w:val="%4."/>
      <w:lvlJc w:val="left"/>
      <w:pPr>
        <w:ind w:left="2633" w:hanging="360"/>
      </w:pPr>
    </w:lvl>
    <w:lvl w:ilvl="4" w:tplc="6E180CBE" w:tentative="1">
      <w:start w:val="1"/>
      <w:numFmt w:val="lowerLetter"/>
      <w:lvlText w:val="%5."/>
      <w:lvlJc w:val="left"/>
      <w:pPr>
        <w:ind w:left="3353" w:hanging="360"/>
      </w:pPr>
    </w:lvl>
    <w:lvl w:ilvl="5" w:tplc="33A0126E" w:tentative="1">
      <w:start w:val="1"/>
      <w:numFmt w:val="lowerRoman"/>
      <w:lvlText w:val="%6."/>
      <w:lvlJc w:val="right"/>
      <w:pPr>
        <w:ind w:left="4073" w:hanging="180"/>
      </w:pPr>
    </w:lvl>
    <w:lvl w:ilvl="6" w:tplc="6C1E3EAC" w:tentative="1">
      <w:start w:val="1"/>
      <w:numFmt w:val="decimal"/>
      <w:lvlText w:val="%7."/>
      <w:lvlJc w:val="left"/>
      <w:pPr>
        <w:ind w:left="4793" w:hanging="360"/>
      </w:pPr>
    </w:lvl>
    <w:lvl w:ilvl="7" w:tplc="B3F08D10" w:tentative="1">
      <w:start w:val="1"/>
      <w:numFmt w:val="lowerLetter"/>
      <w:lvlText w:val="%8."/>
      <w:lvlJc w:val="left"/>
      <w:pPr>
        <w:ind w:left="5513" w:hanging="360"/>
      </w:pPr>
    </w:lvl>
    <w:lvl w:ilvl="8" w:tplc="0520E93C" w:tentative="1">
      <w:start w:val="1"/>
      <w:numFmt w:val="lowerRoman"/>
      <w:lvlText w:val="%9."/>
      <w:lvlJc w:val="right"/>
      <w:pPr>
        <w:ind w:left="6233" w:hanging="180"/>
      </w:pPr>
    </w:lvl>
  </w:abstractNum>
  <w:abstractNum w:abstractNumId="29" w15:restartNumberingAfterBreak="0">
    <w:nsid w:val="7AC119D7"/>
    <w:multiLevelType w:val="hybridMultilevel"/>
    <w:tmpl w:val="D33C21BA"/>
    <w:lvl w:ilvl="0" w:tplc="D5FCB1F0">
      <w:start w:val="1"/>
      <w:numFmt w:val="lowerLetter"/>
      <w:lvlText w:val="%1)"/>
      <w:lvlJc w:val="left"/>
      <w:pPr>
        <w:ind w:left="473" w:hanging="360"/>
      </w:pPr>
      <w:rPr>
        <w:rFonts w:ascii="Garamond" w:hAnsi="Garamond" w:hint="default"/>
        <w:sz w:val="24"/>
      </w:rPr>
    </w:lvl>
    <w:lvl w:ilvl="1" w:tplc="D444BAD8" w:tentative="1">
      <w:start w:val="1"/>
      <w:numFmt w:val="lowerLetter"/>
      <w:lvlText w:val="%2."/>
      <w:lvlJc w:val="left"/>
      <w:pPr>
        <w:ind w:left="1193" w:hanging="360"/>
      </w:pPr>
    </w:lvl>
    <w:lvl w:ilvl="2" w:tplc="75247446" w:tentative="1">
      <w:start w:val="1"/>
      <w:numFmt w:val="lowerRoman"/>
      <w:lvlText w:val="%3."/>
      <w:lvlJc w:val="right"/>
      <w:pPr>
        <w:ind w:left="1913" w:hanging="180"/>
      </w:pPr>
    </w:lvl>
    <w:lvl w:ilvl="3" w:tplc="01706CD0" w:tentative="1">
      <w:start w:val="1"/>
      <w:numFmt w:val="decimal"/>
      <w:lvlText w:val="%4."/>
      <w:lvlJc w:val="left"/>
      <w:pPr>
        <w:ind w:left="2633" w:hanging="360"/>
      </w:pPr>
    </w:lvl>
    <w:lvl w:ilvl="4" w:tplc="E9AE67D4" w:tentative="1">
      <w:start w:val="1"/>
      <w:numFmt w:val="lowerLetter"/>
      <w:lvlText w:val="%5."/>
      <w:lvlJc w:val="left"/>
      <w:pPr>
        <w:ind w:left="3353" w:hanging="360"/>
      </w:pPr>
    </w:lvl>
    <w:lvl w:ilvl="5" w:tplc="9EDAB6F6" w:tentative="1">
      <w:start w:val="1"/>
      <w:numFmt w:val="lowerRoman"/>
      <w:lvlText w:val="%6."/>
      <w:lvlJc w:val="right"/>
      <w:pPr>
        <w:ind w:left="4073" w:hanging="180"/>
      </w:pPr>
    </w:lvl>
    <w:lvl w:ilvl="6" w:tplc="B1CC8470" w:tentative="1">
      <w:start w:val="1"/>
      <w:numFmt w:val="decimal"/>
      <w:lvlText w:val="%7."/>
      <w:lvlJc w:val="left"/>
      <w:pPr>
        <w:ind w:left="4793" w:hanging="360"/>
      </w:pPr>
    </w:lvl>
    <w:lvl w:ilvl="7" w:tplc="5F141C98" w:tentative="1">
      <w:start w:val="1"/>
      <w:numFmt w:val="lowerLetter"/>
      <w:lvlText w:val="%8."/>
      <w:lvlJc w:val="left"/>
      <w:pPr>
        <w:ind w:left="5513" w:hanging="360"/>
      </w:pPr>
    </w:lvl>
    <w:lvl w:ilvl="8" w:tplc="565C71BE" w:tentative="1">
      <w:start w:val="1"/>
      <w:numFmt w:val="lowerRoman"/>
      <w:lvlText w:val="%9."/>
      <w:lvlJc w:val="right"/>
      <w:pPr>
        <w:ind w:left="6233" w:hanging="180"/>
      </w:pPr>
    </w:lvl>
  </w:abstractNum>
  <w:abstractNum w:abstractNumId="30" w15:restartNumberingAfterBreak="0">
    <w:nsid w:val="7E1D7710"/>
    <w:multiLevelType w:val="hybridMultilevel"/>
    <w:tmpl w:val="EF60DBC4"/>
    <w:lvl w:ilvl="0" w:tplc="2064FC44">
      <w:start w:val="1"/>
      <w:numFmt w:val="lowerLetter"/>
      <w:lvlText w:val="%1)"/>
      <w:lvlJc w:val="left"/>
      <w:pPr>
        <w:ind w:left="833" w:hanging="360"/>
      </w:pPr>
      <w:rPr>
        <w:rFonts w:hint="default"/>
      </w:rPr>
    </w:lvl>
    <w:lvl w:ilvl="1" w:tplc="8856B4AC" w:tentative="1">
      <w:start w:val="1"/>
      <w:numFmt w:val="lowerLetter"/>
      <w:lvlText w:val="%2."/>
      <w:lvlJc w:val="left"/>
      <w:pPr>
        <w:ind w:left="1440" w:hanging="360"/>
      </w:pPr>
    </w:lvl>
    <w:lvl w:ilvl="2" w:tplc="B96C132C" w:tentative="1">
      <w:start w:val="1"/>
      <w:numFmt w:val="lowerRoman"/>
      <w:lvlText w:val="%3."/>
      <w:lvlJc w:val="right"/>
      <w:pPr>
        <w:ind w:left="2160" w:hanging="180"/>
      </w:pPr>
    </w:lvl>
    <w:lvl w:ilvl="3" w:tplc="00063F60" w:tentative="1">
      <w:start w:val="1"/>
      <w:numFmt w:val="decimal"/>
      <w:lvlText w:val="%4."/>
      <w:lvlJc w:val="left"/>
      <w:pPr>
        <w:ind w:left="2880" w:hanging="360"/>
      </w:pPr>
    </w:lvl>
    <w:lvl w:ilvl="4" w:tplc="D820F5EA" w:tentative="1">
      <w:start w:val="1"/>
      <w:numFmt w:val="lowerLetter"/>
      <w:lvlText w:val="%5."/>
      <w:lvlJc w:val="left"/>
      <w:pPr>
        <w:ind w:left="3600" w:hanging="360"/>
      </w:pPr>
    </w:lvl>
    <w:lvl w:ilvl="5" w:tplc="C56AE7C0" w:tentative="1">
      <w:start w:val="1"/>
      <w:numFmt w:val="lowerRoman"/>
      <w:lvlText w:val="%6."/>
      <w:lvlJc w:val="right"/>
      <w:pPr>
        <w:ind w:left="4320" w:hanging="180"/>
      </w:pPr>
    </w:lvl>
    <w:lvl w:ilvl="6" w:tplc="6B48444A" w:tentative="1">
      <w:start w:val="1"/>
      <w:numFmt w:val="decimal"/>
      <w:lvlText w:val="%7."/>
      <w:lvlJc w:val="left"/>
      <w:pPr>
        <w:ind w:left="5040" w:hanging="360"/>
      </w:pPr>
    </w:lvl>
    <w:lvl w:ilvl="7" w:tplc="439C1766" w:tentative="1">
      <w:start w:val="1"/>
      <w:numFmt w:val="lowerLetter"/>
      <w:lvlText w:val="%8."/>
      <w:lvlJc w:val="left"/>
      <w:pPr>
        <w:ind w:left="5760" w:hanging="360"/>
      </w:pPr>
    </w:lvl>
    <w:lvl w:ilvl="8" w:tplc="27E6FFD8" w:tentative="1">
      <w:start w:val="1"/>
      <w:numFmt w:val="lowerRoman"/>
      <w:lvlText w:val="%9."/>
      <w:lvlJc w:val="right"/>
      <w:pPr>
        <w:ind w:left="6480" w:hanging="180"/>
      </w:pPr>
    </w:lvl>
  </w:abstractNum>
  <w:abstractNum w:abstractNumId="31" w15:restartNumberingAfterBreak="0">
    <w:nsid w:val="7EA01455"/>
    <w:multiLevelType w:val="hybridMultilevel"/>
    <w:tmpl w:val="793ED580"/>
    <w:lvl w:ilvl="0" w:tplc="3D52F7D4">
      <w:start w:val="11"/>
      <w:numFmt w:val="lowerLetter"/>
      <w:lvlText w:val="%1)"/>
      <w:lvlJc w:val="left"/>
      <w:pPr>
        <w:ind w:left="360" w:hanging="360"/>
      </w:pPr>
      <w:rPr>
        <w:rFonts w:hint="default"/>
      </w:rPr>
    </w:lvl>
    <w:lvl w:ilvl="1" w:tplc="441A062E" w:tentative="1">
      <w:start w:val="1"/>
      <w:numFmt w:val="lowerLetter"/>
      <w:lvlText w:val="%2."/>
      <w:lvlJc w:val="left"/>
      <w:pPr>
        <w:ind w:left="1080" w:hanging="360"/>
      </w:pPr>
    </w:lvl>
    <w:lvl w:ilvl="2" w:tplc="70B2F8D2" w:tentative="1">
      <w:start w:val="1"/>
      <w:numFmt w:val="lowerRoman"/>
      <w:lvlText w:val="%3."/>
      <w:lvlJc w:val="right"/>
      <w:pPr>
        <w:ind w:left="1800" w:hanging="180"/>
      </w:pPr>
    </w:lvl>
    <w:lvl w:ilvl="3" w:tplc="2534C9AC" w:tentative="1">
      <w:start w:val="1"/>
      <w:numFmt w:val="decimal"/>
      <w:lvlText w:val="%4."/>
      <w:lvlJc w:val="left"/>
      <w:pPr>
        <w:ind w:left="2520" w:hanging="360"/>
      </w:pPr>
    </w:lvl>
    <w:lvl w:ilvl="4" w:tplc="71B49C04" w:tentative="1">
      <w:start w:val="1"/>
      <w:numFmt w:val="lowerLetter"/>
      <w:lvlText w:val="%5."/>
      <w:lvlJc w:val="left"/>
      <w:pPr>
        <w:ind w:left="3240" w:hanging="360"/>
      </w:pPr>
    </w:lvl>
    <w:lvl w:ilvl="5" w:tplc="E1981FCA" w:tentative="1">
      <w:start w:val="1"/>
      <w:numFmt w:val="lowerRoman"/>
      <w:lvlText w:val="%6."/>
      <w:lvlJc w:val="right"/>
      <w:pPr>
        <w:ind w:left="3960" w:hanging="180"/>
      </w:pPr>
    </w:lvl>
    <w:lvl w:ilvl="6" w:tplc="E356E16C" w:tentative="1">
      <w:start w:val="1"/>
      <w:numFmt w:val="decimal"/>
      <w:lvlText w:val="%7."/>
      <w:lvlJc w:val="left"/>
      <w:pPr>
        <w:ind w:left="4680" w:hanging="360"/>
      </w:pPr>
    </w:lvl>
    <w:lvl w:ilvl="7" w:tplc="83B0605C" w:tentative="1">
      <w:start w:val="1"/>
      <w:numFmt w:val="lowerLetter"/>
      <w:lvlText w:val="%8."/>
      <w:lvlJc w:val="left"/>
      <w:pPr>
        <w:ind w:left="5400" w:hanging="360"/>
      </w:pPr>
    </w:lvl>
    <w:lvl w:ilvl="8" w:tplc="45A0A154" w:tentative="1">
      <w:start w:val="1"/>
      <w:numFmt w:val="lowerRoman"/>
      <w:lvlText w:val="%9."/>
      <w:lvlJc w:val="right"/>
      <w:pPr>
        <w:ind w:left="6120" w:hanging="180"/>
      </w:pPr>
    </w:lvl>
  </w:abstractNum>
  <w:num w:numId="1">
    <w:abstractNumId w:val="8"/>
  </w:num>
  <w:num w:numId="2">
    <w:abstractNumId w:val="5"/>
  </w:num>
  <w:num w:numId="3">
    <w:abstractNumId w:val="7"/>
  </w:num>
  <w:num w:numId="4">
    <w:abstractNumId w:val="4"/>
  </w:num>
  <w:num w:numId="5">
    <w:abstractNumId w:val="19"/>
  </w:num>
  <w:num w:numId="6">
    <w:abstractNumId w:val="10"/>
  </w:num>
  <w:num w:numId="7">
    <w:abstractNumId w:val="30"/>
  </w:num>
  <w:num w:numId="8">
    <w:abstractNumId w:val="2"/>
  </w:num>
  <w:num w:numId="9">
    <w:abstractNumId w:val="27"/>
  </w:num>
  <w:num w:numId="10">
    <w:abstractNumId w:val="15"/>
  </w:num>
  <w:num w:numId="11">
    <w:abstractNumId w:val="11"/>
  </w:num>
  <w:num w:numId="12">
    <w:abstractNumId w:val="3"/>
  </w:num>
  <w:num w:numId="13">
    <w:abstractNumId w:val="23"/>
  </w:num>
  <w:num w:numId="14">
    <w:abstractNumId w:val="17"/>
  </w:num>
  <w:num w:numId="15">
    <w:abstractNumId w:val="18"/>
  </w:num>
  <w:num w:numId="16">
    <w:abstractNumId w:val="9"/>
  </w:num>
  <w:num w:numId="17">
    <w:abstractNumId w:val="0"/>
  </w:num>
  <w:num w:numId="18">
    <w:abstractNumId w:val="1"/>
  </w:num>
  <w:num w:numId="19">
    <w:abstractNumId w:val="25"/>
  </w:num>
  <w:num w:numId="20">
    <w:abstractNumId w:val="24"/>
  </w:num>
  <w:num w:numId="21">
    <w:abstractNumId w:val="13"/>
  </w:num>
  <w:num w:numId="22">
    <w:abstractNumId w:val="28"/>
  </w:num>
  <w:num w:numId="23">
    <w:abstractNumId w:val="26"/>
  </w:num>
  <w:num w:numId="24">
    <w:abstractNumId w:val="21"/>
  </w:num>
  <w:num w:numId="25">
    <w:abstractNumId w:val="12"/>
  </w:num>
  <w:num w:numId="26">
    <w:abstractNumId w:val="14"/>
  </w:num>
  <w:num w:numId="27">
    <w:abstractNumId w:val="20"/>
  </w:num>
  <w:num w:numId="28">
    <w:abstractNumId w:val="29"/>
  </w:num>
  <w:num w:numId="29">
    <w:abstractNumId w:val="16"/>
  </w:num>
  <w:num w:numId="30">
    <w:abstractNumId w:val="6"/>
  </w:num>
  <w:num w:numId="31">
    <w:abstractNumId w:val="22"/>
  </w:num>
  <w:num w:numId="32">
    <w:abstractNumId w:val="3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E01"/>
    <w:rsid w:val="0000342E"/>
    <w:rsid w:val="00077080"/>
    <w:rsid w:val="0009216B"/>
    <w:rsid w:val="000F1577"/>
    <w:rsid w:val="00117092"/>
    <w:rsid w:val="00177A15"/>
    <w:rsid w:val="001C58AA"/>
    <w:rsid w:val="00297DE4"/>
    <w:rsid w:val="002A5583"/>
    <w:rsid w:val="002B12A4"/>
    <w:rsid w:val="00341827"/>
    <w:rsid w:val="0037719B"/>
    <w:rsid w:val="00382CF8"/>
    <w:rsid w:val="003872CB"/>
    <w:rsid w:val="004F5A52"/>
    <w:rsid w:val="00503484"/>
    <w:rsid w:val="00536C64"/>
    <w:rsid w:val="005654BD"/>
    <w:rsid w:val="00591CDD"/>
    <w:rsid w:val="005A4345"/>
    <w:rsid w:val="00607FBD"/>
    <w:rsid w:val="0068012A"/>
    <w:rsid w:val="006B1A29"/>
    <w:rsid w:val="006B2EAE"/>
    <w:rsid w:val="00782E35"/>
    <w:rsid w:val="007A3D14"/>
    <w:rsid w:val="008350AE"/>
    <w:rsid w:val="008953C5"/>
    <w:rsid w:val="008D51F5"/>
    <w:rsid w:val="008F07F2"/>
    <w:rsid w:val="00973D09"/>
    <w:rsid w:val="0097586B"/>
    <w:rsid w:val="00A45B48"/>
    <w:rsid w:val="00A6621C"/>
    <w:rsid w:val="00A71185"/>
    <w:rsid w:val="00A83935"/>
    <w:rsid w:val="00AD1F12"/>
    <w:rsid w:val="00AE552F"/>
    <w:rsid w:val="00AF6E94"/>
    <w:rsid w:val="00B15DF6"/>
    <w:rsid w:val="00B502AB"/>
    <w:rsid w:val="00B762C7"/>
    <w:rsid w:val="00B91E90"/>
    <w:rsid w:val="00BC57DE"/>
    <w:rsid w:val="00BD0032"/>
    <w:rsid w:val="00C51A4B"/>
    <w:rsid w:val="00C62325"/>
    <w:rsid w:val="00C77A96"/>
    <w:rsid w:val="00C91F98"/>
    <w:rsid w:val="00CB01C5"/>
    <w:rsid w:val="00CE2ADA"/>
    <w:rsid w:val="00D21E01"/>
    <w:rsid w:val="00D25950"/>
    <w:rsid w:val="00D65474"/>
    <w:rsid w:val="00D9688A"/>
    <w:rsid w:val="00DA63C4"/>
    <w:rsid w:val="00E22A18"/>
    <w:rsid w:val="00E94951"/>
    <w:rsid w:val="00EA01D6"/>
    <w:rsid w:val="00EC1543"/>
    <w:rsid w:val="00EC2025"/>
    <w:rsid w:val="00EE2650"/>
    <w:rsid w:val="00F06821"/>
    <w:rsid w:val="00FB5AA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0D3F5"/>
  <w15:chartTrackingRefBased/>
  <w15:docId w15:val="{230194D7-D7A6-46D0-8ED2-B0F99F4DC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D21E01"/>
    <w:pPr>
      <w:spacing w:after="0" w:line="240" w:lineRule="auto"/>
    </w:pPr>
    <w:rPr>
      <w:rFonts w:ascii="Times New Roman" w:eastAsia="Times New Roman" w:hAnsi="Times New Roman" w:cs="Times New Roman"/>
      <w:sz w:val="20"/>
      <w:szCs w:val="20"/>
      <w:lang w:val="es-ES" w:eastAsia="es-ES"/>
    </w:rPr>
  </w:style>
  <w:style w:type="paragraph" w:styleId="1izenburua">
    <w:name w:val="heading 1"/>
    <w:basedOn w:val="Normala"/>
    <w:next w:val="Normala"/>
    <w:link w:val="1izenburuaKar"/>
    <w:qFormat/>
    <w:rsid w:val="00D21E01"/>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D21E01"/>
    <w:pPr>
      <w:keepNext/>
      <w:ind w:left="-70"/>
      <w:outlineLvl w:val="1"/>
    </w:pPr>
    <w:rPr>
      <w:rFonts w:ascii="Garamond" w:hAnsi="Garamond"/>
      <w:sz w:val="24"/>
      <w:lang w:val="eu-ES"/>
    </w:rPr>
  </w:style>
  <w:style w:type="paragraph" w:styleId="3izenburua">
    <w:name w:val="heading 3"/>
    <w:basedOn w:val="Normala"/>
    <w:next w:val="Normala"/>
    <w:link w:val="3izenburuaKar"/>
    <w:qFormat/>
    <w:rsid w:val="00D21E01"/>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D21E01"/>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D21E01"/>
    <w:pPr>
      <w:keepNext/>
      <w:jc w:val="center"/>
      <w:outlineLvl w:val="4"/>
    </w:pPr>
    <w:rPr>
      <w:b/>
      <w:sz w:val="24"/>
      <w:lang w:val="eu-ES"/>
    </w:rPr>
  </w:style>
  <w:style w:type="paragraph" w:styleId="6izenburua">
    <w:name w:val="heading 6"/>
    <w:basedOn w:val="Normala"/>
    <w:next w:val="Normala"/>
    <w:link w:val="6izenburuaKar"/>
    <w:qFormat/>
    <w:rsid w:val="00D21E01"/>
    <w:pPr>
      <w:keepNext/>
      <w:jc w:val="center"/>
      <w:outlineLvl w:val="5"/>
    </w:pPr>
    <w:rPr>
      <w:u w:val="single"/>
      <w:lang w:val="eu-ES"/>
    </w:rPr>
  </w:style>
  <w:style w:type="paragraph" w:styleId="7izenburua">
    <w:name w:val="heading 7"/>
    <w:basedOn w:val="Normala"/>
    <w:next w:val="Normala"/>
    <w:link w:val="7izenburuaKar"/>
    <w:uiPriority w:val="99"/>
    <w:qFormat/>
    <w:rsid w:val="00D21E01"/>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D21E01"/>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D21E01"/>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D21E01"/>
    <w:rPr>
      <w:rFonts w:ascii="Univers" w:eastAsia="Times New Roman" w:hAnsi="Univers" w:cs="Times New Roman"/>
      <w:b/>
      <w:kern w:val="28"/>
      <w:sz w:val="28"/>
      <w:szCs w:val="20"/>
      <w:lang w:val="es-ES" w:eastAsia="es-ES"/>
    </w:rPr>
  </w:style>
  <w:style w:type="character" w:customStyle="1" w:styleId="2izenburuaKar">
    <w:name w:val="2. izenburua Kar"/>
    <w:aliases w:val="articulo Kar1"/>
    <w:basedOn w:val="Paragrafoarenletra-tipolehenetsia"/>
    <w:link w:val="2izenburua"/>
    <w:rsid w:val="00D21E01"/>
    <w:rPr>
      <w:rFonts w:ascii="Garamond" w:eastAsia="Times New Roman" w:hAnsi="Garamond" w:cs="Times New Roman"/>
      <w:sz w:val="24"/>
      <w:szCs w:val="20"/>
      <w:lang w:eastAsia="es-ES"/>
    </w:rPr>
  </w:style>
  <w:style w:type="character" w:customStyle="1" w:styleId="3izenburuaKar">
    <w:name w:val="3. izenburua Kar"/>
    <w:basedOn w:val="Paragrafoarenletra-tipolehenetsia"/>
    <w:link w:val="3izenburua"/>
    <w:rsid w:val="00D21E01"/>
    <w:rPr>
      <w:rFonts w:ascii="Arial" w:eastAsia="Times New Roman" w:hAnsi="Arial" w:cs="Arial"/>
      <w:b/>
      <w:bCs/>
      <w:sz w:val="26"/>
      <w:szCs w:val="26"/>
      <w:lang w:val="es-ES" w:eastAsia="eu-ES"/>
    </w:rPr>
  </w:style>
  <w:style w:type="character" w:customStyle="1" w:styleId="4izenburuaKar">
    <w:name w:val="4. izenburua Kar"/>
    <w:basedOn w:val="Paragrafoarenletra-tipolehenetsia"/>
    <w:link w:val="4izenburua"/>
    <w:uiPriority w:val="99"/>
    <w:rsid w:val="00D21E01"/>
    <w:rPr>
      <w:rFonts w:ascii="Garamond" w:eastAsia="Times New Roman" w:hAnsi="Garamond" w:cs="Times New Roman"/>
      <w:b/>
      <w:sz w:val="24"/>
      <w:szCs w:val="20"/>
      <w:lang w:val="es-ES" w:eastAsia="eu-ES"/>
    </w:rPr>
  </w:style>
  <w:style w:type="character" w:customStyle="1" w:styleId="5izenburuaKar">
    <w:name w:val="5. izenburua Kar"/>
    <w:basedOn w:val="Paragrafoarenletra-tipolehenetsia"/>
    <w:link w:val="5izenburua"/>
    <w:rsid w:val="00D21E01"/>
    <w:rPr>
      <w:rFonts w:ascii="Times New Roman" w:eastAsia="Times New Roman" w:hAnsi="Times New Roman" w:cs="Times New Roman"/>
      <w:b/>
      <w:sz w:val="24"/>
      <w:szCs w:val="20"/>
      <w:lang w:eastAsia="es-ES"/>
    </w:rPr>
  </w:style>
  <w:style w:type="character" w:customStyle="1" w:styleId="6izenburuaKar">
    <w:name w:val="6. izenburua Kar"/>
    <w:basedOn w:val="Paragrafoarenletra-tipolehenetsia"/>
    <w:link w:val="6izenburua"/>
    <w:rsid w:val="00D21E01"/>
    <w:rPr>
      <w:rFonts w:ascii="Times New Roman" w:eastAsia="Times New Roman" w:hAnsi="Times New Roman" w:cs="Times New Roman"/>
      <w:sz w:val="20"/>
      <w:szCs w:val="20"/>
      <w:u w:val="single"/>
      <w:lang w:eastAsia="es-ES"/>
    </w:rPr>
  </w:style>
  <w:style w:type="character" w:customStyle="1" w:styleId="7izenburuaKar">
    <w:name w:val="7. izenburua Kar"/>
    <w:basedOn w:val="Paragrafoarenletra-tipolehenetsia"/>
    <w:link w:val="7izenburua"/>
    <w:uiPriority w:val="99"/>
    <w:rsid w:val="00D21E01"/>
    <w:rPr>
      <w:rFonts w:ascii="Garamond" w:eastAsia="Times New Roman" w:hAnsi="Garamond" w:cs="Times New Roman"/>
      <w:b/>
      <w:snapToGrid w:val="0"/>
      <w:color w:val="000000"/>
      <w:sz w:val="24"/>
      <w:szCs w:val="20"/>
      <w:lang w:val="es-ES" w:eastAsia="es-ES"/>
    </w:rPr>
  </w:style>
  <w:style w:type="character" w:customStyle="1" w:styleId="8izenburuaKar">
    <w:name w:val="8. izenburua Kar"/>
    <w:basedOn w:val="Paragrafoarenletra-tipolehenetsia"/>
    <w:link w:val="8izenburua"/>
    <w:uiPriority w:val="99"/>
    <w:rsid w:val="00D21E01"/>
    <w:rPr>
      <w:rFonts w:ascii="Garamond" w:eastAsia="Times New Roman" w:hAnsi="Garamond" w:cs="Times New Roman"/>
      <w:sz w:val="24"/>
      <w:szCs w:val="20"/>
      <w:lang w:val="es-ES" w:eastAsia="eu-ES"/>
    </w:rPr>
  </w:style>
  <w:style w:type="character" w:customStyle="1" w:styleId="9izenburuaKar">
    <w:name w:val="9. izenburua Kar"/>
    <w:basedOn w:val="Paragrafoarenletra-tipolehenetsia"/>
    <w:link w:val="9izenburua"/>
    <w:uiPriority w:val="99"/>
    <w:rsid w:val="00D21E01"/>
    <w:rPr>
      <w:rFonts w:ascii="Garamond" w:eastAsia="Times New Roman" w:hAnsi="Garamond" w:cs="Times New Roman"/>
      <w:b/>
      <w:snapToGrid w:val="0"/>
      <w:color w:val="000000"/>
      <w:sz w:val="24"/>
      <w:szCs w:val="20"/>
      <w:lang w:val="es-ES" w:eastAsia="es-ES"/>
    </w:rPr>
  </w:style>
  <w:style w:type="paragraph" w:styleId="Goiburua">
    <w:name w:val="header"/>
    <w:basedOn w:val="Normala"/>
    <w:link w:val="GoiburuaKar"/>
    <w:uiPriority w:val="99"/>
    <w:rsid w:val="00D21E01"/>
    <w:pPr>
      <w:tabs>
        <w:tab w:val="center" w:pos="4252"/>
        <w:tab w:val="right" w:pos="8504"/>
      </w:tabs>
    </w:pPr>
  </w:style>
  <w:style w:type="character" w:customStyle="1" w:styleId="GoiburuaKar">
    <w:name w:val="Goiburua Kar"/>
    <w:basedOn w:val="Paragrafoarenletra-tipolehenetsia"/>
    <w:link w:val="Goiburua"/>
    <w:uiPriority w:val="99"/>
    <w:rsid w:val="00D21E01"/>
    <w:rPr>
      <w:rFonts w:ascii="Times New Roman" w:eastAsia="Times New Roman" w:hAnsi="Times New Roman" w:cs="Times New Roman"/>
      <w:sz w:val="20"/>
      <w:szCs w:val="20"/>
      <w:lang w:val="es-ES" w:eastAsia="es-ES"/>
    </w:rPr>
  </w:style>
  <w:style w:type="paragraph" w:customStyle="1" w:styleId="Testu-gorputza">
    <w:name w:val="Testu-gorputza"/>
    <w:basedOn w:val="Normala"/>
    <w:link w:val="Testu-gorputzaKar"/>
    <w:rsid w:val="00D21E01"/>
    <w:pPr>
      <w:spacing w:before="200"/>
      <w:ind w:firstLine="851"/>
      <w:jc w:val="both"/>
    </w:pPr>
    <w:rPr>
      <w:rFonts w:ascii="Garamond" w:hAnsi="Garamond"/>
      <w:sz w:val="24"/>
    </w:rPr>
  </w:style>
  <w:style w:type="paragraph" w:customStyle="1" w:styleId="2columnatestugorputza">
    <w:name w:val="2columnatestugorputza"/>
    <w:basedOn w:val="Testu-gorputza"/>
    <w:rsid w:val="00D21E01"/>
    <w:pPr>
      <w:ind w:firstLine="0"/>
    </w:pPr>
  </w:style>
  <w:style w:type="paragraph" w:styleId="Gorputz-testua">
    <w:name w:val="Body Text"/>
    <w:basedOn w:val="Normala"/>
    <w:link w:val="Gorputz-testuaKar"/>
    <w:rsid w:val="00D21E01"/>
    <w:pPr>
      <w:spacing w:after="120"/>
    </w:pPr>
    <w:rPr>
      <w:sz w:val="24"/>
      <w:lang w:val="es-ES_tradnl"/>
    </w:rPr>
  </w:style>
  <w:style w:type="character" w:customStyle="1" w:styleId="Gorputz-testuaKar">
    <w:name w:val="Gorputz-testua Kar"/>
    <w:basedOn w:val="Paragrafoarenletra-tipolehenetsia"/>
    <w:link w:val="Gorputz-testua"/>
    <w:rsid w:val="00D21E01"/>
    <w:rPr>
      <w:rFonts w:ascii="Times New Roman" w:eastAsia="Times New Roman" w:hAnsi="Times New Roman" w:cs="Times New Roman"/>
      <w:sz w:val="24"/>
      <w:szCs w:val="20"/>
      <w:lang w:val="es-ES_tradnl" w:eastAsia="es-ES"/>
    </w:rPr>
  </w:style>
  <w:style w:type="paragraph" w:styleId="Orri-oina">
    <w:name w:val="footer"/>
    <w:basedOn w:val="Normala"/>
    <w:link w:val="Orri-oinaKar"/>
    <w:rsid w:val="00D21E01"/>
    <w:pPr>
      <w:tabs>
        <w:tab w:val="center" w:pos="4252"/>
        <w:tab w:val="right" w:pos="8504"/>
      </w:tabs>
    </w:pPr>
  </w:style>
  <w:style w:type="character" w:customStyle="1" w:styleId="Orri-oinaKar">
    <w:name w:val="Orri-oina Kar"/>
    <w:basedOn w:val="Paragrafoarenletra-tipolehenetsia"/>
    <w:link w:val="Orri-oina"/>
    <w:rsid w:val="00D21E01"/>
    <w:rPr>
      <w:rFonts w:ascii="Times New Roman" w:eastAsia="Times New Roman" w:hAnsi="Times New Roman" w:cs="Times New Roman"/>
      <w:sz w:val="20"/>
      <w:szCs w:val="20"/>
      <w:lang w:val="es-ES" w:eastAsia="es-ES"/>
    </w:rPr>
  </w:style>
  <w:style w:type="paragraph" w:styleId="Gorputz-testuarenkoska2">
    <w:name w:val="Body Text Indent 2"/>
    <w:basedOn w:val="Normala"/>
    <w:link w:val="Gorputz-testuarenkoska2Kar"/>
    <w:rsid w:val="00D21E01"/>
    <w:pPr>
      <w:ind w:firstLine="708"/>
      <w:jc w:val="both"/>
    </w:pPr>
  </w:style>
  <w:style w:type="character" w:customStyle="1" w:styleId="Gorputz-testuarenkoska2Kar">
    <w:name w:val="Gorputz-testuaren koska 2 Kar"/>
    <w:basedOn w:val="Paragrafoarenletra-tipolehenetsia"/>
    <w:link w:val="Gorputz-testuarenkoska2"/>
    <w:rsid w:val="00D21E01"/>
    <w:rPr>
      <w:rFonts w:ascii="Times New Roman" w:eastAsia="Times New Roman" w:hAnsi="Times New Roman" w:cs="Times New Roman"/>
      <w:sz w:val="20"/>
      <w:szCs w:val="20"/>
      <w:lang w:val="es-ES" w:eastAsia="es-ES"/>
    </w:rPr>
  </w:style>
  <w:style w:type="paragraph" w:customStyle="1" w:styleId="Izenburua">
    <w:name w:val="Izenburua"/>
    <w:basedOn w:val="Testu-gorputza"/>
    <w:rsid w:val="00D21E01"/>
    <w:pPr>
      <w:jc w:val="center"/>
    </w:pPr>
    <w:rPr>
      <w:rFonts w:ascii="Univers" w:hAnsi="Univers"/>
      <w:b/>
      <w:u w:val="single"/>
    </w:rPr>
  </w:style>
  <w:style w:type="paragraph" w:customStyle="1" w:styleId="Izenburuaazpimarraketarikgabe">
    <w:name w:val="Izenburuaazpimarraketarikgabe"/>
    <w:basedOn w:val="Izenburua"/>
    <w:rsid w:val="00D21E01"/>
    <w:rPr>
      <w:u w:val="none"/>
    </w:rPr>
  </w:style>
  <w:style w:type="paragraph" w:customStyle="1" w:styleId="Testu-gorputzaSANGRIARIKGABE">
    <w:name w:val="Testu-gorputza SANGRIARIKGABE"/>
    <w:basedOn w:val="Normala"/>
    <w:rsid w:val="00D21E01"/>
    <w:pPr>
      <w:spacing w:before="200"/>
      <w:jc w:val="both"/>
    </w:pPr>
    <w:rPr>
      <w:rFonts w:ascii="Garamond" w:hAnsi="Garamond"/>
      <w:sz w:val="24"/>
    </w:rPr>
  </w:style>
  <w:style w:type="paragraph" w:customStyle="1" w:styleId="UNIVERSCONDENSED12">
    <w:name w:val="UNIVERSCONDENSED12"/>
    <w:basedOn w:val="Normala"/>
    <w:rsid w:val="00D21E01"/>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D21E01"/>
    <w:pPr>
      <w:ind w:firstLine="851"/>
      <w:jc w:val="both"/>
    </w:pPr>
    <w:rPr>
      <w:rFonts w:ascii="Garamond" w:hAnsi="Garamond"/>
      <w:sz w:val="24"/>
    </w:rPr>
  </w:style>
  <w:style w:type="paragraph" w:customStyle="1" w:styleId="TESTUGORPUTZACOLUMNA">
    <w:name w:val="TESTUGORPUTZA COLUMNA"/>
    <w:basedOn w:val="Testu-gorputzaSANGRIARIKGABE"/>
    <w:rsid w:val="00D21E01"/>
    <w:pPr>
      <w:ind w:right="142"/>
    </w:pPr>
    <w:rPr>
      <w:lang w:val="eu-ES"/>
    </w:rPr>
  </w:style>
  <w:style w:type="paragraph" w:customStyle="1" w:styleId="eskabideakzeldaletra">
    <w:name w:val="eskabideakzeldaletra"/>
    <w:basedOn w:val="Normala"/>
    <w:rsid w:val="00D21E01"/>
    <w:rPr>
      <w:rFonts w:ascii="Garamond" w:hAnsi="Garamond"/>
      <w:sz w:val="14"/>
    </w:rPr>
  </w:style>
  <w:style w:type="paragraph" w:styleId="Epigrafea">
    <w:name w:val="caption"/>
    <w:basedOn w:val="Normala"/>
    <w:next w:val="Normala"/>
    <w:qFormat/>
    <w:rsid w:val="00D21E01"/>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D21E01"/>
    <w:rPr>
      <w:b/>
      <w:sz w:val="24"/>
      <w:lang w:val="eu-ES"/>
    </w:rPr>
  </w:style>
  <w:style w:type="character" w:customStyle="1" w:styleId="Gorputz-testua2Kar">
    <w:name w:val="Gorputz-testua 2 Kar"/>
    <w:basedOn w:val="Paragrafoarenletra-tipolehenetsia"/>
    <w:link w:val="Gorputz-testua2"/>
    <w:rsid w:val="00D21E01"/>
    <w:rPr>
      <w:rFonts w:ascii="Times New Roman" w:eastAsia="Times New Roman" w:hAnsi="Times New Roman" w:cs="Times New Roman"/>
      <w:b/>
      <w:sz w:val="24"/>
      <w:szCs w:val="20"/>
      <w:lang w:eastAsia="es-ES"/>
    </w:rPr>
  </w:style>
  <w:style w:type="paragraph" w:styleId="Gorputz-testua3">
    <w:name w:val="Body Text 3"/>
    <w:basedOn w:val="Normala"/>
    <w:link w:val="Gorputz-testua3Kar"/>
    <w:rsid w:val="00D21E01"/>
    <w:rPr>
      <w:sz w:val="24"/>
      <w:lang w:val="eu-ES"/>
    </w:rPr>
  </w:style>
  <w:style w:type="character" w:customStyle="1" w:styleId="Gorputz-testua3Kar">
    <w:name w:val="Gorputz-testua 3 Kar"/>
    <w:basedOn w:val="Paragrafoarenletra-tipolehenetsia"/>
    <w:link w:val="Gorputz-testua3"/>
    <w:rsid w:val="00D21E01"/>
    <w:rPr>
      <w:rFonts w:ascii="Times New Roman" w:eastAsia="Times New Roman" w:hAnsi="Times New Roman" w:cs="Times New Roman"/>
      <w:sz w:val="24"/>
      <w:szCs w:val="20"/>
      <w:lang w:eastAsia="es-ES"/>
    </w:rPr>
  </w:style>
  <w:style w:type="paragraph" w:styleId="Oin-oharrarentestua">
    <w:name w:val="footnote text"/>
    <w:basedOn w:val="Normala"/>
    <w:link w:val="Oin-oharrarentestuaKar"/>
    <w:rsid w:val="00D21E01"/>
  </w:style>
  <w:style w:type="character" w:customStyle="1" w:styleId="Oin-oharrarentestuaKar">
    <w:name w:val="Oin-oharraren testua Kar"/>
    <w:basedOn w:val="Paragrafoarenletra-tipolehenetsia"/>
    <w:link w:val="Oin-oharrarentestua"/>
    <w:rsid w:val="00D21E01"/>
    <w:rPr>
      <w:rFonts w:ascii="Times New Roman" w:eastAsia="Times New Roman" w:hAnsi="Times New Roman" w:cs="Times New Roman"/>
      <w:sz w:val="20"/>
      <w:szCs w:val="20"/>
      <w:lang w:val="es-ES" w:eastAsia="es-ES"/>
    </w:rPr>
  </w:style>
  <w:style w:type="character" w:styleId="Oin-oharrarenerreferentzia">
    <w:name w:val="footnote reference"/>
    <w:rsid w:val="00D21E01"/>
    <w:rPr>
      <w:vertAlign w:val="superscript"/>
    </w:rPr>
  </w:style>
  <w:style w:type="paragraph" w:customStyle="1" w:styleId="Jarrierdian">
    <w:name w:val="Jarri erdian"/>
    <w:basedOn w:val="Normala"/>
    <w:next w:val="Normala"/>
    <w:rsid w:val="00D21E01"/>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D21E01"/>
    <w:pPr>
      <w:ind w:firstLine="0"/>
      <w:jc w:val="center"/>
    </w:pPr>
  </w:style>
  <w:style w:type="paragraph" w:customStyle="1" w:styleId="titulozen">
    <w:name w:val="titulozen"/>
    <w:basedOn w:val="Normala"/>
    <w:next w:val="Normala"/>
    <w:rsid w:val="00D21E01"/>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D21E01"/>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D21E01"/>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D21E01"/>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D21E01"/>
    <w:pPr>
      <w:spacing w:after="120"/>
      <w:ind w:left="283"/>
    </w:pPr>
  </w:style>
  <w:style w:type="character" w:customStyle="1" w:styleId="Gorputz-testuarenkoskaKar">
    <w:name w:val="Gorputz-testuaren koska Kar"/>
    <w:basedOn w:val="Paragrafoarenletra-tipolehenetsia"/>
    <w:link w:val="Gorputz-testuarenkoska"/>
    <w:rsid w:val="00D21E01"/>
    <w:rPr>
      <w:rFonts w:ascii="Times New Roman" w:eastAsia="Times New Roman" w:hAnsi="Times New Roman" w:cs="Times New Roman"/>
      <w:sz w:val="20"/>
      <w:szCs w:val="20"/>
      <w:lang w:val="es-ES" w:eastAsia="es-ES"/>
    </w:rPr>
  </w:style>
  <w:style w:type="table" w:styleId="Saretaduntaula">
    <w:name w:val="Table Grid"/>
    <w:basedOn w:val="Taulanormala"/>
    <w:uiPriority w:val="39"/>
    <w:rsid w:val="00D21E0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D21E01"/>
    <w:pPr>
      <w:spacing w:before="120" w:after="120"/>
      <w:ind w:left="113" w:right="113"/>
      <w:jc w:val="both"/>
    </w:pPr>
    <w:rPr>
      <w:rFonts w:ascii="Garamond" w:hAnsi="Garamond"/>
      <w:lang w:val="eu-ES" w:eastAsia="eu-ES"/>
    </w:rPr>
  </w:style>
  <w:style w:type="paragraph" w:customStyle="1" w:styleId="normalabuleta">
    <w:name w:val="normalabuleta"/>
    <w:basedOn w:val="Normala"/>
    <w:rsid w:val="00D21E01"/>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D21E01"/>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D21E01"/>
    <w:rPr>
      <w:rFonts w:ascii="Garamond" w:eastAsia="Times New Roman" w:hAnsi="Garamond" w:cs="Times New Roman"/>
      <w:sz w:val="24"/>
      <w:szCs w:val="20"/>
      <w:lang w:val="es-ES_tradnl" w:eastAsia="eu-ES"/>
    </w:rPr>
  </w:style>
  <w:style w:type="paragraph" w:customStyle="1" w:styleId="UNIVERS12">
    <w:name w:val="UNIVERS12"/>
    <w:basedOn w:val="Normala"/>
    <w:autoRedefine/>
    <w:uiPriority w:val="99"/>
    <w:rsid w:val="00D21E01"/>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D21E01"/>
    <w:pPr>
      <w:ind w:firstLine="709"/>
    </w:pPr>
    <w:rPr>
      <w:rFonts w:ascii="Garmond (W1)" w:hAnsi="Garmond (W1)"/>
      <w:sz w:val="24"/>
      <w:lang w:val="eu-ES" w:eastAsia="eu-ES"/>
    </w:rPr>
  </w:style>
  <w:style w:type="paragraph" w:customStyle="1" w:styleId="Testu-gorputza-erdian">
    <w:name w:val="Testu-gorputza-erdian"/>
    <w:basedOn w:val="Normala"/>
    <w:uiPriority w:val="99"/>
    <w:rsid w:val="00D21E01"/>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D21E01"/>
    <w:pPr>
      <w:ind w:firstLine="0"/>
    </w:pPr>
    <w:rPr>
      <w:rFonts w:ascii="Univers" w:hAnsi="Univers"/>
      <w:b/>
    </w:rPr>
  </w:style>
  <w:style w:type="paragraph" w:customStyle="1" w:styleId="Notifikatutakoak">
    <w:name w:val="Notifikatutakoak"/>
    <w:basedOn w:val="testu-gorputza0"/>
    <w:uiPriority w:val="99"/>
    <w:rsid w:val="00D21E01"/>
    <w:pPr>
      <w:spacing w:before="200"/>
      <w:ind w:firstLine="0"/>
      <w:jc w:val="left"/>
    </w:pPr>
    <w:rPr>
      <w:lang w:eastAsia="eu-ES"/>
    </w:rPr>
  </w:style>
  <w:style w:type="paragraph" w:customStyle="1" w:styleId="UNIVERS">
    <w:name w:val="UNIVERS"/>
    <w:basedOn w:val="Normala"/>
    <w:autoRedefine/>
    <w:uiPriority w:val="99"/>
    <w:rsid w:val="00D21E01"/>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D21E01"/>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D21E01"/>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D21E01"/>
    <w:pPr>
      <w:jc w:val="center"/>
    </w:pPr>
    <w:rPr>
      <w:b/>
      <w:lang w:eastAsia="eu-ES"/>
    </w:rPr>
  </w:style>
  <w:style w:type="character" w:customStyle="1" w:styleId="TituluaKar">
    <w:name w:val="Titulua Kar"/>
    <w:basedOn w:val="Paragrafoarenletra-tipolehenetsia"/>
    <w:link w:val="Titulua"/>
    <w:uiPriority w:val="99"/>
    <w:rsid w:val="00D21E01"/>
    <w:rPr>
      <w:rFonts w:ascii="Times New Roman" w:eastAsia="Times New Roman" w:hAnsi="Times New Roman" w:cs="Times New Roman"/>
      <w:b/>
      <w:sz w:val="20"/>
      <w:szCs w:val="20"/>
      <w:lang w:val="es-ES" w:eastAsia="eu-ES"/>
    </w:rPr>
  </w:style>
  <w:style w:type="paragraph" w:customStyle="1" w:styleId="a">
    <w:name w:val="a"/>
    <w:rsid w:val="00D21E0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UBbil1puntu">
    <w:name w:val="UBbil:1.puntu"/>
    <w:basedOn w:val="Normala"/>
    <w:uiPriority w:val="99"/>
    <w:rsid w:val="00D21E01"/>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D21E01"/>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D21E01"/>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D21E01"/>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D21E01"/>
    <w:pPr>
      <w:spacing w:after="200" w:line="276" w:lineRule="auto"/>
      <w:ind w:left="720"/>
      <w:contextualSpacing/>
    </w:pPr>
    <w:rPr>
      <w:rFonts w:ascii="Calibri" w:hAnsi="Calibri"/>
      <w:sz w:val="22"/>
      <w:szCs w:val="22"/>
      <w:lang w:val="eu-ES" w:eastAsia="en-US"/>
    </w:rPr>
  </w:style>
  <w:style w:type="paragraph" w:customStyle="1" w:styleId="Standard">
    <w:name w:val="Standard"/>
    <w:rsid w:val="00D21E01"/>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rPr>
  </w:style>
  <w:style w:type="paragraph" w:customStyle="1" w:styleId="Textbody">
    <w:name w:val="Text body"/>
    <w:basedOn w:val="Standard"/>
    <w:rsid w:val="00D21E01"/>
    <w:pPr>
      <w:spacing w:after="120"/>
    </w:pPr>
  </w:style>
  <w:style w:type="paragraph" w:customStyle="1" w:styleId="TableContents">
    <w:name w:val="Table Contents"/>
    <w:basedOn w:val="Standard"/>
    <w:rsid w:val="00D21E01"/>
    <w:pPr>
      <w:suppressLineNumbers/>
    </w:pPr>
  </w:style>
  <w:style w:type="character" w:styleId="Hiperesteka">
    <w:name w:val="Hyperlink"/>
    <w:uiPriority w:val="99"/>
    <w:unhideWhenUsed/>
    <w:rsid w:val="00D21E01"/>
    <w:rPr>
      <w:color w:val="0000FF"/>
      <w:u w:val="single"/>
    </w:rPr>
  </w:style>
  <w:style w:type="character" w:customStyle="1" w:styleId="textocomun">
    <w:name w:val="textocomun"/>
    <w:rsid w:val="00D21E01"/>
  </w:style>
  <w:style w:type="paragraph" w:styleId="Bunbuiloarentestua">
    <w:name w:val="Balloon Text"/>
    <w:basedOn w:val="Normala"/>
    <w:link w:val="BunbuiloarentestuaKar"/>
    <w:rsid w:val="00D21E01"/>
    <w:rPr>
      <w:rFonts w:ascii="Tahoma" w:hAnsi="Tahoma" w:cs="Tahoma"/>
      <w:sz w:val="16"/>
      <w:szCs w:val="16"/>
    </w:rPr>
  </w:style>
  <w:style w:type="character" w:customStyle="1" w:styleId="BunbuiloarentestuaKar">
    <w:name w:val="Bunbuiloaren testua Kar"/>
    <w:basedOn w:val="Paragrafoarenletra-tipolehenetsia"/>
    <w:link w:val="Bunbuiloarentestua"/>
    <w:rsid w:val="00D21E01"/>
    <w:rPr>
      <w:rFonts w:ascii="Tahoma" w:eastAsia="Times New Roman" w:hAnsi="Tahoma" w:cs="Tahoma"/>
      <w:sz w:val="16"/>
      <w:szCs w:val="16"/>
      <w:lang w:val="es-ES" w:eastAsia="es-ES"/>
    </w:rPr>
  </w:style>
  <w:style w:type="paragraph" w:styleId="Normalaweba">
    <w:name w:val="Normal (Web)"/>
    <w:basedOn w:val="Normala"/>
    <w:rsid w:val="00D21E01"/>
    <w:rPr>
      <w:sz w:val="24"/>
      <w:szCs w:val="24"/>
    </w:rPr>
  </w:style>
  <w:style w:type="character" w:styleId="Orri-zenbakia">
    <w:name w:val="page number"/>
    <w:basedOn w:val="Paragrafoarenletra-tipolehenetsia"/>
    <w:rsid w:val="00D21E01"/>
  </w:style>
  <w:style w:type="character" w:customStyle="1" w:styleId="Ebatzigabekoaipamena1">
    <w:name w:val="Ebatzi gabeko aipamena1"/>
    <w:uiPriority w:val="99"/>
    <w:semiHidden/>
    <w:unhideWhenUsed/>
    <w:rsid w:val="00D21E01"/>
    <w:rPr>
      <w:color w:val="605E5C"/>
      <w:shd w:val="clear" w:color="auto" w:fill="E1DFDD"/>
    </w:rPr>
  </w:style>
  <w:style w:type="paragraph" w:customStyle="1" w:styleId="a0">
    <w:name w:val="a0"/>
    <w:rsid w:val="00D21E0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Zerrenda-paragrafoa2">
    <w:name w:val="Zerrenda-paragrafoa2"/>
    <w:basedOn w:val="Normala"/>
    <w:rsid w:val="00D21E01"/>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D21E01"/>
  </w:style>
  <w:style w:type="character" w:customStyle="1" w:styleId="BisitatutakoHiperesteka1">
    <w:name w:val="BisitatutakoHiperesteka1"/>
    <w:uiPriority w:val="99"/>
    <w:semiHidden/>
    <w:unhideWhenUsed/>
    <w:rsid w:val="00D21E01"/>
    <w:rPr>
      <w:color w:val="954F72"/>
      <w:u w:val="single"/>
    </w:rPr>
  </w:style>
  <w:style w:type="character" w:customStyle="1" w:styleId="Testu-gorputzaKar">
    <w:name w:val="Testu-gorputza Kar"/>
    <w:link w:val="Testu-gorputza"/>
    <w:locked/>
    <w:rsid w:val="00D21E01"/>
    <w:rPr>
      <w:rFonts w:ascii="Garamond" w:eastAsia="Times New Roman" w:hAnsi="Garamond" w:cs="Times New Roman"/>
      <w:sz w:val="24"/>
      <w:szCs w:val="20"/>
      <w:lang w:val="es-ES" w:eastAsia="es-ES"/>
    </w:rPr>
  </w:style>
  <w:style w:type="table" w:customStyle="1" w:styleId="Saretaduntaula1">
    <w:name w:val="Saretadun taula1"/>
    <w:basedOn w:val="Taulanormala"/>
    <w:next w:val="Saretaduntaula"/>
    <w:uiPriority w:val="39"/>
    <w:rsid w:val="00D21E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D21E01"/>
    <w:rPr>
      <w:color w:val="800080"/>
      <w:u w:val="single"/>
    </w:rPr>
  </w:style>
  <w:style w:type="table" w:customStyle="1" w:styleId="Saretaduntaula2">
    <w:name w:val="Saretadun taula2"/>
    <w:basedOn w:val="Taulanormala"/>
    <w:next w:val="Saretaduntaula"/>
    <w:uiPriority w:val="39"/>
    <w:rsid w:val="00D21E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D21E01"/>
  </w:style>
  <w:style w:type="character" w:customStyle="1" w:styleId="Ebatzigabekoaipamena2">
    <w:name w:val="Ebatzi gabeko aipamena2"/>
    <w:uiPriority w:val="99"/>
    <w:semiHidden/>
    <w:unhideWhenUsed/>
    <w:rsid w:val="00D21E01"/>
    <w:rPr>
      <w:color w:val="605E5C"/>
      <w:shd w:val="clear" w:color="auto" w:fill="E1DFDD"/>
    </w:rPr>
  </w:style>
  <w:style w:type="character" w:styleId="Iruzkinarenerreferentzia">
    <w:name w:val="annotation reference"/>
    <w:basedOn w:val="Paragrafoarenletra-tipolehenetsia"/>
    <w:uiPriority w:val="99"/>
    <w:semiHidden/>
    <w:unhideWhenUsed/>
    <w:rsid w:val="00D21E01"/>
    <w:rPr>
      <w:sz w:val="16"/>
      <w:szCs w:val="16"/>
    </w:rPr>
  </w:style>
  <w:style w:type="paragraph" w:styleId="Iruzkinarentestua">
    <w:name w:val="annotation text"/>
    <w:basedOn w:val="Normala"/>
    <w:link w:val="IruzkinarentestuaKar"/>
    <w:unhideWhenUsed/>
    <w:rsid w:val="00D21E01"/>
  </w:style>
  <w:style w:type="character" w:customStyle="1" w:styleId="IruzkinarentestuaKar">
    <w:name w:val="Iruzkinaren testua Kar"/>
    <w:basedOn w:val="Paragrafoarenletra-tipolehenetsia"/>
    <w:link w:val="Iruzkinarentestua"/>
    <w:rsid w:val="00D21E01"/>
    <w:rPr>
      <w:rFonts w:ascii="Times New Roman" w:eastAsia="Times New Roman" w:hAnsi="Times New Roman" w:cs="Times New Roman"/>
      <w:sz w:val="20"/>
      <w:szCs w:val="20"/>
      <w:lang w:val="es-ES" w:eastAsia="es-ES"/>
    </w:rPr>
  </w:style>
  <w:style w:type="paragraph" w:styleId="Iruzkinarengaia">
    <w:name w:val="annotation subject"/>
    <w:basedOn w:val="Iruzkinarentestua"/>
    <w:next w:val="Iruzkinarentestua"/>
    <w:link w:val="IruzkinarengaiaKar"/>
    <w:semiHidden/>
    <w:unhideWhenUsed/>
    <w:rsid w:val="00D21E01"/>
    <w:rPr>
      <w:b/>
      <w:bCs/>
    </w:rPr>
  </w:style>
  <w:style w:type="character" w:customStyle="1" w:styleId="IruzkinarengaiaKar">
    <w:name w:val="Iruzkinaren gaia Kar"/>
    <w:basedOn w:val="IruzkinarentestuaKar"/>
    <w:link w:val="Iruzkinarengaia"/>
    <w:semiHidden/>
    <w:rsid w:val="00D21E01"/>
    <w:rPr>
      <w:rFonts w:ascii="Times New Roman" w:eastAsia="Times New Roman" w:hAnsi="Times New Roman" w:cs="Times New Roman"/>
      <w:b/>
      <w:bCs/>
      <w:sz w:val="20"/>
      <w:szCs w:val="20"/>
      <w:lang w:val="es-ES" w:eastAsia="es-ES"/>
    </w:rPr>
  </w:style>
  <w:style w:type="numbering" w:customStyle="1" w:styleId="Zerrendarikez3">
    <w:name w:val="Zerrendarik ez3"/>
    <w:next w:val="Zerrendarikez"/>
    <w:uiPriority w:val="99"/>
    <w:semiHidden/>
    <w:unhideWhenUsed/>
    <w:rsid w:val="00D21E01"/>
  </w:style>
  <w:style w:type="table" w:customStyle="1" w:styleId="Saretaduntaula3">
    <w:name w:val="Saretadun taula3"/>
    <w:basedOn w:val="Taulanormala"/>
    <w:next w:val="Saretaduntaula"/>
    <w:uiPriority w:val="99"/>
    <w:rsid w:val="00D21E01"/>
    <w:pPr>
      <w:spacing w:after="0" w:line="240" w:lineRule="auto"/>
    </w:pPr>
    <w:rPr>
      <w:rFonts w:ascii="Times New Roman" w:eastAsia="Times New Roman" w:hAnsi="Times New Roman" w:cs="Times New Roman"/>
      <w:sz w:val="20"/>
      <w:szCs w:val="20"/>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D21E01"/>
  </w:style>
  <w:style w:type="table" w:customStyle="1" w:styleId="Saretaduntaula11">
    <w:name w:val="Saretadun taula11"/>
    <w:basedOn w:val="Taulanormala"/>
    <w:next w:val="Saretaduntaula"/>
    <w:uiPriority w:val="39"/>
    <w:rsid w:val="00D21E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D21E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D21E01"/>
  </w:style>
  <w:style w:type="numbering" w:customStyle="1" w:styleId="Zerrendarikez4">
    <w:name w:val="Zerrendarik ez4"/>
    <w:next w:val="Zerrendarikez"/>
    <w:uiPriority w:val="99"/>
    <w:semiHidden/>
    <w:unhideWhenUsed/>
    <w:rsid w:val="00D21E01"/>
  </w:style>
  <w:style w:type="table" w:customStyle="1" w:styleId="Saretaduntaula4">
    <w:name w:val="Saretadun taula4"/>
    <w:basedOn w:val="Taulanormala"/>
    <w:next w:val="Saretaduntaula"/>
    <w:uiPriority w:val="39"/>
    <w:rsid w:val="00D21E0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D21E01"/>
  </w:style>
  <w:style w:type="table" w:customStyle="1" w:styleId="Saretaduntaula12">
    <w:name w:val="Saretadun taula12"/>
    <w:basedOn w:val="Taulanormala"/>
    <w:next w:val="Saretaduntaula"/>
    <w:uiPriority w:val="39"/>
    <w:rsid w:val="00D21E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D21E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D21E01"/>
  </w:style>
  <w:style w:type="numbering" w:customStyle="1" w:styleId="Zerrendarikez31">
    <w:name w:val="Zerrendarik ez31"/>
    <w:next w:val="Zerrendarikez"/>
    <w:uiPriority w:val="99"/>
    <w:semiHidden/>
    <w:unhideWhenUsed/>
    <w:rsid w:val="00D21E01"/>
  </w:style>
  <w:style w:type="table" w:customStyle="1" w:styleId="Saretaduntaula31">
    <w:name w:val="Saretadun taula31"/>
    <w:basedOn w:val="Taulanormala"/>
    <w:next w:val="Saretaduntaula"/>
    <w:uiPriority w:val="99"/>
    <w:rsid w:val="00D21E01"/>
    <w:pPr>
      <w:spacing w:after="0" w:line="240" w:lineRule="auto"/>
    </w:pPr>
    <w:rPr>
      <w:rFonts w:ascii="Times New Roman" w:eastAsia="Times New Roman" w:hAnsi="Times New Roman" w:cs="Times New Roman"/>
      <w:sz w:val="20"/>
      <w:szCs w:val="20"/>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D21E01"/>
  </w:style>
  <w:style w:type="table" w:customStyle="1" w:styleId="Saretaduntaula111">
    <w:name w:val="Saretadun taula111"/>
    <w:basedOn w:val="Taulanormala"/>
    <w:next w:val="Saretaduntaula"/>
    <w:uiPriority w:val="39"/>
    <w:rsid w:val="00D21E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D21E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D21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3CF62-39B0-44E7-A885-88649905C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1835</Words>
  <Characters>10464</Characters>
  <Application>Microsoft Office Word</Application>
  <DocSecurity>0</DocSecurity>
  <Lines>87</Lines>
  <Paragraphs>24</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GAZTERIA</dc:creator>
  <cp:lastModifiedBy>GAZTERIA</cp:lastModifiedBy>
  <cp:revision>2</cp:revision>
  <cp:lastPrinted>2024-02-12T09:34:00Z</cp:lastPrinted>
  <dcterms:created xsi:type="dcterms:W3CDTF">2024-03-01T08:05:00Z</dcterms:created>
  <dcterms:modified xsi:type="dcterms:W3CDTF">2024-03-01T08:05:00Z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ARRASATE\bjauregi</vt:lpwstr>
  </property>
  <property fmtid="{D5CDD505-2E9C-101B-9397-08002B2CF9AE}" pid="3" name="cgsCodigoCatalogo">
    <vt:lpwstr> </vt:lpwstr>
  </property>
  <property fmtid="{D5CDD505-2E9C-101B-9397-08002B2CF9AE}" pid="4" name="cgsCodigoExpediente">
    <vt:lpwstr>2024JGAZ0007</vt:lpwstr>
  </property>
  <property fmtid="{D5CDD505-2E9C-101B-9397-08002B2CF9AE}" pid="5" name="cgsGenerador">
    <vt:lpwstr>MUNIGEX</vt:lpwstr>
  </property>
  <property fmtid="{D5CDD505-2E9C-101B-9397-08002B2CF9AE}" pid="6" name="cgsIDGlobalDoc">
    <vt:lpwstr>1058286</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1379036</vt:lpwstr>
  </property>
  <property fmtid="{D5CDD505-2E9C-101B-9397-08002B2CF9AE}" pid="12" name="cgsPlantilla">
    <vt:lpwstr>DOCUMENT</vt:lpwstr>
  </property>
  <property fmtid="{D5CDD505-2E9C-101B-9397-08002B2CF9AE}" pid="13" name="cgsPoblacion">
    <vt:lpwstr>Arrasate/Mondragón</vt:lpwstr>
  </property>
  <property fmtid="{D5CDD505-2E9C-101B-9397-08002B2CF9AE}" pid="14" name="cgsVersionGenerador">
    <vt:lpwstr>7.32</vt:lpwstr>
  </property>
</Properties>
</file>